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E048" w14:textId="77777777" w:rsidR="00471E62" w:rsidRDefault="00471E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"/>
        <w:gridCol w:w="2225"/>
        <w:gridCol w:w="2185"/>
        <w:gridCol w:w="1790"/>
        <w:gridCol w:w="1687"/>
        <w:gridCol w:w="3562"/>
        <w:gridCol w:w="1905"/>
      </w:tblGrid>
      <w:tr w:rsidR="008D7FBB" w:rsidRPr="008D7FBB" w14:paraId="05872E93" w14:textId="77777777" w:rsidTr="00471E62">
        <w:trPr>
          <w:trHeight w:val="900"/>
        </w:trPr>
        <w:tc>
          <w:tcPr>
            <w:tcW w:w="640" w:type="dxa"/>
            <w:noWrap/>
            <w:hideMark/>
          </w:tcPr>
          <w:p w14:paraId="46399DC2" w14:textId="77777777" w:rsidR="00471E62" w:rsidRDefault="00471E62" w:rsidP="008D7FBB">
            <w:pPr>
              <w:rPr>
                <w:b/>
                <w:bCs/>
                <w:color w:val="833C0B" w:themeColor="accent2" w:themeShade="80"/>
              </w:rPr>
            </w:pPr>
          </w:p>
          <w:p w14:paraId="79909562" w14:textId="2B2504E5" w:rsidR="008D7FBB" w:rsidRPr="008D7FBB" w:rsidRDefault="008D7FBB" w:rsidP="008D7FBB">
            <w:pPr>
              <w:rPr>
                <w:b/>
                <w:bCs/>
              </w:rPr>
            </w:pPr>
            <w:r w:rsidRPr="008D7FBB">
              <w:rPr>
                <w:b/>
                <w:bCs/>
                <w:color w:val="833C0B" w:themeColor="accent2" w:themeShade="80"/>
              </w:rPr>
              <w:t>L.p.</w:t>
            </w:r>
          </w:p>
        </w:tc>
        <w:tc>
          <w:tcPr>
            <w:tcW w:w="2225" w:type="dxa"/>
            <w:hideMark/>
          </w:tcPr>
          <w:p w14:paraId="0873CA86" w14:textId="77777777" w:rsid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  <w:p w14:paraId="3ABFDAFF" w14:textId="216A5CB8" w:rsidR="008D7FBB" w:rsidRP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8D7FBB">
              <w:rPr>
                <w:b/>
                <w:bCs/>
                <w:color w:val="833C0B" w:themeColor="accent2" w:themeShade="80"/>
              </w:rPr>
              <w:t>Numer oferty</w:t>
            </w:r>
          </w:p>
        </w:tc>
        <w:tc>
          <w:tcPr>
            <w:tcW w:w="2185" w:type="dxa"/>
            <w:hideMark/>
          </w:tcPr>
          <w:p w14:paraId="2B57B3F1" w14:textId="77777777" w:rsid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  <w:p w14:paraId="6D412EFE" w14:textId="5D2D3BB0" w:rsidR="008D7FBB" w:rsidRP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8D7FBB">
              <w:rPr>
                <w:b/>
                <w:bCs/>
                <w:color w:val="833C0B" w:themeColor="accent2" w:themeShade="80"/>
              </w:rPr>
              <w:t>Nazwa oferenta</w:t>
            </w:r>
          </w:p>
        </w:tc>
        <w:tc>
          <w:tcPr>
            <w:tcW w:w="1790" w:type="dxa"/>
            <w:hideMark/>
          </w:tcPr>
          <w:p w14:paraId="13B79DD5" w14:textId="77777777" w:rsid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  <w:p w14:paraId="78B4B59D" w14:textId="5E9EF8B2" w:rsidR="008D7FBB" w:rsidRP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8D7FBB">
              <w:rPr>
                <w:b/>
                <w:bCs/>
                <w:color w:val="833C0B" w:themeColor="accent2" w:themeShade="80"/>
              </w:rPr>
              <w:t>Forma prawna oferenta</w:t>
            </w:r>
          </w:p>
        </w:tc>
        <w:tc>
          <w:tcPr>
            <w:tcW w:w="1687" w:type="dxa"/>
            <w:hideMark/>
          </w:tcPr>
          <w:p w14:paraId="47CA8425" w14:textId="77777777" w:rsid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  <w:p w14:paraId="47A8453D" w14:textId="062EADB4" w:rsidR="008D7FBB" w:rsidRP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8D7FBB">
              <w:rPr>
                <w:b/>
                <w:bCs/>
                <w:color w:val="833C0B" w:themeColor="accent2" w:themeShade="80"/>
              </w:rPr>
              <w:t>Miejscowość oferenta</w:t>
            </w:r>
          </w:p>
        </w:tc>
        <w:tc>
          <w:tcPr>
            <w:tcW w:w="3562" w:type="dxa"/>
            <w:hideMark/>
          </w:tcPr>
          <w:p w14:paraId="06FB0AB2" w14:textId="77777777" w:rsid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  <w:p w14:paraId="1D752315" w14:textId="3F3C4A4C" w:rsidR="008D7FBB" w:rsidRP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8D7FBB">
              <w:rPr>
                <w:b/>
                <w:bCs/>
                <w:color w:val="833C0B" w:themeColor="accent2" w:themeShade="80"/>
              </w:rPr>
              <w:t>Nazwa oferty</w:t>
            </w:r>
          </w:p>
        </w:tc>
        <w:tc>
          <w:tcPr>
            <w:tcW w:w="1905" w:type="dxa"/>
            <w:hideMark/>
          </w:tcPr>
          <w:p w14:paraId="1AD49175" w14:textId="77777777" w:rsid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  <w:p w14:paraId="31CFA204" w14:textId="67D61445" w:rsidR="008D7FBB" w:rsidRPr="008D7FBB" w:rsidRDefault="008D7FBB" w:rsidP="008D7FBB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8D7FBB">
              <w:rPr>
                <w:b/>
                <w:bCs/>
                <w:color w:val="833C0B" w:themeColor="accent2" w:themeShade="80"/>
              </w:rPr>
              <w:t>Wyniki oceny formalnej</w:t>
            </w:r>
          </w:p>
        </w:tc>
      </w:tr>
      <w:tr w:rsidR="008D7FBB" w:rsidRPr="008D7FBB" w14:paraId="00A77F6F" w14:textId="77777777" w:rsidTr="00471E62">
        <w:trPr>
          <w:trHeight w:val="765"/>
        </w:trPr>
        <w:tc>
          <w:tcPr>
            <w:tcW w:w="640" w:type="dxa"/>
            <w:noWrap/>
            <w:hideMark/>
          </w:tcPr>
          <w:p w14:paraId="2E127CF1" w14:textId="77777777" w:rsidR="008D7FBB" w:rsidRPr="008D7FBB" w:rsidRDefault="008D7FBB" w:rsidP="008D7FBB">
            <w:r w:rsidRPr="008D7FBB">
              <w:t>1</w:t>
            </w:r>
          </w:p>
        </w:tc>
        <w:tc>
          <w:tcPr>
            <w:tcW w:w="2225" w:type="dxa"/>
            <w:hideMark/>
          </w:tcPr>
          <w:p w14:paraId="16500497" w14:textId="2731AA50" w:rsidR="008D7FBB" w:rsidRPr="008D7FBB" w:rsidRDefault="008D7FBB" w:rsidP="008D7FBB">
            <w:r w:rsidRPr="008D7FBB">
              <w:t>PWRUWU/2024/</w:t>
            </w:r>
            <w:r w:rsidR="00BD451A">
              <w:t>1</w:t>
            </w:r>
          </w:p>
        </w:tc>
        <w:tc>
          <w:tcPr>
            <w:tcW w:w="2185" w:type="dxa"/>
            <w:hideMark/>
          </w:tcPr>
          <w:p w14:paraId="16CCE2EF" w14:textId="77777777" w:rsidR="008D7FBB" w:rsidRPr="008D7FBB" w:rsidRDefault="008D7FBB" w:rsidP="008D7FBB">
            <w:pPr>
              <w:jc w:val="center"/>
            </w:pPr>
            <w:r w:rsidRPr="008D7FBB">
              <w:t>Instytut Debaty Publicznej</w:t>
            </w:r>
          </w:p>
        </w:tc>
        <w:tc>
          <w:tcPr>
            <w:tcW w:w="1790" w:type="dxa"/>
            <w:hideMark/>
          </w:tcPr>
          <w:p w14:paraId="4D2AA8A4" w14:textId="77777777" w:rsidR="008D7FBB" w:rsidRPr="008D7FBB" w:rsidRDefault="008D7FBB" w:rsidP="008D7FBB">
            <w:pPr>
              <w:jc w:val="center"/>
            </w:pPr>
            <w:r w:rsidRPr="008D7FBB">
              <w:t>fundacja</w:t>
            </w:r>
          </w:p>
        </w:tc>
        <w:tc>
          <w:tcPr>
            <w:tcW w:w="1687" w:type="dxa"/>
            <w:hideMark/>
          </w:tcPr>
          <w:p w14:paraId="78946FCB" w14:textId="77777777" w:rsidR="008D7FBB" w:rsidRPr="008D7FBB" w:rsidRDefault="008D7FBB" w:rsidP="008D7FBB">
            <w:pPr>
              <w:jc w:val="center"/>
            </w:pPr>
            <w:r w:rsidRPr="008D7FBB">
              <w:t>Gdańsk</w:t>
            </w:r>
          </w:p>
        </w:tc>
        <w:tc>
          <w:tcPr>
            <w:tcW w:w="3562" w:type="dxa"/>
            <w:hideMark/>
          </w:tcPr>
          <w:p w14:paraId="7191C53D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Młodzieżowa Akademia Biznesu</w:t>
            </w:r>
          </w:p>
        </w:tc>
        <w:tc>
          <w:tcPr>
            <w:tcW w:w="1905" w:type="dxa"/>
            <w:hideMark/>
          </w:tcPr>
          <w:p w14:paraId="0048B72A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654C1FE0" w14:textId="77777777" w:rsidTr="00471E62">
        <w:trPr>
          <w:trHeight w:val="780"/>
        </w:trPr>
        <w:tc>
          <w:tcPr>
            <w:tcW w:w="640" w:type="dxa"/>
            <w:noWrap/>
            <w:hideMark/>
          </w:tcPr>
          <w:p w14:paraId="34D06924" w14:textId="77777777" w:rsidR="008D7FBB" w:rsidRPr="008D7FBB" w:rsidRDefault="008D7FBB" w:rsidP="008D7FBB">
            <w:r w:rsidRPr="008D7FBB">
              <w:t>2</w:t>
            </w:r>
          </w:p>
        </w:tc>
        <w:tc>
          <w:tcPr>
            <w:tcW w:w="2225" w:type="dxa"/>
            <w:hideMark/>
          </w:tcPr>
          <w:p w14:paraId="3A5E6B8C" w14:textId="77777777" w:rsidR="008D7FBB" w:rsidRPr="008D7FBB" w:rsidRDefault="008D7FBB" w:rsidP="008D7FBB">
            <w:r w:rsidRPr="008D7FBB">
              <w:t>PWRUWU/2024/2</w:t>
            </w:r>
          </w:p>
        </w:tc>
        <w:tc>
          <w:tcPr>
            <w:tcW w:w="2185" w:type="dxa"/>
            <w:hideMark/>
          </w:tcPr>
          <w:p w14:paraId="5350B45F" w14:textId="77777777" w:rsidR="008D7FBB" w:rsidRPr="008D7FBB" w:rsidRDefault="008D7FBB" w:rsidP="008D7FBB">
            <w:pPr>
              <w:jc w:val="center"/>
            </w:pPr>
            <w:r w:rsidRPr="008D7FBB">
              <w:t>Stowarzyszenie ,,Solidarni Razem"</w:t>
            </w:r>
          </w:p>
        </w:tc>
        <w:tc>
          <w:tcPr>
            <w:tcW w:w="1790" w:type="dxa"/>
            <w:hideMark/>
          </w:tcPr>
          <w:p w14:paraId="5A248A89" w14:textId="77777777" w:rsidR="008D7FBB" w:rsidRPr="008D7FBB" w:rsidRDefault="008D7FBB" w:rsidP="008D7FBB">
            <w:pPr>
              <w:jc w:val="center"/>
            </w:pPr>
            <w:r w:rsidRPr="008D7FBB">
              <w:t>stowarzyszenie</w:t>
            </w:r>
          </w:p>
        </w:tc>
        <w:tc>
          <w:tcPr>
            <w:tcW w:w="1687" w:type="dxa"/>
            <w:hideMark/>
          </w:tcPr>
          <w:p w14:paraId="46E3846F" w14:textId="77777777" w:rsidR="008D7FBB" w:rsidRPr="008D7FBB" w:rsidRDefault="008D7FBB" w:rsidP="008D7FBB">
            <w:pPr>
              <w:jc w:val="center"/>
            </w:pPr>
            <w:r w:rsidRPr="008D7FBB">
              <w:t>Szczecin</w:t>
            </w:r>
          </w:p>
        </w:tc>
        <w:tc>
          <w:tcPr>
            <w:tcW w:w="3562" w:type="dxa"/>
            <w:hideMark/>
          </w:tcPr>
          <w:p w14:paraId="215C67EC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SZUFLADY PEŁNE HISTORII - ALGORYTM PAMIĘCI</w:t>
            </w:r>
          </w:p>
        </w:tc>
        <w:tc>
          <w:tcPr>
            <w:tcW w:w="1905" w:type="dxa"/>
            <w:hideMark/>
          </w:tcPr>
          <w:p w14:paraId="710B9B27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5BF4984F" w14:textId="77777777" w:rsidTr="00471E62">
        <w:trPr>
          <w:trHeight w:val="645"/>
        </w:trPr>
        <w:tc>
          <w:tcPr>
            <w:tcW w:w="640" w:type="dxa"/>
            <w:noWrap/>
            <w:hideMark/>
          </w:tcPr>
          <w:p w14:paraId="346FC631" w14:textId="77777777" w:rsidR="008D7FBB" w:rsidRPr="008D7FBB" w:rsidRDefault="008D7FBB" w:rsidP="008D7FBB">
            <w:r w:rsidRPr="008D7FBB">
              <w:t>3</w:t>
            </w:r>
          </w:p>
        </w:tc>
        <w:tc>
          <w:tcPr>
            <w:tcW w:w="2225" w:type="dxa"/>
            <w:hideMark/>
          </w:tcPr>
          <w:p w14:paraId="3F131C45" w14:textId="77777777" w:rsidR="008D7FBB" w:rsidRPr="008D7FBB" w:rsidRDefault="008D7FBB" w:rsidP="008D7FBB">
            <w:r w:rsidRPr="008D7FBB">
              <w:t>PWRUWU/2024/3</w:t>
            </w:r>
          </w:p>
        </w:tc>
        <w:tc>
          <w:tcPr>
            <w:tcW w:w="2185" w:type="dxa"/>
            <w:hideMark/>
          </w:tcPr>
          <w:p w14:paraId="5B304E11" w14:textId="77777777" w:rsidR="008D7FBB" w:rsidRPr="008D7FBB" w:rsidRDefault="008D7FBB" w:rsidP="008D7FBB">
            <w:pPr>
              <w:jc w:val="center"/>
            </w:pPr>
            <w:r w:rsidRPr="008D7FBB">
              <w:t>Fundacja Pasje z Marzeń</w:t>
            </w:r>
          </w:p>
        </w:tc>
        <w:tc>
          <w:tcPr>
            <w:tcW w:w="1790" w:type="dxa"/>
            <w:hideMark/>
          </w:tcPr>
          <w:p w14:paraId="672FDB8F" w14:textId="77777777" w:rsidR="008D7FBB" w:rsidRPr="008D7FBB" w:rsidRDefault="008D7FBB" w:rsidP="008D7FBB">
            <w:pPr>
              <w:jc w:val="center"/>
            </w:pPr>
            <w:r w:rsidRPr="008D7FBB">
              <w:t>fundacja</w:t>
            </w:r>
          </w:p>
        </w:tc>
        <w:tc>
          <w:tcPr>
            <w:tcW w:w="1687" w:type="dxa"/>
            <w:hideMark/>
          </w:tcPr>
          <w:p w14:paraId="3206E0AE" w14:textId="77777777" w:rsidR="008D7FBB" w:rsidRPr="008D7FBB" w:rsidRDefault="008D7FBB" w:rsidP="008D7FBB">
            <w:pPr>
              <w:jc w:val="center"/>
            </w:pPr>
            <w:r w:rsidRPr="008D7FBB">
              <w:t>Warszawa</w:t>
            </w:r>
          </w:p>
        </w:tc>
        <w:tc>
          <w:tcPr>
            <w:tcW w:w="3562" w:type="dxa"/>
            <w:hideMark/>
          </w:tcPr>
          <w:p w14:paraId="4CE643FC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Akademia Rozwoju Twórczości Artystycznej</w:t>
            </w:r>
          </w:p>
        </w:tc>
        <w:tc>
          <w:tcPr>
            <w:tcW w:w="1905" w:type="dxa"/>
            <w:hideMark/>
          </w:tcPr>
          <w:p w14:paraId="38CAED0B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05AF2A81" w14:textId="77777777" w:rsidTr="00471E62">
        <w:trPr>
          <w:trHeight w:val="705"/>
        </w:trPr>
        <w:tc>
          <w:tcPr>
            <w:tcW w:w="640" w:type="dxa"/>
            <w:noWrap/>
            <w:hideMark/>
          </w:tcPr>
          <w:p w14:paraId="5183FC52" w14:textId="77777777" w:rsidR="008D7FBB" w:rsidRPr="008D7FBB" w:rsidRDefault="008D7FBB" w:rsidP="008D7FBB">
            <w:r w:rsidRPr="008D7FBB">
              <w:t>4</w:t>
            </w:r>
          </w:p>
        </w:tc>
        <w:tc>
          <w:tcPr>
            <w:tcW w:w="2225" w:type="dxa"/>
            <w:hideMark/>
          </w:tcPr>
          <w:p w14:paraId="4F73A5A9" w14:textId="77777777" w:rsidR="008D7FBB" w:rsidRPr="008D7FBB" w:rsidRDefault="008D7FBB" w:rsidP="008D7FBB">
            <w:r w:rsidRPr="008D7FBB">
              <w:t>PWRUWU/2024/4</w:t>
            </w:r>
          </w:p>
        </w:tc>
        <w:tc>
          <w:tcPr>
            <w:tcW w:w="2185" w:type="dxa"/>
            <w:hideMark/>
          </w:tcPr>
          <w:p w14:paraId="22A7365D" w14:textId="77777777" w:rsidR="008D7FBB" w:rsidRPr="008D7FBB" w:rsidRDefault="008D7FBB" w:rsidP="008D7FBB">
            <w:pPr>
              <w:jc w:val="center"/>
            </w:pPr>
            <w:r w:rsidRPr="008D7FBB">
              <w:t>Iwona Lewandowska</w:t>
            </w:r>
          </w:p>
        </w:tc>
        <w:tc>
          <w:tcPr>
            <w:tcW w:w="1790" w:type="dxa"/>
            <w:hideMark/>
          </w:tcPr>
          <w:p w14:paraId="03DD4BD4" w14:textId="77777777" w:rsidR="008D7FBB" w:rsidRPr="008D7FBB" w:rsidRDefault="008D7FBB" w:rsidP="008D7FBB">
            <w:pPr>
              <w:jc w:val="center"/>
            </w:pPr>
            <w:r w:rsidRPr="008D7FBB">
              <w:t>stowarzyszenie</w:t>
            </w:r>
          </w:p>
        </w:tc>
        <w:tc>
          <w:tcPr>
            <w:tcW w:w="1687" w:type="dxa"/>
            <w:hideMark/>
          </w:tcPr>
          <w:p w14:paraId="5BB2C6C6" w14:textId="77777777" w:rsidR="008D7FBB" w:rsidRPr="008D7FBB" w:rsidRDefault="008D7FBB" w:rsidP="008D7FBB">
            <w:pPr>
              <w:jc w:val="center"/>
            </w:pPr>
            <w:r w:rsidRPr="008D7FBB">
              <w:t>Wałbrzych</w:t>
            </w:r>
          </w:p>
        </w:tc>
        <w:tc>
          <w:tcPr>
            <w:tcW w:w="3562" w:type="dxa"/>
            <w:hideMark/>
          </w:tcPr>
          <w:p w14:paraId="7480940F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"Botaniczne Odkrycia: Śladami Wielkich Botaników na Ziemiach Polskich"</w:t>
            </w:r>
          </w:p>
        </w:tc>
        <w:tc>
          <w:tcPr>
            <w:tcW w:w="1905" w:type="dxa"/>
            <w:hideMark/>
          </w:tcPr>
          <w:p w14:paraId="03BD0681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3AFE8515" w14:textId="77777777" w:rsidTr="00471E62">
        <w:trPr>
          <w:trHeight w:val="1320"/>
        </w:trPr>
        <w:tc>
          <w:tcPr>
            <w:tcW w:w="640" w:type="dxa"/>
            <w:noWrap/>
            <w:hideMark/>
          </w:tcPr>
          <w:p w14:paraId="2BFE4DB6" w14:textId="77777777" w:rsidR="008D7FBB" w:rsidRPr="008D7FBB" w:rsidRDefault="008D7FBB" w:rsidP="008D7FBB">
            <w:r w:rsidRPr="008D7FBB">
              <w:t>5</w:t>
            </w:r>
          </w:p>
        </w:tc>
        <w:tc>
          <w:tcPr>
            <w:tcW w:w="2225" w:type="dxa"/>
            <w:hideMark/>
          </w:tcPr>
          <w:p w14:paraId="55F81775" w14:textId="77777777" w:rsidR="008D7FBB" w:rsidRPr="008D7FBB" w:rsidRDefault="008D7FBB" w:rsidP="008D7FBB">
            <w:r w:rsidRPr="008D7FBB">
              <w:t>PWRUWU/2024/5</w:t>
            </w:r>
          </w:p>
        </w:tc>
        <w:tc>
          <w:tcPr>
            <w:tcW w:w="2185" w:type="dxa"/>
            <w:hideMark/>
          </w:tcPr>
          <w:p w14:paraId="29A8C344" w14:textId="77777777" w:rsidR="008D7FBB" w:rsidRPr="008D7FBB" w:rsidRDefault="008D7FBB" w:rsidP="008D7FBB">
            <w:pPr>
              <w:jc w:val="center"/>
            </w:pPr>
            <w:r w:rsidRPr="008D7FBB">
              <w:t>Sebastian Zielonka</w:t>
            </w:r>
          </w:p>
        </w:tc>
        <w:tc>
          <w:tcPr>
            <w:tcW w:w="1790" w:type="dxa"/>
            <w:hideMark/>
          </w:tcPr>
          <w:p w14:paraId="4A57C06C" w14:textId="77777777" w:rsidR="008D7FBB" w:rsidRPr="008D7FBB" w:rsidRDefault="008D7FBB" w:rsidP="008D7FBB">
            <w:pPr>
              <w:jc w:val="center"/>
            </w:pPr>
            <w:r w:rsidRPr="008D7FBB">
              <w:t>stowarzyszenia jednostek samorządu terytorialnego</w:t>
            </w:r>
          </w:p>
        </w:tc>
        <w:tc>
          <w:tcPr>
            <w:tcW w:w="1687" w:type="dxa"/>
            <w:hideMark/>
          </w:tcPr>
          <w:p w14:paraId="237DDC55" w14:textId="77777777" w:rsidR="008D7FBB" w:rsidRPr="008D7FBB" w:rsidRDefault="008D7FBB" w:rsidP="008D7FBB">
            <w:pPr>
              <w:jc w:val="center"/>
            </w:pPr>
            <w:r w:rsidRPr="008D7FBB">
              <w:t>Kruszyn</w:t>
            </w:r>
          </w:p>
        </w:tc>
        <w:tc>
          <w:tcPr>
            <w:tcW w:w="3562" w:type="dxa"/>
            <w:hideMark/>
          </w:tcPr>
          <w:p w14:paraId="2E7A6E57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Filozofia "wolności" na przykładzie działań Amnesty International w Polsce w latach 1976-2023 - Ponadregionalny program wsparcia uczniów wybitnie uzdolnionych w obszarze humanistyki</w:t>
            </w:r>
          </w:p>
        </w:tc>
        <w:tc>
          <w:tcPr>
            <w:tcW w:w="1905" w:type="dxa"/>
            <w:hideMark/>
          </w:tcPr>
          <w:p w14:paraId="29E7C1B2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4DFD443E" w14:textId="77777777" w:rsidTr="00471E62">
        <w:trPr>
          <w:trHeight w:val="930"/>
        </w:trPr>
        <w:tc>
          <w:tcPr>
            <w:tcW w:w="640" w:type="dxa"/>
            <w:noWrap/>
            <w:hideMark/>
          </w:tcPr>
          <w:p w14:paraId="5144520A" w14:textId="77777777" w:rsidR="008D7FBB" w:rsidRPr="008D7FBB" w:rsidRDefault="008D7FBB" w:rsidP="008D7FBB">
            <w:r w:rsidRPr="008D7FBB">
              <w:t>6</w:t>
            </w:r>
          </w:p>
        </w:tc>
        <w:tc>
          <w:tcPr>
            <w:tcW w:w="2225" w:type="dxa"/>
            <w:hideMark/>
          </w:tcPr>
          <w:p w14:paraId="450C3A8D" w14:textId="77777777" w:rsidR="008D7FBB" w:rsidRPr="008D7FBB" w:rsidRDefault="008D7FBB" w:rsidP="008D7FBB">
            <w:r w:rsidRPr="008D7FBB">
              <w:t>PWRUWU/2024/6</w:t>
            </w:r>
          </w:p>
        </w:tc>
        <w:tc>
          <w:tcPr>
            <w:tcW w:w="2185" w:type="dxa"/>
            <w:hideMark/>
          </w:tcPr>
          <w:p w14:paraId="012F02CD" w14:textId="77777777" w:rsidR="008D7FBB" w:rsidRPr="008D7FBB" w:rsidRDefault="008D7FBB" w:rsidP="008D7FBB">
            <w:pPr>
              <w:jc w:val="center"/>
            </w:pPr>
            <w:r w:rsidRPr="008D7FBB">
              <w:t>Fundacja Underground</w:t>
            </w:r>
          </w:p>
        </w:tc>
        <w:tc>
          <w:tcPr>
            <w:tcW w:w="1790" w:type="dxa"/>
            <w:hideMark/>
          </w:tcPr>
          <w:p w14:paraId="038B2235" w14:textId="77777777" w:rsidR="008D7FBB" w:rsidRPr="008D7FBB" w:rsidRDefault="008D7FBB" w:rsidP="008D7FBB">
            <w:pPr>
              <w:jc w:val="center"/>
            </w:pPr>
            <w:r w:rsidRPr="008D7FBB">
              <w:t>fundacja</w:t>
            </w:r>
          </w:p>
        </w:tc>
        <w:tc>
          <w:tcPr>
            <w:tcW w:w="1687" w:type="dxa"/>
            <w:hideMark/>
          </w:tcPr>
          <w:p w14:paraId="0BABF36C" w14:textId="77777777" w:rsidR="008D7FBB" w:rsidRPr="008D7FBB" w:rsidRDefault="008D7FBB" w:rsidP="008D7FBB">
            <w:pPr>
              <w:jc w:val="center"/>
            </w:pPr>
            <w:r w:rsidRPr="008D7FBB">
              <w:t>Kraków</w:t>
            </w:r>
          </w:p>
        </w:tc>
        <w:tc>
          <w:tcPr>
            <w:tcW w:w="3562" w:type="dxa"/>
            <w:hideMark/>
          </w:tcPr>
          <w:p w14:paraId="5EA61CA1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"Myślo-krytyczny" akcelerator uzdolnień i samorozwoju | Po raz 11. zaczynamy od słowa</w:t>
            </w:r>
          </w:p>
        </w:tc>
        <w:tc>
          <w:tcPr>
            <w:tcW w:w="1905" w:type="dxa"/>
            <w:hideMark/>
          </w:tcPr>
          <w:p w14:paraId="25A5355F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3BD3BD95" w14:textId="77777777" w:rsidTr="00471E62">
        <w:trPr>
          <w:trHeight w:val="1035"/>
        </w:trPr>
        <w:tc>
          <w:tcPr>
            <w:tcW w:w="640" w:type="dxa"/>
            <w:noWrap/>
            <w:hideMark/>
          </w:tcPr>
          <w:p w14:paraId="082FEA59" w14:textId="77777777" w:rsidR="008D7FBB" w:rsidRPr="008D7FBB" w:rsidRDefault="008D7FBB" w:rsidP="008D7FBB">
            <w:r w:rsidRPr="008D7FBB">
              <w:t>7</w:t>
            </w:r>
          </w:p>
        </w:tc>
        <w:tc>
          <w:tcPr>
            <w:tcW w:w="2225" w:type="dxa"/>
            <w:hideMark/>
          </w:tcPr>
          <w:p w14:paraId="313E1A6C" w14:textId="77777777" w:rsidR="008D7FBB" w:rsidRPr="008D7FBB" w:rsidRDefault="008D7FBB" w:rsidP="008D7FBB">
            <w:r w:rsidRPr="008D7FBB">
              <w:t>PWRUWU/2024/7</w:t>
            </w:r>
          </w:p>
        </w:tc>
        <w:tc>
          <w:tcPr>
            <w:tcW w:w="2185" w:type="dxa"/>
            <w:hideMark/>
          </w:tcPr>
          <w:p w14:paraId="36885CA7" w14:textId="77777777" w:rsidR="008D7FBB" w:rsidRPr="008D7FBB" w:rsidRDefault="008D7FBB" w:rsidP="008D7FBB">
            <w:pPr>
              <w:jc w:val="center"/>
            </w:pPr>
            <w:r w:rsidRPr="008D7FBB">
              <w:t>Europejska Fundacja Rozwoju Przedsiębiorczości</w:t>
            </w:r>
          </w:p>
        </w:tc>
        <w:tc>
          <w:tcPr>
            <w:tcW w:w="1790" w:type="dxa"/>
            <w:hideMark/>
          </w:tcPr>
          <w:p w14:paraId="28574E15" w14:textId="77777777" w:rsidR="008D7FBB" w:rsidRPr="008D7FBB" w:rsidRDefault="008D7FBB" w:rsidP="008D7FBB">
            <w:pPr>
              <w:jc w:val="center"/>
            </w:pPr>
            <w:r w:rsidRPr="008D7FBB">
              <w:t>fundacja</w:t>
            </w:r>
          </w:p>
        </w:tc>
        <w:tc>
          <w:tcPr>
            <w:tcW w:w="1687" w:type="dxa"/>
            <w:hideMark/>
          </w:tcPr>
          <w:p w14:paraId="385B462F" w14:textId="77777777" w:rsidR="008D7FBB" w:rsidRPr="008D7FBB" w:rsidRDefault="008D7FBB" w:rsidP="008D7FBB">
            <w:pPr>
              <w:jc w:val="center"/>
            </w:pPr>
            <w:r w:rsidRPr="008D7FBB">
              <w:t>Warszawa</w:t>
            </w:r>
          </w:p>
        </w:tc>
        <w:tc>
          <w:tcPr>
            <w:tcW w:w="3562" w:type="dxa"/>
            <w:hideMark/>
          </w:tcPr>
          <w:p w14:paraId="20A048A6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Mentoring Olimpijski | Program wspierania rozwoju uczniów wybitnie uzdolnionych</w:t>
            </w:r>
          </w:p>
        </w:tc>
        <w:tc>
          <w:tcPr>
            <w:tcW w:w="1905" w:type="dxa"/>
            <w:hideMark/>
          </w:tcPr>
          <w:p w14:paraId="400FDE66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7A2FA056" w14:textId="77777777" w:rsidTr="00471E62">
        <w:trPr>
          <w:trHeight w:val="1550"/>
        </w:trPr>
        <w:tc>
          <w:tcPr>
            <w:tcW w:w="640" w:type="dxa"/>
            <w:noWrap/>
            <w:hideMark/>
          </w:tcPr>
          <w:p w14:paraId="451CBE64" w14:textId="77777777" w:rsidR="008D7FBB" w:rsidRPr="008D7FBB" w:rsidRDefault="008D7FBB" w:rsidP="008D7FBB">
            <w:r w:rsidRPr="008D7FBB">
              <w:lastRenderedPageBreak/>
              <w:t>8</w:t>
            </w:r>
          </w:p>
        </w:tc>
        <w:tc>
          <w:tcPr>
            <w:tcW w:w="2225" w:type="dxa"/>
            <w:hideMark/>
          </w:tcPr>
          <w:p w14:paraId="7AC0E42E" w14:textId="77777777" w:rsidR="008D7FBB" w:rsidRPr="008D7FBB" w:rsidRDefault="008D7FBB" w:rsidP="008D7FBB">
            <w:r w:rsidRPr="008D7FBB">
              <w:t>PWRUWU/2024/8</w:t>
            </w:r>
          </w:p>
        </w:tc>
        <w:tc>
          <w:tcPr>
            <w:tcW w:w="2185" w:type="dxa"/>
            <w:hideMark/>
          </w:tcPr>
          <w:p w14:paraId="54FEC174" w14:textId="77777777" w:rsidR="008D7FBB" w:rsidRPr="008D7FBB" w:rsidRDefault="008D7FBB" w:rsidP="008D7FBB">
            <w:pPr>
              <w:jc w:val="center"/>
            </w:pPr>
            <w:r w:rsidRPr="008D7FBB">
              <w:t>Stowarzyszenie Edukacyjno - Oświatowe COPTIOSH w Białymstoku</w:t>
            </w:r>
          </w:p>
        </w:tc>
        <w:tc>
          <w:tcPr>
            <w:tcW w:w="1790" w:type="dxa"/>
            <w:hideMark/>
          </w:tcPr>
          <w:p w14:paraId="4C506C03" w14:textId="77777777" w:rsidR="008D7FBB" w:rsidRPr="008D7FBB" w:rsidRDefault="008D7FBB" w:rsidP="008D7FBB">
            <w:pPr>
              <w:jc w:val="center"/>
            </w:pPr>
            <w:r w:rsidRPr="008D7FBB">
              <w:t>stowarzyszenie</w:t>
            </w:r>
          </w:p>
        </w:tc>
        <w:tc>
          <w:tcPr>
            <w:tcW w:w="1687" w:type="dxa"/>
            <w:hideMark/>
          </w:tcPr>
          <w:p w14:paraId="444C8602" w14:textId="77777777" w:rsidR="008D7FBB" w:rsidRPr="008D7FBB" w:rsidRDefault="008D7FBB" w:rsidP="008D7FBB">
            <w:pPr>
              <w:jc w:val="center"/>
            </w:pPr>
            <w:r w:rsidRPr="008D7FBB">
              <w:t>Białystok</w:t>
            </w:r>
          </w:p>
        </w:tc>
        <w:tc>
          <w:tcPr>
            <w:tcW w:w="3562" w:type="dxa"/>
            <w:hideMark/>
          </w:tcPr>
          <w:p w14:paraId="46BDC92D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Wspieranie rozwoju uczniów wybitnie uzdolnionych w zakresie nauk humanistycznych i uzdolnień artystycznych w interdyscyplinarnej X Ogólnopolskiej Olimpiadzie Wiedzy Historycznej 2024</w:t>
            </w:r>
          </w:p>
        </w:tc>
        <w:tc>
          <w:tcPr>
            <w:tcW w:w="1905" w:type="dxa"/>
            <w:hideMark/>
          </w:tcPr>
          <w:p w14:paraId="79DBA400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22D41C76" w14:textId="77777777" w:rsidTr="00471E62">
        <w:trPr>
          <w:trHeight w:val="570"/>
        </w:trPr>
        <w:tc>
          <w:tcPr>
            <w:tcW w:w="640" w:type="dxa"/>
            <w:noWrap/>
            <w:hideMark/>
          </w:tcPr>
          <w:p w14:paraId="10270BB1" w14:textId="77777777" w:rsidR="008D7FBB" w:rsidRPr="008D7FBB" w:rsidRDefault="008D7FBB" w:rsidP="008D7FBB">
            <w:r w:rsidRPr="008D7FBB">
              <w:t>9</w:t>
            </w:r>
          </w:p>
        </w:tc>
        <w:tc>
          <w:tcPr>
            <w:tcW w:w="2225" w:type="dxa"/>
            <w:hideMark/>
          </w:tcPr>
          <w:p w14:paraId="44F82FEF" w14:textId="77777777" w:rsidR="008D7FBB" w:rsidRPr="008D7FBB" w:rsidRDefault="008D7FBB" w:rsidP="008D7FBB">
            <w:r w:rsidRPr="008D7FBB">
              <w:t>PWRUWU/2024/9</w:t>
            </w:r>
          </w:p>
        </w:tc>
        <w:tc>
          <w:tcPr>
            <w:tcW w:w="2185" w:type="dxa"/>
            <w:hideMark/>
          </w:tcPr>
          <w:p w14:paraId="0053CB3B" w14:textId="77777777" w:rsidR="008D7FBB" w:rsidRPr="008D7FBB" w:rsidRDefault="008D7FBB" w:rsidP="008D7FBB">
            <w:pPr>
              <w:jc w:val="center"/>
            </w:pPr>
            <w:r w:rsidRPr="008D7FBB">
              <w:t>Centrum Rozwoju Lokalnego</w:t>
            </w:r>
          </w:p>
        </w:tc>
        <w:tc>
          <w:tcPr>
            <w:tcW w:w="1790" w:type="dxa"/>
            <w:hideMark/>
          </w:tcPr>
          <w:p w14:paraId="29A83D06" w14:textId="77777777" w:rsidR="008D7FBB" w:rsidRPr="008D7FBB" w:rsidRDefault="008D7FBB" w:rsidP="008D7FBB">
            <w:pPr>
              <w:jc w:val="center"/>
            </w:pPr>
            <w:r w:rsidRPr="008D7FBB">
              <w:t>stowarzyszenie</w:t>
            </w:r>
          </w:p>
        </w:tc>
        <w:tc>
          <w:tcPr>
            <w:tcW w:w="1687" w:type="dxa"/>
            <w:hideMark/>
          </w:tcPr>
          <w:p w14:paraId="3639D790" w14:textId="77777777" w:rsidR="008D7FBB" w:rsidRPr="008D7FBB" w:rsidRDefault="008D7FBB" w:rsidP="008D7FBB">
            <w:pPr>
              <w:jc w:val="center"/>
            </w:pPr>
            <w:r w:rsidRPr="008D7FBB">
              <w:t>Zawiercie</w:t>
            </w:r>
          </w:p>
        </w:tc>
        <w:tc>
          <w:tcPr>
            <w:tcW w:w="3562" w:type="dxa"/>
            <w:hideMark/>
          </w:tcPr>
          <w:p w14:paraId="640F8301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Multimedialne wsparcie młodzieży szczególnie uzdolnionej.</w:t>
            </w:r>
          </w:p>
        </w:tc>
        <w:tc>
          <w:tcPr>
            <w:tcW w:w="1905" w:type="dxa"/>
            <w:hideMark/>
          </w:tcPr>
          <w:p w14:paraId="4221B972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4474E21C" w14:textId="77777777" w:rsidTr="00471E62">
        <w:trPr>
          <w:trHeight w:val="1095"/>
        </w:trPr>
        <w:tc>
          <w:tcPr>
            <w:tcW w:w="640" w:type="dxa"/>
            <w:noWrap/>
            <w:hideMark/>
          </w:tcPr>
          <w:p w14:paraId="3E54B0BC" w14:textId="77777777" w:rsidR="008D7FBB" w:rsidRPr="008D7FBB" w:rsidRDefault="008D7FBB" w:rsidP="008D7FBB">
            <w:r w:rsidRPr="008D7FBB">
              <w:t>10</w:t>
            </w:r>
          </w:p>
        </w:tc>
        <w:tc>
          <w:tcPr>
            <w:tcW w:w="2225" w:type="dxa"/>
            <w:hideMark/>
          </w:tcPr>
          <w:p w14:paraId="520CFC47" w14:textId="77777777" w:rsidR="008D7FBB" w:rsidRPr="008D7FBB" w:rsidRDefault="008D7FBB" w:rsidP="008D7FBB">
            <w:r w:rsidRPr="008D7FBB">
              <w:t>PWRUWU/2024/10</w:t>
            </w:r>
          </w:p>
        </w:tc>
        <w:tc>
          <w:tcPr>
            <w:tcW w:w="2185" w:type="dxa"/>
            <w:hideMark/>
          </w:tcPr>
          <w:p w14:paraId="573723C8" w14:textId="77777777" w:rsidR="008D7FBB" w:rsidRPr="008D7FBB" w:rsidRDefault="008D7FBB" w:rsidP="008D7FBB">
            <w:pPr>
              <w:jc w:val="center"/>
            </w:pPr>
            <w:r w:rsidRPr="008D7FBB">
              <w:t>Stowarzyszenie Muzyka Świata AKORD</w:t>
            </w:r>
          </w:p>
        </w:tc>
        <w:tc>
          <w:tcPr>
            <w:tcW w:w="1790" w:type="dxa"/>
            <w:hideMark/>
          </w:tcPr>
          <w:p w14:paraId="79649063" w14:textId="77777777" w:rsidR="008D7FBB" w:rsidRPr="008D7FBB" w:rsidRDefault="008D7FBB" w:rsidP="008D7FBB">
            <w:pPr>
              <w:jc w:val="center"/>
            </w:pPr>
            <w:r w:rsidRPr="008D7FBB">
              <w:t>stowarzyszenie</w:t>
            </w:r>
          </w:p>
        </w:tc>
        <w:tc>
          <w:tcPr>
            <w:tcW w:w="1687" w:type="dxa"/>
            <w:hideMark/>
          </w:tcPr>
          <w:p w14:paraId="220412EA" w14:textId="77777777" w:rsidR="008D7FBB" w:rsidRPr="008D7FBB" w:rsidRDefault="008D7FBB" w:rsidP="008D7FBB">
            <w:pPr>
              <w:jc w:val="center"/>
            </w:pPr>
            <w:r w:rsidRPr="008D7FBB">
              <w:t>Nowy Sącz</w:t>
            </w:r>
          </w:p>
        </w:tc>
        <w:tc>
          <w:tcPr>
            <w:tcW w:w="3562" w:type="dxa"/>
            <w:hideMark/>
          </w:tcPr>
          <w:p w14:paraId="115652AF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"Mozart kontra Sinatra - Aktywizacja Integracyjna przez Sztukę" XIII edycja</w:t>
            </w:r>
          </w:p>
        </w:tc>
        <w:tc>
          <w:tcPr>
            <w:tcW w:w="1905" w:type="dxa"/>
            <w:hideMark/>
          </w:tcPr>
          <w:p w14:paraId="37AEB57A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27FA4201" w14:textId="77777777" w:rsidTr="00471E62">
        <w:trPr>
          <w:trHeight w:val="1455"/>
        </w:trPr>
        <w:tc>
          <w:tcPr>
            <w:tcW w:w="640" w:type="dxa"/>
            <w:noWrap/>
            <w:hideMark/>
          </w:tcPr>
          <w:p w14:paraId="53132F60" w14:textId="77777777" w:rsidR="008D7FBB" w:rsidRPr="008D7FBB" w:rsidRDefault="008D7FBB" w:rsidP="008D7FBB">
            <w:r w:rsidRPr="008D7FBB">
              <w:t>11</w:t>
            </w:r>
          </w:p>
        </w:tc>
        <w:tc>
          <w:tcPr>
            <w:tcW w:w="2225" w:type="dxa"/>
            <w:hideMark/>
          </w:tcPr>
          <w:p w14:paraId="220D6299" w14:textId="77777777" w:rsidR="008D7FBB" w:rsidRPr="008D7FBB" w:rsidRDefault="008D7FBB" w:rsidP="008D7FBB">
            <w:r w:rsidRPr="008D7FBB">
              <w:t>PWRUWU/2024/11</w:t>
            </w:r>
          </w:p>
        </w:tc>
        <w:tc>
          <w:tcPr>
            <w:tcW w:w="2185" w:type="dxa"/>
            <w:hideMark/>
          </w:tcPr>
          <w:p w14:paraId="768C508F" w14:textId="77777777" w:rsidR="008D7FBB" w:rsidRPr="008D7FBB" w:rsidRDefault="008D7FBB" w:rsidP="008D7FBB">
            <w:pPr>
              <w:jc w:val="center"/>
            </w:pPr>
            <w:r w:rsidRPr="008D7FBB">
              <w:t>Europejska Fundacja Wspierania Talentów Dzieci i Młodzieży „Młodzi Artyści”</w:t>
            </w:r>
          </w:p>
        </w:tc>
        <w:tc>
          <w:tcPr>
            <w:tcW w:w="1790" w:type="dxa"/>
            <w:hideMark/>
          </w:tcPr>
          <w:p w14:paraId="7FFB7B00" w14:textId="77777777" w:rsidR="008D7FBB" w:rsidRPr="008D7FBB" w:rsidRDefault="008D7FBB" w:rsidP="008D7FBB">
            <w:pPr>
              <w:jc w:val="center"/>
            </w:pPr>
            <w:r w:rsidRPr="008D7FBB">
              <w:t>fundacja</w:t>
            </w:r>
          </w:p>
        </w:tc>
        <w:tc>
          <w:tcPr>
            <w:tcW w:w="1687" w:type="dxa"/>
            <w:hideMark/>
          </w:tcPr>
          <w:p w14:paraId="6DAAB558" w14:textId="77777777" w:rsidR="008D7FBB" w:rsidRPr="008D7FBB" w:rsidRDefault="008D7FBB" w:rsidP="008D7FBB">
            <w:pPr>
              <w:jc w:val="center"/>
            </w:pPr>
            <w:r w:rsidRPr="008D7FBB">
              <w:t>Zielona Góra</w:t>
            </w:r>
          </w:p>
        </w:tc>
        <w:tc>
          <w:tcPr>
            <w:tcW w:w="3562" w:type="dxa"/>
            <w:hideMark/>
          </w:tcPr>
          <w:p w14:paraId="48FBE508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Wspieramy rozwój uczniów wybitnie uzdolnionych.</w:t>
            </w:r>
          </w:p>
        </w:tc>
        <w:tc>
          <w:tcPr>
            <w:tcW w:w="1905" w:type="dxa"/>
            <w:hideMark/>
          </w:tcPr>
          <w:p w14:paraId="028E4BB0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63D2B690" w14:textId="77777777" w:rsidTr="00471E62">
        <w:trPr>
          <w:trHeight w:val="1155"/>
        </w:trPr>
        <w:tc>
          <w:tcPr>
            <w:tcW w:w="640" w:type="dxa"/>
            <w:noWrap/>
            <w:hideMark/>
          </w:tcPr>
          <w:p w14:paraId="46C2FA81" w14:textId="77777777" w:rsidR="008D7FBB" w:rsidRPr="008D7FBB" w:rsidRDefault="008D7FBB" w:rsidP="008D7FBB">
            <w:r w:rsidRPr="008D7FBB">
              <w:t>12</w:t>
            </w:r>
          </w:p>
        </w:tc>
        <w:tc>
          <w:tcPr>
            <w:tcW w:w="2225" w:type="dxa"/>
            <w:hideMark/>
          </w:tcPr>
          <w:p w14:paraId="4111050C" w14:textId="77777777" w:rsidR="008D7FBB" w:rsidRPr="008D7FBB" w:rsidRDefault="008D7FBB" w:rsidP="008D7FBB">
            <w:r w:rsidRPr="008D7FBB">
              <w:t>PWRUWU/2024/12</w:t>
            </w:r>
          </w:p>
        </w:tc>
        <w:tc>
          <w:tcPr>
            <w:tcW w:w="2185" w:type="dxa"/>
            <w:hideMark/>
          </w:tcPr>
          <w:p w14:paraId="44FB8390" w14:textId="77777777" w:rsidR="008D7FBB" w:rsidRPr="008D7FBB" w:rsidRDefault="008D7FBB" w:rsidP="008D7FBB">
            <w:pPr>
              <w:jc w:val="center"/>
            </w:pPr>
            <w:r w:rsidRPr="008D7FBB">
              <w:t>Krajowy Fundusz na rzecz Dzieci</w:t>
            </w:r>
          </w:p>
        </w:tc>
        <w:tc>
          <w:tcPr>
            <w:tcW w:w="1790" w:type="dxa"/>
            <w:hideMark/>
          </w:tcPr>
          <w:p w14:paraId="7FF2FBDB" w14:textId="77777777" w:rsidR="008D7FBB" w:rsidRPr="008D7FBB" w:rsidRDefault="008D7FBB" w:rsidP="008D7FBB">
            <w:pPr>
              <w:jc w:val="center"/>
            </w:pPr>
            <w:r w:rsidRPr="008D7FBB">
              <w:t>stowarzyszenie</w:t>
            </w:r>
          </w:p>
        </w:tc>
        <w:tc>
          <w:tcPr>
            <w:tcW w:w="1687" w:type="dxa"/>
            <w:hideMark/>
          </w:tcPr>
          <w:p w14:paraId="27B50AE1" w14:textId="77777777" w:rsidR="008D7FBB" w:rsidRPr="008D7FBB" w:rsidRDefault="008D7FBB" w:rsidP="008D7FBB">
            <w:pPr>
              <w:jc w:val="center"/>
            </w:pPr>
            <w:r w:rsidRPr="008D7FBB">
              <w:t>Warszawa</w:t>
            </w:r>
          </w:p>
        </w:tc>
        <w:tc>
          <w:tcPr>
            <w:tcW w:w="3562" w:type="dxa"/>
            <w:hideMark/>
          </w:tcPr>
          <w:p w14:paraId="676F1933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Rozwój na miarę potencjału – wsparcie dla stypendystów Programu ZDOLNI</w:t>
            </w:r>
          </w:p>
        </w:tc>
        <w:tc>
          <w:tcPr>
            <w:tcW w:w="1905" w:type="dxa"/>
            <w:hideMark/>
          </w:tcPr>
          <w:p w14:paraId="2C26B3F6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5C7D6C3F" w14:textId="77777777" w:rsidTr="00471E62">
        <w:trPr>
          <w:trHeight w:val="1155"/>
        </w:trPr>
        <w:tc>
          <w:tcPr>
            <w:tcW w:w="640" w:type="dxa"/>
            <w:noWrap/>
            <w:hideMark/>
          </w:tcPr>
          <w:p w14:paraId="25B2961E" w14:textId="77777777" w:rsidR="008D7FBB" w:rsidRPr="008D7FBB" w:rsidRDefault="008D7FBB" w:rsidP="008D7FBB">
            <w:r w:rsidRPr="008D7FBB">
              <w:t>13</w:t>
            </w:r>
          </w:p>
        </w:tc>
        <w:tc>
          <w:tcPr>
            <w:tcW w:w="2225" w:type="dxa"/>
            <w:hideMark/>
          </w:tcPr>
          <w:p w14:paraId="4F35D4A4" w14:textId="77777777" w:rsidR="008D7FBB" w:rsidRPr="008D7FBB" w:rsidRDefault="008D7FBB" w:rsidP="008D7FBB">
            <w:r w:rsidRPr="008D7FBB">
              <w:t>PWRUWU/2024/13</w:t>
            </w:r>
          </w:p>
        </w:tc>
        <w:tc>
          <w:tcPr>
            <w:tcW w:w="2185" w:type="dxa"/>
            <w:hideMark/>
          </w:tcPr>
          <w:p w14:paraId="5F2B65F4" w14:textId="77777777" w:rsidR="008D7FBB" w:rsidRPr="008D7FBB" w:rsidRDefault="008D7FBB" w:rsidP="008D7FBB">
            <w:pPr>
              <w:jc w:val="center"/>
            </w:pPr>
            <w:r w:rsidRPr="008D7FBB">
              <w:t>Fundacja Zaawansowanych Technologii</w:t>
            </w:r>
          </w:p>
        </w:tc>
        <w:tc>
          <w:tcPr>
            <w:tcW w:w="1790" w:type="dxa"/>
            <w:hideMark/>
          </w:tcPr>
          <w:p w14:paraId="1EF31B55" w14:textId="77777777" w:rsidR="008D7FBB" w:rsidRPr="008D7FBB" w:rsidRDefault="008D7FBB" w:rsidP="008D7FBB">
            <w:pPr>
              <w:jc w:val="center"/>
            </w:pPr>
            <w:r w:rsidRPr="008D7FBB">
              <w:t>fundacja</w:t>
            </w:r>
          </w:p>
        </w:tc>
        <w:tc>
          <w:tcPr>
            <w:tcW w:w="1687" w:type="dxa"/>
            <w:hideMark/>
          </w:tcPr>
          <w:p w14:paraId="6F6C4F9D" w14:textId="77777777" w:rsidR="008D7FBB" w:rsidRPr="008D7FBB" w:rsidRDefault="008D7FBB" w:rsidP="008D7FBB">
            <w:pPr>
              <w:jc w:val="center"/>
            </w:pPr>
            <w:r w:rsidRPr="008D7FBB">
              <w:t>Warszawa</w:t>
            </w:r>
          </w:p>
        </w:tc>
        <w:tc>
          <w:tcPr>
            <w:tcW w:w="3562" w:type="dxa"/>
            <w:hideMark/>
          </w:tcPr>
          <w:p w14:paraId="29371BAB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Rozwijaj talenty z Explory</w:t>
            </w:r>
          </w:p>
        </w:tc>
        <w:tc>
          <w:tcPr>
            <w:tcW w:w="1905" w:type="dxa"/>
            <w:hideMark/>
          </w:tcPr>
          <w:p w14:paraId="422D3CAC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  <w:tr w:rsidR="008D7FBB" w:rsidRPr="008D7FBB" w14:paraId="09D006D4" w14:textId="77777777" w:rsidTr="00471E62">
        <w:trPr>
          <w:trHeight w:val="1215"/>
        </w:trPr>
        <w:tc>
          <w:tcPr>
            <w:tcW w:w="640" w:type="dxa"/>
            <w:noWrap/>
            <w:hideMark/>
          </w:tcPr>
          <w:p w14:paraId="52AE9DF4" w14:textId="77777777" w:rsidR="008D7FBB" w:rsidRPr="008D7FBB" w:rsidRDefault="008D7FBB" w:rsidP="008D7FBB">
            <w:r w:rsidRPr="008D7FBB">
              <w:t>14</w:t>
            </w:r>
          </w:p>
        </w:tc>
        <w:tc>
          <w:tcPr>
            <w:tcW w:w="2225" w:type="dxa"/>
            <w:hideMark/>
          </w:tcPr>
          <w:p w14:paraId="0FEE7728" w14:textId="77777777" w:rsidR="008D7FBB" w:rsidRPr="008D7FBB" w:rsidRDefault="008D7FBB" w:rsidP="008D7FBB">
            <w:r w:rsidRPr="008D7FBB">
              <w:t>PWRUWU/2024/14</w:t>
            </w:r>
          </w:p>
        </w:tc>
        <w:tc>
          <w:tcPr>
            <w:tcW w:w="2185" w:type="dxa"/>
            <w:hideMark/>
          </w:tcPr>
          <w:p w14:paraId="4A5DE105" w14:textId="77777777" w:rsidR="008D7FBB" w:rsidRPr="008D7FBB" w:rsidRDefault="008D7FBB" w:rsidP="008D7FBB">
            <w:pPr>
              <w:jc w:val="center"/>
            </w:pPr>
            <w:r w:rsidRPr="008D7FBB">
              <w:t>Fundacja na rzecz Praw Ucznia</w:t>
            </w:r>
          </w:p>
        </w:tc>
        <w:tc>
          <w:tcPr>
            <w:tcW w:w="1790" w:type="dxa"/>
            <w:hideMark/>
          </w:tcPr>
          <w:p w14:paraId="0E8E4C18" w14:textId="77777777" w:rsidR="008D7FBB" w:rsidRPr="008D7FBB" w:rsidRDefault="008D7FBB" w:rsidP="008D7FBB">
            <w:pPr>
              <w:jc w:val="center"/>
            </w:pPr>
            <w:r w:rsidRPr="008D7FBB">
              <w:t>fundacja</w:t>
            </w:r>
          </w:p>
        </w:tc>
        <w:tc>
          <w:tcPr>
            <w:tcW w:w="1687" w:type="dxa"/>
            <w:hideMark/>
          </w:tcPr>
          <w:p w14:paraId="0409EEF1" w14:textId="77777777" w:rsidR="008D7FBB" w:rsidRPr="008D7FBB" w:rsidRDefault="008D7FBB" w:rsidP="008D7FBB">
            <w:pPr>
              <w:jc w:val="center"/>
            </w:pPr>
            <w:r w:rsidRPr="008D7FBB">
              <w:t>Poznań</w:t>
            </w:r>
          </w:p>
        </w:tc>
        <w:tc>
          <w:tcPr>
            <w:tcW w:w="3562" w:type="dxa"/>
            <w:hideMark/>
          </w:tcPr>
          <w:p w14:paraId="0C204C33" w14:textId="77777777" w:rsidR="008D7FBB" w:rsidRPr="008D7FBB" w:rsidRDefault="008D7FBB" w:rsidP="008D7FBB">
            <w:pPr>
              <w:jc w:val="center"/>
              <w:rPr>
                <w:i/>
                <w:iCs/>
              </w:rPr>
            </w:pPr>
            <w:r w:rsidRPr="008D7FBB">
              <w:rPr>
                <w:i/>
                <w:iCs/>
              </w:rPr>
              <w:t>Mentoringowe wsparcie dla wybitnie uzdolnionych uczących się</w:t>
            </w:r>
          </w:p>
        </w:tc>
        <w:tc>
          <w:tcPr>
            <w:tcW w:w="1905" w:type="dxa"/>
            <w:hideMark/>
          </w:tcPr>
          <w:p w14:paraId="4E18004A" w14:textId="77777777" w:rsidR="008D7FBB" w:rsidRPr="008D7FBB" w:rsidRDefault="008D7FBB" w:rsidP="008D7FBB">
            <w:pPr>
              <w:jc w:val="center"/>
            </w:pPr>
            <w:r w:rsidRPr="008D7FBB">
              <w:t>oferta spełnia wymogi formalne</w:t>
            </w:r>
          </w:p>
        </w:tc>
      </w:tr>
    </w:tbl>
    <w:p w14:paraId="320F25C1" w14:textId="77777777" w:rsidR="00AC7CD3" w:rsidRDefault="00AC7CD3"/>
    <w:sectPr w:rsidR="00AC7CD3" w:rsidSect="008D7F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BB"/>
    <w:rsid w:val="002309C0"/>
    <w:rsid w:val="002958B4"/>
    <w:rsid w:val="00471E62"/>
    <w:rsid w:val="00704A96"/>
    <w:rsid w:val="008D7FBB"/>
    <w:rsid w:val="00AB6AD3"/>
    <w:rsid w:val="00AC7CD3"/>
    <w:rsid w:val="00BD451A"/>
    <w:rsid w:val="00F03FC0"/>
    <w:rsid w:val="00F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7719"/>
  <w15:chartTrackingRefBased/>
  <w15:docId w15:val="{2B4CDE81-6324-4031-B9C5-6CE92E7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F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F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F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F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FB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FB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F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F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F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F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F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F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FB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F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FB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FBB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8D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E0EE-DDDD-4694-95F9-2653C6F2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Domińczak Justyna</dc:creator>
  <cp:keywords/>
  <dc:description/>
  <cp:lastModifiedBy>Domińczak Justyna</cp:lastModifiedBy>
  <cp:revision>2</cp:revision>
  <dcterms:created xsi:type="dcterms:W3CDTF">2024-08-14T08:27:00Z</dcterms:created>
  <dcterms:modified xsi:type="dcterms:W3CDTF">2024-08-14T08:27:00Z</dcterms:modified>
</cp:coreProperties>
</file>