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5F" w:rsidRDefault="002B565F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5670"/>
        <w:gridCol w:w="2905"/>
        <w:gridCol w:w="25"/>
      </w:tblGrid>
      <w:tr w:rsidR="002B565F" w:rsidRPr="00CE3A75" w:rsidTr="00E537D7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/>
          </w:tcPr>
          <w:p w:rsidR="002B565F" w:rsidRPr="00E537D7" w:rsidRDefault="002B565F" w:rsidP="00E537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37D7">
              <w:rPr>
                <w:rFonts w:ascii="Arial" w:hAnsi="Arial" w:cs="Arial"/>
                <w:sz w:val="22"/>
                <w:szCs w:val="22"/>
                <w:lang w:eastAsia="en-US"/>
              </w:rPr>
              <w:t>Sprawozdanie końcowe z realizacji projektów w ramach</w:t>
            </w:r>
          </w:p>
          <w:p w:rsidR="002B565F" w:rsidRPr="00E537D7" w:rsidRDefault="002B565F" w:rsidP="00E537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37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(dalej: Program)</w:t>
            </w:r>
          </w:p>
          <w:p w:rsidR="002B565F" w:rsidRPr="00E537D7" w:rsidRDefault="002B565F" w:rsidP="00E53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/>
          </w:tcPr>
          <w:p w:rsidR="002B565F" w:rsidRPr="00E537D7" w:rsidRDefault="002B565F" w:rsidP="00E53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B565F" w:rsidRPr="00E537D7" w:rsidRDefault="002B565F" w:rsidP="00E53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Województwo Małopolskie</w:t>
            </w:r>
          </w:p>
          <w:p w:rsidR="002B565F" w:rsidRPr="00E537D7" w:rsidRDefault="002B565F" w:rsidP="00E53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2B565F" w:rsidRPr="007F26A8" w:rsidRDefault="002B565F" w:rsidP="00C96795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2B565F" w:rsidRPr="007F26A8" w:rsidRDefault="002B565F" w:rsidP="00EB5DB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Opinia została przygotowana przez członków Wojewódzkiego Zespołu Koordynującego: Panią Magdalenę </w:t>
            </w:r>
            <w:proofErr w:type="spellStart"/>
            <w:r w:rsidRPr="007F26A8">
              <w:rPr>
                <w:rFonts w:ascii="Arial" w:hAnsi="Arial" w:cs="Arial"/>
                <w:sz w:val="22"/>
                <w:szCs w:val="22"/>
              </w:rPr>
              <w:t>Szumiec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</w:rPr>
              <w:t xml:space="preserve"> z Instytutu Bezpieczeństwa i Edukacji Obywatelskiej Uniwersytetu Pedagogicznego w Krakowie oraz Pana Krzysztofa Zajączkowskiego, starszego wizytatora w Kuratorium Oświaty w Krakowie.  Opinia powstała w oparciu o badania przeprowadzone przez Kuratorium Oświaty w Krakowie we współpracy z Instytutem Psychologii Stosowanej Uniwersytetu Jagiellońskiego. Powyższe badania objęły środowisko gimnazjalne, </w:t>
            </w:r>
            <w:r w:rsidR="0037384E">
              <w:rPr>
                <w:rFonts w:ascii="Arial" w:hAnsi="Arial" w:cs="Arial"/>
                <w:sz w:val="22"/>
                <w:szCs w:val="22"/>
              </w:rPr>
              <w:t xml:space="preserve">z uwagi na fakt,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iż ten okres edukacji młodzieży jest najbardziej sprzyjający narastaniu zachowań ryzykownych, </w:t>
            </w:r>
            <w:r w:rsidR="00240760">
              <w:rPr>
                <w:rFonts w:ascii="Arial" w:hAnsi="Arial" w:cs="Arial"/>
                <w:sz w:val="22"/>
                <w:szCs w:val="22"/>
              </w:rPr>
              <w:br/>
            </w:r>
            <w:r w:rsidRPr="007F26A8">
              <w:rPr>
                <w:rFonts w:ascii="Arial" w:hAnsi="Arial" w:cs="Arial"/>
                <w:sz w:val="22"/>
                <w:szCs w:val="22"/>
              </w:rPr>
              <w:t>w tym agresywnych i nieb</w:t>
            </w:r>
            <w:r w:rsidR="0037384E">
              <w:rPr>
                <w:rFonts w:ascii="Arial" w:hAnsi="Arial" w:cs="Arial"/>
                <w:sz w:val="22"/>
                <w:szCs w:val="22"/>
              </w:rPr>
              <w:t>ezpiecznych. Wśród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26A8">
              <w:rPr>
                <w:rFonts w:ascii="Arial" w:hAnsi="Arial" w:cs="Arial"/>
                <w:sz w:val="22"/>
                <w:szCs w:val="22"/>
              </w:rPr>
              <w:t>wyidentyfikowanych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</w:rPr>
              <w:t xml:space="preserve"> zjawisk niepożądanych o największej skali znalazło się wykorzystywanie „nowych mediów” do podejmowania i realizacji zachowań o charakterze agresywnym w relacjach rówieśniczych. W badaniach blisko 45% uczniów potwierdziło, że doświadczyło obrażania i poniżania (przy użyciu telefonów komórkowych - sms, </w:t>
            </w:r>
            <w:proofErr w:type="spellStart"/>
            <w:r w:rsidRPr="007F26A8">
              <w:rPr>
                <w:rFonts w:ascii="Arial" w:hAnsi="Arial" w:cs="Arial"/>
                <w:sz w:val="22"/>
                <w:szCs w:val="22"/>
              </w:rPr>
              <w:t>mms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</w:rPr>
              <w:t xml:space="preserve">; przy użyciu Internetu – komunikatory internetowe) właśnie za pośrednictwem nowoczesnych środków komunikacji. Z badań przeprowadzonych przez Akademię NASK wynika, że 21,5% młodych użytkowników doświadczyło przemocy w Internecie.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>Ponad połowa ankietowanych uczniów wskazała jako często występujące zjawisko bójki oraz niszczenie mienia szkoły. Jako dominujący problem wskazywana była również agresja słowna, występująca zarówno w relacjach rówieśniczych, jak</w:t>
            </w:r>
            <w:r w:rsidR="0024076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w relacji uczeń – nauczyciel. 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Ciągle istniejącym, nie wskazywanym jednak jako dominujący, jest problem </w:t>
            </w:r>
            <w:r w:rsidR="0037384E">
              <w:rPr>
                <w:rFonts w:ascii="Arial" w:hAnsi="Arial" w:cs="Arial"/>
                <w:sz w:val="22"/>
                <w:szCs w:val="22"/>
                <w:lang w:eastAsia="en-US"/>
              </w:rPr>
              <w:t>spożywania alkoholu</w:t>
            </w: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>Niepokojącym jest także obserwowany od lat brak zaufania młodzieży do osób dorosłych, które – w ocenie badanych – nie są partnerami w rozmowach na temat problemów w szkole. Jedynie 11% dziewcząt i 10,</w:t>
            </w:r>
            <w:r w:rsidR="0037384E">
              <w:rPr>
                <w:rFonts w:ascii="Arial" w:hAnsi="Arial" w:cs="Arial"/>
                <w:sz w:val="22"/>
                <w:szCs w:val="22"/>
                <w:lang w:eastAsia="en-US"/>
              </w:rPr>
              <w:t>5% chłopców podzieliło się swoją</w:t>
            </w: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wiedzą na temat niepożądanych zjawisk występujących w szkole z nauczycielami, </w:t>
            </w:r>
            <w:r w:rsidR="00240760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F26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37% dziewcząt i 22% chłopców z rodzicami. </w:t>
            </w:r>
          </w:p>
          <w:p w:rsidR="002B565F" w:rsidRPr="007F26A8" w:rsidRDefault="002B565F" w:rsidP="00C806F3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C806F3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Wnioski z analizy: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Analiza wyników badań nasuwa szereg niepokojących refleksji dotyczących zarówno szkolnej profilaktyki i wychowania, jak i w konsekwencji, również bezpieczeństwa </w:t>
            </w:r>
            <w:r w:rsidR="0037384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7F26A8">
              <w:rPr>
                <w:rFonts w:ascii="Arial" w:hAnsi="Arial" w:cs="Arial"/>
                <w:sz w:val="22"/>
                <w:szCs w:val="22"/>
              </w:rPr>
              <w:t>w placówkach. Na szczególną uwagę zasługują:</w:t>
            </w:r>
          </w:p>
          <w:p w:rsidR="002B565F" w:rsidRPr="007F26A8" w:rsidRDefault="0037384E" w:rsidP="00E53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B565F" w:rsidRPr="007F26A8">
              <w:rPr>
                <w:rFonts w:ascii="Arial" w:hAnsi="Arial" w:cs="Arial"/>
              </w:rPr>
              <w:t xml:space="preserve">rak rzetelnej diagnozy problemów szkolnych skutkujących wdrażaniem programów profilaktycznych niedostosowanych do potrzeb uczniów. Ograniczanie profilaktyki do wybranych grup – działania profilaktyczne kierowane są głównie do uczniów, sporadycznie dotyczą rodziców oraz nauczycieli. </w:t>
            </w:r>
          </w:p>
          <w:p w:rsidR="002B565F" w:rsidRDefault="0037384E" w:rsidP="00E53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2B565F" w:rsidRPr="007F26A8">
              <w:rPr>
                <w:rFonts w:ascii="Arial" w:hAnsi="Arial" w:cs="Arial"/>
              </w:rPr>
              <w:t>eferowanie działań doraźnych nad rozwiązaniami systemowymi –</w:t>
            </w:r>
            <w:r>
              <w:rPr>
                <w:rFonts w:ascii="Arial" w:hAnsi="Arial" w:cs="Arial"/>
              </w:rPr>
              <w:t xml:space="preserve"> </w:t>
            </w:r>
            <w:r w:rsidR="002B565F" w:rsidRPr="007F26A8">
              <w:rPr>
                <w:rFonts w:ascii="Arial" w:hAnsi="Arial" w:cs="Arial"/>
              </w:rPr>
              <w:t xml:space="preserve">brakuje realnego szkolnego programu profilaktyki wyrastającego z rzetelnych badań zapotrzebowania, obejmującego dostosowane do lokalnego środowiska specyficznych strategii, metod i form oddziaływań, z zaplanowaną </w:t>
            </w:r>
            <w:r w:rsidR="00240760">
              <w:rPr>
                <w:rFonts w:ascii="Arial" w:hAnsi="Arial" w:cs="Arial"/>
              </w:rPr>
              <w:br/>
            </w:r>
            <w:r w:rsidR="002B565F" w:rsidRPr="007F26A8">
              <w:rPr>
                <w:rFonts w:ascii="Arial" w:hAnsi="Arial" w:cs="Arial"/>
              </w:rPr>
              <w:t xml:space="preserve">i przeprowadzoną ewaluacją określającą stopień osiągnięcia zamierzonych celów programu. Realizowane przedsięwzięcia profilaktyczne mają głównie charakter reaktywny. </w:t>
            </w:r>
          </w:p>
          <w:p w:rsidR="00843379" w:rsidRPr="007F26A8" w:rsidRDefault="00843379" w:rsidP="0084337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B565F" w:rsidRPr="00843379" w:rsidRDefault="00843379" w:rsidP="0010142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43379">
              <w:rPr>
                <w:rFonts w:ascii="Arial" w:hAnsi="Arial" w:cs="Arial"/>
              </w:rPr>
              <w:lastRenderedPageBreak/>
              <w:t>Niedostateczna współpraca nauczycieli z rodzicami – zarówno w zakresie podejmowania przez nich roli realizatorów określonych działań, jak też przyjmowania roli uczestników programów profilaktycznych</w:t>
            </w:r>
            <w:r>
              <w:rPr>
                <w:rFonts w:ascii="Arial" w:hAnsi="Arial" w:cs="Arial"/>
              </w:rPr>
              <w:t>.</w:t>
            </w:r>
            <w:r w:rsidRPr="008433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="002B565F" w:rsidRPr="00843379">
              <w:rPr>
                <w:rFonts w:ascii="Arial" w:hAnsi="Arial" w:cs="Arial"/>
              </w:rPr>
              <w:t xml:space="preserve">ąski zakres działań profilaktycznych – większość działań profilaktycznych realizowanych w szkołach skoncentrowana jest na jednym rodzaju dysfunkcji (np. narkomania, przemoc) i kierowana do zaetykietowanych populacji. Koniecznym jest wprowadzenie działań systemowych, których celem byłoby ograniczenie skłonności do zachowań ryzykownych podejmowanych przez dzieci </w:t>
            </w:r>
            <w:r w:rsidR="00240760">
              <w:rPr>
                <w:rFonts w:ascii="Arial" w:hAnsi="Arial" w:cs="Arial"/>
              </w:rPr>
              <w:br/>
            </w:r>
            <w:r w:rsidR="002B565F" w:rsidRPr="00843379">
              <w:rPr>
                <w:rFonts w:ascii="Arial" w:hAnsi="Arial" w:cs="Arial"/>
              </w:rPr>
              <w:t xml:space="preserve">i młodzież.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26A8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</w:tc>
      </w:tr>
      <w:tr w:rsidR="002B565F" w:rsidRPr="00CE3A75" w:rsidTr="00E537D7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 w:rsidP="004E39E6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Priorytetowe zadania w 2014 r.: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Kreowanie bezpiecznego, przyjaznego oraz zdrowego środowiska szkoły i placówki, w tym budowanie pozytywnych relacji społecznych, poprzez przygotowanie i przeprowadzenie kampanii informacyjno-edukacyjnej na obszarze województwa małopolskiego. </w:t>
            </w:r>
          </w:p>
        </w:tc>
      </w:tr>
      <w:tr w:rsidR="002B565F" w:rsidRPr="00CE3A75" w:rsidTr="00843379">
        <w:tc>
          <w:tcPr>
            <w:tcW w:w="637" w:type="dxa"/>
            <w:vMerge w:val="restart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</w:tcPr>
          <w:p w:rsidR="002B565F" w:rsidRPr="007F26A8" w:rsidRDefault="002B565F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Konkurs nr 1: 3.10.2014 r.</w:t>
            </w: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Konkurs nr 2: 3.11.2014 r.</w:t>
            </w:r>
          </w:p>
        </w:tc>
      </w:tr>
      <w:tr w:rsidR="002B565F" w:rsidRPr="00CE3A75" w:rsidTr="00843379">
        <w:tc>
          <w:tcPr>
            <w:tcW w:w="637" w:type="dxa"/>
            <w:vMerge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Konkurs nr 1: 24.10.2014 r.</w:t>
            </w: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Konkurs nr 2: 10.11.2014 r.</w:t>
            </w:r>
          </w:p>
        </w:tc>
      </w:tr>
      <w:tr w:rsidR="002B565F" w:rsidRPr="00CE3A75" w:rsidTr="00843379">
        <w:tc>
          <w:tcPr>
            <w:tcW w:w="637" w:type="dxa"/>
            <w:vMerge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Konkurs nr 1: 30.10.2014 r.</w:t>
            </w:r>
          </w:p>
          <w:p w:rsidR="002B565F" w:rsidRPr="007F26A8" w:rsidRDefault="002B565F" w:rsidP="00B5044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Konkurs nr 2: 13.11.2014 r.</w:t>
            </w:r>
          </w:p>
        </w:tc>
      </w:tr>
      <w:tr w:rsidR="002B565F" w:rsidRPr="00CE3A75" w:rsidTr="00E537D7">
        <w:trPr>
          <w:trHeight w:val="1839"/>
        </w:trPr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26A8">
              <w:rPr>
                <w:rFonts w:ascii="Arial" w:hAnsi="Arial" w:cs="Arial"/>
                <w:sz w:val="22"/>
                <w:szCs w:val="22"/>
                <w:u w:val="single"/>
              </w:rPr>
              <w:t xml:space="preserve">Temat konkursu: </w:t>
            </w: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E537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b/>
                <w:sz w:val="22"/>
                <w:szCs w:val="22"/>
              </w:rPr>
              <w:t>„Kreowanie bezpiecznego, przyjaznego oraz zdrowego środowiska szkoły i placówki, w tym budowanie pozytywnych relacji społecznych, poprzez przygotowanie i przeprowadzenie kampanii informacyjno-edukacyjnej na obszarze województwa małopolskiego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B565F" w:rsidRPr="007F26A8" w:rsidRDefault="002B565F" w:rsidP="00E537D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7F26A8">
              <w:rPr>
                <w:rFonts w:ascii="Arial" w:hAnsi="Arial" w:cs="Arial"/>
              </w:rPr>
              <w:t>Kampania powinna dotyczyć głównych problemów i zachowań ryzykownych wymienionych w Rządowym Programie, tj.: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używania substancji psychoaktywnych (picia alkoholu, palenia papierosów, używania narkotyków i innych substancji nielegalnych),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agresji i przemocy w szkole,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cyberprzemocy,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zaburzeń zdrowia psychicznego (depresje, samobójstwa),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zachowań żywieniowych i zaburzeń odżywiania,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braku aktywności fizycznej,</w:t>
            </w:r>
          </w:p>
          <w:p w:rsidR="002B565F" w:rsidRPr="007F26A8" w:rsidRDefault="002B565F" w:rsidP="00E537D7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a w szczególności koncentrować się na następujących zagadnieniach:</w:t>
            </w:r>
          </w:p>
          <w:p w:rsidR="002B565F" w:rsidRPr="007F26A8" w:rsidRDefault="002B565F" w:rsidP="00E537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zwiększeniu wiedzy rodziców, nauczycieli i  innych osób zaangażowanych w opiekę nad dziećmi w zakresie profilaktyki agresji i przemocy doświadczanej przez dzieci i młodzież szkolną, w tym cyberprzemocy,</w:t>
            </w:r>
          </w:p>
          <w:p w:rsidR="002B565F" w:rsidRPr="007F26A8" w:rsidRDefault="002B565F" w:rsidP="00E537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zwiększeniu wiedzy rodziców, nauczycieli i  innych osób zaangażowanych w opiekę nad dziećmi w zakresie profilaktyki uzależnień dzieci i młodzieży szkolnej od substancji psychoaktywnych oraz sieci Internet – w tym gier komputerowych i hazardu,</w:t>
            </w:r>
          </w:p>
          <w:p w:rsidR="002B565F" w:rsidRPr="007F26A8" w:rsidRDefault="002B565F" w:rsidP="00E537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wzroście kompetencji rodziców, nauczycieli i  innych osób zaangażowanych w opiekę nad dziećmi w zakresie kształtowania umiejętności dzieci i młodzieży szkolnej dotyczących prawidłowego funkcjonowania w środowisku cyfrowym, w szczególności w środowisku, tzw. nowych mediów.”</w:t>
            </w:r>
          </w:p>
          <w:p w:rsidR="00FE1687" w:rsidRPr="007F26A8" w:rsidRDefault="00FE1687" w:rsidP="002407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26A8">
              <w:rPr>
                <w:rFonts w:ascii="Arial" w:hAnsi="Arial" w:cs="Arial"/>
                <w:sz w:val="22"/>
                <w:szCs w:val="22"/>
                <w:u w:val="single"/>
              </w:rPr>
              <w:t>Cele konkursu/ów:</w:t>
            </w:r>
          </w:p>
          <w:p w:rsidR="002B565F" w:rsidRPr="007C3F64" w:rsidRDefault="002B565F">
            <w:pPr>
              <w:rPr>
                <w:rFonts w:ascii="Arial" w:hAnsi="Arial" w:cs="Arial"/>
                <w:sz w:val="10"/>
                <w:szCs w:val="10"/>
              </w:rPr>
            </w:pPr>
          </w:p>
          <w:p w:rsidR="002B565F" w:rsidRPr="007F26A8" w:rsidRDefault="002B565F" w:rsidP="00E537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Wzrost świadomości rodziców, nauczycieli i innych osób zaangażowanych w opiekę nad dziećmi, w zakresie: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>rodzajów i skali nasilenia problemów i zachowań ryzykownych dzieci i młodzieży,</w:t>
            </w:r>
          </w:p>
          <w:p w:rsidR="002B565F" w:rsidRPr="007F26A8" w:rsidRDefault="002B565F" w:rsidP="00E537D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7F26A8">
              <w:rPr>
                <w:rFonts w:ascii="Arial" w:hAnsi="Arial" w:cs="Arial"/>
              </w:rPr>
              <w:t xml:space="preserve">znaczenia i roli współpracy wszystkich zaangażowanych w opiekę nad dziećmi </w:t>
            </w:r>
            <w:r w:rsidRPr="007F26A8">
              <w:rPr>
                <w:rFonts w:ascii="Arial" w:hAnsi="Arial" w:cs="Arial"/>
              </w:rPr>
              <w:lastRenderedPageBreak/>
              <w:t>osób, zwłaszcza rodziców, oraz środowiska szkolnego, w zapobieganiu tym zjawiskom.</w:t>
            </w:r>
          </w:p>
          <w:p w:rsidR="002B565F" w:rsidRPr="007C3F64" w:rsidRDefault="002B565F" w:rsidP="00E537D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26A8">
              <w:rPr>
                <w:rFonts w:ascii="Arial" w:hAnsi="Arial" w:cs="Arial"/>
                <w:sz w:val="22"/>
                <w:szCs w:val="22"/>
                <w:u w:val="single"/>
              </w:rPr>
              <w:t>Wysokość środków finansowych na realizację zadania/ń publicznego/</w:t>
            </w:r>
            <w:proofErr w:type="spellStart"/>
            <w:r w:rsidRPr="007F26A8">
              <w:rPr>
                <w:rFonts w:ascii="Arial" w:hAnsi="Arial" w:cs="Arial"/>
                <w:sz w:val="22"/>
                <w:szCs w:val="22"/>
                <w:u w:val="single"/>
              </w:rPr>
              <w:t>ych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2B565F" w:rsidRPr="00B275BC" w:rsidRDefault="002B565F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2B565F" w:rsidRPr="007F26A8" w:rsidRDefault="002B565F" w:rsidP="0032111C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299 375.00 zł (słownie: dwieście dziewięćdziesiąt dziewięć tysięcy trzysta siedemdziesiąt pięć złotych0 0/100)</w:t>
            </w:r>
          </w:p>
          <w:p w:rsidR="002B565F" w:rsidRPr="00B275BC" w:rsidRDefault="002B56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65F" w:rsidRPr="00CE3A75" w:rsidTr="00E537D7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Liczba projektów wybranych do realizacji ogółem, w tym: </w:t>
            </w: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930" w:type="dxa"/>
            <w:gridSpan w:val="2"/>
          </w:tcPr>
          <w:p w:rsidR="002B565F" w:rsidRPr="007F26A8" w:rsidRDefault="00545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B565F" w:rsidRPr="00CE3A75" w:rsidTr="00843379">
        <w:trPr>
          <w:trHeight w:val="228"/>
        </w:trPr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B565F" w:rsidRPr="00CE3A75" w:rsidTr="00E537D7">
        <w:tc>
          <w:tcPr>
            <w:tcW w:w="637" w:type="dxa"/>
            <w:vMerge w:val="restart"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Finasowanie zadań publicznych:</w:t>
            </w: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930" w:type="dxa"/>
            <w:gridSpan w:val="2"/>
          </w:tcPr>
          <w:p w:rsidR="002B565F" w:rsidRPr="007F26A8" w:rsidRDefault="002B565F" w:rsidP="002C7D40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303 320,40 zł</w:t>
            </w: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930" w:type="dxa"/>
            <w:gridSpan w:val="2"/>
          </w:tcPr>
          <w:p w:rsidR="002B565F" w:rsidRPr="007F26A8" w:rsidRDefault="002B565F" w:rsidP="00C806F3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299 066,70 zł</w:t>
            </w: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4 253,70 zł</w:t>
            </w: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299 066,68 zł</w:t>
            </w: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930" w:type="dxa"/>
            <w:gridSpan w:val="2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0,02 zł</w:t>
            </w:r>
          </w:p>
        </w:tc>
      </w:tr>
      <w:tr w:rsidR="002B565F" w:rsidRPr="00CE3A75" w:rsidTr="00E537D7">
        <w:tc>
          <w:tcPr>
            <w:tcW w:w="637" w:type="dxa"/>
            <w:vMerge w:val="restart"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Zasięg projektów:</w:t>
            </w:r>
          </w:p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930" w:type="dxa"/>
            <w:gridSpan w:val="2"/>
          </w:tcPr>
          <w:p w:rsidR="00843379" w:rsidRDefault="00CF3126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 ramach Projektu </w:t>
            </w:r>
            <w:r w:rsidR="002B565F" w:rsidRPr="007F26A8">
              <w:rPr>
                <w:rFonts w:ascii="Arial" w:hAnsi="Arial" w:cs="Arial"/>
                <w:color w:val="000000"/>
                <w:sz w:val="22"/>
                <w:szCs w:val="22"/>
              </w:rPr>
              <w:t>Interaktywne warsztaty "Bezpieczna i przyjazna szkoła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7C3F6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7C3F64" w:rsidRPr="007C3F64">
              <w:rPr>
                <w:rFonts w:ascii="Arial" w:hAnsi="Arial" w:cs="Arial"/>
                <w:i/>
                <w:color w:val="000000"/>
                <w:sz w:val="22"/>
                <w:szCs w:val="22"/>
              </w:rPr>
              <w:t>Ważne lekcje</w:t>
            </w:r>
            <w:r w:rsidR="007C3F6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2B565F"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7C3F64">
              <w:rPr>
                <w:rFonts w:ascii="Arial" w:hAnsi="Arial" w:cs="Arial"/>
                <w:color w:val="000000"/>
                <w:sz w:val="22"/>
                <w:szCs w:val="22"/>
              </w:rPr>
              <w:t xml:space="preserve">639 szkół </w:t>
            </w:r>
            <w:r w:rsidR="002B565F"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ponadgimnazjalnych, 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1460 szkół podstawowych, 775 gimnazjów. </w:t>
            </w:r>
          </w:p>
          <w:p w:rsidR="002B565F" w:rsidRPr="007F26A8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>Łącznie 2874 szkoły w woj. małopolskim.</w:t>
            </w:r>
          </w:p>
          <w:p w:rsidR="002B565F" w:rsidRPr="007F26A8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W ramach 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Projektu – Kampania społeczno-edukacyjna pn. "Wyjście z sieci”: 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>9 szkół podstawowych,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 5 gimnazjów, 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2 zespoły szkół (1 przedszkolno-szkolny, 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>1 ponadgimnazjalny)</w:t>
            </w:r>
          </w:p>
          <w:p w:rsidR="007C3F64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 3 przedszkola, Centrum Kształcenia Zawodowego i Ustawicznego w Niepołomicach,  OHP </w:t>
            </w:r>
          </w:p>
          <w:p w:rsidR="00843379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 xml:space="preserve">w Niepołomicach oraz Placówka Wsparcia Dziennego dla Dzieci </w:t>
            </w:r>
          </w:p>
          <w:p w:rsidR="002B565F" w:rsidRPr="007F26A8" w:rsidRDefault="002B565F" w:rsidP="007775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000000"/>
                <w:sz w:val="22"/>
                <w:szCs w:val="22"/>
              </w:rPr>
              <w:t>w Niepołomicach</w:t>
            </w:r>
          </w:p>
        </w:tc>
      </w:tr>
      <w:tr w:rsidR="002B565F" w:rsidRPr="00CE3A75" w:rsidTr="00843379">
        <w:tc>
          <w:tcPr>
            <w:tcW w:w="637" w:type="dxa"/>
            <w:vMerge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930" w:type="dxa"/>
            <w:gridSpan w:val="2"/>
          </w:tcPr>
          <w:p w:rsidR="002B565F" w:rsidRDefault="002B565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26A8">
              <w:rPr>
                <w:rFonts w:ascii="Arial" w:hAnsi="Arial" w:cs="Arial"/>
                <w:sz w:val="22"/>
                <w:szCs w:val="22"/>
              </w:rPr>
              <w:t>j.w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43379" w:rsidRDefault="00843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379" w:rsidRDefault="00843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379" w:rsidRDefault="008433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379" w:rsidRPr="007F26A8" w:rsidRDefault="008433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c>
          <w:tcPr>
            <w:tcW w:w="637" w:type="dxa"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Uczestnicy bezpośredni projektów:</w:t>
            </w: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930" w:type="dxa"/>
            <w:gridSpan w:val="2"/>
            <w:vMerge w:val="restart"/>
          </w:tcPr>
          <w:p w:rsidR="00843379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Ze względu na charakter zadania priorytetowego (kampania informacyjna) i wykorzystane do jej przeprowadzenia środki (filmy, programy telewizyjne, </w:t>
            </w:r>
            <w:proofErr w:type="spellStart"/>
            <w:r w:rsidRPr="007F26A8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</w:rPr>
              <w:t xml:space="preserve">)  nie jest możliwe </w:t>
            </w:r>
            <w:r w:rsidR="00843379">
              <w:rPr>
                <w:rFonts w:ascii="Arial" w:hAnsi="Arial" w:cs="Arial"/>
                <w:sz w:val="22"/>
                <w:szCs w:val="22"/>
              </w:rPr>
              <w:t xml:space="preserve">dokładne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określenie liczby uczestników projektów. Kampania skierowana była do wszystkich uczniów, rodziców i nauczycieli z terenu województwa małopolskiego poprzez zapewnienie bieżącego i nieograniczonego dostępu do opracowanych </w:t>
            </w:r>
          </w:p>
          <w:p w:rsidR="002B565F" w:rsidRPr="007F26A8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 ramach projektu materiałów.</w:t>
            </w:r>
          </w:p>
          <w:p w:rsidR="002B565F" w:rsidRPr="007F26A8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Warto podkreślić w tym miejscu masowy odbiór przygotowanych w ramach zrealizowanych projektów materiałów:</w:t>
            </w:r>
          </w:p>
          <w:p w:rsidR="002B565F" w:rsidRPr="007F26A8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wyemitowane w regionalnej telewizji programy telewizyjne zgromadziły łącznie ponad 110 tys. widzów (planowa</w:t>
            </w:r>
            <w:r w:rsidR="00815096">
              <w:rPr>
                <w:rFonts w:ascii="Arial" w:hAnsi="Arial" w:cs="Arial"/>
                <w:sz w:val="22"/>
                <w:szCs w:val="22"/>
              </w:rPr>
              <w:t>na jest powtórka emisji w miesią</w:t>
            </w:r>
            <w:r w:rsidRPr="007F26A8">
              <w:rPr>
                <w:rFonts w:ascii="Arial" w:hAnsi="Arial" w:cs="Arial"/>
                <w:sz w:val="22"/>
                <w:szCs w:val="22"/>
              </w:rPr>
              <w:t>cu kwietniu br.);</w:t>
            </w:r>
          </w:p>
          <w:p w:rsidR="002B565F" w:rsidRPr="007F26A8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portal int</w:t>
            </w:r>
            <w:r w:rsidR="007C3F64">
              <w:rPr>
                <w:rFonts w:ascii="Arial" w:hAnsi="Arial" w:cs="Arial"/>
                <w:sz w:val="22"/>
                <w:szCs w:val="22"/>
              </w:rPr>
              <w:t xml:space="preserve">ernetowy „Ważne lekcje” zyskał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blisko 40 tys. odsłon (według stanu na styczeń br.);</w:t>
            </w:r>
          </w:p>
          <w:p w:rsidR="002B565F" w:rsidRPr="007F26A8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C3F6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Zasięg informacji o p</w:t>
            </w:r>
            <w:r w:rsidRPr="007F26A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rojekcie poprzez profil na portalu Facebook osiągnął </w:t>
            </w:r>
            <w:r w:rsidRPr="007F26A8">
              <w:rPr>
                <w:rFonts w:ascii="Arial" w:hAnsi="Arial" w:cs="Arial"/>
                <w:sz w:val="22"/>
                <w:szCs w:val="22"/>
              </w:rPr>
              <w:t>ponad 90 tys. osób (według stanu na styczeń br.),</w:t>
            </w:r>
          </w:p>
          <w:p w:rsidR="00545802" w:rsidRPr="00545802" w:rsidRDefault="002B565F" w:rsidP="0054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45802">
              <w:rPr>
                <w:rFonts w:ascii="Arial" w:hAnsi="Arial" w:cs="Arial"/>
                <w:sz w:val="22"/>
                <w:szCs w:val="22"/>
              </w:rPr>
              <w:t xml:space="preserve">W ramach projektu </w:t>
            </w:r>
            <w:r w:rsidRPr="00545802">
              <w:rPr>
                <w:rFonts w:ascii="Arial" w:hAnsi="Arial" w:cs="Arial"/>
                <w:color w:val="000000"/>
                <w:sz w:val="22"/>
                <w:szCs w:val="22"/>
              </w:rPr>
              <w:t>Kampania społeczno-edukacyjna pn. "</w:t>
            </w:r>
            <w:r w:rsidRPr="00545802">
              <w:rPr>
                <w:rFonts w:ascii="Arial" w:hAnsi="Arial" w:cs="Arial"/>
                <w:i/>
                <w:color w:val="000000"/>
                <w:sz w:val="22"/>
                <w:szCs w:val="22"/>
              </w:rPr>
              <w:t>Wyjście z sieci</w:t>
            </w:r>
            <w:r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r w:rsidR="00815096" w:rsidRPr="00545802">
              <w:rPr>
                <w:rFonts w:ascii="Arial" w:hAnsi="Arial" w:cs="Arial"/>
                <w:color w:val="000000"/>
                <w:sz w:val="22"/>
                <w:szCs w:val="22"/>
              </w:rPr>
              <w:t>nakręcono film</w:t>
            </w:r>
            <w:r w:rsidR="007C3F64" w:rsidRPr="00545802">
              <w:rPr>
                <w:rFonts w:ascii="Arial" w:hAnsi="Arial" w:cs="Arial"/>
                <w:color w:val="000000"/>
                <w:sz w:val="22"/>
                <w:szCs w:val="22"/>
              </w:rPr>
              <w:t>ik zamieszczony na stronie internetowej Gminy Niepołomice,</w:t>
            </w:r>
            <w:r w:rsidR="00815096"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45802"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przeprowadzono szkolenia i warsztaty dla nauczycieli, </w:t>
            </w:r>
            <w:r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rozpowszechniono  </w:t>
            </w:r>
            <w:r w:rsidR="00545802"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poradnik dla rodziców i nauczycieli  oraz </w:t>
            </w:r>
            <w:r w:rsidR="00545802" w:rsidRPr="0054580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scenariusze zajęć dydaktycznych</w:t>
            </w:r>
          </w:p>
          <w:p w:rsidR="002B565F" w:rsidRPr="007F26A8" w:rsidRDefault="002B565F" w:rsidP="00C82AED">
            <w:pPr>
              <w:rPr>
                <w:rFonts w:ascii="Arial" w:hAnsi="Arial" w:cs="Arial"/>
                <w:sz w:val="22"/>
                <w:szCs w:val="22"/>
              </w:rPr>
            </w:pPr>
            <w:r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(w </w:t>
            </w:r>
            <w:r w:rsidR="00545802" w:rsidRPr="0054580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akładzie </w:t>
            </w:r>
            <w:r w:rsidR="00545802" w:rsidRP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ogółem 4 tys. szt.), ukazały się </w:t>
            </w:r>
            <w:r w:rsidR="00545802">
              <w:rPr>
                <w:rFonts w:ascii="Arial" w:hAnsi="Arial" w:cs="Arial"/>
                <w:color w:val="000000"/>
                <w:sz w:val="22"/>
                <w:szCs w:val="22"/>
              </w:rPr>
              <w:t xml:space="preserve">również </w:t>
            </w:r>
            <w:r w:rsidR="00545802" w:rsidRPr="00545802">
              <w:rPr>
                <w:rFonts w:ascii="Arial" w:hAnsi="Arial" w:cs="Arial"/>
                <w:color w:val="000000"/>
                <w:sz w:val="22"/>
                <w:szCs w:val="22"/>
              </w:rPr>
              <w:t>artykuły w</w:t>
            </w:r>
            <w:r w:rsidR="00545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802" w:rsidRPr="00545802">
              <w:rPr>
                <w:rFonts w:ascii="Arial" w:hAnsi="Arial" w:cs="Arial"/>
                <w:sz w:val="22"/>
                <w:szCs w:val="22"/>
              </w:rPr>
              <w:t>lokalnej prasie.</w:t>
            </w:r>
            <w:r w:rsidR="005458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nauczycieli</w:t>
            </w:r>
            <w:r w:rsidRPr="007F26A8">
              <w:rPr>
                <w:sz w:val="22"/>
                <w:szCs w:val="22"/>
              </w:rPr>
              <w:t xml:space="preserve"> </w:t>
            </w:r>
            <w:r w:rsidRPr="007F26A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930" w:type="dxa"/>
            <w:gridSpan w:val="2"/>
            <w:vMerge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930" w:type="dxa"/>
            <w:gridSpan w:val="2"/>
            <w:vMerge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930" w:type="dxa"/>
            <w:gridSpan w:val="2"/>
            <w:vMerge/>
          </w:tcPr>
          <w:p w:rsidR="002B565F" w:rsidRPr="007F26A8" w:rsidRDefault="002B5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c>
          <w:tcPr>
            <w:tcW w:w="637" w:type="dxa"/>
            <w:shd w:val="clear" w:color="auto" w:fill="FFFFFF"/>
          </w:tcPr>
          <w:p w:rsidR="002B565F" w:rsidRPr="00E537D7" w:rsidRDefault="002B565F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Uczestnicy pośredni projektów:</w:t>
            </w: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930" w:type="dxa"/>
            <w:gridSpan w:val="2"/>
            <w:vMerge w:val="restart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26A8">
              <w:rPr>
                <w:rFonts w:ascii="Arial" w:hAnsi="Arial" w:cs="Arial"/>
                <w:sz w:val="22"/>
                <w:szCs w:val="22"/>
              </w:rPr>
              <w:t>j.w</w:t>
            </w:r>
            <w:proofErr w:type="spellEnd"/>
            <w:r w:rsidRPr="007F26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nauczycieli</w:t>
            </w:r>
            <w:r w:rsidRPr="007F26A8">
              <w:rPr>
                <w:sz w:val="22"/>
                <w:szCs w:val="22"/>
              </w:rPr>
              <w:t xml:space="preserve"> </w:t>
            </w:r>
            <w:r w:rsidRPr="007F26A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930" w:type="dxa"/>
            <w:gridSpan w:val="2"/>
            <w:vMerge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930" w:type="dxa"/>
            <w:gridSpan w:val="2"/>
            <w:vMerge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843379">
        <w:tc>
          <w:tcPr>
            <w:tcW w:w="637" w:type="dxa"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930" w:type="dxa"/>
            <w:gridSpan w:val="2"/>
            <w:vMerge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c>
          <w:tcPr>
            <w:tcW w:w="637" w:type="dxa"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E537D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Ewaluacja projektów:</w:t>
            </w:r>
          </w:p>
        </w:tc>
      </w:tr>
      <w:tr w:rsidR="002B565F" w:rsidRPr="00CE3A75" w:rsidTr="00843379">
        <w:tc>
          <w:tcPr>
            <w:tcW w:w="637" w:type="dxa"/>
            <w:vMerge w:val="restart"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930" w:type="dxa"/>
            <w:gridSpan w:val="2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B565F" w:rsidRPr="00CE3A75" w:rsidTr="00E537D7">
        <w:tc>
          <w:tcPr>
            <w:tcW w:w="637" w:type="dxa"/>
            <w:vMerge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2B565F" w:rsidRPr="007F26A8" w:rsidRDefault="002B565F" w:rsidP="00E537D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Uwaga: W badaniach wykorzystano metody badawcze: (metodę sondażową kwestionariusz, statystyki ilościowe wejść na platformę internetową, statystyki </w:t>
            </w:r>
            <w:proofErr w:type="spellStart"/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fanpage</w:t>
            </w:r>
            <w:proofErr w:type="spellEnd"/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Fac</w:t>
            </w:r>
            <w:r w:rsidR="0054580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ebook, s</w:t>
            </w: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tatystyki oglądalności programów telewizyjnych, metodę pogłębionego wywiadu indywidualnego). Badania ilościowe ogarnęły szeroki zakres respondentów oraz osiągnęły satysfakcjonujący poziom informacji zwrotnej</w:t>
            </w:r>
            <w:r w:rsidR="0054580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.</w:t>
            </w: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Na poziomie województwa – dla Projektu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Interaktywne warsztaty Bezpieczna </w:t>
            </w:r>
            <w:r w:rsidR="00240760">
              <w:rPr>
                <w:rFonts w:ascii="Arial" w:hAnsi="Arial" w:cs="Arial"/>
                <w:sz w:val="22"/>
                <w:szCs w:val="22"/>
              </w:rPr>
              <w:br/>
            </w:r>
            <w:r w:rsidRPr="007F26A8">
              <w:rPr>
                <w:rFonts w:ascii="Arial" w:hAnsi="Arial" w:cs="Arial"/>
                <w:sz w:val="22"/>
                <w:szCs w:val="22"/>
              </w:rPr>
              <w:t>i przyjazna szkoła</w:t>
            </w:r>
            <w:r w:rsidR="0054580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45802" w:rsidRPr="008E0C6B">
              <w:rPr>
                <w:rFonts w:ascii="Arial" w:hAnsi="Arial" w:cs="Arial"/>
                <w:i/>
                <w:sz w:val="22"/>
                <w:szCs w:val="22"/>
              </w:rPr>
              <w:t>Ważne lekcje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na ogólną liczbę zapytań skierowanych do 2874 placówek oświatowych uzyskano odpowiedzi 350 podmiotów, co stanowi próbę na poziomie ponad 12%. W projekcie Kampania społeczno-edukacyjna pn. "</w:t>
            </w:r>
            <w:r w:rsidRPr="00FE1687">
              <w:rPr>
                <w:rFonts w:ascii="Arial" w:hAnsi="Arial" w:cs="Arial"/>
                <w:i/>
                <w:sz w:val="22"/>
                <w:szCs w:val="22"/>
              </w:rPr>
              <w:t xml:space="preserve">Wyjście </w:t>
            </w:r>
            <w:r w:rsidR="00240760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FE1687">
              <w:rPr>
                <w:rFonts w:ascii="Arial" w:hAnsi="Arial" w:cs="Arial"/>
                <w:i/>
                <w:sz w:val="22"/>
                <w:szCs w:val="22"/>
              </w:rPr>
              <w:t>z sieci</w:t>
            </w:r>
            <w:r w:rsidR="008E0C6B">
              <w:rPr>
                <w:rFonts w:ascii="Arial" w:hAnsi="Arial" w:cs="Arial"/>
                <w:sz w:val="22"/>
                <w:szCs w:val="22"/>
              </w:rPr>
              <w:t>” realizowanym przez G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minę Niepołomice próba </w:t>
            </w:r>
            <w:r w:rsidR="008E0C6B">
              <w:rPr>
                <w:rFonts w:ascii="Arial" w:hAnsi="Arial" w:cs="Arial"/>
                <w:sz w:val="22"/>
                <w:szCs w:val="22"/>
              </w:rPr>
              <w:t xml:space="preserve">ta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osiągnęła ponad 30% </w:t>
            </w:r>
            <w:r w:rsidR="00200535" w:rsidRPr="007F26A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0535" w:rsidRPr="007F26A8" w:rsidRDefault="00200535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Efekty jakościowe mierzone były głównie metodą pogłębionego wywiadu indywidualnego. Raport z wywiadów pogłębionych powstaje na podstawi</w:t>
            </w:r>
            <w:r w:rsidR="00815096">
              <w:rPr>
                <w:rFonts w:ascii="Arial" w:hAnsi="Arial" w:cs="Arial"/>
                <w:sz w:val="22"/>
                <w:szCs w:val="22"/>
              </w:rPr>
              <w:t xml:space="preserve">e spisanych </w:t>
            </w:r>
            <w:proofErr w:type="spellStart"/>
            <w:r w:rsidR="00815096">
              <w:rPr>
                <w:rFonts w:ascii="Arial" w:hAnsi="Arial" w:cs="Arial"/>
                <w:sz w:val="22"/>
                <w:szCs w:val="22"/>
              </w:rPr>
              <w:t>transkryptów</w:t>
            </w:r>
            <w:proofErr w:type="spellEnd"/>
            <w:r w:rsidR="00815096">
              <w:rPr>
                <w:rFonts w:ascii="Arial" w:hAnsi="Arial" w:cs="Arial"/>
                <w:sz w:val="22"/>
                <w:szCs w:val="22"/>
              </w:rPr>
              <w:t xml:space="preserve"> rozmów.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Podstawowym narzędziem w raporcie z badań jakościowych, jakimi są wywiady, jest cytat. Dzięki temu język zwykłych ludzi, prawdziwych beneficjentów Programu, nie zostaje zamieniony na </w:t>
            </w:r>
            <w:r w:rsidR="008E0C6B">
              <w:rPr>
                <w:rFonts w:ascii="Arial" w:hAnsi="Arial" w:cs="Arial"/>
                <w:sz w:val="22"/>
                <w:szCs w:val="22"/>
              </w:rPr>
              <w:t>„</w:t>
            </w:r>
            <w:r w:rsidRPr="007F26A8">
              <w:rPr>
                <w:rFonts w:ascii="Arial" w:hAnsi="Arial" w:cs="Arial"/>
                <w:sz w:val="22"/>
                <w:szCs w:val="22"/>
              </w:rPr>
              <w:t>ekonomiczny</w:t>
            </w:r>
            <w:r w:rsidR="008E0C6B">
              <w:rPr>
                <w:rFonts w:ascii="Arial" w:hAnsi="Arial" w:cs="Arial"/>
                <w:sz w:val="22"/>
                <w:szCs w:val="22"/>
              </w:rPr>
              <w:t>”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żargon. Dowiadujemy się, jakim językiem i co naprawdę myślą osoby badane.</w:t>
            </w:r>
            <w:r w:rsidRPr="007F26A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2B565F" w:rsidRPr="00CE3A75" w:rsidTr="00E537D7">
        <w:tc>
          <w:tcPr>
            <w:tcW w:w="637" w:type="dxa"/>
            <w:vMerge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2B565F" w:rsidRDefault="002B565F" w:rsidP="0077537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26A8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BE3F45" w:rsidRPr="007F26A8" w:rsidRDefault="00BE3F45" w:rsidP="0077537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CCF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Jakie efekty jakościowe zostały osiągnięte  - poparte wynika</w:t>
            </w:r>
            <w:r w:rsidR="00815096">
              <w:rPr>
                <w:rFonts w:ascii="Arial" w:hAnsi="Arial" w:cs="Arial"/>
                <w:sz w:val="22"/>
                <w:szCs w:val="22"/>
              </w:rPr>
              <w:t xml:space="preserve">mi badania ewaluacyjnego -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wskazują</w:t>
            </w:r>
            <w:r w:rsidR="003A3E3B">
              <w:rPr>
                <w:rFonts w:ascii="Arial" w:hAnsi="Arial" w:cs="Arial"/>
                <w:sz w:val="22"/>
                <w:szCs w:val="22"/>
              </w:rPr>
              <w:t>ce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na  pozytywne  zmiany  w stosunku do sytuacji określonej we wstępnej diagnozie potrzeb i problemów?     </w:t>
            </w:r>
          </w:p>
          <w:p w:rsidR="00ED1CCF" w:rsidRPr="007F26A8" w:rsidRDefault="00ED1CCF" w:rsidP="0077537A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3A3E3B" w:rsidP="00777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Wyniki ewaluacji:</w:t>
            </w:r>
          </w:p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Zdaniem 84% respondentów, uczniowie będą mogli wykorzystać w życiu codziennym wiedzę zdobytą podczas realizacji projektu.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Zdaniem 88% respondentów, nauczyciele i rodzice będą mogli wykorzystać w życiu codziennym wiedzę zdobytą podczas realizacji projektu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Oceniając projekt część nauczycieli podkreślała jego wpływ na zwiększenie współpracy między szkołą, rodzicami a różnymi instytucjami – „Dzięki spotkaniom z rodzicami, policją, prawnikami, zwiększyła się współpraca między nami”, „W związku z projektem zaczęliśmy częściej zapraszać do nas specjalistów z zewnątrz – psychologów, policjantów</w:t>
            </w:r>
            <w:r w:rsidR="003A3E3B">
              <w:rPr>
                <w:rFonts w:ascii="Arial" w:hAnsi="Arial" w:cs="Arial"/>
                <w:sz w:val="22"/>
                <w:szCs w:val="22"/>
              </w:rPr>
              <w:t>, pedagogów, dietetyczkę itp.</w:t>
            </w:r>
            <w:r w:rsidR="00BE3F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E3B">
              <w:rPr>
                <w:rFonts w:ascii="Arial" w:hAnsi="Arial" w:cs="Arial"/>
                <w:sz w:val="22"/>
                <w:szCs w:val="22"/>
              </w:rPr>
              <w:t>”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Nauczyciele małopolskich szkół oceniając projekt stwierdzili, że obecnie wiele jest projektów </w:t>
            </w:r>
            <w:r w:rsidRPr="007F26A8">
              <w:rPr>
                <w:rFonts w:ascii="Arial" w:hAnsi="Arial" w:cs="Arial"/>
                <w:sz w:val="22"/>
                <w:szCs w:val="22"/>
              </w:rPr>
              <w:lastRenderedPageBreak/>
              <w:t xml:space="preserve">poruszających podobną tematykę. Tym, co jednak w ocenie badanych wyróżnia </w:t>
            </w:r>
            <w:r w:rsidR="00BE3F45">
              <w:rPr>
                <w:rFonts w:ascii="Arial" w:hAnsi="Arial" w:cs="Arial"/>
                <w:sz w:val="22"/>
                <w:szCs w:val="22"/>
              </w:rPr>
              <w:t>„</w:t>
            </w:r>
            <w:r w:rsidRPr="00BE3F45">
              <w:rPr>
                <w:rFonts w:ascii="Arial" w:hAnsi="Arial" w:cs="Arial"/>
                <w:i/>
                <w:sz w:val="22"/>
                <w:szCs w:val="22"/>
              </w:rPr>
              <w:t>Ważne lekcje</w:t>
            </w:r>
            <w:r w:rsidR="00BE3F45">
              <w:rPr>
                <w:rFonts w:ascii="Arial" w:hAnsi="Arial" w:cs="Arial"/>
                <w:sz w:val="22"/>
                <w:szCs w:val="22"/>
              </w:rPr>
              <w:t>”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i przyczynia się do wysokiej oceny jest jego interaktywność i aktualność – „Teraz potrzebujemy nowych ścieżek dostępu do wiedzy, a przede wszystkim jej prezentowania. Filmy, materiały dostępne w sieci, a także prezentowane w TV, to bardzo dobry pomysł”, „Przede wszystkim wiadomo, że do młodych trzeb mówić ich językiem i poprzez metody, którymi oni się posługują”, „Scenariusze tradycyjnych lekcji się już przejadły. Jak można coś obejrzeć czy przeczytać w sieci, to młodzież z tego chętniej korzysta.”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Przy okazji pytania o wzrost poziomu wiedzy i kompetencji u nauczycieli, wśród badanych często pojawiały się dodatkowe odpowiedzi odnoszące się do korzyści płynących z projektu dla rodziców i uczniów – „Organizowaliśmy spotkania </w:t>
            </w:r>
            <w:r w:rsidR="00200535" w:rsidRPr="007F26A8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7F26A8">
              <w:rPr>
                <w:rFonts w:ascii="Arial" w:hAnsi="Arial" w:cs="Arial"/>
                <w:sz w:val="22"/>
                <w:szCs w:val="22"/>
              </w:rPr>
              <w:t>z rodzicami, (…), podczas których wspólnie ustalaliśmy zasady obowiązujące w szkole, z naciskiem na agresję”, „ Cieszy mnie to, że oprócz nas, nauczycieli skorzystali przede wszystkim uczniowie i ich rodzice.”</w:t>
            </w:r>
          </w:p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c>
          <w:tcPr>
            <w:tcW w:w="637" w:type="dxa"/>
            <w:vMerge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2B565F" w:rsidRPr="007F26A8" w:rsidRDefault="002B565F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2B565F" w:rsidRPr="007F26A8" w:rsidRDefault="002B565F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Zapobieganie problemom i zachowaniom problemowym dzieci i młodzieży.</w:t>
            </w:r>
          </w:p>
          <w:p w:rsidR="002B565F" w:rsidRPr="007F26A8" w:rsidRDefault="002B565F" w:rsidP="004466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- poparte wynikami badania ewaluacyjnego - które wskazują na pozytywne zmiany w stosunku do sytuacji określonej we wstępnej diagnozie potrzeb i problemów?      </w:t>
            </w:r>
          </w:p>
          <w:p w:rsidR="002B565F" w:rsidRPr="007F26A8" w:rsidRDefault="002B565F" w:rsidP="006070F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3E3B" w:rsidRPr="007F26A8" w:rsidRDefault="003A3E3B" w:rsidP="003A3E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Wyniki ewaluacji:</w:t>
            </w:r>
          </w:p>
          <w:p w:rsidR="002B565F" w:rsidRPr="007F26A8" w:rsidRDefault="002B565F" w:rsidP="006070FA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- Zdaniem 92% respondentów, projekt może przyczynić się do wzrostu wiedzy uczniów w zakresie profilaktyki agresji i przemocy.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Zdaniem 93% respondentów, projekt zwiększa wiedzę opiekunów i nauczycieli w zakresie profilaktyki cyberprzemocy wśród dzieci i młodzieży.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Zdaniem 90% respondentów, projekt może przyczynić się do wzrostu wiedzy uczniów w zakresie profilaktyki cyberprzemocy.</w:t>
            </w:r>
          </w:p>
          <w:p w:rsidR="003A3E3B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- Zdaniem 82% respondentów, realizacja projektu przyczyni się do wzrostu wiedzy i umiejętności opracowywania programów rozwoju szkoły i realizacji projektów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 zakresie profilaktyki cyberprzemocy wśród dzieci i młodzieży.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Zdaniem 92% respondentów, projekt zwiększa wiedzę opiekunów i nauczycieli w zakresie przeciwdziałania używania narkotyków i substancji psychoaktywnych wśród dzieci i młodzieży.</w:t>
            </w:r>
          </w:p>
          <w:p w:rsidR="003A3E3B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- Zdaniem 87% respondentów, projekt </w:t>
            </w:r>
            <w:r w:rsidR="003A3E3B">
              <w:rPr>
                <w:rFonts w:ascii="Arial" w:hAnsi="Arial" w:cs="Arial"/>
                <w:sz w:val="22"/>
                <w:szCs w:val="22"/>
              </w:rPr>
              <w:t>przyczynił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się do wzrostu wiedzy uczniów 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w zakresie przeciwdziałania używania narkotyków i substancji psychoaktywnych.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3E3B" w:rsidRDefault="002B565F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Badani sugerowali, że problematyka zarówno agresji, przemocy, cyberprzemocy, uzależnień od substancji psychoaktywnych nie jest im obca, natomiast materiały </w:t>
            </w:r>
            <w:r w:rsidR="003A3E3B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„</w:t>
            </w:r>
            <w:r w:rsidRPr="00BE3F45">
              <w:rPr>
                <w:rFonts w:ascii="Arial" w:hAnsi="Arial" w:cs="Arial"/>
                <w:i/>
                <w:color w:val="auto"/>
                <w:sz w:val="22"/>
                <w:szCs w:val="22"/>
                <w:lang w:eastAsia="pl-PL"/>
              </w:rPr>
              <w:t>Ważnych lekcji</w:t>
            </w:r>
            <w:r w:rsidR="003A3E3B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”</w:t>
            </w: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przyczyniły się do uporządkowania i zaktualizowania ich wiedzy </w:t>
            </w:r>
          </w:p>
          <w:p w:rsidR="007F26A8" w:rsidRDefault="002B565F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w tym obszarze – „Dzięki projektowi mogłam poukładać swoją całą wiedzę na ten temat”,</w:t>
            </w:r>
          </w:p>
          <w:p w:rsidR="007F26A8" w:rsidRDefault="007F26A8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</w:p>
          <w:p w:rsidR="002B565F" w:rsidRDefault="002B565F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„Trudno o wszystkim wiedzieć i non stop pamiętać. Korzystając z materiałów </w:t>
            </w:r>
            <w:r w:rsidR="003A3E3B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„</w:t>
            </w:r>
            <w:r w:rsidRPr="00BE3F45">
              <w:rPr>
                <w:rFonts w:ascii="Arial" w:hAnsi="Arial" w:cs="Arial"/>
                <w:i/>
                <w:color w:val="auto"/>
                <w:sz w:val="22"/>
                <w:szCs w:val="22"/>
                <w:lang w:eastAsia="pl-PL"/>
              </w:rPr>
              <w:t>Ważnych lekcji</w:t>
            </w:r>
            <w:r w:rsidR="003A3E3B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”</w:t>
            </w: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miałam dostęp do potrzebnych wiadomości.” </w:t>
            </w:r>
          </w:p>
          <w:p w:rsidR="007F26A8" w:rsidRPr="007F26A8" w:rsidRDefault="007F26A8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</w:p>
          <w:p w:rsidR="008C3A87" w:rsidRDefault="007F26A8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Nauczyciele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zapytani o wzrost wiedzy i kompetencji w poszczególnych obszarach probl</w:t>
            </w:r>
            <w:r w:rsidR="008C3A87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emowych wskazywali również, że: „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Projekt pomógł im usystematyzować dotychc</w:t>
            </w:r>
            <w:r w:rsidR="008C3A87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zas zdobytą wiedzę”, a ponadto: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</w:t>
            </w:r>
          </w:p>
          <w:p w:rsidR="008C3A87" w:rsidRDefault="002B565F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„Mamy dostęp do ważnych informacji w jednym miejscu – na stronie www”, </w:t>
            </w:r>
          </w:p>
          <w:p w:rsidR="002B565F" w:rsidRDefault="002B565F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„Ciekawe były pewne aspekty, które dobrze uporządkowały moją wiedzę, konkretnie są </w:t>
            </w:r>
            <w:r w:rsid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to </w:t>
            </w:r>
            <w:r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te przypadki, które rzeczywiście mogą się zdarzyć w szkole, np. narkomani; one nie odstają od rzeczywistości.”</w:t>
            </w:r>
          </w:p>
          <w:p w:rsidR="00BE3F45" w:rsidRPr="007F26A8" w:rsidRDefault="00BE3F45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</w:p>
          <w:p w:rsidR="002B565F" w:rsidRPr="007F26A8" w:rsidRDefault="003A3E3B" w:rsidP="00E537D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„</w:t>
            </w:r>
            <w:r w:rsidR="002B565F" w:rsidRPr="00BE3F45">
              <w:rPr>
                <w:rFonts w:ascii="Arial" w:hAnsi="Arial" w:cs="Arial"/>
                <w:i/>
                <w:color w:val="auto"/>
                <w:sz w:val="22"/>
                <w:szCs w:val="22"/>
                <w:lang w:eastAsia="pl-PL"/>
              </w:rPr>
              <w:t>Ważne lekcje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”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często stanowiły również podstawę </w:t>
            </w:r>
            <w:r w:rsidR="00BE3F45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do 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inspiracji przy ogłaszaniu konkursów szkolnych czy tematycznych spotkań z uczniami i specjalistami spoza szkoły – „Zorganizowaliśmy spotkania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z policją i prawnikami, poświęcone przemocy i zasadom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panujący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m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w Internecie. Dzięki temu zarówno dzieci, jak i rodzice dowiedzieli się, że anonimowość w sieci jest złudna” , „Te filmy zainspirowały nas do innych działań na rzecz bezpieczeństwa w szkole – rozmowy na lekcjach wychowawczych, o hazardzie, narkotykach, grach komputerowych. Mieliśmy debaty, spotkania, </w:t>
            </w:r>
            <w:r w:rsidR="007B5F85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przeprowadzono 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akcj</w:t>
            </w:r>
            <w:r w:rsidR="007B5F85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ę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</w:t>
            </w:r>
            <w:r w:rsidR="007B5F85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poświęconą</w:t>
            </w:r>
            <w:r w:rsidR="008C3A87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uzależnieniom</w:t>
            </w:r>
            <w:r w:rsidR="002B565F" w:rsidRPr="007F26A8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, konkurs, gazetka, wystawka itp.”</w:t>
            </w:r>
          </w:p>
          <w:p w:rsidR="002B565F" w:rsidRPr="007F26A8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65F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26A8">
              <w:rPr>
                <w:rFonts w:ascii="Arial" w:hAnsi="Arial" w:cs="Arial"/>
                <w:sz w:val="22"/>
                <w:szCs w:val="22"/>
                <w:u w:val="single"/>
              </w:rPr>
              <w:t>Ewaluacja przeprowadzona przez Gminę Niepołomice:</w:t>
            </w:r>
          </w:p>
          <w:p w:rsidR="007F26A8" w:rsidRPr="007F26A8" w:rsidRDefault="007F26A8" w:rsidP="00E537D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B565F" w:rsidRPr="007F26A8" w:rsidRDefault="00BE3F45" w:rsidP="00E537D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 ramach działań ewaluacyjnych </w:t>
            </w:r>
            <w:r w:rsidR="002B565F" w:rsidRPr="007F26A8">
              <w:rPr>
                <w:rFonts w:ascii="Arial" w:hAnsi="Arial" w:cs="Arial"/>
                <w:lang w:eastAsia="pl-PL"/>
              </w:rPr>
              <w:t xml:space="preserve">rozesłał </w:t>
            </w:r>
            <w:r w:rsidR="00062FCD">
              <w:rPr>
                <w:rFonts w:ascii="Arial" w:hAnsi="Arial" w:cs="Arial"/>
                <w:lang w:eastAsia="pl-PL"/>
              </w:rPr>
              <w:t xml:space="preserve">ankietę </w:t>
            </w:r>
            <w:r w:rsidR="002B565F" w:rsidRPr="007F26A8">
              <w:rPr>
                <w:rFonts w:ascii="Arial" w:hAnsi="Arial" w:cs="Arial"/>
                <w:lang w:eastAsia="pl-PL"/>
              </w:rPr>
              <w:t>do 22 szkół i pla</w:t>
            </w:r>
            <w:r w:rsidR="00062FCD">
              <w:rPr>
                <w:rFonts w:ascii="Arial" w:hAnsi="Arial" w:cs="Arial"/>
                <w:lang w:eastAsia="pl-PL"/>
              </w:rPr>
              <w:t>cówek objętych Projektem</w:t>
            </w:r>
            <w:r w:rsidR="002B565F" w:rsidRPr="007F26A8">
              <w:rPr>
                <w:rFonts w:ascii="Arial" w:hAnsi="Arial" w:cs="Arial"/>
                <w:lang w:eastAsia="pl-PL"/>
              </w:rPr>
              <w:t xml:space="preserve">. </w:t>
            </w:r>
          </w:p>
          <w:p w:rsidR="002B565F" w:rsidRPr="007F26A8" w:rsidRDefault="002B565F" w:rsidP="00E537D7">
            <w:pPr>
              <w:pStyle w:val="Akapitzlist"/>
              <w:autoSpaceDE w:val="0"/>
              <w:spacing w:after="0" w:line="240" w:lineRule="auto"/>
              <w:ind w:left="34" w:hanging="34"/>
              <w:jc w:val="both"/>
              <w:rPr>
                <w:rFonts w:ascii="Arial" w:hAnsi="Arial" w:cs="Arial"/>
                <w:lang w:eastAsia="pl-PL"/>
              </w:rPr>
            </w:pPr>
            <w:r w:rsidRPr="007F26A8">
              <w:rPr>
                <w:rFonts w:ascii="Arial" w:hAnsi="Arial" w:cs="Arial"/>
                <w:lang w:eastAsia="pl-PL"/>
              </w:rPr>
              <w:t xml:space="preserve">Na podstawie zebranych odpowiedzi </w:t>
            </w:r>
            <w:r w:rsidR="00BE3F45">
              <w:rPr>
                <w:rFonts w:ascii="Arial" w:hAnsi="Arial" w:cs="Arial"/>
                <w:lang w:eastAsia="pl-PL"/>
              </w:rPr>
              <w:t>można stwierdzić</w:t>
            </w:r>
            <w:r w:rsidRPr="007F26A8">
              <w:rPr>
                <w:rFonts w:ascii="Arial" w:hAnsi="Arial" w:cs="Arial"/>
                <w:lang w:eastAsia="pl-PL"/>
              </w:rPr>
              <w:t xml:space="preserve">, że Projekt odpowiedział na zgłaszane przez dyrektorów placówek oświatowych oraz pedagogów szkolnych </w:t>
            </w:r>
            <w:r w:rsidR="007F26A8">
              <w:rPr>
                <w:rFonts w:ascii="Arial" w:hAnsi="Arial" w:cs="Arial"/>
                <w:lang w:eastAsia="pl-PL"/>
              </w:rPr>
              <w:t xml:space="preserve">zapotrzebowanie </w:t>
            </w:r>
            <w:r w:rsidRPr="007F26A8">
              <w:rPr>
                <w:rFonts w:ascii="Arial" w:hAnsi="Arial" w:cs="Arial"/>
                <w:lang w:eastAsia="pl-PL"/>
              </w:rPr>
              <w:t>wynikające z </w:t>
            </w:r>
            <w:r w:rsidR="007F26A8">
              <w:rPr>
                <w:rFonts w:ascii="Arial" w:hAnsi="Arial" w:cs="Arial"/>
                <w:lang w:eastAsia="pl-PL"/>
              </w:rPr>
              <w:t xml:space="preserve"> niepokojących obserwacji nasila</w:t>
            </w:r>
            <w:r w:rsidRPr="007F26A8">
              <w:rPr>
                <w:rFonts w:ascii="Arial" w:hAnsi="Arial" w:cs="Arial"/>
                <w:lang w:eastAsia="pl-PL"/>
              </w:rPr>
              <w:t xml:space="preserve">nia się zjawisk uzależnienia od internetu, gier komputerowych oraz </w:t>
            </w:r>
            <w:r w:rsidR="00CF3FFC">
              <w:rPr>
                <w:rFonts w:ascii="Arial" w:hAnsi="Arial" w:cs="Arial"/>
                <w:lang w:eastAsia="pl-PL"/>
              </w:rPr>
              <w:t xml:space="preserve">cyberprzemocy, jak również  </w:t>
            </w:r>
            <w:r w:rsidRPr="007F26A8">
              <w:rPr>
                <w:rFonts w:ascii="Arial" w:hAnsi="Arial" w:cs="Arial"/>
                <w:lang w:eastAsia="pl-PL"/>
              </w:rPr>
              <w:t>obserwowane</w:t>
            </w:r>
            <w:r w:rsidR="00CF3FFC">
              <w:rPr>
                <w:rFonts w:ascii="Arial" w:hAnsi="Arial" w:cs="Arial"/>
                <w:lang w:eastAsia="pl-PL"/>
              </w:rPr>
              <w:t>go przez psychologów osłabienia</w:t>
            </w:r>
            <w:r w:rsidRPr="007F26A8">
              <w:rPr>
                <w:rFonts w:ascii="Arial" w:hAnsi="Arial" w:cs="Arial"/>
                <w:lang w:eastAsia="pl-PL"/>
              </w:rPr>
              <w:t xml:space="preserve"> w</w:t>
            </w:r>
            <w:r w:rsidR="00CF3FFC">
              <w:rPr>
                <w:rFonts w:ascii="Arial" w:hAnsi="Arial" w:cs="Arial"/>
                <w:lang w:eastAsia="pl-PL"/>
              </w:rPr>
              <w:t>ięzi rodzinnych i nieumiejętności</w:t>
            </w:r>
            <w:r w:rsidRPr="007F26A8">
              <w:rPr>
                <w:rFonts w:ascii="Arial" w:hAnsi="Arial" w:cs="Arial"/>
                <w:lang w:eastAsia="pl-PL"/>
              </w:rPr>
              <w:t xml:space="preserve"> nawiązywania relacji społecznych w życiu realnym. </w:t>
            </w:r>
          </w:p>
          <w:p w:rsidR="002B565F" w:rsidRPr="007F26A8" w:rsidRDefault="002B565F" w:rsidP="00E537D7">
            <w:pPr>
              <w:pStyle w:val="Standard"/>
              <w:ind w:left="34" w:hanging="34"/>
              <w:jc w:val="both"/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</w:pPr>
            <w:r w:rsidRPr="007F26A8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 xml:space="preserve">Zarówno nauczyciele jak i większość rodziców (75%) pozytywnie ocenili zawartość merytoryczną oraz przydatność przygotowanych w ramach Projektu materiałów informacyjnych oraz broszur. </w:t>
            </w:r>
          </w:p>
          <w:p w:rsidR="002B565F" w:rsidRPr="007F26A8" w:rsidRDefault="002B565F" w:rsidP="00E537D7">
            <w:pPr>
              <w:pStyle w:val="Standard"/>
              <w:ind w:left="34" w:hanging="34"/>
              <w:jc w:val="both"/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</w:pPr>
            <w:r w:rsidRPr="007F26A8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Nauczyciele zamierzają wykorzystać również w przyszłości scenariusze do przeprowadzania zajęć z uczniami. W oparciu o przygotowane w ramach Projektu materiały szkoły pla</w:t>
            </w:r>
            <w:r w:rsidR="00CF3FFC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nują między innymi przeprowadzenie profilaktycznych</w:t>
            </w:r>
            <w:r w:rsidRPr="007F26A8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 w:rsidR="00CF3FFC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programów</w:t>
            </w:r>
            <w:r w:rsidR="00BE3F45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 w:rsidRPr="007F26A8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dla rodziców.</w:t>
            </w:r>
          </w:p>
          <w:p w:rsidR="002B565F" w:rsidRPr="007F26A8" w:rsidRDefault="002B565F" w:rsidP="00E537D7">
            <w:pPr>
              <w:pStyle w:val="Standard"/>
              <w:ind w:left="34" w:hanging="34"/>
              <w:jc w:val="both"/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</w:pPr>
            <w:r w:rsidRPr="007F26A8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Ze względu na wagę problemu nauczyciele i rodzice widzą potrzebę kontynuacji projektu i wzbogacania go o kolejne elementy takie jak np. warsztaty dla uczniów i rodziców, mater</w:t>
            </w:r>
            <w:r w:rsidR="00EB35FF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iały multimedialne do zamieszcze</w:t>
            </w:r>
            <w:r w:rsidRPr="007F26A8">
              <w:rPr>
                <w:rFonts w:ascii="Arial" w:hAnsi="Arial" w:cs="Arial"/>
                <w:kern w:val="0"/>
                <w:sz w:val="22"/>
                <w:szCs w:val="22"/>
                <w:lang w:val="pl-PL" w:eastAsia="pl-PL" w:bidi="ar-SA"/>
              </w:rPr>
              <w:t>nia na stronach internetowych, przygotowywanie kolorowych plansz i kart pracy dla dzieci.</w:t>
            </w:r>
          </w:p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65F" w:rsidRPr="00CE3A75" w:rsidTr="00E537D7">
        <w:tc>
          <w:tcPr>
            <w:tcW w:w="637" w:type="dxa"/>
            <w:vMerge/>
          </w:tcPr>
          <w:p w:rsidR="002B565F" w:rsidRPr="00E537D7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ED1CCF" w:rsidRDefault="00ED1CCF" w:rsidP="004466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B565F" w:rsidRPr="007F26A8" w:rsidRDefault="002B565F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2B565F" w:rsidRDefault="002B565F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26A8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8C3A87" w:rsidRPr="008C3A87" w:rsidRDefault="008C3A87" w:rsidP="0044667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B565F" w:rsidRPr="007F26A8" w:rsidRDefault="002B565F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    </w:t>
            </w:r>
          </w:p>
          <w:p w:rsidR="002B565F" w:rsidRPr="00664AD6" w:rsidRDefault="002B565F" w:rsidP="0044667F">
            <w:pPr>
              <w:rPr>
                <w:rFonts w:ascii="Arial" w:hAnsi="Arial" w:cs="Arial"/>
                <w:sz w:val="14"/>
                <w:szCs w:val="14"/>
              </w:rPr>
            </w:pPr>
          </w:p>
          <w:p w:rsidR="00B275BC" w:rsidRDefault="00B275BC" w:rsidP="0044667F">
            <w:pPr>
              <w:rPr>
                <w:rFonts w:ascii="Arial" w:hAnsi="Arial" w:cs="Arial"/>
                <w:sz w:val="16"/>
                <w:szCs w:val="16"/>
              </w:rPr>
            </w:pPr>
          </w:p>
          <w:p w:rsidR="00BE3F45" w:rsidRPr="007F26A8" w:rsidRDefault="00BE3F45" w:rsidP="00BE3F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Wyniki ewaluacji:</w:t>
            </w:r>
          </w:p>
          <w:p w:rsidR="002B565F" w:rsidRPr="008C3A87" w:rsidRDefault="002B565F" w:rsidP="0044667F">
            <w:pPr>
              <w:rPr>
                <w:rFonts w:ascii="Arial" w:hAnsi="Arial" w:cs="Arial"/>
                <w:sz w:val="16"/>
                <w:szCs w:val="16"/>
              </w:rPr>
            </w:pPr>
          </w:p>
          <w:p w:rsidR="007B5F85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Zdaniem 84% respondentów, projekt zwiększył wiedzę opiekunów i nauczycieli</w:t>
            </w:r>
            <w:r w:rsidR="00EB35FF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w zakresie promowania zdrowego stylu życia i kształtowania prawidłowych nawyków żywien</w:t>
            </w:r>
            <w:r w:rsidR="007B5F85">
              <w:rPr>
                <w:rFonts w:ascii="Arial" w:hAnsi="Arial" w:cs="Arial"/>
                <w:sz w:val="22"/>
                <w:szCs w:val="22"/>
              </w:rPr>
              <w:t xml:space="preserve">iowych wśród dzieci i młodzieży, co przyczyni się do </w:t>
            </w:r>
            <w:r w:rsidR="007B5F85" w:rsidRPr="007F26A8">
              <w:rPr>
                <w:rFonts w:ascii="Arial" w:hAnsi="Arial" w:cs="Arial"/>
                <w:sz w:val="22"/>
                <w:szCs w:val="22"/>
              </w:rPr>
              <w:t xml:space="preserve">wzrostu umiejętności </w:t>
            </w:r>
          </w:p>
          <w:p w:rsidR="002B565F" w:rsidRDefault="007B5F85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opracowywaniu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progra</w:t>
            </w:r>
            <w:r>
              <w:rPr>
                <w:rFonts w:ascii="Arial" w:hAnsi="Arial" w:cs="Arial"/>
                <w:sz w:val="22"/>
                <w:szCs w:val="22"/>
              </w:rPr>
              <w:t>mów rozwoju szkoły,</w:t>
            </w:r>
          </w:p>
          <w:p w:rsidR="00EB35FF" w:rsidRDefault="00EB35F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65F" w:rsidRDefault="002B565F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6A8">
              <w:rPr>
                <w:rFonts w:ascii="Arial" w:hAnsi="Arial" w:cs="Arial"/>
                <w:sz w:val="22"/>
                <w:szCs w:val="22"/>
              </w:rPr>
              <w:t>- Zdaniem 88% respondentów, projekt p</w:t>
            </w:r>
            <w:r w:rsidR="007B5F85">
              <w:rPr>
                <w:rFonts w:ascii="Arial" w:hAnsi="Arial" w:cs="Arial"/>
                <w:sz w:val="22"/>
                <w:szCs w:val="22"/>
              </w:rPr>
              <w:t>rzyczyni</w:t>
            </w:r>
            <w:r w:rsidRPr="007F26A8">
              <w:rPr>
                <w:rFonts w:ascii="Arial" w:hAnsi="Arial" w:cs="Arial"/>
                <w:sz w:val="22"/>
                <w:szCs w:val="22"/>
              </w:rPr>
              <w:t xml:space="preserve"> się do wzrostu kompetencji uczniów w zakresie promowania zdrowego stylu życia i kształtowania prawidłowych nawyków żywieniowych.</w:t>
            </w:r>
          </w:p>
          <w:p w:rsidR="007F26A8" w:rsidRPr="007F26A8" w:rsidRDefault="007F26A8" w:rsidP="00E53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B565F" w:rsidRPr="00240760" w:rsidRDefault="00CF3FFC" w:rsidP="00240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3FFC">
              <w:rPr>
                <w:rFonts w:ascii="Arial" w:hAnsi="Arial" w:cs="Arial"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B565F" w:rsidRPr="007F26A8">
              <w:rPr>
                <w:rFonts w:ascii="Arial" w:hAnsi="Arial" w:cs="Arial"/>
                <w:sz w:val="22"/>
                <w:szCs w:val="22"/>
              </w:rPr>
              <w:t>stanowił podstawę do dalszego poszerzania wiedzy, głębszego omawiania poszczególny</w:t>
            </w:r>
            <w:r w:rsidR="007B5F85">
              <w:rPr>
                <w:rFonts w:ascii="Arial" w:hAnsi="Arial" w:cs="Arial"/>
                <w:sz w:val="22"/>
                <w:szCs w:val="22"/>
              </w:rPr>
              <w:t>ch kwestii</w:t>
            </w:r>
            <w:r w:rsidR="00240760">
              <w:rPr>
                <w:rFonts w:ascii="Arial" w:hAnsi="Arial" w:cs="Arial"/>
                <w:sz w:val="22"/>
                <w:szCs w:val="22"/>
              </w:rPr>
              <w:t xml:space="preserve"> dotyczących zdrowego żywienia.</w:t>
            </w:r>
          </w:p>
          <w:p w:rsidR="002B565F" w:rsidRPr="007F26A8" w:rsidRDefault="002B565F" w:rsidP="007753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565F" w:rsidRDefault="002B565F" w:rsidP="00234C3E">
      <w:bookmarkStart w:id="0" w:name="_GoBack"/>
      <w:bookmarkEnd w:id="0"/>
    </w:p>
    <w:sectPr w:rsidR="002B565F" w:rsidSect="008674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C2" w:rsidRDefault="005778C2" w:rsidP="00AB11D4">
      <w:r>
        <w:separator/>
      </w:r>
    </w:p>
  </w:endnote>
  <w:endnote w:type="continuationSeparator" w:id="0">
    <w:p w:rsidR="005778C2" w:rsidRDefault="005778C2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5F" w:rsidRDefault="00810C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4C3E">
      <w:rPr>
        <w:noProof/>
      </w:rPr>
      <w:t>7</w:t>
    </w:r>
    <w:r>
      <w:rPr>
        <w:noProof/>
      </w:rPr>
      <w:fldChar w:fldCharType="end"/>
    </w:r>
  </w:p>
  <w:p w:rsidR="002B565F" w:rsidRDefault="002B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C2" w:rsidRDefault="005778C2" w:rsidP="00AB11D4">
      <w:r>
        <w:separator/>
      </w:r>
    </w:p>
  </w:footnote>
  <w:footnote w:type="continuationSeparator" w:id="0">
    <w:p w:rsidR="005778C2" w:rsidRDefault="005778C2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EE5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949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460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BA8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54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EAD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6A9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E66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468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EC6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05561C"/>
    <w:multiLevelType w:val="hybridMultilevel"/>
    <w:tmpl w:val="263C2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3A5CCD"/>
    <w:multiLevelType w:val="hybridMultilevel"/>
    <w:tmpl w:val="FB78B660"/>
    <w:lvl w:ilvl="0" w:tplc="779C0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D4388"/>
    <w:multiLevelType w:val="hybridMultilevel"/>
    <w:tmpl w:val="E902947C"/>
    <w:lvl w:ilvl="0" w:tplc="E7C2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24624"/>
    <w:multiLevelType w:val="hybridMultilevel"/>
    <w:tmpl w:val="92FE9C28"/>
    <w:lvl w:ilvl="0" w:tplc="779C077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F8952BC"/>
    <w:multiLevelType w:val="hybridMultilevel"/>
    <w:tmpl w:val="9726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02FC9"/>
    <w:rsid w:val="00003115"/>
    <w:rsid w:val="000433AD"/>
    <w:rsid w:val="00044C62"/>
    <w:rsid w:val="00057E97"/>
    <w:rsid w:val="00062FCD"/>
    <w:rsid w:val="000748F3"/>
    <w:rsid w:val="001365A2"/>
    <w:rsid w:val="001701DD"/>
    <w:rsid w:val="00196EA9"/>
    <w:rsid w:val="00200535"/>
    <w:rsid w:val="002321A6"/>
    <w:rsid w:val="00234C3E"/>
    <w:rsid w:val="00240760"/>
    <w:rsid w:val="00255D1B"/>
    <w:rsid w:val="00267598"/>
    <w:rsid w:val="002753D0"/>
    <w:rsid w:val="002955F4"/>
    <w:rsid w:val="002B565F"/>
    <w:rsid w:val="002B64A8"/>
    <w:rsid w:val="002C7D40"/>
    <w:rsid w:val="002F2E07"/>
    <w:rsid w:val="0032111C"/>
    <w:rsid w:val="0032649E"/>
    <w:rsid w:val="0037384E"/>
    <w:rsid w:val="00386210"/>
    <w:rsid w:val="003A3E3B"/>
    <w:rsid w:val="003B5E9E"/>
    <w:rsid w:val="0040262F"/>
    <w:rsid w:val="004303FD"/>
    <w:rsid w:val="0044667F"/>
    <w:rsid w:val="00463B0C"/>
    <w:rsid w:val="00463D08"/>
    <w:rsid w:val="0049117A"/>
    <w:rsid w:val="004A76F6"/>
    <w:rsid w:val="004B7651"/>
    <w:rsid w:val="004D6207"/>
    <w:rsid w:val="004E39E6"/>
    <w:rsid w:val="00516779"/>
    <w:rsid w:val="00521EBD"/>
    <w:rsid w:val="00545802"/>
    <w:rsid w:val="005572E6"/>
    <w:rsid w:val="005753F5"/>
    <w:rsid w:val="005778C2"/>
    <w:rsid w:val="005863FE"/>
    <w:rsid w:val="00606A94"/>
    <w:rsid w:val="006070FA"/>
    <w:rsid w:val="00635196"/>
    <w:rsid w:val="00642FF1"/>
    <w:rsid w:val="00656C92"/>
    <w:rsid w:val="00664AD6"/>
    <w:rsid w:val="006B0119"/>
    <w:rsid w:val="006D5E32"/>
    <w:rsid w:val="006F7615"/>
    <w:rsid w:val="00722E13"/>
    <w:rsid w:val="00755E5C"/>
    <w:rsid w:val="00764226"/>
    <w:rsid w:val="0077537A"/>
    <w:rsid w:val="007775D9"/>
    <w:rsid w:val="0079642B"/>
    <w:rsid w:val="007B5F85"/>
    <w:rsid w:val="007C3F64"/>
    <w:rsid w:val="007F26A8"/>
    <w:rsid w:val="00802203"/>
    <w:rsid w:val="00810CEB"/>
    <w:rsid w:val="00815096"/>
    <w:rsid w:val="00843379"/>
    <w:rsid w:val="00851776"/>
    <w:rsid w:val="008674F6"/>
    <w:rsid w:val="00876C7C"/>
    <w:rsid w:val="00882D4A"/>
    <w:rsid w:val="008B6DE0"/>
    <w:rsid w:val="008C3A87"/>
    <w:rsid w:val="008E0C6B"/>
    <w:rsid w:val="009244A5"/>
    <w:rsid w:val="00A028B3"/>
    <w:rsid w:val="00A12597"/>
    <w:rsid w:val="00A15D80"/>
    <w:rsid w:val="00A628CB"/>
    <w:rsid w:val="00AA234D"/>
    <w:rsid w:val="00AA6CB0"/>
    <w:rsid w:val="00AB04E2"/>
    <w:rsid w:val="00AB11D4"/>
    <w:rsid w:val="00AC79DF"/>
    <w:rsid w:val="00AD0943"/>
    <w:rsid w:val="00B13536"/>
    <w:rsid w:val="00B26C59"/>
    <w:rsid w:val="00B275BC"/>
    <w:rsid w:val="00B5044F"/>
    <w:rsid w:val="00B51BE1"/>
    <w:rsid w:val="00BA0B6C"/>
    <w:rsid w:val="00BA12EB"/>
    <w:rsid w:val="00BE3F45"/>
    <w:rsid w:val="00BE730F"/>
    <w:rsid w:val="00C23D51"/>
    <w:rsid w:val="00C31C61"/>
    <w:rsid w:val="00C3232B"/>
    <w:rsid w:val="00C806F3"/>
    <w:rsid w:val="00C82AED"/>
    <w:rsid w:val="00C917E7"/>
    <w:rsid w:val="00C96795"/>
    <w:rsid w:val="00CB1A72"/>
    <w:rsid w:val="00CC526D"/>
    <w:rsid w:val="00CE3A75"/>
    <w:rsid w:val="00CF3126"/>
    <w:rsid w:val="00CF3FFC"/>
    <w:rsid w:val="00D2366B"/>
    <w:rsid w:val="00D32955"/>
    <w:rsid w:val="00DB5BEF"/>
    <w:rsid w:val="00DE7FC3"/>
    <w:rsid w:val="00E1032B"/>
    <w:rsid w:val="00E1353D"/>
    <w:rsid w:val="00E21839"/>
    <w:rsid w:val="00E414EF"/>
    <w:rsid w:val="00E43388"/>
    <w:rsid w:val="00E537D7"/>
    <w:rsid w:val="00EB35FF"/>
    <w:rsid w:val="00EB5DB1"/>
    <w:rsid w:val="00ED1CCF"/>
    <w:rsid w:val="00EE08CC"/>
    <w:rsid w:val="00F12285"/>
    <w:rsid w:val="00F23636"/>
    <w:rsid w:val="00F44ECA"/>
    <w:rsid w:val="00F5017C"/>
    <w:rsid w:val="00FE1687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rFonts w:cs="Times New Roman"/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rFonts w:cs="Times New Roman"/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rFonts w:cs="Times New Roman"/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rFonts w:cs="Times New Roman"/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rFonts w:cs="Times New Roman"/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rFonts w:cs="Times New Roman"/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rFonts w:cs="Times New Roman"/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rFonts w:cs="Arial"/>
      <w:bCs/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bCs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 w:cs="Arial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6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ny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ela-Siatka">
    <w:name w:val="Table Grid"/>
    <w:basedOn w:val="Standardowy"/>
    <w:uiPriority w:val="9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775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A6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7775D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0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6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99"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BE730F"/>
    <w:pPr>
      <w:ind w:left="1894"/>
    </w:pPr>
    <w:rPr>
      <w:rFonts w:cs="Times New Roman"/>
      <w:lang w:eastAsia="pl-PL"/>
    </w:rPr>
  </w:style>
  <w:style w:type="character" w:customStyle="1" w:styleId="ZTIRwPKTzmtirwpktartykuempunktemZnak">
    <w:name w:val="Z/TIR_w_PKT – zm. tir. w pkt artykułem (punktem) Znak"/>
    <w:link w:val="ZTIRwPKTzmtirwpktartykuempunktem"/>
    <w:uiPriority w:val="99"/>
    <w:locked/>
    <w:rsid w:val="00BE730F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BE730F"/>
    <w:pPr>
      <w:ind w:left="1021"/>
    </w:pPr>
    <w:rPr>
      <w:rFonts w:cs="Times New Roman"/>
      <w:lang w:eastAsia="pl-PL"/>
    </w:r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99"/>
    <w:locked/>
    <w:rsid w:val="00BE730F"/>
  </w:style>
  <w:style w:type="paragraph" w:customStyle="1" w:styleId="2TIRpodwjnytiret">
    <w:name w:val="2TIR – podwójny tiret"/>
    <w:basedOn w:val="TIRtiret"/>
    <w:link w:val="2TIRpodwjnytiretZnak"/>
    <w:uiPriority w:val="99"/>
    <w:rsid w:val="00BE730F"/>
    <w:pPr>
      <w:ind w:left="2177"/>
    </w:pPr>
    <w:rPr>
      <w:rFonts w:cs="Times New Roman"/>
      <w:lang w:eastAsia="pl-PL"/>
    </w:rPr>
  </w:style>
  <w:style w:type="character" w:customStyle="1" w:styleId="2TIRpodwjnytiretZnak">
    <w:name w:val="2TIR – podwójny tiret Znak"/>
    <w:link w:val="2TIRpodwjnytiret"/>
    <w:uiPriority w:val="99"/>
    <w:locked/>
    <w:rsid w:val="00BE730F"/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lang w:eastAsia="en-US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BE730F"/>
    <w:rPr>
      <w:lang w:val="pl-PL" w:eastAsia="en-US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BE730F"/>
    <w:pPr>
      <w:ind w:left="1497"/>
    </w:pPr>
    <w:rPr>
      <w:rFonts w:cs="Times New Roman"/>
      <w:lang w:eastAsia="pl-PL"/>
    </w:r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99"/>
    <w:locked/>
    <w:rsid w:val="00BE730F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BE730F"/>
    <w:rPr>
      <w:rFonts w:cs="Times New Roman"/>
      <w:lang w:eastAsia="pl-PL"/>
    </w:rPr>
  </w:style>
  <w:style w:type="character" w:customStyle="1" w:styleId="ZTIRwLITzmtirwlitartykuempunktemZnak">
    <w:name w:val="Z/TIR_w_LIT – zm. tir. w lit. artykułem (punktem) Znak"/>
    <w:link w:val="ZTIRwLITzmtirwlitartykuempunktem"/>
    <w:uiPriority w:val="99"/>
    <w:locked/>
    <w:rsid w:val="00BE73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BE730F"/>
    <w:rPr>
      <w:rFonts w:cs="Times New Roman"/>
      <w:lang w:eastAsia="pl-PL"/>
    </w:rPr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99"/>
    <w:locked/>
    <w:rsid w:val="00BE730F"/>
  </w:style>
  <w:style w:type="paragraph" w:customStyle="1" w:styleId="nowela">
    <w:name w:val="nowela"/>
    <w:basedOn w:val="ARTartustawynprozporzdzenia"/>
    <w:link w:val="nowelaZnak"/>
    <w:uiPriority w:val="99"/>
    <w:semiHidden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BE730F"/>
    <w:pPr>
      <w:ind w:left="1020"/>
    </w:pPr>
    <w:rPr>
      <w:rFonts w:cs="Times New Roman"/>
      <w:lang w:eastAsia="pl-PL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BE730F"/>
  </w:style>
  <w:style w:type="paragraph" w:customStyle="1" w:styleId="ZARTzmartartykuempunktem">
    <w:name w:val="Z/ART(§) – zm. art. (§) artykułem (punktem)"/>
    <w:basedOn w:val="ARTartustawynprozporzdzenia"/>
    <w:uiPriority w:val="99"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  <w:lang w:eastAsia="en-US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99"/>
    <w:locked/>
    <w:rsid w:val="00BE730F"/>
    <w:rPr>
      <w:lang w:val="pl-PL"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  <w:lang w:eastAsia="en-US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BE730F"/>
    <w:rPr>
      <w:b/>
      <w:lang w:val="pl-PL"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99"/>
    <w:locked/>
    <w:rsid w:val="00BE730F"/>
    <w:rPr>
      <w:b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99"/>
    <w:locked/>
    <w:rsid w:val="00BE730F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BE730F"/>
    <w:rPr>
      <w:b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99"/>
    <w:locked/>
    <w:rsid w:val="00BE730F"/>
  </w:style>
  <w:style w:type="paragraph" w:customStyle="1" w:styleId="PKTpunkt">
    <w:name w:val="PKT – punkt"/>
    <w:link w:val="PKTpunktZnak"/>
    <w:uiPriority w:val="99"/>
    <w:rsid w:val="00BE730F"/>
    <w:pPr>
      <w:spacing w:line="360" w:lineRule="auto"/>
      <w:ind w:left="510" w:hanging="510"/>
      <w:jc w:val="both"/>
    </w:pPr>
    <w:rPr>
      <w:rFonts w:cs="Arial"/>
      <w:bCs/>
      <w:lang w:eastAsia="en-US"/>
    </w:rPr>
  </w:style>
  <w:style w:type="character" w:customStyle="1" w:styleId="PKTpunktZnak">
    <w:name w:val="PKT – punkt Znak"/>
    <w:link w:val="PKTpunkt"/>
    <w:uiPriority w:val="99"/>
    <w:locked/>
    <w:rsid w:val="00BE730F"/>
    <w:rPr>
      <w:lang w:val="pl-PL" w:eastAsia="en-US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99"/>
    <w:locked/>
    <w:rsid w:val="00BE730F"/>
  </w:style>
  <w:style w:type="paragraph" w:customStyle="1" w:styleId="LITlitera">
    <w:name w:val="LIT – litera"/>
    <w:basedOn w:val="PKTpunkt"/>
    <w:link w:val="LITliteraZnak"/>
    <w:uiPriority w:val="99"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99"/>
    <w:locked/>
    <w:rsid w:val="00BE730F"/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99"/>
    <w:locked/>
    <w:rsid w:val="00BE730F"/>
  </w:style>
  <w:style w:type="paragraph" w:customStyle="1" w:styleId="TIRtiret">
    <w:name w:val="TIR – tiret"/>
    <w:basedOn w:val="LITlitera"/>
    <w:link w:val="TIRtiretZnak"/>
    <w:uiPriority w:val="99"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99"/>
    <w:locked/>
    <w:rsid w:val="00BE730F"/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99"/>
    <w:locked/>
    <w:rsid w:val="00BE730F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BE730F"/>
    <w:pPr>
      <w:ind w:left="510" w:right="510" w:firstLine="0"/>
    </w:pPr>
  </w:style>
  <w:style w:type="character" w:customStyle="1" w:styleId="CYTcytatnpprzysigiZnak">
    <w:name w:val="CYT – cytat np. przysięgi Znak"/>
    <w:link w:val="CYTcytatnpprzysigi"/>
    <w:uiPriority w:val="99"/>
    <w:locked/>
    <w:rsid w:val="00BE730F"/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/>
      <w:bCs/>
      <w:lang w:eastAsia="en-US"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9"/>
    <w:locked/>
    <w:rsid w:val="00BE730F"/>
    <w:rPr>
      <w:b/>
      <w:lang w:val="pl-PL" w:eastAsia="en-US"/>
    </w:rPr>
  </w:style>
  <w:style w:type="paragraph" w:customStyle="1" w:styleId="ZLITzmlitartykuempunktem">
    <w:name w:val="Z/LIT – zm. lit. artykułem (punktem)"/>
    <w:basedOn w:val="LITlitera"/>
    <w:uiPriority w:val="99"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99"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99"/>
    <w:rsid w:val="00BE730F"/>
    <w:pPr>
      <w:keepNext/>
      <w:spacing w:before="120" w:line="360" w:lineRule="auto"/>
      <w:jc w:val="center"/>
    </w:pPr>
    <w:rPr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99"/>
    <w:locked/>
    <w:rsid w:val="00BE730F"/>
    <w:rPr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BE730F"/>
    <w:pPr>
      <w:spacing w:line="360" w:lineRule="auto"/>
      <w:ind w:left="986" w:hanging="476"/>
      <w:jc w:val="both"/>
    </w:pPr>
    <w:rPr>
      <w:rFonts w:ascii="Times New Roman" w:hAnsi="Times New Roman" w:cs="Arial"/>
      <w:lang w:eastAsia="en-US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99"/>
    <w:locked/>
    <w:rsid w:val="00BE730F"/>
    <w:rPr>
      <w:rFonts w:ascii="Times New Roman" w:hAnsi="Times New Roman"/>
      <w:lang w:val="pl-PL"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99"/>
    <w:locked/>
    <w:rsid w:val="00BE730F"/>
    <w:rPr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99"/>
    <w:locked/>
    <w:rsid w:val="00BE730F"/>
    <w:rPr>
      <w:sz w:val="26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99"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BE730F"/>
    <w:pPr>
      <w:keepNext/>
      <w:suppressAutoHyphens/>
      <w:spacing w:line="360" w:lineRule="auto"/>
      <w:ind w:left="510"/>
      <w:jc w:val="center"/>
    </w:pPr>
    <w:rPr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99"/>
    <w:locked/>
    <w:rsid w:val="00BE730F"/>
    <w:rPr>
      <w:kern w:val="24"/>
    </w:rPr>
  </w:style>
  <w:style w:type="paragraph" w:customStyle="1" w:styleId="ZLITUSTzmustliter">
    <w:name w:val="Z_LIT/UST(§) – zm. ust. (§) literą"/>
    <w:basedOn w:val="USTustnpkodeksu"/>
    <w:uiPriority w:val="99"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99"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99"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99"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99"/>
    <w:locked/>
    <w:rsid w:val="00BE730F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99"/>
    <w:locked/>
    <w:rsid w:val="00BE730F"/>
  </w:style>
  <w:style w:type="paragraph" w:customStyle="1" w:styleId="ZTIRTIRzmtirtiret">
    <w:name w:val="Z_TIR/TIR – zm. tir. tiret"/>
    <w:basedOn w:val="TIRtiret"/>
    <w:link w:val="ZTIRTIRzmtirtiretZnak"/>
    <w:uiPriority w:val="99"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99"/>
    <w:locked/>
    <w:rsid w:val="00BE730F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99"/>
    <w:locked/>
    <w:rsid w:val="00BE730F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99"/>
    <w:locked/>
    <w:rsid w:val="00BE730F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99"/>
    <w:locked/>
    <w:rsid w:val="00BE730F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99"/>
    <w:locked/>
    <w:rsid w:val="00BE730F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BE730F"/>
  </w:style>
  <w:style w:type="character" w:customStyle="1" w:styleId="ZLIT2TIRzmpodwtirliterZnak">
    <w:name w:val="Z_LIT/2TIR – zm. podw. tir. literą Znak"/>
    <w:link w:val="ZLIT2TIRzmpodwtirliter"/>
    <w:uiPriority w:val="99"/>
    <w:locked/>
    <w:rsid w:val="00BE730F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99"/>
    <w:locked/>
    <w:rsid w:val="00BE730F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99"/>
    <w:locked/>
    <w:rsid w:val="00BE730F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99"/>
    <w:locked/>
    <w:rsid w:val="00BE730F"/>
  </w:style>
  <w:style w:type="paragraph" w:customStyle="1" w:styleId="ZTIRPKTzmpkttiret">
    <w:name w:val="Z_TIR/PKT – zm. pkt tiret"/>
    <w:basedOn w:val="PKTpunkt"/>
    <w:link w:val="ZTIRPKTzmpkttiretZnak"/>
    <w:uiPriority w:val="99"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99"/>
    <w:locked/>
    <w:rsid w:val="00BE730F"/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99"/>
    <w:locked/>
    <w:rsid w:val="00BE730F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99"/>
    <w:locked/>
    <w:rsid w:val="00BE730F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99"/>
    <w:locked/>
    <w:rsid w:val="00BE730F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99"/>
    <w:locked/>
    <w:rsid w:val="00BE730F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99"/>
    <w:locked/>
    <w:rsid w:val="00BE730F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99"/>
    <w:locked/>
    <w:rsid w:val="00BE730F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99"/>
    <w:locked/>
    <w:rsid w:val="00BE730F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99"/>
    <w:locked/>
    <w:rsid w:val="00BE730F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99"/>
    <w:locked/>
    <w:rsid w:val="00BE730F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99"/>
    <w:locked/>
    <w:rsid w:val="00BE730F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99"/>
    <w:locked/>
    <w:rsid w:val="00BE730F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99"/>
    <w:locked/>
    <w:rsid w:val="00BE730F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99"/>
    <w:locked/>
    <w:rsid w:val="00BE730F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99"/>
    <w:locked/>
    <w:rsid w:val="00BE730F"/>
    <w:rPr>
      <w:b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99"/>
    <w:locked/>
    <w:rsid w:val="00BE730F"/>
    <w:rPr>
      <w:b/>
    </w:rPr>
  </w:style>
  <w:style w:type="paragraph" w:customStyle="1" w:styleId="ZZARTzmianazmart">
    <w:name w:val="ZZ/ART(§) – zmiana zm. art. (§)"/>
    <w:basedOn w:val="ZARTzmartartykuempunktem"/>
    <w:uiPriority w:val="99"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BE730F"/>
    <w:pPr>
      <w:ind w:left="2404"/>
    </w:pPr>
    <w:rPr>
      <w:sz w:val="24"/>
    </w:rPr>
  </w:style>
  <w:style w:type="paragraph" w:customStyle="1" w:styleId="ZZLITwPKTzmianazmlitwpkt">
    <w:name w:val="ZZ/LIT_w_PKT – zmiana zm. lit. w pkt"/>
    <w:basedOn w:val="ZLITwPKTzmlitwpktartykuempunktem"/>
    <w:uiPriority w:val="99"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99"/>
    <w:rsid w:val="00BE730F"/>
    <w:pPr>
      <w:ind w:left="3277"/>
    </w:pPr>
    <w:rPr>
      <w:sz w:val="24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99"/>
    <w:rsid w:val="00BE730F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BE730F"/>
    <w:pPr>
      <w:keepNext/>
      <w:suppressAutoHyphens/>
      <w:spacing w:before="120" w:line="360" w:lineRule="auto"/>
      <w:jc w:val="center"/>
    </w:pPr>
    <w:rPr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99"/>
    <w:locked/>
    <w:rsid w:val="00BE730F"/>
    <w:rPr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99"/>
    <w:locked/>
    <w:rsid w:val="00BE730F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99"/>
    <w:locked/>
    <w:rsid w:val="00BE730F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BE730F"/>
  </w:style>
  <w:style w:type="paragraph" w:customStyle="1" w:styleId="ZZ2TIRzmianazmpodwtir">
    <w:name w:val="ZZ/2TIR – zmiana zm. podw. tir."/>
    <w:basedOn w:val="ZZCZWSP2TIRzmianazmczciwsppodwtir"/>
    <w:uiPriority w:val="99"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BE730F"/>
  </w:style>
  <w:style w:type="paragraph" w:customStyle="1" w:styleId="ZZUSTzmianazmust">
    <w:name w:val="ZZ/UST(§) – zmiana zm. ust. (§)"/>
    <w:basedOn w:val="ZZARTzmianazmart"/>
    <w:uiPriority w:val="99"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99"/>
    <w:locked/>
    <w:rsid w:val="00BE730F"/>
    <w:rPr>
      <w:b/>
      <w:sz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BE730F"/>
    <w:pPr>
      <w:spacing w:before="0"/>
      <w:ind w:left="1894"/>
    </w:pPr>
    <w:rPr>
      <w:b w:val="0"/>
      <w:sz w:val="24"/>
      <w:szCs w:val="24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BE730F"/>
    <w:pPr>
      <w:ind w:left="1894"/>
    </w:pPr>
    <w:rPr>
      <w:sz w:val="24"/>
      <w:szCs w:val="24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BE730F"/>
    <w:pPr>
      <w:ind w:left="1894"/>
    </w:pPr>
    <w:rPr>
      <w:sz w:val="24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BE730F"/>
    <w:pPr>
      <w:ind w:left="1894"/>
    </w:pPr>
    <w:rPr>
      <w:sz w:val="24"/>
      <w:szCs w:val="24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99"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BE730F"/>
    <w:pPr>
      <w:ind w:left="1191"/>
    </w:pPr>
  </w:style>
  <w:style w:type="paragraph" w:customStyle="1" w:styleId="P4wTABELIpoziom4numeracjiwtabeli">
    <w:name w:val="P4_w_TABELI – poziom 4 numeracji w tabeli"/>
    <w:uiPriority w:val="99"/>
    <w:rsid w:val="00BE730F"/>
    <w:pPr>
      <w:spacing w:line="360" w:lineRule="auto"/>
      <w:ind w:left="1588" w:hanging="397"/>
      <w:jc w:val="both"/>
    </w:pPr>
    <w:rPr>
      <w:rFonts w:cs="Arial"/>
      <w:bCs/>
      <w:kern w:val="24"/>
      <w:sz w:val="24"/>
    </w:rPr>
  </w:style>
  <w:style w:type="paragraph" w:customStyle="1" w:styleId="TYTTABELItytutabeli">
    <w:name w:val="TYT_TABELI – tytuł tabeli"/>
    <w:basedOn w:val="TYTDZOZNoznaczenietytuulubdziau"/>
    <w:uiPriority w:val="99"/>
    <w:rsid w:val="00BE730F"/>
    <w:rPr>
      <w:b/>
      <w:sz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E730F"/>
    <w:pPr>
      <w:ind w:left="4820"/>
    </w:pPr>
    <w:rPr>
      <w:spacing w:val="0"/>
      <w:sz w:val="24"/>
      <w:szCs w:val="24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BE730F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BE730F"/>
    <w:pPr>
      <w:ind w:left="510" w:firstLine="0"/>
    </w:pPr>
  </w:style>
  <w:style w:type="paragraph" w:customStyle="1" w:styleId="NOTATKILEGISLATORA">
    <w:name w:val="NOTATKI LEGISLATORA"/>
    <w:basedOn w:val="Normalny"/>
    <w:uiPriority w:val="99"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BE730F"/>
  </w:style>
  <w:style w:type="paragraph" w:customStyle="1" w:styleId="TEKSTZacznikido">
    <w:name w:val="TEKST &quot;Załącznik(i) do ...&quot;"/>
    <w:uiPriority w:val="99"/>
    <w:rsid w:val="00BE730F"/>
    <w:pPr>
      <w:ind w:left="5670"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99"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BE730F"/>
    <w:pPr>
      <w:ind w:left="-510"/>
    </w:pPr>
    <w:rPr>
      <w:sz w:val="24"/>
      <w:szCs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BE730F"/>
  </w:style>
  <w:style w:type="table" w:styleId="Tabela-Siatka">
    <w:name w:val="Table Grid"/>
    <w:basedOn w:val="Standardowy"/>
    <w:uiPriority w:val="9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11D4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775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A6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7775D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2576</Words>
  <Characters>15457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 z realizacji projektów w ramach</vt:lpstr>
    </vt:vector>
  </TitlesOfParts>
  <Company>MEN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z realizacji projektów w ramach</dc:title>
  <dc:subject/>
  <dc:creator>Szopińska - Grodzka Teresa</dc:creator>
  <cp:keywords/>
  <dc:description/>
  <cp:lastModifiedBy>Szopińska - Grodzka Teresa</cp:lastModifiedBy>
  <cp:revision>8</cp:revision>
  <cp:lastPrinted>2015-04-08T15:15:00Z</cp:lastPrinted>
  <dcterms:created xsi:type="dcterms:W3CDTF">2015-03-20T19:20:00Z</dcterms:created>
  <dcterms:modified xsi:type="dcterms:W3CDTF">2015-04-09T14:07:00Z</dcterms:modified>
</cp:coreProperties>
</file>