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CFA6" w14:textId="77777777" w:rsidR="00B256F5" w:rsidRDefault="00B256F5" w:rsidP="00EA47B9">
      <w:pPr>
        <w:spacing w:before="120" w:after="0"/>
        <w:ind w:left="0" w:firstLine="0"/>
        <w:jc w:val="right"/>
        <w:rPr>
          <w:sz w:val="44"/>
        </w:rPr>
      </w:pPr>
    </w:p>
    <w:p w14:paraId="4020D1B2" w14:textId="32422D59" w:rsidR="00AB595D" w:rsidRPr="00A60E8B" w:rsidRDefault="007B3CE5" w:rsidP="00A60E8B">
      <w:pPr>
        <w:spacing w:before="120" w:after="0"/>
        <w:ind w:left="0" w:firstLine="0"/>
        <w:jc w:val="center"/>
        <w:rPr>
          <w:color w:val="2E74B5" w:themeColor="accent1" w:themeShade="BF"/>
          <w:sz w:val="24"/>
          <w:szCs w:val="24"/>
        </w:rPr>
      </w:pPr>
      <w:r>
        <w:rPr>
          <w:sz w:val="44"/>
        </w:rPr>
        <w:t xml:space="preserve">Szczegółowy </w:t>
      </w:r>
      <w:r w:rsidR="00AB595D">
        <w:rPr>
          <w:sz w:val="44"/>
        </w:rPr>
        <w:t>O</w:t>
      </w:r>
      <w:r w:rsidR="00AB595D" w:rsidRPr="009A0ED0">
        <w:rPr>
          <w:sz w:val="44"/>
        </w:rPr>
        <w:t xml:space="preserve">pis </w:t>
      </w:r>
      <w:r>
        <w:rPr>
          <w:sz w:val="44"/>
        </w:rPr>
        <w:t>P</w:t>
      </w:r>
      <w:r w:rsidR="00AB595D" w:rsidRPr="009A0ED0">
        <w:rPr>
          <w:sz w:val="44"/>
        </w:rPr>
        <w:t xml:space="preserve">rzedmiotu </w:t>
      </w:r>
      <w:r>
        <w:rPr>
          <w:sz w:val="44"/>
        </w:rPr>
        <w:t>Z</w:t>
      </w:r>
      <w:r w:rsidR="00AB595D" w:rsidRPr="009A0ED0">
        <w:rPr>
          <w:sz w:val="44"/>
        </w:rPr>
        <w:t>amówienia</w:t>
      </w:r>
      <w:r w:rsidR="00F8401B">
        <w:rPr>
          <w:sz w:val="44"/>
        </w:rPr>
        <w:t xml:space="preserve"> </w:t>
      </w:r>
      <w:r w:rsidR="00F8401B">
        <w:rPr>
          <w:sz w:val="44"/>
        </w:rPr>
        <w:br/>
      </w:r>
      <w:r w:rsidR="006D7112">
        <w:rPr>
          <w:rFonts w:asciiTheme="majorHAnsi" w:hAnsiTheme="majorHAnsi" w:cstheme="majorHAnsi"/>
          <w:bCs/>
          <w:i/>
          <w:iCs/>
          <w:color w:val="2E74B5" w:themeColor="accent1" w:themeShade="BF"/>
          <w:sz w:val="32"/>
          <w:szCs w:val="32"/>
        </w:rPr>
        <w:t>Organizacja szkolenia</w:t>
      </w:r>
      <w:bookmarkStart w:id="0" w:name="_GoBack"/>
      <w:bookmarkEnd w:id="0"/>
      <w:r w:rsidR="00D707AC">
        <w:rPr>
          <w:rFonts w:asciiTheme="majorHAnsi" w:hAnsiTheme="majorHAnsi" w:cstheme="majorHAnsi"/>
          <w:bCs/>
          <w:i/>
          <w:iCs/>
          <w:color w:val="2E74B5" w:themeColor="accent1" w:themeShade="BF"/>
          <w:sz w:val="32"/>
          <w:szCs w:val="32"/>
        </w:rPr>
        <w:t xml:space="preserve"> dla integratorów systemu PEF</w:t>
      </w:r>
    </w:p>
    <w:p w14:paraId="4619638B" w14:textId="77777777" w:rsidR="00AB595D" w:rsidRPr="00D23291" w:rsidRDefault="00AB595D" w:rsidP="00AB595D">
      <w:pPr>
        <w:pStyle w:val="Nagwek1"/>
      </w:pPr>
      <w:r w:rsidRPr="00D23291">
        <w:t>Kontekst zamówienia</w:t>
      </w:r>
    </w:p>
    <w:p w14:paraId="1BBF5F73" w14:textId="1EE2D3E0" w:rsidR="00A60E8B" w:rsidRPr="008B5947" w:rsidRDefault="00453668" w:rsidP="00A60E8B">
      <w:pPr>
        <w:pStyle w:val="Default"/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Platforma PEF służy</w:t>
      </w:r>
      <w:r w:rsidR="00A60E8B" w:rsidRPr="008B5947">
        <w:rPr>
          <w:rFonts w:asciiTheme="minorHAnsi" w:hAnsiTheme="minorHAnsi"/>
          <w:sz w:val="22"/>
          <w:szCs w:val="22"/>
        </w:rPr>
        <w:t xml:space="preserve"> do obsługi i dokumentowania procesu realizacji przez zamawiających i wykonawców dostaw publicznych w fazie po udzieleniu zamówienia, w tym wymiany faktur elektronicznych zgodnych z Normą Europejską. </w:t>
      </w:r>
      <w:r>
        <w:rPr>
          <w:rFonts w:asciiTheme="minorHAnsi" w:hAnsiTheme="minorHAnsi"/>
          <w:sz w:val="22"/>
          <w:szCs w:val="22"/>
        </w:rPr>
        <w:t xml:space="preserve">W II kwartale 2022 r. udostępnione zostaną nowe funkcjonalności PEF. </w:t>
      </w:r>
    </w:p>
    <w:p w14:paraId="5EDDFF5C" w14:textId="6F1F71FE" w:rsidR="00A60E8B" w:rsidRDefault="00A60E8B" w:rsidP="00A60E8B">
      <w:pPr>
        <w:pStyle w:val="Default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 w:rsidRPr="00BB4F2F">
        <w:rPr>
          <w:rFonts w:asciiTheme="minorHAnsi" w:hAnsiTheme="minorHAnsi"/>
          <w:sz w:val="22"/>
          <w:szCs w:val="22"/>
        </w:rPr>
        <w:t xml:space="preserve">Firmy sektora IT </w:t>
      </w:r>
      <w:r>
        <w:rPr>
          <w:rFonts w:asciiTheme="minorHAnsi" w:hAnsiTheme="minorHAnsi"/>
          <w:sz w:val="22"/>
          <w:szCs w:val="22"/>
        </w:rPr>
        <w:t xml:space="preserve">- jako dostawcy systemów informatycznych, modułów i narzędzi IT oraz środowisk integracyjnych międzysystemowych, wykorzystywanych zarówno przez administrację publiczną jak i przedsiębiorstwa - </w:t>
      </w:r>
      <w:r w:rsidRPr="00BB4F2F">
        <w:rPr>
          <w:rFonts w:asciiTheme="minorHAnsi" w:hAnsiTheme="minorHAnsi"/>
          <w:sz w:val="22"/>
          <w:szCs w:val="22"/>
        </w:rPr>
        <w:t>są jednym z kluczowych ogniw funkcjonowania systemu e-fakturowania zamówień publicznych w jednostkach sfery finansów publicznych w Polsce.</w:t>
      </w:r>
      <w:r>
        <w:rPr>
          <w:rFonts w:asciiTheme="minorHAnsi" w:hAnsiTheme="minorHAnsi"/>
          <w:sz w:val="22"/>
          <w:szCs w:val="22"/>
        </w:rPr>
        <w:t xml:space="preserve"> Moduły finansowo-księgowe (F/K) systemów IT umożliwiają zarówno </w:t>
      </w:r>
      <w:r w:rsidR="00C6478B">
        <w:rPr>
          <w:rFonts w:asciiTheme="minorHAnsi" w:hAnsiTheme="minorHAnsi"/>
          <w:sz w:val="22"/>
          <w:szCs w:val="22"/>
        </w:rPr>
        <w:t xml:space="preserve">rozpoczęcie </w:t>
      </w:r>
      <w:r>
        <w:rPr>
          <w:rFonts w:asciiTheme="minorHAnsi" w:hAnsiTheme="minorHAnsi"/>
          <w:sz w:val="22"/>
          <w:szCs w:val="22"/>
        </w:rPr>
        <w:t xml:space="preserve">procesu elektronicznego fakturowania – utworzenie i </w:t>
      </w:r>
      <w:r w:rsidRPr="00A0187C">
        <w:rPr>
          <w:rFonts w:asciiTheme="minorHAnsi" w:hAnsiTheme="minorHAnsi" w:cstheme="minorHAnsi"/>
          <w:sz w:val="22"/>
          <w:szCs w:val="22"/>
        </w:rPr>
        <w:t xml:space="preserve">wysłanie e-faktur, jak i </w:t>
      </w:r>
      <w:r w:rsidR="00566B92">
        <w:rPr>
          <w:rFonts w:asciiTheme="minorHAnsi" w:hAnsiTheme="minorHAnsi" w:cstheme="minorHAnsi"/>
          <w:sz w:val="22"/>
          <w:szCs w:val="22"/>
        </w:rPr>
        <w:t>jego zakończenie</w:t>
      </w:r>
      <w:r w:rsidR="00566B92" w:rsidRPr="00A0187C">
        <w:rPr>
          <w:rFonts w:asciiTheme="minorHAnsi" w:hAnsiTheme="minorHAnsi" w:cstheme="minorHAnsi"/>
          <w:sz w:val="22"/>
          <w:szCs w:val="22"/>
        </w:rPr>
        <w:t xml:space="preserve"> </w:t>
      </w:r>
      <w:r w:rsidRPr="00A0187C">
        <w:rPr>
          <w:rFonts w:asciiTheme="minorHAnsi" w:hAnsiTheme="minorHAnsi" w:cstheme="minorHAnsi"/>
          <w:sz w:val="22"/>
          <w:szCs w:val="22"/>
        </w:rPr>
        <w:t xml:space="preserve">– </w:t>
      </w:r>
      <w:r w:rsidR="00C6478B">
        <w:rPr>
          <w:rFonts w:asciiTheme="minorHAnsi" w:hAnsiTheme="minorHAnsi" w:cstheme="minorHAnsi"/>
          <w:sz w:val="22"/>
          <w:szCs w:val="22"/>
        </w:rPr>
        <w:t>odebranie</w:t>
      </w:r>
      <w:r w:rsidR="00C6478B" w:rsidRPr="00A0187C">
        <w:rPr>
          <w:rFonts w:asciiTheme="minorHAnsi" w:hAnsiTheme="minorHAnsi" w:cstheme="minorHAnsi"/>
          <w:sz w:val="22"/>
          <w:szCs w:val="22"/>
        </w:rPr>
        <w:t xml:space="preserve"> </w:t>
      </w:r>
      <w:r w:rsidRPr="00A0187C">
        <w:rPr>
          <w:rFonts w:asciiTheme="minorHAnsi" w:hAnsiTheme="minorHAnsi" w:cstheme="minorHAnsi"/>
          <w:sz w:val="22"/>
          <w:szCs w:val="22"/>
        </w:rPr>
        <w:t xml:space="preserve">e-faktur, w obiegu elektronicznego fakturowania z wykorzystaniem platformy PEF. </w:t>
      </w:r>
    </w:p>
    <w:p w14:paraId="059A667C" w14:textId="0726BBD9" w:rsidR="00A60E8B" w:rsidRPr="00BB4F2F" w:rsidRDefault="00A60E8B" w:rsidP="00A60E8B">
      <w:pPr>
        <w:pStyle w:val="Default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Złożone środowisko </w:t>
      </w:r>
      <w:r w:rsidRPr="00A0187C">
        <w:rPr>
          <w:rFonts w:asciiTheme="minorHAnsi" w:hAnsiTheme="minorHAnsi" w:cstheme="minorHAnsi"/>
          <w:sz w:val="22"/>
          <w:szCs w:val="22"/>
        </w:rPr>
        <w:t xml:space="preserve">e-usług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0187C">
        <w:rPr>
          <w:rFonts w:asciiTheme="minorHAnsi" w:hAnsiTheme="minorHAnsi" w:cstheme="minorHAnsi"/>
          <w:sz w:val="22"/>
          <w:szCs w:val="22"/>
        </w:rPr>
        <w:t>latform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0187C">
        <w:rPr>
          <w:rFonts w:asciiTheme="minorHAnsi" w:hAnsiTheme="minorHAnsi" w:cstheme="minorHAnsi"/>
          <w:sz w:val="22"/>
          <w:szCs w:val="22"/>
        </w:rPr>
        <w:t xml:space="preserve"> PEF </w:t>
      </w:r>
      <w:r>
        <w:rPr>
          <w:rFonts w:asciiTheme="minorHAnsi" w:hAnsiTheme="minorHAnsi" w:cstheme="minorHAnsi"/>
          <w:sz w:val="22"/>
          <w:szCs w:val="22"/>
        </w:rPr>
        <w:t xml:space="preserve">jest udostępniane zamawiającym i dostawcom zamówień publicznych poprzez </w:t>
      </w:r>
      <w:r w:rsidRPr="00A0187C">
        <w:rPr>
          <w:rFonts w:asciiTheme="minorHAnsi" w:hAnsiTheme="minorHAnsi" w:cstheme="minorHAnsi"/>
          <w:sz w:val="22"/>
          <w:szCs w:val="22"/>
        </w:rPr>
        <w:t>aplikacj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0187C">
        <w:rPr>
          <w:rFonts w:asciiTheme="minorHAnsi" w:hAnsiTheme="minorHAnsi" w:cstheme="minorHAnsi"/>
          <w:sz w:val="22"/>
          <w:szCs w:val="22"/>
        </w:rPr>
        <w:t xml:space="preserve"> klienckie w wersji webowej, desktopowej oraz </w:t>
      </w:r>
      <w:r w:rsidR="00C6478B">
        <w:rPr>
          <w:rFonts w:asciiTheme="minorHAnsi" w:hAnsiTheme="minorHAnsi" w:cstheme="minorHAnsi"/>
          <w:sz w:val="22"/>
          <w:szCs w:val="22"/>
        </w:rPr>
        <w:t xml:space="preserve">poprzez interfejs </w:t>
      </w:r>
      <w:r w:rsidRPr="00A0187C">
        <w:rPr>
          <w:rFonts w:asciiTheme="minorHAnsi" w:hAnsiTheme="minorHAnsi" w:cstheme="minorHAnsi"/>
          <w:sz w:val="22"/>
          <w:szCs w:val="22"/>
        </w:rPr>
        <w:t>API</w:t>
      </w:r>
      <w:r>
        <w:rPr>
          <w:rFonts w:asciiTheme="minorHAnsi" w:hAnsiTheme="minorHAnsi" w:cstheme="minorHAnsi"/>
          <w:sz w:val="22"/>
          <w:szCs w:val="22"/>
        </w:rPr>
        <w:t xml:space="preserve">. Stąd </w:t>
      </w:r>
      <w:r w:rsidR="00C6478B">
        <w:rPr>
          <w:rFonts w:asciiTheme="minorHAnsi" w:hAnsiTheme="minorHAnsi" w:cstheme="minorHAnsi"/>
          <w:sz w:val="22"/>
          <w:szCs w:val="22"/>
        </w:rPr>
        <w:t>odpowiedni</w:t>
      </w:r>
      <w:r w:rsidR="00EE3999">
        <w:rPr>
          <w:rFonts w:asciiTheme="minorHAnsi" w:hAnsiTheme="minorHAnsi" w:cstheme="minorHAnsi"/>
          <w:sz w:val="22"/>
          <w:szCs w:val="22"/>
        </w:rPr>
        <w:t>e kwalifikacje tj.</w:t>
      </w:r>
      <w:r w:rsidR="00C647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poziom wiedzy merytorycznej</w:t>
      </w:r>
      <w:r w:rsidR="00566B92">
        <w:rPr>
          <w:rFonts w:asciiTheme="minorHAnsi" w:hAnsiTheme="minorHAnsi" w:cstheme="minorHAnsi"/>
          <w:sz w:val="22"/>
          <w:szCs w:val="22"/>
        </w:rPr>
        <w:t>, technicznej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3999">
        <w:rPr>
          <w:rFonts w:asciiTheme="minorHAnsi" w:hAnsiTheme="minorHAnsi" w:cstheme="minorHAnsi"/>
          <w:sz w:val="22"/>
          <w:szCs w:val="22"/>
        </w:rPr>
        <w:t xml:space="preserve">pracowników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294433" w:rsidRPr="00BB4F2F">
        <w:rPr>
          <w:rFonts w:asciiTheme="minorHAnsi" w:hAnsiTheme="minorHAnsi" w:cstheme="minorHAnsi"/>
          <w:sz w:val="22"/>
          <w:szCs w:val="22"/>
        </w:rPr>
        <w:t>przygotowani</w:t>
      </w:r>
      <w:r w:rsidR="00294433">
        <w:rPr>
          <w:rFonts w:asciiTheme="minorHAnsi" w:hAnsiTheme="minorHAnsi" w:cstheme="minorHAnsi"/>
          <w:sz w:val="22"/>
          <w:szCs w:val="22"/>
        </w:rPr>
        <w:t>e</w:t>
      </w:r>
      <w:r w:rsidR="00294433" w:rsidRPr="00BB4F2F">
        <w:rPr>
          <w:rFonts w:asciiTheme="minorHAnsi" w:hAnsiTheme="minorHAnsi" w:cstheme="minorHAnsi"/>
          <w:sz w:val="22"/>
          <w:szCs w:val="22"/>
        </w:rPr>
        <w:t xml:space="preserve"> technologiczne </w:t>
      </w:r>
      <w:r w:rsidRPr="00BB4F2F">
        <w:rPr>
          <w:rFonts w:asciiTheme="minorHAnsi" w:hAnsiTheme="minorHAnsi" w:cstheme="minorHAnsi"/>
          <w:sz w:val="22"/>
          <w:szCs w:val="22"/>
        </w:rPr>
        <w:t xml:space="preserve">firm IT, obsługujących kompleksową wymianę ustrukturyzowanych e-dokumentów </w:t>
      </w:r>
      <w:r w:rsidR="00C6478B">
        <w:rPr>
          <w:rFonts w:asciiTheme="minorHAnsi" w:hAnsiTheme="minorHAnsi" w:cstheme="minorHAnsi"/>
          <w:sz w:val="22"/>
          <w:szCs w:val="22"/>
        </w:rPr>
        <w:t xml:space="preserve">pomiędzy </w:t>
      </w:r>
      <w:r w:rsidR="00C6478B" w:rsidRPr="00BB4F2F">
        <w:rPr>
          <w:rFonts w:asciiTheme="minorHAnsi" w:hAnsiTheme="minorHAnsi" w:cstheme="minorHAnsi"/>
          <w:sz w:val="22"/>
          <w:szCs w:val="22"/>
        </w:rPr>
        <w:t>zamawiający</w:t>
      </w:r>
      <w:r w:rsidR="00C6478B">
        <w:rPr>
          <w:rFonts w:asciiTheme="minorHAnsi" w:hAnsiTheme="minorHAnsi" w:cstheme="minorHAnsi"/>
          <w:sz w:val="22"/>
          <w:szCs w:val="22"/>
        </w:rPr>
        <w:t>mi</w:t>
      </w:r>
      <w:r w:rsidR="00C6478B" w:rsidRPr="00BB4F2F">
        <w:rPr>
          <w:rFonts w:asciiTheme="minorHAnsi" w:hAnsiTheme="minorHAnsi" w:cstheme="minorHAnsi"/>
          <w:sz w:val="22"/>
          <w:szCs w:val="22"/>
        </w:rPr>
        <w:t xml:space="preserve"> </w:t>
      </w:r>
      <w:r w:rsidRPr="00BB4F2F">
        <w:rPr>
          <w:rFonts w:asciiTheme="minorHAnsi" w:hAnsiTheme="minorHAnsi" w:cstheme="minorHAnsi"/>
          <w:sz w:val="22"/>
          <w:szCs w:val="22"/>
        </w:rPr>
        <w:t xml:space="preserve">i </w:t>
      </w:r>
      <w:r w:rsidR="00C6478B" w:rsidRPr="00BB4F2F">
        <w:rPr>
          <w:rFonts w:asciiTheme="minorHAnsi" w:hAnsiTheme="minorHAnsi" w:cstheme="minorHAnsi"/>
          <w:sz w:val="22"/>
          <w:szCs w:val="22"/>
        </w:rPr>
        <w:t>dostawc</w:t>
      </w:r>
      <w:r w:rsidR="00C6478B">
        <w:rPr>
          <w:rFonts w:asciiTheme="minorHAnsi" w:hAnsiTheme="minorHAnsi" w:cstheme="minorHAnsi"/>
          <w:sz w:val="22"/>
          <w:szCs w:val="22"/>
        </w:rPr>
        <w:t>ami</w:t>
      </w:r>
      <w:r w:rsidR="00C6478B" w:rsidRPr="00BB4F2F">
        <w:rPr>
          <w:rFonts w:asciiTheme="minorHAnsi" w:hAnsiTheme="minorHAnsi" w:cstheme="minorHAnsi"/>
          <w:sz w:val="22"/>
          <w:szCs w:val="22"/>
        </w:rPr>
        <w:t xml:space="preserve"> </w:t>
      </w:r>
      <w:r w:rsidRPr="00BB4F2F">
        <w:rPr>
          <w:rFonts w:asciiTheme="minorHAnsi" w:hAnsiTheme="minorHAnsi" w:cstheme="minorHAnsi"/>
          <w:sz w:val="22"/>
          <w:szCs w:val="22"/>
        </w:rPr>
        <w:t xml:space="preserve">w realizacji zamówień publicznych (w tym wystawców i odbiorców e-dokumentów w procesie e-fakturowania), </w:t>
      </w:r>
      <w:r w:rsidR="00453668">
        <w:rPr>
          <w:rFonts w:asciiTheme="minorHAnsi" w:hAnsiTheme="minorHAnsi" w:cstheme="minorHAnsi"/>
          <w:sz w:val="22"/>
          <w:szCs w:val="22"/>
        </w:rPr>
        <w:t xml:space="preserve">są </w:t>
      </w:r>
      <w:r w:rsidR="00EE3999" w:rsidRPr="00BB4F2F">
        <w:rPr>
          <w:rFonts w:asciiTheme="minorHAnsi" w:hAnsiTheme="minorHAnsi" w:cstheme="minorHAnsi"/>
          <w:sz w:val="22"/>
          <w:szCs w:val="22"/>
        </w:rPr>
        <w:t>kluczowy</w:t>
      </w:r>
      <w:r w:rsidR="00EE3999">
        <w:rPr>
          <w:rFonts w:asciiTheme="minorHAnsi" w:hAnsiTheme="minorHAnsi" w:cstheme="minorHAnsi"/>
          <w:sz w:val="22"/>
          <w:szCs w:val="22"/>
        </w:rPr>
        <w:t>mi</w:t>
      </w:r>
      <w:r w:rsidR="00EE3999" w:rsidRPr="00BB4F2F">
        <w:rPr>
          <w:rFonts w:asciiTheme="minorHAnsi" w:hAnsiTheme="minorHAnsi" w:cstheme="minorHAnsi"/>
          <w:sz w:val="22"/>
          <w:szCs w:val="22"/>
        </w:rPr>
        <w:t xml:space="preserve"> czynnik</w:t>
      </w:r>
      <w:r w:rsidR="00EE3999">
        <w:rPr>
          <w:rFonts w:asciiTheme="minorHAnsi" w:hAnsiTheme="minorHAnsi" w:cstheme="minorHAnsi"/>
          <w:sz w:val="22"/>
          <w:szCs w:val="22"/>
        </w:rPr>
        <w:t>ami</w:t>
      </w:r>
      <w:r w:rsidR="00EE3999" w:rsidRPr="00BB4F2F">
        <w:rPr>
          <w:rFonts w:asciiTheme="minorHAnsi" w:hAnsiTheme="minorHAnsi" w:cstheme="minorHAnsi"/>
          <w:sz w:val="22"/>
          <w:szCs w:val="22"/>
        </w:rPr>
        <w:t xml:space="preserve"> </w:t>
      </w:r>
      <w:r w:rsidRPr="00BB4F2F">
        <w:rPr>
          <w:rFonts w:asciiTheme="minorHAnsi" w:hAnsiTheme="minorHAnsi" w:cstheme="minorHAnsi"/>
          <w:sz w:val="22"/>
          <w:szCs w:val="22"/>
        </w:rPr>
        <w:t xml:space="preserve">efektywnego i terminowego wdrożenia systemu e-fakturowania w Polsce. </w:t>
      </w:r>
    </w:p>
    <w:p w14:paraId="0F5A5268" w14:textId="04D53277" w:rsidR="00A60E8B" w:rsidRPr="00BB4F2F" w:rsidRDefault="00453668" w:rsidP="00A60E8B">
      <w:pPr>
        <w:pStyle w:val="Default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uruchomieniem nowych funkcjonalności</w:t>
      </w:r>
      <w:r w:rsidR="00A60E8B" w:rsidRPr="00BB4F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Ministerstwo Rozwoju</w:t>
      </w:r>
      <w:r w:rsidR="00A60E8B" w:rsidRPr="00BB4F2F">
        <w:rPr>
          <w:rFonts w:asciiTheme="minorHAnsi" w:hAnsiTheme="minorHAnsi" w:cstheme="minorHAnsi"/>
          <w:iCs/>
          <w:sz w:val="22"/>
          <w:szCs w:val="22"/>
        </w:rPr>
        <w:t xml:space="preserve"> i Technologii zaplanowało </w:t>
      </w:r>
      <w:r w:rsidR="007E1972">
        <w:rPr>
          <w:rFonts w:asciiTheme="minorHAnsi" w:hAnsiTheme="minorHAnsi" w:cstheme="minorHAnsi"/>
          <w:iCs/>
          <w:sz w:val="22"/>
          <w:szCs w:val="22"/>
        </w:rPr>
        <w:t>szkolenie</w:t>
      </w:r>
      <w:r>
        <w:rPr>
          <w:rFonts w:asciiTheme="minorHAnsi" w:hAnsiTheme="minorHAnsi" w:cstheme="minorHAnsi"/>
          <w:iCs/>
          <w:sz w:val="22"/>
          <w:szCs w:val="22"/>
        </w:rPr>
        <w:t xml:space="preserve"> online</w:t>
      </w:r>
      <w:r w:rsidR="00A60E8B">
        <w:rPr>
          <w:rFonts w:asciiTheme="minorHAnsi" w:hAnsiTheme="minorHAnsi" w:cstheme="minorHAnsi"/>
          <w:iCs/>
          <w:sz w:val="22"/>
          <w:szCs w:val="22"/>
        </w:rPr>
        <w:t xml:space="preserve"> dla firm IT </w:t>
      </w:r>
      <w:r w:rsidR="00A60E8B" w:rsidRPr="00BB4F2F">
        <w:rPr>
          <w:rFonts w:asciiTheme="minorHAnsi" w:hAnsiTheme="minorHAnsi" w:cstheme="minorHAnsi"/>
          <w:bCs/>
          <w:iCs/>
          <w:sz w:val="22"/>
          <w:szCs w:val="22"/>
        </w:rPr>
        <w:t xml:space="preserve">w zakresie funkcjonalności e-fakturowania w systemach informatycznych </w:t>
      </w:r>
      <w:r w:rsidR="00A60E8B">
        <w:rPr>
          <w:rFonts w:asciiTheme="minorHAnsi" w:hAnsiTheme="minorHAnsi" w:cstheme="minorHAnsi"/>
          <w:bCs/>
          <w:iCs/>
          <w:sz w:val="22"/>
          <w:szCs w:val="22"/>
        </w:rPr>
        <w:t xml:space="preserve">i wymiany ustrukturyzowanych e-dokumentów </w:t>
      </w:r>
      <w:r>
        <w:rPr>
          <w:rFonts w:asciiTheme="minorHAnsi" w:hAnsiTheme="minorHAnsi" w:cstheme="minorHAnsi"/>
          <w:bCs/>
          <w:iCs/>
          <w:sz w:val="22"/>
          <w:szCs w:val="22"/>
        </w:rPr>
        <w:t>poprzez PEF.</w:t>
      </w:r>
    </w:p>
    <w:p w14:paraId="522F1C23" w14:textId="11374216" w:rsidR="00A60E8B" w:rsidRDefault="00A60E8B" w:rsidP="00A60E8B">
      <w:pPr>
        <w:ind w:left="0" w:firstLine="0"/>
        <w:jc w:val="both"/>
      </w:pPr>
    </w:p>
    <w:p w14:paraId="535DE837" w14:textId="77777777" w:rsidR="00AB595D" w:rsidRDefault="00AB595D" w:rsidP="00AB595D">
      <w:pPr>
        <w:pStyle w:val="Nagwek1"/>
      </w:pPr>
      <w:r>
        <w:t>Opis przedmiotu zamówienia</w:t>
      </w:r>
    </w:p>
    <w:p w14:paraId="731D9A26" w14:textId="5BCE18F3" w:rsidR="00802585" w:rsidRDefault="00A0582E" w:rsidP="00802585">
      <w:pPr>
        <w:spacing w:before="120"/>
        <w:ind w:left="0" w:firstLine="0"/>
        <w:jc w:val="both"/>
      </w:pPr>
      <w:r>
        <w:rPr>
          <w:rFonts w:asciiTheme="minorHAnsi" w:hAnsiTheme="minorHAnsi" w:cstheme="minorHAnsi"/>
          <w:b/>
        </w:rPr>
        <w:t xml:space="preserve">Przedmiotem zamówienia </w:t>
      </w:r>
      <w:r w:rsidRPr="00050667">
        <w:rPr>
          <w:rFonts w:asciiTheme="minorHAnsi" w:hAnsiTheme="minorHAnsi" w:cstheme="minorHAnsi"/>
          <w:b/>
        </w:rPr>
        <w:t xml:space="preserve">jest </w:t>
      </w:r>
      <w:r w:rsidR="00685DAF" w:rsidRPr="00050667">
        <w:rPr>
          <w:rFonts w:asciiTheme="minorHAnsi" w:hAnsiTheme="minorHAnsi" w:cstheme="minorHAnsi"/>
          <w:b/>
        </w:rPr>
        <w:t xml:space="preserve">zorganizowanie i </w:t>
      </w:r>
      <w:r w:rsidRPr="00050667">
        <w:rPr>
          <w:rFonts w:asciiTheme="minorHAnsi" w:hAnsiTheme="minorHAnsi" w:cstheme="minorHAnsi"/>
          <w:b/>
        </w:rPr>
        <w:t>przeprowadz</w:t>
      </w:r>
      <w:r w:rsidR="00946D09" w:rsidRPr="00050667">
        <w:rPr>
          <w:rFonts w:asciiTheme="minorHAnsi" w:hAnsiTheme="minorHAnsi" w:cstheme="minorHAnsi"/>
          <w:b/>
        </w:rPr>
        <w:t>enie</w:t>
      </w:r>
      <w:r w:rsidR="00AD4037">
        <w:rPr>
          <w:rFonts w:asciiTheme="minorHAnsi" w:hAnsiTheme="minorHAnsi" w:cstheme="minorHAnsi"/>
        </w:rPr>
        <w:t xml:space="preserve"> </w:t>
      </w:r>
      <w:r w:rsidR="007E1972">
        <w:rPr>
          <w:rFonts w:asciiTheme="minorHAnsi" w:hAnsiTheme="minorHAnsi" w:cstheme="minorHAnsi"/>
          <w:b/>
        </w:rPr>
        <w:t>szkolenia online</w:t>
      </w:r>
      <w:r>
        <w:rPr>
          <w:rFonts w:asciiTheme="minorHAnsi" w:hAnsiTheme="minorHAnsi" w:cstheme="minorHAnsi"/>
        </w:rPr>
        <w:t xml:space="preserve"> </w:t>
      </w:r>
      <w:r w:rsidR="003D2F2C" w:rsidRPr="00A0187C">
        <w:rPr>
          <w:rFonts w:asciiTheme="minorHAnsi" w:hAnsiTheme="minorHAnsi" w:cstheme="minorHAnsi"/>
          <w:b/>
          <w:bCs/>
          <w:iCs/>
          <w:color w:val="000000"/>
        </w:rPr>
        <w:t>w zakresie funkcjonalności e-fakturowania w systemach informatycznych</w:t>
      </w:r>
      <w:r w:rsidR="003D2F2C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7D1831">
        <w:rPr>
          <w:rFonts w:asciiTheme="minorHAnsi" w:hAnsiTheme="minorHAnsi" w:cstheme="minorHAnsi"/>
          <w:b/>
          <w:bCs/>
          <w:iCs/>
          <w:color w:val="000000"/>
        </w:rPr>
        <w:t>i wymiany dokumentów poprzez PEF</w:t>
      </w:r>
      <w:r w:rsidR="003D2F2C" w:rsidRPr="00A0187C">
        <w:rPr>
          <w:rFonts w:asciiTheme="minorHAnsi" w:hAnsiTheme="minorHAnsi" w:cstheme="minorHAnsi"/>
        </w:rPr>
        <w:t>.</w:t>
      </w:r>
      <w:r w:rsidR="003D2F2C" w:rsidDel="003D2F2C">
        <w:rPr>
          <w:rFonts w:asciiTheme="minorHAnsi" w:hAnsiTheme="minorHAnsi" w:cstheme="minorHAnsi"/>
        </w:rPr>
        <w:t xml:space="preserve"> </w:t>
      </w:r>
      <w:r w:rsidR="00802585" w:rsidRPr="00F76A31">
        <w:t xml:space="preserve">W celu </w:t>
      </w:r>
      <w:r w:rsidR="007E1972">
        <w:t>przeprowadzenia szkolenia</w:t>
      </w:r>
      <w:r w:rsidR="00802585">
        <w:t xml:space="preserve"> </w:t>
      </w:r>
      <w:r w:rsidR="00802585" w:rsidRPr="003D6FB8">
        <w:t>Wykonawc</w:t>
      </w:r>
      <w:r w:rsidR="00802585">
        <w:t xml:space="preserve">a zobowiązany jest </w:t>
      </w:r>
      <w:r w:rsidR="00802585" w:rsidRPr="003D6FB8">
        <w:t xml:space="preserve">współpracować zarówno z </w:t>
      </w:r>
      <w:r w:rsidR="007D1831">
        <w:t>Zamawiającym</w:t>
      </w:r>
      <w:r w:rsidR="00802585" w:rsidRPr="003D6FB8">
        <w:t>, wykonawcami platformy PEF (Brokerami), odbiorcami e-usług platformy PEF (wystawcami i odbiorcami e-faktur) oraz obsługującymi ich firmami sektora IT</w:t>
      </w:r>
      <w:r w:rsidR="00C6478B">
        <w:t>. S</w:t>
      </w:r>
      <w:r w:rsidR="00802585">
        <w:t>zkoleni</w:t>
      </w:r>
      <w:r w:rsidR="007E1972">
        <w:t>e</w:t>
      </w:r>
      <w:r w:rsidR="00802585">
        <w:t xml:space="preserve"> powinn</w:t>
      </w:r>
      <w:r w:rsidR="007E1972">
        <w:t>o</w:t>
      </w:r>
      <w:r w:rsidR="00802585">
        <w:t xml:space="preserve"> być bezwzględnie dostosowane do wymagań normalizacyjnych i standaryzacyjnych e-fakturowania w UE, wymagań technologicznych platformy PEF i komunikacji z systemem PEPPOL, rzeczywistego środowiska informatycznego wykorzystywanych systemów IT oraz realnego przygotowania danych na potrzeby ustrukturyzowanego e-fakturowania w jednostkach administracji i przedsiębiorstwach. </w:t>
      </w:r>
    </w:p>
    <w:p w14:paraId="6419FC57" w14:textId="0DBD39C9" w:rsidR="00B713E8" w:rsidRPr="003D6FB8" w:rsidRDefault="00B713E8" w:rsidP="00802585">
      <w:pPr>
        <w:spacing w:before="120"/>
        <w:ind w:left="0" w:firstLine="0"/>
        <w:jc w:val="both"/>
      </w:pPr>
      <w:r>
        <w:t>Kod CPV – 72227000-2</w:t>
      </w:r>
    </w:p>
    <w:p w14:paraId="51AFA1E9" w14:textId="0CA01226" w:rsidR="00804B88" w:rsidRPr="006A499F" w:rsidRDefault="00AB42D0" w:rsidP="00804B88">
      <w:pPr>
        <w:spacing w:before="240" w:after="0"/>
        <w:ind w:left="0" w:firstLine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Cel </w:t>
      </w:r>
      <w:r w:rsidR="00804B88" w:rsidRPr="006A499F">
        <w:rPr>
          <w:rFonts w:asciiTheme="minorHAnsi" w:hAnsiTheme="minorHAnsi"/>
          <w:b/>
          <w:u w:val="single"/>
        </w:rPr>
        <w:t>szkolenia:</w:t>
      </w:r>
    </w:p>
    <w:p w14:paraId="7E50A3D9" w14:textId="10A2B3E1" w:rsidR="0024613B" w:rsidRDefault="00804B88" w:rsidP="00802585">
      <w:pPr>
        <w:spacing w:before="120" w:after="0"/>
        <w:ind w:left="0" w:firstLine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 w:cstheme="minorHAnsi"/>
        </w:rPr>
        <w:t xml:space="preserve">Celem szkolenia jest nabycie praktycznych umiejętności przez specjalistów firmy IT (m.in. architektów, projektantów, technologów, programistów, wdrożeniowców) w zakresie </w:t>
      </w:r>
      <w:r>
        <w:rPr>
          <w:rFonts w:asciiTheme="minorHAnsi" w:hAnsiTheme="minorHAnsi" w:cstheme="minorHAnsi"/>
        </w:rPr>
        <w:lastRenderedPageBreak/>
        <w:t xml:space="preserve">przystosowania systemów IT do wymiany ustrukturyzowanych e-faktur i innych e-dokumentów zamówień publicznych, z wykorzystaniem </w:t>
      </w:r>
      <w:r w:rsidRPr="000C5BD6">
        <w:rPr>
          <w:rFonts w:asciiTheme="minorHAnsi" w:hAnsiTheme="minorHAnsi"/>
        </w:rPr>
        <w:t xml:space="preserve">e-usług </w:t>
      </w:r>
      <w:r>
        <w:rPr>
          <w:rFonts w:asciiTheme="minorHAnsi" w:hAnsiTheme="minorHAnsi"/>
        </w:rPr>
        <w:t xml:space="preserve">publicznych </w:t>
      </w:r>
      <w:r w:rsidRPr="000C5BD6">
        <w:rPr>
          <w:rFonts w:asciiTheme="minorHAnsi" w:hAnsiTheme="minorHAnsi"/>
        </w:rPr>
        <w:t>udostępnionych na platformie PEF</w:t>
      </w:r>
      <w:r>
        <w:rPr>
          <w:rFonts w:asciiTheme="minorHAnsi" w:hAnsi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05E00">
        <w:rPr>
          <w:rFonts w:asciiTheme="minorHAnsi" w:hAnsiTheme="minorHAnsi" w:cstheme="minorHAnsi"/>
        </w:rPr>
        <w:t>Sz</w:t>
      </w:r>
      <w:r w:rsidR="007E1972">
        <w:rPr>
          <w:rFonts w:asciiTheme="minorHAnsi" w:hAnsiTheme="minorHAnsi" w:cstheme="minorHAnsi"/>
        </w:rPr>
        <w:t>czególny nacisk w czasie szkolenia</w:t>
      </w:r>
      <w:r w:rsidR="00105E00">
        <w:rPr>
          <w:rFonts w:asciiTheme="minorHAnsi" w:hAnsiTheme="minorHAnsi" w:cstheme="minorHAnsi"/>
        </w:rPr>
        <w:t xml:space="preserve"> położony zostanie na wdrożenie nowych funkcjonalności PEF, tj. nowych dokumentów – faktury specjalizowanej, zmodyfikowanej faktury korygującej, noty korygującej, dokumentu Invoice Response oraz dokumentu Utility Statement</w:t>
      </w:r>
      <w:r w:rsidR="00876CD7">
        <w:rPr>
          <w:rFonts w:asciiTheme="minorHAnsi" w:hAnsiTheme="minorHAnsi" w:cstheme="minorHAnsi"/>
        </w:rPr>
        <w:t xml:space="preserve"> – i związaną z tym modyfikacją interfejsu API opracowanego przez Brokerów PEF</w:t>
      </w:r>
      <w:r w:rsidR="00105E00">
        <w:rPr>
          <w:rFonts w:asciiTheme="minorHAnsi" w:hAnsiTheme="minorHAnsi" w:cstheme="minorHAnsi"/>
        </w:rPr>
        <w:t xml:space="preserve">. </w:t>
      </w:r>
    </w:p>
    <w:p w14:paraId="68B034DB" w14:textId="300725C3" w:rsidR="00802585" w:rsidRPr="00AC66EC" w:rsidRDefault="007E1972" w:rsidP="00EA47B9">
      <w:pPr>
        <w:pStyle w:val="Akapitzlist"/>
        <w:autoSpaceDE w:val="0"/>
        <w:autoSpaceDN w:val="0"/>
        <w:adjustRightInd w:val="0"/>
        <w:spacing w:before="120" w:after="0"/>
        <w:ind w:left="357" w:firstLine="0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b/>
          <w:u w:val="single"/>
        </w:rPr>
        <w:t>S</w:t>
      </w:r>
      <w:r w:rsidR="00802585" w:rsidRPr="00EA47B9">
        <w:rPr>
          <w:rFonts w:asciiTheme="minorHAnsi" w:hAnsiTheme="minorHAnsi"/>
          <w:b/>
          <w:u w:val="single"/>
        </w:rPr>
        <w:t xml:space="preserve">zkolenie będzie obejmowało swoim zakresem </w:t>
      </w:r>
      <w:r w:rsidR="009E28ED">
        <w:rPr>
          <w:rFonts w:asciiTheme="minorHAnsi" w:hAnsiTheme="minorHAnsi"/>
          <w:b/>
          <w:u w:val="single"/>
        </w:rPr>
        <w:t>trzy</w:t>
      </w:r>
      <w:r w:rsidR="009E28ED" w:rsidRPr="00EA47B9">
        <w:rPr>
          <w:rFonts w:asciiTheme="minorHAnsi" w:hAnsiTheme="minorHAnsi"/>
          <w:b/>
          <w:u w:val="single"/>
        </w:rPr>
        <w:t xml:space="preserve"> </w:t>
      </w:r>
      <w:r w:rsidR="00802585" w:rsidRPr="00EA47B9">
        <w:rPr>
          <w:rFonts w:asciiTheme="minorHAnsi" w:hAnsiTheme="minorHAnsi"/>
          <w:b/>
          <w:u w:val="single"/>
        </w:rPr>
        <w:t xml:space="preserve">bloki tematyczne: </w:t>
      </w:r>
      <w:r w:rsidR="00802585">
        <w:rPr>
          <w:rFonts w:asciiTheme="minorHAnsi" w:hAnsiTheme="minorHAnsi" w:cstheme="minorHAnsi"/>
          <w:b/>
          <w:bCs/>
          <w:color w:val="000000"/>
        </w:rPr>
        <w:t>(</w:t>
      </w:r>
      <w:r w:rsidR="009E28ED">
        <w:rPr>
          <w:rFonts w:asciiTheme="minorHAnsi" w:hAnsiTheme="minorHAnsi" w:cstheme="minorHAnsi"/>
          <w:b/>
          <w:bCs/>
          <w:color w:val="000000"/>
        </w:rPr>
        <w:t>1</w:t>
      </w:r>
      <w:r w:rsidR="00802585">
        <w:rPr>
          <w:rFonts w:asciiTheme="minorHAnsi" w:hAnsiTheme="minorHAnsi" w:cstheme="minorHAnsi"/>
          <w:b/>
          <w:bCs/>
          <w:color w:val="000000"/>
        </w:rPr>
        <w:t>) a</w:t>
      </w:r>
      <w:r w:rsidR="00802585" w:rsidRPr="00AC66EC">
        <w:rPr>
          <w:rFonts w:asciiTheme="minorHAnsi" w:hAnsiTheme="minorHAnsi" w:cstheme="minorHAnsi"/>
          <w:b/>
          <w:bCs/>
          <w:color w:val="000000"/>
        </w:rPr>
        <w:t>rchitektur</w:t>
      </w:r>
      <w:r w:rsidR="00802585">
        <w:rPr>
          <w:rFonts w:asciiTheme="minorHAnsi" w:hAnsiTheme="minorHAnsi" w:cstheme="minorHAnsi"/>
          <w:b/>
          <w:bCs/>
          <w:color w:val="000000"/>
        </w:rPr>
        <w:t xml:space="preserve">a i e-usługi platformy PEF oraz funkcjonalność i komunikacja </w:t>
      </w:r>
      <w:r w:rsidR="00802585" w:rsidRPr="00AC66EC">
        <w:rPr>
          <w:rFonts w:asciiTheme="minorHAnsi" w:hAnsiTheme="minorHAnsi" w:cstheme="minorHAnsi"/>
          <w:b/>
          <w:bCs/>
          <w:color w:val="000000"/>
        </w:rPr>
        <w:t xml:space="preserve">interfejsu API </w:t>
      </w:r>
      <w:r w:rsidR="00802585">
        <w:rPr>
          <w:rFonts w:asciiTheme="minorHAnsi" w:hAnsiTheme="minorHAnsi" w:cstheme="minorHAnsi"/>
          <w:b/>
          <w:bCs/>
          <w:color w:val="000000"/>
        </w:rPr>
        <w:t xml:space="preserve">platformy PEF </w:t>
      </w:r>
      <w:r w:rsidR="00802585">
        <w:rPr>
          <w:rFonts w:asciiTheme="minorHAnsi" w:hAnsiTheme="minorHAnsi" w:cstheme="minorHAnsi"/>
          <w:bCs/>
          <w:color w:val="000000"/>
        </w:rPr>
        <w:t xml:space="preserve">z </w:t>
      </w:r>
      <w:r w:rsidR="00802585" w:rsidRPr="00AC66EC">
        <w:rPr>
          <w:rFonts w:asciiTheme="minorHAnsi" w:hAnsiTheme="minorHAnsi" w:cstheme="minorHAnsi"/>
          <w:color w:val="000000"/>
        </w:rPr>
        <w:t>system</w:t>
      </w:r>
      <w:r w:rsidR="00802585">
        <w:rPr>
          <w:rFonts w:asciiTheme="minorHAnsi" w:hAnsiTheme="minorHAnsi" w:cstheme="minorHAnsi"/>
          <w:color w:val="000000"/>
        </w:rPr>
        <w:t xml:space="preserve">ami </w:t>
      </w:r>
      <w:r w:rsidR="00802585" w:rsidRPr="00AC66EC">
        <w:rPr>
          <w:rFonts w:asciiTheme="minorHAnsi" w:hAnsiTheme="minorHAnsi" w:cstheme="minorHAnsi"/>
          <w:color w:val="000000"/>
        </w:rPr>
        <w:t xml:space="preserve">IT </w:t>
      </w:r>
      <w:r w:rsidR="00802585">
        <w:rPr>
          <w:rFonts w:asciiTheme="minorHAnsi" w:hAnsiTheme="minorHAnsi" w:cstheme="minorHAnsi"/>
          <w:color w:val="000000"/>
        </w:rPr>
        <w:t xml:space="preserve">uczestników procesów zamówień publicznych </w:t>
      </w:r>
      <w:r w:rsidR="00802585" w:rsidRPr="00AC66EC">
        <w:rPr>
          <w:rFonts w:asciiTheme="minorHAnsi" w:hAnsiTheme="minorHAnsi" w:cstheme="minorHAnsi"/>
          <w:color w:val="000000"/>
        </w:rPr>
        <w:t xml:space="preserve">np. </w:t>
      </w:r>
      <w:r w:rsidR="00802585">
        <w:rPr>
          <w:rFonts w:asciiTheme="minorHAnsi" w:hAnsiTheme="minorHAnsi" w:cstheme="minorHAnsi"/>
          <w:color w:val="000000"/>
        </w:rPr>
        <w:t xml:space="preserve">systemów </w:t>
      </w:r>
      <w:r w:rsidR="00D018D8">
        <w:rPr>
          <w:rFonts w:asciiTheme="minorHAnsi" w:hAnsiTheme="minorHAnsi" w:cstheme="minorHAnsi"/>
          <w:color w:val="000000"/>
        </w:rPr>
        <w:t xml:space="preserve">klasy </w:t>
      </w:r>
      <w:r w:rsidR="00802585" w:rsidRPr="00AC66EC">
        <w:rPr>
          <w:rFonts w:asciiTheme="minorHAnsi" w:hAnsiTheme="minorHAnsi" w:cstheme="minorHAnsi"/>
          <w:color w:val="000000"/>
        </w:rPr>
        <w:t>ERP</w:t>
      </w:r>
      <w:r w:rsidR="00D018D8">
        <w:rPr>
          <w:rFonts w:asciiTheme="minorHAnsi" w:hAnsiTheme="minorHAnsi" w:cstheme="minorHAnsi"/>
          <w:color w:val="000000"/>
        </w:rPr>
        <w:t xml:space="preserve"> (ang. </w:t>
      </w:r>
      <w:r w:rsidR="00D018D8" w:rsidRPr="00D018D8">
        <w:rPr>
          <w:rFonts w:asciiTheme="minorHAnsi" w:hAnsiTheme="minorHAnsi" w:cstheme="minorHAnsi"/>
          <w:i/>
          <w:color w:val="000000"/>
          <w:lang w:val="en-US"/>
        </w:rPr>
        <w:t>Enterprise</w:t>
      </w:r>
      <w:r w:rsidR="00D018D8">
        <w:rPr>
          <w:rFonts w:asciiTheme="minorHAnsi" w:hAnsiTheme="minorHAnsi" w:cstheme="minorHAnsi"/>
          <w:i/>
          <w:color w:val="000000"/>
        </w:rPr>
        <w:t xml:space="preserve"> Resource </w:t>
      </w:r>
      <w:r w:rsidR="00D018D8" w:rsidRPr="00D018D8">
        <w:rPr>
          <w:rFonts w:asciiTheme="minorHAnsi" w:hAnsiTheme="minorHAnsi" w:cstheme="minorHAnsi"/>
          <w:i/>
          <w:color w:val="000000"/>
          <w:lang w:val="en-US"/>
        </w:rPr>
        <w:t>Planning</w:t>
      </w:r>
      <w:r w:rsidR="00D018D8">
        <w:rPr>
          <w:rFonts w:asciiTheme="minorHAnsi" w:hAnsiTheme="minorHAnsi" w:cstheme="minorHAnsi"/>
          <w:color w:val="000000"/>
        </w:rPr>
        <w:t>)</w:t>
      </w:r>
      <w:r w:rsidR="00802585" w:rsidRPr="00AC66EC">
        <w:rPr>
          <w:rFonts w:asciiTheme="minorHAnsi" w:hAnsiTheme="minorHAnsi" w:cstheme="minorHAnsi"/>
          <w:color w:val="000000"/>
        </w:rPr>
        <w:t xml:space="preserve"> </w:t>
      </w:r>
      <w:r w:rsidR="00D018D8">
        <w:rPr>
          <w:rFonts w:asciiTheme="minorHAnsi" w:hAnsiTheme="minorHAnsi" w:cstheme="minorHAnsi"/>
          <w:color w:val="000000"/>
        </w:rPr>
        <w:t xml:space="preserve">wykorzystywanych przez </w:t>
      </w:r>
      <w:r w:rsidR="00802585" w:rsidRPr="00AC66EC">
        <w:rPr>
          <w:rFonts w:asciiTheme="minorHAnsi" w:hAnsiTheme="minorHAnsi" w:cstheme="minorHAnsi"/>
          <w:color w:val="000000"/>
        </w:rPr>
        <w:t>przedsiębiorstw</w:t>
      </w:r>
      <w:r w:rsidR="00D018D8">
        <w:rPr>
          <w:rFonts w:asciiTheme="minorHAnsi" w:hAnsiTheme="minorHAnsi" w:cstheme="minorHAnsi"/>
          <w:color w:val="000000"/>
        </w:rPr>
        <w:t>a</w:t>
      </w:r>
      <w:r w:rsidR="00802585" w:rsidRPr="00AC66EC">
        <w:rPr>
          <w:rFonts w:asciiTheme="minorHAnsi" w:hAnsiTheme="minorHAnsi" w:cstheme="minorHAnsi"/>
          <w:color w:val="000000"/>
        </w:rPr>
        <w:t xml:space="preserve"> i urzęd</w:t>
      </w:r>
      <w:r w:rsidR="00D018D8">
        <w:rPr>
          <w:rFonts w:asciiTheme="minorHAnsi" w:hAnsiTheme="minorHAnsi" w:cstheme="minorHAnsi"/>
          <w:color w:val="000000"/>
        </w:rPr>
        <w:t>y</w:t>
      </w:r>
      <w:r w:rsidR="00802585" w:rsidRPr="00AC66EC">
        <w:rPr>
          <w:rFonts w:asciiTheme="minorHAnsi" w:hAnsiTheme="minorHAnsi" w:cstheme="minorHAnsi"/>
          <w:color w:val="000000"/>
        </w:rPr>
        <w:t>,</w:t>
      </w:r>
    </w:p>
    <w:p w14:paraId="4AE8AFD7" w14:textId="2AA4F55E" w:rsidR="00802585" w:rsidRPr="00D738B7" w:rsidRDefault="00802585" w:rsidP="00EA47B9">
      <w:pPr>
        <w:pStyle w:val="Akapitzlist"/>
        <w:autoSpaceDE w:val="0"/>
        <w:autoSpaceDN w:val="0"/>
        <w:adjustRightInd w:val="0"/>
        <w:spacing w:before="120" w:after="0"/>
        <w:ind w:left="357" w:firstLine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/>
          <w:bCs/>
          <w:color w:val="000000"/>
        </w:rPr>
        <w:t>(</w:t>
      </w:r>
      <w:r w:rsidR="009E28ED">
        <w:rPr>
          <w:rFonts w:asciiTheme="minorHAnsi" w:hAnsiTheme="minorHAnsi" w:cstheme="minorHAnsi"/>
          <w:b/>
          <w:bCs/>
          <w:color w:val="000000"/>
        </w:rPr>
        <w:t>2</w:t>
      </w:r>
      <w:r w:rsidRPr="00D738B7">
        <w:rPr>
          <w:rFonts w:asciiTheme="minorHAnsi" w:hAnsiTheme="minorHAnsi" w:cstheme="minorHAnsi"/>
          <w:b/>
          <w:bCs/>
          <w:color w:val="000000"/>
        </w:rPr>
        <w:t xml:space="preserve">) interfejs komunikacyjny systemu IT do e-fakturowania z platformą PEF - </w:t>
      </w:r>
      <w:r w:rsidRPr="00D738B7">
        <w:rPr>
          <w:rFonts w:asciiTheme="minorHAnsi" w:hAnsiTheme="minorHAnsi" w:cstheme="minorHAnsi"/>
          <w:bCs/>
          <w:color w:val="000000"/>
        </w:rPr>
        <w:t>praca w środowisku informatycznym</w:t>
      </w:r>
      <w:r w:rsidRPr="00D738B7">
        <w:rPr>
          <w:rFonts w:asciiTheme="minorHAnsi" w:hAnsiTheme="minorHAnsi" w:cstheme="minorHAnsi"/>
          <w:color w:val="000000"/>
        </w:rPr>
        <w:t xml:space="preserve"> przykładowych</w:t>
      </w:r>
      <w:r w:rsidR="000D2FE9" w:rsidRPr="00D738B7">
        <w:rPr>
          <w:rFonts w:asciiTheme="minorHAnsi" w:hAnsiTheme="minorHAnsi" w:cstheme="minorHAnsi"/>
          <w:color w:val="000000"/>
        </w:rPr>
        <w:t xml:space="preserve"> systemów finansowo-księgowych</w:t>
      </w:r>
      <w:r w:rsidRPr="00D738B7">
        <w:rPr>
          <w:rFonts w:asciiTheme="minorHAnsi" w:hAnsiTheme="minorHAnsi" w:cstheme="minorHAnsi"/>
          <w:color w:val="000000"/>
        </w:rPr>
        <w:t xml:space="preserve"> dla mikro i  małych przedsiębiorstw oraz przykładowych systemów IT klasy ERP dla średnich i dużych przedsiębiorstw</w:t>
      </w:r>
      <w:r w:rsidR="00B269AC" w:rsidRPr="00D738B7">
        <w:rPr>
          <w:rFonts w:asciiTheme="minorHAnsi" w:hAnsiTheme="minorHAnsi" w:cstheme="minorHAnsi"/>
          <w:color w:val="000000"/>
        </w:rPr>
        <w:t xml:space="preserve">. </w:t>
      </w:r>
    </w:p>
    <w:p w14:paraId="5BAEB5BA" w14:textId="1D4E1F5A" w:rsidR="00802585" w:rsidRDefault="00802585" w:rsidP="00EA47B9">
      <w:pPr>
        <w:spacing w:before="240" w:after="0"/>
        <w:ind w:left="426" w:firstLine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color w:val="000000"/>
        </w:rPr>
        <w:t>(</w:t>
      </w:r>
      <w:r w:rsidR="009E28ED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>) f</w:t>
      </w:r>
      <w:r w:rsidRPr="00AC66EC">
        <w:rPr>
          <w:rFonts w:asciiTheme="minorHAnsi" w:hAnsiTheme="minorHAnsi" w:cstheme="minorHAnsi"/>
          <w:b/>
          <w:bCs/>
          <w:color w:val="000000"/>
        </w:rPr>
        <w:t>unkcjonalnoś</w:t>
      </w:r>
      <w:r>
        <w:rPr>
          <w:rFonts w:asciiTheme="minorHAnsi" w:hAnsiTheme="minorHAnsi" w:cstheme="minorHAnsi"/>
          <w:b/>
          <w:bCs/>
          <w:color w:val="000000"/>
        </w:rPr>
        <w:t xml:space="preserve">ć </w:t>
      </w:r>
      <w:r w:rsidRPr="00AC66EC">
        <w:rPr>
          <w:rFonts w:asciiTheme="minorHAnsi" w:hAnsiTheme="minorHAnsi" w:cstheme="minorHAnsi"/>
          <w:b/>
          <w:bCs/>
          <w:color w:val="000000"/>
        </w:rPr>
        <w:t xml:space="preserve">praktycznych operacji </w:t>
      </w:r>
      <w:r>
        <w:rPr>
          <w:rFonts w:asciiTheme="minorHAnsi" w:hAnsiTheme="minorHAnsi" w:cstheme="minorHAnsi"/>
          <w:b/>
          <w:bCs/>
          <w:color w:val="000000"/>
        </w:rPr>
        <w:t>wymiany ustrukturyzowanych e</w:t>
      </w:r>
      <w:r w:rsidRPr="00AC66EC">
        <w:rPr>
          <w:rFonts w:asciiTheme="minorHAnsi" w:hAnsiTheme="minorHAnsi" w:cstheme="minorHAnsi"/>
          <w:b/>
          <w:bCs/>
          <w:color w:val="000000"/>
        </w:rPr>
        <w:t>-faktur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C66EC">
        <w:rPr>
          <w:rFonts w:asciiTheme="minorHAnsi" w:hAnsiTheme="minorHAnsi" w:cstheme="minorHAnsi"/>
          <w:b/>
          <w:bCs/>
          <w:color w:val="000000"/>
        </w:rPr>
        <w:t xml:space="preserve">w systemach </w:t>
      </w:r>
      <w:r>
        <w:rPr>
          <w:rFonts w:asciiTheme="minorHAnsi" w:hAnsiTheme="minorHAnsi" w:cstheme="minorHAnsi"/>
          <w:b/>
          <w:bCs/>
          <w:color w:val="000000"/>
        </w:rPr>
        <w:t>IT</w:t>
      </w:r>
      <w:r w:rsidRPr="00AC66EC">
        <w:rPr>
          <w:rFonts w:asciiTheme="minorHAnsi" w:hAnsiTheme="minorHAnsi" w:cstheme="minorHAnsi"/>
          <w:color w:val="000000"/>
        </w:rPr>
        <w:t xml:space="preserve"> - zasady </w:t>
      </w:r>
      <w:r>
        <w:rPr>
          <w:rFonts w:asciiTheme="minorHAnsi" w:hAnsiTheme="minorHAnsi" w:cstheme="minorHAnsi"/>
          <w:color w:val="000000"/>
        </w:rPr>
        <w:t xml:space="preserve">i zakres czynności </w:t>
      </w:r>
      <w:r w:rsidRPr="00AC66EC">
        <w:rPr>
          <w:rFonts w:asciiTheme="minorHAnsi" w:hAnsiTheme="minorHAnsi" w:cstheme="minorHAnsi"/>
          <w:color w:val="000000"/>
        </w:rPr>
        <w:t>operacyjn</w:t>
      </w:r>
      <w:r>
        <w:rPr>
          <w:rFonts w:asciiTheme="minorHAnsi" w:hAnsiTheme="minorHAnsi" w:cstheme="minorHAnsi"/>
          <w:color w:val="000000"/>
        </w:rPr>
        <w:t xml:space="preserve">ych </w:t>
      </w:r>
      <w:r w:rsidRPr="00AC66EC">
        <w:rPr>
          <w:rFonts w:asciiTheme="minorHAnsi" w:hAnsiTheme="minorHAnsi" w:cstheme="minorHAnsi"/>
          <w:color w:val="000000"/>
        </w:rPr>
        <w:t>wystawiania</w:t>
      </w:r>
      <w:r>
        <w:rPr>
          <w:rFonts w:asciiTheme="minorHAnsi" w:hAnsiTheme="minorHAnsi" w:cstheme="minorHAnsi"/>
          <w:color w:val="000000"/>
        </w:rPr>
        <w:t xml:space="preserve">, wysłania, </w:t>
      </w:r>
      <w:r w:rsidRPr="00AC66EC">
        <w:rPr>
          <w:rFonts w:asciiTheme="minorHAnsi" w:hAnsiTheme="minorHAnsi" w:cstheme="minorHAnsi"/>
          <w:color w:val="000000"/>
        </w:rPr>
        <w:t xml:space="preserve">odbierania </w:t>
      </w:r>
      <w:r>
        <w:rPr>
          <w:rFonts w:asciiTheme="minorHAnsi" w:hAnsiTheme="minorHAnsi" w:cstheme="minorHAnsi"/>
          <w:color w:val="000000"/>
        </w:rPr>
        <w:t>i rejestracji e-</w:t>
      </w:r>
      <w:r w:rsidRPr="00AC66EC">
        <w:rPr>
          <w:rFonts w:asciiTheme="minorHAnsi" w:hAnsiTheme="minorHAnsi" w:cstheme="minorHAnsi"/>
          <w:color w:val="000000"/>
        </w:rPr>
        <w:t>faktur</w:t>
      </w:r>
      <w:r>
        <w:rPr>
          <w:rFonts w:asciiTheme="minorHAnsi" w:hAnsiTheme="minorHAnsi" w:cstheme="minorHAnsi"/>
          <w:color w:val="000000"/>
        </w:rPr>
        <w:t xml:space="preserve"> i innych e-dokumentów w procesach realizacji zamówień publicznych oraz zasady i funkcje użytkowe </w:t>
      </w:r>
      <w:r w:rsidRPr="00AC66EC">
        <w:rPr>
          <w:rFonts w:asciiTheme="minorHAnsi" w:hAnsiTheme="minorHAnsi" w:cstheme="minorHAnsi"/>
          <w:color w:val="000000"/>
        </w:rPr>
        <w:t>walidacji i kontroli</w:t>
      </w:r>
      <w:r>
        <w:rPr>
          <w:rFonts w:asciiTheme="minorHAnsi" w:hAnsiTheme="minorHAnsi" w:cstheme="minorHAnsi"/>
          <w:color w:val="000000"/>
        </w:rPr>
        <w:t xml:space="preserve"> e-faktur wg wymagań platformy PEF.</w:t>
      </w:r>
    </w:p>
    <w:p w14:paraId="3FAFB1BF" w14:textId="08E572AD" w:rsidR="00A0582E" w:rsidRPr="00EA47B9" w:rsidRDefault="00A0582E" w:rsidP="00EA47B9">
      <w:pPr>
        <w:spacing w:before="120" w:after="0"/>
        <w:ind w:left="0" w:firstLine="0"/>
        <w:jc w:val="both"/>
        <w:rPr>
          <w:rFonts w:asciiTheme="minorHAnsi" w:hAnsiTheme="minorHAnsi"/>
          <w:b/>
          <w:u w:val="single"/>
        </w:rPr>
      </w:pPr>
      <w:r w:rsidRPr="00EA47B9">
        <w:rPr>
          <w:rFonts w:asciiTheme="minorHAnsi" w:hAnsiTheme="minorHAnsi"/>
          <w:b/>
          <w:u w:val="single"/>
        </w:rPr>
        <w:t xml:space="preserve">Program </w:t>
      </w:r>
      <w:r w:rsidR="007A093A" w:rsidRPr="00EA47B9">
        <w:rPr>
          <w:rFonts w:asciiTheme="minorHAnsi" w:hAnsiTheme="minorHAnsi"/>
          <w:b/>
          <w:u w:val="single"/>
        </w:rPr>
        <w:t xml:space="preserve">1-dniowego </w:t>
      </w:r>
      <w:r w:rsidRPr="00EA47B9">
        <w:rPr>
          <w:rFonts w:asciiTheme="minorHAnsi" w:hAnsiTheme="minorHAnsi"/>
          <w:b/>
          <w:u w:val="single"/>
        </w:rPr>
        <w:t>szkolenia:</w:t>
      </w:r>
    </w:p>
    <w:p w14:paraId="054EF55D" w14:textId="1673E364" w:rsidR="00A0582E" w:rsidRPr="003F037D" w:rsidRDefault="00A0582E" w:rsidP="00A0582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rchitektura </w:t>
      </w:r>
      <w:r>
        <w:rPr>
          <w:rFonts w:asciiTheme="minorHAnsi" w:hAnsiTheme="minorHAnsi" w:cstheme="minorHAnsi"/>
          <w:b/>
          <w:bCs/>
          <w:color w:val="000000"/>
        </w:rPr>
        <w:t xml:space="preserve">i e-usługi 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platformy PEF oraz funkcjonalność </w:t>
      </w:r>
      <w:r>
        <w:rPr>
          <w:rFonts w:asciiTheme="minorHAnsi" w:hAnsiTheme="minorHAnsi" w:cstheme="minorHAnsi"/>
          <w:b/>
          <w:bCs/>
          <w:color w:val="000000"/>
        </w:rPr>
        <w:t xml:space="preserve">i komunikacja 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interfejsu API PEF </w:t>
      </w:r>
    </w:p>
    <w:p w14:paraId="26D8A6E7" w14:textId="4946FA52" w:rsidR="00A0582E" w:rsidRPr="00591F2D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Architektura i organizacja platformy elektronicznego fakturowania PEF </w:t>
      </w:r>
    </w:p>
    <w:p w14:paraId="6087C5D5" w14:textId="7DF97E10" w:rsidR="00A0582E" w:rsidRPr="00F81164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</w:rPr>
        <w:t>S</w:t>
      </w:r>
      <w:r w:rsidRPr="00AC19ED">
        <w:rPr>
          <w:rFonts w:asciiTheme="minorHAnsi" w:hAnsiTheme="minorHAnsi"/>
        </w:rPr>
        <w:t xml:space="preserve">pecyfikacja e-usług </w:t>
      </w:r>
      <w:r>
        <w:rPr>
          <w:rFonts w:asciiTheme="minorHAnsi" w:hAnsiTheme="minorHAnsi"/>
        </w:rPr>
        <w:t xml:space="preserve">publicznych </w:t>
      </w:r>
      <w:r w:rsidRPr="00AC19ED">
        <w:rPr>
          <w:rFonts w:asciiTheme="minorHAnsi" w:hAnsiTheme="minorHAnsi"/>
        </w:rPr>
        <w:t xml:space="preserve">na platformie PEF </w:t>
      </w:r>
    </w:p>
    <w:p w14:paraId="70590DC3" w14:textId="37D5B5EB" w:rsidR="00BD1CB3" w:rsidRDefault="00BD1CB3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Omówienie listy nowych dokumentów wdrażanych w II kwartale 2022 r.</w:t>
      </w:r>
    </w:p>
    <w:p w14:paraId="53BD5505" w14:textId="362F2249" w:rsidR="00A0582E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Architektura i funkcjonalność interfejsu API platformy PEF</w:t>
      </w:r>
    </w:p>
    <w:p w14:paraId="21737616" w14:textId="2C6FB648" w:rsidR="00A0582E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Protokół komunikacyjny</w:t>
      </w:r>
    </w:p>
    <w:p w14:paraId="6585F897" w14:textId="1965E3F6" w:rsidR="00A0582E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Komunikacja platformy PEF przez interfejs API z systemem IT</w:t>
      </w:r>
    </w:p>
    <w:p w14:paraId="5F9EA773" w14:textId="60B6FD86" w:rsidR="00A0582E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Zestaw procedur (operacji podstawowych)</w:t>
      </w:r>
    </w:p>
    <w:p w14:paraId="648AC483" w14:textId="271FC120" w:rsidR="00A0582E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Parametry wywołania </w:t>
      </w:r>
    </w:p>
    <w:p w14:paraId="3AA1B859" w14:textId="349701C1" w:rsidR="00A0582E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Typy i wartości danych w operacjach</w:t>
      </w:r>
    </w:p>
    <w:p w14:paraId="6929F13E" w14:textId="2DBB6C6C" w:rsidR="00A0582E" w:rsidRPr="00325A3D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Status komunikacji, kategorie błędów i ich obsługa</w:t>
      </w:r>
    </w:p>
    <w:p w14:paraId="0918B93C" w14:textId="3AD092AB" w:rsidR="00A0582E" w:rsidRPr="00CB1636" w:rsidRDefault="00A0582E" w:rsidP="00A0582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</w:t>
      </w:r>
      <w:r w:rsidRPr="00325A3D">
        <w:rPr>
          <w:rFonts w:asciiTheme="minorHAnsi" w:hAnsiTheme="minorHAnsi" w:cstheme="minorHAnsi"/>
          <w:b/>
          <w:bCs/>
          <w:color w:val="000000"/>
        </w:rPr>
        <w:t>nterfejs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25A3D">
        <w:rPr>
          <w:rFonts w:asciiTheme="minorHAnsi" w:hAnsiTheme="minorHAnsi" w:cstheme="minorHAnsi"/>
          <w:b/>
          <w:bCs/>
          <w:color w:val="000000"/>
        </w:rPr>
        <w:t>komunikacyjn</w:t>
      </w:r>
      <w:r>
        <w:rPr>
          <w:rFonts w:asciiTheme="minorHAnsi" w:hAnsiTheme="minorHAnsi" w:cstheme="minorHAnsi"/>
          <w:b/>
          <w:bCs/>
          <w:color w:val="000000"/>
        </w:rPr>
        <w:t xml:space="preserve">y </w:t>
      </w:r>
      <w:r w:rsidRPr="00325A3D">
        <w:rPr>
          <w:rFonts w:asciiTheme="minorHAnsi" w:hAnsiTheme="minorHAnsi" w:cstheme="minorHAnsi"/>
          <w:b/>
          <w:bCs/>
          <w:color w:val="000000"/>
        </w:rPr>
        <w:t>system</w:t>
      </w:r>
      <w:r>
        <w:rPr>
          <w:rFonts w:asciiTheme="minorHAnsi" w:hAnsiTheme="minorHAnsi" w:cstheme="minorHAnsi"/>
          <w:b/>
          <w:bCs/>
          <w:color w:val="000000"/>
        </w:rPr>
        <w:t xml:space="preserve">u 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IT </w:t>
      </w:r>
      <w:r>
        <w:rPr>
          <w:rFonts w:asciiTheme="minorHAnsi" w:hAnsiTheme="minorHAnsi" w:cstheme="minorHAnsi"/>
          <w:b/>
          <w:bCs/>
          <w:color w:val="000000"/>
        </w:rPr>
        <w:t>do e-fakturowania z platformą PEF</w:t>
      </w:r>
    </w:p>
    <w:p w14:paraId="479FE547" w14:textId="57DAB2CF" w:rsidR="00A0582E" w:rsidRPr="00F40B37" w:rsidRDefault="006D7112" w:rsidP="00F40B37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</w:pPr>
      <w:r>
        <w:t>Przykładowa k</w:t>
      </w:r>
      <w:r w:rsidR="00A0582E" w:rsidRPr="00D738B7">
        <w:t>onfiguracja i parametryzacja interfejsu komunikacyjnego z platformą PEF</w:t>
      </w:r>
    </w:p>
    <w:p w14:paraId="5C2BBA8B" w14:textId="5E4735F3" w:rsidR="00A0582E" w:rsidRPr="00F40B37" w:rsidRDefault="00A0582E" w:rsidP="00F40B37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</w:pPr>
      <w:r w:rsidRPr="00D738B7">
        <w:t xml:space="preserve">Protokół komunikacyjny, techniki wymiany danych i dostęp (np. XML, Web Service) </w:t>
      </w:r>
    </w:p>
    <w:p w14:paraId="14A059F7" w14:textId="6F7B905A" w:rsidR="00A0582E" w:rsidRPr="00D738B7" w:rsidRDefault="00A0582E" w:rsidP="00B55E5D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851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t>Praktyczne operacje generowania, walidacji i wysyłania e-faktur</w:t>
      </w:r>
      <w:r w:rsidR="00DE2559">
        <w:t xml:space="preserve"> specjalizowanych</w:t>
      </w:r>
      <w:r w:rsidRPr="00D738B7">
        <w:t xml:space="preserve"> oraz odbioru, walidacji i interpretacji odebranych danych e-faktur</w:t>
      </w:r>
      <w:r w:rsidR="00DE2559">
        <w:t xml:space="preserve"> specjalizowanych</w:t>
      </w:r>
      <w:r w:rsidR="00CA35DB">
        <w:t xml:space="preserve"> – pokazane w dedykowanym do tego celu narzędziu, np. Postman</w:t>
      </w:r>
    </w:p>
    <w:p w14:paraId="66A808AF" w14:textId="3DA5ED8D" w:rsidR="00A0582E" w:rsidRPr="00D738B7" w:rsidRDefault="00A0582E" w:rsidP="00B55E5D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851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t>Obsługa błędów wymiany danych w procesie e-fakturowania z platformą PEF</w:t>
      </w:r>
    </w:p>
    <w:p w14:paraId="57620501" w14:textId="7043AB1F" w:rsidR="00A0582E" w:rsidRPr="00D738B7" w:rsidRDefault="00A0582E" w:rsidP="00A0582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/>
          <w:bCs/>
          <w:color w:val="000000"/>
        </w:rPr>
        <w:t xml:space="preserve">Funkcjonalność praktycznych operacji wymiany ustrukturyzowanych e-faktur </w:t>
      </w:r>
      <w:r w:rsidR="00DE2559">
        <w:rPr>
          <w:rFonts w:asciiTheme="minorHAnsi" w:hAnsiTheme="minorHAnsi" w:cstheme="minorHAnsi"/>
          <w:b/>
          <w:bCs/>
          <w:color w:val="000000"/>
        </w:rPr>
        <w:t xml:space="preserve">specjalizowanych oraz </w:t>
      </w:r>
      <w:r w:rsidR="00CA35DB">
        <w:rPr>
          <w:rFonts w:asciiTheme="minorHAnsi" w:hAnsiTheme="minorHAnsi" w:cstheme="minorHAnsi"/>
          <w:b/>
          <w:bCs/>
          <w:color w:val="000000"/>
        </w:rPr>
        <w:t>innych e-dokumentów</w:t>
      </w:r>
      <w:r w:rsidR="00DE255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738B7">
        <w:rPr>
          <w:rFonts w:asciiTheme="minorHAnsi" w:hAnsiTheme="minorHAnsi" w:cstheme="minorHAnsi"/>
          <w:b/>
          <w:bCs/>
          <w:color w:val="000000"/>
        </w:rPr>
        <w:t>w systemach IT</w:t>
      </w:r>
    </w:p>
    <w:p w14:paraId="11AB271C" w14:textId="39426A3A" w:rsidR="00A0582E" w:rsidRPr="00D738B7" w:rsidRDefault="00A0582E" w:rsidP="009F4FB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color w:val="000000"/>
        </w:rPr>
        <w:t>Zasady i zakres czynności operacyjnych wystawiania i rejestracji e-faktur</w:t>
      </w:r>
      <w:r w:rsidR="00DE2559">
        <w:rPr>
          <w:rFonts w:asciiTheme="minorHAnsi" w:hAnsiTheme="minorHAnsi" w:cstheme="minorHAnsi"/>
          <w:color w:val="000000"/>
        </w:rPr>
        <w:t xml:space="preserve"> specjalizowanych</w:t>
      </w:r>
      <w:r w:rsidRPr="00D738B7">
        <w:rPr>
          <w:rFonts w:asciiTheme="minorHAnsi" w:hAnsiTheme="minorHAnsi" w:cstheme="minorHAnsi"/>
          <w:color w:val="000000"/>
        </w:rPr>
        <w:t xml:space="preserve"> i innych e-dokumentów w procesach realizacji zamówień publicznych</w:t>
      </w:r>
    </w:p>
    <w:p w14:paraId="6E080E9F" w14:textId="43F21860" w:rsidR="00A0582E" w:rsidRPr="00D738B7" w:rsidRDefault="00A0582E" w:rsidP="009F4FB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color w:val="000000"/>
        </w:rPr>
        <w:t>Zasady i zakres czynności operacyjnych wysłania i odbierania e-faktur</w:t>
      </w:r>
      <w:r w:rsidR="00DE2559">
        <w:rPr>
          <w:rFonts w:asciiTheme="minorHAnsi" w:hAnsiTheme="minorHAnsi" w:cstheme="minorHAnsi"/>
          <w:color w:val="000000"/>
        </w:rPr>
        <w:t xml:space="preserve"> specjalizowanych</w:t>
      </w:r>
      <w:r w:rsidRPr="00D738B7">
        <w:rPr>
          <w:rFonts w:asciiTheme="minorHAnsi" w:hAnsiTheme="minorHAnsi" w:cstheme="minorHAnsi"/>
          <w:color w:val="000000"/>
        </w:rPr>
        <w:t xml:space="preserve"> i innych e-dokumentów</w:t>
      </w:r>
    </w:p>
    <w:p w14:paraId="4625E578" w14:textId="4CA4732C" w:rsidR="00A0582E" w:rsidRPr="00D738B7" w:rsidRDefault="00A0582E" w:rsidP="009F4FB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color w:val="000000"/>
        </w:rPr>
        <w:lastRenderedPageBreak/>
        <w:t xml:space="preserve">Zasady i zakres czynności operacyjnych walidacji i kontroli e-faktur </w:t>
      </w:r>
      <w:r w:rsidR="00DE2559">
        <w:rPr>
          <w:rFonts w:asciiTheme="minorHAnsi" w:hAnsiTheme="minorHAnsi" w:cstheme="minorHAnsi"/>
          <w:color w:val="000000"/>
        </w:rPr>
        <w:t>specjalizowanych i innych e-dokumentów</w:t>
      </w:r>
    </w:p>
    <w:p w14:paraId="711FA93C" w14:textId="1E9D2706" w:rsidR="00611941" w:rsidRPr="00D738B7" w:rsidRDefault="00A0582E" w:rsidP="00EA47B9">
      <w:pPr>
        <w:pStyle w:val="Tekstkomentarza"/>
        <w:ind w:left="0" w:firstLine="0"/>
        <w:rPr>
          <w:rFonts w:asciiTheme="minorHAnsi" w:hAnsiTheme="minorHAnsi"/>
          <w:b/>
          <w:sz w:val="22"/>
          <w:szCs w:val="22"/>
          <w:u w:val="single"/>
        </w:rPr>
      </w:pPr>
      <w:r w:rsidRPr="00D738B7">
        <w:rPr>
          <w:rFonts w:asciiTheme="minorHAnsi" w:hAnsiTheme="minorHAnsi"/>
          <w:b/>
          <w:sz w:val="22"/>
          <w:szCs w:val="22"/>
          <w:u w:val="single"/>
        </w:rPr>
        <w:t xml:space="preserve">Forma szkolenia: </w:t>
      </w:r>
    </w:p>
    <w:p w14:paraId="66AC6326" w14:textId="3D3BFAA5" w:rsidR="00A0582E" w:rsidRPr="00D738B7" w:rsidRDefault="00611941" w:rsidP="00EA47B9">
      <w:pPr>
        <w:pStyle w:val="Tekstkomentarza"/>
        <w:numPr>
          <w:ilvl w:val="1"/>
          <w:numId w:val="52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wykłady -  </w:t>
      </w:r>
      <w:r w:rsidR="00EB6CD0">
        <w:rPr>
          <w:rFonts w:asciiTheme="minorHAnsi" w:hAnsiTheme="minorHAnsi"/>
          <w:sz w:val="22"/>
          <w:szCs w:val="22"/>
        </w:rPr>
        <w:t>ok.</w:t>
      </w:r>
      <w:r w:rsidRPr="00D738B7">
        <w:rPr>
          <w:rFonts w:asciiTheme="minorHAnsi" w:hAnsiTheme="minorHAnsi"/>
          <w:sz w:val="22"/>
          <w:szCs w:val="22"/>
        </w:rPr>
        <w:t xml:space="preserve"> </w:t>
      </w:r>
      <w:r w:rsidR="00321713">
        <w:rPr>
          <w:rFonts w:asciiTheme="minorHAnsi" w:hAnsiTheme="minorHAnsi"/>
          <w:sz w:val="22"/>
          <w:szCs w:val="22"/>
        </w:rPr>
        <w:t>8</w:t>
      </w:r>
      <w:r w:rsidR="00EB6CD0">
        <w:rPr>
          <w:rFonts w:asciiTheme="minorHAnsi" w:hAnsiTheme="minorHAnsi"/>
          <w:sz w:val="22"/>
          <w:szCs w:val="22"/>
        </w:rPr>
        <w:t>0</w:t>
      </w:r>
      <w:r w:rsidRPr="00D738B7">
        <w:rPr>
          <w:rFonts w:asciiTheme="minorHAnsi" w:hAnsiTheme="minorHAnsi"/>
          <w:sz w:val="22"/>
          <w:szCs w:val="22"/>
        </w:rPr>
        <w:t>% czasu trwania szkolenia,</w:t>
      </w:r>
    </w:p>
    <w:p w14:paraId="7E64887C" w14:textId="15ABE07A" w:rsidR="00611941" w:rsidRPr="00D738B7" w:rsidRDefault="00611941" w:rsidP="00EA47B9">
      <w:pPr>
        <w:pStyle w:val="Tekstkomentarza"/>
        <w:numPr>
          <w:ilvl w:val="1"/>
          <w:numId w:val="52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analiza przypadków  - </w:t>
      </w:r>
      <w:r w:rsidR="00EB6CD0">
        <w:rPr>
          <w:rFonts w:asciiTheme="minorHAnsi" w:hAnsiTheme="minorHAnsi"/>
          <w:sz w:val="22"/>
          <w:szCs w:val="22"/>
        </w:rPr>
        <w:t>ok.</w:t>
      </w:r>
      <w:r w:rsidR="001A3105">
        <w:rPr>
          <w:rFonts w:asciiTheme="minorHAnsi" w:hAnsiTheme="minorHAnsi"/>
          <w:sz w:val="22"/>
          <w:szCs w:val="22"/>
        </w:rPr>
        <w:t xml:space="preserve"> </w:t>
      </w:r>
      <w:r w:rsidR="00321713">
        <w:rPr>
          <w:rFonts w:asciiTheme="minorHAnsi" w:hAnsiTheme="minorHAnsi"/>
          <w:sz w:val="22"/>
          <w:szCs w:val="22"/>
        </w:rPr>
        <w:t>2</w:t>
      </w:r>
      <w:r w:rsidRPr="00D738B7">
        <w:rPr>
          <w:rFonts w:asciiTheme="minorHAnsi" w:hAnsiTheme="minorHAnsi"/>
          <w:sz w:val="22"/>
          <w:szCs w:val="22"/>
        </w:rPr>
        <w:t>0% czasu trwania szkolenia</w:t>
      </w:r>
    </w:p>
    <w:p w14:paraId="3F7420B7" w14:textId="4D0E92A5" w:rsidR="00611941" w:rsidRPr="00D738B7" w:rsidRDefault="00611941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b/>
          <w:sz w:val="22"/>
          <w:szCs w:val="22"/>
          <w:u w:val="single"/>
        </w:rPr>
        <w:t>Liczba osób (uczestników szkolenia) w szkoleniu:</w:t>
      </w:r>
      <w:r w:rsidR="00E278E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1A3105">
        <w:rPr>
          <w:rFonts w:asciiTheme="minorHAnsi" w:hAnsiTheme="minorHAnsi"/>
          <w:sz w:val="22"/>
          <w:szCs w:val="22"/>
        </w:rPr>
        <w:t>bez ograniczeń – szkolenie w trybie online</w:t>
      </w:r>
    </w:p>
    <w:p w14:paraId="6517D90E" w14:textId="431C99BC" w:rsidR="00611941" w:rsidRDefault="00611941" w:rsidP="00EA47B9">
      <w:pPr>
        <w:pStyle w:val="Tekstkomentarza"/>
        <w:ind w:left="0" w:firstLine="0"/>
        <w:rPr>
          <w:rFonts w:asciiTheme="minorHAnsi" w:hAnsiTheme="minorHAnsi"/>
          <w:b/>
          <w:sz w:val="22"/>
          <w:szCs w:val="22"/>
          <w:u w:val="single"/>
        </w:rPr>
      </w:pPr>
      <w:r w:rsidRPr="00D738B7">
        <w:rPr>
          <w:rFonts w:asciiTheme="minorHAnsi" w:hAnsiTheme="minorHAnsi"/>
          <w:b/>
          <w:sz w:val="22"/>
          <w:szCs w:val="22"/>
          <w:u w:val="single"/>
        </w:rPr>
        <w:t>Czas trwania i harmonogram zajęć szkolenia:</w:t>
      </w:r>
    </w:p>
    <w:p w14:paraId="3B429A50" w14:textId="56CA5220" w:rsidR="007E1972" w:rsidRPr="007E1972" w:rsidRDefault="007E1972" w:rsidP="00EA47B9">
      <w:pPr>
        <w:pStyle w:val="Tekstkomentarza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 szkolenia zostanie zaproponowany przez Zamawiającego.</w:t>
      </w:r>
    </w:p>
    <w:p w14:paraId="5EEEE05A" w14:textId="7D4F83F1" w:rsidR="00611941" w:rsidRDefault="00E6536E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>szkolenie będzie się rozpoczynało nie wcześniej</w:t>
      </w:r>
      <w:r>
        <w:rPr>
          <w:rFonts w:asciiTheme="minorHAnsi" w:hAnsiTheme="minorHAnsi"/>
          <w:sz w:val="22"/>
          <w:szCs w:val="22"/>
        </w:rPr>
        <w:t xml:space="preserve"> niż o godz. </w:t>
      </w:r>
      <w:r w:rsidR="00611941">
        <w:rPr>
          <w:rFonts w:asciiTheme="minorHAnsi" w:hAnsiTheme="minorHAnsi"/>
          <w:sz w:val="22"/>
          <w:szCs w:val="22"/>
        </w:rPr>
        <w:t>8:00</w:t>
      </w:r>
      <w:r>
        <w:rPr>
          <w:rFonts w:asciiTheme="minorHAnsi" w:hAnsiTheme="minorHAnsi"/>
          <w:sz w:val="22"/>
          <w:szCs w:val="22"/>
        </w:rPr>
        <w:t xml:space="preserve"> i kończyło nie później niż o godz. </w:t>
      </w:r>
      <w:r w:rsidR="00611941">
        <w:rPr>
          <w:rFonts w:asciiTheme="minorHAnsi" w:hAnsiTheme="minorHAnsi"/>
          <w:sz w:val="22"/>
          <w:szCs w:val="22"/>
        </w:rPr>
        <w:t>17.00</w:t>
      </w:r>
    </w:p>
    <w:p w14:paraId="0D21B69D" w14:textId="1AA7ACE4" w:rsidR="00611941" w:rsidRPr="00D738B7" w:rsidRDefault="001A3105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611941" w:rsidRPr="00D738B7">
        <w:rPr>
          <w:rFonts w:asciiTheme="minorHAnsi" w:hAnsiTheme="minorHAnsi" w:cstheme="minorHAnsi"/>
          <w:sz w:val="22"/>
          <w:szCs w:val="22"/>
        </w:rPr>
        <w:t xml:space="preserve"> godzin</w:t>
      </w:r>
      <w:r>
        <w:rPr>
          <w:rFonts w:asciiTheme="minorHAnsi" w:hAnsiTheme="minorHAnsi" w:cstheme="minorHAnsi"/>
          <w:sz w:val="22"/>
          <w:szCs w:val="22"/>
        </w:rPr>
        <w:t>y</w:t>
      </w:r>
      <w:r w:rsidR="00611941" w:rsidRPr="00D738B7">
        <w:rPr>
          <w:rFonts w:asciiTheme="minorHAnsi" w:hAnsiTheme="minorHAnsi" w:cstheme="minorHAnsi"/>
          <w:sz w:val="22"/>
          <w:szCs w:val="22"/>
        </w:rPr>
        <w:t xml:space="preserve"> zajęć - każda godzina </w:t>
      </w:r>
      <w:r w:rsidR="00685DAF">
        <w:rPr>
          <w:rFonts w:asciiTheme="minorHAnsi" w:hAnsiTheme="minorHAnsi" w:cstheme="minorHAnsi"/>
          <w:sz w:val="22"/>
          <w:szCs w:val="22"/>
        </w:rPr>
        <w:t xml:space="preserve">szkoleniowa </w:t>
      </w:r>
      <w:r w:rsidR="00611941" w:rsidRPr="00D738B7">
        <w:rPr>
          <w:rFonts w:asciiTheme="minorHAnsi" w:hAnsiTheme="minorHAnsi" w:cstheme="minorHAnsi"/>
          <w:sz w:val="22"/>
          <w:szCs w:val="22"/>
        </w:rPr>
        <w:t>po 45 minut</w:t>
      </w:r>
    </w:p>
    <w:p w14:paraId="6167574F" w14:textId="64B1C9FE" w:rsidR="00611941" w:rsidRPr="00D738B7" w:rsidRDefault="00611941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 w:cstheme="minorHAnsi"/>
          <w:sz w:val="22"/>
          <w:szCs w:val="22"/>
        </w:rPr>
        <w:t>rozkład zajęć:</w:t>
      </w:r>
    </w:p>
    <w:p w14:paraId="548D6D54" w14:textId="76F05EFC" w:rsidR="00611941" w:rsidRPr="00D738B7" w:rsidRDefault="00611941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1 blok tematyczny – </w:t>
      </w:r>
      <w:r w:rsidR="001A3105">
        <w:rPr>
          <w:rFonts w:asciiTheme="minorHAnsi" w:hAnsiTheme="minorHAnsi"/>
          <w:sz w:val="22"/>
          <w:szCs w:val="22"/>
        </w:rPr>
        <w:t>1 godzina zajęć</w:t>
      </w:r>
    </w:p>
    <w:p w14:paraId="50A8247A" w14:textId="1839F281" w:rsidR="00611941" w:rsidRPr="00D738B7" w:rsidRDefault="00611941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2 blok tematyczny  – </w:t>
      </w:r>
      <w:r w:rsidR="001A3105">
        <w:rPr>
          <w:rFonts w:asciiTheme="minorHAnsi" w:hAnsiTheme="minorHAnsi"/>
          <w:sz w:val="22"/>
          <w:szCs w:val="22"/>
        </w:rPr>
        <w:t>od 1 do 2 godzin zajęć</w:t>
      </w:r>
    </w:p>
    <w:p w14:paraId="5D8C4AEA" w14:textId="115AEDB0" w:rsidR="00611941" w:rsidRPr="00D738B7" w:rsidRDefault="00611941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3 blok tematyczny  – </w:t>
      </w:r>
      <w:r w:rsidR="001867F8" w:rsidRPr="00D738B7">
        <w:rPr>
          <w:rFonts w:asciiTheme="minorHAnsi" w:hAnsiTheme="minorHAnsi"/>
          <w:sz w:val="22"/>
          <w:szCs w:val="22"/>
        </w:rPr>
        <w:t xml:space="preserve">od </w:t>
      </w:r>
      <w:r w:rsidR="001A3105">
        <w:rPr>
          <w:rFonts w:asciiTheme="minorHAnsi" w:hAnsiTheme="minorHAnsi"/>
          <w:sz w:val="22"/>
          <w:szCs w:val="22"/>
        </w:rPr>
        <w:t>1</w:t>
      </w:r>
      <w:r w:rsidR="001867F8" w:rsidRPr="00D738B7">
        <w:rPr>
          <w:rFonts w:asciiTheme="minorHAnsi" w:hAnsiTheme="minorHAnsi"/>
          <w:sz w:val="22"/>
          <w:szCs w:val="22"/>
        </w:rPr>
        <w:t xml:space="preserve"> do </w:t>
      </w:r>
      <w:r w:rsidR="001A3105">
        <w:rPr>
          <w:rFonts w:asciiTheme="minorHAnsi" w:hAnsiTheme="minorHAnsi"/>
          <w:sz w:val="22"/>
          <w:szCs w:val="22"/>
        </w:rPr>
        <w:t>2</w:t>
      </w:r>
      <w:r w:rsidRPr="00D738B7">
        <w:rPr>
          <w:rFonts w:asciiTheme="minorHAnsi" w:hAnsiTheme="minorHAnsi"/>
          <w:sz w:val="22"/>
          <w:szCs w:val="22"/>
        </w:rPr>
        <w:t xml:space="preserve"> godzin zajęć</w:t>
      </w:r>
    </w:p>
    <w:p w14:paraId="54AEEBC7" w14:textId="6049DD89" w:rsidR="00E6536E" w:rsidRPr="00D738B7" w:rsidRDefault="00626503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Przerwa</w:t>
      </w:r>
      <w:r w:rsidR="001A3105">
        <w:rPr>
          <w:rFonts w:asciiTheme="minorHAnsi" w:hAnsiTheme="minorHAnsi"/>
          <w:sz w:val="22"/>
          <w:szCs w:val="22"/>
        </w:rPr>
        <w:t xml:space="preserve"> 10 minut po 1. i 2. bloku tematycznym. </w:t>
      </w:r>
    </w:p>
    <w:p w14:paraId="38CE04D1" w14:textId="786A1379" w:rsidR="00A0582E" w:rsidRPr="003335DF" w:rsidRDefault="008F180C" w:rsidP="00EA47B9">
      <w:pPr>
        <w:pStyle w:val="Tekstkomentarza"/>
        <w:spacing w:after="0"/>
        <w:ind w:hanging="1077"/>
        <w:rPr>
          <w:rFonts w:asciiTheme="minorHAnsi" w:hAnsiTheme="minorHAnsi"/>
          <w:b/>
          <w:sz w:val="22"/>
          <w:szCs w:val="22"/>
          <w:u w:val="single"/>
        </w:rPr>
      </w:pPr>
      <w:r w:rsidRPr="00FD1604">
        <w:rPr>
          <w:rFonts w:asciiTheme="minorHAnsi" w:hAnsiTheme="minorHAnsi"/>
          <w:b/>
          <w:sz w:val="22"/>
          <w:szCs w:val="22"/>
          <w:u w:val="single"/>
        </w:rPr>
        <w:t>Materiały szkoleniowe</w:t>
      </w:r>
      <w:r w:rsidRPr="003335DF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403671D5" w14:textId="1472836E" w:rsidR="005D029C" w:rsidRPr="00D738B7" w:rsidRDefault="008F180C" w:rsidP="008F180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Wykonawca przygotuje materiały </w:t>
      </w:r>
      <w:r w:rsidR="005E2B44">
        <w:rPr>
          <w:rFonts w:asciiTheme="minorHAnsi" w:hAnsiTheme="minorHAnsi"/>
          <w:sz w:val="22"/>
          <w:szCs w:val="22"/>
        </w:rPr>
        <w:t xml:space="preserve">szkoleniowe we własnym zakresie. </w:t>
      </w:r>
      <w:r w:rsidR="005D029C" w:rsidRPr="00D738B7">
        <w:rPr>
          <w:rFonts w:asciiTheme="minorHAnsi" w:hAnsiTheme="minorHAnsi"/>
          <w:sz w:val="22"/>
          <w:szCs w:val="22"/>
        </w:rPr>
        <w:t>W materiałach szkoleniowych Wykonawca nie będzie mógł umieścić żadnych informacji</w:t>
      </w:r>
      <w:r w:rsidR="00894F78" w:rsidRPr="00D738B7">
        <w:rPr>
          <w:rFonts w:asciiTheme="minorHAnsi" w:hAnsiTheme="minorHAnsi"/>
          <w:sz w:val="22"/>
          <w:szCs w:val="22"/>
        </w:rPr>
        <w:t xml:space="preserve"> (w tym </w:t>
      </w:r>
      <w:r w:rsidR="001867F8" w:rsidRPr="00D738B7">
        <w:rPr>
          <w:rFonts w:asciiTheme="minorHAnsi" w:hAnsiTheme="minorHAnsi"/>
          <w:sz w:val="22"/>
          <w:szCs w:val="22"/>
        </w:rPr>
        <w:t>logo i innych znaków graficznych</w:t>
      </w:r>
      <w:r w:rsidR="00894F78" w:rsidRPr="00D738B7">
        <w:rPr>
          <w:rFonts w:asciiTheme="minorHAnsi" w:hAnsiTheme="minorHAnsi"/>
          <w:sz w:val="22"/>
          <w:szCs w:val="22"/>
        </w:rPr>
        <w:t>)</w:t>
      </w:r>
      <w:r w:rsidR="001867F8" w:rsidRPr="00D738B7">
        <w:rPr>
          <w:rFonts w:asciiTheme="minorHAnsi" w:hAnsiTheme="minorHAnsi"/>
          <w:sz w:val="22"/>
          <w:szCs w:val="22"/>
        </w:rPr>
        <w:t xml:space="preserve"> </w:t>
      </w:r>
      <w:r w:rsidR="005D029C" w:rsidRPr="00D738B7">
        <w:rPr>
          <w:rFonts w:asciiTheme="minorHAnsi" w:hAnsiTheme="minorHAnsi"/>
          <w:sz w:val="22"/>
          <w:szCs w:val="22"/>
        </w:rPr>
        <w:t>o swojej firmie</w:t>
      </w:r>
      <w:r w:rsidR="00894F78" w:rsidRPr="00D738B7">
        <w:rPr>
          <w:rFonts w:asciiTheme="minorHAnsi" w:hAnsiTheme="minorHAnsi"/>
          <w:sz w:val="22"/>
          <w:szCs w:val="22"/>
        </w:rPr>
        <w:t>,</w:t>
      </w:r>
    </w:p>
    <w:p w14:paraId="3364A0E2" w14:textId="00FDAE20" w:rsidR="008F180C" w:rsidRDefault="008F180C" w:rsidP="008F180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Wykonawca dostarczy Zamawiającemu materiały szkoleniowe do zatwierdzenia </w:t>
      </w:r>
      <w:r w:rsidRPr="00D738B7">
        <w:rPr>
          <w:rFonts w:asciiTheme="minorHAnsi" w:hAnsiTheme="minorHAnsi" w:cstheme="minorHAnsi"/>
          <w:sz w:val="22"/>
          <w:szCs w:val="22"/>
        </w:rPr>
        <w:t>w formie elektronicznej (w formacie odpowiednio do rodzaju materiałów: materiały warsztatowe -  .doc i .pdf, prezentacje - .ppt i .pdf, inne wg potrzeb</w:t>
      </w:r>
      <w:r w:rsidR="007744A4">
        <w:rPr>
          <w:rFonts w:asciiTheme="minorHAnsi" w:hAnsiTheme="minorHAnsi" w:cstheme="minorHAnsi"/>
          <w:sz w:val="22"/>
          <w:szCs w:val="22"/>
        </w:rPr>
        <w:t>)</w:t>
      </w:r>
      <w:r w:rsidRPr="006217DC">
        <w:rPr>
          <w:rFonts w:asciiTheme="minorHAnsi" w:hAnsiTheme="minorHAnsi" w:cstheme="minorHAnsi"/>
          <w:sz w:val="22"/>
          <w:szCs w:val="22"/>
        </w:rPr>
        <w:t xml:space="preserve"> </w:t>
      </w:r>
      <w:r w:rsidR="0099105C">
        <w:rPr>
          <w:rFonts w:asciiTheme="minorHAnsi" w:hAnsiTheme="minorHAnsi"/>
          <w:sz w:val="22"/>
          <w:szCs w:val="22"/>
        </w:rPr>
        <w:t xml:space="preserve">na adres e-mail wskazany w umowie </w:t>
      </w:r>
      <w:r w:rsidRPr="006217DC">
        <w:rPr>
          <w:rFonts w:asciiTheme="minorHAnsi" w:hAnsiTheme="minorHAnsi"/>
          <w:sz w:val="22"/>
          <w:szCs w:val="22"/>
        </w:rPr>
        <w:t>- na 7 dni przed rozpoczęciem usługi szkoleniowej (przed rozpoczęciem pierwszego szkolenia)</w:t>
      </w:r>
      <w:r>
        <w:rPr>
          <w:rFonts w:asciiTheme="minorHAnsi" w:hAnsiTheme="minorHAnsi"/>
          <w:sz w:val="22"/>
          <w:szCs w:val="22"/>
        </w:rPr>
        <w:t>,</w:t>
      </w:r>
    </w:p>
    <w:p w14:paraId="53307DB6" w14:textId="233FF3BB" w:rsidR="007744A4" w:rsidRDefault="007744A4" w:rsidP="008F180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przekaże materiały szkoleniowe Zamawiającemu do udostępnienia na portalu </w:t>
      </w:r>
      <w:hyperlink r:id="rId9" w:history="1">
        <w:r w:rsidRPr="00682BEF">
          <w:rPr>
            <w:rStyle w:val="Hipercze"/>
            <w:rFonts w:asciiTheme="minorHAnsi" w:hAnsiTheme="minorHAnsi"/>
            <w:sz w:val="22"/>
            <w:szCs w:val="22"/>
          </w:rPr>
          <w:t>https://efaktura.gov.pl</w:t>
        </w:r>
      </w:hyperlink>
      <w:r>
        <w:rPr>
          <w:rFonts w:asciiTheme="minorHAnsi" w:hAnsiTheme="minorHAnsi"/>
          <w:sz w:val="22"/>
          <w:szCs w:val="22"/>
        </w:rPr>
        <w:t xml:space="preserve"> oraz na zakończenie każdego ze szkoleń poinformuje uczestników o możliwości pobrania tych materiałów z określonej lokalizacji na portalu.</w:t>
      </w:r>
    </w:p>
    <w:p w14:paraId="51F91D22" w14:textId="09FE0166" w:rsidR="008F180C" w:rsidRPr="00EA47B9" w:rsidRDefault="00A0582E" w:rsidP="0024613B">
      <w:pPr>
        <w:ind w:left="0" w:firstLine="0"/>
        <w:jc w:val="both"/>
        <w:rPr>
          <w:rFonts w:asciiTheme="minorHAnsi" w:hAnsiTheme="minorHAnsi"/>
          <w:b/>
        </w:rPr>
      </w:pPr>
      <w:r w:rsidRPr="00EA47B9">
        <w:rPr>
          <w:rFonts w:asciiTheme="minorHAnsi" w:hAnsiTheme="minorHAnsi"/>
          <w:b/>
          <w:u w:val="single"/>
        </w:rPr>
        <w:t xml:space="preserve">Termin realizacji </w:t>
      </w:r>
      <w:r w:rsidR="007A093A" w:rsidRPr="00EA47B9">
        <w:rPr>
          <w:rFonts w:asciiTheme="minorHAnsi" w:hAnsiTheme="minorHAnsi"/>
          <w:b/>
          <w:u w:val="single"/>
        </w:rPr>
        <w:t xml:space="preserve">usługi szkoleniowej </w:t>
      </w:r>
      <w:r w:rsidRPr="00EA47B9">
        <w:rPr>
          <w:rFonts w:asciiTheme="minorHAnsi" w:hAnsiTheme="minorHAnsi"/>
          <w:b/>
          <w:u w:val="single"/>
        </w:rPr>
        <w:t>szkoleń</w:t>
      </w:r>
      <w:r w:rsidRPr="00EA47B9">
        <w:rPr>
          <w:rFonts w:asciiTheme="minorHAnsi" w:hAnsiTheme="minorHAnsi"/>
          <w:b/>
        </w:rPr>
        <w:t>:</w:t>
      </w:r>
    </w:p>
    <w:p w14:paraId="2D41D5EB" w14:textId="6E5DCF25" w:rsidR="007744A4" w:rsidRDefault="007744A4" w:rsidP="007A093A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szkolenie musi się rozpocząć nie później niż </w:t>
      </w:r>
      <w:r w:rsidR="007E1972">
        <w:rPr>
          <w:rFonts w:asciiTheme="minorHAnsi" w:hAnsiTheme="minorHAnsi"/>
          <w:sz w:val="22"/>
          <w:szCs w:val="22"/>
        </w:rPr>
        <w:t>w ciągu 40</w:t>
      </w:r>
      <w:r w:rsidR="00F634CB">
        <w:rPr>
          <w:rFonts w:asciiTheme="minorHAnsi" w:hAnsiTheme="minorHAnsi"/>
          <w:sz w:val="22"/>
          <w:szCs w:val="22"/>
        </w:rPr>
        <w:t xml:space="preserve"> dni od dnia podpisania umowy</w:t>
      </w:r>
      <w:r>
        <w:rPr>
          <w:rFonts w:asciiTheme="minorHAnsi" w:hAnsiTheme="minorHAnsi"/>
          <w:sz w:val="22"/>
          <w:szCs w:val="22"/>
        </w:rPr>
        <w:t>.</w:t>
      </w:r>
      <w:r w:rsidR="00706D26">
        <w:rPr>
          <w:rFonts w:asciiTheme="minorHAnsi" w:hAnsiTheme="minorHAnsi"/>
          <w:sz w:val="22"/>
          <w:szCs w:val="22"/>
        </w:rPr>
        <w:t xml:space="preserve"> Jednego dnia może zostać przeprowadzone maksymalnie jedno szkolenie.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73A994F" w14:textId="75E3467B" w:rsidR="00A0582E" w:rsidRPr="004B3FFE" w:rsidRDefault="007E1972" w:rsidP="007A093A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Szkolenie musi odbyć się w dzień roboczy</w:t>
      </w:r>
      <w:r w:rsidR="00A0582E">
        <w:rPr>
          <w:rFonts w:asciiTheme="minorHAnsi" w:hAnsiTheme="minorHAnsi"/>
          <w:sz w:val="22"/>
          <w:szCs w:val="22"/>
        </w:rPr>
        <w:t xml:space="preserve"> od poniedziałku do piątku z wyłączeniem dni ustawowo wolnych od pracy</w:t>
      </w:r>
      <w:r w:rsidR="006D7C16">
        <w:rPr>
          <w:rFonts w:asciiTheme="minorHAnsi" w:hAnsiTheme="minorHAnsi"/>
          <w:sz w:val="22"/>
          <w:szCs w:val="22"/>
        </w:rPr>
        <w:t>.</w:t>
      </w:r>
      <w:r w:rsidR="00A0582E">
        <w:rPr>
          <w:rFonts w:asciiTheme="minorHAnsi" w:hAnsiTheme="minorHAnsi"/>
          <w:sz w:val="22"/>
          <w:szCs w:val="22"/>
        </w:rPr>
        <w:t xml:space="preserve"> </w:t>
      </w:r>
    </w:p>
    <w:p w14:paraId="7A833BA9" w14:textId="3977C43E" w:rsidR="00F4618F" w:rsidRPr="00EA47B9" w:rsidRDefault="00F4618F" w:rsidP="0024613B">
      <w:pPr>
        <w:spacing w:before="240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Narzędzia</w:t>
      </w:r>
      <w:r w:rsidRPr="00EA47B9">
        <w:rPr>
          <w:rFonts w:asciiTheme="minorHAnsi" w:hAnsiTheme="minorHAnsi"/>
          <w:b/>
          <w:u w:val="single"/>
        </w:rPr>
        <w:t xml:space="preserve"> </w:t>
      </w:r>
      <w:r w:rsidR="00A0582E" w:rsidRPr="00EA47B9">
        <w:rPr>
          <w:rFonts w:asciiTheme="minorHAnsi" w:hAnsiTheme="minorHAnsi"/>
          <w:b/>
          <w:u w:val="single"/>
        </w:rPr>
        <w:t>szkoleni</w:t>
      </w:r>
      <w:r>
        <w:rPr>
          <w:rFonts w:asciiTheme="minorHAnsi" w:hAnsiTheme="minorHAnsi"/>
          <w:b/>
          <w:u w:val="single"/>
        </w:rPr>
        <w:t>owe</w:t>
      </w:r>
      <w:r w:rsidR="00A0582E" w:rsidRPr="00EA47B9">
        <w:rPr>
          <w:rFonts w:asciiTheme="minorHAnsi" w:hAnsiTheme="minorHAnsi"/>
          <w:b/>
        </w:rPr>
        <w:t>:</w:t>
      </w:r>
    </w:p>
    <w:p w14:paraId="0026A9BF" w14:textId="5CC606A0" w:rsidR="00F4618F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zaproponuje</w:t>
      </w:r>
      <w:r w:rsidR="007E1972">
        <w:rPr>
          <w:rFonts w:asciiTheme="minorHAnsi" w:hAnsiTheme="minorHAnsi"/>
        </w:rPr>
        <w:t xml:space="preserve"> do organizacji szkolenia</w:t>
      </w:r>
      <w:r>
        <w:rPr>
          <w:rFonts w:asciiTheme="minorHAnsi" w:hAnsiTheme="minorHAnsi"/>
        </w:rPr>
        <w:t xml:space="preserve"> narzędzie z listy platform: Web</w:t>
      </w:r>
      <w:r w:rsidR="007E1972">
        <w:rPr>
          <w:rFonts w:asciiTheme="minorHAnsi" w:hAnsiTheme="minorHAnsi"/>
        </w:rPr>
        <w:t>ex, MS Teams, GoToMeeting, Zoom lub podobne</w:t>
      </w:r>
    </w:p>
    <w:p w14:paraId="42FC3850" w14:textId="3FFAEA82" w:rsidR="00FD1604" w:rsidRDefault="00FD1604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do przedstawienia praktycznych operacji na funkcjonalnościach API wykorzysta dostępne narzędzia do testowania API (takie jak Postman itp.),</w:t>
      </w:r>
    </w:p>
    <w:p w14:paraId="70F82CA8" w14:textId="62209052" w:rsidR="00F4618F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udostępni we własnym zakresie formularz zapisowy na szkolenia, do którego link zostanie udostępniony również na portalu </w:t>
      </w:r>
      <w:hyperlink r:id="rId10" w:history="1">
        <w:r w:rsidRPr="00682BEF">
          <w:rPr>
            <w:rStyle w:val="Hipercze"/>
            <w:rFonts w:asciiTheme="minorHAnsi" w:hAnsiTheme="minorHAnsi"/>
          </w:rPr>
          <w:t>https://efaktura.gov.pl</w:t>
        </w:r>
      </w:hyperlink>
      <w:r>
        <w:rPr>
          <w:rFonts w:asciiTheme="minorHAnsi" w:hAnsiTheme="minorHAnsi"/>
        </w:rPr>
        <w:t>,</w:t>
      </w:r>
    </w:p>
    <w:p w14:paraId="31046DD7" w14:textId="77777777" w:rsidR="00F4618F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Formularz będzie zawierał klauzulę dotyczącą przetwarzania danych osobowych uczestników szkolenia (tj. imię, nazwisko oraz adres e-mail) w celu realizacji szkolenia,</w:t>
      </w:r>
    </w:p>
    <w:p w14:paraId="48C5B1CE" w14:textId="0FC42F6B" w:rsidR="00F427AC" w:rsidRDefault="00F427AC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Dodatkowo, w formularzu zgłoszeniowym Wykonawca wskaże, że szkolenie będzie nagrywane a uczestnik wyrażając zgodę na udział w szkoleniu, wyraża również zgodę na nagrywanie,</w:t>
      </w:r>
    </w:p>
    <w:p w14:paraId="6DC3E8BB" w14:textId="0CA4BAC7" w:rsidR="00F427AC" w:rsidRDefault="00F427AC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zastrzega sobie prawo do opublikowania na portalu </w:t>
      </w:r>
      <w:hyperlink r:id="rId11" w:history="1">
        <w:r w:rsidRPr="00111C64">
          <w:rPr>
            <w:rStyle w:val="Hipercze"/>
            <w:rFonts w:asciiTheme="minorHAnsi" w:hAnsiTheme="minorHAnsi"/>
          </w:rPr>
          <w:t>https://efaktura.gov.pl</w:t>
        </w:r>
      </w:hyperlink>
      <w:r>
        <w:rPr>
          <w:rFonts w:asciiTheme="minorHAnsi" w:hAnsiTheme="minorHAnsi"/>
        </w:rPr>
        <w:t xml:space="preserve"> nagrania ze szkoleń a Wykonawca wyraża na to zgodę,</w:t>
      </w:r>
    </w:p>
    <w:p w14:paraId="2F036C6D" w14:textId="674213BB" w:rsidR="0009323D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Każdy z uczestników szkolenia otrzyma od Wykonawcy link do pokoju szkoleniowego, nie później niż 24 godziny przed rozpoczęciem danego spotkania szkoleniowego.</w:t>
      </w:r>
    </w:p>
    <w:p w14:paraId="79499040" w14:textId="3F1FF9FA" w:rsidR="00F427AC" w:rsidRPr="00F41099" w:rsidRDefault="00F427AC" w:rsidP="00F427AC">
      <w:pPr>
        <w:pStyle w:val="Akapitzlist"/>
        <w:ind w:firstLine="0"/>
        <w:jc w:val="both"/>
        <w:rPr>
          <w:rFonts w:asciiTheme="minorHAnsi" w:hAnsiTheme="minorHAnsi"/>
        </w:rPr>
      </w:pPr>
    </w:p>
    <w:p w14:paraId="011F78EE" w14:textId="0BEB2892" w:rsidR="006217DC" w:rsidRPr="00D738B7" w:rsidRDefault="006217DC" w:rsidP="0024613B">
      <w:pPr>
        <w:ind w:left="0" w:firstLine="0"/>
        <w:jc w:val="both"/>
        <w:rPr>
          <w:rFonts w:asciiTheme="minorHAnsi" w:hAnsiTheme="minorHAnsi"/>
          <w:b/>
          <w:u w:val="single"/>
        </w:rPr>
      </w:pPr>
      <w:r w:rsidRPr="00D738B7">
        <w:rPr>
          <w:rFonts w:asciiTheme="minorHAnsi" w:hAnsiTheme="minorHAnsi"/>
          <w:b/>
          <w:u w:val="single"/>
        </w:rPr>
        <w:t>Wymagania organizacyjne prowadzenia szkolenia</w:t>
      </w:r>
    </w:p>
    <w:p w14:paraId="2F6F00F4" w14:textId="6B4B292C" w:rsidR="006217DC" w:rsidRPr="00D738B7" w:rsidRDefault="006217DC" w:rsidP="006217DC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theme="minorHAnsi"/>
        </w:rPr>
      </w:pPr>
      <w:r w:rsidRPr="00D738B7">
        <w:rPr>
          <w:rFonts w:asciiTheme="minorHAnsi" w:hAnsiTheme="minorHAnsi" w:cstheme="minorHAnsi"/>
        </w:rPr>
        <w:t>Wykonawca jest zobowiązany do prowadzenia szkoleń w języku polskim,</w:t>
      </w:r>
    </w:p>
    <w:p w14:paraId="508456D9" w14:textId="2F78CD9E" w:rsidR="003F037D" w:rsidRPr="00D738B7" w:rsidRDefault="00E215D2" w:rsidP="006217DC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theme="minorHAnsi"/>
        </w:rPr>
      </w:pPr>
      <w:r w:rsidRPr="00D738B7">
        <w:rPr>
          <w:rFonts w:asciiTheme="minorHAnsi" w:hAnsiTheme="minorHAnsi" w:cstheme="minorHAnsi"/>
        </w:rPr>
        <w:t xml:space="preserve">szkolenie </w:t>
      </w:r>
      <w:r w:rsidR="003F037D" w:rsidRPr="00D738B7">
        <w:rPr>
          <w:rFonts w:asciiTheme="minorHAnsi" w:hAnsiTheme="minorHAnsi" w:cstheme="minorHAnsi"/>
        </w:rPr>
        <w:t xml:space="preserve">może być prowadzone przez kilku prowadzących – pracowników Wykonawcy – z tym zastrzeżeniem, że każdy z </w:t>
      </w:r>
      <w:r w:rsidR="00EC2E8B">
        <w:rPr>
          <w:rFonts w:asciiTheme="minorHAnsi" w:hAnsiTheme="minorHAnsi" w:cstheme="minorHAnsi"/>
        </w:rPr>
        <w:t>trze</w:t>
      </w:r>
      <w:r w:rsidR="003F037D" w:rsidRPr="00D738B7">
        <w:rPr>
          <w:rFonts w:asciiTheme="minorHAnsi" w:hAnsiTheme="minorHAnsi" w:cstheme="minorHAnsi"/>
        </w:rPr>
        <w:t>ch bloków tematycznych powinien być w całości prowadzony przez jednego prowadzącego szkolenie</w:t>
      </w:r>
      <w:r w:rsidR="005E38B5" w:rsidRPr="00D738B7">
        <w:rPr>
          <w:rFonts w:asciiTheme="minorHAnsi" w:hAnsiTheme="minorHAnsi" w:cstheme="minorHAnsi"/>
        </w:rPr>
        <w:t>; oznacza to, że Zamawiający dopuszcza sytuację, że każdy z bloków tematycznych może być prowadzony przez innego prowadzącego,</w:t>
      </w:r>
    </w:p>
    <w:p w14:paraId="2271612A" w14:textId="10EC3496" w:rsidR="006217DC" w:rsidRPr="006217DC" w:rsidRDefault="006D7112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</w:t>
      </w:r>
      <w:r w:rsidR="006217DC" w:rsidRPr="006217DC">
        <w:rPr>
          <w:rFonts w:asciiTheme="minorHAnsi" w:hAnsiTheme="minorHAnsi" w:cstheme="minorHAnsi"/>
          <w:sz w:val="22"/>
          <w:szCs w:val="22"/>
        </w:rPr>
        <w:t>szkole</w:t>
      </w:r>
      <w:r>
        <w:rPr>
          <w:rFonts w:asciiTheme="minorHAnsi" w:hAnsiTheme="minorHAnsi" w:cstheme="minorHAnsi"/>
          <w:sz w:val="22"/>
          <w:szCs w:val="22"/>
        </w:rPr>
        <w:t>nia</w:t>
      </w:r>
      <w:r w:rsidR="006217DC" w:rsidRPr="006217DC">
        <w:rPr>
          <w:rFonts w:asciiTheme="minorHAnsi" w:hAnsiTheme="minorHAnsi" w:cstheme="minorHAnsi"/>
          <w:sz w:val="22"/>
          <w:szCs w:val="22"/>
        </w:rPr>
        <w:t xml:space="preserve"> </w:t>
      </w:r>
      <w:r w:rsidR="003D2F2C">
        <w:rPr>
          <w:rFonts w:asciiTheme="minorHAnsi" w:hAnsiTheme="minorHAnsi" w:cstheme="minorHAnsi"/>
          <w:sz w:val="22"/>
          <w:szCs w:val="22"/>
        </w:rPr>
        <w:t>zostanie uzgodniony z Zamawiającym</w:t>
      </w:r>
      <w:r w:rsidR="006217DC">
        <w:rPr>
          <w:rFonts w:asciiTheme="minorHAnsi" w:hAnsiTheme="minorHAnsi" w:cstheme="minorHAnsi"/>
          <w:sz w:val="22"/>
          <w:szCs w:val="22"/>
        </w:rPr>
        <w:t>,</w:t>
      </w:r>
    </w:p>
    <w:p w14:paraId="6C5D02C1" w14:textId="5CD7AAB8" w:rsidR="00B55E5D" w:rsidRDefault="006217DC" w:rsidP="00B55E5D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217DC">
        <w:rPr>
          <w:rFonts w:asciiTheme="minorHAnsi" w:hAnsiTheme="minorHAnsi"/>
          <w:sz w:val="22"/>
          <w:szCs w:val="22"/>
        </w:rPr>
        <w:t>uczestnicy szkolenia nie będą ponosić żadnych</w:t>
      </w:r>
      <w:r w:rsidR="009E6CCE">
        <w:rPr>
          <w:rFonts w:asciiTheme="minorHAnsi" w:hAnsiTheme="minorHAnsi"/>
          <w:sz w:val="22"/>
          <w:szCs w:val="22"/>
        </w:rPr>
        <w:t xml:space="preserve"> dodatkowych</w:t>
      </w:r>
      <w:r w:rsidRPr="006217DC">
        <w:rPr>
          <w:rFonts w:asciiTheme="minorHAnsi" w:hAnsiTheme="minorHAnsi"/>
          <w:sz w:val="22"/>
          <w:szCs w:val="22"/>
        </w:rPr>
        <w:t xml:space="preserve"> kosztów udziału w szkoleniu</w:t>
      </w:r>
      <w:r w:rsidR="00EC2E8B">
        <w:rPr>
          <w:rFonts w:asciiTheme="minorHAnsi" w:hAnsiTheme="minorHAnsi"/>
          <w:sz w:val="22"/>
          <w:szCs w:val="22"/>
        </w:rPr>
        <w:t>,</w:t>
      </w:r>
      <w:r w:rsidR="00703FF8">
        <w:rPr>
          <w:rFonts w:asciiTheme="minorHAnsi" w:hAnsiTheme="minorHAnsi"/>
          <w:sz w:val="22"/>
          <w:szCs w:val="22"/>
        </w:rPr>
        <w:t xml:space="preserve"> </w:t>
      </w:r>
      <w:r w:rsidR="00894F78" w:rsidRPr="00D738B7">
        <w:rPr>
          <w:rFonts w:asciiTheme="minorHAnsi" w:hAnsiTheme="minorHAnsi"/>
          <w:sz w:val="22"/>
          <w:szCs w:val="22"/>
        </w:rPr>
        <w:t>Wykonawca nie będzie prezentował swojej firmy podczas szkolenia i w żaden sposób nie będzie przekazywał informacji na jej temat uczestnikom szkolenia</w:t>
      </w:r>
      <w:r w:rsidR="00B55E5D" w:rsidRPr="00D738B7">
        <w:rPr>
          <w:rFonts w:asciiTheme="minorHAnsi" w:hAnsiTheme="minorHAnsi"/>
          <w:sz w:val="22"/>
          <w:szCs w:val="22"/>
        </w:rPr>
        <w:t>,</w:t>
      </w:r>
    </w:p>
    <w:p w14:paraId="7F80AA4B" w14:textId="1B9C3632" w:rsidR="00EC2E8B" w:rsidRPr="00D738B7" w:rsidRDefault="00EC2E8B" w:rsidP="00B55E5D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zapewni dodatkową osobę pełniącą asystę techniczną dla uczestników spotkania – osoba taka będzie obsługiwała czat w pokoju szkoleniowym i świadczyła pomoc w zakresie problemów z połączeniem, brakiem dźwięku czy obrazu itp.</w:t>
      </w:r>
    </w:p>
    <w:p w14:paraId="67DAE69C" w14:textId="0F97F549" w:rsidR="003949A8" w:rsidRPr="00EA47B9" w:rsidRDefault="003949A8" w:rsidP="00961A43">
      <w:pPr>
        <w:pStyle w:val="Tekstkomentarza"/>
        <w:spacing w:after="0"/>
        <w:ind w:left="0" w:firstLine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A47B9">
        <w:rPr>
          <w:rFonts w:asciiTheme="minorHAnsi" w:hAnsiTheme="minorHAnsi"/>
          <w:b/>
          <w:sz w:val="22"/>
          <w:szCs w:val="22"/>
          <w:u w:val="single"/>
        </w:rPr>
        <w:t>Raporty</w:t>
      </w:r>
    </w:p>
    <w:p w14:paraId="05215A5B" w14:textId="5D89D525" w:rsidR="00E74644" w:rsidRDefault="00E74644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ukończeniu </w:t>
      </w:r>
      <w:r w:rsidR="007E1972">
        <w:rPr>
          <w:rFonts w:asciiTheme="minorHAnsi" w:hAnsiTheme="minorHAnsi"/>
          <w:sz w:val="22"/>
          <w:szCs w:val="22"/>
        </w:rPr>
        <w:t>szkolenia</w:t>
      </w:r>
      <w:r>
        <w:rPr>
          <w:rFonts w:asciiTheme="minorHAnsi" w:hAnsiTheme="minorHAnsi"/>
          <w:sz w:val="22"/>
          <w:szCs w:val="22"/>
        </w:rPr>
        <w:t>, Wykonawca prześle raport z realizacji zadania wraz z protokołem odbioru. Zamawiający w terminie 7 dni od dnia otrzymania raportu z realizacji zadania wraz z protokołem odbioru zaakceptuje prace i podpisze protokół odbioru lub odrzuci go i wskaże przyczyny odrzucenia. Po usunięciu przyczyn odrzucenia Wykonawca ponownie przedstawi prace do odbioru.</w:t>
      </w:r>
    </w:p>
    <w:p w14:paraId="05D7C36E" w14:textId="77777777" w:rsidR="00B94381" w:rsidRDefault="00B94381" w:rsidP="00EA47B9">
      <w:pPr>
        <w:ind w:left="0" w:firstLine="0"/>
        <w:jc w:val="both"/>
      </w:pPr>
    </w:p>
    <w:p w14:paraId="58BD386C" w14:textId="4B13E0FD" w:rsidR="00703FF8" w:rsidRDefault="00703FF8" w:rsidP="00703FF8">
      <w:pPr>
        <w:pStyle w:val="Nagwek1"/>
      </w:pPr>
      <w:r>
        <w:t>Umowa na realizację zamówienia</w:t>
      </w:r>
    </w:p>
    <w:p w14:paraId="76739479" w14:textId="77777777" w:rsidR="00703FF8" w:rsidRDefault="00703FF8" w:rsidP="00703FF8"/>
    <w:p w14:paraId="54AB2DA4" w14:textId="4454D036" w:rsidR="00703FF8" w:rsidRDefault="00703FF8" w:rsidP="00703FF8">
      <w:pPr>
        <w:ind w:left="709" w:firstLine="11"/>
      </w:pPr>
      <w:r w:rsidRPr="00703FF8">
        <w:t>Umowa z Wykonawcą zostanie zawarta według zapisów zgodn</w:t>
      </w:r>
      <w:r>
        <w:t xml:space="preserve">ych z PPU, które znajdują się </w:t>
      </w:r>
      <w:r w:rsidR="000A643D">
        <w:t>załączniku nr 1</w:t>
      </w:r>
      <w:r w:rsidRPr="00703FF8">
        <w:t xml:space="preserve"> do SOPZ. Wykonawca, składając ofertę, jednocześnie akceptuje te zapisy.</w:t>
      </w:r>
    </w:p>
    <w:p w14:paraId="7AFD931B" w14:textId="77777777" w:rsidR="00C83C78" w:rsidRDefault="00C83C78" w:rsidP="00703FF8">
      <w:pPr>
        <w:ind w:left="709" w:firstLine="11"/>
      </w:pPr>
    </w:p>
    <w:p w14:paraId="6D0177E1" w14:textId="3F4653B5" w:rsidR="00C83C78" w:rsidRDefault="00C83C78" w:rsidP="00C83C78">
      <w:pPr>
        <w:pStyle w:val="Nagwek1"/>
      </w:pPr>
      <w:r>
        <w:t xml:space="preserve"> Sposób składania ofert</w:t>
      </w:r>
    </w:p>
    <w:p w14:paraId="1707896F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Wymagania niezbędne wobec Wykonawcy</w:t>
      </w:r>
    </w:p>
    <w:p w14:paraId="17302BE3" w14:textId="6D28AE26" w:rsidR="00C83C78" w:rsidRDefault="00C83C78" w:rsidP="00C83C78">
      <w:pPr>
        <w:ind w:left="993" w:firstLine="0"/>
        <w:jc w:val="both"/>
      </w:pPr>
      <w:r>
        <w:t>Zamawiający wymaga, aby Wykonawca przedstawił potwierdzenie wykonania należycie w okresie ostatnich trzech lat przed upływem terminu składania ofert, a jeżeli okres prowadzenia działalności jest krótszy – w tym okresie co najmniej 2 usług szkoleniowych z zakresu funkcjonalności API systemu informatycznego. Do każdej usługi przedstawionej w ofercie należy przedstawić dokument potwierdzający, że ta usługa została wykonana należycie.</w:t>
      </w:r>
    </w:p>
    <w:p w14:paraId="6C48707B" w14:textId="77777777" w:rsidR="00C83C78" w:rsidRDefault="00C83C78" w:rsidP="00C83C78">
      <w:pPr>
        <w:ind w:left="0" w:firstLine="0"/>
        <w:jc w:val="both"/>
      </w:pPr>
    </w:p>
    <w:p w14:paraId="32101DFD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lastRenderedPageBreak/>
        <w:t>Kryteria wyboru oferty</w:t>
      </w:r>
    </w:p>
    <w:p w14:paraId="348B259C" w14:textId="564F0D59" w:rsidR="00C83C78" w:rsidRDefault="00C83C78" w:rsidP="00487707">
      <w:pPr>
        <w:ind w:left="993" w:firstLine="0"/>
        <w:jc w:val="both"/>
      </w:pPr>
      <w:r>
        <w:t>•</w:t>
      </w:r>
      <w:r>
        <w:tab/>
        <w:t>Doświadczenie Wykonawcy – wg reguły „spełnia – nie spełnia”</w:t>
      </w:r>
    </w:p>
    <w:p w14:paraId="6D1DA1C7" w14:textId="31BFFEAD" w:rsidR="00C83C78" w:rsidRDefault="00C83C78" w:rsidP="00487707">
      <w:pPr>
        <w:ind w:left="993" w:firstLine="0"/>
        <w:jc w:val="both"/>
      </w:pPr>
      <w:r>
        <w:t>•</w:t>
      </w:r>
      <w:r>
        <w:tab/>
        <w:t>Cena całkowita – oferty będą oceniane według następującego wzoru:</w:t>
      </w:r>
    </w:p>
    <w:p w14:paraId="24D44ADA" w14:textId="2EE913A8" w:rsidR="00C83C78" w:rsidRDefault="00C83C78" w:rsidP="00C83C78">
      <w:pPr>
        <w:ind w:left="993" w:firstLine="0"/>
        <w:jc w:val="both"/>
      </w:pPr>
      <w:r>
        <w:t xml:space="preserve"> Punkty w kryterium „cena” = cena oferty najt</w:t>
      </w:r>
      <w:r w:rsidR="00487707">
        <w:t>ańszej / cena oferty badanej * 10</w:t>
      </w:r>
      <w:r>
        <w:t>0 pkt</w:t>
      </w:r>
    </w:p>
    <w:p w14:paraId="7F4854E6" w14:textId="77777777" w:rsidR="00C83C78" w:rsidRDefault="00C83C78" w:rsidP="00C83C78">
      <w:pPr>
        <w:ind w:left="993" w:firstLine="0"/>
        <w:jc w:val="both"/>
      </w:pPr>
      <w:r>
        <w:t>•</w:t>
      </w:r>
      <w:r>
        <w:tab/>
        <w:t>Łączna punktacja oferty:</w:t>
      </w:r>
    </w:p>
    <w:p w14:paraId="07E5FE67" w14:textId="77777777" w:rsidR="00C83C78" w:rsidRDefault="00C83C78" w:rsidP="00C83C78">
      <w:pPr>
        <w:ind w:left="993" w:firstLine="0"/>
        <w:jc w:val="both"/>
      </w:pPr>
      <w:r>
        <w:t>Za najkorzystniejszą zostanie uznana oferta z największą liczbą punktów, tj. przedstawiająca najkorzystniejszy bilans kryteriów oceny ofert, o których mowa w powyżej.</w:t>
      </w:r>
    </w:p>
    <w:p w14:paraId="1D5D75B5" w14:textId="77777777" w:rsidR="00C83C78" w:rsidRDefault="00C83C78" w:rsidP="00C83C78">
      <w:pPr>
        <w:ind w:left="993" w:firstLine="0"/>
        <w:jc w:val="both"/>
      </w:pPr>
    </w:p>
    <w:p w14:paraId="257974C0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Treść oferty</w:t>
      </w:r>
    </w:p>
    <w:p w14:paraId="3F80B4FA" w14:textId="77777777" w:rsidR="00C83C78" w:rsidRDefault="00C83C78" w:rsidP="00C83C78">
      <w:pPr>
        <w:ind w:left="993" w:firstLine="0"/>
        <w:jc w:val="both"/>
      </w:pPr>
      <w:r>
        <w:t>Oferta Wykonawcy powinna zawierać:</w:t>
      </w:r>
    </w:p>
    <w:p w14:paraId="47ABC2BF" w14:textId="3BFEB6A7" w:rsidR="00C83C78" w:rsidRDefault="00C83C78" w:rsidP="00961A43">
      <w:pPr>
        <w:pStyle w:val="Akapitzlist"/>
        <w:numPr>
          <w:ilvl w:val="0"/>
          <w:numId w:val="59"/>
        </w:numPr>
        <w:ind w:left="1418" w:hanging="425"/>
        <w:jc w:val="both"/>
      </w:pPr>
      <w:r>
        <w:t>informacje i dokumenty potwierdzające spełnianie przez Wykonawcę warunków w zakresie zrealizowanych usł</w:t>
      </w:r>
      <w:r w:rsidR="00487707">
        <w:t>ug, o których mowa w punkcie IV.a</w:t>
      </w:r>
      <w:r>
        <w:t xml:space="preserve">. </w:t>
      </w:r>
    </w:p>
    <w:p w14:paraId="235AF0C1" w14:textId="35B204A7" w:rsidR="00C83C78" w:rsidRDefault="00C83C78" w:rsidP="00961A43">
      <w:pPr>
        <w:pStyle w:val="Akapitzlist"/>
        <w:numPr>
          <w:ilvl w:val="0"/>
          <w:numId w:val="59"/>
        </w:numPr>
        <w:ind w:left="1418" w:hanging="425"/>
        <w:jc w:val="both"/>
      </w:pPr>
      <w:r>
        <w:t xml:space="preserve">koszty wykonania zamówienia w kwocie brutto; koszty te muszą obejmować wszystkie czynności związane z wykonaniem zadania. </w:t>
      </w:r>
    </w:p>
    <w:p w14:paraId="5E729CEF" w14:textId="77777777" w:rsidR="00C83C78" w:rsidRDefault="00C83C78" w:rsidP="00C83C78">
      <w:pPr>
        <w:ind w:left="993" w:firstLine="0"/>
        <w:jc w:val="both"/>
        <w:rPr>
          <w:rFonts w:asciiTheme="minorHAnsi" w:hAnsiTheme="minorHAnsi" w:cstheme="minorBidi"/>
          <w:lang w:eastAsia="en-US"/>
        </w:rPr>
      </w:pPr>
    </w:p>
    <w:p w14:paraId="6DFB71EF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Termin i sposób składania ofert</w:t>
      </w:r>
    </w:p>
    <w:p w14:paraId="624EDA5A" w14:textId="4EFA9341" w:rsidR="00C83C78" w:rsidRDefault="00C83C78" w:rsidP="00C83C78">
      <w:pPr>
        <w:ind w:left="993" w:firstLine="0"/>
        <w:jc w:val="both"/>
      </w:pPr>
      <w:r>
        <w:t xml:space="preserve">Termin składania ofert upływa w dniu </w:t>
      </w:r>
      <w:r w:rsidR="007E1972">
        <w:t>17</w:t>
      </w:r>
      <w:r w:rsidR="00122BE6">
        <w:t xml:space="preserve"> lutego 2022 r. o godzinie </w:t>
      </w:r>
      <w:r w:rsidR="007E1972">
        <w:t>08</w:t>
      </w:r>
      <w:r>
        <w:t>:00. Oferty, które wpłyną po terminie, nie będą rozpatrywane.</w:t>
      </w:r>
    </w:p>
    <w:p w14:paraId="061BAAB5" w14:textId="02385C88" w:rsidR="00C83C78" w:rsidRDefault="00C83C78" w:rsidP="00C83C78">
      <w:pPr>
        <w:ind w:left="993" w:firstLine="0"/>
        <w:jc w:val="both"/>
      </w:pPr>
      <w:r>
        <w:t xml:space="preserve">Oferty prosimy składać w formie elektronicznej na adres e-mail: </w:t>
      </w:r>
      <w:hyperlink r:id="rId12" w:history="1">
        <w:r w:rsidR="00254BA7" w:rsidRPr="00853406">
          <w:rPr>
            <w:rStyle w:val="Hipercze"/>
          </w:rPr>
          <w:t>efakturowanie@mrit.gov.pl</w:t>
        </w:r>
      </w:hyperlink>
    </w:p>
    <w:p w14:paraId="06E51D47" w14:textId="77777777" w:rsidR="00D146EC" w:rsidRDefault="00D146EC" w:rsidP="00D146EC">
      <w:pPr>
        <w:ind w:left="993" w:firstLine="0"/>
        <w:jc w:val="both"/>
      </w:pPr>
      <w:r>
        <w:t>UWAGA</w:t>
      </w:r>
    </w:p>
    <w:p w14:paraId="1EA0EE82" w14:textId="77777777" w:rsidR="00D146EC" w:rsidRDefault="00D146EC" w:rsidP="00D146EC">
      <w:pPr>
        <w:ind w:left="993" w:firstLine="0"/>
        <w:jc w:val="both"/>
      </w:pPr>
      <w:r>
        <w:t>Niniejsza oferta nie stanowi oferty w myśl art. 66 Kodeksu Cywilnego, jak również nie jest ogłoszeniem w rozumieniu ustawy Prawo zamówień publicznych. Zamawiający zastrzega sobie prawo do odstąpienia od udzielenia zamówienia bez podania przyczyn.</w:t>
      </w:r>
    </w:p>
    <w:p w14:paraId="1EEAB02B" w14:textId="3B7E9AC4" w:rsidR="00D146EC" w:rsidRDefault="00D146EC" w:rsidP="00D146EC">
      <w:pPr>
        <w:ind w:left="993" w:firstLine="0"/>
        <w:jc w:val="both"/>
      </w:pPr>
      <w:r>
        <w:t>Zamawiający informuje, iż całościowa oferowana cena stanowi informację publiczną w rozumieniu Ustawy o dostępie do informacji publicznej z dni</w:t>
      </w:r>
      <w:r w:rsidR="006078AC">
        <w:t xml:space="preserve">a 6 września 2001 r. </w:t>
      </w:r>
    </w:p>
    <w:p w14:paraId="2C752B47" w14:textId="77777777" w:rsidR="00D146EC" w:rsidRDefault="00D146EC" w:rsidP="00D146EC">
      <w:pPr>
        <w:ind w:left="993" w:firstLine="0"/>
        <w:jc w:val="both"/>
      </w:pPr>
      <w:r>
        <w:t>W celu zapewnienia porównywalności ofert Zamawiający zastrzega sobie prawo do skontaktowania się (telefonicznie, e-mailowo) z Oferentami, których dokumenty będą wymagały uzupełnienia, wyjaśnienia lub doprecyzowania.</w:t>
      </w:r>
    </w:p>
    <w:p w14:paraId="260A0B7A" w14:textId="77777777" w:rsidR="00D146EC" w:rsidRDefault="00D146EC" w:rsidP="00D146EC">
      <w:pPr>
        <w:ind w:left="993" w:firstLine="0"/>
        <w:jc w:val="both"/>
      </w:pPr>
      <w:r>
        <w:t>Dokumenty, co do których dany Oferent nie dokonał uzupełnień, wyjaśnień lub doprecyzowania w terminie wyznaczonym przez Zamawiającego nie będą rozpatrywane.</w:t>
      </w:r>
    </w:p>
    <w:p w14:paraId="6A670223" w14:textId="77777777" w:rsidR="00D146EC" w:rsidRDefault="00D146EC" w:rsidP="00D146EC">
      <w:pPr>
        <w:ind w:left="993" w:firstLine="0"/>
        <w:jc w:val="both"/>
      </w:pPr>
      <w:r>
        <w:t>Zamawiający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umowy albo aktualne zaświadczenie o wpisie do ewidencji działalności gospodarczej. O terminie podpisania umowy Zamawiający powiadomi Wykonawcę z trzydniowym wyprzedzeniem.</w:t>
      </w:r>
    </w:p>
    <w:p w14:paraId="0A8E7BA9" w14:textId="0CC9E91C" w:rsidR="00D146EC" w:rsidRDefault="00D146EC" w:rsidP="00D146EC">
      <w:pPr>
        <w:ind w:left="993" w:firstLine="0"/>
        <w:jc w:val="both"/>
      </w:pPr>
      <w:r>
        <w:t>Okres związania ofertą wynosi 30 dni od upływu terminu składania ofert.</w:t>
      </w:r>
    </w:p>
    <w:p w14:paraId="06BDED54" w14:textId="77777777" w:rsidR="00C83C78" w:rsidRDefault="00C83C78" w:rsidP="00C83C78">
      <w:pPr>
        <w:ind w:left="993" w:firstLine="0"/>
      </w:pPr>
    </w:p>
    <w:p w14:paraId="36D02361" w14:textId="5F2AED2C" w:rsidR="000A643D" w:rsidRDefault="000A643D" w:rsidP="00C83C78">
      <w:pPr>
        <w:ind w:left="993" w:firstLine="0"/>
      </w:pPr>
      <w:r>
        <w:lastRenderedPageBreak/>
        <w:t>Załączniki:</w:t>
      </w:r>
    </w:p>
    <w:p w14:paraId="0CD98D39" w14:textId="4AF6A88A" w:rsidR="000A643D" w:rsidRDefault="000A643D" w:rsidP="000A643D">
      <w:pPr>
        <w:pStyle w:val="Akapitzlist"/>
        <w:numPr>
          <w:ilvl w:val="0"/>
          <w:numId w:val="58"/>
        </w:numPr>
      </w:pPr>
      <w:r>
        <w:t>Projektowane postanowienia umowy;</w:t>
      </w:r>
    </w:p>
    <w:p w14:paraId="2FF64054" w14:textId="14695CC7" w:rsidR="000A643D" w:rsidRDefault="000A643D" w:rsidP="000A643D">
      <w:pPr>
        <w:pStyle w:val="Akapitzlist"/>
        <w:numPr>
          <w:ilvl w:val="0"/>
          <w:numId w:val="58"/>
        </w:numPr>
      </w:pPr>
      <w:r>
        <w:t>Wzór wykazu usług;</w:t>
      </w:r>
    </w:p>
    <w:p w14:paraId="256E52C0" w14:textId="6BD0E8CB" w:rsidR="000A643D" w:rsidRDefault="000A643D" w:rsidP="000A643D">
      <w:pPr>
        <w:pStyle w:val="Akapitzlist"/>
        <w:numPr>
          <w:ilvl w:val="0"/>
          <w:numId w:val="58"/>
        </w:numPr>
      </w:pPr>
      <w:r>
        <w:t>Wzór formularza ofertowego;</w:t>
      </w:r>
    </w:p>
    <w:p w14:paraId="6CCF67E0" w14:textId="251E5A77" w:rsidR="000A643D" w:rsidRDefault="000A643D" w:rsidP="000A643D">
      <w:pPr>
        <w:pStyle w:val="Akapitzlist"/>
        <w:numPr>
          <w:ilvl w:val="0"/>
          <w:numId w:val="58"/>
        </w:numPr>
      </w:pPr>
      <w:r>
        <w:t>Wzór umowy PPDO;</w:t>
      </w:r>
    </w:p>
    <w:p w14:paraId="08404832" w14:textId="03E8FD44" w:rsidR="000A643D" w:rsidRDefault="000A643D" w:rsidP="000A643D">
      <w:pPr>
        <w:pStyle w:val="Akapitzlist"/>
        <w:numPr>
          <w:ilvl w:val="0"/>
          <w:numId w:val="58"/>
        </w:numPr>
      </w:pPr>
      <w:r>
        <w:t>Wzór oświadczenia o zachowaniu poufności;</w:t>
      </w:r>
    </w:p>
    <w:p w14:paraId="73AC9CB5" w14:textId="5265937A" w:rsidR="00E36238" w:rsidRPr="00C83C78" w:rsidRDefault="00E36238" w:rsidP="000A643D">
      <w:pPr>
        <w:pStyle w:val="Akapitzlist"/>
        <w:numPr>
          <w:ilvl w:val="0"/>
          <w:numId w:val="58"/>
        </w:numPr>
      </w:pPr>
      <w:r>
        <w:t>Wzór oś</w:t>
      </w:r>
      <w:r w:rsidR="00053166">
        <w:t>wiadczenia dot. praw autorskich.</w:t>
      </w:r>
    </w:p>
    <w:sectPr w:rsidR="00E36238" w:rsidRPr="00C83C78" w:rsidSect="00B94381">
      <w:footerReference w:type="default" r:id="rId13"/>
      <w:pgSz w:w="11906" w:h="16838"/>
      <w:pgMar w:top="1418" w:right="1418" w:bottom="1418" w:left="1418" w:header="1418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B32E03" w15:done="0"/>
  <w15:commentEx w15:paraId="17C48B8D" w15:done="0"/>
  <w15:commentEx w15:paraId="17C02BB3" w15:done="0"/>
  <w15:commentEx w15:paraId="3D928FFC" w15:done="0"/>
  <w15:commentEx w15:paraId="46F313DA" w15:done="0"/>
  <w15:commentEx w15:paraId="610CC722" w15:done="0"/>
  <w15:commentEx w15:paraId="2085D85C" w15:done="0"/>
  <w15:commentEx w15:paraId="4C1185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0C150" w14:textId="77777777" w:rsidR="00CD7039" w:rsidRDefault="00CD7039" w:rsidP="00C612A0">
      <w:pPr>
        <w:spacing w:after="0"/>
      </w:pPr>
      <w:r>
        <w:separator/>
      </w:r>
    </w:p>
  </w:endnote>
  <w:endnote w:type="continuationSeparator" w:id="0">
    <w:p w14:paraId="711013EE" w14:textId="77777777" w:rsidR="00CD7039" w:rsidRDefault="00CD7039" w:rsidP="00C61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18884"/>
      <w:docPartObj>
        <w:docPartGallery w:val="Page Numbers (Bottom of Page)"/>
        <w:docPartUnique/>
      </w:docPartObj>
    </w:sdtPr>
    <w:sdtEndPr/>
    <w:sdtContent>
      <w:p w14:paraId="72DAE1EB" w14:textId="77BFF290" w:rsidR="000C6793" w:rsidRDefault="000C6793" w:rsidP="002B7D3F">
        <w:pPr>
          <w:pStyle w:val="Stopka"/>
          <w:tabs>
            <w:tab w:val="clear" w:pos="9072"/>
            <w:tab w:val="right" w:pos="9070"/>
          </w:tabs>
          <w:ind w:left="-142"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112">
          <w:rPr>
            <w:noProof/>
          </w:rPr>
          <w:t>1</w:t>
        </w:r>
        <w:r>
          <w:fldChar w:fldCharType="end"/>
        </w:r>
      </w:p>
    </w:sdtContent>
  </w:sdt>
  <w:p w14:paraId="5219DBFF" w14:textId="77777777" w:rsidR="000C6793" w:rsidRDefault="000C6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20C63" w14:textId="77777777" w:rsidR="00CD7039" w:rsidRDefault="00CD7039" w:rsidP="00C612A0">
      <w:pPr>
        <w:spacing w:after="0"/>
      </w:pPr>
      <w:r>
        <w:separator/>
      </w:r>
    </w:p>
  </w:footnote>
  <w:footnote w:type="continuationSeparator" w:id="0">
    <w:p w14:paraId="0C1AC74F" w14:textId="77777777" w:rsidR="00CD7039" w:rsidRDefault="00CD7039" w:rsidP="00C612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C0"/>
    <w:multiLevelType w:val="hybridMultilevel"/>
    <w:tmpl w:val="95324456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6761366"/>
    <w:multiLevelType w:val="multilevel"/>
    <w:tmpl w:val="D73817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7087937"/>
    <w:multiLevelType w:val="multilevel"/>
    <w:tmpl w:val="2196E46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4E639A"/>
    <w:multiLevelType w:val="multilevel"/>
    <w:tmpl w:val="8A403F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0A575D16"/>
    <w:multiLevelType w:val="hybridMultilevel"/>
    <w:tmpl w:val="9ECA2776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F43BB"/>
    <w:multiLevelType w:val="hybridMultilevel"/>
    <w:tmpl w:val="3F562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77E4F"/>
    <w:multiLevelType w:val="multilevel"/>
    <w:tmpl w:val="BE2AE7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1354333B"/>
    <w:multiLevelType w:val="multilevel"/>
    <w:tmpl w:val="DB04A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145A7537"/>
    <w:multiLevelType w:val="multilevel"/>
    <w:tmpl w:val="317CF2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149D71E3"/>
    <w:multiLevelType w:val="hybridMultilevel"/>
    <w:tmpl w:val="D090A2AE"/>
    <w:lvl w:ilvl="0" w:tplc="09CE62A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14A372AD"/>
    <w:multiLevelType w:val="hybridMultilevel"/>
    <w:tmpl w:val="D870DBA8"/>
    <w:lvl w:ilvl="0" w:tplc="592C63DC">
      <w:start w:val="1"/>
      <w:numFmt w:val="bullet"/>
      <w:pStyle w:val="Pkt2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B4C71"/>
    <w:multiLevelType w:val="hybridMultilevel"/>
    <w:tmpl w:val="14ECE114"/>
    <w:lvl w:ilvl="0" w:tplc="CB7CEF38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C1B71"/>
    <w:multiLevelType w:val="hybridMultilevel"/>
    <w:tmpl w:val="95266D58"/>
    <w:lvl w:ilvl="0" w:tplc="49023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D48D2"/>
    <w:multiLevelType w:val="hybridMultilevel"/>
    <w:tmpl w:val="284E7C1A"/>
    <w:lvl w:ilvl="0" w:tplc="E75C4770">
      <w:start w:val="1"/>
      <w:numFmt w:val="lowerLetter"/>
      <w:pStyle w:val="aPodstawowy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67970"/>
    <w:multiLevelType w:val="hybridMultilevel"/>
    <w:tmpl w:val="1F405534"/>
    <w:lvl w:ilvl="0" w:tplc="09CE6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7372BE"/>
    <w:multiLevelType w:val="hybridMultilevel"/>
    <w:tmpl w:val="798A015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213A16"/>
    <w:multiLevelType w:val="hybridMultilevel"/>
    <w:tmpl w:val="1C229E5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2FA0494"/>
    <w:multiLevelType w:val="hybridMultilevel"/>
    <w:tmpl w:val="E7068E26"/>
    <w:lvl w:ilvl="0" w:tplc="D9F06632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0B03B7"/>
    <w:multiLevelType w:val="hybridMultilevel"/>
    <w:tmpl w:val="50BCD214"/>
    <w:lvl w:ilvl="0" w:tplc="09CE62A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24DF3F69"/>
    <w:multiLevelType w:val="hybridMultilevel"/>
    <w:tmpl w:val="8F20518A"/>
    <w:lvl w:ilvl="0" w:tplc="821862DE">
      <w:start w:val="1"/>
      <w:numFmt w:val="decimal"/>
      <w:pStyle w:val="Nagwek2"/>
      <w:lvlText w:val="%1."/>
      <w:lvlJc w:val="left"/>
      <w:pPr>
        <w:ind w:left="1440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9850F3F"/>
    <w:multiLevelType w:val="hybridMultilevel"/>
    <w:tmpl w:val="EF821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E41A9B"/>
    <w:multiLevelType w:val="multilevel"/>
    <w:tmpl w:val="B59E09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>
    <w:nsid w:val="2AFB29AD"/>
    <w:multiLevelType w:val="hybridMultilevel"/>
    <w:tmpl w:val="20B8B03A"/>
    <w:lvl w:ilvl="0" w:tplc="09CE62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A76D9C"/>
    <w:multiLevelType w:val="hybridMultilevel"/>
    <w:tmpl w:val="1B169250"/>
    <w:lvl w:ilvl="0" w:tplc="F7262EFE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BF2215C"/>
    <w:multiLevelType w:val="hybridMultilevel"/>
    <w:tmpl w:val="DAC0A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E5214"/>
    <w:multiLevelType w:val="hybridMultilevel"/>
    <w:tmpl w:val="3288DD8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545B19"/>
    <w:multiLevelType w:val="multilevel"/>
    <w:tmpl w:val="1F16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F6A3F8C"/>
    <w:multiLevelType w:val="hybridMultilevel"/>
    <w:tmpl w:val="95266D58"/>
    <w:lvl w:ilvl="0" w:tplc="49023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F7758"/>
    <w:multiLevelType w:val="hybridMultilevel"/>
    <w:tmpl w:val="57909F9E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8C008D"/>
    <w:multiLevelType w:val="hybridMultilevel"/>
    <w:tmpl w:val="C4F4497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3BB41B6E"/>
    <w:multiLevelType w:val="hybridMultilevel"/>
    <w:tmpl w:val="02A83D7A"/>
    <w:lvl w:ilvl="0" w:tplc="D5AC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CDF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F660DD"/>
    <w:multiLevelType w:val="hybridMultilevel"/>
    <w:tmpl w:val="A5EE4A2A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2">
    <w:nsid w:val="3D9B163F"/>
    <w:multiLevelType w:val="hybridMultilevel"/>
    <w:tmpl w:val="29B68A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062F8C"/>
    <w:multiLevelType w:val="hybridMultilevel"/>
    <w:tmpl w:val="9EC218C8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2756B4"/>
    <w:multiLevelType w:val="hybridMultilevel"/>
    <w:tmpl w:val="DB280C8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083A61"/>
    <w:multiLevelType w:val="hybridMultilevel"/>
    <w:tmpl w:val="A386FC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5ACDF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53B3E0E"/>
    <w:multiLevelType w:val="multilevel"/>
    <w:tmpl w:val="DB04A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4CB338B3"/>
    <w:multiLevelType w:val="hybridMultilevel"/>
    <w:tmpl w:val="454A948A"/>
    <w:lvl w:ilvl="0" w:tplc="F488B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1C5E93"/>
    <w:multiLevelType w:val="hybridMultilevel"/>
    <w:tmpl w:val="EF427D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0B46B6"/>
    <w:multiLevelType w:val="multilevel"/>
    <w:tmpl w:val="9386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4132015"/>
    <w:multiLevelType w:val="hybridMultilevel"/>
    <w:tmpl w:val="8B30104C"/>
    <w:lvl w:ilvl="0" w:tplc="994445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546D2791"/>
    <w:multiLevelType w:val="hybridMultilevel"/>
    <w:tmpl w:val="3268324E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2">
    <w:nsid w:val="55C36A26"/>
    <w:multiLevelType w:val="hybridMultilevel"/>
    <w:tmpl w:val="27B80A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0961AC"/>
    <w:multiLevelType w:val="hybridMultilevel"/>
    <w:tmpl w:val="78C831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8BE837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0B49FB"/>
    <w:multiLevelType w:val="hybridMultilevel"/>
    <w:tmpl w:val="E4DA1652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744271"/>
    <w:multiLevelType w:val="hybridMultilevel"/>
    <w:tmpl w:val="BA4A46C6"/>
    <w:lvl w:ilvl="0" w:tplc="460A4808">
      <w:start w:val="1"/>
      <w:numFmt w:val="decimal"/>
      <w:lvlText w:val="%1."/>
      <w:lvlJc w:val="left"/>
      <w:pPr>
        <w:ind w:left="644" w:hanging="360"/>
      </w:pPr>
      <w:rPr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34405A5"/>
    <w:multiLevelType w:val="multilevel"/>
    <w:tmpl w:val="8A30EAF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>
    <w:nsid w:val="64556EBC"/>
    <w:multiLevelType w:val="multilevel"/>
    <w:tmpl w:val="C04A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6D70A76"/>
    <w:multiLevelType w:val="hybridMultilevel"/>
    <w:tmpl w:val="E408B310"/>
    <w:lvl w:ilvl="0" w:tplc="DA6845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5331B0"/>
    <w:multiLevelType w:val="hybridMultilevel"/>
    <w:tmpl w:val="F93C1552"/>
    <w:lvl w:ilvl="0" w:tplc="D5AC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B4441F"/>
    <w:multiLevelType w:val="hybridMultilevel"/>
    <w:tmpl w:val="D27A2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306BD3"/>
    <w:multiLevelType w:val="hybridMultilevel"/>
    <w:tmpl w:val="B2B434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EA32937"/>
    <w:multiLevelType w:val="hybridMultilevel"/>
    <w:tmpl w:val="95266D58"/>
    <w:lvl w:ilvl="0" w:tplc="49023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0E50F6"/>
    <w:multiLevelType w:val="hybridMultilevel"/>
    <w:tmpl w:val="65E22702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4">
    <w:nsid w:val="73D62D3E"/>
    <w:multiLevelType w:val="multilevel"/>
    <w:tmpl w:val="CF34A19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5">
    <w:nsid w:val="752E44AC"/>
    <w:multiLevelType w:val="hybridMultilevel"/>
    <w:tmpl w:val="9568633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767E13D1"/>
    <w:multiLevelType w:val="multilevel"/>
    <w:tmpl w:val="C04A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69920AD"/>
    <w:multiLevelType w:val="multilevel"/>
    <w:tmpl w:val="9CEEE7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8">
    <w:nsid w:val="76F73598"/>
    <w:multiLevelType w:val="hybridMultilevel"/>
    <w:tmpl w:val="AA8ADED2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327A1B"/>
    <w:multiLevelType w:val="hybridMultilevel"/>
    <w:tmpl w:val="3D32F0AC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0"/>
  </w:num>
  <w:num w:numId="4">
    <w:abstractNumId w:val="58"/>
  </w:num>
  <w:num w:numId="5">
    <w:abstractNumId w:val="12"/>
  </w:num>
  <w:num w:numId="6">
    <w:abstractNumId w:val="27"/>
  </w:num>
  <w:num w:numId="7">
    <w:abstractNumId w:val="13"/>
  </w:num>
  <w:num w:numId="8">
    <w:abstractNumId w:val="10"/>
  </w:num>
  <w:num w:numId="9">
    <w:abstractNumId w:val="42"/>
  </w:num>
  <w:num w:numId="10">
    <w:abstractNumId w:val="15"/>
  </w:num>
  <w:num w:numId="11">
    <w:abstractNumId w:val="25"/>
  </w:num>
  <w:num w:numId="12">
    <w:abstractNumId w:val="38"/>
  </w:num>
  <w:num w:numId="13">
    <w:abstractNumId w:val="43"/>
  </w:num>
  <w:num w:numId="14">
    <w:abstractNumId w:val="55"/>
  </w:num>
  <w:num w:numId="15">
    <w:abstractNumId w:val="5"/>
  </w:num>
  <w:num w:numId="16">
    <w:abstractNumId w:val="32"/>
  </w:num>
  <w:num w:numId="17">
    <w:abstractNumId w:val="16"/>
  </w:num>
  <w:num w:numId="18">
    <w:abstractNumId w:val="34"/>
  </w:num>
  <w:num w:numId="19">
    <w:abstractNumId w:val="54"/>
  </w:num>
  <w:num w:numId="20">
    <w:abstractNumId w:val="52"/>
  </w:num>
  <w:num w:numId="21">
    <w:abstractNumId w:val="46"/>
  </w:num>
  <w:num w:numId="22">
    <w:abstractNumId w:val="6"/>
  </w:num>
  <w:num w:numId="23">
    <w:abstractNumId w:val="49"/>
  </w:num>
  <w:num w:numId="24">
    <w:abstractNumId w:val="30"/>
  </w:num>
  <w:num w:numId="25">
    <w:abstractNumId w:val="57"/>
  </w:num>
  <w:num w:numId="26">
    <w:abstractNumId w:val="3"/>
  </w:num>
  <w:num w:numId="27">
    <w:abstractNumId w:val="8"/>
  </w:num>
  <w:num w:numId="28">
    <w:abstractNumId w:val="21"/>
  </w:num>
  <w:num w:numId="29">
    <w:abstractNumId w:val="1"/>
  </w:num>
  <w:num w:numId="30">
    <w:abstractNumId w:val="51"/>
  </w:num>
  <w:num w:numId="31">
    <w:abstractNumId w:val="35"/>
  </w:num>
  <w:num w:numId="32">
    <w:abstractNumId w:val="2"/>
  </w:num>
  <w:num w:numId="33">
    <w:abstractNumId w:val="14"/>
  </w:num>
  <w:num w:numId="34">
    <w:abstractNumId w:val="56"/>
  </w:num>
  <w:num w:numId="35">
    <w:abstractNumId w:val="28"/>
  </w:num>
  <w:num w:numId="36">
    <w:abstractNumId w:val="22"/>
  </w:num>
  <w:num w:numId="37">
    <w:abstractNumId w:val="44"/>
  </w:num>
  <w:num w:numId="38">
    <w:abstractNumId w:val="4"/>
  </w:num>
  <w:num w:numId="39">
    <w:abstractNumId w:val="9"/>
  </w:num>
  <w:num w:numId="40">
    <w:abstractNumId w:val="18"/>
  </w:num>
  <w:num w:numId="41">
    <w:abstractNumId w:val="45"/>
  </w:num>
  <w:num w:numId="42">
    <w:abstractNumId w:val="41"/>
  </w:num>
  <w:num w:numId="43">
    <w:abstractNumId w:val="53"/>
  </w:num>
  <w:num w:numId="44">
    <w:abstractNumId w:val="59"/>
  </w:num>
  <w:num w:numId="45">
    <w:abstractNumId w:val="0"/>
  </w:num>
  <w:num w:numId="46">
    <w:abstractNumId w:val="31"/>
  </w:num>
  <w:num w:numId="47">
    <w:abstractNumId w:val="48"/>
  </w:num>
  <w:num w:numId="48">
    <w:abstractNumId w:val="33"/>
  </w:num>
  <w:num w:numId="49">
    <w:abstractNumId w:val="7"/>
  </w:num>
  <w:num w:numId="50">
    <w:abstractNumId w:val="36"/>
  </w:num>
  <w:num w:numId="51">
    <w:abstractNumId w:val="39"/>
  </w:num>
  <w:num w:numId="52">
    <w:abstractNumId w:val="47"/>
  </w:num>
  <w:num w:numId="53">
    <w:abstractNumId w:val="26"/>
  </w:num>
  <w:num w:numId="54">
    <w:abstractNumId w:val="20"/>
  </w:num>
  <w:num w:numId="55">
    <w:abstractNumId w:val="37"/>
  </w:num>
  <w:num w:numId="56">
    <w:abstractNumId w:val="24"/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</w:num>
  <w:num w:numId="59">
    <w:abstractNumId w:val="29"/>
  </w:num>
  <w:num w:numId="60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A0"/>
    <w:rsid w:val="0001048A"/>
    <w:rsid w:val="000212D3"/>
    <w:rsid w:val="00022852"/>
    <w:rsid w:val="0002398C"/>
    <w:rsid w:val="000241AD"/>
    <w:rsid w:val="00050667"/>
    <w:rsid w:val="00051F4E"/>
    <w:rsid w:val="00053166"/>
    <w:rsid w:val="00057606"/>
    <w:rsid w:val="00062A97"/>
    <w:rsid w:val="00074D2C"/>
    <w:rsid w:val="000829A0"/>
    <w:rsid w:val="0009323D"/>
    <w:rsid w:val="000A41CC"/>
    <w:rsid w:val="000A643D"/>
    <w:rsid w:val="000B5365"/>
    <w:rsid w:val="000C6793"/>
    <w:rsid w:val="000D2FE9"/>
    <w:rsid w:val="000F1DEF"/>
    <w:rsid w:val="00105E00"/>
    <w:rsid w:val="0011135D"/>
    <w:rsid w:val="001125B3"/>
    <w:rsid w:val="0011550B"/>
    <w:rsid w:val="00122BE6"/>
    <w:rsid w:val="00136E84"/>
    <w:rsid w:val="001403AE"/>
    <w:rsid w:val="00176B0F"/>
    <w:rsid w:val="00183C61"/>
    <w:rsid w:val="001867F8"/>
    <w:rsid w:val="001A3105"/>
    <w:rsid w:val="001C6AE9"/>
    <w:rsid w:val="00215A72"/>
    <w:rsid w:val="00231272"/>
    <w:rsid w:val="0024613B"/>
    <w:rsid w:val="002463F0"/>
    <w:rsid w:val="00254BA7"/>
    <w:rsid w:val="00256125"/>
    <w:rsid w:val="00271A93"/>
    <w:rsid w:val="00294433"/>
    <w:rsid w:val="00295F61"/>
    <w:rsid w:val="002A1DBA"/>
    <w:rsid w:val="002B7D3F"/>
    <w:rsid w:val="002C7F1F"/>
    <w:rsid w:val="002D56EB"/>
    <w:rsid w:val="002E22E7"/>
    <w:rsid w:val="00314AD3"/>
    <w:rsid w:val="00321713"/>
    <w:rsid w:val="003335DF"/>
    <w:rsid w:val="003357F2"/>
    <w:rsid w:val="00364D55"/>
    <w:rsid w:val="00374282"/>
    <w:rsid w:val="0038183A"/>
    <w:rsid w:val="003949A8"/>
    <w:rsid w:val="003A09B5"/>
    <w:rsid w:val="003A1048"/>
    <w:rsid w:val="003B40AA"/>
    <w:rsid w:val="003C63D8"/>
    <w:rsid w:val="003D2F2C"/>
    <w:rsid w:val="003E7112"/>
    <w:rsid w:val="003F037D"/>
    <w:rsid w:val="003F217C"/>
    <w:rsid w:val="003F4350"/>
    <w:rsid w:val="00417287"/>
    <w:rsid w:val="00426075"/>
    <w:rsid w:val="00446639"/>
    <w:rsid w:val="00453668"/>
    <w:rsid w:val="00487707"/>
    <w:rsid w:val="004904A9"/>
    <w:rsid w:val="004F30FF"/>
    <w:rsid w:val="005234FB"/>
    <w:rsid w:val="005328A0"/>
    <w:rsid w:val="00566B92"/>
    <w:rsid w:val="00567E8E"/>
    <w:rsid w:val="0057674C"/>
    <w:rsid w:val="005836BA"/>
    <w:rsid w:val="005859AC"/>
    <w:rsid w:val="00587786"/>
    <w:rsid w:val="005935A9"/>
    <w:rsid w:val="00597121"/>
    <w:rsid w:val="005A7F53"/>
    <w:rsid w:val="005D029C"/>
    <w:rsid w:val="005E2B44"/>
    <w:rsid w:val="005E38B5"/>
    <w:rsid w:val="005E3A8A"/>
    <w:rsid w:val="005E6FF7"/>
    <w:rsid w:val="006078AC"/>
    <w:rsid w:val="00611941"/>
    <w:rsid w:val="00612259"/>
    <w:rsid w:val="00616C32"/>
    <w:rsid w:val="00621759"/>
    <w:rsid w:val="006217DC"/>
    <w:rsid w:val="0062388B"/>
    <w:rsid w:val="00626503"/>
    <w:rsid w:val="00633267"/>
    <w:rsid w:val="00641856"/>
    <w:rsid w:val="00650A70"/>
    <w:rsid w:val="00655BF1"/>
    <w:rsid w:val="0066216A"/>
    <w:rsid w:val="00681DF0"/>
    <w:rsid w:val="00685DAF"/>
    <w:rsid w:val="00697E3E"/>
    <w:rsid w:val="006A0C7F"/>
    <w:rsid w:val="006A176D"/>
    <w:rsid w:val="006B04CF"/>
    <w:rsid w:val="006B25C6"/>
    <w:rsid w:val="006C1950"/>
    <w:rsid w:val="006C3F3A"/>
    <w:rsid w:val="006D0208"/>
    <w:rsid w:val="006D7112"/>
    <w:rsid w:val="006D7C16"/>
    <w:rsid w:val="006E134A"/>
    <w:rsid w:val="006F41B8"/>
    <w:rsid w:val="00703C4A"/>
    <w:rsid w:val="00703FF8"/>
    <w:rsid w:val="00706D26"/>
    <w:rsid w:val="007128EE"/>
    <w:rsid w:val="00714975"/>
    <w:rsid w:val="007155F0"/>
    <w:rsid w:val="007674CC"/>
    <w:rsid w:val="007744A4"/>
    <w:rsid w:val="007A093A"/>
    <w:rsid w:val="007A24BE"/>
    <w:rsid w:val="007B3CE5"/>
    <w:rsid w:val="007C44E1"/>
    <w:rsid w:val="007D1583"/>
    <w:rsid w:val="007D1831"/>
    <w:rsid w:val="007E02E4"/>
    <w:rsid w:val="007E1972"/>
    <w:rsid w:val="00802585"/>
    <w:rsid w:val="00804B88"/>
    <w:rsid w:val="00811F91"/>
    <w:rsid w:val="00833136"/>
    <w:rsid w:val="008359F7"/>
    <w:rsid w:val="00844902"/>
    <w:rsid w:val="008644EB"/>
    <w:rsid w:val="00876CD7"/>
    <w:rsid w:val="00881ECA"/>
    <w:rsid w:val="00885AEF"/>
    <w:rsid w:val="00894F78"/>
    <w:rsid w:val="008E44AE"/>
    <w:rsid w:val="008E464E"/>
    <w:rsid w:val="008F180C"/>
    <w:rsid w:val="008F3932"/>
    <w:rsid w:val="00901B58"/>
    <w:rsid w:val="009122DA"/>
    <w:rsid w:val="0091640D"/>
    <w:rsid w:val="009270A5"/>
    <w:rsid w:val="00945D93"/>
    <w:rsid w:val="00946214"/>
    <w:rsid w:val="00946D09"/>
    <w:rsid w:val="0095379C"/>
    <w:rsid w:val="00957E6D"/>
    <w:rsid w:val="00961A43"/>
    <w:rsid w:val="00962D73"/>
    <w:rsid w:val="00964163"/>
    <w:rsid w:val="00965C8E"/>
    <w:rsid w:val="009666B6"/>
    <w:rsid w:val="00970A16"/>
    <w:rsid w:val="00973F75"/>
    <w:rsid w:val="009747A5"/>
    <w:rsid w:val="00974964"/>
    <w:rsid w:val="00975A2B"/>
    <w:rsid w:val="00985125"/>
    <w:rsid w:val="0099105C"/>
    <w:rsid w:val="009D3637"/>
    <w:rsid w:val="009E28ED"/>
    <w:rsid w:val="009E6CCE"/>
    <w:rsid w:val="009F16FC"/>
    <w:rsid w:val="009F4FBB"/>
    <w:rsid w:val="00A0582E"/>
    <w:rsid w:val="00A1459C"/>
    <w:rsid w:val="00A354AF"/>
    <w:rsid w:val="00A479A3"/>
    <w:rsid w:val="00A60E8B"/>
    <w:rsid w:val="00A914FB"/>
    <w:rsid w:val="00A91810"/>
    <w:rsid w:val="00A95B48"/>
    <w:rsid w:val="00AA68DD"/>
    <w:rsid w:val="00AB42D0"/>
    <w:rsid w:val="00AB595D"/>
    <w:rsid w:val="00AD4037"/>
    <w:rsid w:val="00AF7550"/>
    <w:rsid w:val="00B07098"/>
    <w:rsid w:val="00B1156E"/>
    <w:rsid w:val="00B256F5"/>
    <w:rsid w:val="00B269AC"/>
    <w:rsid w:val="00B37ABF"/>
    <w:rsid w:val="00B55E5D"/>
    <w:rsid w:val="00B713E8"/>
    <w:rsid w:val="00B82F60"/>
    <w:rsid w:val="00B852BA"/>
    <w:rsid w:val="00B94381"/>
    <w:rsid w:val="00B97152"/>
    <w:rsid w:val="00BB234E"/>
    <w:rsid w:val="00BB5EA3"/>
    <w:rsid w:val="00BD1CB3"/>
    <w:rsid w:val="00BE1B8C"/>
    <w:rsid w:val="00C30CFB"/>
    <w:rsid w:val="00C32B69"/>
    <w:rsid w:val="00C36DE6"/>
    <w:rsid w:val="00C5303D"/>
    <w:rsid w:val="00C612A0"/>
    <w:rsid w:val="00C644D6"/>
    <w:rsid w:val="00C6478B"/>
    <w:rsid w:val="00C77B80"/>
    <w:rsid w:val="00C83C78"/>
    <w:rsid w:val="00C92436"/>
    <w:rsid w:val="00CA35DB"/>
    <w:rsid w:val="00CA788A"/>
    <w:rsid w:val="00CC0464"/>
    <w:rsid w:val="00CD7039"/>
    <w:rsid w:val="00D018D8"/>
    <w:rsid w:val="00D146EC"/>
    <w:rsid w:val="00D17DB7"/>
    <w:rsid w:val="00D45975"/>
    <w:rsid w:val="00D52E87"/>
    <w:rsid w:val="00D57AF9"/>
    <w:rsid w:val="00D707AC"/>
    <w:rsid w:val="00D738B7"/>
    <w:rsid w:val="00D91E83"/>
    <w:rsid w:val="00DA6D3C"/>
    <w:rsid w:val="00DC5865"/>
    <w:rsid w:val="00DE2559"/>
    <w:rsid w:val="00DE489C"/>
    <w:rsid w:val="00DF1664"/>
    <w:rsid w:val="00E14C03"/>
    <w:rsid w:val="00E215D2"/>
    <w:rsid w:val="00E278E1"/>
    <w:rsid w:val="00E36238"/>
    <w:rsid w:val="00E36699"/>
    <w:rsid w:val="00E457B7"/>
    <w:rsid w:val="00E6536E"/>
    <w:rsid w:val="00E66A8E"/>
    <w:rsid w:val="00E673C7"/>
    <w:rsid w:val="00E74644"/>
    <w:rsid w:val="00E9157A"/>
    <w:rsid w:val="00EA47B9"/>
    <w:rsid w:val="00EB6CD0"/>
    <w:rsid w:val="00EC006F"/>
    <w:rsid w:val="00EC1E5A"/>
    <w:rsid w:val="00EC2E8B"/>
    <w:rsid w:val="00ED3E53"/>
    <w:rsid w:val="00EE3999"/>
    <w:rsid w:val="00F02F29"/>
    <w:rsid w:val="00F13748"/>
    <w:rsid w:val="00F36324"/>
    <w:rsid w:val="00F40B37"/>
    <w:rsid w:val="00F41099"/>
    <w:rsid w:val="00F427AC"/>
    <w:rsid w:val="00F4618F"/>
    <w:rsid w:val="00F634CB"/>
    <w:rsid w:val="00F81415"/>
    <w:rsid w:val="00F8401B"/>
    <w:rsid w:val="00F85F19"/>
    <w:rsid w:val="00F97E16"/>
    <w:rsid w:val="00FB3CAD"/>
    <w:rsid w:val="00FB5914"/>
    <w:rsid w:val="00FB717D"/>
    <w:rsid w:val="00FC4AA4"/>
    <w:rsid w:val="00FD1604"/>
    <w:rsid w:val="00FD4CFD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425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95D"/>
    <w:pPr>
      <w:spacing w:after="120" w:line="240" w:lineRule="auto"/>
      <w:ind w:left="1077" w:hanging="357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95D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595D"/>
    <w:pPr>
      <w:keepNext/>
      <w:keepLines/>
      <w:numPr>
        <w:numId w:val="2"/>
      </w:numPr>
      <w:spacing w:before="200" w:after="200"/>
      <w:ind w:left="357" w:hanging="357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basedOn w:val="Normalny"/>
    <w:link w:val="AkapitzlistZnak"/>
    <w:uiPriority w:val="34"/>
    <w:qFormat/>
    <w:rsid w:val="00957E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595D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595D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B595D"/>
    <w:pPr>
      <w:pBdr>
        <w:bottom w:val="single" w:sz="8" w:space="4" w:color="5B9BD5" w:themeColor="accent1"/>
      </w:pBdr>
      <w:spacing w:after="300"/>
      <w:ind w:left="737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59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AB595D"/>
    <w:rPr>
      <w:b/>
      <w:bCs/>
    </w:rPr>
  </w:style>
  <w:style w:type="character" w:customStyle="1" w:styleId="AkapitzlistZnak">
    <w:name w:val="Akapit z listą Znak"/>
    <w:link w:val="Akapitzlist"/>
    <w:uiPriority w:val="34"/>
    <w:rsid w:val="00AB595D"/>
  </w:style>
  <w:style w:type="paragraph" w:customStyle="1" w:styleId="Default">
    <w:name w:val="Default"/>
    <w:link w:val="DefaultZnak"/>
    <w:rsid w:val="00AB5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AB595D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Podstawowy">
    <w:name w:val="a)Podstawowy"/>
    <w:basedOn w:val="Akapitzlist"/>
    <w:link w:val="aPodstawowyZnak"/>
    <w:qFormat/>
    <w:rsid w:val="00AB595D"/>
    <w:pPr>
      <w:numPr>
        <w:numId w:val="7"/>
      </w:numPr>
      <w:spacing w:before="120" w:after="60"/>
      <w:contextualSpacing w:val="0"/>
      <w:jc w:val="both"/>
    </w:pPr>
    <w:rPr>
      <w:rFonts w:ascii="Cambria" w:eastAsia="Times New Roman" w:hAnsi="Cambria"/>
      <w:sz w:val="24"/>
      <w:szCs w:val="24"/>
    </w:rPr>
  </w:style>
  <w:style w:type="character" w:customStyle="1" w:styleId="aPodstawowyZnak">
    <w:name w:val="a)Podstawowy Znak"/>
    <w:basedOn w:val="AkapitzlistZnak"/>
    <w:link w:val="aPodstawowy"/>
    <w:rsid w:val="00AB595D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kt24">
    <w:name w:val="Pkt 2.4"/>
    <w:basedOn w:val="Normalny"/>
    <w:link w:val="Pkt24Znak"/>
    <w:autoRedefine/>
    <w:qFormat/>
    <w:rsid w:val="00AB595D"/>
    <w:pPr>
      <w:numPr>
        <w:numId w:val="8"/>
      </w:numPr>
      <w:spacing w:after="0"/>
      <w:ind w:left="714" w:hanging="357"/>
      <w:jc w:val="both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Pkt24Znak">
    <w:name w:val="Pkt 2.4 Znak"/>
    <w:basedOn w:val="Domylnaczcionkaakapitu"/>
    <w:link w:val="Pkt24"/>
    <w:rsid w:val="00AB595D"/>
    <w:rPr>
      <w:rFonts w:ascii="Cambria" w:eastAsia="Times New Roman" w:hAnsi="Cambria" w:cs="Times New Roman"/>
      <w:sz w:val="24"/>
      <w:szCs w:val="24"/>
    </w:rPr>
  </w:style>
  <w:style w:type="paragraph" w:customStyle="1" w:styleId="SCParagraf">
    <w:name w:val="SC Paragraf"/>
    <w:basedOn w:val="Normalny"/>
    <w:link w:val="SCParagrafZnak"/>
    <w:rsid w:val="00AB595D"/>
    <w:pPr>
      <w:tabs>
        <w:tab w:val="left" w:pos="425"/>
      </w:tabs>
      <w:spacing w:after="0" w:line="300" w:lineRule="exact"/>
      <w:ind w:left="181" w:firstLine="357"/>
      <w:jc w:val="both"/>
    </w:pPr>
    <w:rPr>
      <w:rFonts w:ascii="Tahoma" w:eastAsia="Times New Roman" w:hAnsi="Tahoma"/>
      <w:color w:val="000000"/>
      <w:sz w:val="24"/>
      <w:szCs w:val="24"/>
    </w:rPr>
  </w:style>
  <w:style w:type="character" w:customStyle="1" w:styleId="SCParagrafZnak">
    <w:name w:val="SC Paragraf Znak"/>
    <w:basedOn w:val="Domylnaczcionkaakapitu"/>
    <w:link w:val="SCParagraf"/>
    <w:locked/>
    <w:rsid w:val="00AB595D"/>
    <w:rPr>
      <w:rFonts w:ascii="Tahoma" w:eastAsia="Times New Roman" w:hAnsi="Tahoma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60E8B"/>
    <w:pPr>
      <w:suppressAutoHyphens/>
      <w:overflowPunct w:val="0"/>
      <w:autoSpaceDE w:val="0"/>
      <w:autoSpaceDN w:val="0"/>
      <w:spacing w:after="200"/>
      <w:ind w:left="0" w:firstLine="0"/>
      <w:textAlignment w:val="baseline"/>
    </w:pPr>
    <w:rPr>
      <w:rFonts w:ascii="Times New Roman" w:eastAsia="Times New Roman" w:hAnsi="Times New Roman"/>
      <w:b/>
      <w:bCs/>
      <w:color w:val="5B9BD5" w:themeColor="accent1"/>
      <w:kern w:val="3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82E"/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A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BF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C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CCE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44A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50A70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95D"/>
    <w:pPr>
      <w:spacing w:after="120" w:line="240" w:lineRule="auto"/>
      <w:ind w:left="1077" w:hanging="357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95D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595D"/>
    <w:pPr>
      <w:keepNext/>
      <w:keepLines/>
      <w:numPr>
        <w:numId w:val="2"/>
      </w:numPr>
      <w:spacing w:before="200" w:after="200"/>
      <w:ind w:left="357" w:hanging="357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basedOn w:val="Normalny"/>
    <w:link w:val="AkapitzlistZnak"/>
    <w:uiPriority w:val="34"/>
    <w:qFormat/>
    <w:rsid w:val="00957E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595D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595D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B595D"/>
    <w:pPr>
      <w:pBdr>
        <w:bottom w:val="single" w:sz="8" w:space="4" w:color="5B9BD5" w:themeColor="accent1"/>
      </w:pBdr>
      <w:spacing w:after="300"/>
      <w:ind w:left="737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59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AB595D"/>
    <w:rPr>
      <w:b/>
      <w:bCs/>
    </w:rPr>
  </w:style>
  <w:style w:type="character" w:customStyle="1" w:styleId="AkapitzlistZnak">
    <w:name w:val="Akapit z listą Znak"/>
    <w:link w:val="Akapitzlist"/>
    <w:uiPriority w:val="34"/>
    <w:rsid w:val="00AB595D"/>
  </w:style>
  <w:style w:type="paragraph" w:customStyle="1" w:styleId="Default">
    <w:name w:val="Default"/>
    <w:link w:val="DefaultZnak"/>
    <w:rsid w:val="00AB5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AB595D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Podstawowy">
    <w:name w:val="a)Podstawowy"/>
    <w:basedOn w:val="Akapitzlist"/>
    <w:link w:val="aPodstawowyZnak"/>
    <w:qFormat/>
    <w:rsid w:val="00AB595D"/>
    <w:pPr>
      <w:numPr>
        <w:numId w:val="7"/>
      </w:numPr>
      <w:spacing w:before="120" w:after="60"/>
      <w:contextualSpacing w:val="0"/>
      <w:jc w:val="both"/>
    </w:pPr>
    <w:rPr>
      <w:rFonts w:ascii="Cambria" w:eastAsia="Times New Roman" w:hAnsi="Cambria"/>
      <w:sz w:val="24"/>
      <w:szCs w:val="24"/>
    </w:rPr>
  </w:style>
  <w:style w:type="character" w:customStyle="1" w:styleId="aPodstawowyZnak">
    <w:name w:val="a)Podstawowy Znak"/>
    <w:basedOn w:val="AkapitzlistZnak"/>
    <w:link w:val="aPodstawowy"/>
    <w:rsid w:val="00AB595D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kt24">
    <w:name w:val="Pkt 2.4"/>
    <w:basedOn w:val="Normalny"/>
    <w:link w:val="Pkt24Znak"/>
    <w:autoRedefine/>
    <w:qFormat/>
    <w:rsid w:val="00AB595D"/>
    <w:pPr>
      <w:numPr>
        <w:numId w:val="8"/>
      </w:numPr>
      <w:spacing w:after="0"/>
      <w:ind w:left="714" w:hanging="357"/>
      <w:jc w:val="both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Pkt24Znak">
    <w:name w:val="Pkt 2.4 Znak"/>
    <w:basedOn w:val="Domylnaczcionkaakapitu"/>
    <w:link w:val="Pkt24"/>
    <w:rsid w:val="00AB595D"/>
    <w:rPr>
      <w:rFonts w:ascii="Cambria" w:eastAsia="Times New Roman" w:hAnsi="Cambria" w:cs="Times New Roman"/>
      <w:sz w:val="24"/>
      <w:szCs w:val="24"/>
    </w:rPr>
  </w:style>
  <w:style w:type="paragraph" w:customStyle="1" w:styleId="SCParagraf">
    <w:name w:val="SC Paragraf"/>
    <w:basedOn w:val="Normalny"/>
    <w:link w:val="SCParagrafZnak"/>
    <w:rsid w:val="00AB595D"/>
    <w:pPr>
      <w:tabs>
        <w:tab w:val="left" w:pos="425"/>
      </w:tabs>
      <w:spacing w:after="0" w:line="300" w:lineRule="exact"/>
      <w:ind w:left="181" w:firstLine="357"/>
      <w:jc w:val="both"/>
    </w:pPr>
    <w:rPr>
      <w:rFonts w:ascii="Tahoma" w:eastAsia="Times New Roman" w:hAnsi="Tahoma"/>
      <w:color w:val="000000"/>
      <w:sz w:val="24"/>
      <w:szCs w:val="24"/>
    </w:rPr>
  </w:style>
  <w:style w:type="character" w:customStyle="1" w:styleId="SCParagrafZnak">
    <w:name w:val="SC Paragraf Znak"/>
    <w:basedOn w:val="Domylnaczcionkaakapitu"/>
    <w:link w:val="SCParagraf"/>
    <w:locked/>
    <w:rsid w:val="00AB595D"/>
    <w:rPr>
      <w:rFonts w:ascii="Tahoma" w:eastAsia="Times New Roman" w:hAnsi="Tahoma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60E8B"/>
    <w:pPr>
      <w:suppressAutoHyphens/>
      <w:overflowPunct w:val="0"/>
      <w:autoSpaceDE w:val="0"/>
      <w:autoSpaceDN w:val="0"/>
      <w:spacing w:after="200"/>
      <w:ind w:left="0" w:firstLine="0"/>
      <w:textAlignment w:val="baseline"/>
    </w:pPr>
    <w:rPr>
      <w:rFonts w:ascii="Times New Roman" w:eastAsia="Times New Roman" w:hAnsi="Times New Roman"/>
      <w:b/>
      <w:bCs/>
      <w:color w:val="5B9BD5" w:themeColor="accent1"/>
      <w:kern w:val="3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82E"/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A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BF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C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CCE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44A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50A70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fakturowanie@mrit.gov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faktura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44D7-F921-479B-AA0C-96752406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2022-01-12T07:33:00Z</dcterms:created>
  <dcterms:modified xsi:type="dcterms:W3CDTF">2022-02-09T08:59:00Z</dcterms:modified>
</cp:coreProperties>
</file>