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A7" w:rsidRPr="001E7CA7" w:rsidRDefault="005A29D7">
      <w:pPr>
        <w:rPr>
          <w:b/>
        </w:rPr>
      </w:pPr>
      <w:r>
        <w:rPr>
          <w:b/>
        </w:rPr>
        <w:t>29</w:t>
      </w:r>
      <w:r w:rsidR="001E7CA7" w:rsidRPr="001E7CA7">
        <w:rPr>
          <w:b/>
        </w:rPr>
        <w:t>.1</w:t>
      </w:r>
      <w:r w:rsidR="001E7CA7">
        <w:rPr>
          <w:b/>
        </w:rPr>
        <w:t>1</w:t>
      </w:r>
      <w:r w:rsidR="001E7CA7" w:rsidRPr="001E7CA7">
        <w:rPr>
          <w:b/>
        </w:rPr>
        <w:t xml:space="preserve">.2021 r. </w:t>
      </w:r>
    </w:p>
    <w:p w:rsidR="001E7CA7" w:rsidRPr="001E7CA7" w:rsidRDefault="001E7CA7" w:rsidP="001E7CA7">
      <w:pPr>
        <w:jc w:val="both"/>
        <w:rPr>
          <w:rFonts w:ascii="Calibri" w:hAnsi="Calibri" w:cs="Calibri"/>
        </w:rPr>
      </w:pPr>
      <w:r w:rsidRPr="001E7CA7">
        <w:rPr>
          <w:rFonts w:ascii="Calibri" w:hAnsi="Calibri" w:cs="Calibri"/>
        </w:rPr>
        <w:t xml:space="preserve">Informacja o zmianach w dokumentacji konkursowej Konkursu Grantowego „Cyfrowa Gmina” </w:t>
      </w:r>
      <w:r w:rsidRPr="001E7CA7">
        <w:rPr>
          <w:rFonts w:ascii="Calibri" w:hAnsi="Calibri" w:cs="Calibri"/>
        </w:rPr>
        <w:br/>
        <w:t xml:space="preserve">w ramach działania 5.1 „Rozwój cyfrowy JST oraz wzmocnienie cyfrowej odporności na zagrożenia” Programu Operacyjnego Polska Cyfrowa na lata 2014 – 2020 </w:t>
      </w:r>
    </w:p>
    <w:p w:rsidR="00290EA1" w:rsidRPr="001E7CA7" w:rsidRDefault="001E7CA7" w:rsidP="001E7CA7">
      <w:pPr>
        <w:jc w:val="both"/>
        <w:rPr>
          <w:rFonts w:ascii="Calibri" w:hAnsi="Calibri" w:cs="Calibri"/>
        </w:rPr>
      </w:pPr>
      <w:r w:rsidRPr="001E7CA7">
        <w:rPr>
          <w:rFonts w:ascii="Calibri" w:hAnsi="Calibri" w:cs="Calibri"/>
        </w:rPr>
        <w:t xml:space="preserve">Zmianie uległy niżej wskazane dokumenty dotyczące Konkursu Grantowego: </w:t>
      </w:r>
    </w:p>
    <w:p w:rsidR="001E7CA7" w:rsidRPr="001E7CA7" w:rsidRDefault="001E7CA7">
      <w:pPr>
        <w:rPr>
          <w:rFonts w:ascii="Calibri" w:hAnsi="Calibri" w:cs="Calibri"/>
          <w:b/>
        </w:rPr>
      </w:pPr>
    </w:p>
    <w:p w:rsidR="001E7CA7" w:rsidRPr="001E7CA7" w:rsidRDefault="001E7CA7">
      <w:pPr>
        <w:rPr>
          <w:rFonts w:ascii="Calibri" w:hAnsi="Calibri" w:cs="Calibri"/>
          <w:b/>
        </w:rPr>
      </w:pPr>
      <w:r w:rsidRPr="001E7CA7">
        <w:rPr>
          <w:rFonts w:ascii="Calibri" w:hAnsi="Calibri" w:cs="Calibri"/>
          <w:b/>
        </w:rPr>
        <w:t>Regulamin konkursu Grantowego:</w:t>
      </w:r>
    </w:p>
    <w:p w:rsidR="001E7CA7" w:rsidRDefault="001E7CA7" w:rsidP="00103EFE">
      <w:pPr>
        <w:pStyle w:val="Akapitzlist"/>
        <w:numPr>
          <w:ilvl w:val="0"/>
          <w:numId w:val="2"/>
        </w:numPr>
        <w:ind w:left="567"/>
        <w:jc w:val="both"/>
        <w:rPr>
          <w:rFonts w:ascii="Calibri" w:eastAsia="Times New Roman" w:hAnsi="Calibri" w:cs="Calibri"/>
          <w:bCs/>
          <w:lang w:val="pl-PL" w:eastAsia="pl-PL"/>
        </w:rPr>
      </w:pPr>
      <w:r w:rsidRPr="001E7CA7">
        <w:rPr>
          <w:rFonts w:ascii="Calibri" w:hAnsi="Calibri" w:cs="Calibri"/>
        </w:rPr>
        <w:t xml:space="preserve">§ </w:t>
      </w:r>
      <w:r w:rsidR="005A29D7">
        <w:rPr>
          <w:rFonts w:ascii="Calibri" w:hAnsi="Calibri" w:cs="Calibri"/>
        </w:rPr>
        <w:t>5</w:t>
      </w:r>
      <w:r w:rsidRPr="001E7CA7">
        <w:rPr>
          <w:rFonts w:ascii="Calibri" w:hAnsi="Calibri" w:cs="Calibri"/>
        </w:rPr>
        <w:t xml:space="preserve"> </w:t>
      </w:r>
      <w:r w:rsidRPr="001E7CA7">
        <w:rPr>
          <w:rFonts w:ascii="Calibri" w:eastAsia="Times New Roman" w:hAnsi="Calibri" w:cs="Calibri"/>
          <w:bCs/>
          <w:lang w:val="pl-PL" w:eastAsia="pl-PL"/>
        </w:rPr>
        <w:t xml:space="preserve">ust </w:t>
      </w:r>
      <w:r w:rsidR="005A29D7">
        <w:rPr>
          <w:rFonts w:ascii="Calibri" w:eastAsia="Times New Roman" w:hAnsi="Calibri" w:cs="Calibri"/>
          <w:bCs/>
          <w:lang w:val="pl-PL" w:eastAsia="pl-PL"/>
        </w:rPr>
        <w:t>3</w:t>
      </w:r>
      <w:r w:rsidRPr="001E7CA7">
        <w:rPr>
          <w:rFonts w:ascii="Calibri" w:eastAsia="Times New Roman" w:hAnsi="Calibri" w:cs="Calibri"/>
          <w:bCs/>
          <w:lang w:val="pl-PL" w:eastAsia="pl-PL"/>
        </w:rPr>
        <w:t xml:space="preserve"> pkt </w:t>
      </w:r>
      <w:r w:rsidR="005A29D7">
        <w:rPr>
          <w:rFonts w:ascii="Calibri" w:eastAsia="Times New Roman" w:hAnsi="Calibri" w:cs="Calibri"/>
          <w:bCs/>
          <w:lang w:val="pl-PL" w:eastAsia="pl-PL"/>
        </w:rPr>
        <w:t>2</w:t>
      </w:r>
      <w:r w:rsidRPr="001E7CA7">
        <w:rPr>
          <w:rFonts w:ascii="Calibri" w:eastAsia="Times New Roman" w:hAnsi="Calibri" w:cs="Calibri"/>
          <w:bCs/>
          <w:lang w:val="pl-PL" w:eastAsia="pl-PL"/>
        </w:rPr>
        <w:t xml:space="preserve"> - uszczegółow</w:t>
      </w:r>
      <w:r w:rsidR="005A29D7">
        <w:rPr>
          <w:rFonts w:ascii="Calibri" w:eastAsia="Times New Roman" w:hAnsi="Calibri" w:cs="Calibri"/>
          <w:bCs/>
          <w:lang w:val="pl-PL" w:eastAsia="pl-PL"/>
        </w:rPr>
        <w:t>ienie zapisu odnoszącego się do usunięcia oczywistej omyłki, uzupełnienia braków lub modyfikacji kosztów kwalifikowalnych,</w:t>
      </w:r>
    </w:p>
    <w:p w:rsidR="005A29D7" w:rsidRDefault="005A29D7" w:rsidP="00103EFE">
      <w:pPr>
        <w:pStyle w:val="Akapitzlist"/>
        <w:numPr>
          <w:ilvl w:val="0"/>
          <w:numId w:val="2"/>
        </w:numPr>
        <w:ind w:left="567"/>
        <w:jc w:val="both"/>
        <w:rPr>
          <w:rFonts w:ascii="Calibri" w:eastAsia="Times New Roman" w:hAnsi="Calibri" w:cs="Calibri"/>
          <w:bCs/>
          <w:lang w:val="pl-PL" w:eastAsia="pl-PL"/>
        </w:rPr>
      </w:pPr>
      <w:r w:rsidRPr="001E7CA7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5</w:t>
      </w:r>
      <w:r w:rsidRPr="001E7CA7">
        <w:rPr>
          <w:rFonts w:ascii="Calibri" w:hAnsi="Calibri" w:cs="Calibri"/>
        </w:rPr>
        <w:t xml:space="preserve"> </w:t>
      </w:r>
      <w:r w:rsidRPr="001E7CA7">
        <w:rPr>
          <w:rFonts w:ascii="Calibri" w:eastAsia="Times New Roman" w:hAnsi="Calibri" w:cs="Calibri"/>
          <w:bCs/>
          <w:lang w:val="pl-PL" w:eastAsia="pl-PL"/>
        </w:rPr>
        <w:t xml:space="preserve">ust </w:t>
      </w:r>
      <w:r>
        <w:rPr>
          <w:rFonts w:ascii="Calibri" w:eastAsia="Times New Roman" w:hAnsi="Calibri" w:cs="Calibri"/>
          <w:bCs/>
          <w:lang w:val="pl-PL" w:eastAsia="pl-PL"/>
        </w:rPr>
        <w:t>3</w:t>
      </w:r>
      <w:r w:rsidRPr="001E7CA7">
        <w:rPr>
          <w:rFonts w:ascii="Calibri" w:eastAsia="Times New Roman" w:hAnsi="Calibri" w:cs="Calibri"/>
          <w:bCs/>
          <w:lang w:val="pl-PL" w:eastAsia="pl-PL"/>
        </w:rPr>
        <w:t xml:space="preserve"> pkt</w:t>
      </w:r>
      <w:r>
        <w:rPr>
          <w:rFonts w:ascii="Calibri" w:eastAsia="Times New Roman" w:hAnsi="Calibri" w:cs="Calibri"/>
          <w:bCs/>
          <w:lang w:val="pl-PL" w:eastAsia="pl-PL"/>
        </w:rPr>
        <w:t xml:space="preserve"> 3</w:t>
      </w:r>
      <w:r w:rsidR="000F3578">
        <w:rPr>
          <w:rFonts w:ascii="Calibri" w:eastAsia="Times New Roman" w:hAnsi="Calibri" w:cs="Calibri"/>
          <w:bCs/>
          <w:lang w:val="pl-PL" w:eastAsia="pl-PL"/>
        </w:rPr>
        <w:t xml:space="preserve">, 4, </w:t>
      </w:r>
      <w:bookmarkStart w:id="0" w:name="_GoBack"/>
      <w:bookmarkEnd w:id="0"/>
      <w:r>
        <w:rPr>
          <w:rFonts w:ascii="Calibri" w:eastAsia="Times New Roman" w:hAnsi="Calibri" w:cs="Calibri"/>
          <w:bCs/>
          <w:lang w:val="pl-PL" w:eastAsia="pl-PL"/>
        </w:rPr>
        <w:t xml:space="preserve">5 – </w:t>
      </w:r>
      <w:r w:rsidR="000F3578">
        <w:rPr>
          <w:rFonts w:ascii="Calibri" w:eastAsia="Times New Roman" w:hAnsi="Calibri" w:cs="Calibri"/>
          <w:bCs/>
          <w:lang w:val="pl-PL" w:eastAsia="pl-PL"/>
        </w:rPr>
        <w:t>otrzymują brzmienie:</w:t>
      </w:r>
    </w:p>
    <w:p w:rsidR="00D51A82" w:rsidRDefault="00D51A82" w:rsidP="00D51A82">
      <w:pPr>
        <w:pStyle w:val="Akapitzlist"/>
        <w:numPr>
          <w:ilvl w:val="0"/>
          <w:numId w:val="5"/>
        </w:numPr>
        <w:spacing w:before="240" w:line="271" w:lineRule="auto"/>
        <w:ind w:right="2"/>
        <w:jc w:val="both"/>
        <w:rPr>
          <w:rFonts w:ascii="Calibri" w:hAnsi="Calibri" w:cs="Calibri"/>
          <w:sz w:val="18"/>
        </w:rPr>
      </w:pPr>
      <w:r w:rsidRPr="00D51A82">
        <w:rPr>
          <w:rFonts w:ascii="Calibri" w:hAnsi="Calibri" w:cs="Calibri"/>
          <w:sz w:val="18"/>
        </w:rPr>
        <w:t xml:space="preserve">W przypadku braku modyfikacji katalogu kosztów kwalifikowalnych lub ich zakwestionowania przez Wnioskodawcę, KPG przekazuje Wnioskodawcy ponowne wezwanie do uzupełnienia/modyfikacji Wniosku o przyznanie Grantu w terminie 2 dni roboczych od dnia jego otrzymania wraz z adnotacją,iż niezastosowanie się do zaleceń skutkuje obniżeniem wartości kwoty dofinansowania o koszty niekwalifikowalne wskazane w </w:t>
      </w:r>
      <w:r w:rsidRPr="00D51A82">
        <w:rPr>
          <w:rFonts w:ascii="Calibri" w:hAnsi="Calibri" w:cs="Calibri"/>
          <w:sz w:val="18"/>
        </w:rPr>
        <w:t>wezwaniu.</w:t>
      </w:r>
      <w:r w:rsidRPr="00D51A82">
        <w:rPr>
          <w:rFonts w:ascii="Calibri" w:hAnsi="Calibri" w:cs="Calibri"/>
          <w:sz w:val="18"/>
        </w:rPr>
        <w:t xml:space="preserve"> </w:t>
      </w:r>
    </w:p>
    <w:p w:rsidR="00D51A82" w:rsidRPr="00D51A82" w:rsidRDefault="00D51A82" w:rsidP="00D51A82">
      <w:pPr>
        <w:pStyle w:val="Akapitzlist"/>
        <w:numPr>
          <w:ilvl w:val="0"/>
          <w:numId w:val="5"/>
        </w:numPr>
        <w:spacing w:after="125" w:line="271" w:lineRule="auto"/>
        <w:ind w:right="2"/>
        <w:jc w:val="both"/>
        <w:rPr>
          <w:rFonts w:ascii="Calibri" w:hAnsi="Calibri" w:cs="Calibri"/>
          <w:sz w:val="18"/>
        </w:rPr>
      </w:pPr>
      <w:r w:rsidRPr="00D51A82">
        <w:rPr>
          <w:rFonts w:ascii="Calibri" w:hAnsi="Calibri" w:cs="Calibri"/>
          <w:sz w:val="18"/>
        </w:rPr>
        <w:t xml:space="preserve">W przypadku, gdy we Wniosku o przyznanie Grantu została określona pozycja niekwalifikująca się do sfinansowania, następuje usunięcie całej pozycji kosztowej. </w:t>
      </w:r>
      <w:r>
        <w:rPr>
          <w:rFonts w:ascii="Calibri" w:hAnsi="Calibri" w:cs="Calibri"/>
          <w:sz w:val="18"/>
        </w:rPr>
        <w:t xml:space="preserve">Jeżeli we Wniosku </w:t>
      </w:r>
      <w:r w:rsidRPr="00D51A82">
        <w:rPr>
          <w:rFonts w:ascii="Calibri" w:hAnsi="Calibri" w:cs="Calibri"/>
          <w:sz w:val="18"/>
        </w:rPr>
        <w:t xml:space="preserve">o powierzenie Grantu wskazano grupę kosztów niekwalifikujących się do dofinansowania w ramach danego obszaru zgodnie §3 ust. 2, kwota dofinansowania obniżana jest o 10% w ramach danego obszaru.  </w:t>
      </w:r>
    </w:p>
    <w:p w:rsidR="00D51A82" w:rsidRPr="000F3578" w:rsidRDefault="00D51A82" w:rsidP="00D51A82">
      <w:pPr>
        <w:pStyle w:val="Akapitzlist"/>
        <w:numPr>
          <w:ilvl w:val="0"/>
          <w:numId w:val="5"/>
        </w:numPr>
        <w:jc w:val="both"/>
        <w:rPr>
          <w:rFonts w:ascii="Calibri" w:eastAsia="Times New Roman" w:hAnsi="Calibri" w:cs="Calibri"/>
          <w:bCs/>
          <w:sz w:val="18"/>
          <w:lang w:val="pl-PL" w:eastAsia="pl-PL"/>
        </w:rPr>
      </w:pPr>
      <w:r w:rsidRPr="00D51A82">
        <w:rPr>
          <w:rFonts w:ascii="Calibri" w:hAnsi="Calibri" w:cs="Calibri"/>
          <w:sz w:val="18"/>
        </w:rPr>
        <w:t>W przypadku, gdy Wnioskodawca nie zgadza się z decyzją KPG w zakresie kwalifikowalności wydatków i obniżenia wartości dofinasowania o koszty niekwalifikowalne, ma możliwość wycofania wniosku z Konkursu Grantowego, zgodnie z §5 ust. 2 pkt. 4). Jednocześnie brak wycofania wniosku z Konkursu jest jednoznaczny z zaakceptowaniem decyzji KPG w zakresie wysokości otrzymania dofinansowania.</w:t>
      </w:r>
    </w:p>
    <w:p w:rsidR="000F3578" w:rsidRDefault="000F3578" w:rsidP="000F3578">
      <w:pPr>
        <w:pStyle w:val="Akapitzlist"/>
        <w:numPr>
          <w:ilvl w:val="0"/>
          <w:numId w:val="6"/>
        </w:numPr>
        <w:ind w:left="567"/>
        <w:jc w:val="both"/>
        <w:rPr>
          <w:rFonts w:ascii="Calibri" w:eastAsia="Times New Roman" w:hAnsi="Calibri" w:cs="Calibri"/>
          <w:bCs/>
          <w:lang w:val="pl-PL" w:eastAsia="pl-PL"/>
        </w:rPr>
      </w:pPr>
      <w:r w:rsidRPr="001E7CA7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5</w:t>
      </w:r>
      <w:r w:rsidRPr="001E7CA7">
        <w:rPr>
          <w:rFonts w:ascii="Calibri" w:hAnsi="Calibri" w:cs="Calibri"/>
        </w:rPr>
        <w:t xml:space="preserve"> </w:t>
      </w:r>
      <w:r w:rsidRPr="001E7CA7">
        <w:rPr>
          <w:rFonts w:ascii="Calibri" w:eastAsia="Times New Roman" w:hAnsi="Calibri" w:cs="Calibri"/>
          <w:bCs/>
          <w:lang w:val="pl-PL" w:eastAsia="pl-PL"/>
        </w:rPr>
        <w:t xml:space="preserve">ust </w:t>
      </w:r>
      <w:r>
        <w:rPr>
          <w:rFonts w:ascii="Calibri" w:eastAsia="Times New Roman" w:hAnsi="Calibri" w:cs="Calibri"/>
          <w:bCs/>
          <w:lang w:val="pl-PL" w:eastAsia="pl-PL"/>
        </w:rPr>
        <w:t>3</w:t>
      </w:r>
      <w:r w:rsidRPr="001E7CA7">
        <w:rPr>
          <w:rFonts w:ascii="Calibri" w:eastAsia="Times New Roman" w:hAnsi="Calibri" w:cs="Calibri"/>
          <w:bCs/>
          <w:lang w:val="pl-PL" w:eastAsia="pl-PL"/>
        </w:rPr>
        <w:t xml:space="preserve"> pkt</w:t>
      </w:r>
      <w:r>
        <w:rPr>
          <w:rFonts w:ascii="Calibri" w:eastAsia="Times New Roman" w:hAnsi="Calibri" w:cs="Calibri"/>
          <w:bCs/>
          <w:lang w:val="pl-PL" w:eastAsia="pl-PL"/>
        </w:rPr>
        <w:t xml:space="preserve"> 3</w:t>
      </w:r>
      <w:r>
        <w:rPr>
          <w:rFonts w:ascii="Calibri" w:eastAsia="Times New Roman" w:hAnsi="Calibri" w:cs="Calibri"/>
          <w:bCs/>
          <w:lang w:val="pl-PL" w:eastAsia="pl-PL"/>
        </w:rPr>
        <w:t xml:space="preserve">, 4, </w:t>
      </w:r>
      <w:r>
        <w:rPr>
          <w:rFonts w:ascii="Calibri" w:eastAsia="Times New Roman" w:hAnsi="Calibri" w:cs="Calibri"/>
          <w:bCs/>
          <w:lang w:val="pl-PL" w:eastAsia="pl-PL"/>
        </w:rPr>
        <w:t xml:space="preserve">5 </w:t>
      </w:r>
      <w:r>
        <w:rPr>
          <w:rFonts w:ascii="Calibri" w:eastAsia="Times New Roman" w:hAnsi="Calibri" w:cs="Calibri"/>
          <w:bCs/>
          <w:lang w:val="pl-PL" w:eastAsia="pl-PL"/>
        </w:rPr>
        <w:t>otrzymują odpowiednio numery 6, 7, 8</w:t>
      </w:r>
    </w:p>
    <w:p w:rsidR="000F3578" w:rsidRPr="00D51A82" w:rsidRDefault="000F3578" w:rsidP="000F3578">
      <w:pPr>
        <w:pStyle w:val="Akapitzlist"/>
        <w:jc w:val="both"/>
        <w:rPr>
          <w:rFonts w:ascii="Calibri" w:eastAsia="Times New Roman" w:hAnsi="Calibri" w:cs="Calibri"/>
          <w:bCs/>
          <w:sz w:val="18"/>
          <w:lang w:val="pl-PL" w:eastAsia="pl-PL"/>
        </w:rPr>
      </w:pPr>
    </w:p>
    <w:sectPr w:rsidR="000F3578" w:rsidRPr="00D5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C37"/>
    <w:multiLevelType w:val="hybridMultilevel"/>
    <w:tmpl w:val="6AEC43CA"/>
    <w:lvl w:ilvl="0" w:tplc="24461B6A">
      <w:start w:val="3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556BD"/>
    <w:multiLevelType w:val="hybridMultilevel"/>
    <w:tmpl w:val="4FB0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36802"/>
    <w:multiLevelType w:val="hybridMultilevel"/>
    <w:tmpl w:val="CF64E5F6"/>
    <w:lvl w:ilvl="0" w:tplc="180E14AE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A616A">
      <w:start w:val="1"/>
      <w:numFmt w:val="lowerLetter"/>
      <w:lvlText w:val="%2)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2D8DC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6D93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2A02C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31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2DB3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2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89A0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5B12BE"/>
    <w:multiLevelType w:val="hybridMultilevel"/>
    <w:tmpl w:val="67DAAC86"/>
    <w:lvl w:ilvl="0" w:tplc="849E2422">
      <w:start w:val="1"/>
      <w:numFmt w:val="bullet"/>
      <w:lvlText w:val="▪"/>
      <w:lvlJc w:val="left"/>
      <w:pPr>
        <w:ind w:left="213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D6267BC"/>
    <w:multiLevelType w:val="hybridMultilevel"/>
    <w:tmpl w:val="E1BC64E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CAC1A66"/>
    <w:multiLevelType w:val="hybridMultilevel"/>
    <w:tmpl w:val="D778A9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F0"/>
    <w:rsid w:val="000F3578"/>
    <w:rsid w:val="001E7CA7"/>
    <w:rsid w:val="00264EF0"/>
    <w:rsid w:val="00290EA1"/>
    <w:rsid w:val="005A29D7"/>
    <w:rsid w:val="00D5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00FA"/>
  <w15:chartTrackingRefBased/>
  <w15:docId w15:val="{898CE78A-E86D-40C1-855D-790981CA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CA7"/>
    <w:pPr>
      <w:spacing w:after="120" w:line="276" w:lineRule="auto"/>
      <w:ind w:left="720"/>
      <w:contextualSpacing/>
    </w:pPr>
    <w:rPr>
      <w:rFonts w:ascii="Arial" w:eastAsiaTheme="minorEastAsia" w:hAnsi="Aria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Wolnik</dc:creator>
  <cp:keywords/>
  <dc:description/>
  <cp:lastModifiedBy>Maja Wolnik</cp:lastModifiedBy>
  <cp:revision>4</cp:revision>
  <dcterms:created xsi:type="dcterms:W3CDTF">2021-11-05T12:09:00Z</dcterms:created>
  <dcterms:modified xsi:type="dcterms:W3CDTF">2021-11-29T16:43:00Z</dcterms:modified>
</cp:coreProperties>
</file>