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501AF2" w:rsidTr="001D6FF8">
        <w:trPr>
          <w:trHeight w:val="2121"/>
        </w:trPr>
        <w:tc>
          <w:tcPr>
            <w:tcW w:w="5211" w:type="dxa"/>
          </w:tcPr>
          <w:p w:rsidR="00006B03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</w:rPr>
            </w:pPr>
            <w:bookmarkStart w:id="0" w:name="ezdAutorWydzialNazwa"/>
            <w:bookmarkStart w:id="1" w:name="_GoBack"/>
            <w:bookmarkEnd w:id="0"/>
            <w:bookmarkEnd w:id="1"/>
          </w:p>
          <w:p w:rsidR="00006B03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</w:rPr>
            </w:pPr>
          </w:p>
          <w:p w:rsidR="00006B03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</w:rPr>
            </w:pPr>
          </w:p>
          <w:p w:rsidR="00577602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</w:rPr>
            </w:pPr>
            <w:bookmarkStart w:id="2" w:name="ezdSprawaZnak"/>
            <w:bookmarkEnd w:id="2"/>
          </w:p>
          <w:p w:rsidR="00006B03" w:rsidRPr="005F727A" w:rsidRDefault="00006B03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IK: </w:t>
            </w:r>
            <w:r w:rsidR="00BA1AF5">
              <w:t>366476</w:t>
            </w:r>
          </w:p>
        </w:tc>
        <w:tc>
          <w:tcPr>
            <w:tcW w:w="4111" w:type="dxa"/>
          </w:tcPr>
          <w:p w:rsidR="00006B03" w:rsidRPr="00501AF2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eastAsia="Times New Roman"/>
              </w:rPr>
            </w:pPr>
            <w:r w:rsidRPr="00501AF2">
              <w:rPr>
                <w:rFonts w:eastAsia="Times New Roman"/>
              </w:rPr>
              <w:t>Warszawa</w:t>
            </w:r>
            <w:r>
              <w:rPr>
                <w:rFonts w:eastAsia="Times New Roman"/>
              </w:rPr>
              <w:t>,</w:t>
            </w:r>
            <w:r w:rsidR="00B323BA">
              <w:rPr>
                <w:rFonts w:eastAsia="Times New Roman"/>
              </w:rPr>
              <w:t xml:space="preserve"> </w:t>
            </w:r>
            <w:bookmarkStart w:id="3" w:name="ezdDataPodpisu"/>
            <w:bookmarkEnd w:id="3"/>
            <w:r w:rsidR="00E60C84">
              <w:rPr>
                <w:rFonts w:eastAsia="Times New Roman"/>
              </w:rPr>
              <w:t>2019.09.23</w:t>
            </w:r>
          </w:p>
          <w:p w:rsidR="00006B03" w:rsidRPr="00501AF2" w:rsidRDefault="00006B03" w:rsidP="00006B03">
            <w:pPr>
              <w:spacing w:after="0" w:line="288" w:lineRule="exact"/>
              <w:ind w:left="28"/>
              <w:rPr>
                <w:rFonts w:eastAsia="Times New Roman"/>
              </w:rPr>
            </w:pPr>
          </w:p>
          <w:p w:rsidR="00006B03" w:rsidRPr="00501AF2" w:rsidRDefault="00006B03" w:rsidP="00006B03">
            <w:pPr>
              <w:spacing w:after="0" w:line="288" w:lineRule="exact"/>
              <w:ind w:left="28"/>
              <w:rPr>
                <w:rFonts w:eastAsia="Times New Roman"/>
              </w:rPr>
            </w:pPr>
          </w:p>
          <w:p w:rsidR="00E6753A" w:rsidRPr="009D59FF" w:rsidRDefault="00E6753A" w:rsidP="00E6753A">
            <w:pPr>
              <w:spacing w:after="0" w:line="288" w:lineRule="exact"/>
              <w:ind w:left="28"/>
              <w:rPr>
                <w:b/>
              </w:rPr>
            </w:pPr>
            <w:r w:rsidRPr="009D59FF">
              <w:rPr>
                <w:b/>
              </w:rPr>
              <w:t>Wszyscy wykonawcy</w:t>
            </w:r>
          </w:p>
          <w:p w:rsidR="00006B03" w:rsidRPr="00501AF2" w:rsidRDefault="00E6753A" w:rsidP="007A581B">
            <w:pPr>
              <w:spacing w:after="0" w:line="288" w:lineRule="exact"/>
              <w:rPr>
                <w:rFonts w:eastAsia="Times New Roman"/>
              </w:rPr>
            </w:pPr>
            <w:r w:rsidRPr="009D59FF">
              <w:rPr>
                <w:b/>
              </w:rPr>
              <w:t xml:space="preserve">biorący udział w </w:t>
            </w:r>
            <w:r w:rsidR="007A581B">
              <w:rPr>
                <w:b/>
              </w:rPr>
              <w:t>zapytaniu ofertowym</w:t>
            </w:r>
          </w:p>
        </w:tc>
      </w:tr>
    </w:tbl>
    <w:p w:rsidR="00577602" w:rsidRDefault="00577602" w:rsidP="00274DBB">
      <w:pPr>
        <w:autoSpaceDE w:val="0"/>
        <w:autoSpaceDN w:val="0"/>
        <w:adjustRightInd w:val="0"/>
        <w:spacing w:after="0" w:line="360" w:lineRule="auto"/>
        <w:jc w:val="both"/>
      </w:pPr>
    </w:p>
    <w:p w:rsidR="003814A6" w:rsidRPr="003814A6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3814A6">
        <w:rPr>
          <w:b/>
          <w:sz w:val="28"/>
          <w:szCs w:val="28"/>
        </w:rPr>
        <w:t>Informacja o wyborze najkorzystniejszej oferty</w:t>
      </w:r>
    </w:p>
    <w:p w:rsidR="003814A6" w:rsidRDefault="003814A6" w:rsidP="00274DBB">
      <w:pPr>
        <w:autoSpaceDE w:val="0"/>
        <w:autoSpaceDN w:val="0"/>
        <w:adjustRightInd w:val="0"/>
        <w:spacing w:after="0" w:line="360" w:lineRule="auto"/>
        <w:jc w:val="both"/>
      </w:pPr>
    </w:p>
    <w:p w:rsidR="00577602" w:rsidRDefault="003814A6" w:rsidP="00274DBB">
      <w:pPr>
        <w:autoSpaceDE w:val="0"/>
        <w:autoSpaceDN w:val="0"/>
        <w:adjustRightInd w:val="0"/>
        <w:spacing w:after="0" w:line="360" w:lineRule="auto"/>
        <w:jc w:val="both"/>
      </w:pPr>
      <w:r>
        <w:t>Dotyczy zapytania ofertowego, którego przedmiotem jest:</w:t>
      </w:r>
      <w:r w:rsidR="00E60C84">
        <w:t xml:space="preserve"> </w:t>
      </w:r>
      <w:r w:rsidR="00E60C84" w:rsidRPr="007842D2">
        <w:rPr>
          <w:i/>
        </w:rPr>
        <w:t>usługa do systemu informacyjno-analitycznego</w:t>
      </w:r>
      <w:r w:rsidR="00F61BE1">
        <w:rPr>
          <w:i/>
        </w:rPr>
        <w:t>.</w:t>
      </w:r>
    </w:p>
    <w:p w:rsidR="007842D2" w:rsidRDefault="007842D2" w:rsidP="00274DBB">
      <w:pPr>
        <w:autoSpaceDE w:val="0"/>
        <w:autoSpaceDN w:val="0"/>
        <w:adjustRightInd w:val="0"/>
        <w:spacing w:after="0" w:line="360" w:lineRule="auto"/>
        <w:jc w:val="both"/>
      </w:pPr>
    </w:p>
    <w:p w:rsidR="003814A6" w:rsidRDefault="00E60C84" w:rsidP="003814A6">
      <w:pPr>
        <w:autoSpaceDE w:val="0"/>
        <w:autoSpaceDN w:val="0"/>
        <w:adjustRightInd w:val="0"/>
        <w:spacing w:after="0" w:line="360" w:lineRule="auto"/>
        <w:jc w:val="both"/>
      </w:pPr>
      <w:r>
        <w:t>Departament Nadzoru Właścicielskiego i Prywatyzacji</w:t>
      </w:r>
      <w:r w:rsidR="003814A6">
        <w:t xml:space="preserve"> Ministerstwa Energii</w:t>
      </w:r>
      <w:r w:rsidR="003814A6" w:rsidRPr="005C420D">
        <w:t xml:space="preserve"> uprzejmie informuje, że </w:t>
      </w:r>
      <w:r w:rsidR="003814A6">
        <w:t>do realizacji wyżej wskazanego przedmiotu zamówienia</w:t>
      </w:r>
      <w:r w:rsidR="003814A6" w:rsidRPr="005C420D">
        <w:t xml:space="preserve"> </w:t>
      </w:r>
      <w:r w:rsidR="003814A6">
        <w:t>wybrano ofertę</w:t>
      </w:r>
      <w:r w:rsidR="003814A6" w:rsidRPr="005C420D">
        <w:t>:</w:t>
      </w:r>
    </w:p>
    <w:p w:rsidR="003814A6" w:rsidRDefault="003814A6" w:rsidP="003814A6">
      <w:pPr>
        <w:autoSpaceDE w:val="0"/>
        <w:autoSpaceDN w:val="0"/>
        <w:adjustRightInd w:val="0"/>
        <w:spacing w:after="0" w:line="360" w:lineRule="auto"/>
        <w:jc w:val="both"/>
      </w:pPr>
    </w:p>
    <w:p w:rsidR="003814A6" w:rsidRDefault="00E60C84" w:rsidP="00E60C84">
      <w:pPr>
        <w:autoSpaceDE w:val="0"/>
        <w:autoSpaceDN w:val="0"/>
        <w:adjustRightInd w:val="0"/>
        <w:spacing w:after="0" w:line="240" w:lineRule="auto"/>
        <w:jc w:val="center"/>
      </w:pPr>
      <w:proofErr w:type="spellStart"/>
      <w:r>
        <w:t>FactSet</w:t>
      </w:r>
      <w:proofErr w:type="spellEnd"/>
      <w:r>
        <w:t xml:space="preserve"> UK Limited</w:t>
      </w:r>
    </w:p>
    <w:p w:rsidR="003814A6" w:rsidRPr="00ED1143" w:rsidRDefault="00D62695" w:rsidP="003814A6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 w:rsidRPr="00D62695">
        <w:rPr>
          <w:lang w:val="en-US"/>
        </w:rPr>
        <w:t xml:space="preserve">Broadgate Quarter, 1 Snowden St, Hackney, London EC2A 2DQ, </w:t>
      </w:r>
      <w:proofErr w:type="spellStart"/>
      <w:r w:rsidRPr="00D62695">
        <w:rPr>
          <w:lang w:val="en-US"/>
        </w:rPr>
        <w:t>Wielka</w:t>
      </w:r>
      <w:proofErr w:type="spellEnd"/>
      <w:r w:rsidRPr="00D62695">
        <w:rPr>
          <w:lang w:val="en-US"/>
        </w:rPr>
        <w:t xml:space="preserve"> </w:t>
      </w:r>
      <w:proofErr w:type="spellStart"/>
      <w:r w:rsidRPr="00D62695">
        <w:rPr>
          <w:lang w:val="en-US"/>
        </w:rPr>
        <w:t>Brytania</w:t>
      </w:r>
      <w:proofErr w:type="spellEnd"/>
    </w:p>
    <w:p w:rsidR="003814A6" w:rsidRPr="00ED1143" w:rsidRDefault="003814A6" w:rsidP="003814A6">
      <w:pPr>
        <w:spacing w:after="0" w:line="360" w:lineRule="auto"/>
        <w:jc w:val="both"/>
        <w:outlineLvl w:val="0"/>
        <w:rPr>
          <w:rFonts w:eastAsia="Times New Roman"/>
          <w:bCs/>
          <w:lang w:val="en-US"/>
        </w:rPr>
      </w:pPr>
    </w:p>
    <w:p w:rsidR="003814A6" w:rsidRPr="003D3348" w:rsidRDefault="003814A6" w:rsidP="003814A6">
      <w:pPr>
        <w:spacing w:after="0" w:line="360" w:lineRule="auto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Cena oferty:</w:t>
      </w:r>
      <w:r w:rsidR="00E60C84">
        <w:rPr>
          <w:rFonts w:eastAsia="Times New Roman"/>
          <w:bCs/>
        </w:rPr>
        <w:t xml:space="preserve"> 11 700 USD netto</w:t>
      </w:r>
    </w:p>
    <w:p w:rsidR="00577602" w:rsidRDefault="00577602" w:rsidP="00274DBB">
      <w:pPr>
        <w:autoSpaceDE w:val="0"/>
        <w:autoSpaceDN w:val="0"/>
        <w:adjustRightInd w:val="0"/>
        <w:spacing w:after="0" w:line="360" w:lineRule="auto"/>
        <w:jc w:val="both"/>
      </w:pPr>
    </w:p>
    <w:p w:rsidR="00577602" w:rsidRDefault="00577602" w:rsidP="00274DBB">
      <w:pPr>
        <w:autoSpaceDE w:val="0"/>
        <w:autoSpaceDN w:val="0"/>
        <w:adjustRightInd w:val="0"/>
        <w:spacing w:after="0" w:line="360" w:lineRule="auto"/>
        <w:jc w:val="both"/>
      </w:pPr>
    </w:p>
    <w:p w:rsidR="00006B03" w:rsidRPr="00EE2206" w:rsidRDefault="00006B03" w:rsidP="00274DBB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77602" w:rsidTr="00BA1AF5">
        <w:tc>
          <w:tcPr>
            <w:tcW w:w="3369" w:type="dxa"/>
            <w:vMerge w:val="restart"/>
          </w:tcPr>
          <w:p w:rsidR="00577602" w:rsidRDefault="00577602" w:rsidP="00BA1AF5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BA1AF5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  <w:rPr>
                <w:b/>
              </w:rPr>
            </w:pPr>
            <w:bookmarkStart w:id="4" w:name="ezdPracownikNazwa"/>
            <w:bookmarkEnd w:id="4"/>
          </w:p>
        </w:tc>
      </w:tr>
      <w:tr w:rsidR="00577602" w:rsidTr="00BA1AF5">
        <w:tc>
          <w:tcPr>
            <w:tcW w:w="0" w:type="auto"/>
            <w:vMerge/>
            <w:vAlign w:val="center"/>
            <w:hideMark/>
          </w:tcPr>
          <w:p w:rsidR="00577602" w:rsidRDefault="00577602" w:rsidP="00BA1A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BA1AF5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</w:pPr>
            <w:bookmarkStart w:id="5" w:name="ezdPracownikStanowisko"/>
            <w:bookmarkEnd w:id="5"/>
          </w:p>
        </w:tc>
      </w:tr>
      <w:tr w:rsidR="00577602" w:rsidTr="00BA1AF5">
        <w:tc>
          <w:tcPr>
            <w:tcW w:w="0" w:type="auto"/>
            <w:vMerge/>
            <w:vAlign w:val="center"/>
            <w:hideMark/>
          </w:tcPr>
          <w:p w:rsidR="00577602" w:rsidRDefault="00577602" w:rsidP="00BA1A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BA1AF5">
            <w:pPr>
              <w:pStyle w:val="trescpisma"/>
              <w:tabs>
                <w:tab w:val="center" w:pos="6237"/>
              </w:tabs>
              <w:spacing w:before="60" w:line="276" w:lineRule="auto"/>
              <w:ind w:firstLine="0"/>
              <w:jc w:val="center"/>
              <w:rPr>
                <w:i/>
                <w:sz w:val="20"/>
              </w:rPr>
            </w:pPr>
            <w:bookmarkStart w:id="6" w:name="ezdPracownikWydzialAtrybut1"/>
            <w:bookmarkEnd w:id="6"/>
          </w:p>
        </w:tc>
      </w:tr>
      <w:tr w:rsidR="00577602" w:rsidTr="00BA1AF5">
        <w:tc>
          <w:tcPr>
            <w:tcW w:w="0" w:type="auto"/>
            <w:vMerge/>
            <w:vAlign w:val="center"/>
            <w:hideMark/>
          </w:tcPr>
          <w:p w:rsidR="00577602" w:rsidRDefault="00577602" w:rsidP="00BA1A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BA1AF5">
            <w:pPr>
              <w:pStyle w:val="trescpisma"/>
              <w:tabs>
                <w:tab w:val="center" w:pos="6237"/>
              </w:tabs>
              <w:spacing w:after="60" w:line="276" w:lineRule="auto"/>
              <w:ind w:firstLine="0"/>
              <w:jc w:val="center"/>
              <w:rPr>
                <w:sz w:val="20"/>
              </w:rPr>
            </w:pPr>
            <w:bookmarkStart w:id="7" w:name="ezdIdentyfikatorDokumentuPDF"/>
            <w:bookmarkEnd w:id="7"/>
          </w:p>
        </w:tc>
      </w:tr>
    </w:tbl>
    <w:p w:rsidR="00006B03" w:rsidRPr="00C9656B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sz w:val="20"/>
        </w:rPr>
      </w:pP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85" w:rsidRDefault="00861685" w:rsidP="00006B03">
      <w:pPr>
        <w:spacing w:after="0" w:line="240" w:lineRule="auto"/>
      </w:pPr>
      <w:r>
        <w:separator/>
      </w:r>
    </w:p>
  </w:endnote>
  <w:endnote w:type="continuationSeparator" w:id="0">
    <w:p w:rsidR="00861685" w:rsidRDefault="00861685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D2" w:rsidRPr="00206A39" w:rsidRDefault="007842D2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D2" w:rsidRPr="00B0683A" w:rsidRDefault="007842D2" w:rsidP="00006B03">
    <w:pPr>
      <w:spacing w:after="0" w:line="240" w:lineRule="auto"/>
      <w:rPr>
        <w:i/>
        <w:color w:val="495C69"/>
        <w:sz w:val="20"/>
        <w:szCs w:val="20"/>
      </w:rPr>
    </w:pPr>
  </w:p>
  <w:p w:rsidR="007842D2" w:rsidRPr="002F2629" w:rsidRDefault="007842D2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85" w:rsidRDefault="00861685" w:rsidP="00006B03">
      <w:pPr>
        <w:spacing w:after="0" w:line="240" w:lineRule="auto"/>
      </w:pPr>
      <w:r>
        <w:separator/>
      </w:r>
    </w:p>
  </w:footnote>
  <w:footnote w:type="continuationSeparator" w:id="0">
    <w:p w:rsidR="00861685" w:rsidRDefault="00861685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D2" w:rsidRDefault="007842D2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D2" w:rsidRDefault="007842D2" w:rsidP="00006B03">
    <w:pPr>
      <w:pStyle w:val="Nagwek"/>
      <w:tabs>
        <w:tab w:val="left" w:pos="1276"/>
      </w:tabs>
      <w:spacing w:before="880"/>
      <w:ind w:left="-142"/>
    </w:pPr>
    <w:r w:rsidRPr="00B5087E">
      <w:rPr>
        <w:noProof/>
      </w:rPr>
      <w:drawing>
        <wp:inline distT="0" distB="0" distL="0" distR="0">
          <wp:extent cx="2200275" cy="2952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206A39"/>
    <w:rsid w:val="00006B03"/>
    <w:rsid w:val="00020B1C"/>
    <w:rsid w:val="000E0D98"/>
    <w:rsid w:val="000F115E"/>
    <w:rsid w:val="000F36FC"/>
    <w:rsid w:val="00112823"/>
    <w:rsid w:val="00115DA5"/>
    <w:rsid w:val="0013096A"/>
    <w:rsid w:val="00143860"/>
    <w:rsid w:val="001D6FF8"/>
    <w:rsid w:val="00206A39"/>
    <w:rsid w:val="00274DBB"/>
    <w:rsid w:val="002F4621"/>
    <w:rsid w:val="00340740"/>
    <w:rsid w:val="003814A6"/>
    <w:rsid w:val="003B5F9F"/>
    <w:rsid w:val="004371B1"/>
    <w:rsid w:val="0054306B"/>
    <w:rsid w:val="00577602"/>
    <w:rsid w:val="005B3862"/>
    <w:rsid w:val="00681CBE"/>
    <w:rsid w:val="006D6D10"/>
    <w:rsid w:val="00703839"/>
    <w:rsid w:val="007842D2"/>
    <w:rsid w:val="007912BD"/>
    <w:rsid w:val="007A581B"/>
    <w:rsid w:val="007F09B0"/>
    <w:rsid w:val="00802E37"/>
    <w:rsid w:val="00861685"/>
    <w:rsid w:val="008A4508"/>
    <w:rsid w:val="0094373B"/>
    <w:rsid w:val="00AC41BA"/>
    <w:rsid w:val="00B323BA"/>
    <w:rsid w:val="00B5314D"/>
    <w:rsid w:val="00B66891"/>
    <w:rsid w:val="00B83CA2"/>
    <w:rsid w:val="00B902BC"/>
    <w:rsid w:val="00BA1AF5"/>
    <w:rsid w:val="00C07F09"/>
    <w:rsid w:val="00C405A9"/>
    <w:rsid w:val="00CC04F0"/>
    <w:rsid w:val="00CD0292"/>
    <w:rsid w:val="00D62695"/>
    <w:rsid w:val="00D6531E"/>
    <w:rsid w:val="00E36E1D"/>
    <w:rsid w:val="00E60C84"/>
    <w:rsid w:val="00E6753A"/>
    <w:rsid w:val="00ED1143"/>
    <w:rsid w:val="00EE2206"/>
    <w:rsid w:val="00F54284"/>
    <w:rsid w:val="00F61BE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C45B-0B06-4E54-B454-EC13CCD6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Czeczott Malgorzata</cp:lastModifiedBy>
  <cp:revision>2</cp:revision>
  <cp:lastPrinted>2019-03-26T12:46:00Z</cp:lastPrinted>
  <dcterms:created xsi:type="dcterms:W3CDTF">2019-09-23T10:24:00Z</dcterms:created>
  <dcterms:modified xsi:type="dcterms:W3CDTF">2019-09-23T10:24:00Z</dcterms:modified>
</cp:coreProperties>
</file>