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884CA" w14:textId="77777777" w:rsidR="00BF1817" w:rsidRPr="00DD6933" w:rsidRDefault="00BF1817" w:rsidP="00B30C2E">
      <w:pPr>
        <w:spacing w:line="276" w:lineRule="auto"/>
        <w:rPr>
          <w:rFonts w:ascii="Arial" w:hAnsi="Arial" w:cs="Arial"/>
          <w:sz w:val="28"/>
          <w:szCs w:val="28"/>
          <w:lang w:val="en-US" w:bidi="he-IL"/>
        </w:rPr>
      </w:pPr>
      <w:bookmarkStart w:id="0" w:name="_Toc277076294"/>
      <w:bookmarkStart w:id="1" w:name="_Toc301947840"/>
      <w:bookmarkStart w:id="2" w:name="_Toc302038121"/>
      <w:bookmarkStart w:id="3" w:name="_Toc302039709"/>
    </w:p>
    <w:p w14:paraId="21AAF4F4" w14:textId="5C90FEAC" w:rsidR="004B04B1" w:rsidRDefault="005C2C94" w:rsidP="00B30C2E">
      <w:pPr>
        <w:pStyle w:val="Titre1"/>
        <w:numPr>
          <w:ilvl w:val="0"/>
          <w:numId w:val="0"/>
        </w:numPr>
        <w:tabs>
          <w:tab w:val="left" w:pos="567"/>
          <w:tab w:val="right" w:pos="8313"/>
        </w:tabs>
        <w:spacing w:line="276" w:lineRule="auto"/>
        <w:ind w:left="567"/>
        <w:jc w:val="center"/>
        <w:rPr>
          <w:rStyle w:val="lev"/>
          <w:rFonts w:cs="Calibri"/>
          <w:bCs/>
          <w:smallCaps/>
          <w:kern w:val="0"/>
          <w:sz w:val="44"/>
          <w:szCs w:val="24"/>
          <w:lang w:val="en-GB"/>
        </w:rPr>
      </w:pPr>
      <w:r w:rsidRPr="00754EF8">
        <w:rPr>
          <w:rStyle w:val="lev"/>
          <w:rFonts w:cs="Calibri"/>
          <w:bCs/>
          <w:smallCaps/>
          <w:kern w:val="0"/>
          <w:sz w:val="44"/>
          <w:szCs w:val="24"/>
          <w:lang w:val="en-GB"/>
        </w:rPr>
        <w:t xml:space="preserve">EuroNanoMed </w:t>
      </w:r>
    </w:p>
    <w:p w14:paraId="3683F7A1" w14:textId="7A6F2AC8" w:rsidR="005C2C94" w:rsidRPr="00754EF8" w:rsidRDefault="005C2C94" w:rsidP="00B30C2E">
      <w:pPr>
        <w:pStyle w:val="Titre1"/>
        <w:numPr>
          <w:ilvl w:val="0"/>
          <w:numId w:val="0"/>
        </w:numPr>
        <w:tabs>
          <w:tab w:val="left" w:pos="567"/>
          <w:tab w:val="right" w:pos="8313"/>
        </w:tabs>
        <w:spacing w:line="276" w:lineRule="auto"/>
        <w:ind w:left="567"/>
        <w:jc w:val="center"/>
        <w:rPr>
          <w:rStyle w:val="lev"/>
          <w:rFonts w:cs="Calibri"/>
          <w:bCs/>
          <w:smallCaps/>
          <w:kern w:val="0"/>
          <w:sz w:val="44"/>
          <w:szCs w:val="24"/>
          <w:lang w:val="en-GB"/>
        </w:rPr>
      </w:pPr>
      <w:r w:rsidRPr="00754EF8">
        <w:rPr>
          <w:rStyle w:val="lev"/>
          <w:rFonts w:cs="Calibri"/>
          <w:bCs/>
          <w:smallCaps/>
          <w:kern w:val="0"/>
          <w:sz w:val="44"/>
          <w:szCs w:val="24"/>
          <w:lang w:val="en-GB"/>
        </w:rPr>
        <w:t>Joint Transnational Call for Proposals (</w:t>
      </w:r>
      <w:r w:rsidR="00E43CDB">
        <w:rPr>
          <w:rStyle w:val="lev"/>
          <w:rFonts w:cs="Calibri"/>
          <w:bCs/>
          <w:smallCaps/>
          <w:kern w:val="0"/>
          <w:sz w:val="44"/>
          <w:szCs w:val="24"/>
          <w:lang w:val="en-GB"/>
        </w:rPr>
        <w:t>JTC</w:t>
      </w:r>
      <w:r w:rsidR="004318C3">
        <w:rPr>
          <w:rStyle w:val="lev"/>
          <w:rFonts w:cs="Calibri"/>
          <w:bCs/>
          <w:smallCaps/>
          <w:kern w:val="0"/>
          <w:sz w:val="44"/>
          <w:szCs w:val="24"/>
          <w:lang w:val="en-GB"/>
        </w:rPr>
        <w:t>2020</w:t>
      </w:r>
      <w:r w:rsidRPr="00754EF8">
        <w:rPr>
          <w:rStyle w:val="lev"/>
          <w:rFonts w:cs="Calibri"/>
          <w:bCs/>
          <w:smallCaps/>
          <w:kern w:val="0"/>
          <w:sz w:val="44"/>
          <w:szCs w:val="24"/>
          <w:lang w:val="en-GB"/>
        </w:rPr>
        <w:t>) for</w:t>
      </w:r>
    </w:p>
    <w:p w14:paraId="7FBF9DCC" w14:textId="77777777" w:rsidR="005C2C94" w:rsidRPr="00754EF8" w:rsidRDefault="005C2C94" w:rsidP="00B30C2E">
      <w:pPr>
        <w:pStyle w:val="Titre1"/>
        <w:numPr>
          <w:ilvl w:val="0"/>
          <w:numId w:val="0"/>
        </w:numPr>
        <w:tabs>
          <w:tab w:val="left" w:pos="567"/>
          <w:tab w:val="right" w:pos="8313"/>
        </w:tabs>
        <w:spacing w:line="276" w:lineRule="auto"/>
        <w:ind w:left="567"/>
        <w:jc w:val="center"/>
        <w:rPr>
          <w:rStyle w:val="lev"/>
          <w:rFonts w:cs="Calibri"/>
          <w:bCs/>
          <w:smallCaps/>
          <w:kern w:val="0"/>
          <w:sz w:val="44"/>
          <w:szCs w:val="24"/>
          <w:lang w:val="en-GB"/>
        </w:rPr>
      </w:pPr>
      <w:r w:rsidRPr="00754EF8">
        <w:rPr>
          <w:rStyle w:val="lev"/>
          <w:rFonts w:cs="Calibri"/>
          <w:bCs/>
          <w:smallCaps/>
          <w:kern w:val="0"/>
          <w:sz w:val="44"/>
          <w:szCs w:val="24"/>
          <w:lang w:val="en-GB"/>
        </w:rPr>
        <w:t>“</w:t>
      </w:r>
      <w:r w:rsidRPr="00754EF8">
        <w:rPr>
          <w:rStyle w:val="lev"/>
          <w:rFonts w:cs="Calibri"/>
          <w:smallCaps/>
          <w:kern w:val="0"/>
          <w:sz w:val="44"/>
          <w:szCs w:val="24"/>
          <w:lang w:val="en-GB"/>
        </w:rPr>
        <w:t>European Innovative Research &amp; Technological Development Projects in Nanomedicine”</w:t>
      </w:r>
    </w:p>
    <w:p w14:paraId="751591CB" w14:textId="77777777" w:rsidR="001170ED" w:rsidRPr="00754EF8" w:rsidRDefault="001170ED" w:rsidP="00B30C2E">
      <w:pPr>
        <w:pStyle w:val="Corpsdetexte"/>
        <w:spacing w:line="276" w:lineRule="auto"/>
        <w:jc w:val="center"/>
        <w:rPr>
          <w:rFonts w:ascii="Arial" w:hAnsi="Arial" w:cs="Arial"/>
          <w:bCs/>
        </w:rPr>
      </w:pPr>
    </w:p>
    <w:p w14:paraId="57870E28" w14:textId="77777777" w:rsidR="005C2C94" w:rsidRPr="00754EF8" w:rsidRDefault="005C2C94" w:rsidP="00B30C2E">
      <w:pPr>
        <w:spacing w:line="276" w:lineRule="auto"/>
        <w:rPr>
          <w:rFonts w:ascii="Arial" w:hAnsi="Arial" w:cs="Arial"/>
          <w:sz w:val="28"/>
          <w:szCs w:val="28"/>
          <w:lang w:val="en-GB"/>
        </w:rPr>
      </w:pPr>
    </w:p>
    <w:p w14:paraId="733706A5" w14:textId="77777777" w:rsidR="005C2C94" w:rsidRPr="00754EF8" w:rsidRDefault="005C2C94" w:rsidP="00C8284A">
      <w:pPr>
        <w:pBdr>
          <w:top w:val="thinThickSmallGap" w:sz="24" w:space="1" w:color="76923C"/>
          <w:left w:val="thinThickSmallGap" w:sz="24" w:space="4" w:color="76923C"/>
          <w:bottom w:val="thickThinSmallGap" w:sz="24" w:space="1" w:color="76923C"/>
          <w:right w:val="thickThinSmallGap" w:sz="24" w:space="4" w:color="76923C"/>
        </w:pBdr>
        <w:spacing w:line="276" w:lineRule="auto"/>
        <w:jc w:val="center"/>
        <w:rPr>
          <w:rStyle w:val="lev"/>
          <w:rFonts w:cs="Calibri"/>
          <w:b w:val="0"/>
          <w:bCs w:val="0"/>
          <w:smallCaps/>
          <w:sz w:val="44"/>
          <w:lang w:val="en-GB"/>
        </w:rPr>
      </w:pPr>
      <w:r w:rsidRPr="00754EF8">
        <w:rPr>
          <w:rStyle w:val="lev"/>
          <w:rFonts w:cs="Calibri"/>
          <w:b w:val="0"/>
          <w:bCs w:val="0"/>
          <w:smallCaps/>
          <w:sz w:val="44"/>
          <w:lang w:val="en-GB"/>
        </w:rPr>
        <w:t>Call Text</w:t>
      </w:r>
    </w:p>
    <w:p w14:paraId="2106DA49" w14:textId="77777777" w:rsidR="005C2C94" w:rsidRPr="004914C4" w:rsidRDefault="005C2C94" w:rsidP="00B30C2E">
      <w:pPr>
        <w:spacing w:line="276" w:lineRule="auto"/>
        <w:jc w:val="center"/>
        <w:rPr>
          <w:rFonts w:ascii="Arial" w:hAnsi="Arial" w:cs="Arial"/>
          <w:sz w:val="28"/>
          <w:szCs w:val="28"/>
          <w:lang w:val="en-GB"/>
        </w:rPr>
      </w:pPr>
    </w:p>
    <w:p w14:paraId="19625CE5" w14:textId="645C1AC1" w:rsidR="001170ED" w:rsidRPr="007E2EA1" w:rsidRDefault="001170ED" w:rsidP="00B960B8">
      <w:pPr>
        <w:pStyle w:val="Corpsdetexte"/>
        <w:spacing w:line="276" w:lineRule="auto"/>
        <w:rPr>
          <w:rFonts w:ascii="Arial" w:hAnsi="Arial" w:cs="Arial"/>
          <w:bCs/>
        </w:rPr>
      </w:pPr>
    </w:p>
    <w:p w14:paraId="6D928A97" w14:textId="77777777" w:rsidR="00BA22B0" w:rsidRPr="003109A8" w:rsidRDefault="00BA22B0" w:rsidP="00F451AB">
      <w:pPr>
        <w:pStyle w:val="Default"/>
        <w:spacing w:line="276" w:lineRule="auto"/>
        <w:jc w:val="center"/>
        <w:rPr>
          <w:b/>
          <w:bCs/>
          <w:color w:val="094A8E"/>
          <w:sz w:val="32"/>
          <w:szCs w:val="32"/>
          <w:lang w:val="en-GB"/>
        </w:rPr>
      </w:pPr>
      <w:r w:rsidRPr="003109A8">
        <w:rPr>
          <w:b/>
          <w:bCs/>
          <w:color w:val="094A8E"/>
          <w:sz w:val="32"/>
          <w:szCs w:val="32"/>
          <w:lang w:val="en-GB"/>
        </w:rPr>
        <w:t>DEADLINES</w:t>
      </w:r>
    </w:p>
    <w:p w14:paraId="29DBB50C" w14:textId="61EB1CBE" w:rsidR="00BA22B0" w:rsidRPr="00D334EF" w:rsidRDefault="00BA22B0" w:rsidP="00B8594F">
      <w:pPr>
        <w:pStyle w:val="Default"/>
        <w:spacing w:line="276" w:lineRule="auto"/>
        <w:jc w:val="center"/>
        <w:rPr>
          <w:b/>
          <w:bCs/>
          <w:sz w:val="20"/>
          <w:szCs w:val="20"/>
          <w:lang w:val="en-GB"/>
        </w:rPr>
      </w:pPr>
      <w:r>
        <w:rPr>
          <w:b/>
          <w:bCs/>
          <w:sz w:val="20"/>
          <w:szCs w:val="20"/>
          <w:lang w:val="en-GB"/>
        </w:rPr>
        <w:t>January</w:t>
      </w:r>
      <w:r w:rsidRPr="00A75ED7">
        <w:rPr>
          <w:b/>
          <w:bCs/>
          <w:sz w:val="20"/>
          <w:szCs w:val="20"/>
          <w:lang w:val="en-GB"/>
        </w:rPr>
        <w:t xml:space="preserve"> </w:t>
      </w:r>
      <w:r w:rsidR="00C101D8">
        <w:rPr>
          <w:b/>
          <w:bCs/>
          <w:sz w:val="20"/>
          <w:szCs w:val="20"/>
          <w:lang w:val="en-GB"/>
        </w:rPr>
        <w:t>21</w:t>
      </w:r>
      <w:r w:rsidR="00171128">
        <w:rPr>
          <w:b/>
          <w:bCs/>
          <w:sz w:val="20"/>
          <w:szCs w:val="20"/>
          <w:vertAlign w:val="superscript"/>
          <w:lang w:val="en-GB"/>
        </w:rPr>
        <w:t>st</w:t>
      </w:r>
      <w:r w:rsidR="004318C3">
        <w:rPr>
          <w:b/>
          <w:bCs/>
          <w:sz w:val="20"/>
          <w:szCs w:val="20"/>
          <w:lang w:val="en-GB"/>
        </w:rPr>
        <w:t xml:space="preserve"> </w:t>
      </w:r>
      <w:r w:rsidR="004318C3" w:rsidRPr="00D334EF">
        <w:rPr>
          <w:b/>
          <w:bCs/>
          <w:sz w:val="20"/>
          <w:szCs w:val="20"/>
          <w:lang w:val="en-GB"/>
        </w:rPr>
        <w:t>2020</w:t>
      </w:r>
      <w:r w:rsidR="00B8594F" w:rsidRPr="00D334EF">
        <w:rPr>
          <w:b/>
          <w:bCs/>
          <w:sz w:val="20"/>
          <w:szCs w:val="20"/>
          <w:lang w:val="en-GB"/>
        </w:rPr>
        <w:t xml:space="preserve"> </w:t>
      </w:r>
      <w:r w:rsidRPr="00D334EF">
        <w:rPr>
          <w:b/>
          <w:bCs/>
          <w:sz w:val="20"/>
          <w:szCs w:val="20"/>
          <w:lang w:val="en-GB"/>
        </w:rPr>
        <w:t>(17:00, CET) - SUBMISSION OF PRE-PROPOSALS</w:t>
      </w:r>
    </w:p>
    <w:p w14:paraId="6CBD604D" w14:textId="105A1EEC" w:rsidR="00BA22B0" w:rsidRPr="00A75ED7" w:rsidRDefault="00B8594F" w:rsidP="00F451AB">
      <w:pPr>
        <w:pStyle w:val="Default"/>
        <w:spacing w:line="276" w:lineRule="auto"/>
        <w:jc w:val="center"/>
        <w:rPr>
          <w:b/>
          <w:bCs/>
          <w:sz w:val="20"/>
          <w:szCs w:val="20"/>
          <w:lang w:val="en-GB"/>
        </w:rPr>
      </w:pPr>
      <w:r w:rsidRPr="00D334EF">
        <w:rPr>
          <w:b/>
          <w:bCs/>
          <w:sz w:val="20"/>
          <w:szCs w:val="20"/>
          <w:lang w:val="en-GB"/>
        </w:rPr>
        <w:t>Ju</w:t>
      </w:r>
      <w:r w:rsidR="004318C3" w:rsidRPr="00D334EF">
        <w:rPr>
          <w:b/>
          <w:bCs/>
          <w:sz w:val="20"/>
          <w:szCs w:val="20"/>
          <w:lang w:val="en-GB"/>
        </w:rPr>
        <w:t xml:space="preserve">ne </w:t>
      </w:r>
      <w:r w:rsidR="007B3107">
        <w:rPr>
          <w:b/>
          <w:bCs/>
          <w:sz w:val="20"/>
          <w:szCs w:val="20"/>
          <w:lang w:val="en-GB"/>
        </w:rPr>
        <w:t>10</w:t>
      </w:r>
      <w:r w:rsidR="004318C3" w:rsidRPr="00D334EF">
        <w:rPr>
          <w:b/>
          <w:bCs/>
          <w:sz w:val="20"/>
          <w:szCs w:val="20"/>
          <w:vertAlign w:val="superscript"/>
          <w:lang w:val="en-GB"/>
        </w:rPr>
        <w:t>th</w:t>
      </w:r>
      <w:r w:rsidR="004318C3" w:rsidRPr="00D334EF">
        <w:rPr>
          <w:b/>
          <w:bCs/>
          <w:sz w:val="20"/>
          <w:szCs w:val="20"/>
          <w:lang w:val="en-GB"/>
        </w:rPr>
        <w:t xml:space="preserve"> 2020</w:t>
      </w:r>
      <w:r w:rsidRPr="00D334EF">
        <w:rPr>
          <w:b/>
          <w:bCs/>
          <w:sz w:val="20"/>
          <w:szCs w:val="20"/>
          <w:lang w:val="en-GB"/>
        </w:rPr>
        <w:t xml:space="preserve"> </w:t>
      </w:r>
      <w:r w:rsidR="00BA22B0" w:rsidRPr="00D334EF">
        <w:rPr>
          <w:b/>
          <w:bCs/>
          <w:sz w:val="20"/>
          <w:szCs w:val="20"/>
          <w:lang w:val="en-GB"/>
        </w:rPr>
        <w:t>(17:00, CE</w:t>
      </w:r>
      <w:r w:rsidR="00BA2E44">
        <w:rPr>
          <w:b/>
          <w:bCs/>
          <w:sz w:val="20"/>
          <w:szCs w:val="20"/>
          <w:lang w:val="en-GB"/>
        </w:rPr>
        <w:t>S</w:t>
      </w:r>
      <w:r w:rsidR="00BA22B0" w:rsidRPr="00D334EF">
        <w:rPr>
          <w:b/>
          <w:bCs/>
          <w:sz w:val="20"/>
          <w:szCs w:val="20"/>
          <w:lang w:val="en-GB"/>
        </w:rPr>
        <w:t>T)</w:t>
      </w:r>
      <w:r w:rsidR="00BA22B0" w:rsidRPr="00A75ED7">
        <w:rPr>
          <w:b/>
          <w:bCs/>
          <w:sz w:val="20"/>
          <w:szCs w:val="20"/>
          <w:lang w:val="en-GB"/>
        </w:rPr>
        <w:t xml:space="preserve"> - SUBMISSION OF INVITED FULL-PROPOSALS</w:t>
      </w:r>
    </w:p>
    <w:p w14:paraId="38246D19" w14:textId="77777777" w:rsidR="001170ED" w:rsidRPr="008162C8" w:rsidRDefault="001170ED" w:rsidP="00B30C2E">
      <w:pPr>
        <w:pStyle w:val="Corpsdetexte"/>
        <w:spacing w:line="276" w:lineRule="auto"/>
        <w:jc w:val="center"/>
        <w:rPr>
          <w:rFonts w:ascii="Arial" w:hAnsi="Arial" w:cs="Arial"/>
          <w:b/>
          <w:bCs/>
          <w:color w:val="000000"/>
          <w:sz w:val="28"/>
          <w:szCs w:val="28"/>
        </w:rPr>
      </w:pPr>
      <w:r>
        <w:rPr>
          <w:rFonts w:ascii="Arial" w:hAnsi="Arial" w:cs="Arial"/>
          <w:b/>
          <w:bCs/>
          <w:color w:val="000000"/>
          <w:sz w:val="28"/>
          <w:szCs w:val="28"/>
        </w:rPr>
        <w:t>_________</w:t>
      </w:r>
    </w:p>
    <w:p w14:paraId="6455DD2B" w14:textId="77777777" w:rsidR="00483017" w:rsidRDefault="00483017" w:rsidP="00B30C2E">
      <w:pPr>
        <w:autoSpaceDE w:val="0"/>
        <w:autoSpaceDN w:val="0"/>
        <w:adjustRightInd w:val="0"/>
        <w:spacing w:before="0" w:after="0" w:line="276" w:lineRule="auto"/>
        <w:jc w:val="center"/>
        <w:rPr>
          <w:rStyle w:val="Lienhypertexte"/>
          <w:rFonts w:asciiTheme="minorHAnsi" w:hAnsiTheme="minorHAnsi" w:cs="Arial"/>
          <w:sz w:val="20"/>
          <w:szCs w:val="20"/>
          <w:lang w:val="en-GB" w:eastAsia="de-AT"/>
        </w:rPr>
      </w:pPr>
      <w:r w:rsidRPr="00483017">
        <w:rPr>
          <w:rStyle w:val="Lienhypertexte"/>
          <w:rFonts w:asciiTheme="minorHAnsi" w:hAnsiTheme="minorHAnsi" w:cs="Arial"/>
          <w:sz w:val="20"/>
          <w:szCs w:val="20"/>
          <w:lang w:val="en-GB" w:eastAsia="de-AT"/>
        </w:rPr>
        <w:t>Link to electronic proposal submission</w:t>
      </w:r>
    </w:p>
    <w:p w14:paraId="4EA02E99" w14:textId="7CC90FE5" w:rsidR="00834CB5" w:rsidRDefault="003D3574" w:rsidP="00B30C2E">
      <w:pPr>
        <w:autoSpaceDE w:val="0"/>
        <w:autoSpaceDN w:val="0"/>
        <w:adjustRightInd w:val="0"/>
        <w:spacing w:before="0" w:after="0" w:line="276" w:lineRule="auto"/>
        <w:jc w:val="center"/>
        <w:rPr>
          <w:rFonts w:asciiTheme="minorHAnsi" w:hAnsiTheme="minorHAnsi" w:cs="Arial"/>
          <w:color w:val="000000"/>
          <w:sz w:val="20"/>
          <w:szCs w:val="20"/>
          <w:lang w:val="en-GB" w:eastAsia="de-AT"/>
        </w:rPr>
      </w:pPr>
      <w:hyperlink r:id="rId9" w:history="1">
        <w:r w:rsidR="005B4C5E" w:rsidRPr="008E05BF">
          <w:rPr>
            <w:rStyle w:val="Lienhypertexte"/>
            <w:rFonts w:asciiTheme="minorHAnsi" w:hAnsiTheme="minorHAnsi" w:cs="Arial"/>
            <w:sz w:val="20"/>
            <w:szCs w:val="20"/>
            <w:lang w:val="en-GB" w:eastAsia="de-AT"/>
          </w:rPr>
          <w:t>https://ptoutline.eu/app/euronanomed2020</w:t>
        </w:r>
      </w:hyperlink>
      <w:r w:rsidR="005B4C5E">
        <w:rPr>
          <w:rFonts w:asciiTheme="minorHAnsi" w:hAnsiTheme="minorHAnsi" w:cs="Arial"/>
          <w:sz w:val="20"/>
          <w:szCs w:val="20"/>
          <w:lang w:val="en-GB" w:eastAsia="de-AT"/>
        </w:rPr>
        <w:t xml:space="preserve"> </w:t>
      </w:r>
    </w:p>
    <w:p w14:paraId="5E1A822B" w14:textId="2CAD7B29" w:rsidR="001170ED" w:rsidRPr="001A77D0" w:rsidRDefault="00514E84" w:rsidP="00B30C2E">
      <w:pPr>
        <w:autoSpaceDE w:val="0"/>
        <w:autoSpaceDN w:val="0"/>
        <w:adjustRightInd w:val="0"/>
        <w:spacing w:before="0" w:after="0" w:line="276" w:lineRule="auto"/>
        <w:jc w:val="center"/>
        <w:rPr>
          <w:rFonts w:asciiTheme="minorHAnsi" w:hAnsiTheme="minorHAnsi" w:cs="Arial"/>
          <w:color w:val="000000"/>
          <w:sz w:val="20"/>
          <w:szCs w:val="20"/>
          <w:lang w:val="en-GB" w:eastAsia="de-AT"/>
        </w:rPr>
      </w:pPr>
      <w:r w:rsidRPr="00D334EF">
        <w:rPr>
          <w:rFonts w:asciiTheme="minorHAnsi" w:hAnsiTheme="minorHAnsi" w:cs="Arial"/>
          <w:color w:val="000000"/>
          <w:sz w:val="20"/>
          <w:szCs w:val="20"/>
          <w:lang w:val="en-GB" w:eastAsia="de-AT"/>
        </w:rPr>
        <w:t xml:space="preserve">The submission system will be open </w:t>
      </w:r>
      <w:r w:rsidR="00A47C82" w:rsidRPr="00D334EF">
        <w:rPr>
          <w:rFonts w:asciiTheme="minorHAnsi" w:hAnsiTheme="minorHAnsi" w:cs="Arial"/>
          <w:color w:val="000000"/>
          <w:sz w:val="20"/>
          <w:szCs w:val="20"/>
          <w:lang w:val="en-GB" w:eastAsia="de-AT"/>
        </w:rPr>
        <w:t xml:space="preserve">by </w:t>
      </w:r>
      <w:r w:rsidR="008C080F" w:rsidRPr="00D334EF">
        <w:rPr>
          <w:rFonts w:asciiTheme="minorHAnsi" w:hAnsiTheme="minorHAnsi" w:cs="Arial"/>
          <w:color w:val="000000"/>
          <w:sz w:val="20"/>
          <w:szCs w:val="20"/>
          <w:lang w:val="en-GB" w:eastAsia="de-AT"/>
        </w:rPr>
        <w:t>December</w:t>
      </w:r>
      <w:r w:rsidR="001C1D91" w:rsidRPr="00D334EF">
        <w:rPr>
          <w:rFonts w:asciiTheme="minorHAnsi" w:hAnsiTheme="minorHAnsi" w:cs="Arial"/>
          <w:color w:val="000000"/>
          <w:sz w:val="20"/>
          <w:szCs w:val="20"/>
          <w:lang w:val="en-GB" w:eastAsia="de-AT"/>
        </w:rPr>
        <w:t xml:space="preserve"> </w:t>
      </w:r>
      <w:r w:rsidR="00D334EF" w:rsidRPr="00D334EF">
        <w:rPr>
          <w:rFonts w:asciiTheme="minorHAnsi" w:hAnsiTheme="minorHAnsi" w:cs="Arial"/>
          <w:color w:val="000000"/>
          <w:sz w:val="20"/>
          <w:szCs w:val="20"/>
          <w:lang w:val="en-GB" w:eastAsia="de-AT"/>
        </w:rPr>
        <w:t>2</w:t>
      </w:r>
      <w:r w:rsidR="00D30B94" w:rsidRPr="00D30B94">
        <w:rPr>
          <w:rFonts w:asciiTheme="minorHAnsi" w:hAnsiTheme="minorHAnsi" w:cs="Arial"/>
          <w:color w:val="000000"/>
          <w:sz w:val="20"/>
          <w:szCs w:val="20"/>
          <w:vertAlign w:val="superscript"/>
          <w:lang w:val="en-GB" w:eastAsia="de-AT"/>
        </w:rPr>
        <w:t>nd</w:t>
      </w:r>
      <w:r w:rsidRPr="00D334EF">
        <w:rPr>
          <w:rFonts w:asciiTheme="minorHAnsi" w:hAnsiTheme="minorHAnsi" w:cs="Arial"/>
          <w:color w:val="000000"/>
          <w:sz w:val="20"/>
          <w:szCs w:val="20"/>
          <w:lang w:val="en-GB" w:eastAsia="de-AT"/>
        </w:rPr>
        <w:t xml:space="preserve">, </w:t>
      </w:r>
      <w:r w:rsidR="00D334EF" w:rsidRPr="00D334EF">
        <w:rPr>
          <w:rFonts w:asciiTheme="minorHAnsi" w:hAnsiTheme="minorHAnsi" w:cs="Arial"/>
          <w:color w:val="000000"/>
          <w:sz w:val="20"/>
          <w:szCs w:val="20"/>
          <w:lang w:val="en-GB" w:eastAsia="de-AT"/>
        </w:rPr>
        <w:t>2019</w:t>
      </w:r>
    </w:p>
    <w:p w14:paraId="3A00883C" w14:textId="77777777" w:rsidR="001170ED" w:rsidRPr="001A77D0" w:rsidRDefault="001170ED" w:rsidP="00834CB5">
      <w:pPr>
        <w:autoSpaceDE w:val="0"/>
        <w:autoSpaceDN w:val="0"/>
        <w:adjustRightInd w:val="0"/>
        <w:spacing w:line="276" w:lineRule="auto"/>
        <w:rPr>
          <w:rFonts w:asciiTheme="minorHAnsi" w:hAnsiTheme="minorHAnsi" w:cs="Arial"/>
          <w:color w:val="000000"/>
          <w:lang w:val="en-GB" w:eastAsia="de-AT"/>
        </w:rPr>
      </w:pPr>
    </w:p>
    <w:p w14:paraId="41772CC1" w14:textId="5FFC3F14" w:rsidR="001170ED" w:rsidRDefault="001170ED" w:rsidP="00B30C2E">
      <w:pPr>
        <w:pStyle w:val="Default"/>
        <w:spacing w:line="276" w:lineRule="auto"/>
        <w:jc w:val="center"/>
        <w:rPr>
          <w:rFonts w:asciiTheme="minorHAnsi" w:hAnsiTheme="minorHAnsi"/>
          <w:lang w:val="en-GB" w:eastAsia="de-AT"/>
        </w:rPr>
      </w:pPr>
      <w:r w:rsidRPr="001A77D0">
        <w:rPr>
          <w:rStyle w:val="lev"/>
          <w:rFonts w:asciiTheme="minorHAnsi" w:hAnsiTheme="minorHAnsi" w:cs="Calibri"/>
          <w:smallCaps/>
          <w:color w:val="auto"/>
          <w:sz w:val="28"/>
          <w:szCs w:val="28"/>
          <w:lang w:val="en-GB" w:eastAsia="fr-FR"/>
        </w:rPr>
        <w:t>EuroNanoMed II</w:t>
      </w:r>
      <w:r w:rsidR="002B2EF9">
        <w:rPr>
          <w:rStyle w:val="lev"/>
          <w:rFonts w:asciiTheme="minorHAnsi" w:hAnsiTheme="minorHAnsi" w:cs="Calibri"/>
          <w:smallCaps/>
          <w:color w:val="auto"/>
          <w:sz w:val="28"/>
          <w:szCs w:val="28"/>
          <w:lang w:val="en-GB" w:eastAsia="fr-FR"/>
        </w:rPr>
        <w:t>I</w:t>
      </w:r>
      <w:r w:rsidRPr="001A77D0">
        <w:rPr>
          <w:rStyle w:val="lev"/>
          <w:rFonts w:asciiTheme="minorHAnsi" w:hAnsiTheme="minorHAnsi" w:cs="Calibri"/>
          <w:smallCaps/>
          <w:color w:val="auto"/>
          <w:sz w:val="28"/>
          <w:szCs w:val="28"/>
          <w:lang w:val="en-GB" w:eastAsia="fr-FR"/>
        </w:rPr>
        <w:t xml:space="preserve"> Joint Call </w:t>
      </w:r>
      <w:r w:rsidR="005109B2" w:rsidRPr="001A77D0">
        <w:rPr>
          <w:rStyle w:val="lev"/>
          <w:rFonts w:asciiTheme="minorHAnsi" w:hAnsiTheme="minorHAnsi" w:cs="Calibri"/>
          <w:smallCaps/>
          <w:color w:val="auto"/>
          <w:sz w:val="28"/>
          <w:szCs w:val="28"/>
          <w:lang w:val="en-GB" w:eastAsia="fr-FR"/>
        </w:rPr>
        <w:t>Secretariat</w:t>
      </w:r>
    </w:p>
    <w:p w14:paraId="6B0CBAD4" w14:textId="77777777" w:rsidR="002F75EA" w:rsidRPr="001A77D0" w:rsidRDefault="002F75EA" w:rsidP="002F75EA">
      <w:pPr>
        <w:pStyle w:val="Default"/>
        <w:spacing w:line="276" w:lineRule="auto"/>
        <w:rPr>
          <w:rFonts w:asciiTheme="minorHAnsi" w:hAnsiTheme="minorHAnsi"/>
          <w:lang w:val="en-GB" w:eastAsia="de-AT"/>
        </w:rPr>
      </w:pPr>
    </w:p>
    <w:p w14:paraId="13FCC27B" w14:textId="601D7ACE" w:rsidR="00651457" w:rsidRPr="00F95F2C" w:rsidRDefault="003F7FF3" w:rsidP="00B30C2E">
      <w:pPr>
        <w:pStyle w:val="Default"/>
        <w:spacing w:line="276" w:lineRule="auto"/>
        <w:jc w:val="center"/>
        <w:rPr>
          <w:rFonts w:asciiTheme="minorHAnsi" w:hAnsiTheme="minorHAnsi"/>
          <w:lang w:val="en-GB" w:eastAsia="de-AT"/>
        </w:rPr>
      </w:pPr>
      <w:r w:rsidRPr="00F95F2C">
        <w:rPr>
          <w:rFonts w:asciiTheme="minorHAnsi" w:hAnsiTheme="minorHAnsi"/>
          <w:lang w:val="en-GB" w:eastAsia="de-AT"/>
        </w:rPr>
        <w:t xml:space="preserve">JCS </w:t>
      </w:r>
      <w:r w:rsidR="00651457" w:rsidRPr="00F95F2C">
        <w:rPr>
          <w:rFonts w:asciiTheme="minorHAnsi" w:hAnsiTheme="minorHAnsi"/>
          <w:lang w:val="en-GB" w:eastAsia="de-AT"/>
        </w:rPr>
        <w:t xml:space="preserve">is hosted by </w:t>
      </w:r>
      <w:r w:rsidR="00B04B21">
        <w:rPr>
          <w:rFonts w:asciiTheme="minorHAnsi" w:hAnsiTheme="minorHAnsi"/>
          <w:lang w:val="en-GB" w:eastAsia="de-AT"/>
        </w:rPr>
        <w:t>the</w:t>
      </w:r>
      <w:r w:rsidR="0064137B">
        <w:rPr>
          <w:rFonts w:asciiTheme="minorHAnsi" w:hAnsiTheme="minorHAnsi"/>
          <w:lang w:val="en-GB" w:eastAsia="de-AT"/>
        </w:rPr>
        <w:t xml:space="preserve"> </w:t>
      </w:r>
      <w:r w:rsidR="005B4C5E">
        <w:rPr>
          <w:rFonts w:asciiTheme="minorHAnsi" w:hAnsiTheme="minorHAnsi"/>
          <w:lang w:val="en-GB" w:eastAsia="de-AT"/>
        </w:rPr>
        <w:t xml:space="preserve">French </w:t>
      </w:r>
      <w:r w:rsidR="00340678">
        <w:rPr>
          <w:rFonts w:asciiTheme="minorHAnsi" w:hAnsiTheme="minorHAnsi"/>
          <w:lang w:val="en-GB" w:eastAsia="de-AT"/>
        </w:rPr>
        <w:t>National Research Agency (ANR)</w:t>
      </w:r>
    </w:p>
    <w:p w14:paraId="7B26BF81" w14:textId="7849D59B" w:rsidR="001C1D91" w:rsidRPr="00157992" w:rsidRDefault="004318C3" w:rsidP="001C1D91">
      <w:pPr>
        <w:pStyle w:val="Default"/>
        <w:spacing w:line="276" w:lineRule="auto"/>
        <w:jc w:val="center"/>
        <w:rPr>
          <w:rFonts w:asciiTheme="minorHAnsi" w:hAnsiTheme="minorHAnsi"/>
          <w:lang w:val="fr-FR" w:eastAsia="de-AT"/>
        </w:rPr>
      </w:pPr>
      <w:r w:rsidRPr="00157992">
        <w:rPr>
          <w:rFonts w:asciiTheme="minorHAnsi" w:hAnsiTheme="minorHAnsi"/>
          <w:lang w:val="fr-FR" w:eastAsia="de-AT"/>
        </w:rPr>
        <w:t>50 avenue Daumesnil</w:t>
      </w:r>
    </w:p>
    <w:p w14:paraId="4394991D" w14:textId="4F7BEC01" w:rsidR="004318C3" w:rsidRPr="00157992" w:rsidRDefault="004318C3" w:rsidP="001C1D91">
      <w:pPr>
        <w:pStyle w:val="Default"/>
        <w:spacing w:line="276" w:lineRule="auto"/>
        <w:jc w:val="center"/>
        <w:rPr>
          <w:rFonts w:asciiTheme="minorHAnsi" w:hAnsiTheme="minorHAnsi"/>
          <w:lang w:val="fr-FR" w:eastAsia="de-AT"/>
        </w:rPr>
      </w:pPr>
      <w:r w:rsidRPr="00157992">
        <w:rPr>
          <w:rFonts w:asciiTheme="minorHAnsi" w:hAnsiTheme="minorHAnsi"/>
          <w:lang w:val="fr-FR" w:eastAsia="de-AT"/>
        </w:rPr>
        <w:t>75012 Paris</w:t>
      </w:r>
    </w:p>
    <w:p w14:paraId="44BFB52A" w14:textId="77777777" w:rsidR="006063E1" w:rsidRPr="00157992" w:rsidRDefault="006063E1" w:rsidP="001C1D91">
      <w:pPr>
        <w:pStyle w:val="Default"/>
        <w:spacing w:line="276" w:lineRule="auto"/>
        <w:jc w:val="center"/>
        <w:rPr>
          <w:rFonts w:asciiTheme="minorHAnsi" w:hAnsiTheme="minorHAnsi"/>
          <w:lang w:val="fr-FR"/>
        </w:rPr>
      </w:pPr>
    </w:p>
    <w:p w14:paraId="0995EAF9" w14:textId="661858E7" w:rsidR="006063E1" w:rsidRPr="00157992" w:rsidRDefault="007A38AB" w:rsidP="00B960B8">
      <w:pPr>
        <w:pStyle w:val="Default"/>
        <w:spacing w:line="276" w:lineRule="auto"/>
        <w:jc w:val="center"/>
        <w:rPr>
          <w:rFonts w:asciiTheme="minorHAnsi" w:hAnsiTheme="minorHAnsi"/>
          <w:lang w:val="fr-FR" w:eastAsia="de-AT"/>
        </w:rPr>
      </w:pPr>
      <w:r>
        <w:rPr>
          <w:rFonts w:asciiTheme="minorHAnsi" w:hAnsiTheme="minorHAnsi"/>
          <w:lang w:val="fr-FR"/>
        </w:rPr>
        <w:t>Martine BATOUX</w:t>
      </w:r>
      <w:r w:rsidR="00B960B8" w:rsidRPr="00157992">
        <w:rPr>
          <w:rFonts w:asciiTheme="minorHAnsi" w:hAnsiTheme="minorHAnsi"/>
          <w:lang w:val="fr-FR"/>
        </w:rPr>
        <w:t xml:space="preserve"> &amp; </w:t>
      </w:r>
      <w:r w:rsidR="00B960B8" w:rsidRPr="00157992">
        <w:rPr>
          <w:rFonts w:asciiTheme="minorHAnsi" w:hAnsiTheme="minorHAnsi"/>
          <w:lang w:val="fr-FR" w:eastAsia="de-AT"/>
        </w:rPr>
        <w:t>Marie-Pierre GOSSELIN</w:t>
      </w:r>
    </w:p>
    <w:p w14:paraId="4FEB6A15" w14:textId="7CDB8D85" w:rsidR="00D334EF" w:rsidRPr="007B62AA" w:rsidRDefault="003D3574" w:rsidP="00B30C2E">
      <w:pPr>
        <w:pStyle w:val="Default"/>
        <w:spacing w:line="276" w:lineRule="auto"/>
        <w:jc w:val="center"/>
        <w:rPr>
          <w:rFonts w:asciiTheme="minorHAnsi" w:hAnsiTheme="minorHAnsi"/>
          <w:lang w:val="de-DE"/>
        </w:rPr>
      </w:pPr>
      <w:hyperlink r:id="rId10" w:history="1">
        <w:r w:rsidR="005D09E4" w:rsidRPr="007B62AA">
          <w:rPr>
            <w:rStyle w:val="Lienhypertexte"/>
            <w:rFonts w:asciiTheme="minorHAnsi" w:hAnsiTheme="minorHAnsi"/>
            <w:lang w:val="de-DE"/>
          </w:rPr>
          <w:t>ENMCalls@anr.fr</w:t>
        </w:r>
      </w:hyperlink>
    </w:p>
    <w:p w14:paraId="6A9DB67B" w14:textId="4F178FAD" w:rsidR="00B82040" w:rsidRPr="007B62AA" w:rsidRDefault="00B82040" w:rsidP="00B30C2E">
      <w:pPr>
        <w:pStyle w:val="Default"/>
        <w:spacing w:line="276" w:lineRule="auto"/>
        <w:jc w:val="center"/>
        <w:rPr>
          <w:rFonts w:asciiTheme="minorHAnsi" w:hAnsiTheme="minorHAnsi"/>
          <w:lang w:val="de-DE"/>
        </w:rPr>
      </w:pPr>
      <w:r w:rsidRPr="007B62AA">
        <w:rPr>
          <w:rFonts w:asciiTheme="minorHAnsi" w:hAnsiTheme="minorHAnsi"/>
          <w:lang w:val="de-DE"/>
        </w:rPr>
        <w:t>Tel. +</w:t>
      </w:r>
      <w:r w:rsidR="004318C3" w:rsidRPr="007B62AA">
        <w:rPr>
          <w:rFonts w:asciiTheme="minorHAnsi" w:hAnsiTheme="minorHAnsi"/>
          <w:lang w:val="de-DE"/>
        </w:rPr>
        <w:t>33</w:t>
      </w:r>
      <w:r w:rsidR="0064137B" w:rsidRPr="007B62AA">
        <w:rPr>
          <w:rFonts w:asciiTheme="minorHAnsi" w:hAnsiTheme="minorHAnsi"/>
          <w:lang w:val="de-DE"/>
        </w:rPr>
        <w:t xml:space="preserve"> </w:t>
      </w:r>
      <w:r w:rsidR="007A38AB">
        <w:rPr>
          <w:rFonts w:asciiTheme="minorHAnsi" w:hAnsiTheme="minorHAnsi"/>
          <w:lang w:val="de-DE"/>
        </w:rPr>
        <w:t>(</w:t>
      </w:r>
      <w:r w:rsidR="007A38AB" w:rsidRPr="007A38AB">
        <w:rPr>
          <w:rFonts w:asciiTheme="minorHAnsi" w:hAnsiTheme="minorHAnsi"/>
          <w:lang w:val="de-DE"/>
        </w:rPr>
        <w:t>0</w:t>
      </w:r>
      <w:r w:rsidR="007A38AB">
        <w:rPr>
          <w:rFonts w:asciiTheme="minorHAnsi" w:hAnsiTheme="minorHAnsi"/>
          <w:lang w:val="de-DE"/>
        </w:rPr>
        <w:t>)</w:t>
      </w:r>
      <w:r w:rsidR="007A38AB" w:rsidRPr="007A38AB">
        <w:rPr>
          <w:rFonts w:asciiTheme="minorHAnsi" w:hAnsiTheme="minorHAnsi"/>
          <w:lang w:val="de-DE"/>
        </w:rPr>
        <w:t>1 73 54 81 40</w:t>
      </w:r>
    </w:p>
    <w:p w14:paraId="5A5389A5" w14:textId="673B33C1" w:rsidR="00B960B8" w:rsidRPr="007B62AA" w:rsidRDefault="00B960B8" w:rsidP="00B30C2E">
      <w:pPr>
        <w:pStyle w:val="Default"/>
        <w:spacing w:line="276" w:lineRule="auto"/>
        <w:jc w:val="center"/>
        <w:rPr>
          <w:rFonts w:asciiTheme="minorHAnsi" w:hAnsiTheme="minorHAnsi"/>
          <w:lang w:val="de-DE"/>
        </w:rPr>
      </w:pPr>
      <w:r w:rsidRPr="007B62AA">
        <w:rPr>
          <w:rFonts w:asciiTheme="minorHAnsi" w:hAnsiTheme="minorHAnsi"/>
          <w:lang w:val="de-DE"/>
        </w:rPr>
        <w:t>Tel. +33 (0)1 78 09 80 38</w:t>
      </w:r>
    </w:p>
    <w:p w14:paraId="5EB4266A" w14:textId="1743D140" w:rsidR="006057BE" w:rsidRPr="0043001F" w:rsidRDefault="003D3574" w:rsidP="00ED1646">
      <w:pPr>
        <w:pStyle w:val="Default"/>
        <w:spacing w:line="276" w:lineRule="auto"/>
        <w:jc w:val="center"/>
        <w:rPr>
          <w:rFonts w:ascii="Cambria" w:hAnsi="Cambria"/>
          <w:b/>
          <w:bCs/>
          <w:caps/>
          <w:color w:val="0B5394"/>
          <w:kern w:val="28"/>
          <w:sz w:val="26"/>
          <w:szCs w:val="32"/>
          <w:lang w:val="en-US"/>
        </w:rPr>
      </w:pPr>
      <w:hyperlink r:id="rId11" w:history="1">
        <w:r w:rsidR="00972E02" w:rsidRPr="0043001F">
          <w:rPr>
            <w:rFonts w:ascii="Calibri" w:hAnsi="Calibri" w:cs="Times New Roman"/>
            <w:color w:val="0000FF"/>
            <w:u w:val="single"/>
            <w:lang w:val="en-US" w:eastAsia="de-AT"/>
          </w:rPr>
          <w:t>www.euronanomed.net</w:t>
        </w:r>
      </w:hyperlink>
      <w:r w:rsidR="00972E02" w:rsidRPr="0043001F">
        <w:rPr>
          <w:rFonts w:ascii="Calibri" w:hAnsi="Calibri" w:cs="Times New Roman"/>
          <w:color w:val="0000FF"/>
          <w:u w:val="single"/>
          <w:lang w:val="en-US" w:eastAsia="de-AT"/>
        </w:rPr>
        <w:t xml:space="preserve"> </w:t>
      </w:r>
      <w:r w:rsidR="006057BE" w:rsidRPr="0043001F">
        <w:rPr>
          <w:lang w:val="en-US"/>
        </w:rPr>
        <w:br w:type="page"/>
      </w:r>
    </w:p>
    <w:p w14:paraId="6804E776" w14:textId="5BE797B7" w:rsidR="001170ED" w:rsidRPr="00CC28FC" w:rsidRDefault="0086554D" w:rsidP="007B662E">
      <w:pPr>
        <w:pStyle w:val="Titre"/>
        <w:numPr>
          <w:ilvl w:val="0"/>
          <w:numId w:val="0"/>
        </w:numPr>
        <w:ind w:left="397"/>
        <w:rPr>
          <w:lang w:val="en-GB"/>
        </w:rPr>
      </w:pPr>
      <w:r w:rsidRPr="00CC28FC">
        <w:rPr>
          <w:lang w:val="en-GB"/>
        </w:rPr>
        <w:lastRenderedPageBreak/>
        <w:t>Introduction &amp; motivatioN</w:t>
      </w:r>
    </w:p>
    <w:p w14:paraId="1F308026" w14:textId="77777777" w:rsidR="001170ED" w:rsidRPr="00FE4118" w:rsidRDefault="001170ED" w:rsidP="00B30C2E">
      <w:pPr>
        <w:autoSpaceDE w:val="0"/>
        <w:autoSpaceDN w:val="0"/>
        <w:adjustRightInd w:val="0"/>
        <w:spacing w:line="276" w:lineRule="auto"/>
        <w:rPr>
          <w:lang w:val="en-GB"/>
        </w:rPr>
      </w:pPr>
      <w:r w:rsidRPr="00EA60FE">
        <w:rPr>
          <w:b/>
          <w:lang w:val="en-GB"/>
        </w:rPr>
        <w:t>Nanotechnology</w:t>
      </w:r>
      <w:r w:rsidRPr="00FE4118">
        <w:rPr>
          <w:lang w:val="en-GB"/>
        </w:rPr>
        <w:t xml:space="preserve"> is a strategic priority for Europe</w:t>
      </w:r>
      <w:r w:rsidR="002F138C">
        <w:rPr>
          <w:lang w:val="en-GB"/>
        </w:rPr>
        <w:t>. T</w:t>
      </w:r>
      <w:r w:rsidRPr="00FE4118">
        <w:rPr>
          <w:lang w:val="en-GB"/>
        </w:rPr>
        <w:t xml:space="preserve">echnologies related to this sector have a vast potential for developing public welfare and economic growth, </w:t>
      </w:r>
      <w:r w:rsidR="002F138C">
        <w:rPr>
          <w:lang w:val="en-GB"/>
        </w:rPr>
        <w:t xml:space="preserve">as well as for </w:t>
      </w:r>
      <w:r w:rsidRPr="00FE4118">
        <w:rPr>
          <w:lang w:val="en-GB"/>
        </w:rPr>
        <w:t>changing the way of life of citizens in many fields of application: healthcare, Information and Communication Technologies (ICT), environment</w:t>
      </w:r>
      <w:r w:rsidR="001531D5">
        <w:rPr>
          <w:lang w:val="en-GB"/>
        </w:rPr>
        <w:t>, etc.</w:t>
      </w:r>
    </w:p>
    <w:p w14:paraId="22B0E2F6" w14:textId="77777777" w:rsidR="00163224" w:rsidRPr="001170ED" w:rsidRDefault="00163224" w:rsidP="00B30C2E">
      <w:pPr>
        <w:autoSpaceDE w:val="0"/>
        <w:autoSpaceDN w:val="0"/>
        <w:adjustRightInd w:val="0"/>
        <w:spacing w:line="276" w:lineRule="auto"/>
        <w:rPr>
          <w:rFonts w:ascii="Arial" w:hAnsi="Arial" w:cs="Arial"/>
          <w:sz w:val="22"/>
          <w:szCs w:val="22"/>
          <w:lang w:val="en-GB"/>
        </w:rPr>
      </w:pPr>
    </w:p>
    <w:p w14:paraId="76FFB0D6" w14:textId="77777777" w:rsidR="001170ED" w:rsidRPr="00163224" w:rsidRDefault="001170ED" w:rsidP="00B30C2E">
      <w:pPr>
        <w:pBdr>
          <w:top w:val="thinThickSmallGap" w:sz="18" w:space="1" w:color="76923C"/>
          <w:left w:val="thinThickSmallGap" w:sz="18" w:space="4" w:color="76923C"/>
          <w:bottom w:val="thickThinSmallGap" w:sz="18" w:space="1" w:color="76923C"/>
          <w:right w:val="thickThinSmallGap" w:sz="18" w:space="4" w:color="76923C"/>
        </w:pBdr>
        <w:spacing w:before="0" w:after="0" w:line="276" w:lineRule="auto"/>
        <w:rPr>
          <w:i/>
          <w:lang w:val="en-GB"/>
        </w:rPr>
      </w:pPr>
      <w:r w:rsidRPr="004B7D3D">
        <w:rPr>
          <w:b/>
          <w:i/>
          <w:lang w:val="en-GB"/>
        </w:rPr>
        <w:t>Nanomedicine</w:t>
      </w:r>
      <w:r w:rsidRPr="00163224">
        <w:rPr>
          <w:i/>
          <w:lang w:val="en-GB"/>
        </w:rPr>
        <w:t xml:space="preserve"> is the application of nanotechnology to achieve breakthroughs in healthcare. It exploits the improved and often novel physical, chemical and biological properties of materials at the nanometer scale</w:t>
      </w:r>
      <w:r w:rsidR="004B7D3D">
        <w:rPr>
          <w:i/>
          <w:lang w:val="en-GB"/>
        </w:rPr>
        <w:t xml:space="preserve"> (</w:t>
      </w:r>
      <w:r w:rsidR="004B7D3D" w:rsidRPr="00F41C0F">
        <w:rPr>
          <w:i/>
          <w:lang w:val="en-GB"/>
        </w:rPr>
        <w:t>from one nanometer to hundreds of nanometers)</w:t>
      </w:r>
      <w:r w:rsidRPr="00163224">
        <w:rPr>
          <w:i/>
          <w:lang w:val="en-GB"/>
        </w:rPr>
        <w:t>. Nanomedicine has the potential to enable early detection and prevention</w:t>
      </w:r>
      <w:r w:rsidR="00BC7410">
        <w:rPr>
          <w:i/>
          <w:lang w:val="en-GB"/>
        </w:rPr>
        <w:t xml:space="preserve"> of diseases</w:t>
      </w:r>
      <w:r w:rsidRPr="00163224">
        <w:rPr>
          <w:i/>
          <w:lang w:val="en-GB"/>
        </w:rPr>
        <w:t>, and to essentially improve diagnosis, treatment and follow-up of diseases. It was perceived as embracing five main sub-disciplines that in many ways are overlapping and underpinned by the following common technical issues: analytical tools, nanoimaging, nanomaterials and nanodevices, novel therapeutics and drug delivery systems, clinical, regulatory and toxicological issue</w:t>
      </w:r>
      <w:r w:rsidR="00FE4118" w:rsidRPr="00163224">
        <w:rPr>
          <w:i/>
          <w:lang w:val="en-GB"/>
        </w:rPr>
        <w:t>s.</w:t>
      </w:r>
    </w:p>
    <w:p w14:paraId="4A2FE7CB" w14:textId="77777777" w:rsidR="00FE4118" w:rsidRDefault="00FE4118" w:rsidP="00B30C2E">
      <w:pPr>
        <w:spacing w:line="276" w:lineRule="auto"/>
        <w:rPr>
          <w:lang w:val="en-GB"/>
        </w:rPr>
      </w:pPr>
    </w:p>
    <w:p w14:paraId="2ADC3FDF" w14:textId="2135A834" w:rsidR="006E2225" w:rsidRPr="006E4B16" w:rsidRDefault="001170ED" w:rsidP="00B30C2E">
      <w:pPr>
        <w:autoSpaceDE w:val="0"/>
        <w:autoSpaceDN w:val="0"/>
        <w:adjustRightInd w:val="0"/>
        <w:spacing w:line="276" w:lineRule="auto"/>
        <w:rPr>
          <w:lang w:val="en-GB"/>
        </w:rPr>
      </w:pPr>
      <w:r w:rsidRPr="006E4B16">
        <w:rPr>
          <w:lang w:val="en-GB"/>
        </w:rPr>
        <w:t xml:space="preserve">Over the last few years, Europe has </w:t>
      </w:r>
      <w:r w:rsidR="00BC7410">
        <w:rPr>
          <w:lang w:val="en-GB"/>
        </w:rPr>
        <w:t xml:space="preserve">successfully </w:t>
      </w:r>
      <w:r w:rsidR="00A47C82">
        <w:rPr>
          <w:lang w:val="en-GB"/>
        </w:rPr>
        <w:t xml:space="preserve">contributed </w:t>
      </w:r>
      <w:r w:rsidR="00BC7410">
        <w:rPr>
          <w:lang w:val="en-GB"/>
        </w:rPr>
        <w:t xml:space="preserve">to many of the achievements of the </w:t>
      </w:r>
      <w:r w:rsidRPr="006E4B16">
        <w:rPr>
          <w:lang w:val="en-GB"/>
        </w:rPr>
        <w:t xml:space="preserve">basic research dedicated to nanotechnologies. However, </w:t>
      </w:r>
      <w:r w:rsidR="006E2225" w:rsidRPr="006E4B16">
        <w:rPr>
          <w:lang w:val="en-GB"/>
        </w:rPr>
        <w:t xml:space="preserve">regarding </w:t>
      </w:r>
      <w:r w:rsidRPr="006E4B16">
        <w:rPr>
          <w:lang w:val="en-GB"/>
        </w:rPr>
        <w:t xml:space="preserve">the </w:t>
      </w:r>
      <w:r w:rsidR="00BC7410">
        <w:rPr>
          <w:lang w:val="en-GB"/>
        </w:rPr>
        <w:t>n</w:t>
      </w:r>
      <w:r w:rsidR="00BC7410" w:rsidRPr="006E4B16">
        <w:rPr>
          <w:lang w:val="en-GB"/>
        </w:rPr>
        <w:t xml:space="preserve">anomedicine </w:t>
      </w:r>
      <w:r w:rsidRPr="006E4B16">
        <w:rPr>
          <w:lang w:val="en-GB"/>
        </w:rPr>
        <w:t xml:space="preserve">field in Europe, a critical issue concerns the capability </w:t>
      </w:r>
      <w:r w:rsidR="00A06228">
        <w:rPr>
          <w:lang w:val="en-GB"/>
        </w:rPr>
        <w:t xml:space="preserve">of the research and technology development players </w:t>
      </w:r>
      <w:r w:rsidRPr="006E4B16">
        <w:rPr>
          <w:lang w:val="en-GB"/>
        </w:rPr>
        <w:t xml:space="preserve">to effectively </w:t>
      </w:r>
      <w:r w:rsidR="00576B4C" w:rsidRPr="006E4B16">
        <w:rPr>
          <w:lang w:val="en-GB"/>
        </w:rPr>
        <w:t xml:space="preserve">move </w:t>
      </w:r>
      <w:r w:rsidRPr="006E4B16">
        <w:rPr>
          <w:lang w:val="en-GB"/>
        </w:rPr>
        <w:t>innovation from basic knowledge into either industrial or clinical applications, i.e. translational research</w:t>
      </w:r>
      <w:r w:rsidRPr="006E4B16">
        <w:rPr>
          <w:lang w:val="en-GB"/>
        </w:rPr>
        <w:footnoteReference w:customMarkFollows="1" w:id="2"/>
        <w:t xml:space="preserve">*. </w:t>
      </w:r>
      <w:r w:rsidR="006E2225" w:rsidRPr="006E4B16">
        <w:rPr>
          <w:lang w:val="en-GB"/>
        </w:rPr>
        <w:t>In order to bridge this</w:t>
      </w:r>
      <w:r w:rsidR="006E2225" w:rsidRPr="004D4652">
        <w:rPr>
          <w:lang w:val="en-GB"/>
        </w:rPr>
        <w:t xml:space="preserve"> gap between research and clinical</w:t>
      </w:r>
      <w:r w:rsidR="006E2225" w:rsidRPr="006E4B16">
        <w:rPr>
          <w:lang w:val="en-GB"/>
        </w:rPr>
        <w:t>/commercial applications</w:t>
      </w:r>
      <w:r w:rsidR="00710C1E" w:rsidRPr="006E4B16">
        <w:rPr>
          <w:lang w:val="en-GB"/>
        </w:rPr>
        <w:t xml:space="preserve"> in </w:t>
      </w:r>
      <w:r w:rsidR="00A06228">
        <w:rPr>
          <w:lang w:val="en-GB"/>
        </w:rPr>
        <w:t>n</w:t>
      </w:r>
      <w:r w:rsidR="00A06228" w:rsidRPr="006E4B16">
        <w:rPr>
          <w:lang w:val="en-GB"/>
        </w:rPr>
        <w:t xml:space="preserve">anomedicine </w:t>
      </w:r>
      <w:r w:rsidR="006E2225" w:rsidRPr="006E4B16">
        <w:rPr>
          <w:lang w:val="en-GB"/>
        </w:rPr>
        <w:t>it is essential that the efforts are made at the European level, so that a critical size in terms of R&amp;D projects portfolio and scientific excellence is reached</w:t>
      </w:r>
      <w:r w:rsidR="00710C1E" w:rsidRPr="006E4B16">
        <w:rPr>
          <w:lang w:val="en-GB"/>
        </w:rPr>
        <w:t>,</w:t>
      </w:r>
      <w:r w:rsidR="006E2225" w:rsidRPr="006E4B16">
        <w:rPr>
          <w:lang w:val="en-GB"/>
        </w:rPr>
        <w:t xml:space="preserve"> and a sufficient level of competitiveness is achieved.</w:t>
      </w:r>
    </w:p>
    <w:p w14:paraId="5E8B21C8" w14:textId="77777777" w:rsidR="00710C1E" w:rsidRDefault="00710C1E" w:rsidP="00B30C2E">
      <w:pPr>
        <w:spacing w:line="276" w:lineRule="auto"/>
        <w:rPr>
          <w:lang w:val="en-GB"/>
        </w:rPr>
      </w:pPr>
    </w:p>
    <w:p w14:paraId="1A9BD258" w14:textId="60136724" w:rsidR="001170ED" w:rsidRPr="006057BE" w:rsidRDefault="00FA1858" w:rsidP="00B30C2E">
      <w:pPr>
        <w:spacing w:line="276" w:lineRule="auto"/>
        <w:rPr>
          <w:lang w:val="en-GB"/>
        </w:rPr>
      </w:pPr>
      <w:r>
        <w:rPr>
          <w:lang w:val="en-GB"/>
        </w:rPr>
        <w:t xml:space="preserve">In this context, the </w:t>
      </w:r>
      <w:r>
        <w:rPr>
          <w:lang w:val="en-US"/>
        </w:rPr>
        <w:t xml:space="preserve">European </w:t>
      </w:r>
      <w:r w:rsidR="0015421C">
        <w:rPr>
          <w:lang w:val="en-US"/>
        </w:rPr>
        <w:t>Union</w:t>
      </w:r>
      <w:r w:rsidR="008C080F">
        <w:rPr>
          <w:lang w:val="en-US"/>
        </w:rPr>
        <w:t xml:space="preserve"> </w:t>
      </w:r>
      <w:r w:rsidR="002B2EF9">
        <w:rPr>
          <w:lang w:val="en-US"/>
        </w:rPr>
        <w:t xml:space="preserve">has supported </w:t>
      </w:r>
      <w:r w:rsidR="008C080F">
        <w:rPr>
          <w:lang w:val="en-US"/>
        </w:rPr>
        <w:t xml:space="preserve">the </w:t>
      </w:r>
      <w:r w:rsidR="008C080F" w:rsidRPr="0089520F">
        <w:rPr>
          <w:b/>
          <w:lang w:val="en-US"/>
        </w:rPr>
        <w:t xml:space="preserve">ERA-NET </w:t>
      </w:r>
      <w:r w:rsidR="002B2EF9" w:rsidRPr="0089520F">
        <w:rPr>
          <w:b/>
          <w:lang w:val="en-US"/>
        </w:rPr>
        <w:t xml:space="preserve">EuroNanoMed </w:t>
      </w:r>
      <w:r w:rsidRPr="00F41C0F">
        <w:rPr>
          <w:b/>
          <w:lang w:val="en-US"/>
        </w:rPr>
        <w:t xml:space="preserve">in the field of </w:t>
      </w:r>
      <w:r w:rsidR="00A06228">
        <w:rPr>
          <w:b/>
          <w:lang w:val="en-US"/>
        </w:rPr>
        <w:t>n</w:t>
      </w:r>
      <w:r w:rsidR="00A06228" w:rsidRPr="00F41C0F">
        <w:rPr>
          <w:b/>
          <w:lang w:val="en-US"/>
        </w:rPr>
        <w:t>anomedicine</w:t>
      </w:r>
      <w:r w:rsidR="008C080F" w:rsidRPr="008C080F">
        <w:rPr>
          <w:lang w:val="en-US"/>
        </w:rPr>
        <w:t xml:space="preserve"> </w:t>
      </w:r>
      <w:r w:rsidR="008C080F">
        <w:rPr>
          <w:lang w:val="en-US"/>
        </w:rPr>
        <w:t>since 2008</w:t>
      </w:r>
      <w:r w:rsidR="00962F46">
        <w:rPr>
          <w:lang w:val="en-GB"/>
        </w:rPr>
        <w:t xml:space="preserve">. </w:t>
      </w:r>
      <w:r w:rsidR="0089520F">
        <w:rPr>
          <w:lang w:val="en-GB"/>
        </w:rPr>
        <w:t xml:space="preserve">Based on </w:t>
      </w:r>
      <w:r w:rsidR="008C080F">
        <w:rPr>
          <w:lang w:val="en-GB"/>
        </w:rPr>
        <w:t>its</w:t>
      </w:r>
      <w:r w:rsidR="0089520F">
        <w:rPr>
          <w:lang w:val="en-GB"/>
        </w:rPr>
        <w:t xml:space="preserve"> success, </w:t>
      </w:r>
      <w:r w:rsidR="0089520F" w:rsidRPr="0089520F">
        <w:rPr>
          <w:lang w:val="en-GB"/>
        </w:rPr>
        <w:t xml:space="preserve">support to the European </w:t>
      </w:r>
      <w:r w:rsidR="00206524" w:rsidRPr="0089520F">
        <w:rPr>
          <w:lang w:val="en-GB"/>
        </w:rPr>
        <w:t>Nanomed</w:t>
      </w:r>
      <w:r w:rsidR="00206524">
        <w:rPr>
          <w:lang w:val="en-GB"/>
        </w:rPr>
        <w:t>i</w:t>
      </w:r>
      <w:r w:rsidR="00206524" w:rsidRPr="0089520F">
        <w:rPr>
          <w:lang w:val="en-GB"/>
        </w:rPr>
        <w:t xml:space="preserve">cine </w:t>
      </w:r>
      <w:r w:rsidR="0089520F" w:rsidRPr="0089520F">
        <w:rPr>
          <w:lang w:val="en-GB"/>
        </w:rPr>
        <w:t>research community is continuing</w:t>
      </w:r>
      <w:r w:rsidR="0089520F">
        <w:rPr>
          <w:lang w:val="en-GB"/>
        </w:rPr>
        <w:t xml:space="preserve"> through a third </w:t>
      </w:r>
      <w:r w:rsidR="0089520F" w:rsidRPr="0089520F">
        <w:rPr>
          <w:b/>
          <w:lang w:val="en-US"/>
        </w:rPr>
        <w:t>EuroNanoMed ERA-NET initiative</w:t>
      </w:r>
      <w:r w:rsidR="008A4681">
        <w:rPr>
          <w:b/>
          <w:lang w:val="en-US"/>
        </w:rPr>
        <w:t xml:space="preserve"> under H</w:t>
      </w:r>
      <w:r w:rsidR="0015421C">
        <w:rPr>
          <w:b/>
          <w:lang w:val="en-US"/>
        </w:rPr>
        <w:t xml:space="preserve">orizon </w:t>
      </w:r>
      <w:r w:rsidR="008A4681">
        <w:rPr>
          <w:b/>
          <w:lang w:val="en-US"/>
        </w:rPr>
        <w:t>2020</w:t>
      </w:r>
      <w:r w:rsidR="0089520F">
        <w:rPr>
          <w:b/>
          <w:lang w:val="en-US"/>
        </w:rPr>
        <w:t>, E</w:t>
      </w:r>
      <w:r w:rsidR="0015421C">
        <w:rPr>
          <w:b/>
          <w:lang w:val="en-US"/>
        </w:rPr>
        <w:t>uro</w:t>
      </w:r>
      <w:r w:rsidR="0089520F">
        <w:rPr>
          <w:b/>
          <w:lang w:val="en-US"/>
        </w:rPr>
        <w:t>N</w:t>
      </w:r>
      <w:r w:rsidR="0015421C">
        <w:rPr>
          <w:b/>
          <w:lang w:val="en-US"/>
        </w:rPr>
        <w:t>ano</w:t>
      </w:r>
      <w:r w:rsidR="0089520F">
        <w:rPr>
          <w:b/>
          <w:lang w:val="en-US"/>
        </w:rPr>
        <w:t>M</w:t>
      </w:r>
      <w:r w:rsidR="0015421C">
        <w:rPr>
          <w:b/>
          <w:lang w:val="en-US"/>
        </w:rPr>
        <w:t>ed</w:t>
      </w:r>
      <w:r w:rsidR="0089520F">
        <w:rPr>
          <w:b/>
          <w:lang w:val="en-US"/>
        </w:rPr>
        <w:t xml:space="preserve"> III (2016-202</w:t>
      </w:r>
      <w:r w:rsidR="00C8284A">
        <w:rPr>
          <w:b/>
          <w:lang w:val="en-US"/>
        </w:rPr>
        <w:t>1</w:t>
      </w:r>
      <w:r w:rsidR="0089520F">
        <w:rPr>
          <w:b/>
          <w:lang w:val="en-US"/>
        </w:rPr>
        <w:t>).</w:t>
      </w:r>
      <w:r w:rsidR="00DA124A">
        <w:rPr>
          <w:b/>
          <w:lang w:val="en-US"/>
        </w:rPr>
        <w:t xml:space="preserve"> </w:t>
      </w:r>
      <w:r w:rsidR="00962F46">
        <w:rPr>
          <w:lang w:val="en-GB"/>
        </w:rPr>
        <w:t>P</w:t>
      </w:r>
      <w:r>
        <w:rPr>
          <w:lang w:val="en-GB"/>
        </w:rPr>
        <w:t xml:space="preserve">lease visit our website for more information about this initiative: </w:t>
      </w:r>
      <w:r w:rsidR="004C7C14">
        <w:fldChar w:fldCharType="begin"/>
      </w:r>
      <w:r w:rsidR="004C7C14" w:rsidRPr="00C472C6">
        <w:rPr>
          <w:lang w:val="en-US"/>
        </w:rPr>
        <w:instrText xml:space="preserve">"http://www.euronanomed.net/" </w:instrText>
      </w:r>
      <w:r w:rsidR="004C7C14">
        <w:fldChar w:fldCharType="separate"/>
      </w:r>
      <w:r w:rsidR="006057BE" w:rsidRPr="00372F42">
        <w:rPr>
          <w:rStyle w:val="Lienhypertexte"/>
          <w:lang w:val="en-GB"/>
        </w:rPr>
        <w:t>http://www.euronanomed.net/</w:t>
      </w:r>
      <w:r w:rsidR="004C7C14">
        <w:rPr>
          <w:rStyle w:val="Lienhypertexte"/>
          <w:lang w:val="en-GB"/>
        </w:rPr>
        <w:fldChar w:fldCharType="end"/>
      </w:r>
      <w:hyperlink r:id="rId12" w:history="1">
        <w:r w:rsidR="008C080F" w:rsidRPr="005B4C5E">
          <w:rPr>
            <w:rStyle w:val="Lienhypertexte"/>
            <w:lang w:val="en-US"/>
          </w:rPr>
          <w:t>www.euronanomed.net</w:t>
        </w:r>
      </w:hyperlink>
    </w:p>
    <w:p w14:paraId="66E147E4" w14:textId="77777777" w:rsidR="00710C1E" w:rsidRPr="006057BE" w:rsidRDefault="00710C1E" w:rsidP="00B30C2E">
      <w:pPr>
        <w:spacing w:line="276" w:lineRule="auto"/>
        <w:rPr>
          <w:lang w:val="en-GB"/>
        </w:rPr>
      </w:pPr>
    </w:p>
    <w:p w14:paraId="6B8FF26E" w14:textId="2CD0A1A5" w:rsidR="001170ED" w:rsidRDefault="00FA1858" w:rsidP="00B30C2E">
      <w:pPr>
        <w:spacing w:line="276" w:lineRule="auto"/>
        <w:rPr>
          <w:lang w:val="en-GB"/>
        </w:rPr>
      </w:pPr>
      <w:r>
        <w:rPr>
          <w:lang w:val="en-US"/>
        </w:rPr>
        <w:t xml:space="preserve">This ERA-NET serves as a platform for funding agencies and ministries to develop joint activities and </w:t>
      </w:r>
      <w:r w:rsidR="00C009BD">
        <w:rPr>
          <w:lang w:val="en-US"/>
        </w:rPr>
        <w:t>p</w:t>
      </w:r>
      <w:r>
        <w:rPr>
          <w:lang w:val="en-US"/>
        </w:rPr>
        <w:t xml:space="preserve">rogrammes in order to coordinate high quality research in </w:t>
      </w:r>
      <w:r w:rsidR="002A051F">
        <w:rPr>
          <w:lang w:val="en-US"/>
        </w:rPr>
        <w:t>n</w:t>
      </w:r>
      <w:r>
        <w:rPr>
          <w:lang w:val="en-US"/>
        </w:rPr>
        <w:t>anomedicine across national borders.</w:t>
      </w:r>
      <w:r w:rsidR="00962F46">
        <w:rPr>
          <w:lang w:val="en-US"/>
        </w:rPr>
        <w:t xml:space="preserve"> </w:t>
      </w:r>
      <w:r w:rsidR="006063E1">
        <w:rPr>
          <w:lang w:val="en-GB"/>
        </w:rPr>
        <w:t>The</w:t>
      </w:r>
      <w:r w:rsidR="00962F46">
        <w:rPr>
          <w:lang w:val="en-GB"/>
        </w:rPr>
        <w:t xml:space="preserve"> f</w:t>
      </w:r>
      <w:r w:rsidR="001170ED" w:rsidRPr="00FE4118">
        <w:rPr>
          <w:lang w:val="en-GB"/>
        </w:rPr>
        <w:t xml:space="preserve">unding </w:t>
      </w:r>
      <w:r w:rsidR="0090161A" w:rsidRPr="00FE4118">
        <w:rPr>
          <w:lang w:val="en-GB"/>
        </w:rPr>
        <w:t>organi</w:t>
      </w:r>
      <w:r w:rsidR="0090161A">
        <w:rPr>
          <w:lang w:val="en-GB"/>
        </w:rPr>
        <w:t>s</w:t>
      </w:r>
      <w:r w:rsidR="0090161A" w:rsidRPr="00FE4118">
        <w:rPr>
          <w:lang w:val="en-GB"/>
        </w:rPr>
        <w:t>ations</w:t>
      </w:r>
      <w:r w:rsidR="001170ED" w:rsidRPr="00FE4118">
        <w:rPr>
          <w:lang w:val="en-GB"/>
        </w:rPr>
        <w:t xml:space="preserve"> listed below, have decided to launch </w:t>
      </w:r>
      <w:r w:rsidR="000B057F">
        <w:rPr>
          <w:lang w:val="en-GB"/>
        </w:rPr>
        <w:t xml:space="preserve">the </w:t>
      </w:r>
      <w:r w:rsidR="00894A93">
        <w:rPr>
          <w:lang w:val="en-GB"/>
        </w:rPr>
        <w:t>11</w:t>
      </w:r>
      <w:r w:rsidR="00072B9E" w:rsidRPr="001D6C04">
        <w:rPr>
          <w:vertAlign w:val="superscript"/>
          <w:lang w:val="en-GB"/>
        </w:rPr>
        <w:t>th</w:t>
      </w:r>
      <w:r w:rsidR="00072B9E">
        <w:rPr>
          <w:lang w:val="en-GB"/>
        </w:rPr>
        <w:t xml:space="preserve"> </w:t>
      </w:r>
      <w:r w:rsidR="000B057F">
        <w:rPr>
          <w:lang w:val="en-GB"/>
        </w:rPr>
        <w:lastRenderedPageBreak/>
        <w:t>EuroNanoMed transnational call</w:t>
      </w:r>
      <w:r w:rsidR="00BB3E78">
        <w:rPr>
          <w:lang w:val="en-GB"/>
        </w:rPr>
        <w:t xml:space="preserve">, </w:t>
      </w:r>
      <w:r w:rsidR="001170ED" w:rsidRPr="00FE4118">
        <w:rPr>
          <w:lang w:val="en-GB"/>
        </w:rPr>
        <w:t xml:space="preserve">to fund multinational innovative research projects in </w:t>
      </w:r>
      <w:r w:rsidR="002A051F">
        <w:rPr>
          <w:lang w:val="en-GB"/>
        </w:rPr>
        <w:t>n</w:t>
      </w:r>
      <w:r w:rsidR="001170ED" w:rsidRPr="00FE4118">
        <w:rPr>
          <w:lang w:val="en-GB"/>
        </w:rPr>
        <w:t>anomedicine. The present Call for proposals will be conducted simultaneously by the participating funding organi</w:t>
      </w:r>
      <w:r w:rsidR="00707AA1">
        <w:rPr>
          <w:lang w:val="en-GB"/>
        </w:rPr>
        <w:t>s</w:t>
      </w:r>
      <w:r w:rsidR="001170ED" w:rsidRPr="00FE4118">
        <w:rPr>
          <w:lang w:val="en-GB"/>
        </w:rPr>
        <w:t xml:space="preserve">ations in their respective </w:t>
      </w:r>
      <w:r w:rsidR="005109B2">
        <w:rPr>
          <w:lang w:val="en-GB"/>
        </w:rPr>
        <w:t>country</w:t>
      </w:r>
      <w:r w:rsidR="001170ED" w:rsidRPr="00FE4118">
        <w:rPr>
          <w:lang w:val="en-GB"/>
        </w:rPr>
        <w:t xml:space="preserve">/region and coordinated centrally by the </w:t>
      </w:r>
      <w:r w:rsidR="001170ED" w:rsidRPr="001F15F5">
        <w:rPr>
          <w:b/>
          <w:lang w:val="en-GB"/>
        </w:rPr>
        <w:t>Joint Call Secretariat (JCS)</w:t>
      </w:r>
      <w:r w:rsidR="001170ED" w:rsidRPr="00FE4118">
        <w:rPr>
          <w:lang w:val="en-GB"/>
        </w:rPr>
        <w:t>.</w:t>
      </w:r>
      <w:r w:rsidR="00DE52CB">
        <w:rPr>
          <w:lang w:val="en-GB"/>
        </w:rPr>
        <w:t xml:space="preserve"> </w:t>
      </w:r>
    </w:p>
    <w:p w14:paraId="7DD78338" w14:textId="77777777" w:rsidR="00262417" w:rsidRDefault="00262417" w:rsidP="00B30C2E">
      <w:pPr>
        <w:spacing w:line="276" w:lineRule="auto"/>
        <w:rPr>
          <w:lang w:val="en-GB"/>
        </w:rPr>
      </w:pPr>
    </w:p>
    <w:p w14:paraId="7281FFC3" w14:textId="71C7C18A" w:rsidR="001170ED" w:rsidRDefault="008A4681" w:rsidP="00B30C2E">
      <w:pPr>
        <w:spacing w:line="276" w:lineRule="auto"/>
        <w:rPr>
          <w:rFonts w:cs="Calibri"/>
          <w:lang w:val="en-GB"/>
        </w:rPr>
      </w:pPr>
      <w:r w:rsidRPr="008A4681">
        <w:rPr>
          <w:rFonts w:cs="Calibri"/>
          <w:lang w:val="en-GB"/>
        </w:rPr>
        <w:t>The call is opened</w:t>
      </w:r>
      <w:r w:rsidR="0015421C">
        <w:rPr>
          <w:rFonts w:cs="Calibri"/>
          <w:lang w:val="en-GB"/>
        </w:rPr>
        <w:t xml:space="preserve"> and promoted</w:t>
      </w:r>
      <w:r w:rsidRPr="008A4681">
        <w:rPr>
          <w:rFonts w:cs="Calibri"/>
          <w:lang w:val="en-GB"/>
        </w:rPr>
        <w:t xml:space="preserve"> simultaneously by the </w:t>
      </w:r>
      <w:r w:rsidR="00346EAA">
        <w:rPr>
          <w:rFonts w:cs="Calibri"/>
          <w:lang w:val="en-GB"/>
        </w:rPr>
        <w:t>following funding organizations</w:t>
      </w:r>
      <w:r w:rsidRPr="008A4681">
        <w:rPr>
          <w:rFonts w:cs="Calibri"/>
          <w:lang w:val="en-GB"/>
        </w:rPr>
        <w:t xml:space="preserve"> in their respective countries</w:t>
      </w:r>
      <w:r>
        <w:rPr>
          <w:rFonts w:cs="Calibri"/>
          <w:lang w:val="en-GB"/>
        </w:rPr>
        <w:t>:</w:t>
      </w:r>
    </w:p>
    <w:p w14:paraId="1C5CF199" w14:textId="77777777" w:rsidR="00C8284A" w:rsidRPr="00F41C0F" w:rsidRDefault="00C8284A" w:rsidP="00B30C2E">
      <w:pPr>
        <w:spacing w:line="276" w:lineRule="auto"/>
        <w:rPr>
          <w:rFonts w:cs="Calibri"/>
          <w:sz w:val="22"/>
          <w:szCs w:val="22"/>
          <w:lang w:val="en-GB"/>
        </w:rPr>
      </w:pPr>
    </w:p>
    <w:p w14:paraId="26A2E3E2" w14:textId="19F4E3C8" w:rsidR="00DE1C65" w:rsidRPr="00F30A35" w:rsidRDefault="00894A93" w:rsidP="00B904F4">
      <w:pPr>
        <w:spacing w:before="0" w:line="276" w:lineRule="auto"/>
        <w:ind w:left="360"/>
        <w:rPr>
          <w:rFonts w:asciiTheme="minorHAnsi" w:hAnsiTheme="minorHAnsi" w:cs="Calibri"/>
          <w:b/>
          <w:szCs w:val="22"/>
          <w:lang w:val="nl-NL"/>
        </w:rPr>
      </w:pPr>
      <w:r w:rsidRPr="00F30A35">
        <w:rPr>
          <w:rFonts w:asciiTheme="minorHAnsi" w:hAnsiTheme="minorHAnsi" w:cs="Yu Mincho"/>
          <w:b/>
          <w:lang w:val="en-GB" w:eastAsia="en-GB"/>
        </w:rPr>
        <w:t>Funding agencies involved</w:t>
      </w:r>
    </w:p>
    <w:p w14:paraId="4CF89FA8" w14:textId="4B31BAD4"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Yu Mincho"/>
          <w:b/>
          <w:lang w:val="en-GB" w:eastAsia="en-GB"/>
        </w:rPr>
        <w:t>Belgium</w:t>
      </w:r>
      <w:r w:rsidR="00F30A35" w:rsidRPr="00F30A35">
        <w:rPr>
          <w:rFonts w:asciiTheme="minorHAnsi" w:hAnsiTheme="minorHAnsi" w:cs="Yu Mincho"/>
          <w:b/>
          <w:lang w:val="en-GB" w:eastAsia="en-GB"/>
        </w:rPr>
        <w:t xml:space="preserve"> (French speaking community) (FRS-FNRS), Belgium</w:t>
      </w:r>
    </w:p>
    <w:p w14:paraId="7911DCD3"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Yu Mincho"/>
          <w:b/>
          <w:lang w:val="en-GB" w:eastAsia="en-GB"/>
        </w:rPr>
        <w:t>Bulgarian National Science Fund (BNSF), Bulgaria</w:t>
      </w:r>
    </w:p>
    <w:p w14:paraId="3D5180F7"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Fonds de Recherche du Québec- Santé (FRQS), Canada</w:t>
      </w:r>
    </w:p>
    <w:p w14:paraId="6A26B7C7" w14:textId="77777777" w:rsidR="00B904F4" w:rsidRDefault="00654071" w:rsidP="00B904F4">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b/>
          <w:lang w:val="en-GB" w:eastAsia="en-GB"/>
        </w:rPr>
        <w:t>Technology Agency of the Czech Republic (TACR),</w:t>
      </w:r>
      <w:r w:rsidRPr="00F30A35">
        <w:rPr>
          <w:rFonts w:asciiTheme="minorHAnsi" w:hAnsiTheme="minorHAnsi"/>
          <w:lang w:val="en-GB" w:eastAsia="en-GB"/>
        </w:rPr>
        <w:t xml:space="preserve"> </w:t>
      </w:r>
      <w:r w:rsidRPr="00F30A35">
        <w:rPr>
          <w:rFonts w:asciiTheme="minorHAnsi" w:hAnsiTheme="minorHAnsi"/>
          <w:b/>
          <w:lang w:val="en-GB" w:eastAsia="en-GB"/>
        </w:rPr>
        <w:t>Czech Republic</w:t>
      </w:r>
    </w:p>
    <w:p w14:paraId="12D022CA" w14:textId="4E515890" w:rsidR="00B904F4" w:rsidRPr="00B904F4" w:rsidRDefault="00B904F4" w:rsidP="00B904F4">
      <w:pPr>
        <w:numPr>
          <w:ilvl w:val="0"/>
          <w:numId w:val="25"/>
        </w:numPr>
        <w:tabs>
          <w:tab w:val="left" w:pos="709"/>
        </w:tabs>
        <w:spacing w:before="0" w:line="276" w:lineRule="auto"/>
        <w:ind w:left="0" w:hanging="284"/>
        <w:rPr>
          <w:rFonts w:asciiTheme="minorHAnsi" w:hAnsiTheme="minorHAnsi" w:cs="Calibri"/>
          <w:b/>
          <w:szCs w:val="22"/>
          <w:lang w:val="nl-NL"/>
        </w:rPr>
      </w:pPr>
      <w:r w:rsidRPr="00B904F4">
        <w:rPr>
          <w:rFonts w:asciiTheme="minorHAnsi" w:hAnsiTheme="minorHAnsi"/>
          <w:b/>
          <w:lang w:val="en-GB" w:eastAsia="en-GB"/>
        </w:rPr>
        <w:t>Egyptian Academy of Scientific Research and Technology (ASRT)</w:t>
      </w:r>
      <w:r>
        <w:rPr>
          <w:rFonts w:asciiTheme="minorHAnsi" w:hAnsiTheme="minorHAnsi"/>
          <w:b/>
          <w:lang w:val="en-GB" w:eastAsia="en-GB"/>
        </w:rPr>
        <w:t>,</w:t>
      </w:r>
      <w:r w:rsidRPr="00B904F4">
        <w:rPr>
          <w:rFonts w:asciiTheme="minorHAnsi" w:hAnsiTheme="minorHAnsi"/>
          <w:b/>
          <w:lang w:val="en-GB" w:eastAsia="en-GB"/>
        </w:rPr>
        <w:t xml:space="preserve"> Egypt</w:t>
      </w:r>
    </w:p>
    <w:p w14:paraId="32778821"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Estonian Research Council (ETAg), Estonia</w:t>
      </w:r>
    </w:p>
    <w:p w14:paraId="2EAE1927"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Agence Nationale de la Recherche (ANR), France </w:t>
      </w:r>
    </w:p>
    <w:p w14:paraId="6807CBBA"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General Secretariat for Research and Technology (GSRT), Greece</w:t>
      </w:r>
    </w:p>
    <w:p w14:paraId="0E1F8141"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Italian Ministry of Health (IMH), Italy</w:t>
      </w:r>
    </w:p>
    <w:p w14:paraId="69AE568E" w14:textId="5A576349"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Israel</w:t>
      </w:r>
      <w:r w:rsidR="00A85297" w:rsidRPr="00F30A35">
        <w:rPr>
          <w:rFonts w:asciiTheme="minorHAnsi" w:hAnsiTheme="minorHAnsi" w:cs="Calibri"/>
          <w:b/>
          <w:szCs w:val="22"/>
          <w:lang w:val="nl-NL"/>
        </w:rPr>
        <w:t xml:space="preserve"> Ministry of Health (</w:t>
      </w:r>
      <w:r w:rsidR="00F30A35" w:rsidRPr="00F30A35">
        <w:rPr>
          <w:rFonts w:asciiTheme="minorHAnsi" w:hAnsiTheme="minorHAnsi" w:cs="Calibri"/>
          <w:b/>
          <w:szCs w:val="22"/>
          <w:lang w:val="nl-NL"/>
        </w:rPr>
        <w:t>CSO-</w:t>
      </w:r>
      <w:r w:rsidR="00A85297" w:rsidRPr="00F30A35">
        <w:rPr>
          <w:rFonts w:asciiTheme="minorHAnsi" w:hAnsiTheme="minorHAnsi" w:cs="Calibri"/>
          <w:b/>
          <w:szCs w:val="22"/>
          <w:lang w:val="nl-NL"/>
        </w:rPr>
        <w:t>MOH), Israel</w:t>
      </w:r>
    </w:p>
    <w:p w14:paraId="603B6B69"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State Education Development Agency (SEDA/VIAA), Latvia </w:t>
      </w:r>
    </w:p>
    <w:p w14:paraId="62949593"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Research Council of Lithuania (RCL), Lithuania </w:t>
      </w:r>
    </w:p>
    <w:p w14:paraId="793B20F5"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b/>
          <w:lang w:val="en-US"/>
        </w:rPr>
        <w:t>The Research Council of Norway (NCR), Norway</w:t>
      </w:r>
    </w:p>
    <w:p w14:paraId="6C6C612B"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National Centre for Research and Development (NCBR), Poland </w:t>
      </w:r>
    </w:p>
    <w:p w14:paraId="14D8ACBA"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Executive Agency for Higher Education, Research, Development and Innovation Funding (UEFISCDI), Romania </w:t>
      </w:r>
    </w:p>
    <w:p w14:paraId="57672A05"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Academie Slovaque des Sciences (SAS), Slovakia</w:t>
      </w:r>
    </w:p>
    <w:p w14:paraId="2BC3E27A"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Centro para el Desarrollo Tecnológico Industrial, E.P.E (CDTI), Spain</w:t>
      </w:r>
    </w:p>
    <w:p w14:paraId="14D421F0"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 xml:space="preserve">Instituto de Salud Carlos III (ISCIII), Spain </w:t>
      </w:r>
    </w:p>
    <w:p w14:paraId="2926AFD5" w14:textId="77777777" w:rsidR="00654071" w:rsidRPr="003D3574" w:rsidRDefault="00654071" w:rsidP="00654071">
      <w:pPr>
        <w:pStyle w:val="Paragraphedeliste"/>
        <w:numPr>
          <w:ilvl w:val="0"/>
          <w:numId w:val="25"/>
        </w:numPr>
        <w:tabs>
          <w:tab w:val="left" w:pos="709"/>
        </w:tabs>
        <w:ind w:left="0" w:hanging="284"/>
        <w:rPr>
          <w:rFonts w:asciiTheme="minorHAnsi" w:hAnsiTheme="minorHAnsi" w:cs="Calibri"/>
          <w:b/>
          <w:szCs w:val="22"/>
          <w:lang w:val="nl-NL"/>
        </w:rPr>
      </w:pPr>
      <w:bookmarkStart w:id="4" w:name="_GoBack"/>
      <w:r w:rsidRPr="003D3574">
        <w:rPr>
          <w:rFonts w:asciiTheme="minorHAnsi" w:hAnsiTheme="minorHAnsi" w:cs="Calibri"/>
          <w:b/>
          <w:szCs w:val="22"/>
          <w:lang w:val="nl-NL"/>
        </w:rPr>
        <w:t>Agencia Estatal de Investigación (AEI), Spain</w:t>
      </w:r>
    </w:p>
    <w:bookmarkEnd w:id="4"/>
    <w:p w14:paraId="4C344855"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Ministry of Science and Technology (MoST), Taiwan</w:t>
      </w:r>
    </w:p>
    <w:p w14:paraId="0CC7C970" w14:textId="77777777" w:rsidR="00654071" w:rsidRPr="00F30A35" w:rsidRDefault="00654071" w:rsidP="00654071">
      <w:pPr>
        <w:numPr>
          <w:ilvl w:val="0"/>
          <w:numId w:val="25"/>
        </w:numPr>
        <w:tabs>
          <w:tab w:val="left" w:pos="709"/>
        </w:tabs>
        <w:spacing w:before="0" w:line="276" w:lineRule="auto"/>
        <w:ind w:left="0" w:hanging="284"/>
        <w:rPr>
          <w:rFonts w:asciiTheme="minorHAnsi" w:hAnsiTheme="minorHAnsi" w:cs="Calibri"/>
          <w:b/>
          <w:szCs w:val="22"/>
          <w:lang w:val="nl-NL"/>
        </w:rPr>
      </w:pPr>
      <w:r w:rsidRPr="00F30A35">
        <w:rPr>
          <w:rFonts w:asciiTheme="minorHAnsi" w:hAnsiTheme="minorHAnsi" w:cs="Calibri"/>
          <w:b/>
          <w:szCs w:val="22"/>
          <w:lang w:val="nl-NL"/>
        </w:rPr>
        <w:t>The Scientific and Technological Research Council of Turkey (TUBITAK), Turkey</w:t>
      </w:r>
    </w:p>
    <w:p w14:paraId="725427A7" w14:textId="2678AD99" w:rsidR="00377FB2" w:rsidRDefault="00377FB2" w:rsidP="00377FB2">
      <w:pPr>
        <w:spacing w:before="0" w:line="276" w:lineRule="auto"/>
        <w:rPr>
          <w:rFonts w:asciiTheme="minorHAnsi" w:hAnsiTheme="minorHAnsi" w:cs="Calibri"/>
          <w:b/>
          <w:szCs w:val="22"/>
          <w:lang w:val="nl-NL"/>
        </w:rPr>
      </w:pPr>
    </w:p>
    <w:p w14:paraId="7EA89541" w14:textId="618D47A1" w:rsidR="00377FB2" w:rsidRDefault="00377FB2" w:rsidP="00377FB2">
      <w:pPr>
        <w:spacing w:before="0" w:line="276" w:lineRule="auto"/>
        <w:rPr>
          <w:rFonts w:asciiTheme="minorHAnsi" w:hAnsiTheme="minorHAnsi" w:cs="Calibri"/>
          <w:b/>
          <w:szCs w:val="22"/>
          <w:lang w:val="nl-NL"/>
        </w:rPr>
      </w:pPr>
    </w:p>
    <w:p w14:paraId="02AAE77E" w14:textId="532302EB" w:rsidR="00D41E90" w:rsidRPr="00262417" w:rsidRDefault="00D41E90" w:rsidP="006002CB">
      <w:pPr>
        <w:spacing w:before="0" w:line="276" w:lineRule="auto"/>
        <w:rPr>
          <w:rFonts w:cs="Calibri"/>
          <w:b/>
          <w:sz w:val="22"/>
          <w:szCs w:val="22"/>
          <w:lang w:val="nl-NL"/>
        </w:rPr>
      </w:pPr>
      <w:r w:rsidRPr="00262417">
        <w:rPr>
          <w:rFonts w:cs="Calibri"/>
          <w:b/>
          <w:sz w:val="22"/>
          <w:szCs w:val="22"/>
          <w:lang w:val="nl-NL"/>
        </w:rPr>
        <w:br w:type="page"/>
      </w:r>
    </w:p>
    <w:p w14:paraId="717F8DBC" w14:textId="77777777" w:rsidR="001170ED" w:rsidRPr="00FE4118" w:rsidRDefault="001170ED" w:rsidP="007B662E">
      <w:pPr>
        <w:pStyle w:val="Titre"/>
      </w:pPr>
      <w:r w:rsidRPr="00FE4118">
        <w:lastRenderedPageBreak/>
        <w:t>Aim of the call</w:t>
      </w:r>
    </w:p>
    <w:p w14:paraId="456D51A5" w14:textId="77777777" w:rsidR="001170ED" w:rsidRPr="00F41C0F" w:rsidRDefault="001170ED" w:rsidP="00B30C2E">
      <w:pPr>
        <w:autoSpaceDE w:val="0"/>
        <w:autoSpaceDN w:val="0"/>
        <w:adjustRightInd w:val="0"/>
        <w:spacing w:line="276" w:lineRule="auto"/>
        <w:rPr>
          <w:rFonts w:asciiTheme="minorHAnsi" w:hAnsiTheme="minorHAnsi" w:cstheme="minorHAnsi"/>
          <w:lang w:val="en-GB"/>
        </w:rPr>
      </w:pPr>
      <w:r w:rsidRPr="00F41C0F">
        <w:rPr>
          <w:rFonts w:asciiTheme="minorHAnsi" w:hAnsiTheme="minorHAnsi" w:cstheme="minorHAnsi"/>
          <w:lang w:val="en-GB"/>
        </w:rPr>
        <w:t>The aims of the call are:</w:t>
      </w:r>
    </w:p>
    <w:p w14:paraId="0DE20A86" w14:textId="77777777" w:rsidR="001531D5" w:rsidRPr="00F41C0F" w:rsidRDefault="001531D5" w:rsidP="00B30C2E">
      <w:pPr>
        <w:autoSpaceDE w:val="0"/>
        <w:autoSpaceDN w:val="0"/>
        <w:adjustRightInd w:val="0"/>
        <w:spacing w:line="276" w:lineRule="auto"/>
        <w:rPr>
          <w:rFonts w:asciiTheme="minorHAnsi" w:hAnsiTheme="minorHAnsi" w:cstheme="minorHAnsi"/>
          <w:lang w:val="en-GB"/>
        </w:rPr>
      </w:pPr>
    </w:p>
    <w:p w14:paraId="33BA7984" w14:textId="1427DB4E" w:rsidR="001170ED" w:rsidRPr="00F41C0F" w:rsidRDefault="001170ED" w:rsidP="00B30C2E">
      <w:pPr>
        <w:numPr>
          <w:ilvl w:val="0"/>
          <w:numId w:val="5"/>
        </w:numPr>
        <w:autoSpaceDE w:val="0"/>
        <w:autoSpaceDN w:val="0"/>
        <w:adjustRightInd w:val="0"/>
        <w:spacing w:before="0" w:after="0" w:line="276" w:lineRule="auto"/>
        <w:rPr>
          <w:rFonts w:asciiTheme="minorHAnsi" w:hAnsiTheme="minorHAnsi" w:cstheme="minorHAnsi"/>
          <w:lang w:val="en-GB"/>
        </w:rPr>
      </w:pPr>
      <w:r w:rsidRPr="00F41C0F">
        <w:rPr>
          <w:rFonts w:asciiTheme="minorHAnsi" w:hAnsiTheme="minorHAnsi" w:cstheme="minorHAnsi"/>
          <w:lang w:val="en-GB"/>
        </w:rPr>
        <w:t xml:space="preserve">To support </w:t>
      </w:r>
      <w:r w:rsidRPr="00F41C0F">
        <w:rPr>
          <w:rFonts w:asciiTheme="minorHAnsi" w:hAnsiTheme="minorHAnsi" w:cstheme="minorHAnsi"/>
          <w:b/>
          <w:lang w:val="en-GB"/>
        </w:rPr>
        <w:t xml:space="preserve">translational research </w:t>
      </w:r>
      <w:r w:rsidR="00962F46" w:rsidRPr="00F41C0F">
        <w:rPr>
          <w:rFonts w:asciiTheme="minorHAnsi" w:hAnsiTheme="minorHAnsi" w:cstheme="minorHAnsi"/>
          <w:b/>
          <w:lang w:val="en-GB"/>
        </w:rPr>
        <w:t>projects</w:t>
      </w:r>
      <w:r w:rsidR="00962F46" w:rsidRPr="00F41C0F">
        <w:rPr>
          <w:rFonts w:asciiTheme="minorHAnsi" w:hAnsiTheme="minorHAnsi" w:cstheme="minorHAnsi"/>
          <w:lang w:val="en-GB"/>
        </w:rPr>
        <w:t xml:space="preserve"> </w:t>
      </w:r>
      <w:r w:rsidRPr="00F41C0F">
        <w:rPr>
          <w:rFonts w:asciiTheme="minorHAnsi" w:hAnsiTheme="minorHAnsi" w:cstheme="minorHAnsi"/>
          <w:lang w:val="en-GB"/>
        </w:rPr>
        <w:t xml:space="preserve">that combine innovative approaches in the field of </w:t>
      </w:r>
      <w:r w:rsidR="002A051F">
        <w:rPr>
          <w:rFonts w:asciiTheme="minorHAnsi" w:hAnsiTheme="minorHAnsi" w:cstheme="minorHAnsi"/>
          <w:lang w:val="en-GB"/>
        </w:rPr>
        <w:t>n</w:t>
      </w:r>
      <w:r w:rsidRPr="00F41C0F">
        <w:rPr>
          <w:rFonts w:asciiTheme="minorHAnsi" w:hAnsiTheme="minorHAnsi" w:cstheme="minorHAnsi"/>
          <w:lang w:val="en-GB"/>
        </w:rPr>
        <w:t>anomedicine and;</w:t>
      </w:r>
    </w:p>
    <w:p w14:paraId="13D497B2" w14:textId="56030915" w:rsidR="001170ED" w:rsidRPr="00F41C0F" w:rsidRDefault="001170ED" w:rsidP="00B30C2E">
      <w:pPr>
        <w:numPr>
          <w:ilvl w:val="0"/>
          <w:numId w:val="5"/>
        </w:numPr>
        <w:autoSpaceDE w:val="0"/>
        <w:autoSpaceDN w:val="0"/>
        <w:adjustRightInd w:val="0"/>
        <w:spacing w:before="0" w:after="0" w:line="276" w:lineRule="auto"/>
        <w:rPr>
          <w:rFonts w:asciiTheme="minorHAnsi" w:hAnsiTheme="minorHAnsi" w:cstheme="minorHAnsi"/>
          <w:lang w:val="en-GB"/>
        </w:rPr>
      </w:pPr>
      <w:r w:rsidRPr="00F41C0F">
        <w:rPr>
          <w:rFonts w:asciiTheme="minorHAnsi" w:hAnsiTheme="minorHAnsi" w:cstheme="minorHAnsi"/>
          <w:lang w:val="en-GB"/>
        </w:rPr>
        <w:t xml:space="preserve">To encourage and enable </w:t>
      </w:r>
      <w:r w:rsidRPr="00F41C0F">
        <w:rPr>
          <w:rFonts w:asciiTheme="minorHAnsi" w:hAnsiTheme="minorHAnsi" w:cstheme="minorHAnsi"/>
          <w:b/>
          <w:lang w:val="en-GB"/>
        </w:rPr>
        <w:t xml:space="preserve">transnational collaboration between public and private </w:t>
      </w:r>
      <w:r w:rsidR="005511E0">
        <w:rPr>
          <w:rFonts w:asciiTheme="minorHAnsi" w:hAnsiTheme="minorHAnsi" w:cstheme="minorHAnsi"/>
          <w:b/>
          <w:lang w:val="en-GB"/>
        </w:rPr>
        <w:t>Partners</w:t>
      </w:r>
      <w:r w:rsidR="00821EB7">
        <w:rPr>
          <w:rFonts w:asciiTheme="minorHAnsi" w:hAnsiTheme="minorHAnsi" w:cstheme="minorHAnsi"/>
          <w:b/>
          <w:lang w:val="en-GB"/>
        </w:rPr>
        <w:t xml:space="preserve"> </w:t>
      </w:r>
      <w:r w:rsidRPr="00F41C0F">
        <w:rPr>
          <w:rFonts w:asciiTheme="minorHAnsi" w:hAnsiTheme="minorHAnsi" w:cstheme="minorHAnsi"/>
          <w:lang w:val="en-GB"/>
        </w:rPr>
        <w:t xml:space="preserve">from academia (research teams from universities, higher education institutions, public research institutions) and clinical/public health research (research teams from hospital/ public health, healthcare settings and other healthcare </w:t>
      </w:r>
      <w:r w:rsidR="0090161A" w:rsidRPr="00F41C0F">
        <w:rPr>
          <w:rFonts w:asciiTheme="minorHAnsi" w:hAnsiTheme="minorHAnsi" w:cstheme="minorHAnsi"/>
          <w:lang w:val="en-GB"/>
        </w:rPr>
        <w:t>organi</w:t>
      </w:r>
      <w:r w:rsidR="0090161A">
        <w:rPr>
          <w:rFonts w:asciiTheme="minorHAnsi" w:hAnsiTheme="minorHAnsi" w:cstheme="minorHAnsi"/>
          <w:lang w:val="en-GB"/>
        </w:rPr>
        <w:t>s</w:t>
      </w:r>
      <w:r w:rsidR="0090161A" w:rsidRPr="00F41C0F">
        <w:rPr>
          <w:rFonts w:asciiTheme="minorHAnsi" w:hAnsiTheme="minorHAnsi" w:cstheme="minorHAnsi"/>
          <w:lang w:val="en-GB"/>
        </w:rPr>
        <w:t>ations</w:t>
      </w:r>
      <w:r w:rsidRPr="00F41C0F">
        <w:rPr>
          <w:rFonts w:asciiTheme="minorHAnsi" w:hAnsiTheme="minorHAnsi" w:cstheme="minorHAnsi"/>
          <w:lang w:val="en-GB"/>
        </w:rPr>
        <w:t xml:space="preserve">) or research teams from industrial enterprises (all size). </w:t>
      </w:r>
      <w:r w:rsidR="00301FA6" w:rsidRPr="00834CB5">
        <w:rPr>
          <w:rFonts w:asciiTheme="minorHAnsi" w:hAnsiTheme="minorHAnsi" w:cstheme="minorHAnsi"/>
          <w:b/>
          <w:lang w:val="en-GB"/>
        </w:rPr>
        <w:t xml:space="preserve">The participation </w:t>
      </w:r>
      <w:r w:rsidR="005511E0" w:rsidRPr="00834CB5">
        <w:rPr>
          <w:rFonts w:asciiTheme="minorHAnsi" w:hAnsiTheme="minorHAnsi" w:cstheme="minorHAnsi"/>
          <w:b/>
          <w:lang w:val="en-GB"/>
        </w:rPr>
        <w:t xml:space="preserve">of Medical Doctors </w:t>
      </w:r>
      <w:r w:rsidR="006615BC" w:rsidRPr="00834CB5">
        <w:rPr>
          <w:rFonts w:asciiTheme="minorHAnsi" w:hAnsiTheme="minorHAnsi" w:cstheme="minorHAnsi"/>
          <w:b/>
          <w:lang w:val="en-GB"/>
        </w:rPr>
        <w:t>from research organizations</w:t>
      </w:r>
      <w:r w:rsidR="00301FA6" w:rsidRPr="00834CB5">
        <w:rPr>
          <w:rFonts w:asciiTheme="minorHAnsi" w:hAnsiTheme="minorHAnsi" w:cstheme="minorHAnsi"/>
          <w:b/>
          <w:lang w:val="en-GB"/>
        </w:rPr>
        <w:t xml:space="preserve"> and SMEs</w:t>
      </w:r>
      <w:r w:rsidR="00952493" w:rsidRPr="00834CB5">
        <w:rPr>
          <w:rFonts w:asciiTheme="minorHAnsi" w:hAnsiTheme="minorHAnsi" w:cstheme="minorHAnsi"/>
          <w:b/>
          <w:lang w:val="en-GB"/>
        </w:rPr>
        <w:t xml:space="preserve"> (</w:t>
      </w:r>
      <w:r w:rsidR="0015421C" w:rsidRPr="00834CB5">
        <w:rPr>
          <w:rFonts w:asciiTheme="minorHAnsi" w:hAnsiTheme="minorHAnsi"/>
          <w:b/>
          <w:lang w:val="en-GB"/>
        </w:rPr>
        <w:t>S</w:t>
      </w:r>
      <w:r w:rsidR="00952493" w:rsidRPr="00834CB5">
        <w:rPr>
          <w:rFonts w:asciiTheme="minorHAnsi" w:hAnsiTheme="minorHAnsi"/>
          <w:b/>
          <w:lang w:val="en-GB"/>
        </w:rPr>
        <w:t xml:space="preserve">mall and </w:t>
      </w:r>
      <w:r w:rsidR="0015421C" w:rsidRPr="00834CB5">
        <w:rPr>
          <w:rFonts w:asciiTheme="minorHAnsi" w:hAnsiTheme="minorHAnsi"/>
          <w:b/>
          <w:lang w:val="en-GB"/>
        </w:rPr>
        <w:t>M</w:t>
      </w:r>
      <w:r w:rsidR="00952493" w:rsidRPr="00834CB5">
        <w:rPr>
          <w:rFonts w:asciiTheme="minorHAnsi" w:hAnsiTheme="minorHAnsi"/>
          <w:b/>
          <w:lang w:val="en-GB"/>
        </w:rPr>
        <w:t xml:space="preserve">edium-size </w:t>
      </w:r>
      <w:r w:rsidR="0015421C" w:rsidRPr="00834CB5">
        <w:rPr>
          <w:rFonts w:asciiTheme="minorHAnsi" w:hAnsiTheme="minorHAnsi"/>
          <w:b/>
          <w:lang w:val="en-GB"/>
        </w:rPr>
        <w:t>E</w:t>
      </w:r>
      <w:r w:rsidR="00952493" w:rsidRPr="00834CB5">
        <w:rPr>
          <w:rFonts w:asciiTheme="minorHAnsi" w:hAnsiTheme="minorHAnsi"/>
          <w:b/>
          <w:lang w:val="en-GB"/>
        </w:rPr>
        <w:t>nterprises)</w:t>
      </w:r>
      <w:r w:rsidR="00301FA6" w:rsidRPr="00834CB5">
        <w:rPr>
          <w:rFonts w:asciiTheme="minorHAnsi" w:hAnsiTheme="minorHAnsi" w:cstheme="minorHAnsi"/>
          <w:b/>
          <w:lang w:val="en-GB"/>
        </w:rPr>
        <w:t xml:space="preserve"> is strongly encouraged</w:t>
      </w:r>
      <w:r w:rsidR="00301FA6" w:rsidRPr="00301FA6">
        <w:rPr>
          <w:rFonts w:asciiTheme="minorHAnsi" w:hAnsiTheme="minorHAnsi" w:cstheme="minorHAnsi"/>
          <w:lang w:val="en-GB"/>
        </w:rPr>
        <w:t>.</w:t>
      </w:r>
      <w:r w:rsidR="006D4CFF">
        <w:rPr>
          <w:rFonts w:asciiTheme="minorHAnsi" w:hAnsiTheme="minorHAnsi" w:cstheme="minorHAnsi"/>
          <w:lang w:val="en-GB"/>
        </w:rPr>
        <w:t xml:space="preserve"> </w:t>
      </w:r>
      <w:r w:rsidR="006D4CFF" w:rsidRPr="009652F6">
        <w:rPr>
          <w:rFonts w:asciiTheme="minorHAnsi" w:hAnsiTheme="minorHAnsi" w:cstheme="minorHAnsi"/>
          <w:lang w:val="en-GB"/>
        </w:rPr>
        <w:t>Please note that, for some funding organizations, industrial ent</w:t>
      </w:r>
      <w:r w:rsidR="0022710D">
        <w:rPr>
          <w:rFonts w:asciiTheme="minorHAnsi" w:hAnsiTheme="minorHAnsi" w:cstheme="minorHAnsi"/>
          <w:lang w:val="en-GB"/>
        </w:rPr>
        <w:t>er</w:t>
      </w:r>
      <w:r w:rsidR="006D4CFF" w:rsidRPr="009652F6">
        <w:rPr>
          <w:rFonts w:asciiTheme="minorHAnsi" w:hAnsiTheme="minorHAnsi" w:cstheme="minorHAnsi"/>
          <w:lang w:val="en-GB"/>
        </w:rPr>
        <w:t>prises are not eligible</w:t>
      </w:r>
      <w:r w:rsidR="0015421C">
        <w:rPr>
          <w:rFonts w:asciiTheme="minorHAnsi" w:hAnsiTheme="minorHAnsi" w:cstheme="minorHAnsi"/>
          <w:lang w:val="en-GB"/>
        </w:rPr>
        <w:t xml:space="preserve"> for funding</w:t>
      </w:r>
      <w:r w:rsidR="006D4CFF" w:rsidRPr="009652F6">
        <w:rPr>
          <w:rFonts w:asciiTheme="minorHAnsi" w:hAnsiTheme="minorHAnsi" w:cstheme="minorHAnsi"/>
          <w:lang w:val="en-GB"/>
        </w:rPr>
        <w:t>.</w:t>
      </w:r>
    </w:p>
    <w:p w14:paraId="5DCC39DD" w14:textId="77777777" w:rsidR="000B057F" w:rsidRPr="00F41C0F" w:rsidRDefault="000B057F" w:rsidP="00B30C2E">
      <w:pPr>
        <w:pStyle w:val="Default"/>
        <w:spacing w:after="120" w:line="276" w:lineRule="auto"/>
        <w:jc w:val="both"/>
        <w:rPr>
          <w:rFonts w:asciiTheme="minorHAnsi" w:hAnsiTheme="minorHAnsi" w:cstheme="minorHAnsi"/>
          <w:color w:val="auto"/>
          <w:lang w:val="en-GB" w:eastAsia="fr-FR"/>
        </w:rPr>
      </w:pPr>
    </w:p>
    <w:p w14:paraId="7ED4C7F2" w14:textId="71B8A69D" w:rsidR="001170ED" w:rsidRPr="00F41C0F" w:rsidRDefault="001170ED" w:rsidP="00B30C2E">
      <w:pPr>
        <w:pStyle w:val="Default"/>
        <w:spacing w:after="120" w:line="276" w:lineRule="auto"/>
        <w:jc w:val="both"/>
        <w:rPr>
          <w:rFonts w:asciiTheme="minorHAnsi" w:hAnsiTheme="minorHAnsi" w:cstheme="minorHAnsi"/>
          <w:color w:val="auto"/>
          <w:lang w:val="en-GB" w:eastAsia="fr-FR"/>
        </w:rPr>
      </w:pPr>
      <w:r w:rsidRPr="00F41C0F">
        <w:rPr>
          <w:rFonts w:asciiTheme="minorHAnsi" w:hAnsiTheme="minorHAnsi" w:cstheme="minorHAnsi"/>
          <w:color w:val="auto"/>
          <w:lang w:val="en-GB" w:eastAsia="fr-FR"/>
        </w:rPr>
        <w:t xml:space="preserve">Project proposals will address multidisciplinary and translational research. The project proposals must cover at least one of the following areas that are equal in relevance for this call: </w:t>
      </w:r>
    </w:p>
    <w:p w14:paraId="44078800" w14:textId="77777777" w:rsidR="001170ED" w:rsidRPr="00F41C0F" w:rsidRDefault="001170ED" w:rsidP="00B30C2E">
      <w:pPr>
        <w:pStyle w:val="Default"/>
        <w:spacing w:line="276" w:lineRule="auto"/>
        <w:ind w:left="708"/>
        <w:rPr>
          <w:rFonts w:asciiTheme="minorHAnsi" w:hAnsiTheme="minorHAnsi" w:cstheme="minorHAnsi"/>
          <w:color w:val="auto"/>
          <w:lang w:val="en-GB" w:eastAsia="fr-FR"/>
        </w:rPr>
      </w:pPr>
      <w:r w:rsidRPr="00F41C0F">
        <w:rPr>
          <w:rFonts w:asciiTheme="minorHAnsi" w:hAnsiTheme="minorHAnsi" w:cstheme="minorHAnsi"/>
          <w:color w:val="auto"/>
          <w:lang w:val="en-GB" w:eastAsia="fr-FR"/>
        </w:rPr>
        <w:t xml:space="preserve">a) </w:t>
      </w:r>
      <w:r w:rsidRPr="00834CB5">
        <w:rPr>
          <w:rFonts w:asciiTheme="minorHAnsi" w:hAnsiTheme="minorHAnsi" w:cstheme="minorHAnsi"/>
          <w:b/>
          <w:color w:val="auto"/>
          <w:lang w:val="en-GB" w:eastAsia="fr-FR"/>
        </w:rPr>
        <w:t>Regenerative medicine</w:t>
      </w:r>
      <w:r w:rsidRPr="00F41C0F">
        <w:rPr>
          <w:rFonts w:asciiTheme="minorHAnsi" w:hAnsiTheme="minorHAnsi" w:cstheme="minorHAnsi"/>
          <w:color w:val="auto"/>
          <w:lang w:val="en-GB" w:eastAsia="fr-FR"/>
        </w:rPr>
        <w:t xml:space="preserve"> </w:t>
      </w:r>
    </w:p>
    <w:p w14:paraId="6FF92FDB" w14:textId="77777777" w:rsidR="001170ED" w:rsidRPr="00F41C0F" w:rsidRDefault="001170ED" w:rsidP="00B30C2E">
      <w:pPr>
        <w:pStyle w:val="Default"/>
        <w:spacing w:line="276" w:lineRule="auto"/>
        <w:ind w:left="708"/>
        <w:jc w:val="both"/>
        <w:rPr>
          <w:rFonts w:asciiTheme="minorHAnsi" w:hAnsiTheme="minorHAnsi" w:cstheme="minorHAnsi"/>
          <w:color w:val="auto"/>
          <w:lang w:val="en-GB" w:eastAsia="fr-FR"/>
        </w:rPr>
      </w:pPr>
      <w:r w:rsidRPr="00F41C0F">
        <w:rPr>
          <w:rFonts w:asciiTheme="minorHAnsi" w:hAnsiTheme="minorHAnsi" w:cstheme="minorHAnsi"/>
          <w:color w:val="auto"/>
          <w:lang w:val="en-GB" w:eastAsia="fr-FR"/>
        </w:rPr>
        <w:t xml:space="preserve">b) </w:t>
      </w:r>
      <w:r w:rsidRPr="00834CB5">
        <w:rPr>
          <w:rFonts w:asciiTheme="minorHAnsi" w:hAnsiTheme="minorHAnsi" w:cstheme="minorHAnsi"/>
          <w:b/>
          <w:color w:val="auto"/>
          <w:lang w:val="en-GB" w:eastAsia="fr-FR"/>
        </w:rPr>
        <w:t>Diagnostics</w:t>
      </w:r>
      <w:r w:rsidRPr="00F41C0F">
        <w:rPr>
          <w:rFonts w:asciiTheme="minorHAnsi" w:hAnsiTheme="minorHAnsi" w:cstheme="minorHAnsi"/>
          <w:color w:val="auto"/>
          <w:lang w:val="en-GB" w:eastAsia="fr-FR"/>
        </w:rPr>
        <w:t xml:space="preserve"> </w:t>
      </w:r>
    </w:p>
    <w:p w14:paraId="45ADC5D1" w14:textId="1728DBD8" w:rsidR="001170ED" w:rsidRDefault="001170ED" w:rsidP="00B30C2E">
      <w:pPr>
        <w:pStyle w:val="Default"/>
        <w:spacing w:line="276" w:lineRule="auto"/>
        <w:ind w:left="708"/>
        <w:jc w:val="both"/>
        <w:rPr>
          <w:rFonts w:asciiTheme="minorHAnsi" w:hAnsiTheme="minorHAnsi" w:cstheme="minorHAnsi"/>
          <w:color w:val="auto"/>
          <w:lang w:val="en-GB" w:eastAsia="fr-FR"/>
        </w:rPr>
      </w:pPr>
      <w:r w:rsidRPr="00F41C0F">
        <w:rPr>
          <w:rFonts w:asciiTheme="minorHAnsi" w:hAnsiTheme="minorHAnsi" w:cstheme="minorHAnsi"/>
          <w:color w:val="auto"/>
          <w:lang w:val="en-GB" w:eastAsia="fr-FR"/>
        </w:rPr>
        <w:t xml:space="preserve">c) </w:t>
      </w:r>
      <w:r w:rsidRPr="00834CB5">
        <w:rPr>
          <w:rFonts w:asciiTheme="minorHAnsi" w:hAnsiTheme="minorHAnsi" w:cstheme="minorHAnsi"/>
          <w:b/>
          <w:color w:val="auto"/>
          <w:lang w:val="en-GB" w:eastAsia="fr-FR"/>
        </w:rPr>
        <w:t>Targeted delivery systems</w:t>
      </w:r>
      <w:r w:rsidRPr="00F41C0F">
        <w:rPr>
          <w:rFonts w:asciiTheme="minorHAnsi" w:hAnsiTheme="minorHAnsi" w:cstheme="minorHAnsi"/>
          <w:color w:val="auto"/>
          <w:lang w:val="en-GB" w:eastAsia="fr-FR"/>
        </w:rPr>
        <w:t xml:space="preserve"> </w:t>
      </w:r>
    </w:p>
    <w:p w14:paraId="1586A24C" w14:textId="0F5B25C0" w:rsidR="00E075E8" w:rsidRDefault="00E075E8" w:rsidP="00B30C2E">
      <w:pPr>
        <w:pStyle w:val="Default"/>
        <w:spacing w:line="276" w:lineRule="auto"/>
        <w:ind w:left="708"/>
        <w:jc w:val="both"/>
        <w:rPr>
          <w:rFonts w:asciiTheme="minorHAnsi" w:hAnsiTheme="minorHAnsi" w:cstheme="minorHAnsi"/>
          <w:color w:val="auto"/>
          <w:lang w:val="en-GB" w:eastAsia="fr-FR"/>
        </w:rPr>
      </w:pPr>
    </w:p>
    <w:p w14:paraId="03746EBA" w14:textId="6AA5352E" w:rsidR="00C7072F" w:rsidRDefault="00640E4D" w:rsidP="00640E4D">
      <w:pPr>
        <w:pStyle w:val="Default"/>
        <w:spacing w:line="276" w:lineRule="auto"/>
        <w:jc w:val="both"/>
        <w:rPr>
          <w:rFonts w:asciiTheme="minorHAnsi" w:hAnsiTheme="minorHAnsi" w:cstheme="minorHAnsi"/>
          <w:color w:val="auto"/>
          <w:lang w:val="en-GB" w:eastAsia="fr-FR"/>
        </w:rPr>
      </w:pPr>
      <w:r w:rsidRPr="00640E4D">
        <w:rPr>
          <w:rFonts w:asciiTheme="minorHAnsi" w:hAnsiTheme="minorHAnsi" w:cstheme="minorHAnsi"/>
          <w:color w:val="auto"/>
          <w:lang w:val="en-GB" w:eastAsia="fr-FR"/>
        </w:rPr>
        <w:t>According to the WHO, non-communicable diseases – such as cardiovascular diseases,</w:t>
      </w:r>
      <w:r w:rsidR="00E041C2">
        <w:rPr>
          <w:rFonts w:asciiTheme="minorHAnsi" w:hAnsiTheme="minorHAnsi" w:cstheme="minorHAnsi"/>
          <w:color w:val="auto"/>
          <w:lang w:val="en-GB" w:eastAsia="fr-FR"/>
        </w:rPr>
        <w:t xml:space="preserve"> cancer and chronic obstructive</w:t>
      </w:r>
      <w:r w:rsidRPr="00640E4D">
        <w:rPr>
          <w:rFonts w:asciiTheme="minorHAnsi" w:hAnsiTheme="minorHAnsi" w:cstheme="minorHAnsi"/>
          <w:color w:val="auto"/>
          <w:lang w:val="en-GB" w:eastAsia="fr-FR"/>
        </w:rPr>
        <w:t xml:space="preserve"> pulmon</w:t>
      </w:r>
      <w:r w:rsidR="00E041C2">
        <w:rPr>
          <w:rFonts w:asciiTheme="minorHAnsi" w:hAnsiTheme="minorHAnsi" w:cstheme="minorHAnsi"/>
          <w:color w:val="auto"/>
          <w:lang w:val="en-GB" w:eastAsia="fr-FR"/>
        </w:rPr>
        <w:t>ary diseases  –  account  for 80 % of deaths in</w:t>
      </w:r>
      <w:r w:rsidRPr="00640E4D">
        <w:rPr>
          <w:rFonts w:asciiTheme="minorHAnsi" w:hAnsiTheme="minorHAnsi" w:cstheme="minorHAnsi"/>
          <w:color w:val="auto"/>
          <w:lang w:val="en-GB" w:eastAsia="fr-FR"/>
        </w:rPr>
        <w:t xml:space="preserve"> t</w:t>
      </w:r>
      <w:r w:rsidR="00E041C2">
        <w:rPr>
          <w:rFonts w:asciiTheme="minorHAnsi" w:hAnsiTheme="minorHAnsi" w:cstheme="minorHAnsi"/>
          <w:color w:val="auto"/>
          <w:lang w:val="en-GB" w:eastAsia="fr-FR"/>
        </w:rPr>
        <w:t xml:space="preserve">he European Region. </w:t>
      </w:r>
      <w:r>
        <w:rPr>
          <w:rFonts w:asciiTheme="minorHAnsi" w:hAnsiTheme="minorHAnsi" w:cstheme="minorHAnsi"/>
          <w:color w:val="auto"/>
          <w:lang w:val="en-GB" w:eastAsia="fr-FR"/>
        </w:rPr>
        <w:t>Diseases</w:t>
      </w:r>
      <w:r w:rsidRPr="00640E4D">
        <w:rPr>
          <w:rFonts w:asciiTheme="minorHAnsi" w:hAnsiTheme="minorHAnsi" w:cstheme="minorHAnsi"/>
          <w:color w:val="auto"/>
          <w:lang w:val="en-GB" w:eastAsia="fr-FR"/>
        </w:rPr>
        <w:t xml:space="preserve"> of the circulatory system (ischaemic heart disease, stroke, etc.) are currently the most important causes of premature death (before the age of 65) in the EU, accounting for nearly 50 % of the total. </w:t>
      </w:r>
    </w:p>
    <w:p w14:paraId="75AA7C9F" w14:textId="77777777" w:rsidR="00783627" w:rsidRDefault="00783627" w:rsidP="00640E4D">
      <w:pPr>
        <w:pStyle w:val="Default"/>
        <w:spacing w:line="276" w:lineRule="auto"/>
        <w:jc w:val="both"/>
        <w:rPr>
          <w:rFonts w:asciiTheme="minorHAnsi" w:hAnsiTheme="minorHAnsi" w:cstheme="minorHAnsi"/>
          <w:color w:val="auto"/>
          <w:lang w:val="en-GB" w:eastAsia="fr-FR"/>
        </w:rPr>
      </w:pPr>
    </w:p>
    <w:p w14:paraId="09B29C5B" w14:textId="1949C8A5" w:rsidR="00640E4D" w:rsidRDefault="00640E4D" w:rsidP="00640E4D">
      <w:pPr>
        <w:pStyle w:val="Default"/>
        <w:spacing w:line="276" w:lineRule="auto"/>
        <w:jc w:val="both"/>
        <w:rPr>
          <w:rFonts w:asciiTheme="minorHAnsi" w:hAnsiTheme="minorHAnsi" w:cstheme="minorHAnsi"/>
          <w:color w:val="auto"/>
          <w:lang w:val="en-GB" w:eastAsia="fr-FR"/>
        </w:rPr>
      </w:pPr>
      <w:r w:rsidRPr="00640E4D">
        <w:rPr>
          <w:rFonts w:asciiTheme="minorHAnsi" w:hAnsiTheme="minorHAnsi" w:cstheme="minorHAnsi"/>
          <w:color w:val="auto"/>
          <w:lang w:val="en-GB" w:eastAsia="fr-FR"/>
        </w:rPr>
        <w:t>Cancer is the second leading cause, accounting for nearly 20 % of deaths and with the ageing population, the risk of cancer is rising. The disease is currently the main cause of premature death in 28 of the 53 countries in the EU, and is predicted to further increase by 2020.</w:t>
      </w:r>
    </w:p>
    <w:p w14:paraId="3EA32407" w14:textId="77777777" w:rsidR="00783627" w:rsidRPr="00640E4D" w:rsidRDefault="00783627" w:rsidP="00640E4D">
      <w:pPr>
        <w:pStyle w:val="Default"/>
        <w:spacing w:line="276" w:lineRule="auto"/>
        <w:jc w:val="both"/>
        <w:rPr>
          <w:rFonts w:asciiTheme="minorHAnsi" w:hAnsiTheme="minorHAnsi" w:cstheme="minorHAnsi"/>
          <w:color w:val="auto"/>
          <w:lang w:val="en-GB" w:eastAsia="fr-FR"/>
        </w:rPr>
      </w:pPr>
    </w:p>
    <w:p w14:paraId="2424FDBE" w14:textId="5FC6C5D5" w:rsidR="00640E4D" w:rsidRDefault="00640E4D" w:rsidP="00640E4D">
      <w:pPr>
        <w:pStyle w:val="Default"/>
        <w:spacing w:line="276" w:lineRule="auto"/>
        <w:jc w:val="both"/>
        <w:rPr>
          <w:rFonts w:asciiTheme="minorHAnsi" w:hAnsiTheme="minorHAnsi" w:cstheme="minorHAnsi"/>
          <w:color w:val="auto"/>
          <w:lang w:val="en-GB" w:eastAsia="fr-FR"/>
        </w:rPr>
      </w:pPr>
      <w:r w:rsidRPr="00640E4D">
        <w:rPr>
          <w:rFonts w:asciiTheme="minorHAnsi" w:hAnsiTheme="minorHAnsi" w:cstheme="minorHAnsi"/>
          <w:color w:val="auto"/>
          <w:lang w:val="en-GB" w:eastAsia="fr-FR"/>
        </w:rPr>
        <w:t xml:space="preserve">A wide variety of nanomedicine have been developed and approved for use in clinical practice </w:t>
      </w:r>
      <w:r w:rsidR="00C04024" w:rsidRPr="00640E4D">
        <w:rPr>
          <w:rFonts w:asciiTheme="minorHAnsi" w:hAnsiTheme="minorHAnsi" w:cstheme="minorHAnsi"/>
          <w:color w:val="auto"/>
          <w:lang w:val="en-GB" w:eastAsia="fr-FR"/>
        </w:rPr>
        <w:t>(including Abraxane, Doxil, DaunoXome, Evacet, Lipo-Dox, MyCareAssays, NanoTherm)</w:t>
      </w:r>
      <w:r w:rsidR="00C04024">
        <w:rPr>
          <w:rFonts w:asciiTheme="minorHAnsi" w:hAnsiTheme="minorHAnsi" w:cstheme="minorHAnsi"/>
          <w:color w:val="auto"/>
          <w:lang w:val="en-GB" w:eastAsia="fr-FR"/>
        </w:rPr>
        <w:t xml:space="preserve"> </w:t>
      </w:r>
      <w:r w:rsidRPr="00640E4D">
        <w:rPr>
          <w:rFonts w:asciiTheme="minorHAnsi" w:hAnsiTheme="minorHAnsi" w:cstheme="minorHAnsi"/>
          <w:color w:val="auto"/>
          <w:lang w:val="en-GB" w:eastAsia="fr-FR"/>
        </w:rPr>
        <w:t>and there are also a number of nanomedicines in clinical trials. As of 2016, 78 nanomedicines were on pharmaceutical markets across the world and 63 nanomedicines were approved as drugs or were in the approval process</w:t>
      </w:r>
      <w:r w:rsidR="00B60230">
        <w:rPr>
          <w:rStyle w:val="Appelnotedebasdep"/>
          <w:rFonts w:asciiTheme="minorHAnsi" w:hAnsiTheme="minorHAnsi" w:cstheme="minorHAnsi"/>
          <w:color w:val="auto"/>
          <w:lang w:val="en-GB" w:eastAsia="fr-FR"/>
        </w:rPr>
        <w:footnoteReference w:id="3"/>
      </w:r>
      <w:r w:rsidR="004F3F83">
        <w:rPr>
          <w:rFonts w:asciiTheme="minorHAnsi" w:hAnsiTheme="minorHAnsi" w:cstheme="minorHAnsi"/>
          <w:color w:val="auto"/>
          <w:lang w:val="en-GB" w:eastAsia="fr-FR"/>
        </w:rPr>
        <w:t>.</w:t>
      </w:r>
    </w:p>
    <w:p w14:paraId="0A2527D3" w14:textId="77777777" w:rsidR="00B60230" w:rsidRDefault="00B60230" w:rsidP="00640E4D">
      <w:pPr>
        <w:pStyle w:val="Default"/>
        <w:spacing w:line="276" w:lineRule="auto"/>
        <w:jc w:val="both"/>
        <w:rPr>
          <w:rFonts w:asciiTheme="minorHAnsi" w:hAnsiTheme="minorHAnsi" w:cstheme="minorHAnsi"/>
          <w:color w:val="auto"/>
          <w:lang w:val="en-GB" w:eastAsia="fr-FR"/>
        </w:rPr>
      </w:pPr>
    </w:p>
    <w:p w14:paraId="7AD97842" w14:textId="607F40A7" w:rsidR="004F3F83" w:rsidRDefault="009E0F4D" w:rsidP="00640E4D">
      <w:pPr>
        <w:pStyle w:val="Default"/>
        <w:spacing w:line="276" w:lineRule="auto"/>
        <w:jc w:val="both"/>
        <w:rPr>
          <w:rFonts w:asciiTheme="minorHAnsi" w:hAnsiTheme="minorHAnsi" w:cstheme="minorHAnsi"/>
          <w:color w:val="auto"/>
          <w:lang w:val="en-GB" w:eastAsia="fr-FR"/>
        </w:rPr>
      </w:pPr>
      <w:r>
        <w:rPr>
          <w:rFonts w:asciiTheme="minorHAnsi" w:hAnsiTheme="minorHAnsi" w:cstheme="minorHAnsi"/>
          <w:color w:val="auto"/>
          <w:lang w:val="en-GB" w:eastAsia="fr-FR"/>
        </w:rPr>
        <w:t>Oncology is the first</w:t>
      </w:r>
      <w:r w:rsidR="00640E4D" w:rsidRPr="00640E4D">
        <w:rPr>
          <w:rFonts w:asciiTheme="minorHAnsi" w:hAnsiTheme="minorHAnsi" w:cstheme="minorHAnsi"/>
          <w:color w:val="auto"/>
          <w:lang w:val="en-GB" w:eastAsia="fr-FR"/>
        </w:rPr>
        <w:t xml:space="preserve"> therapeutic </w:t>
      </w:r>
      <w:r>
        <w:rPr>
          <w:rFonts w:asciiTheme="minorHAnsi" w:hAnsiTheme="minorHAnsi" w:cstheme="minorHAnsi"/>
          <w:color w:val="auto"/>
          <w:lang w:val="en-GB" w:eastAsia="fr-FR"/>
        </w:rPr>
        <w:t xml:space="preserve">area covered by Nanomedicine </w:t>
      </w:r>
      <w:r w:rsidR="00E041C2">
        <w:rPr>
          <w:rFonts w:asciiTheme="minorHAnsi" w:hAnsiTheme="minorHAnsi" w:cstheme="minorHAnsi"/>
          <w:color w:val="auto"/>
          <w:lang w:val="en-GB" w:eastAsia="fr-FR"/>
        </w:rPr>
        <w:t xml:space="preserve">products. The  main </w:t>
      </w:r>
      <w:r w:rsidR="00640E4D" w:rsidRPr="00640E4D">
        <w:rPr>
          <w:rFonts w:asciiTheme="minorHAnsi" w:hAnsiTheme="minorHAnsi" w:cstheme="minorHAnsi"/>
          <w:color w:val="auto"/>
          <w:lang w:val="en-GB" w:eastAsia="fr-FR"/>
        </w:rPr>
        <w:t>devel</w:t>
      </w:r>
      <w:r w:rsidR="00E041C2">
        <w:rPr>
          <w:rFonts w:asciiTheme="minorHAnsi" w:hAnsiTheme="minorHAnsi" w:cstheme="minorHAnsi"/>
          <w:color w:val="auto"/>
          <w:lang w:val="en-GB" w:eastAsia="fr-FR"/>
        </w:rPr>
        <w:t>opments concern drug delivery</w:t>
      </w:r>
      <w:r w:rsidR="00640E4D" w:rsidRPr="00640E4D">
        <w:rPr>
          <w:rFonts w:asciiTheme="minorHAnsi" w:hAnsiTheme="minorHAnsi" w:cstheme="minorHAnsi"/>
          <w:color w:val="auto"/>
          <w:lang w:val="en-GB" w:eastAsia="fr-FR"/>
        </w:rPr>
        <w:t xml:space="preserve"> systems, including liposomes, micelles, emulsions and a diverse set of nanoparticles, gold particles or polymeric particles to reduce the toxicity </w:t>
      </w:r>
      <w:r w:rsidR="00E041C2">
        <w:rPr>
          <w:rFonts w:asciiTheme="minorHAnsi" w:hAnsiTheme="minorHAnsi" w:cstheme="minorHAnsi"/>
          <w:color w:val="auto"/>
          <w:lang w:val="en-GB" w:eastAsia="fr-FR"/>
        </w:rPr>
        <w:t xml:space="preserve">of </w:t>
      </w:r>
      <w:r w:rsidR="00640E4D" w:rsidRPr="00640E4D">
        <w:rPr>
          <w:rFonts w:asciiTheme="minorHAnsi" w:hAnsiTheme="minorHAnsi" w:cstheme="minorHAnsi"/>
          <w:color w:val="auto"/>
          <w:lang w:val="en-GB" w:eastAsia="fr-FR"/>
        </w:rPr>
        <w:t>harmful compounds used in oncology</w:t>
      </w:r>
      <w:r w:rsidR="00D84B97">
        <w:rPr>
          <w:rFonts w:asciiTheme="minorHAnsi" w:hAnsiTheme="minorHAnsi" w:cstheme="minorHAnsi"/>
          <w:color w:val="auto"/>
          <w:lang w:val="en-GB" w:eastAsia="fr-FR"/>
        </w:rPr>
        <w:t>; this is caused by the fact that nanomedicine products allow for a lower therapeutic dose of the anticancer agents due to improved bioavailability</w:t>
      </w:r>
      <w:r w:rsidR="00E041C2">
        <w:rPr>
          <w:rFonts w:asciiTheme="minorHAnsi" w:hAnsiTheme="minorHAnsi" w:cstheme="minorHAnsi"/>
          <w:color w:val="auto"/>
          <w:lang w:val="en-GB" w:eastAsia="fr-FR"/>
        </w:rPr>
        <w:t xml:space="preserve">. </w:t>
      </w:r>
      <w:r w:rsidR="00D84B97">
        <w:rPr>
          <w:rFonts w:asciiTheme="minorHAnsi" w:hAnsiTheme="minorHAnsi" w:cstheme="minorHAnsi"/>
          <w:color w:val="auto"/>
          <w:lang w:val="en-GB" w:eastAsia="fr-FR"/>
        </w:rPr>
        <w:t>However, there is much more to gain in this area. Recent insights have shown that treatment can be strongly improved if first patient susceptibility to nanomedicine is established via a theranostic approach. Furthermore, a better understanding of biological processes such as opsonization,</w:t>
      </w:r>
      <w:r w:rsidR="00640E4D" w:rsidRPr="00640E4D">
        <w:rPr>
          <w:rFonts w:asciiTheme="minorHAnsi" w:hAnsiTheme="minorHAnsi" w:cstheme="minorHAnsi"/>
          <w:color w:val="auto"/>
          <w:lang w:val="en-GB" w:eastAsia="fr-FR"/>
        </w:rPr>
        <w:t xml:space="preserve"> active </w:t>
      </w:r>
      <w:r w:rsidR="00D84B97">
        <w:rPr>
          <w:rFonts w:asciiTheme="minorHAnsi" w:hAnsiTheme="minorHAnsi" w:cstheme="minorHAnsi"/>
          <w:color w:val="auto"/>
          <w:lang w:val="en-GB" w:eastAsia="fr-FR"/>
        </w:rPr>
        <w:t>targeting</w:t>
      </w:r>
      <w:r w:rsidR="00640E4D" w:rsidRPr="00640E4D">
        <w:rPr>
          <w:rFonts w:asciiTheme="minorHAnsi" w:hAnsiTheme="minorHAnsi" w:cstheme="minorHAnsi"/>
          <w:color w:val="auto"/>
          <w:lang w:val="en-GB" w:eastAsia="fr-FR"/>
        </w:rPr>
        <w:t xml:space="preserve"> and </w:t>
      </w:r>
      <w:r w:rsidR="00D84B97">
        <w:rPr>
          <w:rFonts w:asciiTheme="minorHAnsi" w:hAnsiTheme="minorHAnsi" w:cstheme="minorHAnsi"/>
          <w:color w:val="auto"/>
          <w:lang w:val="en-GB" w:eastAsia="fr-FR"/>
        </w:rPr>
        <w:t xml:space="preserve">immunological responses have provided nanomedicine scientists with a much more detailed view which design criteria </w:t>
      </w:r>
      <w:r w:rsidR="00640E4D" w:rsidRPr="00640E4D">
        <w:rPr>
          <w:rFonts w:asciiTheme="minorHAnsi" w:hAnsiTheme="minorHAnsi" w:cstheme="minorHAnsi"/>
          <w:color w:val="auto"/>
          <w:lang w:val="en-GB" w:eastAsia="fr-FR"/>
        </w:rPr>
        <w:t xml:space="preserve">are </w:t>
      </w:r>
      <w:r w:rsidR="00D84B97">
        <w:rPr>
          <w:rFonts w:asciiTheme="minorHAnsi" w:hAnsiTheme="minorHAnsi" w:cstheme="minorHAnsi"/>
          <w:color w:val="auto"/>
          <w:lang w:val="en-GB" w:eastAsia="fr-FR"/>
        </w:rPr>
        <w:t>important for an effect</w:t>
      </w:r>
      <w:r w:rsidR="00E041C2">
        <w:rPr>
          <w:rFonts w:asciiTheme="minorHAnsi" w:hAnsiTheme="minorHAnsi" w:cstheme="minorHAnsi"/>
          <w:color w:val="auto"/>
          <w:lang w:val="en-GB" w:eastAsia="fr-FR"/>
        </w:rPr>
        <w:t>ive therapy.</w:t>
      </w:r>
    </w:p>
    <w:p w14:paraId="236FC082" w14:textId="77777777" w:rsidR="00D84B97" w:rsidRDefault="00D84B97" w:rsidP="00D84B97">
      <w:pPr>
        <w:pStyle w:val="Default"/>
        <w:spacing w:line="276" w:lineRule="auto"/>
        <w:jc w:val="both"/>
        <w:rPr>
          <w:rFonts w:asciiTheme="minorHAnsi" w:hAnsiTheme="minorHAnsi" w:cstheme="minorHAnsi"/>
          <w:color w:val="auto"/>
          <w:lang w:val="en-GB" w:eastAsia="fr-FR"/>
        </w:rPr>
      </w:pPr>
    </w:p>
    <w:p w14:paraId="5DFB3F15" w14:textId="125FBE71" w:rsidR="00D84B97" w:rsidRDefault="00675F9B" w:rsidP="00D84B97">
      <w:pPr>
        <w:pStyle w:val="Default"/>
        <w:spacing w:line="276" w:lineRule="auto"/>
        <w:jc w:val="both"/>
        <w:rPr>
          <w:rFonts w:asciiTheme="minorHAnsi" w:hAnsiTheme="minorHAnsi" w:cstheme="minorHAnsi"/>
          <w:color w:val="auto"/>
          <w:lang w:val="en-GB" w:eastAsia="fr-FR"/>
        </w:rPr>
      </w:pPr>
      <w:r>
        <w:rPr>
          <w:rFonts w:asciiTheme="minorHAnsi" w:hAnsiTheme="minorHAnsi" w:cstheme="minorHAnsi"/>
          <w:color w:val="auto"/>
          <w:lang w:val="en-GB" w:eastAsia="fr-FR"/>
        </w:rPr>
        <w:t xml:space="preserve">In order to use nanopharmaceuticals in clinical practice, </w:t>
      </w:r>
      <w:r w:rsidR="009E0F4D" w:rsidRPr="009E0F4D">
        <w:rPr>
          <w:rFonts w:asciiTheme="minorHAnsi" w:hAnsiTheme="minorHAnsi" w:cstheme="minorHAnsi"/>
          <w:color w:val="auto"/>
          <w:lang w:val="en-GB" w:eastAsia="fr-FR"/>
        </w:rPr>
        <w:t>additional advances</w:t>
      </w:r>
      <w:r>
        <w:rPr>
          <w:rFonts w:asciiTheme="minorHAnsi" w:hAnsiTheme="minorHAnsi" w:cstheme="minorHAnsi"/>
          <w:color w:val="auto"/>
          <w:lang w:val="en-GB" w:eastAsia="fr-FR"/>
        </w:rPr>
        <w:t xml:space="preserve"> and further understanding</w:t>
      </w:r>
      <w:r w:rsidR="009E0F4D" w:rsidRPr="009E0F4D">
        <w:rPr>
          <w:rFonts w:asciiTheme="minorHAnsi" w:hAnsiTheme="minorHAnsi" w:cstheme="minorHAnsi"/>
          <w:color w:val="auto"/>
          <w:lang w:val="en-GB" w:eastAsia="fr-FR"/>
        </w:rPr>
        <w:t xml:space="preserve"> </w:t>
      </w:r>
      <w:r w:rsidR="009E0F4D">
        <w:rPr>
          <w:rFonts w:asciiTheme="minorHAnsi" w:hAnsiTheme="minorHAnsi" w:cstheme="minorHAnsi"/>
          <w:color w:val="auto"/>
          <w:lang w:val="en-GB" w:eastAsia="fr-FR"/>
        </w:rPr>
        <w:t xml:space="preserve">are </w:t>
      </w:r>
      <w:r w:rsidR="00D84B97">
        <w:rPr>
          <w:rFonts w:asciiTheme="minorHAnsi" w:hAnsiTheme="minorHAnsi" w:cstheme="minorHAnsi"/>
          <w:color w:val="auto"/>
          <w:lang w:val="en-GB" w:eastAsia="fr-FR"/>
        </w:rPr>
        <w:t xml:space="preserve">therefore </w:t>
      </w:r>
      <w:r w:rsidR="009E0F4D">
        <w:rPr>
          <w:rFonts w:asciiTheme="minorHAnsi" w:hAnsiTheme="minorHAnsi" w:cstheme="minorHAnsi"/>
          <w:color w:val="auto"/>
          <w:lang w:val="en-GB" w:eastAsia="fr-FR"/>
        </w:rPr>
        <w:t>still</w:t>
      </w:r>
      <w:r w:rsidR="009E0F4D" w:rsidRPr="009E0F4D">
        <w:rPr>
          <w:rFonts w:asciiTheme="minorHAnsi" w:hAnsiTheme="minorHAnsi" w:cstheme="minorHAnsi"/>
          <w:color w:val="auto"/>
          <w:lang w:val="en-GB" w:eastAsia="fr-FR"/>
        </w:rPr>
        <w:t xml:space="preserve"> needed</w:t>
      </w:r>
      <w:r w:rsidR="00D84B97">
        <w:rPr>
          <w:rFonts w:asciiTheme="minorHAnsi" w:hAnsiTheme="minorHAnsi" w:cstheme="minorHAnsi"/>
          <w:color w:val="auto"/>
          <w:lang w:val="en-GB" w:eastAsia="fr-FR"/>
        </w:rPr>
        <w:t xml:space="preserve"> and achievable.</w:t>
      </w:r>
    </w:p>
    <w:p w14:paraId="247F620B" w14:textId="64590D42" w:rsidR="00D84B97" w:rsidRDefault="00D84B97" w:rsidP="00D84B97">
      <w:pPr>
        <w:pStyle w:val="Default"/>
        <w:spacing w:line="276" w:lineRule="auto"/>
        <w:jc w:val="both"/>
        <w:rPr>
          <w:rFonts w:asciiTheme="minorHAnsi" w:hAnsiTheme="minorHAnsi" w:cstheme="minorHAnsi"/>
          <w:color w:val="auto"/>
          <w:lang w:val="en-GB" w:eastAsia="fr-FR"/>
        </w:rPr>
      </w:pPr>
    </w:p>
    <w:p w14:paraId="475E8EDE" w14:textId="7B8E327F" w:rsidR="00D84B97" w:rsidRPr="00640E4D" w:rsidRDefault="00D84B97" w:rsidP="00D84B97">
      <w:pPr>
        <w:pStyle w:val="Default"/>
        <w:spacing w:line="276" w:lineRule="auto"/>
        <w:jc w:val="both"/>
        <w:rPr>
          <w:rFonts w:asciiTheme="minorHAnsi" w:hAnsiTheme="minorHAnsi" w:cstheme="minorHAnsi"/>
          <w:color w:val="auto"/>
          <w:lang w:val="en-GB" w:eastAsia="fr-FR"/>
        </w:rPr>
      </w:pPr>
      <w:r w:rsidRPr="00D84B97">
        <w:rPr>
          <w:rFonts w:asciiTheme="minorHAnsi" w:hAnsiTheme="minorHAnsi" w:cstheme="minorHAnsi"/>
          <w:color w:val="auto"/>
          <w:lang w:val="en-GB" w:eastAsia="fr-FR"/>
        </w:rPr>
        <w:t>ENM is committed to advanc</w:t>
      </w:r>
      <w:r w:rsidR="008F49AD">
        <w:rPr>
          <w:rFonts w:asciiTheme="minorHAnsi" w:hAnsiTheme="minorHAnsi" w:cstheme="minorHAnsi"/>
          <w:color w:val="auto"/>
          <w:lang w:val="en-GB" w:eastAsia="fr-FR"/>
        </w:rPr>
        <w:t>e</w:t>
      </w:r>
      <w:r w:rsidRPr="00D84B97">
        <w:rPr>
          <w:rFonts w:asciiTheme="minorHAnsi" w:hAnsiTheme="minorHAnsi" w:cstheme="minorHAnsi"/>
          <w:color w:val="auto"/>
          <w:lang w:val="en-GB" w:eastAsia="fr-FR"/>
        </w:rPr>
        <w:t xml:space="preserve"> nanomedicine toward any translational focus with anticipated impact relati</w:t>
      </w:r>
      <w:r w:rsidR="009E4ACB">
        <w:rPr>
          <w:rFonts w:asciiTheme="minorHAnsi" w:hAnsiTheme="minorHAnsi" w:cstheme="minorHAnsi"/>
          <w:color w:val="auto"/>
          <w:lang w:val="en-GB" w:eastAsia="fr-FR"/>
        </w:rPr>
        <w:t xml:space="preserve">ve to the risk and investment and also </w:t>
      </w:r>
      <w:r w:rsidRPr="00D84B97">
        <w:rPr>
          <w:rFonts w:asciiTheme="minorHAnsi" w:hAnsiTheme="minorHAnsi" w:cstheme="minorHAnsi"/>
          <w:color w:val="auto"/>
          <w:lang w:val="en-GB" w:eastAsia="fr-FR"/>
        </w:rPr>
        <w:t>invites applications that focus on improving outcomes and/or reducing the costs of cancer treatment.</w:t>
      </w:r>
    </w:p>
    <w:p w14:paraId="33CCDB95" w14:textId="1CA2CA16" w:rsidR="0043001F" w:rsidRPr="00640E4D" w:rsidRDefault="0043001F" w:rsidP="00640E4D">
      <w:pPr>
        <w:pStyle w:val="Default"/>
        <w:spacing w:line="276" w:lineRule="auto"/>
        <w:jc w:val="both"/>
        <w:rPr>
          <w:rFonts w:asciiTheme="minorHAnsi" w:hAnsiTheme="minorHAnsi" w:cstheme="minorHAnsi"/>
          <w:color w:val="auto"/>
          <w:lang w:val="en-GB" w:eastAsia="fr-FR"/>
        </w:rPr>
      </w:pPr>
    </w:p>
    <w:p w14:paraId="3888C7B2" w14:textId="77777777" w:rsidR="0043001F" w:rsidRDefault="0043001F" w:rsidP="00640E4D">
      <w:pPr>
        <w:pStyle w:val="Default"/>
        <w:spacing w:line="276" w:lineRule="auto"/>
        <w:jc w:val="both"/>
        <w:rPr>
          <w:rFonts w:asciiTheme="minorHAnsi" w:hAnsiTheme="minorHAnsi" w:cstheme="minorHAnsi"/>
          <w:color w:val="auto"/>
          <w:lang w:val="en-GB" w:eastAsia="fr-FR"/>
        </w:rPr>
      </w:pPr>
    </w:p>
    <w:p w14:paraId="4CEB7E52" w14:textId="0F8C2D3A" w:rsidR="00FC340C" w:rsidRPr="00FC340C" w:rsidRDefault="00D96A16" w:rsidP="00640E4D">
      <w:pPr>
        <w:pStyle w:val="Default"/>
        <w:spacing w:line="276" w:lineRule="auto"/>
        <w:jc w:val="both"/>
        <w:rPr>
          <w:rFonts w:asciiTheme="minorHAnsi" w:hAnsiTheme="minorHAnsi" w:cstheme="minorHAnsi"/>
          <w:color w:val="auto"/>
          <w:lang w:val="en-GB" w:eastAsia="fr-FR"/>
        </w:rPr>
      </w:pPr>
      <w:r w:rsidRPr="00D96A16">
        <w:rPr>
          <w:rFonts w:asciiTheme="minorHAnsi" w:hAnsiTheme="minorHAnsi" w:cstheme="minorHAnsi"/>
          <w:color w:val="auto"/>
          <w:lang w:val="en-GB" w:eastAsia="fr-FR"/>
        </w:rPr>
        <w:t xml:space="preserve">At the end, projects should fall within, but are not limited to, </w:t>
      </w:r>
      <w:r w:rsidR="00FC340C" w:rsidRPr="00FC340C">
        <w:rPr>
          <w:rFonts w:asciiTheme="minorHAnsi" w:hAnsiTheme="minorHAnsi" w:cstheme="minorHAnsi"/>
          <w:color w:val="auto"/>
          <w:lang w:val="en-GB" w:eastAsia="fr-FR"/>
        </w:rPr>
        <w:t>Technology Readiness Levels (TRL)</w:t>
      </w:r>
      <w:r w:rsidR="00935F4A" w:rsidRPr="00935F4A">
        <w:rPr>
          <w:rFonts w:asciiTheme="minorHAnsi" w:hAnsiTheme="minorHAnsi" w:cstheme="minorHAnsi"/>
          <w:color w:val="auto"/>
          <w:vertAlign w:val="superscript"/>
          <w:lang w:val="en-GB" w:eastAsia="fr-FR"/>
        </w:rPr>
        <w:footnoteReference w:id="4"/>
      </w:r>
      <w:r w:rsidR="00FC340C" w:rsidRPr="00FC340C">
        <w:rPr>
          <w:rFonts w:asciiTheme="minorHAnsi" w:hAnsiTheme="minorHAnsi" w:cstheme="minorHAnsi"/>
          <w:color w:val="auto"/>
          <w:lang w:val="en-GB" w:eastAsia="fr-FR"/>
        </w:rPr>
        <w:t xml:space="preserve"> 3-6, although for being realistic and coherent with the characteristics of the call,</w:t>
      </w:r>
      <w:r w:rsidR="00FC340C">
        <w:rPr>
          <w:rFonts w:asciiTheme="minorHAnsi" w:hAnsiTheme="minorHAnsi" w:cstheme="minorHAnsi"/>
          <w:color w:val="auto"/>
          <w:lang w:val="en-GB" w:eastAsia="fr-FR"/>
        </w:rPr>
        <w:t xml:space="preserve"> </w:t>
      </w:r>
      <w:r w:rsidR="00FC340C" w:rsidRPr="00FC340C">
        <w:rPr>
          <w:rFonts w:asciiTheme="minorHAnsi" w:hAnsiTheme="minorHAnsi" w:cstheme="minorHAnsi"/>
          <w:color w:val="auto"/>
          <w:lang w:val="en-GB" w:eastAsia="fr-FR"/>
        </w:rPr>
        <w:t xml:space="preserve">projects should propose advancements </w:t>
      </w:r>
      <w:r w:rsidR="00810684">
        <w:rPr>
          <w:rFonts w:asciiTheme="minorHAnsi" w:hAnsiTheme="minorHAnsi" w:cstheme="minorHAnsi"/>
          <w:color w:val="auto"/>
          <w:lang w:val="en-GB" w:eastAsia="fr-FR"/>
        </w:rPr>
        <w:t xml:space="preserve">for </w:t>
      </w:r>
      <w:r w:rsidR="00FC340C" w:rsidRPr="00FC340C">
        <w:rPr>
          <w:rFonts w:asciiTheme="minorHAnsi" w:hAnsiTheme="minorHAnsi" w:cstheme="minorHAnsi"/>
          <w:color w:val="auto"/>
          <w:lang w:val="en-GB" w:eastAsia="fr-FR"/>
        </w:rPr>
        <w:t xml:space="preserve">a maximum of two TRL levels during their lifetime. TRL level must be understood as the level achieved by the end of </w:t>
      </w:r>
      <w:r w:rsidR="00FC340C">
        <w:rPr>
          <w:rFonts w:asciiTheme="minorHAnsi" w:hAnsiTheme="minorHAnsi" w:cstheme="minorHAnsi"/>
          <w:color w:val="auto"/>
          <w:lang w:val="en-GB" w:eastAsia="fr-FR"/>
        </w:rPr>
        <w:t xml:space="preserve">the </w:t>
      </w:r>
      <w:r w:rsidR="00935F4A">
        <w:rPr>
          <w:rFonts w:asciiTheme="minorHAnsi" w:hAnsiTheme="minorHAnsi" w:cstheme="minorHAnsi"/>
          <w:color w:val="auto"/>
          <w:lang w:val="en-GB" w:eastAsia="fr-FR"/>
        </w:rPr>
        <w:t>three-year-</w:t>
      </w:r>
      <w:r w:rsidR="00FC340C">
        <w:rPr>
          <w:rFonts w:asciiTheme="minorHAnsi" w:hAnsiTheme="minorHAnsi" w:cstheme="minorHAnsi"/>
          <w:color w:val="auto"/>
          <w:lang w:val="en-GB" w:eastAsia="fr-FR"/>
        </w:rPr>
        <w:t>project</w:t>
      </w:r>
      <w:r w:rsidR="00FC340C" w:rsidRPr="00FC340C">
        <w:rPr>
          <w:rFonts w:asciiTheme="minorHAnsi" w:hAnsiTheme="minorHAnsi" w:cstheme="minorHAnsi"/>
          <w:color w:val="auto"/>
          <w:lang w:val="en-GB" w:eastAsia="fr-FR"/>
        </w:rPr>
        <w:t>.  Industry engagement should be appropriate for the TRL range being investigated</w:t>
      </w:r>
      <w:r w:rsidR="00FC340C">
        <w:rPr>
          <w:rFonts w:asciiTheme="minorHAnsi" w:hAnsiTheme="minorHAnsi" w:cstheme="minorHAnsi"/>
          <w:color w:val="auto"/>
          <w:lang w:val="en-GB" w:eastAsia="fr-FR"/>
        </w:rPr>
        <w:t>.</w:t>
      </w:r>
    </w:p>
    <w:p w14:paraId="50701A6A" w14:textId="77777777" w:rsidR="00FC340C" w:rsidRPr="00FC340C" w:rsidRDefault="00FC340C" w:rsidP="00FC340C">
      <w:pPr>
        <w:pStyle w:val="Default"/>
        <w:spacing w:line="276" w:lineRule="auto"/>
        <w:jc w:val="both"/>
        <w:rPr>
          <w:rFonts w:asciiTheme="minorHAnsi" w:hAnsiTheme="minorHAnsi" w:cstheme="minorHAnsi"/>
          <w:color w:val="auto"/>
          <w:lang w:val="en-GB" w:eastAsia="fr-FR"/>
        </w:rPr>
      </w:pPr>
    </w:p>
    <w:p w14:paraId="46B838E7" w14:textId="749D182D" w:rsidR="00FC340C" w:rsidRDefault="00FC340C" w:rsidP="00B30C2E">
      <w:pPr>
        <w:pStyle w:val="Default"/>
        <w:spacing w:line="276" w:lineRule="auto"/>
        <w:jc w:val="both"/>
        <w:rPr>
          <w:rFonts w:asciiTheme="minorHAnsi" w:hAnsiTheme="minorHAnsi" w:cstheme="minorHAnsi"/>
          <w:color w:val="auto"/>
          <w:lang w:val="en-GB" w:eastAsia="fr-FR"/>
        </w:rPr>
      </w:pPr>
      <w:r w:rsidRPr="00FC340C">
        <w:rPr>
          <w:rFonts w:asciiTheme="minorHAnsi" w:hAnsiTheme="minorHAnsi" w:cstheme="minorHAnsi"/>
          <w:color w:val="auto"/>
          <w:lang w:val="en-GB" w:eastAsia="fr-FR"/>
        </w:rPr>
        <w:t xml:space="preserve">For a better understanding of the objectives and a more efficient evaluation, </w:t>
      </w:r>
      <w:r w:rsidR="00935F4A">
        <w:rPr>
          <w:rFonts w:asciiTheme="minorHAnsi" w:hAnsiTheme="minorHAnsi" w:cstheme="minorHAnsi"/>
          <w:color w:val="auto"/>
          <w:lang w:val="en-GB" w:eastAsia="fr-FR"/>
        </w:rPr>
        <w:t>applicants</w:t>
      </w:r>
      <w:r w:rsidRPr="00FC340C">
        <w:rPr>
          <w:rFonts w:asciiTheme="minorHAnsi" w:hAnsiTheme="minorHAnsi" w:cstheme="minorHAnsi"/>
          <w:color w:val="auto"/>
          <w:lang w:val="en-GB" w:eastAsia="fr-FR"/>
        </w:rPr>
        <w:t xml:space="preserve"> are asked to specify to which of the two categories described below the project falls, according to its TRL</w:t>
      </w:r>
      <w:r w:rsidR="00935F4A">
        <w:rPr>
          <w:rFonts w:asciiTheme="minorHAnsi" w:hAnsiTheme="minorHAnsi" w:cstheme="minorHAnsi"/>
          <w:color w:val="auto"/>
          <w:lang w:val="en-GB" w:eastAsia="fr-FR"/>
        </w:rPr>
        <w:t xml:space="preserve">, </w:t>
      </w:r>
      <w:r w:rsidRPr="00FC340C">
        <w:rPr>
          <w:rFonts w:asciiTheme="minorHAnsi" w:hAnsiTheme="minorHAnsi" w:cstheme="minorHAnsi"/>
          <w:color w:val="auto"/>
          <w:lang w:val="en-GB" w:eastAsia="fr-FR"/>
        </w:rPr>
        <w:t>degree of innovation and expected time to market:</w:t>
      </w:r>
    </w:p>
    <w:p w14:paraId="3F0655DB" w14:textId="044E31C8" w:rsidR="00935F4A" w:rsidRDefault="00935F4A" w:rsidP="00B30C2E">
      <w:pPr>
        <w:pStyle w:val="Default"/>
        <w:spacing w:line="276" w:lineRule="auto"/>
        <w:jc w:val="both"/>
        <w:rPr>
          <w:rFonts w:asciiTheme="minorHAnsi" w:hAnsiTheme="minorHAnsi" w:cstheme="minorHAnsi"/>
          <w:color w:val="auto"/>
          <w:lang w:val="en-GB" w:eastAsia="fr-FR"/>
        </w:rPr>
      </w:pPr>
    </w:p>
    <w:p w14:paraId="3ED13839" w14:textId="2416632B" w:rsidR="00935F4A" w:rsidRDefault="00BA22B0" w:rsidP="00935F4A">
      <w:pPr>
        <w:pStyle w:val="Default"/>
        <w:numPr>
          <w:ilvl w:val="0"/>
          <w:numId w:val="22"/>
        </w:numPr>
        <w:spacing w:line="276" w:lineRule="auto"/>
        <w:jc w:val="both"/>
        <w:rPr>
          <w:rFonts w:asciiTheme="minorHAnsi" w:hAnsiTheme="minorHAnsi" w:cstheme="minorHAnsi"/>
          <w:color w:val="auto"/>
          <w:lang w:val="en-GB" w:eastAsia="fr-FR"/>
        </w:rPr>
      </w:pPr>
      <w:r w:rsidRPr="00935F4A">
        <w:rPr>
          <w:rFonts w:asciiTheme="minorHAnsi" w:hAnsiTheme="minorHAnsi" w:cstheme="minorHAnsi"/>
          <w:b/>
          <w:color w:val="auto"/>
          <w:lang w:val="en-GB" w:eastAsia="fr-FR"/>
        </w:rPr>
        <w:t>Innovati</w:t>
      </w:r>
      <w:r w:rsidR="00935F4A" w:rsidRPr="00935F4A">
        <w:rPr>
          <w:rFonts w:asciiTheme="minorHAnsi" w:hAnsiTheme="minorHAnsi" w:cstheme="minorHAnsi"/>
          <w:b/>
          <w:color w:val="auto"/>
          <w:lang w:val="en-GB" w:eastAsia="fr-FR"/>
        </w:rPr>
        <w:t>on applied research projects</w:t>
      </w:r>
      <w:r w:rsidR="00935F4A">
        <w:rPr>
          <w:rFonts w:asciiTheme="minorHAnsi" w:hAnsiTheme="minorHAnsi" w:cstheme="minorHAnsi"/>
          <w:color w:val="auto"/>
          <w:lang w:val="en-GB" w:eastAsia="fr-FR"/>
        </w:rPr>
        <w:t xml:space="preserve">: </w:t>
      </w:r>
      <w:r w:rsidR="00935F4A" w:rsidRPr="00935F4A">
        <w:rPr>
          <w:rFonts w:asciiTheme="minorHAnsi" w:hAnsiTheme="minorHAnsi" w:cstheme="minorHAnsi"/>
          <w:color w:val="auto"/>
          <w:lang w:val="en-GB" w:eastAsia="fr-FR"/>
        </w:rPr>
        <w:t xml:space="preserve">Proof of concept projects for innovative applications with </w:t>
      </w:r>
      <w:r w:rsidR="00FC6F2A" w:rsidRPr="00935F4A">
        <w:rPr>
          <w:rFonts w:asciiTheme="minorHAnsi" w:hAnsiTheme="minorHAnsi" w:cstheme="minorHAnsi"/>
          <w:color w:val="auto"/>
          <w:lang w:val="en-GB" w:eastAsia="fr-FR"/>
        </w:rPr>
        <w:t>analytical</w:t>
      </w:r>
      <w:r w:rsidR="00935F4A" w:rsidRPr="00935F4A">
        <w:rPr>
          <w:rFonts w:asciiTheme="minorHAnsi" w:hAnsiTheme="minorHAnsi" w:cstheme="minorHAnsi"/>
          <w:color w:val="auto"/>
          <w:lang w:val="en-GB" w:eastAsia="fr-FR"/>
        </w:rPr>
        <w:t xml:space="preserve">/experimental research and/or implementation and integration of components and test in laboratory and/or animal models. Safety and nanotoxicity should be taken into account when relevant. </w:t>
      </w:r>
      <w:r w:rsidR="0015421C">
        <w:rPr>
          <w:rFonts w:asciiTheme="minorHAnsi" w:hAnsiTheme="minorHAnsi" w:cstheme="minorHAnsi"/>
          <w:color w:val="auto"/>
          <w:lang w:val="en-GB" w:eastAsia="fr-FR"/>
        </w:rPr>
        <w:t>T</w:t>
      </w:r>
      <w:r w:rsidR="00935F4A" w:rsidRPr="00935F4A">
        <w:rPr>
          <w:rFonts w:asciiTheme="minorHAnsi" w:hAnsiTheme="minorHAnsi" w:cstheme="minorHAnsi"/>
          <w:color w:val="auto"/>
          <w:lang w:val="en-GB" w:eastAsia="fr-FR"/>
        </w:rPr>
        <w:t xml:space="preserve">he viability of a path that </w:t>
      </w:r>
      <w:r w:rsidR="0015421C">
        <w:rPr>
          <w:rFonts w:asciiTheme="minorHAnsi" w:hAnsiTheme="minorHAnsi" w:cstheme="minorHAnsi"/>
          <w:color w:val="auto"/>
          <w:lang w:val="en-GB" w:eastAsia="fr-FR"/>
        </w:rPr>
        <w:t xml:space="preserve">may </w:t>
      </w:r>
      <w:r w:rsidR="00935F4A" w:rsidRPr="00935F4A">
        <w:rPr>
          <w:rFonts w:asciiTheme="minorHAnsi" w:hAnsiTheme="minorHAnsi" w:cstheme="minorHAnsi"/>
          <w:color w:val="auto"/>
          <w:lang w:val="en-GB" w:eastAsia="fr-FR"/>
        </w:rPr>
        <w:t>lead the experimental and/or analytical results (for TRL 3) and/or demonstrators (for TRL 4) to a future application at medium/long term</w:t>
      </w:r>
      <w:r w:rsidR="0015421C">
        <w:rPr>
          <w:rFonts w:asciiTheme="minorHAnsi" w:hAnsiTheme="minorHAnsi" w:cstheme="minorHAnsi"/>
          <w:color w:val="auto"/>
          <w:lang w:val="en-GB" w:eastAsia="fr-FR"/>
        </w:rPr>
        <w:t xml:space="preserve"> shall also be demonstrated</w:t>
      </w:r>
      <w:r w:rsidR="00935F4A" w:rsidRPr="00935F4A">
        <w:rPr>
          <w:rFonts w:asciiTheme="minorHAnsi" w:hAnsiTheme="minorHAnsi" w:cstheme="minorHAnsi"/>
          <w:color w:val="auto"/>
          <w:lang w:val="en-GB" w:eastAsia="fr-FR"/>
        </w:rPr>
        <w:t>.</w:t>
      </w:r>
    </w:p>
    <w:p w14:paraId="48737B73" w14:textId="5DC4A9DC" w:rsidR="00BA22B0" w:rsidRPr="00F41C0F" w:rsidRDefault="00BA22B0" w:rsidP="00935F4A">
      <w:pPr>
        <w:pStyle w:val="Default"/>
        <w:spacing w:line="276" w:lineRule="auto"/>
        <w:ind w:left="708"/>
        <w:jc w:val="both"/>
        <w:rPr>
          <w:rFonts w:asciiTheme="minorHAnsi" w:hAnsiTheme="minorHAnsi" w:cstheme="minorHAnsi"/>
          <w:color w:val="auto"/>
          <w:lang w:val="en-GB" w:eastAsia="fr-FR"/>
        </w:rPr>
      </w:pPr>
    </w:p>
    <w:p w14:paraId="5CB5412D" w14:textId="37FB2C7A" w:rsidR="00935F4A" w:rsidRDefault="00935F4A" w:rsidP="00935F4A">
      <w:pPr>
        <w:pStyle w:val="Default"/>
        <w:numPr>
          <w:ilvl w:val="0"/>
          <w:numId w:val="22"/>
        </w:numPr>
        <w:spacing w:line="276" w:lineRule="auto"/>
        <w:jc w:val="both"/>
        <w:rPr>
          <w:rFonts w:asciiTheme="minorHAnsi" w:hAnsiTheme="minorHAnsi" w:cstheme="minorHAnsi"/>
          <w:color w:val="auto"/>
          <w:lang w:val="en-GB" w:eastAsia="fr-FR"/>
        </w:rPr>
      </w:pPr>
      <w:r w:rsidRPr="00935F4A">
        <w:rPr>
          <w:rFonts w:asciiTheme="minorHAnsi" w:hAnsiTheme="minorHAnsi" w:cstheme="minorHAnsi"/>
          <w:b/>
          <w:color w:val="auto"/>
          <w:lang w:val="en-GB" w:eastAsia="fr-FR"/>
        </w:rPr>
        <w:t>Projects with h</w:t>
      </w:r>
      <w:r w:rsidR="00BA22B0" w:rsidRPr="00935F4A">
        <w:rPr>
          <w:rFonts w:asciiTheme="minorHAnsi" w:hAnsiTheme="minorHAnsi" w:cstheme="minorHAnsi"/>
          <w:b/>
          <w:color w:val="auto"/>
          <w:lang w:val="en-GB" w:eastAsia="fr-FR"/>
        </w:rPr>
        <w:t>igh potential of applicability at short</w:t>
      </w:r>
      <w:r w:rsidRPr="00935F4A">
        <w:rPr>
          <w:rFonts w:asciiTheme="minorHAnsi" w:hAnsiTheme="minorHAnsi" w:cstheme="minorHAnsi"/>
          <w:b/>
          <w:color w:val="auto"/>
          <w:lang w:val="en-GB" w:eastAsia="fr-FR"/>
        </w:rPr>
        <w:t>/medium</w:t>
      </w:r>
      <w:r w:rsidR="00BA22B0" w:rsidRPr="00935F4A">
        <w:rPr>
          <w:rFonts w:asciiTheme="minorHAnsi" w:hAnsiTheme="minorHAnsi" w:cstheme="minorHAnsi"/>
          <w:b/>
          <w:color w:val="auto"/>
          <w:lang w:val="en-GB" w:eastAsia="fr-FR"/>
        </w:rPr>
        <w:t xml:space="preserve"> term</w:t>
      </w:r>
      <w:r>
        <w:rPr>
          <w:rFonts w:asciiTheme="minorHAnsi" w:hAnsiTheme="minorHAnsi" w:cstheme="minorHAnsi"/>
          <w:color w:val="auto"/>
          <w:lang w:val="en-GB" w:eastAsia="fr-FR"/>
        </w:rPr>
        <w:t xml:space="preserve">: </w:t>
      </w:r>
      <w:r w:rsidRPr="00935F4A">
        <w:rPr>
          <w:rFonts w:asciiTheme="minorHAnsi" w:hAnsiTheme="minorHAnsi" w:cstheme="minorHAnsi"/>
          <w:color w:val="auto"/>
          <w:lang w:val="en-GB" w:eastAsia="fr-FR"/>
        </w:rPr>
        <w:t>Projects closer to the market for the validation of demonstrators and prototypes in a realistic laboratory (for TRL 5) and/or relevant simulated operational field environment (</w:t>
      </w:r>
      <w:r w:rsidR="0015421C">
        <w:rPr>
          <w:rFonts w:asciiTheme="minorHAnsi" w:hAnsiTheme="minorHAnsi" w:cstheme="minorHAnsi"/>
          <w:color w:val="auto"/>
          <w:lang w:val="en-GB" w:eastAsia="fr-FR"/>
        </w:rPr>
        <w:t>f</w:t>
      </w:r>
      <w:r w:rsidRPr="00935F4A">
        <w:rPr>
          <w:rFonts w:asciiTheme="minorHAnsi" w:hAnsiTheme="minorHAnsi" w:cstheme="minorHAnsi"/>
          <w:color w:val="auto"/>
          <w:lang w:val="en-GB" w:eastAsia="fr-FR"/>
        </w:rPr>
        <w:t xml:space="preserve">or TRL-6). </w:t>
      </w:r>
      <w:r w:rsidR="0015421C">
        <w:rPr>
          <w:rFonts w:asciiTheme="minorHAnsi" w:hAnsiTheme="minorHAnsi" w:cstheme="minorHAnsi"/>
          <w:color w:val="auto"/>
          <w:lang w:val="en-GB" w:eastAsia="fr-FR"/>
        </w:rPr>
        <w:t>T</w:t>
      </w:r>
      <w:r w:rsidRPr="00935F4A">
        <w:rPr>
          <w:rFonts w:asciiTheme="minorHAnsi" w:hAnsiTheme="minorHAnsi" w:cstheme="minorHAnsi"/>
          <w:color w:val="auto"/>
          <w:lang w:val="en-GB" w:eastAsia="fr-FR"/>
        </w:rPr>
        <w:t xml:space="preserve">he viability of a path that </w:t>
      </w:r>
      <w:r w:rsidR="0015421C">
        <w:rPr>
          <w:rFonts w:asciiTheme="minorHAnsi" w:hAnsiTheme="minorHAnsi" w:cstheme="minorHAnsi"/>
          <w:color w:val="auto"/>
          <w:lang w:val="en-GB" w:eastAsia="fr-FR"/>
        </w:rPr>
        <w:t>may</w:t>
      </w:r>
      <w:r w:rsidRPr="00935F4A">
        <w:rPr>
          <w:rFonts w:asciiTheme="minorHAnsi" w:hAnsiTheme="minorHAnsi" w:cstheme="minorHAnsi"/>
          <w:color w:val="auto"/>
          <w:lang w:val="en-GB" w:eastAsia="fr-FR"/>
        </w:rPr>
        <w:t xml:space="preserve"> lead the validated systems and results to real products</w:t>
      </w:r>
      <w:r w:rsidR="0015421C">
        <w:rPr>
          <w:rFonts w:asciiTheme="minorHAnsi" w:hAnsiTheme="minorHAnsi" w:cstheme="minorHAnsi"/>
          <w:color w:val="auto"/>
          <w:lang w:val="en-GB" w:eastAsia="fr-FR"/>
        </w:rPr>
        <w:t xml:space="preserve"> shall be </w:t>
      </w:r>
      <w:r w:rsidR="001A3106">
        <w:rPr>
          <w:rFonts w:asciiTheme="minorHAnsi" w:hAnsiTheme="minorHAnsi" w:cstheme="minorHAnsi"/>
          <w:color w:val="auto"/>
          <w:lang w:val="en-GB" w:eastAsia="fr-FR"/>
        </w:rPr>
        <w:t>demonstrated</w:t>
      </w:r>
      <w:r w:rsidRPr="00935F4A">
        <w:rPr>
          <w:rFonts w:asciiTheme="minorHAnsi" w:hAnsiTheme="minorHAnsi" w:cstheme="minorHAnsi"/>
          <w:color w:val="auto"/>
          <w:lang w:val="en-GB" w:eastAsia="fr-FR"/>
        </w:rPr>
        <w:t>. Industrial engagement is crucial in this type of projects.</w:t>
      </w:r>
      <w:r w:rsidR="00D7158E">
        <w:rPr>
          <w:rFonts w:asciiTheme="minorHAnsi" w:hAnsiTheme="minorHAnsi" w:cstheme="minorHAnsi"/>
          <w:color w:val="auto"/>
          <w:lang w:val="en-GB" w:eastAsia="fr-FR"/>
        </w:rPr>
        <w:t xml:space="preserve"> Medical regulatory aspects have to be properly considered.</w:t>
      </w:r>
    </w:p>
    <w:p w14:paraId="54836943" w14:textId="77777777" w:rsidR="00935F4A" w:rsidRDefault="00935F4A" w:rsidP="00935F4A">
      <w:pPr>
        <w:pStyle w:val="Paragraphedeliste"/>
        <w:rPr>
          <w:rFonts w:asciiTheme="minorHAnsi" w:hAnsiTheme="minorHAnsi" w:cstheme="minorHAnsi"/>
          <w:lang w:val="en-GB"/>
        </w:rPr>
      </w:pPr>
    </w:p>
    <w:p w14:paraId="1153B3EA" w14:textId="47852097" w:rsidR="00BA22B0" w:rsidRPr="00F41C0F" w:rsidRDefault="00935F4A" w:rsidP="00935F4A">
      <w:pPr>
        <w:pStyle w:val="Default"/>
        <w:spacing w:line="276" w:lineRule="auto"/>
        <w:jc w:val="both"/>
        <w:rPr>
          <w:rFonts w:asciiTheme="minorHAnsi" w:hAnsiTheme="minorHAnsi" w:cstheme="minorHAnsi"/>
          <w:color w:val="auto"/>
          <w:lang w:val="en-GB" w:eastAsia="fr-FR"/>
        </w:rPr>
      </w:pPr>
      <w:r w:rsidRPr="00935F4A">
        <w:rPr>
          <w:rFonts w:asciiTheme="minorHAnsi" w:hAnsiTheme="minorHAnsi" w:cstheme="minorHAnsi"/>
          <w:color w:val="auto"/>
          <w:lang w:val="en-GB" w:eastAsia="fr-FR"/>
        </w:rPr>
        <w:t xml:space="preserve">In </w:t>
      </w:r>
      <w:r w:rsidR="00D7158E">
        <w:rPr>
          <w:rFonts w:asciiTheme="minorHAnsi" w:hAnsiTheme="minorHAnsi" w:cstheme="minorHAnsi"/>
          <w:color w:val="auto"/>
          <w:lang w:val="en-GB" w:eastAsia="fr-FR"/>
        </w:rPr>
        <w:t>both</w:t>
      </w:r>
      <w:r w:rsidRPr="00935F4A">
        <w:rPr>
          <w:rFonts w:asciiTheme="minorHAnsi" w:hAnsiTheme="minorHAnsi" w:cstheme="minorHAnsi"/>
          <w:color w:val="auto"/>
          <w:lang w:val="en-GB" w:eastAsia="fr-FR"/>
        </w:rPr>
        <w:t xml:space="preserve"> ca</w:t>
      </w:r>
      <w:r w:rsidR="0074244A">
        <w:rPr>
          <w:rFonts w:asciiTheme="minorHAnsi" w:hAnsiTheme="minorHAnsi" w:cstheme="minorHAnsi"/>
          <w:color w:val="auto"/>
          <w:lang w:val="en-GB" w:eastAsia="fr-FR"/>
        </w:rPr>
        <w:t>tegories</w:t>
      </w:r>
      <w:r w:rsidRPr="00935F4A">
        <w:rPr>
          <w:rFonts w:asciiTheme="minorHAnsi" w:hAnsiTheme="minorHAnsi" w:cstheme="minorHAnsi"/>
          <w:color w:val="auto"/>
          <w:lang w:val="en-GB" w:eastAsia="fr-FR"/>
        </w:rPr>
        <w:t xml:space="preserve"> (1 and 2) it </w:t>
      </w:r>
      <w:r w:rsidR="00D7158E">
        <w:rPr>
          <w:rFonts w:asciiTheme="minorHAnsi" w:hAnsiTheme="minorHAnsi" w:cstheme="minorHAnsi"/>
          <w:color w:val="auto"/>
          <w:lang w:val="en-GB" w:eastAsia="fr-FR"/>
        </w:rPr>
        <w:t>is</w:t>
      </w:r>
      <w:r w:rsidRPr="00935F4A">
        <w:rPr>
          <w:rFonts w:asciiTheme="minorHAnsi" w:hAnsiTheme="minorHAnsi" w:cstheme="minorHAnsi"/>
          <w:color w:val="auto"/>
          <w:lang w:val="en-GB" w:eastAsia="fr-FR"/>
        </w:rPr>
        <w:t xml:space="preserve"> highly recommended to </w:t>
      </w:r>
      <w:r w:rsidR="0074244A">
        <w:rPr>
          <w:rFonts w:asciiTheme="minorHAnsi" w:hAnsiTheme="minorHAnsi" w:cstheme="minorHAnsi"/>
          <w:color w:val="auto"/>
          <w:lang w:val="en-GB" w:eastAsia="fr-FR"/>
        </w:rPr>
        <w:t>underline</w:t>
      </w:r>
      <w:r w:rsidRPr="00935F4A">
        <w:rPr>
          <w:rFonts w:asciiTheme="minorHAnsi" w:hAnsiTheme="minorHAnsi" w:cstheme="minorHAnsi"/>
          <w:color w:val="auto"/>
          <w:lang w:val="en-GB" w:eastAsia="fr-FR"/>
        </w:rPr>
        <w:t xml:space="preserve"> the technical risks and required effort to advance to the next TRL levels, as an assessment of the level of d</w:t>
      </w:r>
      <w:r w:rsidR="00E041C2">
        <w:rPr>
          <w:rFonts w:asciiTheme="minorHAnsi" w:hAnsiTheme="minorHAnsi" w:cstheme="minorHAnsi"/>
          <w:color w:val="auto"/>
          <w:lang w:val="en-GB" w:eastAsia="fr-FR"/>
        </w:rPr>
        <w:t>evelopment achieved at the end.</w:t>
      </w:r>
      <w:r w:rsidRPr="00935F4A">
        <w:rPr>
          <w:rFonts w:asciiTheme="minorHAnsi" w:hAnsiTheme="minorHAnsi" w:cstheme="minorHAnsi"/>
          <w:color w:val="auto"/>
          <w:lang w:val="en-GB" w:eastAsia="fr-FR"/>
        </w:rPr>
        <w:t xml:space="preserve"> Performance indicators must be proposed to evaluate it.</w:t>
      </w:r>
    </w:p>
    <w:p w14:paraId="04C0CD9D" w14:textId="77777777" w:rsidR="001170ED" w:rsidRPr="00F41C0F" w:rsidRDefault="001170ED" w:rsidP="00B30C2E">
      <w:pPr>
        <w:pStyle w:val="Default"/>
        <w:spacing w:line="276" w:lineRule="auto"/>
        <w:jc w:val="both"/>
        <w:rPr>
          <w:rFonts w:asciiTheme="minorHAnsi" w:hAnsiTheme="minorHAnsi" w:cstheme="minorHAnsi"/>
          <w:sz w:val="22"/>
          <w:szCs w:val="22"/>
          <w:lang w:val="en-GB"/>
        </w:rPr>
      </w:pPr>
    </w:p>
    <w:tbl>
      <w:tblPr>
        <w:tblW w:w="0" w:type="auto"/>
        <w:tblBorders>
          <w:top w:val="thinThickSmallGap" w:sz="18" w:space="0" w:color="76923C"/>
          <w:left w:val="thinThickSmallGap" w:sz="18" w:space="0" w:color="76923C"/>
          <w:bottom w:val="thickThinSmallGap" w:sz="18" w:space="0" w:color="76923C"/>
          <w:right w:val="thickThinSmallGap" w:sz="18" w:space="0" w:color="76923C"/>
          <w:insideH w:val="single" w:sz="6" w:space="0" w:color="76923C"/>
          <w:insideV w:val="single" w:sz="6" w:space="0" w:color="76923C"/>
        </w:tblBorders>
        <w:tblLook w:val="01E0" w:firstRow="1" w:lastRow="1" w:firstColumn="1" w:lastColumn="1" w:noHBand="0" w:noVBand="0"/>
      </w:tblPr>
      <w:tblGrid>
        <w:gridCol w:w="8996"/>
      </w:tblGrid>
      <w:tr w:rsidR="00342524" w:rsidRPr="00E041C2" w14:paraId="5AFBF8A7" w14:textId="77777777" w:rsidTr="00C8284A">
        <w:trPr>
          <w:trHeight w:val="2248"/>
        </w:trPr>
        <w:tc>
          <w:tcPr>
            <w:tcW w:w="9738" w:type="dxa"/>
            <w:shd w:val="clear" w:color="auto" w:fill="auto"/>
            <w:vAlign w:val="center"/>
          </w:tcPr>
          <w:p w14:paraId="7A267CE3" w14:textId="77777777" w:rsidR="001170ED" w:rsidRDefault="001170ED" w:rsidP="007B62AA">
            <w:pPr>
              <w:pStyle w:val="Default"/>
              <w:spacing w:line="276" w:lineRule="auto"/>
              <w:jc w:val="both"/>
              <w:rPr>
                <w:rFonts w:asciiTheme="minorHAnsi" w:hAnsiTheme="minorHAnsi" w:cstheme="minorHAnsi"/>
                <w:color w:val="auto"/>
                <w:lang w:val="en-GB" w:eastAsia="fr-FR"/>
              </w:rPr>
            </w:pPr>
            <w:r w:rsidRPr="00F41C0F">
              <w:rPr>
                <w:rFonts w:asciiTheme="minorHAnsi" w:hAnsiTheme="minorHAnsi" w:cstheme="minorHAnsi"/>
                <w:color w:val="auto"/>
                <w:lang w:val="en-GB" w:eastAsia="fr-FR"/>
              </w:rPr>
              <w:t xml:space="preserve">Proposals may include, but are not limited to: identification, characterisation and validation of biomarkers, early diagnosis, convergence of nanotechnology and stem cell technology, cell biology applied to nanomedicine, multimodal imaging agents or techniques, point of care diagnostics (on site sensors), </w:t>
            </w:r>
            <w:r w:rsidR="0090161A" w:rsidRPr="00F41C0F">
              <w:rPr>
                <w:rFonts w:asciiTheme="minorHAnsi" w:hAnsiTheme="minorHAnsi" w:cstheme="minorHAnsi"/>
                <w:color w:val="auto"/>
                <w:lang w:val="en-GB" w:eastAsia="fr-FR"/>
              </w:rPr>
              <w:t>standardi</w:t>
            </w:r>
            <w:r w:rsidR="0090161A">
              <w:rPr>
                <w:rFonts w:asciiTheme="minorHAnsi" w:hAnsiTheme="minorHAnsi" w:cstheme="minorHAnsi"/>
                <w:color w:val="auto"/>
                <w:lang w:val="en-GB" w:eastAsia="fr-FR"/>
              </w:rPr>
              <w:t>s</w:t>
            </w:r>
            <w:r w:rsidR="0090161A" w:rsidRPr="00F41C0F">
              <w:rPr>
                <w:rFonts w:asciiTheme="minorHAnsi" w:hAnsiTheme="minorHAnsi" w:cstheme="minorHAnsi"/>
                <w:color w:val="auto"/>
                <w:lang w:val="en-GB" w:eastAsia="fr-FR"/>
              </w:rPr>
              <w:t xml:space="preserve">ed </w:t>
            </w:r>
            <w:r w:rsidRPr="00F41C0F">
              <w:rPr>
                <w:rFonts w:asciiTheme="minorHAnsi" w:hAnsiTheme="minorHAnsi" w:cstheme="minorHAnsi"/>
                <w:color w:val="auto"/>
                <w:lang w:val="en-GB" w:eastAsia="fr-FR"/>
              </w:rPr>
              <w:t xml:space="preserve">procedures for preparation &amp; </w:t>
            </w:r>
            <w:r w:rsidR="0090161A" w:rsidRPr="00F41C0F">
              <w:rPr>
                <w:rFonts w:asciiTheme="minorHAnsi" w:hAnsiTheme="minorHAnsi" w:cstheme="minorHAnsi"/>
                <w:color w:val="auto"/>
                <w:lang w:val="en-GB" w:eastAsia="fr-FR"/>
              </w:rPr>
              <w:t>characteri</w:t>
            </w:r>
            <w:r w:rsidR="0090161A">
              <w:rPr>
                <w:rFonts w:asciiTheme="minorHAnsi" w:hAnsiTheme="minorHAnsi" w:cstheme="minorHAnsi"/>
                <w:color w:val="auto"/>
                <w:lang w:val="en-GB" w:eastAsia="fr-FR"/>
              </w:rPr>
              <w:t>s</w:t>
            </w:r>
            <w:r w:rsidR="0090161A" w:rsidRPr="00F41C0F">
              <w:rPr>
                <w:rFonts w:asciiTheme="minorHAnsi" w:hAnsiTheme="minorHAnsi" w:cstheme="minorHAnsi"/>
                <w:color w:val="auto"/>
                <w:lang w:val="en-GB" w:eastAsia="fr-FR"/>
              </w:rPr>
              <w:t xml:space="preserve">ation </w:t>
            </w:r>
            <w:r w:rsidRPr="00F41C0F">
              <w:rPr>
                <w:rFonts w:asciiTheme="minorHAnsi" w:hAnsiTheme="minorHAnsi" w:cstheme="minorHAnsi"/>
                <w:color w:val="auto"/>
                <w:lang w:val="en-GB" w:eastAsia="fr-FR"/>
              </w:rPr>
              <w:t xml:space="preserve">of drug delivery systems, </w:t>
            </w:r>
            <w:r w:rsidR="00455C57" w:rsidRPr="00F41C0F">
              <w:rPr>
                <w:rFonts w:asciiTheme="minorHAnsi" w:hAnsiTheme="minorHAnsi" w:cstheme="minorHAnsi"/>
                <w:color w:val="auto"/>
                <w:lang w:val="en-GB" w:eastAsia="fr-FR"/>
              </w:rPr>
              <w:t xml:space="preserve">regenerative, </w:t>
            </w:r>
            <w:r w:rsidRPr="00F41C0F">
              <w:rPr>
                <w:rFonts w:asciiTheme="minorHAnsi" w:hAnsiTheme="minorHAnsi" w:cstheme="minorHAnsi"/>
                <w:color w:val="auto"/>
                <w:lang w:val="en-GB" w:eastAsia="fr-FR"/>
              </w:rPr>
              <w:t xml:space="preserve">gene or cell therapies using nanotechnology and development and use of nanomaterials for medical purposes. </w:t>
            </w:r>
            <w:r w:rsidR="001A3106">
              <w:rPr>
                <w:rFonts w:asciiTheme="minorHAnsi" w:hAnsiTheme="minorHAnsi" w:cstheme="minorHAnsi"/>
                <w:color w:val="auto"/>
                <w:lang w:val="en-GB" w:eastAsia="fr-FR"/>
              </w:rPr>
              <w:t>P</w:t>
            </w:r>
            <w:r w:rsidR="001A3106" w:rsidRPr="001A3106">
              <w:rPr>
                <w:rFonts w:asciiTheme="minorHAnsi" w:hAnsiTheme="minorHAnsi" w:cstheme="minorHAnsi"/>
                <w:color w:val="auto"/>
                <w:lang w:val="en-GB" w:eastAsia="fr-FR"/>
              </w:rPr>
              <w:t>re-clinical and early clinical studies are eligible</w:t>
            </w:r>
            <w:r w:rsidR="001A3106">
              <w:rPr>
                <w:rFonts w:asciiTheme="minorHAnsi" w:hAnsiTheme="minorHAnsi" w:cstheme="minorHAnsi"/>
                <w:color w:val="auto"/>
                <w:lang w:val="en-GB" w:eastAsia="fr-FR"/>
              </w:rPr>
              <w:t xml:space="preserve"> </w:t>
            </w:r>
            <w:r w:rsidR="00084D86">
              <w:rPr>
                <w:rFonts w:asciiTheme="minorHAnsi" w:hAnsiTheme="minorHAnsi" w:cstheme="minorHAnsi"/>
                <w:color w:val="auto"/>
                <w:lang w:val="en-GB" w:eastAsia="fr-FR"/>
              </w:rPr>
              <w:t>subject</w:t>
            </w:r>
            <w:r w:rsidR="001A3106" w:rsidRPr="001A3106">
              <w:rPr>
                <w:rFonts w:asciiTheme="minorHAnsi" w:hAnsiTheme="minorHAnsi" w:cstheme="minorHAnsi"/>
                <w:color w:val="auto"/>
                <w:lang w:val="en-GB" w:eastAsia="fr-FR"/>
              </w:rPr>
              <w:t xml:space="preserve"> to national/regional regulations</w:t>
            </w:r>
            <w:r w:rsidR="001A3106">
              <w:rPr>
                <w:rFonts w:asciiTheme="minorHAnsi" w:hAnsiTheme="minorHAnsi" w:cstheme="minorHAnsi"/>
                <w:color w:val="auto"/>
                <w:lang w:val="en-GB" w:eastAsia="fr-FR"/>
              </w:rPr>
              <w:t>.</w:t>
            </w:r>
          </w:p>
          <w:p w14:paraId="739CA1E6" w14:textId="7DABDD9F" w:rsidR="009A3673" w:rsidRPr="00894A93" w:rsidRDefault="00D84B97" w:rsidP="007B62AA">
            <w:pPr>
              <w:pStyle w:val="Default"/>
              <w:spacing w:line="276" w:lineRule="auto"/>
              <w:jc w:val="both"/>
              <w:rPr>
                <w:rFonts w:asciiTheme="minorHAnsi" w:hAnsiTheme="minorHAnsi" w:cstheme="minorHAnsi"/>
                <w:color w:val="auto"/>
                <w:highlight w:val="yellow"/>
                <w:lang w:val="en-GB" w:eastAsia="fr-FR"/>
              </w:rPr>
            </w:pPr>
            <w:r w:rsidRPr="00D84B97">
              <w:rPr>
                <w:rFonts w:asciiTheme="minorHAnsi" w:hAnsiTheme="minorHAnsi" w:cstheme="minorHAnsi"/>
                <w:color w:val="auto"/>
                <w:lang w:val="en-GB" w:eastAsia="fr-FR"/>
              </w:rPr>
              <w:t>Proposals developing</w:t>
            </w:r>
            <w:r w:rsidR="00894A93" w:rsidRPr="007B62AA">
              <w:rPr>
                <w:rFonts w:asciiTheme="minorHAnsi" w:hAnsiTheme="minorHAnsi"/>
                <w:color w:val="auto"/>
                <w:lang w:val="en-GB"/>
              </w:rPr>
              <w:t xml:space="preserve"> diagnostics and </w:t>
            </w:r>
            <w:r w:rsidR="00185465" w:rsidRPr="007B62AA">
              <w:rPr>
                <w:rFonts w:asciiTheme="minorHAnsi" w:hAnsiTheme="minorHAnsi"/>
                <w:color w:val="auto"/>
                <w:lang w:val="en-GB"/>
              </w:rPr>
              <w:t xml:space="preserve">targeted delivery systems </w:t>
            </w:r>
            <w:r w:rsidRPr="00D84B97">
              <w:rPr>
                <w:rFonts w:asciiTheme="minorHAnsi" w:hAnsiTheme="minorHAnsi" w:cstheme="minorHAnsi"/>
                <w:color w:val="auto"/>
                <w:lang w:val="en-GB" w:eastAsia="fr-FR"/>
              </w:rPr>
              <w:t>for</w:t>
            </w:r>
            <w:r w:rsidR="00185465" w:rsidRPr="007B62AA">
              <w:rPr>
                <w:rFonts w:asciiTheme="minorHAnsi" w:hAnsiTheme="minorHAnsi"/>
                <w:color w:val="auto"/>
                <w:lang w:val="en-GB"/>
              </w:rPr>
              <w:t xml:space="preserve"> c</w:t>
            </w:r>
            <w:r w:rsidR="00894A93" w:rsidRPr="007B62AA">
              <w:rPr>
                <w:rFonts w:asciiTheme="minorHAnsi" w:hAnsiTheme="minorHAnsi"/>
                <w:color w:val="auto"/>
                <w:lang w:val="en-GB"/>
              </w:rPr>
              <w:t xml:space="preserve">ancer </w:t>
            </w:r>
            <w:r w:rsidRPr="00D84B97">
              <w:rPr>
                <w:rFonts w:asciiTheme="minorHAnsi" w:hAnsiTheme="minorHAnsi" w:cstheme="minorHAnsi"/>
                <w:color w:val="auto"/>
                <w:lang w:val="en-GB" w:eastAsia="fr-FR"/>
              </w:rPr>
              <w:t xml:space="preserve">detection and therapy </w:t>
            </w:r>
            <w:r w:rsidR="00894A93" w:rsidRPr="007B62AA">
              <w:rPr>
                <w:rFonts w:asciiTheme="minorHAnsi" w:hAnsiTheme="minorHAnsi"/>
                <w:color w:val="auto"/>
                <w:lang w:val="en-GB"/>
              </w:rPr>
              <w:t xml:space="preserve">are </w:t>
            </w:r>
            <w:r w:rsidRPr="00D84B97">
              <w:rPr>
                <w:rFonts w:asciiTheme="minorHAnsi" w:hAnsiTheme="minorHAnsi" w:cstheme="minorHAnsi"/>
                <w:color w:val="auto"/>
                <w:lang w:val="en-GB" w:eastAsia="fr-FR"/>
              </w:rPr>
              <w:t>encouraged,</w:t>
            </w:r>
            <w:r w:rsidR="00894A93" w:rsidRPr="007B62AA">
              <w:rPr>
                <w:rFonts w:asciiTheme="minorHAnsi" w:hAnsiTheme="minorHAnsi"/>
                <w:color w:val="auto"/>
                <w:lang w:val="en-GB"/>
              </w:rPr>
              <w:t xml:space="preserve"> subject to national/regional regulations</w:t>
            </w:r>
            <w:r>
              <w:rPr>
                <w:rFonts w:asciiTheme="minorHAnsi" w:hAnsiTheme="minorHAnsi" w:cstheme="minorHAnsi"/>
                <w:color w:val="auto"/>
                <w:lang w:val="en-GB" w:eastAsia="fr-FR"/>
              </w:rPr>
              <w:t>.</w:t>
            </w:r>
          </w:p>
        </w:tc>
      </w:tr>
    </w:tbl>
    <w:p w14:paraId="0F7F0180" w14:textId="77777777" w:rsidR="001170ED" w:rsidRPr="00F41C0F" w:rsidRDefault="001170ED" w:rsidP="00B30C2E">
      <w:pPr>
        <w:pStyle w:val="Default"/>
        <w:spacing w:line="276" w:lineRule="auto"/>
        <w:jc w:val="center"/>
        <w:rPr>
          <w:rFonts w:asciiTheme="minorHAnsi" w:hAnsiTheme="minorHAnsi" w:cstheme="minorHAnsi"/>
          <w:sz w:val="22"/>
          <w:szCs w:val="22"/>
          <w:lang w:val="en-GB"/>
        </w:rPr>
      </w:pPr>
    </w:p>
    <w:p w14:paraId="16695562" w14:textId="590E69BA" w:rsidR="001170ED" w:rsidRDefault="001170ED" w:rsidP="00B30C2E">
      <w:pPr>
        <w:pStyle w:val="Styl1"/>
        <w:spacing w:line="276" w:lineRule="auto"/>
        <w:rPr>
          <w:rFonts w:asciiTheme="minorHAnsi" w:hAnsiTheme="minorHAnsi" w:cstheme="minorHAnsi"/>
          <w:sz w:val="24"/>
          <w:szCs w:val="24"/>
          <w:lang w:val="en-GB"/>
        </w:rPr>
      </w:pPr>
      <w:r w:rsidRPr="00F41C0F">
        <w:rPr>
          <w:rFonts w:asciiTheme="minorHAnsi" w:hAnsiTheme="minorHAnsi" w:cstheme="minorHAnsi"/>
          <w:sz w:val="24"/>
          <w:szCs w:val="24"/>
          <w:lang w:val="en-GB" w:eastAsia="fr-FR"/>
        </w:rPr>
        <w:t xml:space="preserve">Proposals </w:t>
      </w:r>
      <w:r w:rsidRPr="007975D2">
        <w:rPr>
          <w:rFonts w:asciiTheme="minorHAnsi" w:hAnsiTheme="minorHAnsi" w:cstheme="minorHAnsi"/>
          <w:b/>
          <w:sz w:val="24"/>
          <w:szCs w:val="24"/>
          <w:lang w:val="en-GB" w:eastAsia="fr-FR"/>
        </w:rPr>
        <w:t>must clearly demonstrate the potential health impact</w:t>
      </w:r>
      <w:r w:rsidRPr="00F41C0F">
        <w:rPr>
          <w:rFonts w:asciiTheme="minorHAnsi" w:hAnsiTheme="minorHAnsi" w:cstheme="minorHAnsi"/>
          <w:sz w:val="24"/>
          <w:szCs w:val="24"/>
          <w:lang w:val="en-GB" w:eastAsia="fr-FR"/>
        </w:rPr>
        <w:t xml:space="preserve"> </w:t>
      </w:r>
      <w:r w:rsidRPr="001A5AA8">
        <w:rPr>
          <w:rFonts w:asciiTheme="minorHAnsi" w:hAnsiTheme="minorHAnsi" w:cstheme="minorHAnsi"/>
          <w:b/>
          <w:sz w:val="24"/>
          <w:szCs w:val="24"/>
          <w:lang w:val="en-GB" w:eastAsia="fr-FR"/>
        </w:rPr>
        <w:t>and</w:t>
      </w:r>
      <w:r w:rsidR="001A5AA8" w:rsidRPr="001A5AA8">
        <w:rPr>
          <w:rFonts w:asciiTheme="minorHAnsi" w:hAnsiTheme="minorHAnsi" w:cstheme="minorHAnsi"/>
          <w:b/>
          <w:sz w:val="24"/>
          <w:szCs w:val="24"/>
          <w:lang w:val="en-GB" w:eastAsia="fr-FR"/>
        </w:rPr>
        <w:t>/or</w:t>
      </w:r>
      <w:r w:rsidR="007975D2" w:rsidRPr="001A5AA8">
        <w:rPr>
          <w:rFonts w:asciiTheme="minorHAnsi" w:hAnsiTheme="minorHAnsi" w:cstheme="minorHAnsi"/>
          <w:b/>
          <w:sz w:val="24"/>
          <w:szCs w:val="24"/>
          <w:lang w:val="en-GB" w:eastAsia="fr-FR"/>
        </w:rPr>
        <w:t xml:space="preserve"> </w:t>
      </w:r>
      <w:r w:rsidRPr="001A5AA8">
        <w:rPr>
          <w:rFonts w:asciiTheme="minorHAnsi" w:hAnsiTheme="minorHAnsi" w:cstheme="minorHAnsi"/>
          <w:b/>
          <w:sz w:val="24"/>
          <w:szCs w:val="24"/>
          <w:lang w:val="en-GB" w:eastAsia="fr-FR"/>
        </w:rPr>
        <w:t>economic impact</w:t>
      </w:r>
      <w:r w:rsidRPr="00F41C0F">
        <w:rPr>
          <w:rFonts w:asciiTheme="minorHAnsi" w:hAnsiTheme="minorHAnsi" w:cstheme="minorHAnsi"/>
          <w:sz w:val="24"/>
          <w:szCs w:val="24"/>
          <w:lang w:val="en-GB" w:eastAsia="fr-FR"/>
        </w:rPr>
        <w:t xml:space="preserve"> as well as </w:t>
      </w:r>
      <w:r w:rsidRPr="00935F4A">
        <w:rPr>
          <w:rFonts w:asciiTheme="minorHAnsi" w:hAnsiTheme="minorHAnsi"/>
          <w:b/>
          <w:sz w:val="24"/>
          <w:lang w:val="en-GB"/>
        </w:rPr>
        <w:t xml:space="preserve">the added-value of </w:t>
      </w:r>
      <w:r w:rsidRPr="003C1F84">
        <w:rPr>
          <w:rFonts w:asciiTheme="minorHAnsi" w:hAnsiTheme="minorHAnsi" w:cstheme="minorHAnsi"/>
          <w:b/>
          <w:sz w:val="24"/>
          <w:szCs w:val="24"/>
          <w:lang w:val="en-GB" w:eastAsia="fr-FR"/>
        </w:rPr>
        <w:t>transnational collaboration</w:t>
      </w:r>
      <w:r w:rsidRPr="00F41C0F">
        <w:rPr>
          <w:rFonts w:asciiTheme="minorHAnsi" w:hAnsiTheme="minorHAnsi" w:cstheme="minorHAnsi"/>
          <w:sz w:val="24"/>
          <w:szCs w:val="24"/>
          <w:lang w:val="en-GB" w:eastAsia="fr-FR"/>
        </w:rPr>
        <w:t xml:space="preserve">: sharing of resources (models, registries, diagnosis, etc.), </w:t>
      </w:r>
      <w:r w:rsidR="0090161A" w:rsidRPr="00F41C0F">
        <w:rPr>
          <w:rFonts w:asciiTheme="minorHAnsi" w:hAnsiTheme="minorHAnsi" w:cstheme="minorHAnsi"/>
          <w:sz w:val="24"/>
          <w:szCs w:val="24"/>
          <w:lang w:val="en-GB" w:eastAsia="fr-FR"/>
        </w:rPr>
        <w:t>harmoni</w:t>
      </w:r>
      <w:r w:rsidR="0090161A">
        <w:rPr>
          <w:rFonts w:asciiTheme="minorHAnsi" w:hAnsiTheme="minorHAnsi" w:cstheme="minorHAnsi"/>
          <w:sz w:val="24"/>
          <w:szCs w:val="24"/>
          <w:lang w:val="en-GB" w:eastAsia="fr-FR"/>
        </w:rPr>
        <w:t>s</w:t>
      </w:r>
      <w:r w:rsidR="0090161A" w:rsidRPr="00F41C0F">
        <w:rPr>
          <w:rFonts w:asciiTheme="minorHAnsi" w:hAnsiTheme="minorHAnsi" w:cstheme="minorHAnsi"/>
          <w:sz w:val="24"/>
          <w:szCs w:val="24"/>
          <w:lang w:val="en-GB" w:eastAsia="fr-FR"/>
        </w:rPr>
        <w:t xml:space="preserve">ation </w:t>
      </w:r>
      <w:r w:rsidRPr="00F41C0F">
        <w:rPr>
          <w:rFonts w:asciiTheme="minorHAnsi" w:hAnsiTheme="minorHAnsi" w:cstheme="minorHAnsi"/>
          <w:sz w:val="24"/>
          <w:szCs w:val="24"/>
          <w:lang w:val="en-GB" w:eastAsia="fr-FR"/>
        </w:rPr>
        <w:t xml:space="preserve">of data, sharing of specific </w:t>
      </w:r>
      <w:r w:rsidRPr="00F41C0F">
        <w:rPr>
          <w:rFonts w:asciiTheme="minorHAnsi" w:hAnsiTheme="minorHAnsi" w:cstheme="minorHAnsi"/>
          <w:sz w:val="24"/>
          <w:szCs w:val="24"/>
          <w:lang w:val="en-GB"/>
        </w:rPr>
        <w:t>know-how and/or innovative technologies.</w:t>
      </w:r>
    </w:p>
    <w:p w14:paraId="3F61B208" w14:textId="77777777" w:rsidR="008278E7" w:rsidRDefault="008278E7" w:rsidP="00B30C2E">
      <w:pPr>
        <w:pStyle w:val="Styl1"/>
        <w:spacing w:line="276" w:lineRule="auto"/>
        <w:rPr>
          <w:rFonts w:asciiTheme="minorHAnsi" w:hAnsiTheme="minorHAnsi" w:cstheme="minorHAnsi"/>
          <w:sz w:val="24"/>
          <w:szCs w:val="24"/>
          <w:lang w:val="en-GB"/>
        </w:rPr>
      </w:pPr>
    </w:p>
    <w:p w14:paraId="04749802" w14:textId="77777777" w:rsidR="008278E7" w:rsidRPr="00D96678" w:rsidRDefault="008278E7" w:rsidP="008278E7">
      <w:pPr>
        <w:pStyle w:val="Styl1"/>
        <w:spacing w:line="276" w:lineRule="auto"/>
        <w:rPr>
          <w:rFonts w:asciiTheme="minorHAnsi" w:hAnsiTheme="minorHAnsi" w:cstheme="minorHAnsi"/>
          <w:sz w:val="24"/>
          <w:lang w:val="en-GB"/>
        </w:rPr>
      </w:pPr>
      <w:r w:rsidRPr="00D96678">
        <w:rPr>
          <w:rFonts w:asciiTheme="minorHAnsi" w:hAnsiTheme="minorHAnsi" w:cstheme="minorHAnsi"/>
          <w:sz w:val="24"/>
          <w:lang w:val="en-GB"/>
        </w:rPr>
        <w:t>Furthermore, additional elements must be taken care of in the application:</w:t>
      </w:r>
    </w:p>
    <w:p w14:paraId="07F82E9D" w14:textId="77777777" w:rsidR="008278E7" w:rsidRPr="00D96678" w:rsidRDefault="008278E7" w:rsidP="008278E7">
      <w:pPr>
        <w:pStyle w:val="Styl1"/>
        <w:spacing w:line="276" w:lineRule="auto"/>
        <w:rPr>
          <w:rFonts w:asciiTheme="minorHAnsi" w:hAnsiTheme="minorHAnsi" w:cstheme="minorHAnsi"/>
          <w:sz w:val="24"/>
          <w:lang w:val="en-GB"/>
        </w:rPr>
      </w:pPr>
    </w:p>
    <w:p w14:paraId="5721051D" w14:textId="77777777" w:rsidR="008278E7" w:rsidRPr="00D96A16" w:rsidRDefault="008278E7" w:rsidP="00D96678">
      <w:pPr>
        <w:pStyle w:val="Styl1"/>
        <w:numPr>
          <w:ilvl w:val="0"/>
          <w:numId w:val="29"/>
        </w:numPr>
        <w:spacing w:line="240" w:lineRule="auto"/>
        <w:rPr>
          <w:rFonts w:asciiTheme="minorHAnsi" w:hAnsiTheme="minorHAnsi" w:cstheme="minorHAnsi"/>
          <w:sz w:val="24"/>
        </w:rPr>
      </w:pPr>
      <w:r w:rsidRPr="00D96A16">
        <w:rPr>
          <w:rFonts w:asciiTheme="minorHAnsi" w:hAnsiTheme="minorHAnsi" w:cstheme="minorHAnsi"/>
          <w:sz w:val="24"/>
          <w:lang w:val="en-GB"/>
        </w:rPr>
        <w:t>The design of the study (sample collection, statistical power, interpretation, relevant models for hypothesis validation) must be well justified and should be part of the proposal;</w:t>
      </w:r>
      <w:r w:rsidRPr="00D96A16">
        <w:rPr>
          <w:rFonts w:asciiTheme="minorHAnsi" w:hAnsiTheme="minorHAnsi" w:cstheme="minorHAnsi"/>
          <w:sz w:val="24"/>
        </w:rPr>
        <w:t xml:space="preserve"> </w:t>
      </w:r>
    </w:p>
    <w:p w14:paraId="28CE1FB3" w14:textId="1E3FEA6E" w:rsidR="008278E7" w:rsidRPr="00D96A16" w:rsidRDefault="008278E7" w:rsidP="00D96678">
      <w:pPr>
        <w:pStyle w:val="Styl1"/>
        <w:numPr>
          <w:ilvl w:val="0"/>
          <w:numId w:val="29"/>
        </w:numPr>
        <w:spacing w:line="240" w:lineRule="auto"/>
        <w:rPr>
          <w:rFonts w:asciiTheme="minorHAnsi" w:hAnsiTheme="minorHAnsi" w:cstheme="minorHAnsi"/>
          <w:sz w:val="24"/>
          <w:lang w:val="en-GB"/>
        </w:rPr>
      </w:pPr>
      <w:r w:rsidRPr="00D96A16">
        <w:rPr>
          <w:rFonts w:asciiTheme="minorHAnsi" w:hAnsiTheme="minorHAnsi" w:cstheme="minorHAnsi"/>
          <w:sz w:val="24"/>
          <w:lang w:val="en-GB"/>
        </w:rPr>
        <w:t xml:space="preserve">When appropriate: strategies for patient recruitment, retention, assessment, and analysis must be included. The study design and objectives should take into consideration the population that would be needed in order to pursue clinical trials or other health care related studies in that disease. </w:t>
      </w:r>
      <w:r w:rsidR="00E041C2" w:rsidRPr="00D96A16">
        <w:rPr>
          <w:rFonts w:asciiTheme="minorHAnsi" w:hAnsiTheme="minorHAnsi" w:cstheme="minorHAnsi"/>
          <w:sz w:val="24"/>
          <w:lang w:val="en-GB"/>
        </w:rPr>
        <w:t>Data supporting the recruitment numbers is recommended.</w:t>
      </w:r>
    </w:p>
    <w:p w14:paraId="06A2DAAA" w14:textId="7EC30C5F" w:rsidR="008278E7" w:rsidRDefault="008278E7" w:rsidP="00D96678">
      <w:pPr>
        <w:pStyle w:val="Styl1"/>
        <w:numPr>
          <w:ilvl w:val="0"/>
          <w:numId w:val="29"/>
        </w:numPr>
        <w:spacing w:line="240" w:lineRule="auto"/>
        <w:rPr>
          <w:rFonts w:asciiTheme="minorHAnsi" w:hAnsiTheme="minorHAnsi" w:cstheme="minorHAnsi"/>
          <w:sz w:val="24"/>
          <w:lang w:val="en-GB"/>
        </w:rPr>
      </w:pPr>
      <w:r w:rsidRPr="00D96A16">
        <w:rPr>
          <w:rFonts w:asciiTheme="minorHAnsi" w:hAnsiTheme="minorHAnsi" w:cstheme="minorHAnsi"/>
          <w:sz w:val="24"/>
          <w:lang w:val="en-GB"/>
        </w:rPr>
        <w:t xml:space="preserve">Appropriate bioinformatics and statistical skills should constitute, whenever justified, an integral part of the proposal; </w:t>
      </w:r>
    </w:p>
    <w:p w14:paraId="4FA8BBE7" w14:textId="1B361477" w:rsidR="00654071" w:rsidRPr="00F30A35" w:rsidRDefault="00654071" w:rsidP="00F30A35">
      <w:pPr>
        <w:pStyle w:val="Styl1"/>
        <w:numPr>
          <w:ilvl w:val="0"/>
          <w:numId w:val="29"/>
        </w:numPr>
        <w:spacing w:line="240" w:lineRule="auto"/>
        <w:rPr>
          <w:rFonts w:asciiTheme="minorHAnsi" w:hAnsiTheme="minorHAnsi" w:cstheme="minorHAnsi"/>
          <w:sz w:val="24"/>
          <w:lang w:val="en-GB"/>
        </w:rPr>
      </w:pPr>
      <w:r w:rsidRPr="00F30A35">
        <w:rPr>
          <w:rFonts w:asciiTheme="minorHAnsi" w:hAnsiTheme="minorHAnsi" w:cstheme="minorHAnsi"/>
          <w:sz w:val="24"/>
          <w:lang w:val="en-GB"/>
        </w:rPr>
        <w:t>In case of an exploratory animal/clinical study, a detail</w:t>
      </w:r>
      <w:r w:rsidR="00E041C2">
        <w:rPr>
          <w:rFonts w:asciiTheme="minorHAnsi" w:hAnsiTheme="minorHAnsi" w:cstheme="minorHAnsi"/>
          <w:sz w:val="24"/>
          <w:lang w:val="en-GB"/>
        </w:rPr>
        <w:t>ed description is required</w:t>
      </w:r>
      <w:r w:rsidR="003917CD">
        <w:rPr>
          <w:rFonts w:asciiTheme="minorHAnsi" w:hAnsiTheme="minorHAnsi" w:cstheme="minorHAnsi"/>
          <w:sz w:val="24"/>
          <w:lang w:val="en-GB"/>
        </w:rPr>
        <w:t xml:space="preserve"> as part of the </w:t>
      </w:r>
      <w:r w:rsidRPr="00F30A35">
        <w:rPr>
          <w:rFonts w:asciiTheme="minorHAnsi" w:hAnsiTheme="minorHAnsi" w:cstheme="minorHAnsi"/>
          <w:sz w:val="24"/>
          <w:lang w:val="en-GB"/>
        </w:rPr>
        <w:t>Proposal Application Form. The review panel will scrutinize this information as part of the formal evaluation criteria (1-Excellence) of full proposals. Assistance for provision of the information on experimental design can be found in the general ARRIVE guidelines</w:t>
      </w:r>
      <w:r w:rsidR="00BC4954" w:rsidRPr="00795625">
        <w:rPr>
          <w:rStyle w:val="Appelnotedebasdep"/>
          <w:rFonts w:asciiTheme="minorHAnsi" w:hAnsiTheme="minorHAnsi" w:cstheme="minorHAnsi"/>
          <w:sz w:val="24"/>
          <w:lang w:val="en-GB"/>
        </w:rPr>
        <w:footnoteReference w:id="5"/>
      </w:r>
      <w:r w:rsidR="00BC4954" w:rsidRPr="00F30A35">
        <w:rPr>
          <w:rFonts w:asciiTheme="minorHAnsi" w:hAnsiTheme="minorHAnsi" w:cstheme="minorHAnsi"/>
          <w:sz w:val="24"/>
          <w:lang w:val="en-GB"/>
        </w:rPr>
        <w:t>.</w:t>
      </w:r>
    </w:p>
    <w:p w14:paraId="629CA22A" w14:textId="77777777" w:rsidR="00F11EF1" w:rsidRDefault="00F11EF1" w:rsidP="00B30C2E">
      <w:pPr>
        <w:pStyle w:val="Styl1"/>
        <w:spacing w:line="276" w:lineRule="auto"/>
        <w:rPr>
          <w:rFonts w:asciiTheme="minorHAnsi" w:hAnsiTheme="minorHAnsi" w:cstheme="minorHAnsi"/>
          <w:lang w:val="en-GB"/>
        </w:rPr>
      </w:pPr>
    </w:p>
    <w:p w14:paraId="02B29B99" w14:textId="25C56FF5" w:rsidR="003B5C90" w:rsidRPr="00F65353" w:rsidRDefault="00B57A6E" w:rsidP="00F65353">
      <w:pPr>
        <w:pStyle w:val="Styl1"/>
        <w:spacing w:line="276" w:lineRule="auto"/>
        <w:rPr>
          <w:rFonts w:asciiTheme="minorHAnsi" w:hAnsiTheme="minorHAnsi" w:cstheme="minorHAnsi"/>
          <w:sz w:val="24"/>
          <w:szCs w:val="24"/>
        </w:rPr>
      </w:pPr>
      <w:r w:rsidRPr="00F65353">
        <w:rPr>
          <w:rFonts w:asciiTheme="minorHAnsi" w:hAnsiTheme="minorHAnsi" w:cstheme="minorHAnsi"/>
          <w:sz w:val="24"/>
          <w:szCs w:val="24"/>
          <w:lang w:val="en-GB"/>
        </w:rPr>
        <w:t>The new research data resulting from the project should be treated permissible according to the FAIR</w:t>
      </w:r>
      <w:r w:rsidRPr="00F65353">
        <w:rPr>
          <w:rFonts w:asciiTheme="minorHAnsi" w:hAnsiTheme="minorHAnsi" w:cstheme="minorHAnsi"/>
          <w:sz w:val="24"/>
          <w:szCs w:val="24"/>
          <w:vertAlign w:val="superscript"/>
          <w:lang w:val="en-GB"/>
        </w:rPr>
        <w:footnoteReference w:id="6"/>
      </w:r>
      <w:r w:rsidRPr="00F65353">
        <w:rPr>
          <w:rFonts w:asciiTheme="minorHAnsi" w:hAnsiTheme="minorHAnsi" w:cstheme="minorHAnsi"/>
          <w:sz w:val="24"/>
          <w:szCs w:val="24"/>
          <w:lang w:val="en-GB"/>
        </w:rPr>
        <w:t xml:space="preserve"> principles, and deposited and shared, according to the national rules of the countries involved. It is strongly advised to make data accessible through Elixir </w:t>
      </w:r>
      <w:r w:rsidRPr="00F65353">
        <w:rPr>
          <w:rFonts w:asciiTheme="minorHAnsi" w:hAnsiTheme="minorHAnsi" w:cstheme="minorHAnsi"/>
          <w:color w:val="002060"/>
          <w:sz w:val="24"/>
          <w:szCs w:val="24"/>
          <w:lang w:val="en-GB"/>
        </w:rPr>
        <w:t>(</w:t>
      </w:r>
      <w:hyperlink r:id="rId13" w:history="1">
        <w:r w:rsidRPr="00F65353">
          <w:rPr>
            <w:rStyle w:val="Lienhypertexte"/>
            <w:rFonts w:asciiTheme="minorHAnsi" w:hAnsiTheme="minorHAnsi" w:cstheme="minorHAnsi"/>
            <w:color w:val="002060"/>
            <w:sz w:val="24"/>
            <w:szCs w:val="24"/>
            <w:lang w:val="en-GB"/>
          </w:rPr>
          <w:t>https://www.elixir-europe.org/platforms/data/elixir-deposition-databases</w:t>
        </w:r>
      </w:hyperlink>
      <w:r w:rsidRPr="00F65353">
        <w:rPr>
          <w:rFonts w:asciiTheme="minorHAnsi" w:hAnsiTheme="minorHAnsi" w:cstheme="minorHAnsi"/>
          <w:sz w:val="24"/>
          <w:szCs w:val="24"/>
          <w:lang w:val="en-GB"/>
        </w:rPr>
        <w:t xml:space="preserve"> - compiling a list of resources for the deposition of experimental, biomolecular data). To make research data findable, accessible, interop</w:t>
      </w:r>
      <w:r w:rsidR="00BD30DA" w:rsidRPr="00F65353">
        <w:rPr>
          <w:rFonts w:asciiTheme="minorHAnsi" w:hAnsiTheme="minorHAnsi" w:cstheme="minorHAnsi"/>
          <w:sz w:val="24"/>
          <w:szCs w:val="24"/>
          <w:lang w:val="en-GB"/>
        </w:rPr>
        <w:t>erable and re-usable (FAIR), a Data M</w:t>
      </w:r>
      <w:r w:rsidRPr="00F65353">
        <w:rPr>
          <w:rFonts w:asciiTheme="minorHAnsi" w:hAnsiTheme="minorHAnsi" w:cstheme="minorHAnsi"/>
          <w:sz w:val="24"/>
          <w:szCs w:val="24"/>
          <w:lang w:val="en-GB"/>
        </w:rPr>
        <w:t xml:space="preserve">anagement strategy for the proposed full project is mandatory in the </w:t>
      </w:r>
      <w:r w:rsidR="007A38AB">
        <w:rPr>
          <w:rFonts w:asciiTheme="minorHAnsi" w:hAnsiTheme="minorHAnsi" w:cstheme="minorHAnsi"/>
          <w:sz w:val="24"/>
          <w:szCs w:val="24"/>
          <w:lang w:val="en-GB"/>
        </w:rPr>
        <w:t>seco</w:t>
      </w:r>
      <w:r w:rsidR="00AA35FD">
        <w:rPr>
          <w:rFonts w:asciiTheme="minorHAnsi" w:hAnsiTheme="minorHAnsi" w:cstheme="minorHAnsi"/>
          <w:sz w:val="24"/>
          <w:szCs w:val="24"/>
          <w:lang w:val="en-GB"/>
        </w:rPr>
        <w:t>nd evaluation</w:t>
      </w:r>
      <w:r w:rsidRPr="00F65353">
        <w:rPr>
          <w:rFonts w:asciiTheme="minorHAnsi" w:hAnsiTheme="minorHAnsi" w:cstheme="minorHAnsi"/>
          <w:sz w:val="24"/>
          <w:szCs w:val="24"/>
          <w:lang w:val="en-GB"/>
        </w:rPr>
        <w:t xml:space="preserve"> stage. </w:t>
      </w:r>
      <w:r w:rsidR="00FB5639" w:rsidRPr="00F65353">
        <w:rPr>
          <w:rFonts w:asciiTheme="minorHAnsi" w:hAnsiTheme="minorHAnsi" w:cstheme="minorHAnsi"/>
          <w:sz w:val="24"/>
          <w:szCs w:val="24"/>
          <w:lang w:val="en-GB"/>
        </w:rPr>
        <w:t>Projects selected to receive funding</w:t>
      </w:r>
      <w:r w:rsidR="009F05BD" w:rsidRPr="00F65353">
        <w:rPr>
          <w:rFonts w:asciiTheme="minorHAnsi" w:hAnsiTheme="minorHAnsi" w:cstheme="minorHAnsi"/>
          <w:sz w:val="24"/>
          <w:szCs w:val="24"/>
        </w:rPr>
        <w:t xml:space="preserve"> </w:t>
      </w:r>
      <w:r w:rsidR="00FB5639" w:rsidRPr="00F65353">
        <w:rPr>
          <w:rFonts w:asciiTheme="minorHAnsi" w:hAnsiTheme="minorHAnsi" w:cstheme="minorHAnsi"/>
          <w:sz w:val="24"/>
          <w:szCs w:val="24"/>
        </w:rPr>
        <w:t>in</w:t>
      </w:r>
      <w:r w:rsidR="009F05BD" w:rsidRPr="00F65353">
        <w:rPr>
          <w:rFonts w:asciiTheme="minorHAnsi" w:hAnsiTheme="minorHAnsi" w:cstheme="minorHAnsi"/>
          <w:sz w:val="24"/>
          <w:szCs w:val="24"/>
        </w:rPr>
        <w:t xml:space="preserve"> the current call, </w:t>
      </w:r>
      <w:r w:rsidR="009F05BD" w:rsidRPr="00F65353">
        <w:rPr>
          <w:rFonts w:asciiTheme="minorHAnsi" w:hAnsiTheme="minorHAnsi" w:cstheme="minorHAnsi"/>
          <w:sz w:val="24"/>
          <w:szCs w:val="24"/>
          <w:lang w:val="en-GB"/>
        </w:rPr>
        <w:t xml:space="preserve">will be requested to present a more detailed </w:t>
      </w:r>
      <w:r w:rsidR="00BD30DA" w:rsidRPr="00F65353">
        <w:rPr>
          <w:rFonts w:asciiTheme="minorHAnsi" w:hAnsiTheme="minorHAnsi" w:cstheme="minorHAnsi"/>
          <w:sz w:val="24"/>
          <w:szCs w:val="24"/>
          <w:lang w:val="en-GB"/>
        </w:rPr>
        <w:t>Data Management Plan</w:t>
      </w:r>
      <w:r w:rsidR="009F05BD" w:rsidRPr="00F65353">
        <w:rPr>
          <w:rFonts w:asciiTheme="minorHAnsi" w:hAnsiTheme="minorHAnsi" w:cstheme="minorHAnsi"/>
          <w:sz w:val="24"/>
          <w:szCs w:val="24"/>
          <w:lang w:val="en-GB"/>
        </w:rPr>
        <w:t xml:space="preserve"> before month 6 </w:t>
      </w:r>
      <w:r w:rsidR="009F05BD" w:rsidRPr="00F65353">
        <w:rPr>
          <w:rFonts w:asciiTheme="minorHAnsi" w:hAnsiTheme="minorHAnsi" w:cstheme="minorHAnsi"/>
          <w:sz w:val="24"/>
          <w:szCs w:val="24"/>
        </w:rPr>
        <w:t xml:space="preserve">from the official start of the project. Guidelines </w:t>
      </w:r>
      <w:r w:rsidR="00783627">
        <w:rPr>
          <w:rFonts w:asciiTheme="minorHAnsi" w:hAnsiTheme="minorHAnsi" w:cstheme="minorHAnsi"/>
          <w:sz w:val="24"/>
          <w:szCs w:val="24"/>
        </w:rPr>
        <w:t>will be</w:t>
      </w:r>
      <w:r w:rsidR="009F05BD" w:rsidRPr="00F65353">
        <w:rPr>
          <w:rFonts w:asciiTheme="minorHAnsi" w:hAnsiTheme="minorHAnsi" w:cstheme="minorHAnsi"/>
          <w:sz w:val="24"/>
          <w:szCs w:val="24"/>
        </w:rPr>
        <w:t xml:space="preserve"> ava</w:t>
      </w:r>
      <w:r w:rsidR="00FB5639" w:rsidRPr="00F65353">
        <w:rPr>
          <w:rFonts w:asciiTheme="minorHAnsi" w:hAnsiTheme="minorHAnsi" w:cstheme="minorHAnsi"/>
          <w:sz w:val="24"/>
          <w:szCs w:val="24"/>
        </w:rPr>
        <w:t>ila</w:t>
      </w:r>
      <w:r w:rsidR="009F05BD" w:rsidRPr="00F65353">
        <w:rPr>
          <w:rFonts w:asciiTheme="minorHAnsi" w:hAnsiTheme="minorHAnsi" w:cstheme="minorHAnsi"/>
          <w:sz w:val="24"/>
          <w:szCs w:val="24"/>
        </w:rPr>
        <w:t>ble in EuroNanoMed website</w:t>
      </w:r>
      <w:r w:rsidR="00FB5639" w:rsidRPr="00F65353">
        <w:rPr>
          <w:rFonts w:asciiTheme="minorHAnsi" w:hAnsiTheme="minorHAnsi" w:cstheme="minorHAnsi"/>
          <w:sz w:val="24"/>
          <w:szCs w:val="24"/>
        </w:rPr>
        <w:t xml:space="preserve"> (</w:t>
      </w:r>
      <w:hyperlink r:id="rId14" w:history="1">
        <w:r w:rsidR="00FB5639" w:rsidRPr="00F65353">
          <w:rPr>
            <w:rStyle w:val="Lienhypertexte"/>
            <w:rFonts w:asciiTheme="minorHAnsi" w:hAnsiTheme="minorHAnsi" w:cstheme="minorHAnsi"/>
            <w:color w:val="auto"/>
            <w:sz w:val="24"/>
            <w:szCs w:val="24"/>
          </w:rPr>
          <w:t>http://euronanomed.net/</w:t>
        </w:r>
      </w:hyperlink>
      <w:r w:rsidR="00FB5639" w:rsidRPr="00F65353">
        <w:rPr>
          <w:rFonts w:asciiTheme="minorHAnsi" w:hAnsiTheme="minorHAnsi" w:cstheme="minorHAnsi"/>
          <w:sz w:val="24"/>
          <w:szCs w:val="24"/>
        </w:rPr>
        <w:t>)</w:t>
      </w:r>
      <w:r w:rsidR="00F02FF6">
        <w:rPr>
          <w:rFonts w:asciiTheme="minorHAnsi" w:hAnsiTheme="minorHAnsi" w:cstheme="minorHAnsi"/>
          <w:sz w:val="24"/>
          <w:szCs w:val="24"/>
        </w:rPr>
        <w:t>.</w:t>
      </w:r>
    </w:p>
    <w:p w14:paraId="4114C369" w14:textId="77777777" w:rsidR="003B5C90" w:rsidRPr="007A38AB" w:rsidRDefault="003B5C90" w:rsidP="00B30C2E">
      <w:pPr>
        <w:pStyle w:val="Styl1"/>
        <w:spacing w:line="276" w:lineRule="auto"/>
        <w:rPr>
          <w:rFonts w:asciiTheme="minorHAnsi" w:hAnsiTheme="minorHAnsi" w:cstheme="minorHAnsi"/>
        </w:rPr>
      </w:pPr>
    </w:p>
    <w:p w14:paraId="3B80EE25" w14:textId="6DF6C1BC" w:rsidR="003D19FA" w:rsidRPr="003D19FA" w:rsidRDefault="00F11EF1" w:rsidP="003D19FA">
      <w:pPr>
        <w:pStyle w:val="Styl1"/>
        <w:spacing w:line="276" w:lineRule="auto"/>
        <w:rPr>
          <w:rFonts w:asciiTheme="minorHAnsi" w:hAnsiTheme="minorHAnsi" w:cstheme="minorHAnsi"/>
          <w:sz w:val="24"/>
          <w:szCs w:val="24"/>
        </w:rPr>
      </w:pPr>
      <w:r w:rsidRPr="004504E3">
        <w:rPr>
          <w:rFonts w:asciiTheme="minorHAnsi" w:hAnsiTheme="minorHAnsi" w:cstheme="minorHAnsi"/>
          <w:sz w:val="24"/>
          <w:szCs w:val="24"/>
          <w:lang w:val="en-GB"/>
        </w:rPr>
        <w:t xml:space="preserve">Projects are required to </w:t>
      </w:r>
      <w:r w:rsidR="00125EC8" w:rsidRPr="00125EC8">
        <w:rPr>
          <w:rFonts w:asciiTheme="minorHAnsi" w:hAnsiTheme="minorHAnsi" w:cstheme="minorHAnsi"/>
          <w:sz w:val="24"/>
          <w:szCs w:val="24"/>
          <w:lang w:val="en-GB"/>
        </w:rPr>
        <w:t xml:space="preserve">discuss and respond to </w:t>
      </w:r>
      <w:r w:rsidRPr="00D96678">
        <w:rPr>
          <w:rFonts w:asciiTheme="minorHAnsi" w:hAnsiTheme="minorHAnsi" w:cstheme="minorHAnsi"/>
          <w:b/>
          <w:sz w:val="24"/>
          <w:szCs w:val="24"/>
          <w:lang w:val="en-GB"/>
        </w:rPr>
        <w:t>Responsible Research and Innovation (</w:t>
      </w:r>
      <w:r w:rsidRPr="009D122E">
        <w:rPr>
          <w:rFonts w:asciiTheme="minorHAnsi" w:hAnsiTheme="minorHAnsi" w:cstheme="minorHAnsi"/>
          <w:b/>
          <w:sz w:val="24"/>
          <w:szCs w:val="24"/>
          <w:lang w:val="en-GB"/>
        </w:rPr>
        <w:t>RRI</w:t>
      </w:r>
      <w:r w:rsidRPr="00D96678">
        <w:rPr>
          <w:rFonts w:asciiTheme="minorHAnsi" w:hAnsiTheme="minorHAnsi" w:cstheme="minorHAnsi"/>
          <w:b/>
          <w:sz w:val="24"/>
          <w:szCs w:val="24"/>
          <w:lang w:val="en-GB"/>
        </w:rPr>
        <w:t>)</w:t>
      </w:r>
      <w:r w:rsidRPr="004504E3">
        <w:rPr>
          <w:rFonts w:asciiTheme="minorHAnsi" w:hAnsiTheme="minorHAnsi" w:cstheme="minorHAnsi"/>
          <w:sz w:val="24"/>
          <w:szCs w:val="24"/>
          <w:lang w:val="en-GB"/>
        </w:rPr>
        <w:t xml:space="preserve"> aspects</w:t>
      </w:r>
      <w:r w:rsidR="00B34843" w:rsidRPr="0030236D">
        <w:rPr>
          <w:rFonts w:asciiTheme="minorHAnsi" w:hAnsiTheme="minorHAnsi" w:cstheme="minorHAnsi"/>
          <w:sz w:val="24"/>
          <w:szCs w:val="24"/>
          <w:vertAlign w:val="superscript"/>
          <w:lang w:val="en-GB" w:eastAsia="fr-FR"/>
        </w:rPr>
        <w:footnoteReference w:id="7"/>
      </w:r>
      <w:r w:rsidR="003D19FA" w:rsidRPr="003D19FA">
        <w:rPr>
          <w:rFonts w:asciiTheme="minorHAnsi" w:hAnsiTheme="minorHAnsi" w:cstheme="minorHAnsi"/>
          <w:sz w:val="24"/>
          <w:szCs w:val="24"/>
        </w:rPr>
        <w:t>, including co-creating, co-design and co-production</w:t>
      </w:r>
      <w:r w:rsidR="00C8284A">
        <w:rPr>
          <w:rFonts w:asciiTheme="minorHAnsi" w:hAnsiTheme="minorHAnsi" w:cstheme="minorHAnsi"/>
          <w:sz w:val="24"/>
          <w:szCs w:val="24"/>
          <w:lang w:val="en-GB"/>
        </w:rPr>
        <w:t xml:space="preserve">. </w:t>
      </w:r>
      <w:r w:rsidRPr="004504E3">
        <w:rPr>
          <w:rFonts w:asciiTheme="minorHAnsi" w:hAnsiTheme="minorHAnsi" w:cstheme="minorHAnsi"/>
          <w:sz w:val="24"/>
          <w:szCs w:val="24"/>
          <w:lang w:val="en-GB"/>
        </w:rPr>
        <w:t>Projects are required to include a plan to disseminate results/outcomes and how to achieve higher levels of technological readiness.</w:t>
      </w:r>
    </w:p>
    <w:p w14:paraId="4E4EE204" w14:textId="44CABD1D" w:rsidR="00F11EF1" w:rsidRPr="004504E3" w:rsidRDefault="00F11EF1" w:rsidP="00B30C2E">
      <w:pPr>
        <w:pStyle w:val="Styl1"/>
        <w:spacing w:line="276" w:lineRule="auto"/>
        <w:rPr>
          <w:rFonts w:asciiTheme="minorHAnsi" w:hAnsiTheme="minorHAnsi" w:cstheme="minorHAnsi"/>
          <w:sz w:val="24"/>
          <w:szCs w:val="24"/>
          <w:lang w:val="en-GB"/>
        </w:rPr>
      </w:pPr>
    </w:p>
    <w:p w14:paraId="4CB93E79" w14:textId="34C97F26" w:rsidR="0051217C" w:rsidRPr="00F41C0F" w:rsidRDefault="001170ED" w:rsidP="00B30C2E">
      <w:pPr>
        <w:pStyle w:val="Styl1"/>
        <w:spacing w:line="276" w:lineRule="auto"/>
        <w:rPr>
          <w:rFonts w:asciiTheme="minorHAnsi" w:hAnsiTheme="minorHAnsi" w:cstheme="minorHAnsi"/>
          <w:sz w:val="24"/>
          <w:szCs w:val="24"/>
          <w:lang w:val="en-GB"/>
        </w:rPr>
      </w:pPr>
      <w:r w:rsidRPr="00F41C0F">
        <w:rPr>
          <w:rFonts w:asciiTheme="minorHAnsi" w:hAnsiTheme="minorHAnsi" w:cstheme="minorHAnsi"/>
          <w:sz w:val="24"/>
          <w:szCs w:val="24"/>
          <w:lang w:val="en-GB"/>
        </w:rPr>
        <w:t xml:space="preserve">The individual project partners of the joint applications should be complementary and </w:t>
      </w:r>
      <w:r w:rsidR="000A5060" w:rsidRPr="000A5060">
        <w:rPr>
          <w:rFonts w:asciiTheme="minorHAnsi" w:hAnsiTheme="minorHAnsi" w:cstheme="minorHAnsi"/>
          <w:sz w:val="24"/>
          <w:szCs w:val="24"/>
          <w:lang w:val="en-GB"/>
        </w:rPr>
        <w:t xml:space="preserve">the proposed work should </w:t>
      </w:r>
      <w:r w:rsidRPr="00F41C0F">
        <w:rPr>
          <w:rFonts w:asciiTheme="minorHAnsi" w:hAnsiTheme="minorHAnsi" w:cstheme="minorHAnsi"/>
          <w:sz w:val="24"/>
          <w:szCs w:val="24"/>
          <w:lang w:val="en-GB"/>
        </w:rPr>
        <w:t>contain novel, innovative</w:t>
      </w:r>
      <w:r w:rsidR="000A5060">
        <w:rPr>
          <w:rFonts w:asciiTheme="minorHAnsi" w:hAnsiTheme="minorHAnsi" w:cstheme="minorHAnsi"/>
          <w:sz w:val="24"/>
          <w:szCs w:val="24"/>
          <w:lang w:val="en-GB"/>
        </w:rPr>
        <w:t>,</w:t>
      </w:r>
      <w:r w:rsidRPr="00F41C0F">
        <w:rPr>
          <w:rFonts w:asciiTheme="minorHAnsi" w:hAnsiTheme="minorHAnsi" w:cstheme="minorHAnsi"/>
          <w:sz w:val="24"/>
          <w:szCs w:val="24"/>
          <w:lang w:val="en-GB"/>
        </w:rPr>
        <w:t xml:space="preserve"> ambitious ideas</w:t>
      </w:r>
      <w:r w:rsidR="000A5060">
        <w:rPr>
          <w:rFonts w:asciiTheme="minorHAnsi" w:hAnsiTheme="minorHAnsi" w:cstheme="minorHAnsi"/>
          <w:sz w:val="24"/>
          <w:szCs w:val="24"/>
          <w:lang w:val="en-GB"/>
        </w:rPr>
        <w:t xml:space="preserve"> </w:t>
      </w:r>
      <w:r w:rsidR="00D7158E">
        <w:rPr>
          <w:rFonts w:asciiTheme="minorHAnsi" w:hAnsiTheme="minorHAnsi" w:cstheme="minorHAnsi"/>
          <w:sz w:val="24"/>
          <w:szCs w:val="24"/>
          <w:lang w:val="en-GB"/>
        </w:rPr>
        <w:t>with high</w:t>
      </w:r>
      <w:r w:rsidR="00BA1535">
        <w:rPr>
          <w:rFonts w:asciiTheme="minorHAnsi" w:hAnsiTheme="minorHAnsi" w:cstheme="minorHAnsi"/>
          <w:sz w:val="24"/>
          <w:szCs w:val="24"/>
          <w:lang w:val="en-GB"/>
        </w:rPr>
        <w:t xml:space="preserve"> </w:t>
      </w:r>
      <w:r w:rsidR="00D7158E">
        <w:rPr>
          <w:rFonts w:asciiTheme="minorHAnsi" w:hAnsiTheme="minorHAnsi" w:cstheme="minorHAnsi"/>
          <w:sz w:val="24"/>
          <w:szCs w:val="24"/>
          <w:lang w:val="en-GB"/>
        </w:rPr>
        <w:t>application</w:t>
      </w:r>
      <w:r w:rsidR="00FA568C">
        <w:rPr>
          <w:rFonts w:asciiTheme="minorHAnsi" w:hAnsiTheme="minorHAnsi" w:cstheme="minorHAnsi"/>
          <w:sz w:val="24"/>
          <w:szCs w:val="24"/>
          <w:lang w:val="en-GB"/>
        </w:rPr>
        <w:t xml:space="preserve"> potential</w:t>
      </w:r>
      <w:r w:rsidR="000A5060" w:rsidRPr="000A5060">
        <w:rPr>
          <w:rFonts w:asciiTheme="minorHAnsi" w:hAnsiTheme="minorHAnsi" w:cstheme="minorHAnsi"/>
          <w:sz w:val="24"/>
          <w:szCs w:val="24"/>
          <w:lang w:val="en-GB"/>
        </w:rPr>
        <w:t xml:space="preserve"> </w:t>
      </w:r>
      <w:r w:rsidR="00D7158E">
        <w:rPr>
          <w:rFonts w:asciiTheme="minorHAnsi" w:hAnsiTheme="minorHAnsi" w:cstheme="minorHAnsi"/>
          <w:sz w:val="24"/>
          <w:szCs w:val="24"/>
          <w:lang w:val="en-GB"/>
        </w:rPr>
        <w:t>for</w:t>
      </w:r>
      <w:r w:rsidR="000A5060" w:rsidRPr="000A5060">
        <w:rPr>
          <w:rFonts w:asciiTheme="minorHAnsi" w:hAnsiTheme="minorHAnsi" w:cstheme="minorHAnsi"/>
          <w:sz w:val="24"/>
          <w:szCs w:val="24"/>
          <w:lang w:val="en-GB"/>
        </w:rPr>
        <w:t xml:space="preserve"> the end users</w:t>
      </w:r>
      <w:r w:rsidRPr="00F41C0F">
        <w:rPr>
          <w:rFonts w:asciiTheme="minorHAnsi" w:hAnsiTheme="minorHAnsi" w:cstheme="minorHAnsi"/>
          <w:sz w:val="24"/>
          <w:szCs w:val="24"/>
          <w:lang w:val="en-GB"/>
        </w:rPr>
        <w:t xml:space="preserve">. </w:t>
      </w:r>
    </w:p>
    <w:p w14:paraId="799E731B" w14:textId="77777777" w:rsidR="001531D5" w:rsidRPr="00F41C0F" w:rsidRDefault="001531D5" w:rsidP="00B30C2E">
      <w:pPr>
        <w:pStyle w:val="Styl1"/>
        <w:spacing w:line="276" w:lineRule="auto"/>
        <w:rPr>
          <w:rFonts w:asciiTheme="minorHAnsi" w:hAnsiTheme="minorHAnsi" w:cstheme="minorHAnsi"/>
          <w:lang w:val="en-GB"/>
        </w:rPr>
      </w:pPr>
    </w:p>
    <w:p w14:paraId="4EB2DA21" w14:textId="309D44FC" w:rsidR="001531D5" w:rsidRDefault="00DE038A" w:rsidP="00B30C2E">
      <w:pPr>
        <w:pStyle w:val="Styl1"/>
        <w:spacing w:line="276" w:lineRule="auto"/>
        <w:rPr>
          <w:rFonts w:asciiTheme="minorHAnsi" w:hAnsiTheme="minorHAnsi" w:cstheme="minorHAnsi"/>
          <w:sz w:val="24"/>
          <w:szCs w:val="24"/>
          <w:lang w:val="en-GB"/>
        </w:rPr>
      </w:pPr>
      <w:r w:rsidRPr="00F41C0F">
        <w:rPr>
          <w:rFonts w:asciiTheme="minorHAnsi" w:hAnsiTheme="minorHAnsi" w:cstheme="minorHAnsi"/>
          <w:sz w:val="24"/>
          <w:szCs w:val="24"/>
          <w:lang w:val="en-GB"/>
        </w:rPr>
        <w:t xml:space="preserve">Active participation of junior researchers </w:t>
      </w:r>
      <w:r w:rsidR="00987D9E" w:rsidRPr="00F41C0F">
        <w:rPr>
          <w:rFonts w:asciiTheme="minorHAnsi" w:hAnsiTheme="minorHAnsi" w:cstheme="minorHAnsi"/>
          <w:sz w:val="24"/>
          <w:szCs w:val="24"/>
          <w:lang w:val="en-GB"/>
        </w:rPr>
        <w:t xml:space="preserve">in project proposals </w:t>
      </w:r>
      <w:r w:rsidRPr="00F41C0F">
        <w:rPr>
          <w:rFonts w:asciiTheme="minorHAnsi" w:hAnsiTheme="minorHAnsi" w:cstheme="minorHAnsi"/>
          <w:sz w:val="24"/>
          <w:szCs w:val="24"/>
          <w:lang w:val="en-GB"/>
        </w:rPr>
        <w:t>is encouraged</w:t>
      </w:r>
      <w:r w:rsidR="0051217C" w:rsidRPr="00F41C0F">
        <w:rPr>
          <w:rFonts w:asciiTheme="minorHAnsi" w:hAnsiTheme="minorHAnsi" w:cstheme="minorHAnsi"/>
          <w:sz w:val="24"/>
          <w:szCs w:val="24"/>
          <w:lang w:val="en-GB"/>
        </w:rPr>
        <w:t xml:space="preserve">. </w:t>
      </w:r>
      <w:r w:rsidR="00D7158E">
        <w:rPr>
          <w:rFonts w:asciiTheme="minorHAnsi" w:hAnsiTheme="minorHAnsi" w:cstheme="minorHAnsi"/>
          <w:sz w:val="24"/>
          <w:szCs w:val="24"/>
          <w:lang w:val="en-GB"/>
        </w:rPr>
        <w:t>A</w:t>
      </w:r>
      <w:r w:rsidR="0051217C" w:rsidRPr="00F41C0F">
        <w:rPr>
          <w:rFonts w:asciiTheme="minorHAnsi" w:hAnsiTheme="minorHAnsi" w:cstheme="minorHAnsi"/>
          <w:sz w:val="24"/>
          <w:szCs w:val="24"/>
          <w:lang w:val="en-GB"/>
        </w:rPr>
        <w:t xml:space="preserve"> junior investigator ha</w:t>
      </w:r>
      <w:r w:rsidR="00D7158E">
        <w:rPr>
          <w:rFonts w:asciiTheme="minorHAnsi" w:hAnsiTheme="minorHAnsi" w:cstheme="minorHAnsi"/>
          <w:sz w:val="24"/>
          <w:szCs w:val="24"/>
          <w:lang w:val="en-GB"/>
        </w:rPr>
        <w:t>s</w:t>
      </w:r>
      <w:r w:rsidR="0051217C" w:rsidRPr="00F41C0F">
        <w:rPr>
          <w:rFonts w:asciiTheme="minorHAnsi" w:hAnsiTheme="minorHAnsi" w:cstheme="minorHAnsi"/>
          <w:sz w:val="24"/>
          <w:szCs w:val="24"/>
          <w:lang w:val="en-GB"/>
        </w:rPr>
        <w:t xml:space="preserve"> been awarded his/her first PhD/MD or equivalent doctoral degree, at least 2 and up to 10 years prior </w:t>
      </w:r>
      <w:r w:rsidR="00940DC4">
        <w:rPr>
          <w:rFonts w:asciiTheme="minorHAnsi" w:hAnsiTheme="minorHAnsi" w:cstheme="minorHAnsi"/>
          <w:sz w:val="24"/>
          <w:szCs w:val="24"/>
          <w:lang w:val="en-GB"/>
        </w:rPr>
        <w:t>to</w:t>
      </w:r>
      <w:r w:rsidR="0051217C" w:rsidRPr="00F41C0F">
        <w:rPr>
          <w:rFonts w:asciiTheme="minorHAnsi" w:hAnsiTheme="minorHAnsi" w:cstheme="minorHAnsi"/>
          <w:sz w:val="24"/>
          <w:szCs w:val="24"/>
          <w:lang w:val="en-GB"/>
        </w:rPr>
        <w:t xml:space="preserve"> </w:t>
      </w:r>
      <w:r w:rsidR="001531D5" w:rsidRPr="00F41C0F">
        <w:rPr>
          <w:rFonts w:asciiTheme="minorHAnsi" w:hAnsiTheme="minorHAnsi" w:cstheme="minorHAnsi"/>
          <w:sz w:val="24"/>
          <w:szCs w:val="24"/>
          <w:lang w:val="en-GB"/>
        </w:rPr>
        <w:t xml:space="preserve">the </w:t>
      </w:r>
      <w:r w:rsidR="0051217C" w:rsidRPr="00F41C0F">
        <w:rPr>
          <w:rFonts w:asciiTheme="minorHAnsi" w:hAnsiTheme="minorHAnsi" w:cstheme="minorHAnsi"/>
          <w:sz w:val="24"/>
          <w:szCs w:val="24"/>
          <w:lang w:val="en-GB"/>
        </w:rPr>
        <w:t>proposal submission deadline</w:t>
      </w:r>
      <w:r w:rsidR="00987D9E" w:rsidRPr="00F41C0F">
        <w:rPr>
          <w:rStyle w:val="Appelnotedebasdep"/>
          <w:rFonts w:asciiTheme="minorHAnsi" w:hAnsiTheme="minorHAnsi" w:cstheme="minorHAnsi"/>
          <w:sz w:val="24"/>
          <w:szCs w:val="24"/>
          <w:lang w:val="en-GB"/>
        </w:rPr>
        <w:footnoteReference w:id="8"/>
      </w:r>
      <w:r w:rsidR="0051217C" w:rsidRPr="00F41C0F">
        <w:rPr>
          <w:rFonts w:asciiTheme="minorHAnsi" w:hAnsiTheme="minorHAnsi" w:cstheme="minorHAnsi"/>
          <w:sz w:val="24"/>
          <w:szCs w:val="24"/>
          <w:lang w:val="en-GB"/>
        </w:rPr>
        <w:t>.</w:t>
      </w:r>
    </w:p>
    <w:p w14:paraId="1C6C32E5" w14:textId="33C8399D" w:rsidR="004E10BF" w:rsidRDefault="004E10BF" w:rsidP="00B30C2E">
      <w:pPr>
        <w:pStyle w:val="Styl1"/>
        <w:spacing w:line="276" w:lineRule="auto"/>
        <w:rPr>
          <w:rFonts w:asciiTheme="minorHAnsi" w:hAnsiTheme="minorHAnsi" w:cstheme="minorHAnsi"/>
          <w:sz w:val="24"/>
          <w:szCs w:val="24"/>
          <w:lang w:val="en-GB"/>
        </w:rPr>
      </w:pPr>
    </w:p>
    <w:p w14:paraId="71B9D55A" w14:textId="3E629180" w:rsidR="004E10BF" w:rsidRDefault="004E10BF" w:rsidP="00B30C2E">
      <w:pPr>
        <w:pStyle w:val="Styl1"/>
        <w:spacing w:line="276" w:lineRule="auto"/>
        <w:rPr>
          <w:rFonts w:asciiTheme="minorHAnsi" w:hAnsiTheme="minorHAnsi" w:cstheme="minorHAnsi"/>
          <w:sz w:val="24"/>
          <w:szCs w:val="24"/>
          <w:lang w:val="en-GB"/>
        </w:rPr>
      </w:pPr>
    </w:p>
    <w:p w14:paraId="10697C96" w14:textId="77777777" w:rsidR="001170ED" w:rsidRPr="00646087" w:rsidRDefault="001170ED" w:rsidP="007B662E">
      <w:pPr>
        <w:pStyle w:val="Titre"/>
      </w:pPr>
      <w:r w:rsidRPr="00646087">
        <w:t xml:space="preserve">Application </w:t>
      </w:r>
    </w:p>
    <w:p w14:paraId="39DD49B4" w14:textId="34412461" w:rsidR="001170ED" w:rsidRPr="00646087" w:rsidRDefault="00476D9A" w:rsidP="00D96678">
      <w:pPr>
        <w:pStyle w:val="Title2ENMII"/>
        <w:numPr>
          <w:ilvl w:val="0"/>
          <w:numId w:val="30"/>
        </w:numPr>
        <w:spacing w:line="276" w:lineRule="auto"/>
        <w:ind w:hanging="153"/>
        <w:outlineLvl w:val="1"/>
      </w:pPr>
      <w:r>
        <w:t>E</w:t>
      </w:r>
      <w:r w:rsidRPr="00DF521C">
        <w:rPr>
          <w:sz w:val="22"/>
          <w:szCs w:val="22"/>
        </w:rPr>
        <w:t>LIGIBILITY</w:t>
      </w:r>
      <w:r>
        <w:t xml:space="preserve"> C</w:t>
      </w:r>
      <w:r w:rsidRPr="00DF521C">
        <w:rPr>
          <w:sz w:val="22"/>
          <w:szCs w:val="22"/>
        </w:rPr>
        <w:t>RITERIA</w:t>
      </w:r>
      <w:r>
        <w:t xml:space="preserve"> </w:t>
      </w:r>
    </w:p>
    <w:p w14:paraId="7961559B" w14:textId="75C22476" w:rsidR="001170ED" w:rsidRPr="00F41C0F" w:rsidRDefault="00D7158E" w:rsidP="00B30C2E">
      <w:pPr>
        <w:autoSpaceDE w:val="0"/>
        <w:autoSpaceDN w:val="0"/>
        <w:adjustRightInd w:val="0"/>
        <w:spacing w:line="276" w:lineRule="auto"/>
        <w:rPr>
          <w:rFonts w:asciiTheme="minorHAnsi" w:hAnsiTheme="minorHAnsi" w:cstheme="minorHAnsi"/>
          <w:lang w:val="en-GB"/>
        </w:rPr>
      </w:pPr>
      <w:r w:rsidRPr="00D101F6">
        <w:rPr>
          <w:rFonts w:asciiTheme="minorHAnsi" w:hAnsiTheme="minorHAnsi" w:cstheme="minorHAnsi"/>
          <w:lang w:val="en-GB"/>
        </w:rPr>
        <w:t>Only transnational projects will be funded.</w:t>
      </w:r>
      <w:r w:rsidR="009D122E">
        <w:rPr>
          <w:rFonts w:asciiTheme="minorHAnsi" w:hAnsiTheme="minorHAnsi" w:cstheme="minorHAnsi"/>
          <w:lang w:val="en-GB"/>
        </w:rPr>
        <w:t xml:space="preserve"> </w:t>
      </w:r>
      <w:r w:rsidR="001170ED" w:rsidRPr="00646087">
        <w:rPr>
          <w:lang w:val="en-GB"/>
        </w:rPr>
        <w:t xml:space="preserve">Joint research proposals may be submitted by applicants belonging to one of the following </w:t>
      </w:r>
      <w:r w:rsidR="001170ED" w:rsidRPr="00F41C0F">
        <w:rPr>
          <w:rFonts w:asciiTheme="minorHAnsi" w:hAnsiTheme="minorHAnsi" w:cstheme="minorHAnsi"/>
          <w:lang w:val="en-GB"/>
        </w:rPr>
        <w:t xml:space="preserve">categories (according to </w:t>
      </w:r>
      <w:r w:rsidR="00D52AC8" w:rsidRPr="00F41C0F">
        <w:rPr>
          <w:rFonts w:asciiTheme="minorHAnsi" w:hAnsiTheme="minorHAnsi" w:cstheme="minorHAnsi"/>
          <w:lang w:val="en-GB"/>
        </w:rPr>
        <w:t>national</w:t>
      </w:r>
      <w:r w:rsidR="001170ED" w:rsidRPr="00F41C0F">
        <w:rPr>
          <w:rFonts w:asciiTheme="minorHAnsi" w:hAnsiTheme="minorHAnsi" w:cstheme="minorHAnsi"/>
          <w:lang w:val="en-GB"/>
        </w:rPr>
        <w:t xml:space="preserve">/regional regulations, please see </w:t>
      </w:r>
      <w:r w:rsidR="00B318C6">
        <w:rPr>
          <w:rFonts w:asciiTheme="minorHAnsi" w:hAnsiTheme="minorHAnsi" w:cstheme="minorHAnsi"/>
          <w:lang w:val="en-GB"/>
        </w:rPr>
        <w:t>“</w:t>
      </w:r>
      <w:r w:rsidR="001170ED" w:rsidRPr="00F41C0F">
        <w:rPr>
          <w:rFonts w:asciiTheme="minorHAnsi" w:hAnsiTheme="minorHAnsi" w:cstheme="minorHAnsi"/>
          <w:lang w:val="en-GB"/>
        </w:rPr>
        <w:t>Guidelines for applicants</w:t>
      </w:r>
      <w:r w:rsidR="00B318C6">
        <w:rPr>
          <w:rFonts w:asciiTheme="minorHAnsi" w:hAnsiTheme="minorHAnsi" w:cstheme="minorHAnsi"/>
          <w:lang w:val="en-GB"/>
        </w:rPr>
        <w:t>”</w:t>
      </w:r>
      <w:r w:rsidR="001170ED" w:rsidRPr="00F41C0F">
        <w:rPr>
          <w:rFonts w:asciiTheme="minorHAnsi" w:hAnsiTheme="minorHAnsi" w:cstheme="minorHAnsi"/>
          <w:lang w:val="en-GB"/>
        </w:rPr>
        <w:t>):</w:t>
      </w:r>
    </w:p>
    <w:p w14:paraId="261E05A2" w14:textId="77777777" w:rsidR="001531D5" w:rsidRPr="00F41C0F" w:rsidRDefault="001531D5" w:rsidP="00B30C2E">
      <w:pPr>
        <w:pStyle w:val="Styl1"/>
        <w:spacing w:line="276" w:lineRule="auto"/>
        <w:rPr>
          <w:rFonts w:asciiTheme="minorHAnsi" w:hAnsiTheme="minorHAnsi" w:cstheme="minorHAnsi"/>
          <w:lang w:val="en-GB"/>
        </w:rPr>
      </w:pPr>
    </w:p>
    <w:p w14:paraId="68CAE819" w14:textId="2BF080C9" w:rsidR="001170ED" w:rsidRPr="00D96678" w:rsidRDefault="001170ED" w:rsidP="001F15F5">
      <w:pPr>
        <w:numPr>
          <w:ilvl w:val="0"/>
          <w:numId w:val="24"/>
        </w:numPr>
        <w:spacing w:before="0" w:after="0" w:line="276" w:lineRule="auto"/>
        <w:rPr>
          <w:rFonts w:cs="Calibri"/>
          <w:b/>
          <w:szCs w:val="22"/>
          <w:lang w:val="en-GB"/>
        </w:rPr>
      </w:pPr>
      <w:r w:rsidRPr="00D96678">
        <w:rPr>
          <w:rFonts w:asciiTheme="minorHAnsi" w:hAnsiTheme="minorHAnsi" w:cstheme="minorHAnsi"/>
          <w:b/>
          <w:szCs w:val="22"/>
          <w:lang w:val="en-GB"/>
        </w:rPr>
        <w:t xml:space="preserve">Academia </w:t>
      </w:r>
      <w:r w:rsidRPr="00D96678">
        <w:rPr>
          <w:rFonts w:asciiTheme="minorHAnsi" w:hAnsiTheme="minorHAnsi" w:cstheme="minorHAnsi"/>
          <w:szCs w:val="22"/>
          <w:lang w:val="en-GB"/>
        </w:rPr>
        <w:t>(research</w:t>
      </w:r>
      <w:r w:rsidRPr="00D96678">
        <w:rPr>
          <w:rFonts w:cs="Calibri"/>
          <w:szCs w:val="22"/>
          <w:lang w:val="en-GB"/>
        </w:rPr>
        <w:t xml:space="preserve"> teams working in universities, other higher education institutions</w:t>
      </w:r>
      <w:r w:rsidR="00D7158E" w:rsidRPr="00D96678">
        <w:rPr>
          <w:rFonts w:cs="Calibri"/>
          <w:szCs w:val="22"/>
          <w:lang w:val="en-GB"/>
        </w:rPr>
        <w:t>)</w:t>
      </w:r>
      <w:r w:rsidRPr="00D96678">
        <w:rPr>
          <w:rFonts w:cs="Calibri"/>
          <w:b/>
          <w:szCs w:val="22"/>
          <w:lang w:val="en-GB"/>
        </w:rPr>
        <w:t xml:space="preserve"> or research institutes; </w:t>
      </w:r>
    </w:p>
    <w:p w14:paraId="4B36F587" w14:textId="77777777" w:rsidR="001170ED" w:rsidRPr="00D96678" w:rsidRDefault="001170ED" w:rsidP="001F15F5">
      <w:pPr>
        <w:numPr>
          <w:ilvl w:val="0"/>
          <w:numId w:val="24"/>
        </w:numPr>
        <w:spacing w:before="0" w:after="0" w:line="276" w:lineRule="auto"/>
        <w:rPr>
          <w:rFonts w:cs="Calibri"/>
          <w:b/>
          <w:szCs w:val="22"/>
          <w:lang w:val="en-GB"/>
        </w:rPr>
      </w:pPr>
      <w:r w:rsidRPr="00D96678">
        <w:rPr>
          <w:rFonts w:cs="Calibri"/>
          <w:b/>
          <w:szCs w:val="22"/>
          <w:lang w:val="en-GB"/>
        </w:rPr>
        <w:t xml:space="preserve">Clinical/public health sector </w:t>
      </w:r>
      <w:r w:rsidRPr="00D96678">
        <w:rPr>
          <w:rFonts w:cs="Calibri"/>
          <w:szCs w:val="22"/>
          <w:lang w:val="en-GB"/>
        </w:rPr>
        <w:t xml:space="preserve">(research teams working in hospitals/public health and/or other health care settings and health </w:t>
      </w:r>
      <w:r w:rsidR="0090161A" w:rsidRPr="00D96678">
        <w:rPr>
          <w:rFonts w:cs="Calibri"/>
          <w:szCs w:val="22"/>
          <w:lang w:val="en-GB"/>
        </w:rPr>
        <w:t>organisations</w:t>
      </w:r>
      <w:r w:rsidRPr="00D96678">
        <w:rPr>
          <w:rFonts w:cs="Calibri"/>
          <w:szCs w:val="22"/>
          <w:lang w:val="en-GB"/>
        </w:rPr>
        <w:t>)</w:t>
      </w:r>
      <w:r w:rsidR="0090161A" w:rsidRPr="00D96678">
        <w:rPr>
          <w:rFonts w:cs="Calibri"/>
          <w:szCs w:val="22"/>
          <w:lang w:val="en-GB"/>
        </w:rPr>
        <w:t>. Participation of</w:t>
      </w:r>
      <w:r w:rsidR="0090161A" w:rsidRPr="00D96678">
        <w:rPr>
          <w:rFonts w:cs="Calibri"/>
          <w:b/>
          <w:szCs w:val="22"/>
          <w:lang w:val="en-GB"/>
        </w:rPr>
        <w:t xml:space="preserve"> Medical Doctors is encouraged</w:t>
      </w:r>
      <w:r w:rsidRPr="00D96678">
        <w:rPr>
          <w:rFonts w:cs="Calibri"/>
          <w:b/>
          <w:szCs w:val="22"/>
          <w:lang w:val="en-GB"/>
        </w:rPr>
        <w:t>;</w:t>
      </w:r>
    </w:p>
    <w:p w14:paraId="16760BD8" w14:textId="3CE9CD29" w:rsidR="001170ED" w:rsidRPr="00D96678" w:rsidRDefault="001170ED" w:rsidP="001F15F5">
      <w:pPr>
        <w:numPr>
          <w:ilvl w:val="0"/>
          <w:numId w:val="24"/>
        </w:numPr>
        <w:spacing w:before="0" w:after="0" w:line="276" w:lineRule="auto"/>
        <w:rPr>
          <w:rFonts w:cs="Calibri"/>
          <w:b/>
          <w:szCs w:val="22"/>
          <w:lang w:val="en-GB"/>
        </w:rPr>
      </w:pPr>
      <w:r w:rsidRPr="00D96678">
        <w:rPr>
          <w:rFonts w:cs="Calibri"/>
          <w:b/>
          <w:szCs w:val="22"/>
          <w:lang w:val="en-GB"/>
        </w:rPr>
        <w:t xml:space="preserve">Enterprise </w:t>
      </w:r>
      <w:r w:rsidRPr="00D96678">
        <w:rPr>
          <w:rFonts w:cs="Calibri"/>
          <w:szCs w:val="22"/>
          <w:lang w:val="en-GB"/>
        </w:rPr>
        <w:t>(private companies</w:t>
      </w:r>
      <w:r w:rsidR="00D7158E" w:rsidRPr="00D96678">
        <w:rPr>
          <w:rFonts w:cs="Calibri"/>
          <w:szCs w:val="22"/>
          <w:lang w:val="en-GB"/>
        </w:rPr>
        <w:t xml:space="preserve"> of all sizes</w:t>
      </w:r>
      <w:r w:rsidRPr="00D96678">
        <w:rPr>
          <w:rFonts w:cs="Calibri"/>
          <w:szCs w:val="22"/>
          <w:lang w:val="en-GB"/>
        </w:rPr>
        <w:t>). Participation of</w:t>
      </w:r>
      <w:r w:rsidRPr="00D96678">
        <w:rPr>
          <w:rFonts w:cs="Calibri"/>
          <w:b/>
          <w:szCs w:val="22"/>
          <w:lang w:val="en-GB"/>
        </w:rPr>
        <w:t xml:space="preserve"> </w:t>
      </w:r>
      <w:r w:rsidR="00C8284A" w:rsidRPr="00D96678">
        <w:rPr>
          <w:rFonts w:cs="Calibri"/>
          <w:b/>
          <w:szCs w:val="22"/>
          <w:lang w:val="en-GB"/>
        </w:rPr>
        <w:t>S</w:t>
      </w:r>
      <w:r w:rsidRPr="00D96678">
        <w:rPr>
          <w:rFonts w:cs="Calibri"/>
          <w:b/>
          <w:szCs w:val="22"/>
          <w:lang w:val="en-GB"/>
        </w:rPr>
        <w:t xml:space="preserve">mall and </w:t>
      </w:r>
      <w:r w:rsidR="00C8284A" w:rsidRPr="00D96678">
        <w:rPr>
          <w:rFonts w:cs="Calibri"/>
          <w:b/>
          <w:szCs w:val="22"/>
          <w:lang w:val="en-GB"/>
        </w:rPr>
        <w:t>M</w:t>
      </w:r>
      <w:r w:rsidRPr="00D96678">
        <w:rPr>
          <w:rFonts w:cs="Calibri"/>
          <w:b/>
          <w:szCs w:val="22"/>
          <w:lang w:val="en-GB"/>
        </w:rPr>
        <w:t xml:space="preserve">edium-size </w:t>
      </w:r>
      <w:r w:rsidR="00C8284A" w:rsidRPr="00D96678">
        <w:rPr>
          <w:rFonts w:cs="Calibri"/>
          <w:b/>
          <w:szCs w:val="22"/>
          <w:lang w:val="en-GB"/>
        </w:rPr>
        <w:t>E</w:t>
      </w:r>
      <w:r w:rsidRPr="00D96678">
        <w:rPr>
          <w:rFonts w:cs="Calibri"/>
          <w:b/>
          <w:szCs w:val="22"/>
          <w:lang w:val="en-GB"/>
        </w:rPr>
        <w:t>nterprises (SMEs) is encouraged.</w:t>
      </w:r>
    </w:p>
    <w:p w14:paraId="49B1221A" w14:textId="77777777" w:rsidR="001170ED" w:rsidRPr="00F41C0F" w:rsidRDefault="001170ED" w:rsidP="00B30C2E">
      <w:pPr>
        <w:pStyle w:val="Styl1"/>
        <w:spacing w:line="276" w:lineRule="auto"/>
        <w:rPr>
          <w:rFonts w:asciiTheme="minorHAnsi" w:hAnsiTheme="minorHAnsi" w:cstheme="minorHAnsi"/>
          <w:color w:val="000000"/>
          <w:sz w:val="24"/>
          <w:szCs w:val="24"/>
          <w:lang w:val="en-GB"/>
        </w:rPr>
      </w:pPr>
    </w:p>
    <w:p w14:paraId="756BAD14" w14:textId="7F8BFCDA" w:rsidR="00D7158E" w:rsidRDefault="00D7158E" w:rsidP="00B30C2E">
      <w:pPr>
        <w:pStyle w:val="Styl1"/>
        <w:spacing w:line="276" w:lineRule="auto"/>
        <w:rPr>
          <w:rFonts w:asciiTheme="minorHAnsi" w:hAnsiTheme="minorHAnsi" w:cstheme="minorHAnsi"/>
          <w:sz w:val="24"/>
          <w:szCs w:val="24"/>
          <w:lang w:val="en-GB"/>
        </w:rPr>
      </w:pPr>
      <w:r w:rsidRPr="00D7158E">
        <w:rPr>
          <w:rFonts w:asciiTheme="minorHAnsi" w:hAnsiTheme="minorHAnsi" w:cstheme="minorHAnsi"/>
          <w:b/>
          <w:sz w:val="24"/>
          <w:szCs w:val="24"/>
          <w:lang w:val="en-GB"/>
        </w:rPr>
        <w:t xml:space="preserve">Each application </w:t>
      </w:r>
      <w:r w:rsidR="00DF521C">
        <w:rPr>
          <w:rFonts w:asciiTheme="minorHAnsi" w:hAnsiTheme="minorHAnsi" w:cstheme="minorHAnsi"/>
          <w:b/>
          <w:sz w:val="24"/>
          <w:szCs w:val="24"/>
          <w:lang w:val="en-GB"/>
        </w:rPr>
        <w:t>must</w:t>
      </w:r>
      <w:r w:rsidRPr="00D7158E">
        <w:rPr>
          <w:rFonts w:asciiTheme="minorHAnsi" w:hAnsiTheme="minorHAnsi" w:cstheme="minorHAnsi"/>
          <w:b/>
          <w:sz w:val="24"/>
          <w:szCs w:val="24"/>
          <w:lang w:val="en-GB"/>
        </w:rPr>
        <w:t xml:space="preserve"> include partners from at least two of the three categories A, B and C. </w:t>
      </w:r>
      <w:r w:rsidRPr="00D7158E">
        <w:rPr>
          <w:rFonts w:asciiTheme="minorHAnsi" w:hAnsiTheme="minorHAnsi" w:cstheme="minorHAnsi"/>
          <w:sz w:val="24"/>
          <w:szCs w:val="24"/>
          <w:lang w:val="en-GB"/>
        </w:rPr>
        <w:t>The number of participants and their research contribution should be appropriate for the aims of the transnational research project and be reasonably balanced in terms of international participation. Each transnational collaborative project should represent the critical mass to achieve ambitious scientific goals and should clearly demonstrate an added value from working together.</w:t>
      </w:r>
    </w:p>
    <w:p w14:paraId="7C80E9F1" w14:textId="77777777" w:rsidR="00D7158E" w:rsidRDefault="00D7158E" w:rsidP="00B30C2E">
      <w:pPr>
        <w:pStyle w:val="Styl1"/>
        <w:spacing w:line="276" w:lineRule="auto"/>
        <w:rPr>
          <w:rFonts w:asciiTheme="minorHAnsi" w:hAnsiTheme="minorHAnsi" w:cstheme="minorHAnsi"/>
          <w:sz w:val="24"/>
          <w:szCs w:val="24"/>
          <w:lang w:val="en-GB"/>
        </w:rPr>
      </w:pPr>
    </w:p>
    <w:p w14:paraId="48C759D6" w14:textId="4696CFC1" w:rsidR="00D101F6" w:rsidRDefault="00D101F6" w:rsidP="00B30C2E">
      <w:pPr>
        <w:pStyle w:val="Styl1"/>
        <w:spacing w:line="276" w:lineRule="auto"/>
        <w:rPr>
          <w:rFonts w:asciiTheme="minorHAnsi" w:hAnsiTheme="minorHAnsi" w:cstheme="minorHAnsi"/>
          <w:sz w:val="24"/>
          <w:szCs w:val="24"/>
          <w:lang w:val="en-GB"/>
        </w:rPr>
      </w:pPr>
      <w:r w:rsidRPr="00D101F6">
        <w:rPr>
          <w:rFonts w:asciiTheme="minorHAnsi" w:hAnsiTheme="minorHAnsi" w:cstheme="minorHAnsi"/>
          <w:sz w:val="24"/>
          <w:szCs w:val="24"/>
          <w:lang w:val="en-GB"/>
        </w:rPr>
        <w:t xml:space="preserve">Each consortium submitting a proposal must involve a </w:t>
      </w:r>
      <w:r w:rsidRPr="002308D2">
        <w:rPr>
          <w:rFonts w:asciiTheme="minorHAnsi" w:hAnsiTheme="minorHAnsi" w:cstheme="minorHAnsi"/>
          <w:b/>
          <w:sz w:val="24"/>
          <w:szCs w:val="24"/>
          <w:lang w:val="en-GB"/>
        </w:rPr>
        <w:t xml:space="preserve">minimum of three eligible and a maximum of </w:t>
      </w:r>
      <w:r w:rsidR="00124752">
        <w:rPr>
          <w:rFonts w:asciiTheme="minorHAnsi" w:hAnsiTheme="minorHAnsi" w:cstheme="minorHAnsi"/>
          <w:b/>
          <w:sz w:val="24"/>
          <w:szCs w:val="24"/>
          <w:lang w:val="en-GB"/>
        </w:rPr>
        <w:t>five</w:t>
      </w:r>
      <w:r w:rsidRPr="002308D2">
        <w:rPr>
          <w:rFonts w:asciiTheme="minorHAnsi" w:hAnsiTheme="minorHAnsi" w:cstheme="minorHAnsi"/>
          <w:b/>
          <w:sz w:val="24"/>
          <w:szCs w:val="24"/>
          <w:lang w:val="en-GB"/>
        </w:rPr>
        <w:t xml:space="preserve"> eligible partners from at least three different countries participating to the call</w:t>
      </w:r>
      <w:r w:rsidRPr="00D101F6">
        <w:rPr>
          <w:rFonts w:asciiTheme="minorHAnsi" w:hAnsiTheme="minorHAnsi" w:cstheme="minorHAnsi"/>
          <w:sz w:val="24"/>
          <w:szCs w:val="24"/>
          <w:lang w:val="en-GB"/>
        </w:rPr>
        <w:t xml:space="preserve"> (see list above). </w:t>
      </w:r>
      <w:r w:rsidR="00124752">
        <w:rPr>
          <w:rFonts w:asciiTheme="minorHAnsi" w:hAnsiTheme="minorHAnsi" w:cstheme="minorHAnsi"/>
          <w:sz w:val="24"/>
          <w:szCs w:val="24"/>
          <w:lang w:val="en-GB"/>
        </w:rPr>
        <w:t>The maximum number of partners c</w:t>
      </w:r>
      <w:r w:rsidR="00D7158E">
        <w:rPr>
          <w:rFonts w:asciiTheme="minorHAnsi" w:hAnsiTheme="minorHAnsi" w:cstheme="minorHAnsi"/>
          <w:sz w:val="24"/>
          <w:szCs w:val="24"/>
          <w:lang w:val="en-GB"/>
        </w:rPr>
        <w:t>an</w:t>
      </w:r>
      <w:r w:rsidR="00124752">
        <w:rPr>
          <w:rFonts w:asciiTheme="minorHAnsi" w:hAnsiTheme="minorHAnsi" w:cstheme="minorHAnsi"/>
          <w:sz w:val="24"/>
          <w:szCs w:val="24"/>
          <w:lang w:val="en-GB"/>
        </w:rPr>
        <w:t xml:space="preserve"> be increased from five to seven under certain circumstances</w:t>
      </w:r>
      <w:r w:rsidR="00673647">
        <w:rPr>
          <w:rFonts w:asciiTheme="minorHAnsi" w:hAnsiTheme="minorHAnsi" w:cstheme="minorHAnsi"/>
          <w:sz w:val="24"/>
          <w:szCs w:val="24"/>
          <w:lang w:val="en-GB"/>
        </w:rPr>
        <w:t xml:space="preserve"> (see below)</w:t>
      </w:r>
      <w:r w:rsidR="00124752">
        <w:rPr>
          <w:rFonts w:asciiTheme="minorHAnsi" w:hAnsiTheme="minorHAnsi" w:cstheme="minorHAnsi"/>
          <w:sz w:val="24"/>
          <w:szCs w:val="24"/>
          <w:lang w:val="en-GB"/>
        </w:rPr>
        <w:t xml:space="preserve">. </w:t>
      </w:r>
      <w:r w:rsidRPr="00D101F6">
        <w:rPr>
          <w:rFonts w:asciiTheme="minorHAnsi" w:hAnsiTheme="minorHAnsi" w:cstheme="minorHAnsi"/>
          <w:sz w:val="24"/>
          <w:szCs w:val="24"/>
          <w:lang w:val="en-GB"/>
        </w:rPr>
        <w:t>No more than two eligible partners from the same country participating in the call will be accepted in one consortium.</w:t>
      </w:r>
    </w:p>
    <w:p w14:paraId="42BC586C" w14:textId="0AF7F6AD" w:rsidR="007B359F" w:rsidRDefault="007B359F" w:rsidP="00B30C2E">
      <w:pPr>
        <w:pStyle w:val="Styl1"/>
        <w:spacing w:line="276" w:lineRule="auto"/>
        <w:rPr>
          <w:rFonts w:asciiTheme="minorHAnsi" w:hAnsiTheme="minorHAnsi" w:cstheme="minorHAnsi"/>
          <w:sz w:val="24"/>
          <w:szCs w:val="24"/>
          <w:lang w:val="en-GB"/>
        </w:rPr>
      </w:pPr>
    </w:p>
    <w:p w14:paraId="7773F760" w14:textId="347A6E8E" w:rsidR="00D101F6" w:rsidRDefault="005511E0" w:rsidP="00B30C2E">
      <w:pPr>
        <w:pStyle w:val="Styl1"/>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Partners</w:t>
      </w:r>
      <w:r w:rsidR="003123A0" w:rsidRPr="00F41C0F">
        <w:rPr>
          <w:rFonts w:asciiTheme="minorHAnsi" w:hAnsiTheme="minorHAnsi" w:cstheme="minorHAnsi"/>
          <w:sz w:val="24"/>
          <w:szCs w:val="24"/>
          <w:lang w:val="en-GB"/>
        </w:rPr>
        <w:t xml:space="preserve"> not eligible to be funded </w:t>
      </w:r>
      <w:r w:rsidR="00AD5006" w:rsidRPr="00AD5006">
        <w:rPr>
          <w:rFonts w:asciiTheme="minorHAnsi" w:hAnsiTheme="minorHAnsi" w:cstheme="minorHAnsi"/>
          <w:sz w:val="24"/>
          <w:szCs w:val="24"/>
          <w:lang w:val="en-GB"/>
        </w:rPr>
        <w:t xml:space="preserve">by one of the organisations participating in this Joint Transnational Call </w:t>
      </w:r>
      <w:r w:rsidR="003123A0" w:rsidRPr="00F41C0F">
        <w:rPr>
          <w:rFonts w:asciiTheme="minorHAnsi" w:hAnsiTheme="minorHAnsi" w:cstheme="minorHAnsi"/>
          <w:sz w:val="24"/>
          <w:szCs w:val="24"/>
          <w:lang w:val="en-GB"/>
        </w:rPr>
        <w:t xml:space="preserve">(e.g. from non-funding countries or not fundable according to national/regional regulations of the participating funding </w:t>
      </w:r>
      <w:r w:rsidR="00236103">
        <w:rPr>
          <w:rFonts w:asciiTheme="minorHAnsi" w:hAnsiTheme="minorHAnsi" w:cstheme="minorHAnsi"/>
          <w:sz w:val="24"/>
          <w:szCs w:val="24"/>
          <w:lang w:val="en-GB"/>
        </w:rPr>
        <w:t>organisations</w:t>
      </w:r>
      <w:r w:rsidR="003123A0" w:rsidRPr="00F41C0F">
        <w:rPr>
          <w:rFonts w:asciiTheme="minorHAnsi" w:hAnsiTheme="minorHAnsi" w:cstheme="minorHAnsi"/>
          <w:sz w:val="24"/>
          <w:szCs w:val="24"/>
          <w:lang w:val="en-GB"/>
        </w:rPr>
        <w:t xml:space="preserve">) </w:t>
      </w:r>
      <w:r w:rsidR="001170ED" w:rsidRPr="00F41C0F">
        <w:rPr>
          <w:rFonts w:asciiTheme="minorHAnsi" w:hAnsiTheme="minorHAnsi" w:cstheme="minorHAnsi"/>
          <w:sz w:val="24"/>
          <w:szCs w:val="24"/>
          <w:lang w:val="en-GB"/>
        </w:rPr>
        <w:t>may participate in transnational projects if they are able to secure their own funding</w:t>
      </w:r>
      <w:r w:rsidR="002F0BC6">
        <w:rPr>
          <w:rFonts w:asciiTheme="minorHAnsi" w:hAnsiTheme="minorHAnsi" w:cstheme="minorHAnsi"/>
          <w:sz w:val="24"/>
          <w:szCs w:val="24"/>
          <w:lang w:val="en-GB"/>
        </w:rPr>
        <w:t xml:space="preserve"> (self-funded</w:t>
      </w:r>
      <w:r w:rsidR="002F0BC6" w:rsidRPr="002F0BC6">
        <w:rPr>
          <w:rFonts w:asciiTheme="minorHAnsi" w:hAnsiTheme="minorHAnsi" w:cstheme="minorHAnsi"/>
          <w:sz w:val="24"/>
          <w:szCs w:val="24"/>
          <w:lang w:val="en-GB"/>
        </w:rPr>
        <w:t xml:space="preserve"> partners)</w:t>
      </w:r>
      <w:r w:rsidR="001170ED" w:rsidRPr="002F0BC6">
        <w:rPr>
          <w:rFonts w:asciiTheme="minorHAnsi" w:hAnsiTheme="minorHAnsi" w:cstheme="minorHAnsi"/>
          <w:sz w:val="24"/>
          <w:szCs w:val="24"/>
          <w:lang w:val="en-GB"/>
        </w:rPr>
        <w:t>.</w:t>
      </w:r>
      <w:r w:rsidR="001170ED" w:rsidRPr="00F41C0F">
        <w:rPr>
          <w:rFonts w:asciiTheme="minorHAnsi" w:hAnsiTheme="minorHAnsi" w:cstheme="minorHAnsi"/>
          <w:sz w:val="24"/>
          <w:szCs w:val="24"/>
          <w:lang w:val="en-GB"/>
        </w:rPr>
        <w:t xml:space="preserve"> Such partners should state in advance the source of funding for their part in the project</w:t>
      </w:r>
      <w:r w:rsidR="003123A0" w:rsidRPr="00F41C0F">
        <w:rPr>
          <w:rFonts w:asciiTheme="minorHAnsi" w:hAnsiTheme="minorHAnsi" w:cstheme="minorHAnsi"/>
          <w:sz w:val="24"/>
          <w:szCs w:val="24"/>
          <w:lang w:val="en-GB"/>
        </w:rPr>
        <w:t xml:space="preserve"> and are considered as full </w:t>
      </w:r>
      <w:r w:rsidR="00732FF4">
        <w:rPr>
          <w:rFonts w:asciiTheme="minorHAnsi" w:hAnsiTheme="minorHAnsi" w:cstheme="minorHAnsi"/>
          <w:sz w:val="24"/>
          <w:szCs w:val="24"/>
          <w:lang w:val="en-GB"/>
        </w:rPr>
        <w:t xml:space="preserve">project </w:t>
      </w:r>
      <w:r w:rsidR="003123A0" w:rsidRPr="00F41C0F">
        <w:rPr>
          <w:rFonts w:asciiTheme="minorHAnsi" w:hAnsiTheme="minorHAnsi" w:cstheme="minorHAnsi"/>
          <w:sz w:val="24"/>
          <w:szCs w:val="24"/>
          <w:lang w:val="en-GB"/>
        </w:rPr>
        <w:t>partners</w:t>
      </w:r>
      <w:r w:rsidR="0090161A">
        <w:rPr>
          <w:rFonts w:asciiTheme="minorHAnsi" w:hAnsiTheme="minorHAnsi" w:cstheme="minorHAnsi"/>
          <w:sz w:val="24"/>
          <w:szCs w:val="24"/>
          <w:lang w:val="en-GB"/>
        </w:rPr>
        <w:t xml:space="preserve">. </w:t>
      </w:r>
      <w:r w:rsidR="00AD5006">
        <w:rPr>
          <w:rFonts w:asciiTheme="minorHAnsi" w:hAnsiTheme="minorHAnsi" w:cstheme="minorHAnsi"/>
          <w:sz w:val="24"/>
          <w:szCs w:val="24"/>
          <w:lang w:val="en-GB"/>
        </w:rPr>
        <w:t>A</w:t>
      </w:r>
      <w:r w:rsidR="006D4CFF" w:rsidRPr="006D4CFF">
        <w:rPr>
          <w:rFonts w:asciiTheme="minorHAnsi" w:hAnsiTheme="minorHAnsi" w:cstheme="minorHAnsi"/>
          <w:sz w:val="24"/>
          <w:szCs w:val="24"/>
          <w:lang w:val="en-GB"/>
        </w:rPr>
        <w:t xml:space="preserve"> letter of commitment must be included as an annex to the</w:t>
      </w:r>
      <w:r w:rsidR="00D656BD">
        <w:rPr>
          <w:rFonts w:asciiTheme="minorHAnsi" w:hAnsiTheme="minorHAnsi" w:cstheme="minorHAnsi"/>
          <w:sz w:val="24"/>
          <w:szCs w:val="24"/>
          <w:lang w:val="en-GB"/>
        </w:rPr>
        <w:t xml:space="preserve"> full</w:t>
      </w:r>
      <w:r w:rsidR="006D4CFF" w:rsidRPr="006D4CFF">
        <w:rPr>
          <w:rFonts w:asciiTheme="minorHAnsi" w:hAnsiTheme="minorHAnsi" w:cstheme="minorHAnsi"/>
          <w:sz w:val="24"/>
          <w:szCs w:val="24"/>
          <w:lang w:val="en-GB"/>
        </w:rPr>
        <w:t xml:space="preserve"> proposal</w:t>
      </w:r>
      <w:r w:rsidR="00EF179D">
        <w:rPr>
          <w:rFonts w:asciiTheme="minorHAnsi" w:hAnsiTheme="minorHAnsi" w:cstheme="minorHAnsi"/>
          <w:sz w:val="24"/>
          <w:szCs w:val="24"/>
          <w:lang w:val="en-GB"/>
        </w:rPr>
        <w:t xml:space="preserve"> </w:t>
      </w:r>
      <w:r w:rsidR="00D656BD">
        <w:rPr>
          <w:rFonts w:asciiTheme="minorHAnsi" w:hAnsiTheme="minorHAnsi" w:cstheme="minorHAnsi"/>
          <w:sz w:val="24"/>
          <w:szCs w:val="24"/>
          <w:lang w:val="en-GB"/>
        </w:rPr>
        <w:t>submitted at</w:t>
      </w:r>
      <w:r w:rsidR="00EF179D">
        <w:rPr>
          <w:rFonts w:asciiTheme="minorHAnsi" w:hAnsiTheme="minorHAnsi" w:cstheme="minorHAnsi"/>
          <w:sz w:val="24"/>
          <w:szCs w:val="24"/>
          <w:lang w:val="en-GB"/>
        </w:rPr>
        <w:t xml:space="preserve"> the </w:t>
      </w:r>
      <w:r w:rsidR="00D656BD">
        <w:rPr>
          <w:rFonts w:asciiTheme="minorHAnsi" w:hAnsiTheme="minorHAnsi" w:cstheme="minorHAnsi"/>
          <w:sz w:val="24"/>
          <w:szCs w:val="24"/>
          <w:lang w:val="en-GB"/>
        </w:rPr>
        <w:t>second</w:t>
      </w:r>
      <w:r w:rsidR="00EF179D">
        <w:rPr>
          <w:rFonts w:asciiTheme="minorHAnsi" w:hAnsiTheme="minorHAnsi" w:cstheme="minorHAnsi"/>
          <w:sz w:val="24"/>
          <w:szCs w:val="24"/>
          <w:lang w:val="en-GB"/>
        </w:rPr>
        <w:t xml:space="preserve"> st</w:t>
      </w:r>
      <w:r w:rsidR="00D656BD">
        <w:rPr>
          <w:rFonts w:asciiTheme="minorHAnsi" w:hAnsiTheme="minorHAnsi" w:cstheme="minorHAnsi"/>
          <w:sz w:val="24"/>
          <w:szCs w:val="24"/>
          <w:lang w:val="en-GB"/>
        </w:rPr>
        <w:t>age</w:t>
      </w:r>
      <w:r w:rsidR="006D4CFF" w:rsidRPr="006D4CFF">
        <w:rPr>
          <w:rFonts w:asciiTheme="minorHAnsi" w:hAnsiTheme="minorHAnsi" w:cstheme="minorHAnsi"/>
          <w:sz w:val="24"/>
          <w:szCs w:val="24"/>
          <w:lang w:val="en-GB"/>
        </w:rPr>
        <w:t xml:space="preserve"> summarising the commitment of th</w:t>
      </w:r>
      <w:r w:rsidR="00EF179D">
        <w:rPr>
          <w:rFonts w:asciiTheme="minorHAnsi" w:hAnsiTheme="minorHAnsi" w:cstheme="minorHAnsi"/>
          <w:sz w:val="24"/>
          <w:szCs w:val="24"/>
          <w:lang w:val="en-GB"/>
        </w:rPr>
        <w:t xml:space="preserve">is </w:t>
      </w:r>
      <w:r w:rsidR="00AD5006">
        <w:rPr>
          <w:rFonts w:asciiTheme="minorHAnsi" w:hAnsiTheme="minorHAnsi" w:cstheme="minorHAnsi"/>
          <w:sz w:val="24"/>
          <w:szCs w:val="24"/>
          <w:lang w:val="en-GB"/>
        </w:rPr>
        <w:t xml:space="preserve">partner </w:t>
      </w:r>
      <w:r w:rsidR="006D4CFF" w:rsidRPr="006D4CFF">
        <w:rPr>
          <w:rFonts w:asciiTheme="minorHAnsi" w:hAnsiTheme="minorHAnsi" w:cstheme="minorHAnsi"/>
          <w:sz w:val="24"/>
          <w:szCs w:val="24"/>
          <w:lang w:val="en-GB"/>
        </w:rPr>
        <w:t>to the project and demonstrating the source of funding</w:t>
      </w:r>
      <w:r w:rsidR="00EF179D">
        <w:rPr>
          <w:rFonts w:asciiTheme="minorHAnsi" w:hAnsiTheme="minorHAnsi" w:cstheme="minorHAnsi"/>
          <w:sz w:val="24"/>
          <w:szCs w:val="24"/>
          <w:lang w:val="en-GB"/>
        </w:rPr>
        <w:t>.</w:t>
      </w:r>
      <w:r w:rsidR="0090161A">
        <w:rPr>
          <w:rFonts w:asciiTheme="minorHAnsi" w:hAnsiTheme="minorHAnsi" w:cstheme="minorHAnsi"/>
          <w:sz w:val="24"/>
          <w:szCs w:val="24"/>
          <w:lang w:val="en-GB"/>
        </w:rPr>
        <w:t xml:space="preserve"> </w:t>
      </w:r>
      <w:r w:rsidR="0030236D">
        <w:rPr>
          <w:rFonts w:asciiTheme="minorHAnsi" w:hAnsiTheme="minorHAnsi" w:cstheme="minorHAnsi"/>
          <w:sz w:val="24"/>
          <w:szCs w:val="24"/>
          <w:lang w:val="en-GB"/>
        </w:rPr>
        <w:t xml:space="preserve">However, </w:t>
      </w:r>
      <w:r w:rsidR="0030236D" w:rsidRPr="00F65353">
        <w:rPr>
          <w:rFonts w:ascii="Calibri" w:hAnsi="Calibri"/>
          <w:sz w:val="24"/>
          <w:lang w:val="en-GB"/>
        </w:rPr>
        <w:t xml:space="preserve">no more than one </w:t>
      </w:r>
      <w:r w:rsidR="002F0BC6" w:rsidRPr="002F0BC6">
        <w:rPr>
          <w:rFonts w:ascii="Calibri" w:hAnsi="Calibri" w:cs="Calibri"/>
          <w:sz w:val="24"/>
          <w:szCs w:val="24"/>
          <w:lang w:val="en-GB"/>
        </w:rPr>
        <w:t>self-</w:t>
      </w:r>
      <w:r w:rsidR="0030236D" w:rsidRPr="00F65353">
        <w:rPr>
          <w:rFonts w:ascii="Calibri" w:hAnsi="Calibri"/>
          <w:sz w:val="24"/>
          <w:lang w:val="en-GB"/>
        </w:rPr>
        <w:t>fund</w:t>
      </w:r>
      <w:r w:rsidR="00345264">
        <w:rPr>
          <w:rFonts w:ascii="Calibri" w:hAnsi="Calibri"/>
          <w:sz w:val="24"/>
          <w:lang w:val="en-GB"/>
        </w:rPr>
        <w:t>ed</w:t>
      </w:r>
      <w:r w:rsidR="002F0BC6" w:rsidRPr="002F0BC6">
        <w:rPr>
          <w:rFonts w:ascii="Calibri" w:hAnsi="Calibri" w:cs="Calibri"/>
          <w:sz w:val="24"/>
          <w:szCs w:val="24"/>
          <w:lang w:val="en-GB"/>
        </w:rPr>
        <w:t xml:space="preserve"> </w:t>
      </w:r>
      <w:r w:rsidR="002F0BC6" w:rsidRPr="00F179DB">
        <w:rPr>
          <w:rFonts w:ascii="Calibri" w:hAnsi="Calibri"/>
          <w:sz w:val="24"/>
          <w:lang w:val="en-GB"/>
        </w:rPr>
        <w:t>partner</w:t>
      </w:r>
      <w:r w:rsidR="0030236D" w:rsidRPr="00F65353">
        <w:rPr>
          <w:rFonts w:ascii="Calibri" w:hAnsi="Calibri"/>
          <w:sz w:val="24"/>
          <w:lang w:val="en-GB"/>
        </w:rPr>
        <w:t xml:space="preserve"> can be included</w:t>
      </w:r>
      <w:r w:rsidR="001170ED" w:rsidRPr="00F41C0F">
        <w:rPr>
          <w:rFonts w:asciiTheme="minorHAnsi" w:hAnsiTheme="minorHAnsi" w:cstheme="minorHAnsi"/>
          <w:sz w:val="24"/>
          <w:szCs w:val="24"/>
          <w:lang w:val="en-GB"/>
        </w:rPr>
        <w:t xml:space="preserve"> in a consortium </w:t>
      </w:r>
      <w:r w:rsidR="001170ED" w:rsidRPr="00F41C0F">
        <w:rPr>
          <w:rFonts w:asciiTheme="minorHAnsi" w:hAnsiTheme="minorHAnsi" w:cstheme="minorHAnsi"/>
          <w:sz w:val="24"/>
          <w:szCs w:val="24"/>
          <w:u w:val="single"/>
          <w:lang w:val="en-GB"/>
        </w:rPr>
        <w:t xml:space="preserve">and the </w:t>
      </w:r>
      <w:r>
        <w:rPr>
          <w:rFonts w:asciiTheme="minorHAnsi" w:hAnsiTheme="minorHAnsi" w:cstheme="minorHAnsi"/>
          <w:sz w:val="24"/>
          <w:szCs w:val="24"/>
          <w:u w:val="single"/>
          <w:lang w:val="en-GB"/>
        </w:rPr>
        <w:t xml:space="preserve">Partner </w:t>
      </w:r>
      <w:r w:rsidR="001170ED" w:rsidRPr="00F41C0F">
        <w:rPr>
          <w:rFonts w:asciiTheme="minorHAnsi" w:hAnsiTheme="minorHAnsi" w:cstheme="minorHAnsi"/>
          <w:sz w:val="24"/>
          <w:szCs w:val="24"/>
          <w:u w:val="single"/>
          <w:lang w:val="en-GB"/>
        </w:rPr>
        <w:t>coordinator</w:t>
      </w:r>
      <w:r w:rsidR="001170ED" w:rsidRPr="00F41C0F">
        <w:rPr>
          <w:rFonts w:asciiTheme="minorHAnsi" w:hAnsiTheme="minorHAnsi" w:cstheme="minorHAnsi"/>
          <w:sz w:val="24"/>
          <w:szCs w:val="24"/>
          <w:lang w:val="en-GB"/>
        </w:rPr>
        <w:t xml:space="preserve"> must be </w:t>
      </w:r>
      <w:r w:rsidR="00987D9E" w:rsidRPr="00F41C0F">
        <w:rPr>
          <w:rFonts w:asciiTheme="minorHAnsi" w:hAnsiTheme="minorHAnsi" w:cstheme="minorHAnsi"/>
          <w:sz w:val="24"/>
          <w:szCs w:val="24"/>
          <w:lang w:val="en-GB"/>
        </w:rPr>
        <w:t xml:space="preserve">eligible to be funded by </w:t>
      </w:r>
      <w:r w:rsidR="00236103">
        <w:rPr>
          <w:rFonts w:asciiTheme="minorHAnsi" w:hAnsiTheme="minorHAnsi" w:cstheme="minorHAnsi"/>
          <w:sz w:val="24"/>
          <w:szCs w:val="24"/>
          <w:lang w:val="en-GB"/>
        </w:rPr>
        <w:t>the</w:t>
      </w:r>
      <w:r w:rsidR="001170ED" w:rsidRPr="00F41C0F">
        <w:rPr>
          <w:rFonts w:asciiTheme="minorHAnsi" w:hAnsiTheme="minorHAnsi" w:cstheme="minorHAnsi"/>
          <w:sz w:val="24"/>
          <w:szCs w:val="24"/>
          <w:lang w:val="en-GB"/>
        </w:rPr>
        <w:t xml:space="preserve"> </w:t>
      </w:r>
      <w:r w:rsidR="00987D9E" w:rsidRPr="00F41C0F">
        <w:rPr>
          <w:rFonts w:asciiTheme="minorHAnsi" w:hAnsiTheme="minorHAnsi" w:cstheme="minorHAnsi"/>
          <w:sz w:val="24"/>
          <w:szCs w:val="24"/>
          <w:lang w:val="en-GB"/>
        </w:rPr>
        <w:t>participating</w:t>
      </w:r>
      <w:r w:rsidR="001170ED" w:rsidRPr="00F41C0F">
        <w:rPr>
          <w:rFonts w:asciiTheme="minorHAnsi" w:hAnsiTheme="minorHAnsi" w:cstheme="minorHAnsi"/>
          <w:sz w:val="24"/>
          <w:szCs w:val="24"/>
          <w:lang w:val="en-GB"/>
        </w:rPr>
        <w:t xml:space="preserve"> </w:t>
      </w:r>
      <w:r w:rsidR="00236103">
        <w:rPr>
          <w:rFonts w:asciiTheme="minorHAnsi" w:hAnsiTheme="minorHAnsi" w:cstheme="minorHAnsi"/>
          <w:sz w:val="24"/>
          <w:szCs w:val="24"/>
          <w:lang w:val="en-GB"/>
        </w:rPr>
        <w:t>funding organisations</w:t>
      </w:r>
      <w:r w:rsidR="001170ED" w:rsidRPr="00F41C0F">
        <w:rPr>
          <w:rFonts w:asciiTheme="minorHAnsi" w:hAnsiTheme="minorHAnsi" w:cstheme="minorHAnsi"/>
          <w:sz w:val="24"/>
          <w:szCs w:val="24"/>
          <w:lang w:val="en-GB"/>
        </w:rPr>
        <w:t xml:space="preserve"> </w:t>
      </w:r>
      <w:r w:rsidR="001170ED" w:rsidRPr="00F41C0F">
        <w:rPr>
          <w:rFonts w:asciiTheme="minorHAnsi" w:hAnsiTheme="minorHAnsi" w:cstheme="minorHAnsi"/>
          <w:sz w:val="24"/>
          <w:szCs w:val="24"/>
          <w:lang w:val="en-GB" w:eastAsia="fr-FR"/>
        </w:rPr>
        <w:t>(</w:t>
      </w:r>
      <w:r w:rsidR="002F0BC6">
        <w:rPr>
          <w:rFonts w:asciiTheme="minorHAnsi" w:hAnsiTheme="minorHAnsi" w:cstheme="minorHAnsi"/>
          <w:sz w:val="24"/>
          <w:szCs w:val="24"/>
          <w:lang w:val="en-GB"/>
        </w:rPr>
        <w:t>budget requesting partner)</w:t>
      </w:r>
      <w:r w:rsidR="001170ED" w:rsidRPr="002F0BC6">
        <w:rPr>
          <w:rFonts w:asciiTheme="minorHAnsi" w:hAnsiTheme="minorHAnsi" w:cstheme="minorHAnsi"/>
          <w:sz w:val="24"/>
          <w:szCs w:val="24"/>
          <w:lang w:val="en-GB"/>
        </w:rPr>
        <w:t xml:space="preserve"> </w:t>
      </w:r>
      <w:r w:rsidR="001170ED" w:rsidRPr="002F0BC6">
        <w:rPr>
          <w:rFonts w:asciiTheme="minorHAnsi" w:hAnsiTheme="minorHAnsi" w:cstheme="minorHAnsi"/>
          <w:sz w:val="24"/>
          <w:szCs w:val="24"/>
          <w:lang w:val="en-GB" w:eastAsia="fr-FR"/>
        </w:rPr>
        <w:t>(</w:t>
      </w:r>
      <w:r w:rsidR="001170ED" w:rsidRPr="00F41C0F">
        <w:rPr>
          <w:rFonts w:asciiTheme="minorHAnsi" w:hAnsiTheme="minorHAnsi" w:cstheme="minorHAnsi"/>
          <w:sz w:val="24"/>
          <w:szCs w:val="24"/>
          <w:lang w:val="en-GB" w:eastAsia="fr-FR"/>
        </w:rPr>
        <w:t xml:space="preserve">see </w:t>
      </w:r>
      <w:r w:rsidR="00B318C6">
        <w:rPr>
          <w:rFonts w:asciiTheme="minorHAnsi" w:hAnsiTheme="minorHAnsi" w:cstheme="minorHAnsi"/>
          <w:sz w:val="24"/>
          <w:szCs w:val="24"/>
          <w:lang w:val="en-GB" w:eastAsia="fr-FR"/>
        </w:rPr>
        <w:t>A</w:t>
      </w:r>
      <w:r w:rsidR="001170ED" w:rsidRPr="00F41C0F">
        <w:rPr>
          <w:rFonts w:asciiTheme="minorHAnsi" w:hAnsiTheme="minorHAnsi" w:cstheme="minorHAnsi"/>
          <w:sz w:val="24"/>
          <w:szCs w:val="24"/>
          <w:lang w:val="en-GB" w:eastAsia="fr-FR"/>
        </w:rPr>
        <w:t>nnex</w:t>
      </w:r>
      <w:r w:rsidR="00B318C6">
        <w:rPr>
          <w:rFonts w:asciiTheme="minorHAnsi" w:hAnsiTheme="minorHAnsi" w:cstheme="minorHAnsi"/>
          <w:sz w:val="24"/>
          <w:szCs w:val="24"/>
          <w:lang w:val="en-GB" w:eastAsia="fr-FR"/>
        </w:rPr>
        <w:t xml:space="preserve"> I</w:t>
      </w:r>
      <w:r w:rsidR="001170ED" w:rsidRPr="00F41C0F">
        <w:rPr>
          <w:rFonts w:asciiTheme="minorHAnsi" w:hAnsiTheme="minorHAnsi" w:cstheme="minorHAnsi"/>
          <w:sz w:val="24"/>
          <w:szCs w:val="24"/>
          <w:lang w:val="en-GB" w:eastAsia="fr-FR"/>
        </w:rPr>
        <w:t>).</w:t>
      </w:r>
      <w:r w:rsidR="00EB3945" w:rsidRPr="00EB3945">
        <w:rPr>
          <w:rFonts w:asciiTheme="minorHAnsi" w:hAnsiTheme="minorHAnsi" w:cstheme="minorHAnsi"/>
          <w:sz w:val="24"/>
          <w:szCs w:val="24"/>
          <w:lang w:val="en-GB"/>
        </w:rPr>
        <w:t xml:space="preserve"> </w:t>
      </w:r>
      <w:r w:rsidR="0099524D" w:rsidRPr="00124752">
        <w:rPr>
          <w:rFonts w:asciiTheme="minorHAnsi" w:hAnsiTheme="minorHAnsi" w:cstheme="minorHAnsi"/>
          <w:b/>
          <w:sz w:val="24"/>
          <w:szCs w:val="24"/>
          <w:lang w:val="en-GB"/>
        </w:rPr>
        <w:t xml:space="preserve">In any case, the maximum number of participants in a project consortium is seven (including </w:t>
      </w:r>
      <w:r w:rsidR="002F0BC6">
        <w:rPr>
          <w:rFonts w:asciiTheme="minorHAnsi" w:hAnsiTheme="minorHAnsi" w:cstheme="minorHAnsi"/>
          <w:b/>
          <w:sz w:val="24"/>
          <w:szCs w:val="24"/>
          <w:lang w:val="en-GB"/>
        </w:rPr>
        <w:t>budget</w:t>
      </w:r>
      <w:r w:rsidR="00345264">
        <w:rPr>
          <w:rFonts w:asciiTheme="minorHAnsi" w:hAnsiTheme="minorHAnsi" w:cstheme="minorHAnsi"/>
          <w:b/>
          <w:sz w:val="24"/>
          <w:szCs w:val="24"/>
          <w:lang w:val="en-GB"/>
        </w:rPr>
        <w:t>-</w:t>
      </w:r>
      <w:r w:rsidR="002F0BC6">
        <w:rPr>
          <w:rFonts w:asciiTheme="minorHAnsi" w:hAnsiTheme="minorHAnsi" w:cstheme="minorHAnsi"/>
          <w:b/>
          <w:sz w:val="24"/>
          <w:szCs w:val="24"/>
          <w:lang w:val="en-GB"/>
        </w:rPr>
        <w:t>requesting partner</w:t>
      </w:r>
      <w:r w:rsidR="0099524D" w:rsidRPr="00124752">
        <w:rPr>
          <w:rFonts w:asciiTheme="minorHAnsi" w:hAnsiTheme="minorHAnsi" w:cstheme="minorHAnsi"/>
          <w:b/>
          <w:sz w:val="24"/>
          <w:szCs w:val="24"/>
          <w:lang w:val="en-GB"/>
        </w:rPr>
        <w:t xml:space="preserve"> and </w:t>
      </w:r>
      <w:r w:rsidR="002F0BC6">
        <w:rPr>
          <w:rFonts w:asciiTheme="minorHAnsi" w:hAnsiTheme="minorHAnsi" w:cstheme="minorHAnsi"/>
          <w:b/>
          <w:sz w:val="24"/>
          <w:szCs w:val="24"/>
          <w:lang w:val="en-GB"/>
        </w:rPr>
        <w:t>self-funded partner</w:t>
      </w:r>
      <w:r w:rsidR="0099524D" w:rsidRPr="00124752">
        <w:rPr>
          <w:rFonts w:asciiTheme="minorHAnsi" w:hAnsiTheme="minorHAnsi" w:cstheme="minorHAnsi"/>
          <w:b/>
          <w:sz w:val="24"/>
          <w:szCs w:val="24"/>
          <w:lang w:val="en-GB"/>
        </w:rPr>
        <w:t>)</w:t>
      </w:r>
      <w:r w:rsidR="0099524D" w:rsidRPr="00124752">
        <w:rPr>
          <w:rFonts w:asciiTheme="minorHAnsi" w:hAnsiTheme="minorHAnsi" w:cstheme="minorHAnsi"/>
          <w:sz w:val="24"/>
          <w:szCs w:val="24"/>
          <w:lang w:val="en-GB"/>
        </w:rPr>
        <w:t>.</w:t>
      </w:r>
    </w:p>
    <w:p w14:paraId="2B7627F9" w14:textId="4CA7DAC8" w:rsidR="001170ED" w:rsidRPr="00F41C0F" w:rsidRDefault="001170ED" w:rsidP="00B30C2E">
      <w:pPr>
        <w:pStyle w:val="Styl1"/>
        <w:spacing w:line="276" w:lineRule="auto"/>
        <w:rPr>
          <w:rFonts w:asciiTheme="minorHAnsi" w:hAnsiTheme="minorHAnsi" w:cstheme="minorHAnsi"/>
          <w:lang w:val="en-GB"/>
        </w:rPr>
      </w:pPr>
    </w:p>
    <w:p w14:paraId="18B5C51B" w14:textId="1773F806" w:rsidR="00262417" w:rsidRDefault="007B359F" w:rsidP="00B30C2E">
      <w:pPr>
        <w:pStyle w:val="Styl1"/>
        <w:spacing w:line="276" w:lineRule="auto"/>
        <w:rPr>
          <w:rFonts w:asciiTheme="minorHAnsi" w:hAnsiTheme="minorHAnsi" w:cstheme="minorHAnsi"/>
          <w:sz w:val="24"/>
          <w:szCs w:val="24"/>
          <w:lang w:val="en-GB"/>
        </w:rPr>
      </w:pPr>
      <w:r w:rsidRPr="002308D2">
        <w:rPr>
          <w:rFonts w:asciiTheme="minorHAnsi" w:hAnsiTheme="minorHAnsi" w:cstheme="minorHAnsi"/>
          <w:sz w:val="24"/>
          <w:szCs w:val="24"/>
          <w:lang w:val="en-GB"/>
        </w:rPr>
        <w:t>Applicants are encouraged to include partners from the</w:t>
      </w:r>
      <w:r w:rsidR="00AD5006">
        <w:rPr>
          <w:rFonts w:asciiTheme="minorHAnsi" w:hAnsiTheme="minorHAnsi" w:cstheme="minorHAnsi"/>
          <w:sz w:val="24"/>
          <w:szCs w:val="24"/>
          <w:lang w:val="en-GB"/>
        </w:rPr>
        <w:t xml:space="preserve"> following</w:t>
      </w:r>
      <w:r w:rsidRPr="002308D2">
        <w:rPr>
          <w:rFonts w:asciiTheme="minorHAnsi" w:hAnsiTheme="minorHAnsi" w:cstheme="minorHAnsi"/>
          <w:sz w:val="24"/>
          <w:szCs w:val="24"/>
          <w:lang w:val="en-GB"/>
        </w:rPr>
        <w:t xml:space="preserve"> participating countries, </w:t>
      </w:r>
      <w:r w:rsidRPr="00D96A16">
        <w:rPr>
          <w:rFonts w:asciiTheme="minorHAnsi" w:hAnsiTheme="minorHAnsi" w:cstheme="minorHAnsi"/>
          <w:sz w:val="24"/>
          <w:szCs w:val="24"/>
          <w:lang w:val="en-GB"/>
        </w:rPr>
        <w:t>wh</w:t>
      </w:r>
      <w:r w:rsidR="00236103" w:rsidRPr="00D96A16">
        <w:rPr>
          <w:rFonts w:asciiTheme="minorHAnsi" w:hAnsiTheme="minorHAnsi" w:cstheme="minorHAnsi"/>
          <w:sz w:val="24"/>
          <w:szCs w:val="24"/>
          <w:lang w:val="en-GB"/>
        </w:rPr>
        <w:t xml:space="preserve">ose scientific </w:t>
      </w:r>
      <w:r w:rsidRPr="00D96A16">
        <w:rPr>
          <w:rFonts w:asciiTheme="minorHAnsi" w:hAnsiTheme="minorHAnsi" w:cstheme="minorHAnsi"/>
          <w:sz w:val="24"/>
          <w:szCs w:val="24"/>
          <w:lang w:val="en-GB"/>
        </w:rPr>
        <w:t>community has been under-represented in past EuroNanoMed calls</w:t>
      </w:r>
      <w:r w:rsidRPr="00D96A16">
        <w:rPr>
          <w:rFonts w:asciiTheme="minorHAnsi" w:hAnsiTheme="minorHAnsi" w:cstheme="minorHAnsi"/>
          <w:b/>
          <w:sz w:val="24"/>
          <w:szCs w:val="24"/>
          <w:lang w:val="en-GB"/>
        </w:rPr>
        <w:t>:</w:t>
      </w:r>
      <w:r w:rsidR="00462FAF" w:rsidRPr="00D96A16">
        <w:rPr>
          <w:rFonts w:ascii="Calibri" w:hAnsi="Calibri" w:cs="Calibri"/>
          <w:b/>
          <w:sz w:val="24"/>
          <w:szCs w:val="24"/>
          <w:lang w:val="en-GB"/>
        </w:rPr>
        <w:t xml:space="preserve"> </w:t>
      </w:r>
      <w:r w:rsidR="006F56A6" w:rsidRPr="00D96A16">
        <w:rPr>
          <w:rFonts w:ascii="Calibri" w:hAnsi="Calibri" w:cs="Calibri"/>
          <w:b/>
          <w:sz w:val="24"/>
          <w:szCs w:val="24"/>
          <w:lang w:val="en-GB"/>
        </w:rPr>
        <w:t>Bulgaria,</w:t>
      </w:r>
      <w:r w:rsidR="00462FAF" w:rsidRPr="00D96A16">
        <w:rPr>
          <w:rFonts w:ascii="Calibri" w:hAnsi="Calibri" w:cs="Calibri"/>
          <w:b/>
          <w:sz w:val="24"/>
          <w:szCs w:val="24"/>
          <w:lang w:val="en-GB"/>
        </w:rPr>
        <w:t xml:space="preserve"> Czech </w:t>
      </w:r>
      <w:r w:rsidR="005511E0" w:rsidRPr="00D96A16">
        <w:rPr>
          <w:rFonts w:ascii="Calibri" w:hAnsi="Calibri" w:cs="Calibri"/>
          <w:b/>
          <w:sz w:val="24"/>
          <w:szCs w:val="24"/>
          <w:lang w:val="en-GB"/>
        </w:rPr>
        <w:t>Republic,</w:t>
      </w:r>
      <w:r w:rsidR="00D15078" w:rsidRPr="00D96A16">
        <w:rPr>
          <w:rFonts w:ascii="Calibri" w:hAnsi="Calibri" w:cs="Calibri"/>
          <w:b/>
          <w:sz w:val="24"/>
          <w:szCs w:val="24"/>
          <w:lang w:val="en-GB"/>
        </w:rPr>
        <w:t xml:space="preserve"> </w:t>
      </w:r>
      <w:r w:rsidR="00BC647B">
        <w:rPr>
          <w:rFonts w:ascii="Calibri" w:hAnsi="Calibri" w:cs="Calibri"/>
          <w:b/>
          <w:sz w:val="24"/>
          <w:szCs w:val="24"/>
          <w:lang w:val="en-GB"/>
        </w:rPr>
        <w:t xml:space="preserve">Egypt, </w:t>
      </w:r>
      <w:r w:rsidR="00462FAF" w:rsidRPr="00D96A16">
        <w:rPr>
          <w:rFonts w:ascii="Calibri" w:hAnsi="Calibri" w:cs="Calibri"/>
          <w:b/>
          <w:sz w:val="24"/>
          <w:szCs w:val="24"/>
          <w:lang w:val="en-GB"/>
        </w:rPr>
        <w:t>Estonia, Latvia, Lithuania, Romania, Slovakia, Taiwan, and Turkey</w:t>
      </w:r>
      <w:r w:rsidRPr="00D96A16">
        <w:rPr>
          <w:rFonts w:asciiTheme="minorHAnsi" w:hAnsiTheme="minorHAnsi" w:cstheme="minorHAnsi"/>
          <w:sz w:val="24"/>
          <w:szCs w:val="24"/>
          <w:lang w:val="en-GB"/>
        </w:rPr>
        <w:t>.</w:t>
      </w:r>
      <w:r w:rsidRPr="002308D2">
        <w:rPr>
          <w:rFonts w:asciiTheme="minorHAnsi" w:hAnsiTheme="minorHAnsi" w:cstheme="minorHAnsi"/>
          <w:sz w:val="24"/>
          <w:szCs w:val="24"/>
          <w:lang w:val="en-GB"/>
        </w:rPr>
        <w:t xml:space="preserve"> If they include such partners, the maximum number of partners can be increased </w:t>
      </w:r>
      <w:r w:rsidR="005511E0">
        <w:rPr>
          <w:rFonts w:asciiTheme="minorHAnsi" w:hAnsiTheme="minorHAnsi" w:cstheme="minorHAnsi"/>
          <w:sz w:val="24"/>
          <w:szCs w:val="24"/>
          <w:lang w:val="en-GB"/>
        </w:rPr>
        <w:t xml:space="preserve">up </w:t>
      </w:r>
      <w:r w:rsidRPr="002308D2">
        <w:rPr>
          <w:rFonts w:asciiTheme="minorHAnsi" w:hAnsiTheme="minorHAnsi" w:cstheme="minorHAnsi"/>
          <w:sz w:val="24"/>
          <w:szCs w:val="24"/>
          <w:lang w:val="en-GB"/>
        </w:rPr>
        <w:t xml:space="preserve">to </w:t>
      </w:r>
      <w:r w:rsidR="00341195">
        <w:rPr>
          <w:rFonts w:asciiTheme="minorHAnsi" w:hAnsiTheme="minorHAnsi" w:cstheme="minorHAnsi"/>
          <w:sz w:val="24"/>
          <w:szCs w:val="24"/>
          <w:lang w:val="en-GB"/>
        </w:rPr>
        <w:t>seven</w:t>
      </w:r>
      <w:r w:rsidRPr="002308D2">
        <w:rPr>
          <w:rFonts w:asciiTheme="minorHAnsi" w:hAnsiTheme="minorHAnsi" w:cstheme="minorHAnsi"/>
          <w:sz w:val="24"/>
          <w:szCs w:val="24"/>
          <w:lang w:val="en-GB"/>
        </w:rPr>
        <w:t xml:space="preserve"> (see table below).</w:t>
      </w:r>
    </w:p>
    <w:p w14:paraId="6E34F2F9" w14:textId="55643BDA" w:rsidR="009E396D" w:rsidRDefault="009E396D" w:rsidP="00B30C2E">
      <w:pPr>
        <w:pStyle w:val="Styl1"/>
        <w:spacing w:line="276" w:lineRule="auto"/>
        <w:rPr>
          <w:rFonts w:asciiTheme="minorHAnsi" w:hAnsiTheme="minorHAnsi" w:cstheme="minorHAnsi"/>
          <w:sz w:val="24"/>
          <w:szCs w:val="24"/>
          <w:lang w:val="en-GB"/>
        </w:rPr>
      </w:pPr>
    </w:p>
    <w:p w14:paraId="3D29E4D3" w14:textId="77777777" w:rsidR="00CC6319" w:rsidRDefault="00CC6319" w:rsidP="00B30C2E">
      <w:pPr>
        <w:pStyle w:val="Styl1"/>
        <w:spacing w:line="276" w:lineRule="auto"/>
        <w:rPr>
          <w:rFonts w:asciiTheme="minorHAnsi" w:hAnsiTheme="minorHAnsi" w:cstheme="minorHAnsi"/>
          <w:sz w:val="24"/>
          <w:szCs w:val="24"/>
          <w:lang w:val="en-GB"/>
        </w:rPr>
      </w:pPr>
    </w:p>
    <w:tbl>
      <w:tblPr>
        <w:tblW w:w="4942" w:type="pct"/>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420" w:firstRow="1" w:lastRow="0" w:firstColumn="0" w:lastColumn="0" w:noHBand="0" w:noVBand="1"/>
      </w:tblPr>
      <w:tblGrid>
        <w:gridCol w:w="2168"/>
        <w:gridCol w:w="820"/>
        <w:gridCol w:w="870"/>
        <w:gridCol w:w="825"/>
        <w:gridCol w:w="2167"/>
        <w:gridCol w:w="2097"/>
      </w:tblGrid>
      <w:tr w:rsidR="00954DE7" w:rsidRPr="00E041C2" w14:paraId="04043C48" w14:textId="77777777" w:rsidTr="00C8284A">
        <w:trPr>
          <w:trHeight w:val="915"/>
        </w:trPr>
        <w:tc>
          <w:tcPr>
            <w:tcW w:w="1212" w:type="pct"/>
            <w:shd w:val="clear" w:color="auto" w:fill="auto"/>
            <w:vAlign w:val="center"/>
            <w:hideMark/>
          </w:tcPr>
          <w:p w14:paraId="31CD5585" w14:textId="77777777" w:rsidR="00262417" w:rsidRPr="00CC6319" w:rsidRDefault="00262417" w:rsidP="00FF203F">
            <w:pPr>
              <w:jc w:val="center"/>
              <w:rPr>
                <w:rFonts w:ascii="Calibri Light" w:hAnsi="Calibri Light"/>
                <w:b/>
                <w:sz w:val="20"/>
                <w:szCs w:val="22"/>
                <w:lang w:val="en-GB"/>
              </w:rPr>
            </w:pPr>
            <w:r w:rsidRPr="00C8284A">
              <w:rPr>
                <w:rFonts w:asciiTheme="minorHAnsi" w:hAnsiTheme="minorHAnsi" w:cstheme="minorHAnsi"/>
                <w:b/>
                <w:sz w:val="20"/>
                <w:lang w:val="en-GB" w:eastAsia="da-DK"/>
              </w:rPr>
              <w:t>Number of partners requesting funding (eligible partners)</w:t>
            </w:r>
          </w:p>
        </w:tc>
        <w:tc>
          <w:tcPr>
            <w:tcW w:w="458" w:type="pct"/>
            <w:shd w:val="clear" w:color="auto" w:fill="auto"/>
            <w:noWrap/>
            <w:vAlign w:val="center"/>
            <w:hideMark/>
          </w:tcPr>
          <w:p w14:paraId="2D569214" w14:textId="77777777" w:rsidR="00262417" w:rsidRPr="00C8284A" w:rsidRDefault="00262417" w:rsidP="00FF203F">
            <w:pPr>
              <w:jc w:val="center"/>
              <w:rPr>
                <w:rFonts w:asciiTheme="minorHAnsi" w:hAnsiTheme="minorHAnsi"/>
                <w:sz w:val="20"/>
              </w:rPr>
            </w:pPr>
            <w:r w:rsidRPr="00C8284A">
              <w:rPr>
                <w:rFonts w:asciiTheme="minorHAnsi" w:hAnsiTheme="minorHAnsi"/>
                <w:color w:val="000000"/>
                <w:sz w:val="20"/>
                <w:lang w:val="en-GB"/>
              </w:rPr>
              <w:t>3</w:t>
            </w:r>
          </w:p>
        </w:tc>
        <w:tc>
          <w:tcPr>
            <w:tcW w:w="486" w:type="pct"/>
            <w:shd w:val="clear" w:color="auto" w:fill="auto"/>
            <w:noWrap/>
            <w:vAlign w:val="center"/>
            <w:hideMark/>
          </w:tcPr>
          <w:p w14:paraId="6D2EDD08" w14:textId="77777777" w:rsidR="00262417" w:rsidRPr="00C8284A" w:rsidRDefault="00262417" w:rsidP="00FF203F">
            <w:pPr>
              <w:jc w:val="center"/>
              <w:rPr>
                <w:rFonts w:asciiTheme="minorHAnsi" w:hAnsiTheme="minorHAnsi"/>
                <w:sz w:val="20"/>
              </w:rPr>
            </w:pPr>
            <w:r w:rsidRPr="00C8284A">
              <w:rPr>
                <w:rFonts w:asciiTheme="minorHAnsi" w:hAnsiTheme="minorHAnsi"/>
                <w:color w:val="000000"/>
                <w:sz w:val="20"/>
                <w:lang w:val="en-GB"/>
              </w:rPr>
              <w:t>4</w:t>
            </w:r>
          </w:p>
        </w:tc>
        <w:tc>
          <w:tcPr>
            <w:tcW w:w="461" w:type="pct"/>
            <w:shd w:val="clear" w:color="auto" w:fill="auto"/>
            <w:noWrap/>
            <w:vAlign w:val="center"/>
            <w:hideMark/>
          </w:tcPr>
          <w:p w14:paraId="39E27EF5" w14:textId="77777777" w:rsidR="00262417" w:rsidRPr="00C8284A" w:rsidRDefault="00262417" w:rsidP="00CC6319">
            <w:pPr>
              <w:jc w:val="center"/>
              <w:rPr>
                <w:rFonts w:asciiTheme="minorHAnsi" w:hAnsiTheme="minorHAnsi"/>
                <w:sz w:val="20"/>
              </w:rPr>
            </w:pPr>
            <w:r w:rsidRPr="00C8284A">
              <w:rPr>
                <w:rFonts w:asciiTheme="minorHAnsi" w:hAnsiTheme="minorHAnsi"/>
                <w:color w:val="000000"/>
                <w:sz w:val="20"/>
                <w:lang w:val="en-GB"/>
              </w:rPr>
              <w:t>5</w:t>
            </w:r>
          </w:p>
        </w:tc>
        <w:tc>
          <w:tcPr>
            <w:tcW w:w="1211" w:type="pct"/>
            <w:shd w:val="clear" w:color="auto" w:fill="auto"/>
            <w:noWrap/>
            <w:vAlign w:val="center"/>
            <w:hideMark/>
          </w:tcPr>
          <w:p w14:paraId="13012C23" w14:textId="77777777" w:rsidR="00CC6319" w:rsidRPr="00C8284A" w:rsidRDefault="00262417" w:rsidP="00CC6319">
            <w:pPr>
              <w:spacing w:before="0" w:after="0"/>
              <w:jc w:val="center"/>
              <w:rPr>
                <w:rFonts w:asciiTheme="minorHAnsi" w:hAnsiTheme="minorHAnsi"/>
                <w:color w:val="000000"/>
                <w:sz w:val="20"/>
                <w:lang w:val="en-GB"/>
              </w:rPr>
            </w:pPr>
            <w:r w:rsidRPr="00C8284A">
              <w:rPr>
                <w:rFonts w:asciiTheme="minorHAnsi" w:hAnsiTheme="minorHAnsi"/>
                <w:color w:val="000000"/>
                <w:sz w:val="20"/>
                <w:lang w:val="en-GB"/>
              </w:rPr>
              <w:t>6</w:t>
            </w:r>
          </w:p>
          <w:p w14:paraId="412D4B01" w14:textId="2F07062B" w:rsidR="00262417" w:rsidRPr="00C8284A" w:rsidRDefault="00262417" w:rsidP="00CC6319">
            <w:pPr>
              <w:spacing w:before="0" w:after="0"/>
              <w:jc w:val="center"/>
              <w:rPr>
                <w:rFonts w:asciiTheme="minorHAnsi" w:hAnsiTheme="minorHAnsi"/>
                <w:sz w:val="20"/>
                <w:lang w:val="en-GB"/>
              </w:rPr>
            </w:pPr>
            <w:r w:rsidRPr="00C8284A">
              <w:rPr>
                <w:rFonts w:asciiTheme="minorHAnsi" w:hAnsiTheme="minorHAnsi"/>
                <w:color w:val="000000"/>
                <w:sz w:val="20"/>
                <w:lang w:val="en-GB"/>
              </w:rPr>
              <w:t xml:space="preserve"> (only with at least</w:t>
            </w:r>
          </w:p>
          <w:p w14:paraId="6F3DD9BE" w14:textId="14785E5F" w:rsidR="00262417" w:rsidRPr="00C8284A" w:rsidRDefault="00262417" w:rsidP="00CC6319">
            <w:pPr>
              <w:spacing w:before="0" w:after="0"/>
              <w:jc w:val="center"/>
              <w:rPr>
                <w:rFonts w:asciiTheme="minorHAnsi" w:hAnsiTheme="minorHAnsi"/>
                <w:sz w:val="20"/>
                <w:lang w:val="en-GB"/>
              </w:rPr>
            </w:pPr>
            <w:r w:rsidRPr="00C8284A">
              <w:rPr>
                <w:rFonts w:asciiTheme="minorHAnsi" w:hAnsiTheme="minorHAnsi"/>
                <w:color w:val="000000"/>
                <w:sz w:val="20"/>
                <w:lang w:val="en-GB"/>
              </w:rPr>
              <w:t>one underrepresented)</w:t>
            </w:r>
          </w:p>
        </w:tc>
        <w:tc>
          <w:tcPr>
            <w:tcW w:w="1172" w:type="pct"/>
            <w:shd w:val="clear" w:color="auto" w:fill="auto"/>
            <w:noWrap/>
            <w:vAlign w:val="center"/>
            <w:hideMark/>
          </w:tcPr>
          <w:p w14:paraId="68C92C64" w14:textId="77777777" w:rsidR="00CC6319" w:rsidRPr="00C8284A" w:rsidRDefault="00262417" w:rsidP="00CC6319">
            <w:pPr>
              <w:pStyle w:val="NormalWeb"/>
              <w:spacing w:before="0" w:beforeAutospacing="0" w:after="0" w:afterAutospacing="0"/>
              <w:jc w:val="center"/>
              <w:rPr>
                <w:rFonts w:asciiTheme="minorHAnsi" w:hAnsiTheme="minorHAnsi"/>
                <w:sz w:val="20"/>
                <w:lang w:val="en-GB"/>
              </w:rPr>
            </w:pPr>
            <w:r w:rsidRPr="00C8284A">
              <w:rPr>
                <w:rFonts w:asciiTheme="minorHAnsi" w:hAnsiTheme="minorHAnsi" w:cs="Arial"/>
                <w:sz w:val="20"/>
                <w:lang w:val="en-GB"/>
              </w:rPr>
              <w:t>​</w:t>
            </w:r>
            <w:r w:rsidRPr="00C8284A">
              <w:rPr>
                <w:rFonts w:asciiTheme="minorHAnsi" w:hAnsiTheme="minorHAnsi"/>
                <w:sz w:val="20"/>
                <w:lang w:val="en-GB"/>
              </w:rPr>
              <w:t>7</w:t>
            </w:r>
          </w:p>
          <w:p w14:paraId="32D72DC9" w14:textId="08B8D5EB" w:rsidR="00262417" w:rsidRPr="00C8284A" w:rsidRDefault="00262417" w:rsidP="00CC6319">
            <w:pPr>
              <w:pStyle w:val="NormalWeb"/>
              <w:spacing w:before="0" w:beforeAutospacing="0" w:after="0" w:afterAutospacing="0"/>
              <w:jc w:val="center"/>
              <w:rPr>
                <w:rFonts w:asciiTheme="minorHAnsi" w:hAnsiTheme="minorHAnsi"/>
                <w:sz w:val="20"/>
                <w:lang w:val="en-GB"/>
              </w:rPr>
            </w:pPr>
            <w:r w:rsidRPr="00C8284A">
              <w:rPr>
                <w:rFonts w:asciiTheme="minorHAnsi" w:hAnsiTheme="minorHAnsi"/>
                <w:sz w:val="20"/>
                <w:lang w:val="en-GB"/>
              </w:rPr>
              <w:t xml:space="preserve"> (only with at least 2 underrepresented)</w:t>
            </w:r>
          </w:p>
        </w:tc>
      </w:tr>
      <w:tr w:rsidR="00F703F3" w:rsidRPr="00D243A7" w14:paraId="3BF0FE57" w14:textId="77777777" w:rsidTr="00C8284A">
        <w:trPr>
          <w:trHeight w:val="960"/>
        </w:trPr>
        <w:tc>
          <w:tcPr>
            <w:tcW w:w="1212" w:type="pct"/>
            <w:shd w:val="clear" w:color="auto" w:fill="DBEBD0"/>
            <w:vAlign w:val="center"/>
            <w:hideMark/>
          </w:tcPr>
          <w:p w14:paraId="31895BD7" w14:textId="6F5E088D" w:rsidR="00262417" w:rsidRPr="00C8284A" w:rsidRDefault="00B56639" w:rsidP="00B56639">
            <w:pPr>
              <w:jc w:val="center"/>
              <w:rPr>
                <w:rFonts w:asciiTheme="minorHAnsi" w:hAnsiTheme="minorHAnsi" w:cstheme="minorHAnsi"/>
                <w:b/>
                <w:sz w:val="20"/>
                <w:lang w:val="en-GB" w:eastAsia="da-DK"/>
              </w:rPr>
            </w:pPr>
            <w:r w:rsidRPr="00C8284A">
              <w:rPr>
                <w:rFonts w:asciiTheme="minorHAnsi" w:hAnsiTheme="minorHAnsi" w:cstheme="minorHAnsi"/>
                <w:b/>
                <w:sz w:val="20"/>
                <w:lang w:val="en-GB" w:eastAsia="da-DK"/>
              </w:rPr>
              <w:t>Maximum</w:t>
            </w:r>
            <w:r w:rsidR="00262417" w:rsidRPr="00C8284A">
              <w:rPr>
                <w:rFonts w:asciiTheme="minorHAnsi" w:hAnsiTheme="minorHAnsi" w:cstheme="minorHAnsi"/>
                <w:b/>
                <w:sz w:val="20"/>
                <w:lang w:val="en-GB" w:eastAsia="da-DK"/>
              </w:rPr>
              <w:t xml:space="preserve"> number of additional partners with own funding</w:t>
            </w:r>
          </w:p>
        </w:tc>
        <w:tc>
          <w:tcPr>
            <w:tcW w:w="458" w:type="pct"/>
            <w:shd w:val="clear" w:color="auto" w:fill="DBEBD0"/>
            <w:noWrap/>
            <w:vAlign w:val="center"/>
            <w:hideMark/>
          </w:tcPr>
          <w:p w14:paraId="7D951E18" w14:textId="77777777" w:rsidR="00262417" w:rsidRPr="00C8284A" w:rsidRDefault="00262417" w:rsidP="00FF203F">
            <w:pPr>
              <w:jc w:val="center"/>
              <w:rPr>
                <w:rFonts w:asciiTheme="minorHAnsi" w:hAnsiTheme="minorHAnsi"/>
                <w:sz w:val="20"/>
              </w:rPr>
            </w:pPr>
            <w:r w:rsidRPr="00C8284A">
              <w:rPr>
                <w:rFonts w:asciiTheme="minorHAnsi" w:hAnsiTheme="minorHAnsi"/>
                <w:color w:val="000000"/>
                <w:sz w:val="20"/>
                <w:lang w:val="en-GB"/>
              </w:rPr>
              <w:t>1</w:t>
            </w:r>
          </w:p>
        </w:tc>
        <w:tc>
          <w:tcPr>
            <w:tcW w:w="486" w:type="pct"/>
            <w:shd w:val="clear" w:color="auto" w:fill="DBEBD0"/>
            <w:noWrap/>
            <w:vAlign w:val="center"/>
            <w:hideMark/>
          </w:tcPr>
          <w:p w14:paraId="5CB07A80" w14:textId="77777777" w:rsidR="00262417" w:rsidRPr="00C8284A" w:rsidRDefault="00262417" w:rsidP="00FF203F">
            <w:pPr>
              <w:jc w:val="center"/>
              <w:rPr>
                <w:rFonts w:asciiTheme="minorHAnsi" w:hAnsiTheme="minorHAnsi"/>
                <w:sz w:val="20"/>
              </w:rPr>
            </w:pPr>
            <w:r w:rsidRPr="00C8284A">
              <w:rPr>
                <w:rFonts w:asciiTheme="minorHAnsi" w:hAnsiTheme="minorHAnsi"/>
                <w:color w:val="000000"/>
                <w:sz w:val="20"/>
                <w:lang w:val="en-GB"/>
              </w:rPr>
              <w:t>1</w:t>
            </w:r>
          </w:p>
        </w:tc>
        <w:tc>
          <w:tcPr>
            <w:tcW w:w="461" w:type="pct"/>
            <w:shd w:val="clear" w:color="auto" w:fill="DBEBD0"/>
            <w:noWrap/>
            <w:vAlign w:val="center"/>
            <w:hideMark/>
          </w:tcPr>
          <w:p w14:paraId="79585D09" w14:textId="77777777" w:rsidR="00262417" w:rsidRPr="00C8284A" w:rsidRDefault="00262417" w:rsidP="00CC6319">
            <w:pPr>
              <w:jc w:val="center"/>
              <w:rPr>
                <w:rFonts w:asciiTheme="minorHAnsi" w:hAnsiTheme="minorHAnsi"/>
                <w:sz w:val="20"/>
              </w:rPr>
            </w:pPr>
            <w:r w:rsidRPr="00C8284A">
              <w:rPr>
                <w:rFonts w:asciiTheme="minorHAnsi" w:hAnsiTheme="minorHAnsi"/>
                <w:color w:val="000000"/>
                <w:sz w:val="20"/>
                <w:lang w:val="en-GB"/>
              </w:rPr>
              <w:t>1</w:t>
            </w:r>
          </w:p>
        </w:tc>
        <w:tc>
          <w:tcPr>
            <w:tcW w:w="1211" w:type="pct"/>
            <w:shd w:val="clear" w:color="auto" w:fill="DBEBD0"/>
            <w:noWrap/>
            <w:vAlign w:val="center"/>
            <w:hideMark/>
          </w:tcPr>
          <w:p w14:paraId="4DF6089F" w14:textId="77777777" w:rsidR="00262417" w:rsidRPr="00C8284A" w:rsidRDefault="00262417" w:rsidP="00CC6319">
            <w:pPr>
              <w:jc w:val="center"/>
              <w:rPr>
                <w:rFonts w:asciiTheme="minorHAnsi" w:hAnsiTheme="minorHAnsi"/>
                <w:sz w:val="20"/>
              </w:rPr>
            </w:pPr>
            <w:r w:rsidRPr="00C8284A">
              <w:rPr>
                <w:rFonts w:asciiTheme="minorHAnsi" w:hAnsiTheme="minorHAnsi"/>
                <w:color w:val="000000"/>
                <w:sz w:val="20"/>
                <w:lang w:val="en-GB"/>
              </w:rPr>
              <w:t>1</w:t>
            </w:r>
          </w:p>
        </w:tc>
        <w:tc>
          <w:tcPr>
            <w:tcW w:w="1172" w:type="pct"/>
            <w:shd w:val="clear" w:color="auto" w:fill="DBEBD0"/>
            <w:noWrap/>
            <w:vAlign w:val="center"/>
            <w:hideMark/>
          </w:tcPr>
          <w:p w14:paraId="72B59A65" w14:textId="77777777" w:rsidR="00262417" w:rsidRPr="00C8284A" w:rsidRDefault="00262417" w:rsidP="00CC6319">
            <w:pPr>
              <w:jc w:val="center"/>
              <w:rPr>
                <w:rFonts w:asciiTheme="minorHAnsi" w:hAnsiTheme="minorHAnsi"/>
                <w:sz w:val="20"/>
              </w:rPr>
            </w:pPr>
            <w:r w:rsidRPr="00C8284A">
              <w:rPr>
                <w:rFonts w:asciiTheme="minorHAnsi" w:hAnsiTheme="minorHAnsi"/>
                <w:sz w:val="20"/>
              </w:rPr>
              <w:t>0</w:t>
            </w:r>
          </w:p>
        </w:tc>
      </w:tr>
    </w:tbl>
    <w:p w14:paraId="5E995EC2" w14:textId="196F633F" w:rsidR="001170ED" w:rsidRPr="002125F6" w:rsidRDefault="001170ED" w:rsidP="00B30C2E">
      <w:pPr>
        <w:pStyle w:val="Styl1"/>
        <w:spacing w:line="276" w:lineRule="auto"/>
        <w:rPr>
          <w:rFonts w:asciiTheme="minorHAnsi" w:hAnsiTheme="minorHAnsi" w:cstheme="minorHAnsi"/>
          <w:sz w:val="24"/>
          <w:szCs w:val="24"/>
          <w:lang w:val="en-GB"/>
        </w:rPr>
      </w:pPr>
    </w:p>
    <w:p w14:paraId="7B7A15DD" w14:textId="05822D88" w:rsidR="00B56639" w:rsidRDefault="001170ED" w:rsidP="00B30C2E">
      <w:pPr>
        <w:pStyle w:val="Styl1"/>
        <w:spacing w:line="276" w:lineRule="auto"/>
        <w:rPr>
          <w:rFonts w:asciiTheme="minorHAnsi" w:hAnsiTheme="minorHAnsi" w:cstheme="minorHAnsi"/>
          <w:sz w:val="24"/>
          <w:szCs w:val="24"/>
          <w:lang w:val="en-GB" w:eastAsia="fr-FR"/>
        </w:rPr>
      </w:pPr>
      <w:r w:rsidRPr="00F41C0F">
        <w:rPr>
          <w:rFonts w:asciiTheme="minorHAnsi" w:hAnsiTheme="minorHAnsi" w:cstheme="minorHAnsi"/>
          <w:sz w:val="24"/>
          <w:szCs w:val="24"/>
          <w:lang w:val="en-GB" w:eastAsia="fr-FR"/>
        </w:rPr>
        <w:t xml:space="preserve">Each </w:t>
      </w:r>
      <w:r w:rsidR="00971B39" w:rsidRPr="00F41C0F">
        <w:rPr>
          <w:rFonts w:asciiTheme="minorHAnsi" w:hAnsiTheme="minorHAnsi" w:cstheme="minorHAnsi"/>
          <w:sz w:val="24"/>
          <w:szCs w:val="24"/>
          <w:lang w:val="en-GB" w:eastAsia="fr-FR"/>
        </w:rPr>
        <w:t>consortium</w:t>
      </w:r>
      <w:r w:rsidRPr="00F41C0F">
        <w:rPr>
          <w:rFonts w:asciiTheme="minorHAnsi" w:hAnsiTheme="minorHAnsi" w:cstheme="minorHAnsi"/>
          <w:sz w:val="24"/>
          <w:szCs w:val="24"/>
          <w:lang w:val="en-GB" w:eastAsia="fr-FR"/>
        </w:rPr>
        <w:t xml:space="preserve"> must nominate a </w:t>
      </w:r>
      <w:r w:rsidRPr="00F41C0F">
        <w:rPr>
          <w:rFonts w:asciiTheme="minorHAnsi" w:hAnsiTheme="minorHAnsi" w:cstheme="minorHAnsi"/>
          <w:b/>
          <w:sz w:val="24"/>
          <w:szCs w:val="24"/>
          <w:lang w:val="en-GB" w:eastAsia="fr-FR"/>
        </w:rPr>
        <w:t>project coordinator</w:t>
      </w:r>
      <w:r w:rsidRPr="00F41C0F">
        <w:rPr>
          <w:rFonts w:asciiTheme="minorHAnsi" w:hAnsiTheme="minorHAnsi" w:cstheme="minorHAnsi"/>
          <w:sz w:val="24"/>
          <w:szCs w:val="24"/>
          <w:lang w:val="en-GB" w:eastAsia="fr-FR"/>
        </w:rPr>
        <w:t xml:space="preserve"> among the </w:t>
      </w:r>
      <w:r w:rsidR="00971B39" w:rsidRPr="00F41C0F">
        <w:rPr>
          <w:rFonts w:asciiTheme="minorHAnsi" w:hAnsiTheme="minorHAnsi" w:cstheme="minorHAnsi"/>
          <w:sz w:val="24"/>
          <w:szCs w:val="24"/>
          <w:lang w:val="en-GB" w:eastAsia="fr-FR"/>
        </w:rPr>
        <w:t>project’s principal</w:t>
      </w:r>
      <w:r w:rsidRPr="00F41C0F">
        <w:rPr>
          <w:rFonts w:asciiTheme="minorHAnsi" w:hAnsiTheme="minorHAnsi" w:cstheme="minorHAnsi"/>
          <w:sz w:val="24"/>
          <w:szCs w:val="24"/>
          <w:lang w:val="en-GB" w:eastAsia="fr-FR"/>
        </w:rPr>
        <w:t xml:space="preserve"> investigators. The </w:t>
      </w:r>
      <w:r w:rsidR="003F625C">
        <w:rPr>
          <w:rFonts w:asciiTheme="minorHAnsi" w:hAnsiTheme="minorHAnsi" w:cstheme="minorHAnsi"/>
          <w:sz w:val="24"/>
          <w:szCs w:val="24"/>
          <w:lang w:val="en-GB" w:eastAsia="fr-FR"/>
        </w:rPr>
        <w:t>coordinating partner</w:t>
      </w:r>
      <w:r w:rsidRPr="00F41C0F">
        <w:rPr>
          <w:rFonts w:asciiTheme="minorHAnsi" w:hAnsiTheme="minorHAnsi" w:cstheme="minorHAnsi"/>
          <w:sz w:val="24"/>
          <w:szCs w:val="24"/>
          <w:lang w:val="en-GB" w:eastAsia="fr-FR"/>
        </w:rPr>
        <w:t xml:space="preserve"> must be a</w:t>
      </w:r>
      <w:r w:rsidR="004A5F55" w:rsidRPr="00F41C0F">
        <w:rPr>
          <w:rFonts w:asciiTheme="minorHAnsi" w:hAnsiTheme="minorHAnsi" w:cstheme="minorHAnsi"/>
          <w:sz w:val="24"/>
          <w:szCs w:val="24"/>
          <w:lang w:val="en-GB" w:eastAsia="fr-FR"/>
        </w:rPr>
        <w:t>n eligible</w:t>
      </w:r>
      <w:r w:rsidRPr="00F41C0F">
        <w:rPr>
          <w:rFonts w:asciiTheme="minorHAnsi" w:hAnsiTheme="minorHAnsi" w:cstheme="minorHAnsi"/>
          <w:sz w:val="24"/>
          <w:szCs w:val="24"/>
          <w:lang w:val="en-GB" w:eastAsia="fr-FR"/>
        </w:rPr>
        <w:t xml:space="preserve"> project partner f</w:t>
      </w:r>
      <w:r w:rsidR="00732FF4">
        <w:rPr>
          <w:rFonts w:asciiTheme="minorHAnsi" w:hAnsiTheme="minorHAnsi" w:cstheme="minorHAnsi"/>
          <w:sz w:val="24"/>
          <w:szCs w:val="24"/>
          <w:lang w:val="en-GB" w:eastAsia="fr-FR"/>
        </w:rPr>
        <w:t xml:space="preserve">or the </w:t>
      </w:r>
      <w:r w:rsidR="00732FF4" w:rsidRPr="00732FF4">
        <w:rPr>
          <w:rFonts w:asciiTheme="minorHAnsi" w:hAnsiTheme="minorHAnsi" w:cstheme="minorHAnsi"/>
          <w:sz w:val="24"/>
          <w:szCs w:val="24"/>
          <w:lang w:val="en-GB" w:eastAsia="fr-FR"/>
        </w:rPr>
        <w:t>national/regional</w:t>
      </w:r>
      <w:r w:rsidR="00732FF4">
        <w:rPr>
          <w:rFonts w:asciiTheme="minorHAnsi" w:hAnsiTheme="minorHAnsi" w:cstheme="minorHAnsi"/>
          <w:sz w:val="24"/>
          <w:szCs w:val="24"/>
          <w:lang w:val="en-GB" w:eastAsia="fr-FR"/>
        </w:rPr>
        <w:t xml:space="preserve"> funding organisation </w:t>
      </w:r>
      <w:r w:rsidR="003F625C">
        <w:rPr>
          <w:rFonts w:asciiTheme="minorHAnsi" w:hAnsiTheme="minorHAnsi" w:cstheme="minorHAnsi"/>
          <w:sz w:val="24"/>
          <w:szCs w:val="24"/>
          <w:lang w:val="en-GB" w:eastAsia="fr-FR"/>
        </w:rPr>
        <w:t>from which it requests support</w:t>
      </w:r>
      <w:r w:rsidRPr="00F41C0F">
        <w:rPr>
          <w:rFonts w:asciiTheme="minorHAnsi" w:hAnsiTheme="minorHAnsi" w:cstheme="minorHAnsi"/>
          <w:sz w:val="24"/>
          <w:szCs w:val="24"/>
          <w:lang w:val="en-GB" w:eastAsia="fr-FR"/>
        </w:rPr>
        <w:t xml:space="preserve">. The project coordinator will represent the consortium externally and towards the JCS and </w:t>
      </w:r>
      <w:r w:rsidR="00B31B6C" w:rsidRPr="001F15F5">
        <w:rPr>
          <w:rFonts w:asciiTheme="minorHAnsi" w:hAnsiTheme="minorHAnsi" w:cstheme="minorHAnsi"/>
          <w:b/>
          <w:sz w:val="24"/>
          <w:szCs w:val="24"/>
          <w:lang w:val="en-GB" w:eastAsia="fr-FR"/>
        </w:rPr>
        <w:t>Call Steering Committee</w:t>
      </w:r>
      <w:r w:rsidR="00B31B6C">
        <w:rPr>
          <w:rStyle w:val="Appelnotedebasdep"/>
          <w:rFonts w:asciiTheme="minorHAnsi" w:hAnsiTheme="minorHAnsi" w:cstheme="minorHAnsi"/>
          <w:sz w:val="24"/>
          <w:szCs w:val="24"/>
          <w:lang w:val="en-GB" w:eastAsia="fr-FR"/>
        </w:rPr>
        <w:footnoteReference w:id="9"/>
      </w:r>
      <w:r w:rsidR="00B31B6C">
        <w:rPr>
          <w:rFonts w:asciiTheme="minorHAnsi" w:hAnsiTheme="minorHAnsi" w:cstheme="minorHAnsi"/>
          <w:sz w:val="24"/>
          <w:szCs w:val="24"/>
          <w:lang w:val="en-GB" w:eastAsia="fr-FR"/>
        </w:rPr>
        <w:t xml:space="preserve"> </w:t>
      </w:r>
      <w:r w:rsidR="00B31B6C" w:rsidRPr="001F15F5">
        <w:rPr>
          <w:rFonts w:asciiTheme="minorHAnsi" w:hAnsiTheme="minorHAnsi" w:cstheme="minorHAnsi"/>
          <w:b/>
          <w:sz w:val="24"/>
          <w:szCs w:val="24"/>
          <w:lang w:val="en-GB" w:eastAsia="fr-FR"/>
        </w:rPr>
        <w:t>(CSC)</w:t>
      </w:r>
      <w:r w:rsidRPr="00F41C0F">
        <w:rPr>
          <w:rFonts w:asciiTheme="minorHAnsi" w:hAnsiTheme="minorHAnsi" w:cstheme="minorHAnsi"/>
          <w:sz w:val="24"/>
          <w:szCs w:val="24"/>
          <w:lang w:val="en-GB" w:eastAsia="fr-FR"/>
        </w:rPr>
        <w:t>, and will be responsible for its internal scientific management such as controlling, reporting, intellectual property rights</w:t>
      </w:r>
      <w:r w:rsidR="00806BB8" w:rsidRPr="00F41C0F">
        <w:rPr>
          <w:rFonts w:asciiTheme="minorHAnsi" w:hAnsiTheme="minorHAnsi" w:cstheme="minorHAnsi"/>
          <w:sz w:val="24"/>
          <w:szCs w:val="24"/>
          <w:lang w:val="en-GB" w:eastAsia="fr-FR"/>
        </w:rPr>
        <w:t xml:space="preserve"> </w:t>
      </w:r>
      <w:r w:rsidR="000B057F" w:rsidRPr="00F41C0F">
        <w:rPr>
          <w:rFonts w:asciiTheme="minorHAnsi" w:hAnsiTheme="minorHAnsi" w:cstheme="minorHAnsi"/>
          <w:sz w:val="24"/>
          <w:szCs w:val="24"/>
          <w:lang w:val="en-GB" w:eastAsia="fr-FR"/>
        </w:rPr>
        <w:t>(</w:t>
      </w:r>
      <w:r w:rsidRPr="00F41C0F">
        <w:rPr>
          <w:rFonts w:asciiTheme="minorHAnsi" w:hAnsiTheme="minorHAnsi" w:cstheme="minorHAnsi"/>
          <w:sz w:val="24"/>
          <w:szCs w:val="24"/>
          <w:lang w:val="en-GB" w:eastAsia="fr-FR"/>
        </w:rPr>
        <w:t>IPR</w:t>
      </w:r>
      <w:r w:rsidR="000B057F" w:rsidRPr="00F41C0F">
        <w:rPr>
          <w:rFonts w:asciiTheme="minorHAnsi" w:hAnsiTheme="minorHAnsi" w:cstheme="minorHAnsi"/>
          <w:sz w:val="24"/>
          <w:szCs w:val="24"/>
          <w:lang w:val="en-GB" w:eastAsia="fr-FR"/>
        </w:rPr>
        <w:t>)</w:t>
      </w:r>
      <w:r w:rsidRPr="00F41C0F">
        <w:rPr>
          <w:rFonts w:asciiTheme="minorHAnsi" w:hAnsiTheme="minorHAnsi" w:cstheme="minorHAnsi"/>
          <w:sz w:val="24"/>
          <w:szCs w:val="24"/>
          <w:lang w:val="en-GB" w:eastAsia="fr-FR"/>
        </w:rPr>
        <w:t xml:space="preserve"> issues and contact with the JCS. </w:t>
      </w:r>
    </w:p>
    <w:p w14:paraId="3013CEF4" w14:textId="77777777" w:rsidR="00C8284A" w:rsidRDefault="00C8284A" w:rsidP="00B30C2E">
      <w:pPr>
        <w:pStyle w:val="Styl1"/>
        <w:spacing w:line="276" w:lineRule="auto"/>
        <w:rPr>
          <w:rFonts w:asciiTheme="minorHAnsi" w:hAnsiTheme="minorHAnsi" w:cstheme="minorHAnsi"/>
          <w:sz w:val="24"/>
          <w:szCs w:val="24"/>
          <w:lang w:val="en-GB" w:eastAsia="fr-FR"/>
        </w:rPr>
      </w:pPr>
    </w:p>
    <w:p w14:paraId="58B3167D" w14:textId="15A5AD82" w:rsidR="001170ED" w:rsidRDefault="001170ED" w:rsidP="00B30C2E">
      <w:pPr>
        <w:pStyle w:val="Styl1"/>
        <w:spacing w:line="276" w:lineRule="auto"/>
        <w:rPr>
          <w:rFonts w:ascii="Calibri" w:hAnsi="Calibri"/>
          <w:sz w:val="24"/>
          <w:szCs w:val="24"/>
          <w:lang w:val="en-GB" w:eastAsia="fr-FR"/>
        </w:rPr>
      </w:pPr>
      <w:r w:rsidRPr="00F41C0F">
        <w:rPr>
          <w:rFonts w:asciiTheme="minorHAnsi" w:hAnsiTheme="minorHAnsi" w:cstheme="minorHAnsi"/>
          <w:sz w:val="24"/>
          <w:szCs w:val="24"/>
          <w:lang w:val="en-GB" w:eastAsia="fr-FR"/>
        </w:rPr>
        <w:t xml:space="preserve">Each project partner will be represented </w:t>
      </w:r>
      <w:r w:rsidRPr="00F95F2C">
        <w:rPr>
          <w:rFonts w:asciiTheme="minorHAnsi" w:hAnsiTheme="minorHAnsi" w:cstheme="minorHAnsi"/>
          <w:b/>
          <w:sz w:val="24"/>
          <w:szCs w:val="24"/>
          <w:lang w:val="en-GB" w:eastAsia="fr-FR"/>
        </w:rPr>
        <w:t>by one (and only one) principal investigator</w:t>
      </w:r>
      <w:r w:rsidRPr="00F41C0F">
        <w:rPr>
          <w:rFonts w:asciiTheme="minorHAnsi" w:hAnsiTheme="minorHAnsi" w:cstheme="minorHAnsi"/>
          <w:sz w:val="24"/>
          <w:szCs w:val="24"/>
          <w:lang w:val="en-GB" w:eastAsia="fr-FR"/>
        </w:rPr>
        <w:t>.</w:t>
      </w:r>
      <w:r w:rsidRPr="00646087">
        <w:rPr>
          <w:rFonts w:ascii="Calibri" w:hAnsi="Calibri"/>
          <w:sz w:val="24"/>
          <w:szCs w:val="24"/>
          <w:lang w:val="en-GB" w:eastAsia="fr-FR"/>
        </w:rPr>
        <w:t xml:space="preserve"> Within a joint proposal, each project partner</w:t>
      </w:r>
      <w:r w:rsidR="0090161A">
        <w:rPr>
          <w:rFonts w:ascii="Calibri" w:hAnsi="Calibri"/>
          <w:sz w:val="24"/>
          <w:szCs w:val="24"/>
          <w:lang w:val="en-GB" w:eastAsia="fr-FR"/>
        </w:rPr>
        <w:t>’s</w:t>
      </w:r>
      <w:r w:rsidRPr="00646087">
        <w:rPr>
          <w:rFonts w:ascii="Calibri" w:hAnsi="Calibri"/>
          <w:sz w:val="24"/>
          <w:szCs w:val="24"/>
          <w:lang w:val="en-GB" w:eastAsia="fr-FR"/>
        </w:rPr>
        <w:t xml:space="preserve"> principal investigator will be the contact person for the </w:t>
      </w:r>
      <w:r w:rsidR="00366828">
        <w:rPr>
          <w:rFonts w:ascii="Calibri" w:hAnsi="Calibri"/>
          <w:sz w:val="24"/>
          <w:szCs w:val="24"/>
          <w:lang w:val="en-GB" w:eastAsia="fr-FR"/>
        </w:rPr>
        <w:t xml:space="preserve">JCS and </w:t>
      </w:r>
      <w:r w:rsidRPr="00646087">
        <w:rPr>
          <w:rFonts w:ascii="Calibri" w:hAnsi="Calibri"/>
          <w:sz w:val="24"/>
          <w:szCs w:val="24"/>
          <w:lang w:val="en-GB" w:eastAsia="fr-FR"/>
        </w:rPr>
        <w:t xml:space="preserve">the relevant </w:t>
      </w:r>
      <w:r w:rsidR="00D52AC8">
        <w:rPr>
          <w:rFonts w:ascii="Calibri" w:hAnsi="Calibri"/>
          <w:sz w:val="24"/>
          <w:szCs w:val="24"/>
          <w:lang w:val="en-GB" w:eastAsia="fr-FR"/>
        </w:rPr>
        <w:t>national/</w:t>
      </w:r>
      <w:r w:rsidRPr="00646087">
        <w:rPr>
          <w:rFonts w:ascii="Calibri" w:hAnsi="Calibri"/>
          <w:sz w:val="24"/>
          <w:szCs w:val="24"/>
          <w:lang w:val="en-GB" w:eastAsia="fr-FR"/>
        </w:rPr>
        <w:t xml:space="preserve">regional funding </w:t>
      </w:r>
      <w:r w:rsidR="0090161A" w:rsidRPr="00646087">
        <w:rPr>
          <w:rFonts w:ascii="Calibri" w:hAnsi="Calibri"/>
          <w:sz w:val="24"/>
          <w:szCs w:val="24"/>
          <w:lang w:val="en-GB" w:eastAsia="fr-FR"/>
        </w:rPr>
        <w:t>organi</w:t>
      </w:r>
      <w:r w:rsidR="0090161A">
        <w:rPr>
          <w:rFonts w:ascii="Calibri" w:hAnsi="Calibri"/>
          <w:sz w:val="24"/>
          <w:szCs w:val="24"/>
          <w:lang w:val="en-GB" w:eastAsia="fr-FR"/>
        </w:rPr>
        <w:t>s</w:t>
      </w:r>
      <w:r w:rsidR="0090161A" w:rsidRPr="00646087">
        <w:rPr>
          <w:rFonts w:ascii="Calibri" w:hAnsi="Calibri"/>
          <w:sz w:val="24"/>
          <w:szCs w:val="24"/>
          <w:lang w:val="en-GB" w:eastAsia="fr-FR"/>
        </w:rPr>
        <w:t>ation</w:t>
      </w:r>
      <w:r w:rsidRPr="00646087">
        <w:rPr>
          <w:rFonts w:ascii="Calibri" w:hAnsi="Calibri"/>
          <w:sz w:val="24"/>
          <w:szCs w:val="24"/>
          <w:lang w:val="en-GB" w:eastAsia="fr-FR"/>
        </w:rPr>
        <w:t xml:space="preserve">. </w:t>
      </w:r>
    </w:p>
    <w:p w14:paraId="69729D23" w14:textId="77777777" w:rsidR="000B057F" w:rsidRPr="00646087" w:rsidRDefault="000B057F" w:rsidP="00B30C2E">
      <w:pPr>
        <w:pStyle w:val="Styl1"/>
        <w:spacing w:line="276" w:lineRule="auto"/>
        <w:rPr>
          <w:rFonts w:ascii="Calibri" w:hAnsi="Calibri"/>
          <w:sz w:val="24"/>
          <w:szCs w:val="24"/>
          <w:lang w:val="en-GB" w:eastAsia="fr-FR"/>
        </w:rPr>
      </w:pPr>
    </w:p>
    <w:p w14:paraId="6D033ED9" w14:textId="7246331A" w:rsidR="001170ED" w:rsidRDefault="00DB0F12" w:rsidP="00B30C2E">
      <w:pPr>
        <w:pStyle w:val="Styl1"/>
        <w:spacing w:line="276" w:lineRule="auto"/>
        <w:rPr>
          <w:rFonts w:ascii="Calibri" w:hAnsi="Calibri"/>
          <w:sz w:val="24"/>
          <w:szCs w:val="24"/>
          <w:lang w:val="en-GB" w:eastAsia="fr-FR"/>
        </w:rPr>
      </w:pPr>
      <w:r>
        <w:rPr>
          <w:rFonts w:ascii="Calibri" w:hAnsi="Calibri"/>
          <w:sz w:val="24"/>
          <w:szCs w:val="24"/>
          <w:lang w:val="en-GB" w:eastAsia="fr-FR"/>
        </w:rPr>
        <w:t>Each</w:t>
      </w:r>
      <w:r w:rsidRPr="00646087">
        <w:rPr>
          <w:rFonts w:ascii="Calibri" w:hAnsi="Calibri"/>
          <w:sz w:val="24"/>
          <w:szCs w:val="24"/>
          <w:lang w:val="en-GB" w:eastAsia="fr-FR"/>
        </w:rPr>
        <w:t xml:space="preserve"> </w:t>
      </w:r>
      <w:r>
        <w:rPr>
          <w:rFonts w:ascii="Calibri" w:hAnsi="Calibri"/>
          <w:sz w:val="24"/>
          <w:szCs w:val="24"/>
          <w:lang w:val="en-GB" w:eastAsia="fr-FR"/>
        </w:rPr>
        <w:t xml:space="preserve">principal investigator </w:t>
      </w:r>
      <w:r w:rsidR="001170ED" w:rsidRPr="00646087">
        <w:rPr>
          <w:rFonts w:ascii="Calibri" w:hAnsi="Calibri"/>
          <w:sz w:val="24"/>
          <w:szCs w:val="24"/>
          <w:lang w:val="en-GB" w:eastAsia="fr-FR"/>
        </w:rPr>
        <w:t xml:space="preserve">can submit </w:t>
      </w:r>
      <w:r w:rsidR="001D6C04">
        <w:rPr>
          <w:rFonts w:ascii="Calibri" w:hAnsi="Calibri"/>
          <w:sz w:val="24"/>
          <w:szCs w:val="24"/>
          <w:lang w:val="en-GB" w:eastAsia="fr-FR"/>
        </w:rPr>
        <w:t xml:space="preserve">only one proposal as project coordinator </w:t>
      </w:r>
      <w:r w:rsidR="00CB5F3F">
        <w:rPr>
          <w:rFonts w:ascii="Calibri" w:hAnsi="Calibri"/>
          <w:sz w:val="24"/>
          <w:szCs w:val="24"/>
          <w:lang w:val="en-GB" w:eastAsia="fr-FR"/>
        </w:rPr>
        <w:t xml:space="preserve">or </w:t>
      </w:r>
      <w:r w:rsidR="001170ED" w:rsidRPr="00646087">
        <w:rPr>
          <w:rFonts w:ascii="Calibri" w:hAnsi="Calibri"/>
          <w:sz w:val="24"/>
          <w:szCs w:val="24"/>
          <w:lang w:val="en-GB" w:eastAsia="fr-FR"/>
        </w:rPr>
        <w:t>up to two proposals</w:t>
      </w:r>
      <w:r w:rsidR="006451F7">
        <w:rPr>
          <w:rFonts w:ascii="Calibri" w:hAnsi="Calibri"/>
          <w:sz w:val="24"/>
          <w:szCs w:val="24"/>
          <w:lang w:val="en-GB" w:eastAsia="fr-FR"/>
        </w:rPr>
        <w:t xml:space="preserve"> as </w:t>
      </w:r>
      <w:r w:rsidR="00345264">
        <w:rPr>
          <w:rFonts w:ascii="Calibri" w:hAnsi="Calibri"/>
          <w:sz w:val="24"/>
          <w:szCs w:val="24"/>
          <w:lang w:val="en-GB" w:eastAsia="fr-FR"/>
        </w:rPr>
        <w:t xml:space="preserve">mere </w:t>
      </w:r>
      <w:r w:rsidR="006451F7">
        <w:rPr>
          <w:rFonts w:ascii="Calibri" w:hAnsi="Calibri"/>
          <w:sz w:val="24"/>
          <w:szCs w:val="24"/>
          <w:lang w:val="en-GB" w:eastAsia="fr-FR"/>
        </w:rPr>
        <w:t>partner</w:t>
      </w:r>
      <w:r w:rsidR="00B067E7">
        <w:rPr>
          <w:rFonts w:ascii="Calibri" w:hAnsi="Calibri"/>
          <w:sz w:val="24"/>
          <w:szCs w:val="24"/>
          <w:lang w:val="en-GB" w:eastAsia="fr-FR"/>
        </w:rPr>
        <w:t xml:space="preserve"> </w:t>
      </w:r>
      <w:r w:rsidR="00B067E7" w:rsidRPr="00B067E7">
        <w:rPr>
          <w:rFonts w:ascii="Calibri" w:hAnsi="Calibri"/>
          <w:sz w:val="24"/>
          <w:szCs w:val="24"/>
          <w:lang w:val="en-GB" w:eastAsia="fr-FR"/>
        </w:rPr>
        <w:t>(e.g. the coordinator of a proposal cannot be partner in another proposal</w:t>
      </w:r>
      <w:r w:rsidR="00B067E7" w:rsidRPr="004E10BF">
        <w:rPr>
          <w:rFonts w:ascii="Calibri" w:hAnsi="Calibri"/>
          <w:sz w:val="24"/>
          <w:szCs w:val="24"/>
          <w:lang w:val="en-GB" w:eastAsia="fr-FR"/>
        </w:rPr>
        <w:t>)</w:t>
      </w:r>
      <w:r w:rsidR="001170ED" w:rsidRPr="004E10BF">
        <w:rPr>
          <w:rFonts w:ascii="Calibri" w:hAnsi="Calibri"/>
          <w:sz w:val="24"/>
          <w:szCs w:val="24"/>
          <w:lang w:val="en-GB" w:eastAsia="fr-FR"/>
        </w:rPr>
        <w:t xml:space="preserve">. </w:t>
      </w:r>
      <w:r w:rsidR="002B2B37" w:rsidRPr="004E10BF">
        <w:rPr>
          <w:rFonts w:ascii="Calibri" w:hAnsi="Calibri"/>
          <w:sz w:val="24"/>
          <w:szCs w:val="24"/>
          <w:lang w:val="en-GB" w:eastAsia="fr-FR"/>
        </w:rPr>
        <w:t>Please note that t</w:t>
      </w:r>
      <w:r w:rsidR="001170ED" w:rsidRPr="004E10BF">
        <w:rPr>
          <w:rFonts w:ascii="Calibri" w:hAnsi="Calibri"/>
          <w:sz w:val="24"/>
          <w:szCs w:val="24"/>
          <w:lang w:val="en-GB" w:eastAsia="fr-FR"/>
        </w:rPr>
        <w:t xml:space="preserve">his rule is subject to </w:t>
      </w:r>
      <w:r w:rsidR="002B2B37" w:rsidRPr="004E10BF">
        <w:rPr>
          <w:rFonts w:ascii="Calibri" w:hAnsi="Calibri"/>
          <w:sz w:val="24"/>
          <w:szCs w:val="24"/>
          <w:lang w:val="en-GB" w:eastAsia="fr-FR"/>
        </w:rPr>
        <w:t>national</w:t>
      </w:r>
      <w:r w:rsidR="001170ED" w:rsidRPr="004E10BF">
        <w:rPr>
          <w:rFonts w:ascii="Calibri" w:hAnsi="Calibri"/>
          <w:sz w:val="24"/>
          <w:szCs w:val="24"/>
          <w:lang w:val="en-GB" w:eastAsia="fr-FR"/>
        </w:rPr>
        <w:t>/regional regulations</w:t>
      </w:r>
      <w:r w:rsidR="002B2B37" w:rsidRPr="004E10BF">
        <w:rPr>
          <w:rFonts w:ascii="Calibri" w:hAnsi="Calibri"/>
          <w:sz w:val="24"/>
          <w:szCs w:val="24"/>
          <w:lang w:val="en-GB" w:eastAsia="fr-FR"/>
        </w:rPr>
        <w:t xml:space="preserve">, </w:t>
      </w:r>
      <w:r w:rsidR="00442FB1" w:rsidRPr="004E10BF">
        <w:rPr>
          <w:rFonts w:ascii="Calibri" w:hAnsi="Calibri"/>
          <w:sz w:val="24"/>
          <w:szCs w:val="24"/>
          <w:lang w:val="en-GB" w:eastAsia="fr-FR"/>
        </w:rPr>
        <w:t>therefore</w:t>
      </w:r>
      <w:r w:rsidR="00442FB1">
        <w:rPr>
          <w:rFonts w:ascii="Calibri" w:hAnsi="Calibri"/>
          <w:sz w:val="24"/>
          <w:szCs w:val="24"/>
          <w:lang w:val="en-GB" w:eastAsia="fr-FR"/>
        </w:rPr>
        <w:t xml:space="preserve"> </w:t>
      </w:r>
      <w:r w:rsidR="002B2B37">
        <w:rPr>
          <w:rFonts w:ascii="Calibri" w:hAnsi="Calibri"/>
          <w:sz w:val="24"/>
          <w:szCs w:val="24"/>
          <w:lang w:val="en-GB" w:eastAsia="fr-FR"/>
        </w:rPr>
        <w:t>applicants are strongly encouraged to contact their national/regional contact points</w:t>
      </w:r>
      <w:r w:rsidR="00442FB1">
        <w:rPr>
          <w:rFonts w:ascii="Calibri" w:hAnsi="Calibri"/>
          <w:sz w:val="24"/>
          <w:szCs w:val="24"/>
          <w:lang w:val="en-GB" w:eastAsia="fr-FR"/>
        </w:rPr>
        <w:t xml:space="preserve"> to check their national/regional eligibility rules before submission</w:t>
      </w:r>
      <w:r w:rsidR="004017D7">
        <w:rPr>
          <w:rFonts w:ascii="Calibri" w:hAnsi="Calibri"/>
          <w:sz w:val="24"/>
          <w:szCs w:val="24"/>
          <w:lang w:val="en-GB" w:eastAsia="fr-FR"/>
        </w:rPr>
        <w:t xml:space="preserve"> (see also “Guidelines for applicants”)</w:t>
      </w:r>
      <w:r w:rsidR="00442FB1">
        <w:rPr>
          <w:rFonts w:ascii="Calibri" w:hAnsi="Calibri"/>
          <w:sz w:val="24"/>
          <w:szCs w:val="24"/>
          <w:lang w:val="en-GB" w:eastAsia="fr-FR"/>
        </w:rPr>
        <w:t>.</w:t>
      </w:r>
      <w:r w:rsidR="00AA08D7">
        <w:rPr>
          <w:rFonts w:ascii="Calibri" w:hAnsi="Calibri"/>
          <w:sz w:val="24"/>
          <w:szCs w:val="24"/>
          <w:lang w:val="en-GB" w:eastAsia="fr-FR"/>
        </w:rPr>
        <w:t xml:space="preserve"> </w:t>
      </w:r>
    </w:p>
    <w:p w14:paraId="308F03B1" w14:textId="77777777" w:rsidR="000B057F" w:rsidRPr="00646087" w:rsidRDefault="000B057F" w:rsidP="00B30C2E">
      <w:pPr>
        <w:pStyle w:val="Styl1"/>
        <w:spacing w:line="276" w:lineRule="auto"/>
        <w:rPr>
          <w:rFonts w:ascii="Calibri" w:hAnsi="Calibri"/>
          <w:sz w:val="24"/>
          <w:szCs w:val="24"/>
          <w:lang w:val="en-GB" w:eastAsia="fr-FR"/>
        </w:rPr>
      </w:pPr>
    </w:p>
    <w:p w14:paraId="0929F460" w14:textId="0525D614" w:rsidR="00ED1646" w:rsidRDefault="001170ED" w:rsidP="00B30C2E">
      <w:pPr>
        <w:pStyle w:val="Styl1"/>
        <w:spacing w:line="276" w:lineRule="auto"/>
        <w:rPr>
          <w:rFonts w:ascii="Calibri" w:hAnsi="Calibri"/>
          <w:sz w:val="24"/>
          <w:szCs w:val="24"/>
          <w:lang w:val="en-GB" w:eastAsia="fr-FR"/>
        </w:rPr>
      </w:pPr>
      <w:r w:rsidRPr="00646087">
        <w:rPr>
          <w:rFonts w:ascii="Calibri" w:hAnsi="Calibri"/>
          <w:sz w:val="24"/>
          <w:szCs w:val="24"/>
          <w:lang w:val="en-GB" w:eastAsia="fr-FR"/>
        </w:rPr>
        <w:t xml:space="preserve">Whilst proposals will be submitted jointly by </w:t>
      </w:r>
      <w:r w:rsidR="005511E0">
        <w:rPr>
          <w:rFonts w:ascii="Calibri" w:hAnsi="Calibri"/>
          <w:sz w:val="24"/>
          <w:szCs w:val="24"/>
          <w:lang w:val="en-GB" w:eastAsia="fr-FR"/>
        </w:rPr>
        <w:t xml:space="preserve">Partners </w:t>
      </w:r>
      <w:r w:rsidRPr="00646087">
        <w:rPr>
          <w:rFonts w:ascii="Calibri" w:hAnsi="Calibri"/>
          <w:sz w:val="24"/>
          <w:szCs w:val="24"/>
          <w:lang w:val="en-GB" w:eastAsia="fr-FR"/>
        </w:rPr>
        <w:t xml:space="preserve">from several </w:t>
      </w:r>
      <w:r w:rsidR="00D52AC8">
        <w:rPr>
          <w:rFonts w:ascii="Calibri" w:hAnsi="Calibri"/>
          <w:sz w:val="24"/>
          <w:szCs w:val="24"/>
          <w:lang w:val="en-GB" w:eastAsia="fr-FR"/>
        </w:rPr>
        <w:t>countries</w:t>
      </w:r>
      <w:r w:rsidRPr="00646087">
        <w:rPr>
          <w:rFonts w:ascii="Calibri" w:hAnsi="Calibri"/>
          <w:sz w:val="24"/>
          <w:szCs w:val="24"/>
          <w:lang w:val="en-GB" w:eastAsia="fr-FR"/>
        </w:rPr>
        <w:t xml:space="preserve">/regions, </w:t>
      </w:r>
      <w:r w:rsidR="00F179DB">
        <w:rPr>
          <w:rFonts w:ascii="Calibri" w:hAnsi="Calibri"/>
          <w:sz w:val="24"/>
          <w:szCs w:val="24"/>
          <w:lang w:val="en-GB" w:eastAsia="fr-FR"/>
        </w:rPr>
        <w:t>b</w:t>
      </w:r>
      <w:r w:rsidR="00A20581">
        <w:rPr>
          <w:rFonts w:ascii="Calibri" w:hAnsi="Calibri"/>
          <w:sz w:val="24"/>
          <w:szCs w:val="24"/>
          <w:lang w:val="en-GB" w:eastAsia="fr-FR"/>
        </w:rPr>
        <w:t>udget request</w:t>
      </w:r>
      <w:r w:rsidR="00345264">
        <w:rPr>
          <w:rFonts w:ascii="Calibri" w:hAnsi="Calibri"/>
          <w:sz w:val="24"/>
          <w:szCs w:val="24"/>
          <w:lang w:val="en-GB" w:eastAsia="fr-FR"/>
        </w:rPr>
        <w:t>ing</w:t>
      </w:r>
      <w:r w:rsidR="00A20581">
        <w:rPr>
          <w:rFonts w:ascii="Calibri" w:hAnsi="Calibri"/>
          <w:sz w:val="24"/>
          <w:szCs w:val="24"/>
          <w:lang w:val="en-GB" w:eastAsia="fr-FR"/>
        </w:rPr>
        <w:t xml:space="preserve"> p</w:t>
      </w:r>
      <w:r w:rsidR="005511E0">
        <w:rPr>
          <w:rFonts w:ascii="Calibri" w:hAnsi="Calibri"/>
          <w:sz w:val="24"/>
          <w:szCs w:val="24"/>
          <w:lang w:val="en-GB" w:eastAsia="fr-FR"/>
        </w:rPr>
        <w:t>artners</w:t>
      </w:r>
      <w:r w:rsidR="00ED1646">
        <w:rPr>
          <w:rFonts w:ascii="Calibri" w:hAnsi="Calibri"/>
          <w:sz w:val="24"/>
          <w:szCs w:val="24"/>
          <w:lang w:val="en-GB" w:eastAsia="fr-FR"/>
        </w:rPr>
        <w:t xml:space="preserve"> </w:t>
      </w:r>
      <w:r w:rsidRPr="00646087">
        <w:rPr>
          <w:rFonts w:ascii="Calibri" w:hAnsi="Calibri"/>
          <w:sz w:val="24"/>
          <w:szCs w:val="24"/>
          <w:lang w:val="en-GB" w:eastAsia="fr-FR"/>
        </w:rPr>
        <w:t xml:space="preserve">will be funded by the individual funding </w:t>
      </w:r>
      <w:r w:rsidR="0090161A" w:rsidRPr="00646087">
        <w:rPr>
          <w:rFonts w:ascii="Calibri" w:hAnsi="Calibri"/>
          <w:sz w:val="24"/>
          <w:szCs w:val="24"/>
          <w:lang w:val="en-GB" w:eastAsia="fr-FR"/>
        </w:rPr>
        <w:t>organi</w:t>
      </w:r>
      <w:r w:rsidR="0090161A">
        <w:rPr>
          <w:rFonts w:ascii="Calibri" w:hAnsi="Calibri"/>
          <w:sz w:val="24"/>
          <w:szCs w:val="24"/>
          <w:lang w:val="en-GB" w:eastAsia="fr-FR"/>
        </w:rPr>
        <w:t>s</w:t>
      </w:r>
      <w:r w:rsidR="0090161A" w:rsidRPr="00646087">
        <w:rPr>
          <w:rFonts w:ascii="Calibri" w:hAnsi="Calibri"/>
          <w:sz w:val="24"/>
          <w:szCs w:val="24"/>
          <w:lang w:val="en-GB" w:eastAsia="fr-FR"/>
        </w:rPr>
        <w:t xml:space="preserve">ation </w:t>
      </w:r>
      <w:r w:rsidRPr="00646087">
        <w:rPr>
          <w:rFonts w:ascii="Calibri" w:hAnsi="Calibri"/>
          <w:sz w:val="24"/>
          <w:szCs w:val="24"/>
          <w:lang w:val="en-GB" w:eastAsia="fr-FR"/>
        </w:rPr>
        <w:t xml:space="preserve">of the respective </w:t>
      </w:r>
      <w:r w:rsidR="00D52AC8">
        <w:rPr>
          <w:rFonts w:ascii="Calibri" w:hAnsi="Calibri"/>
          <w:sz w:val="24"/>
          <w:szCs w:val="24"/>
          <w:lang w:val="en-GB" w:eastAsia="fr-FR"/>
        </w:rPr>
        <w:t>country</w:t>
      </w:r>
      <w:r w:rsidRPr="00646087">
        <w:rPr>
          <w:rFonts w:ascii="Calibri" w:hAnsi="Calibri"/>
          <w:sz w:val="24"/>
          <w:szCs w:val="24"/>
          <w:lang w:val="en-GB" w:eastAsia="fr-FR"/>
        </w:rPr>
        <w:t xml:space="preserve">/region from which applicants have applied. The </w:t>
      </w:r>
      <w:r w:rsidR="00B318C6" w:rsidRPr="00646087">
        <w:rPr>
          <w:rFonts w:ascii="Calibri" w:hAnsi="Calibri"/>
          <w:sz w:val="24"/>
          <w:szCs w:val="24"/>
          <w:lang w:val="en-GB" w:eastAsia="fr-FR"/>
        </w:rPr>
        <w:t>applica</w:t>
      </w:r>
      <w:r w:rsidR="00B318C6">
        <w:rPr>
          <w:rFonts w:ascii="Calibri" w:hAnsi="Calibri"/>
          <w:sz w:val="24"/>
          <w:szCs w:val="24"/>
          <w:lang w:val="en-GB" w:eastAsia="fr-FR"/>
        </w:rPr>
        <w:t>nts</w:t>
      </w:r>
      <w:r w:rsidR="00B318C6" w:rsidRPr="00646087">
        <w:rPr>
          <w:rFonts w:ascii="Calibri" w:hAnsi="Calibri"/>
          <w:sz w:val="24"/>
          <w:szCs w:val="24"/>
          <w:lang w:val="en-GB" w:eastAsia="fr-FR"/>
        </w:rPr>
        <w:t xml:space="preserve"> </w:t>
      </w:r>
      <w:r w:rsidRPr="00646087">
        <w:rPr>
          <w:rFonts w:ascii="Calibri" w:hAnsi="Calibri"/>
          <w:sz w:val="24"/>
          <w:szCs w:val="24"/>
          <w:lang w:val="en-GB" w:eastAsia="fr-FR"/>
        </w:rPr>
        <w:t xml:space="preserve">are therefore subject to eligibility criteria of relevant funding </w:t>
      </w:r>
      <w:r w:rsidR="0090161A" w:rsidRPr="00646087">
        <w:rPr>
          <w:rFonts w:ascii="Calibri" w:hAnsi="Calibri"/>
          <w:sz w:val="24"/>
          <w:szCs w:val="24"/>
          <w:lang w:val="en-GB" w:eastAsia="fr-FR"/>
        </w:rPr>
        <w:t>organi</w:t>
      </w:r>
      <w:r w:rsidR="0090161A">
        <w:rPr>
          <w:rFonts w:ascii="Calibri" w:hAnsi="Calibri"/>
          <w:sz w:val="24"/>
          <w:szCs w:val="24"/>
          <w:lang w:val="en-GB" w:eastAsia="fr-FR"/>
        </w:rPr>
        <w:t>s</w:t>
      </w:r>
      <w:r w:rsidR="0090161A" w:rsidRPr="00646087">
        <w:rPr>
          <w:rFonts w:ascii="Calibri" w:hAnsi="Calibri"/>
          <w:sz w:val="24"/>
          <w:szCs w:val="24"/>
          <w:lang w:val="en-GB" w:eastAsia="fr-FR"/>
        </w:rPr>
        <w:t xml:space="preserve">ations </w:t>
      </w:r>
      <w:r w:rsidRPr="00646087">
        <w:rPr>
          <w:rFonts w:ascii="Calibri" w:hAnsi="Calibri"/>
          <w:sz w:val="24"/>
          <w:szCs w:val="24"/>
          <w:lang w:val="en-GB" w:eastAsia="fr-FR"/>
        </w:rPr>
        <w:t xml:space="preserve">of the respective </w:t>
      </w:r>
      <w:r w:rsidR="00D52AC8">
        <w:rPr>
          <w:rFonts w:ascii="Calibri" w:hAnsi="Calibri"/>
          <w:sz w:val="24"/>
          <w:szCs w:val="24"/>
          <w:lang w:val="en-GB" w:eastAsia="fr-FR"/>
        </w:rPr>
        <w:t>country</w:t>
      </w:r>
      <w:r w:rsidRPr="00646087">
        <w:rPr>
          <w:rFonts w:ascii="Calibri" w:hAnsi="Calibri"/>
          <w:sz w:val="24"/>
          <w:szCs w:val="24"/>
          <w:lang w:val="en-GB" w:eastAsia="fr-FR"/>
        </w:rPr>
        <w:t xml:space="preserve">/region. It is highly recommended to read carefully the funding rules and eligibility criteria of the relevant funding </w:t>
      </w:r>
      <w:r w:rsidR="0090161A" w:rsidRPr="00646087">
        <w:rPr>
          <w:rFonts w:ascii="Calibri" w:hAnsi="Calibri"/>
          <w:sz w:val="24"/>
          <w:szCs w:val="24"/>
          <w:lang w:val="en-GB" w:eastAsia="fr-FR"/>
        </w:rPr>
        <w:t>organi</w:t>
      </w:r>
      <w:r w:rsidR="0090161A">
        <w:rPr>
          <w:rFonts w:ascii="Calibri" w:hAnsi="Calibri"/>
          <w:sz w:val="24"/>
          <w:szCs w:val="24"/>
          <w:lang w:val="en-GB" w:eastAsia="fr-FR"/>
        </w:rPr>
        <w:t>s</w:t>
      </w:r>
      <w:r w:rsidR="0090161A" w:rsidRPr="00646087">
        <w:rPr>
          <w:rFonts w:ascii="Calibri" w:hAnsi="Calibri"/>
          <w:sz w:val="24"/>
          <w:szCs w:val="24"/>
          <w:lang w:val="en-GB" w:eastAsia="fr-FR"/>
        </w:rPr>
        <w:t>ation</w:t>
      </w:r>
      <w:r w:rsidRPr="00646087">
        <w:rPr>
          <w:rFonts w:ascii="Calibri" w:hAnsi="Calibri"/>
          <w:sz w:val="24"/>
          <w:szCs w:val="24"/>
          <w:lang w:val="en-GB" w:eastAsia="fr-FR"/>
        </w:rPr>
        <w:t xml:space="preserve">. </w:t>
      </w:r>
    </w:p>
    <w:p w14:paraId="2F7AF80F" w14:textId="77777777" w:rsidR="00ED1646" w:rsidRDefault="00ED1646" w:rsidP="00B30C2E">
      <w:pPr>
        <w:pStyle w:val="Styl1"/>
        <w:spacing w:line="276" w:lineRule="auto"/>
        <w:rPr>
          <w:rFonts w:ascii="Calibri" w:hAnsi="Calibri"/>
          <w:sz w:val="24"/>
          <w:szCs w:val="24"/>
          <w:lang w:val="en-GB" w:eastAsia="fr-FR"/>
        </w:rPr>
      </w:pPr>
    </w:p>
    <w:p w14:paraId="0ED4EBDB" w14:textId="302E7D6B" w:rsidR="009E396D" w:rsidRDefault="001170ED" w:rsidP="00B30C2E">
      <w:pPr>
        <w:pStyle w:val="Styl1"/>
        <w:spacing w:line="276" w:lineRule="auto"/>
        <w:rPr>
          <w:rFonts w:ascii="Calibri" w:hAnsi="Calibri"/>
          <w:b/>
          <w:sz w:val="24"/>
          <w:szCs w:val="24"/>
          <w:lang w:val="en-GB" w:eastAsia="fr-FR"/>
        </w:rPr>
      </w:pPr>
      <w:r w:rsidRPr="00BA10F3">
        <w:rPr>
          <w:rFonts w:ascii="Calibri" w:hAnsi="Calibri"/>
          <w:b/>
          <w:sz w:val="24"/>
          <w:szCs w:val="24"/>
          <w:lang w:val="en-GB" w:eastAsia="fr-FR"/>
        </w:rPr>
        <w:t xml:space="preserve">Applicants are strongly advised to contact their relevant funding </w:t>
      </w:r>
      <w:r w:rsidR="0090161A" w:rsidRPr="00BA10F3">
        <w:rPr>
          <w:rFonts w:ascii="Calibri" w:hAnsi="Calibri"/>
          <w:b/>
          <w:sz w:val="24"/>
          <w:szCs w:val="24"/>
          <w:lang w:val="en-GB" w:eastAsia="fr-FR"/>
        </w:rPr>
        <w:t>organi</w:t>
      </w:r>
      <w:r w:rsidR="0090161A">
        <w:rPr>
          <w:rFonts w:ascii="Calibri" w:hAnsi="Calibri"/>
          <w:b/>
          <w:sz w:val="24"/>
          <w:szCs w:val="24"/>
          <w:lang w:val="en-GB" w:eastAsia="fr-FR"/>
        </w:rPr>
        <w:t>s</w:t>
      </w:r>
      <w:r w:rsidR="0090161A" w:rsidRPr="00BA10F3">
        <w:rPr>
          <w:rFonts w:ascii="Calibri" w:hAnsi="Calibri"/>
          <w:b/>
          <w:sz w:val="24"/>
          <w:szCs w:val="24"/>
          <w:lang w:val="en-GB" w:eastAsia="fr-FR"/>
        </w:rPr>
        <w:t xml:space="preserve">ation </w:t>
      </w:r>
      <w:r w:rsidRPr="00BA10F3">
        <w:rPr>
          <w:rFonts w:ascii="Calibri" w:hAnsi="Calibri"/>
          <w:b/>
          <w:sz w:val="24"/>
          <w:szCs w:val="24"/>
          <w:lang w:val="en-GB" w:eastAsia="fr-FR"/>
        </w:rPr>
        <w:t>contact person before submitting an application</w:t>
      </w:r>
      <w:r w:rsidR="0081227C">
        <w:rPr>
          <w:rFonts w:ascii="Calibri" w:hAnsi="Calibri"/>
          <w:b/>
          <w:sz w:val="24"/>
          <w:szCs w:val="24"/>
          <w:lang w:val="en-GB" w:eastAsia="fr-FR"/>
        </w:rPr>
        <w:t>; please note that</w:t>
      </w:r>
      <w:r w:rsidR="0081227C" w:rsidRPr="00BA10F3">
        <w:rPr>
          <w:rFonts w:ascii="Calibri" w:hAnsi="Calibri"/>
          <w:b/>
          <w:sz w:val="24"/>
          <w:szCs w:val="24"/>
          <w:lang w:val="en-GB" w:eastAsia="fr-FR"/>
        </w:rPr>
        <w:t xml:space="preserve"> </w:t>
      </w:r>
      <w:r w:rsidRPr="00BA10F3">
        <w:rPr>
          <w:rFonts w:ascii="Calibri" w:hAnsi="Calibri"/>
          <w:b/>
          <w:sz w:val="24"/>
          <w:szCs w:val="24"/>
          <w:lang w:val="en-GB" w:eastAsia="fr-FR"/>
        </w:rPr>
        <w:t xml:space="preserve">for some </w:t>
      </w:r>
      <w:r w:rsidR="00D52AC8">
        <w:rPr>
          <w:rFonts w:ascii="Calibri" w:hAnsi="Calibri"/>
          <w:b/>
          <w:sz w:val="24"/>
          <w:szCs w:val="24"/>
          <w:lang w:val="en-GB" w:eastAsia="fr-FR"/>
        </w:rPr>
        <w:t>countries</w:t>
      </w:r>
      <w:r w:rsidRPr="00BA10F3">
        <w:rPr>
          <w:rFonts w:ascii="Calibri" w:hAnsi="Calibri"/>
          <w:b/>
          <w:sz w:val="24"/>
          <w:szCs w:val="24"/>
          <w:lang w:val="en-GB" w:eastAsia="fr-FR"/>
        </w:rPr>
        <w:t xml:space="preserve">/regions it might be mandatory. </w:t>
      </w:r>
    </w:p>
    <w:p w14:paraId="430F3287" w14:textId="77777777" w:rsidR="004B7D3D" w:rsidRPr="00FE4118" w:rsidRDefault="004B7D3D" w:rsidP="00B30C2E">
      <w:pPr>
        <w:pStyle w:val="Styl1"/>
        <w:spacing w:line="276" w:lineRule="auto"/>
        <w:rPr>
          <w:rFonts w:ascii="Calibri" w:hAnsi="Calibri"/>
          <w:sz w:val="24"/>
          <w:szCs w:val="24"/>
          <w:lang w:val="en-GB" w:eastAsia="fr-FR"/>
        </w:rPr>
      </w:pPr>
    </w:p>
    <w:p w14:paraId="391230CC" w14:textId="0297CD7C" w:rsidR="004B7D3D" w:rsidRPr="00FD7BD2" w:rsidRDefault="004B7D3D" w:rsidP="00B30C2E">
      <w:pPr>
        <w:pBdr>
          <w:top w:val="thinThickSmallGap" w:sz="18" w:space="1" w:color="76923C"/>
          <w:left w:val="thinThickSmallGap" w:sz="18" w:space="4" w:color="76923C"/>
          <w:bottom w:val="thickThinSmallGap" w:sz="18" w:space="1" w:color="76923C"/>
          <w:right w:val="thickThinSmallGap" w:sz="18" w:space="4" w:color="76923C"/>
        </w:pBdr>
        <w:autoSpaceDE w:val="0"/>
        <w:autoSpaceDN w:val="0"/>
        <w:adjustRightInd w:val="0"/>
        <w:spacing w:line="276" w:lineRule="auto"/>
        <w:jc w:val="center"/>
        <w:rPr>
          <w:lang w:val="en-GB"/>
        </w:rPr>
      </w:pPr>
      <w:r w:rsidRPr="00FD7BD2">
        <w:rPr>
          <w:lang w:val="en-GB"/>
        </w:rPr>
        <w:t xml:space="preserve">Please note that </w:t>
      </w:r>
      <w:r w:rsidR="00971B39">
        <w:rPr>
          <w:lang w:val="en-GB"/>
        </w:rPr>
        <w:t>if a</w:t>
      </w:r>
      <w:r w:rsidRPr="00FD7BD2">
        <w:rPr>
          <w:lang w:val="en-GB"/>
        </w:rPr>
        <w:t xml:space="preserve"> </w:t>
      </w:r>
      <w:r w:rsidRPr="00FD7BD2">
        <w:rPr>
          <w:b/>
          <w:lang w:val="en-GB"/>
        </w:rPr>
        <w:t>partner</w:t>
      </w:r>
      <w:r w:rsidRPr="00FD7BD2">
        <w:rPr>
          <w:lang w:val="en-GB"/>
        </w:rPr>
        <w:t xml:space="preserve"> </w:t>
      </w:r>
      <w:r>
        <w:rPr>
          <w:lang w:val="en-GB"/>
        </w:rPr>
        <w:t xml:space="preserve">is found to be non-eligible </w:t>
      </w:r>
      <w:r w:rsidR="00044CA1">
        <w:rPr>
          <w:lang w:val="en-GB"/>
        </w:rPr>
        <w:t xml:space="preserve">at any step of the process </w:t>
      </w:r>
      <w:r w:rsidR="00971B39">
        <w:rPr>
          <w:lang w:val="en-GB"/>
        </w:rPr>
        <w:t xml:space="preserve">by one of the </w:t>
      </w:r>
      <w:r w:rsidR="00D804A5">
        <w:rPr>
          <w:lang w:val="en-GB"/>
        </w:rPr>
        <w:t>funding organisations</w:t>
      </w:r>
      <w:r w:rsidR="00971B39">
        <w:rPr>
          <w:lang w:val="en-GB"/>
        </w:rPr>
        <w:t xml:space="preserve">, </w:t>
      </w:r>
      <w:r w:rsidRPr="00FD7BD2">
        <w:rPr>
          <w:lang w:val="en-GB"/>
        </w:rPr>
        <w:t xml:space="preserve">the entire proposal </w:t>
      </w:r>
      <w:r w:rsidR="002214A2">
        <w:rPr>
          <w:lang w:val="en-GB"/>
        </w:rPr>
        <w:t>will</w:t>
      </w:r>
      <w:r w:rsidR="005511E0">
        <w:rPr>
          <w:lang w:val="en-GB"/>
        </w:rPr>
        <w:t xml:space="preserve"> </w:t>
      </w:r>
      <w:r w:rsidR="00971B39">
        <w:rPr>
          <w:lang w:val="en-GB"/>
        </w:rPr>
        <w:t xml:space="preserve">be rejected </w:t>
      </w:r>
      <w:r w:rsidRPr="00FD7BD2">
        <w:rPr>
          <w:lang w:val="en-GB"/>
        </w:rPr>
        <w:t>without further review</w:t>
      </w:r>
      <w:r w:rsidR="00971B39">
        <w:rPr>
          <w:lang w:val="en-GB"/>
        </w:rPr>
        <w:t>. F</w:t>
      </w:r>
      <w:r w:rsidRPr="00FD7BD2">
        <w:rPr>
          <w:lang w:val="en-GB"/>
        </w:rPr>
        <w:t>or a definition of eligible partners see "</w:t>
      </w:r>
      <w:hyperlink r:id="rId15" w:history="1">
        <w:r w:rsidRPr="007B3107">
          <w:rPr>
            <w:rStyle w:val="Lienhypertexte"/>
            <w:lang w:val="en-GB"/>
          </w:rPr>
          <w:t>Guidelines for applicants</w:t>
        </w:r>
      </w:hyperlink>
      <w:r w:rsidRPr="00FD7BD2">
        <w:rPr>
          <w:lang w:val="en-GB"/>
        </w:rPr>
        <w:t>", the national/regional regulations, and contact your national</w:t>
      </w:r>
      <w:r>
        <w:rPr>
          <w:lang w:val="en-GB"/>
        </w:rPr>
        <w:t>/regional</w:t>
      </w:r>
      <w:r w:rsidRPr="00FD7BD2">
        <w:rPr>
          <w:lang w:val="en-GB"/>
        </w:rPr>
        <w:t xml:space="preserve"> contact person.</w:t>
      </w:r>
    </w:p>
    <w:p w14:paraId="34E41FE5" w14:textId="77777777" w:rsidR="001170ED" w:rsidRPr="00646087" w:rsidRDefault="001170ED" w:rsidP="00D96678">
      <w:pPr>
        <w:pStyle w:val="Title2ENMII"/>
        <w:numPr>
          <w:ilvl w:val="0"/>
          <w:numId w:val="30"/>
        </w:numPr>
        <w:spacing w:line="276" w:lineRule="auto"/>
        <w:ind w:hanging="153"/>
        <w:outlineLvl w:val="1"/>
      </w:pPr>
      <w:r w:rsidRPr="00646087">
        <w:t xml:space="preserve">Financial and legal modalities </w:t>
      </w:r>
    </w:p>
    <w:p w14:paraId="1071BB2E" w14:textId="36BE9D2E" w:rsidR="00810172" w:rsidRDefault="001170ED" w:rsidP="00B30C2E">
      <w:pPr>
        <w:autoSpaceDE w:val="0"/>
        <w:autoSpaceDN w:val="0"/>
        <w:adjustRightInd w:val="0"/>
        <w:spacing w:after="120" w:line="276" w:lineRule="auto"/>
        <w:rPr>
          <w:rFonts w:cstheme="minorHAnsi"/>
          <w:lang w:val="en-US"/>
        </w:rPr>
      </w:pPr>
      <w:r w:rsidRPr="00646087">
        <w:rPr>
          <w:lang w:val="en-GB"/>
        </w:rPr>
        <w:t xml:space="preserve">Funding is </w:t>
      </w:r>
      <w:r w:rsidR="00951139">
        <w:rPr>
          <w:lang w:val="en-GB"/>
        </w:rPr>
        <w:t xml:space="preserve">granted </w:t>
      </w:r>
      <w:r w:rsidRPr="00646087">
        <w:rPr>
          <w:lang w:val="en-GB"/>
        </w:rPr>
        <w:t xml:space="preserve">awarded as a grant for a maximum of three years according to EuroNanoMed funding </w:t>
      </w:r>
      <w:r w:rsidR="0090161A" w:rsidRPr="00646087">
        <w:rPr>
          <w:lang w:val="en-GB"/>
        </w:rPr>
        <w:t>organi</w:t>
      </w:r>
      <w:r w:rsidR="0090161A">
        <w:rPr>
          <w:lang w:val="en-GB"/>
        </w:rPr>
        <w:t>s</w:t>
      </w:r>
      <w:r w:rsidR="0090161A" w:rsidRPr="00646087">
        <w:rPr>
          <w:lang w:val="en-GB"/>
        </w:rPr>
        <w:t xml:space="preserve">ation </w:t>
      </w:r>
      <w:r w:rsidRPr="00646087">
        <w:rPr>
          <w:lang w:val="en-GB"/>
        </w:rPr>
        <w:t>regulations</w:t>
      </w:r>
      <w:r w:rsidR="00B92B7B">
        <w:rPr>
          <w:lang w:val="en-GB"/>
        </w:rPr>
        <w:t xml:space="preserve"> (notwithstanding any potential no cost extension, subject to each funding organisation applicable regulations)</w:t>
      </w:r>
      <w:r w:rsidRPr="00646087">
        <w:rPr>
          <w:lang w:val="en-GB"/>
        </w:rPr>
        <w:t xml:space="preserve">. </w:t>
      </w:r>
      <w:r w:rsidRPr="00E677B8">
        <w:rPr>
          <w:b/>
          <w:lang w:val="en-GB"/>
        </w:rPr>
        <w:t xml:space="preserve">Eligible costs and funding provisions may vary according to the respective funding </w:t>
      </w:r>
      <w:r w:rsidR="0090161A" w:rsidRPr="00E677B8">
        <w:rPr>
          <w:b/>
          <w:lang w:val="en-GB"/>
        </w:rPr>
        <w:t>organi</w:t>
      </w:r>
      <w:r w:rsidR="0090161A">
        <w:rPr>
          <w:b/>
          <w:lang w:val="en-GB"/>
        </w:rPr>
        <w:t>s</w:t>
      </w:r>
      <w:r w:rsidR="0090161A" w:rsidRPr="00E677B8">
        <w:rPr>
          <w:b/>
          <w:lang w:val="en-GB"/>
        </w:rPr>
        <w:t xml:space="preserve">ation’s </w:t>
      </w:r>
      <w:r w:rsidRPr="00E677B8">
        <w:rPr>
          <w:b/>
          <w:lang w:val="en-GB"/>
        </w:rPr>
        <w:t>regulations</w:t>
      </w:r>
      <w:r w:rsidRPr="00646087">
        <w:rPr>
          <w:lang w:val="en-GB"/>
        </w:rPr>
        <w:t xml:space="preserve">. </w:t>
      </w:r>
      <w:r w:rsidR="00810172" w:rsidRPr="00810172">
        <w:rPr>
          <w:rFonts w:cstheme="minorHAnsi"/>
          <w:bCs/>
          <w:lang w:val="en-GB"/>
        </w:rPr>
        <w:t xml:space="preserve">Applicants must refer and adhere to the specific regulations and scientific remits </w:t>
      </w:r>
      <w:r w:rsidR="00B92B7B">
        <w:rPr>
          <w:rFonts w:cstheme="minorHAnsi"/>
          <w:bCs/>
          <w:lang w:val="en-GB"/>
        </w:rPr>
        <w:t xml:space="preserve">of the funding organisation from which they seek support, </w:t>
      </w:r>
      <w:r w:rsidR="00810172" w:rsidRPr="00810172">
        <w:rPr>
          <w:rFonts w:cstheme="minorHAnsi"/>
          <w:bCs/>
          <w:lang w:val="en-GB"/>
        </w:rPr>
        <w:t xml:space="preserve">as detailed in the National Announcements. </w:t>
      </w:r>
      <w:r w:rsidR="00810172" w:rsidRPr="00287FCC">
        <w:rPr>
          <w:rFonts w:cstheme="minorHAnsi"/>
          <w:lang w:val="en-US"/>
        </w:rPr>
        <w:t xml:space="preserve">Clarification may be obtained from the individual funding </w:t>
      </w:r>
      <w:r w:rsidR="0089684C">
        <w:rPr>
          <w:rFonts w:cstheme="minorHAnsi"/>
          <w:lang w:val="en-US"/>
        </w:rPr>
        <w:t>organizations</w:t>
      </w:r>
      <w:r w:rsidR="00810172" w:rsidRPr="00287FCC">
        <w:rPr>
          <w:rFonts w:cstheme="minorHAnsi"/>
          <w:lang w:val="en-US"/>
        </w:rPr>
        <w:t xml:space="preserve"> (see </w:t>
      </w:r>
      <w:r w:rsidR="00810172">
        <w:rPr>
          <w:rFonts w:cstheme="minorHAnsi"/>
          <w:lang w:val="en-US"/>
        </w:rPr>
        <w:t>Annex I</w:t>
      </w:r>
      <w:r w:rsidR="00810172" w:rsidRPr="00287FCC">
        <w:rPr>
          <w:rFonts w:cstheme="minorHAnsi"/>
          <w:lang w:val="en-US"/>
        </w:rPr>
        <w:t>).</w:t>
      </w:r>
    </w:p>
    <w:p w14:paraId="0DF101D3" w14:textId="77777777" w:rsidR="001170ED" w:rsidRPr="00646087" w:rsidRDefault="001170ED" w:rsidP="00D96678">
      <w:pPr>
        <w:pStyle w:val="Title2ENMII"/>
        <w:numPr>
          <w:ilvl w:val="0"/>
          <w:numId w:val="30"/>
        </w:numPr>
        <w:spacing w:line="276" w:lineRule="auto"/>
        <w:ind w:hanging="153"/>
        <w:outlineLvl w:val="1"/>
      </w:pPr>
      <w:r w:rsidRPr="00646087">
        <w:t xml:space="preserve">Submission of joint proposals </w:t>
      </w:r>
    </w:p>
    <w:p w14:paraId="71DFAF46" w14:textId="4AADF636" w:rsidR="00C9224F" w:rsidRPr="00C9224F" w:rsidRDefault="00717A16" w:rsidP="00F451AB">
      <w:pPr>
        <w:spacing w:line="276" w:lineRule="auto"/>
        <w:rPr>
          <w:lang w:val="en-GB"/>
        </w:rPr>
      </w:pPr>
      <w:r w:rsidRPr="00717A16">
        <w:rPr>
          <w:lang w:val="en-GB"/>
        </w:rPr>
        <w:t xml:space="preserve">There will be a </w:t>
      </w:r>
      <w:r w:rsidRPr="002308D2">
        <w:rPr>
          <w:b/>
          <w:lang w:val="en-GB"/>
        </w:rPr>
        <w:t>two-s</w:t>
      </w:r>
      <w:r>
        <w:rPr>
          <w:b/>
          <w:lang w:val="en-GB"/>
        </w:rPr>
        <w:t>tep</w:t>
      </w:r>
      <w:r w:rsidRPr="002308D2">
        <w:rPr>
          <w:b/>
          <w:lang w:val="en-GB"/>
        </w:rPr>
        <w:t xml:space="preserve"> submission and evaluation procedure</w:t>
      </w:r>
      <w:r w:rsidRPr="00717A16">
        <w:rPr>
          <w:lang w:val="en-GB"/>
        </w:rPr>
        <w:t xml:space="preserve"> for joint applications: pre-proposals and full proposals. In both cases, one joint proposal document (in English) shall be prepared by the partners of a joint transnational proposal, and must be submitted to the JCS by uploading it on the electronic submission system</w:t>
      </w:r>
      <w:r w:rsidR="00262417">
        <w:rPr>
          <w:lang w:val="en-GB"/>
        </w:rPr>
        <w:t xml:space="preserve"> </w:t>
      </w:r>
      <w:r w:rsidR="00262417" w:rsidRPr="00D96A16">
        <w:rPr>
          <w:lang w:val="en-GB"/>
        </w:rPr>
        <w:t>(</w:t>
      </w:r>
      <w:r w:rsidR="00236103" w:rsidRPr="00D96A16">
        <w:rPr>
          <w:rStyle w:val="Lienhypertexte"/>
          <w:lang w:val="en-GB"/>
        </w:rPr>
        <w:t>https://secure.pt-dlr</w:t>
      </w:r>
      <w:r w:rsidR="00CC54FD" w:rsidRPr="00D96A16">
        <w:rPr>
          <w:rStyle w:val="Lienhypertexte"/>
          <w:lang w:val="en-GB"/>
        </w:rPr>
        <w:t>.de/ptoutline/app/euronanomed2020</w:t>
      </w:r>
      <w:r w:rsidR="00262417" w:rsidRPr="00D96A16">
        <w:rPr>
          <w:lang w:val="en-GB"/>
        </w:rPr>
        <w:t>)</w:t>
      </w:r>
      <w:r w:rsidR="0065448A">
        <w:rPr>
          <w:lang w:val="en-GB"/>
        </w:rPr>
        <w:t xml:space="preserve"> </w:t>
      </w:r>
      <w:r w:rsidRPr="00717A16">
        <w:rPr>
          <w:lang w:val="en-GB"/>
        </w:rPr>
        <w:t xml:space="preserve">by one spokesperson, the </w:t>
      </w:r>
      <w:r w:rsidR="005511E0">
        <w:rPr>
          <w:lang w:val="en-GB"/>
        </w:rPr>
        <w:t xml:space="preserve">project </w:t>
      </w:r>
      <w:r w:rsidRPr="00717A16">
        <w:rPr>
          <w:lang w:val="en-GB"/>
        </w:rPr>
        <w:t>coordinator.</w:t>
      </w:r>
      <w:r>
        <w:rPr>
          <w:lang w:val="en-GB"/>
        </w:rPr>
        <w:t xml:space="preserve"> </w:t>
      </w:r>
      <w:r w:rsidR="00C9224F" w:rsidRPr="00C9224F">
        <w:rPr>
          <w:lang w:val="en-GB"/>
        </w:rPr>
        <w:t>The two-step application process will have the following timetable:</w:t>
      </w:r>
    </w:p>
    <w:p w14:paraId="4DA73706" w14:textId="5C3EA2B4" w:rsidR="00E967D7" w:rsidRDefault="00E967D7" w:rsidP="00F451AB">
      <w:pPr>
        <w:spacing w:line="276" w:lineRule="auto"/>
        <w:rPr>
          <w:sz w:val="22"/>
          <w:szCs w:val="22"/>
          <w:lang w:val="en-GB"/>
        </w:rPr>
      </w:pPr>
    </w:p>
    <w:tbl>
      <w:tblPr>
        <w:tblStyle w:val="TableauGrille4-Accentuation31"/>
        <w:tblW w:w="0" w:type="auto"/>
        <w:jc w:val="center"/>
        <w:tblLook w:val="0400" w:firstRow="0" w:lastRow="0" w:firstColumn="0" w:lastColumn="0" w:noHBand="0" w:noVBand="1"/>
      </w:tblPr>
      <w:tblGrid>
        <w:gridCol w:w="3431"/>
        <w:gridCol w:w="5523"/>
      </w:tblGrid>
      <w:tr w:rsidR="00F451AB" w:rsidRPr="00E041C2" w14:paraId="314A3E61" w14:textId="77777777" w:rsidTr="00F703F3">
        <w:trPr>
          <w:cnfStyle w:val="000000100000" w:firstRow="0" w:lastRow="0" w:firstColumn="0" w:lastColumn="0" w:oddVBand="0" w:evenVBand="0" w:oddHBand="1" w:evenHBand="0" w:firstRowFirstColumn="0" w:firstRowLastColumn="0" w:lastRowFirstColumn="0" w:lastRowLastColumn="0"/>
          <w:trHeight w:val="346"/>
          <w:jc w:val="center"/>
        </w:trPr>
        <w:tc>
          <w:tcPr>
            <w:tcW w:w="3431" w:type="dxa"/>
          </w:tcPr>
          <w:p w14:paraId="0DEC3E92" w14:textId="5ABBC5A1" w:rsidR="00A27AEB" w:rsidRPr="00CC6319" w:rsidRDefault="00A27AEB" w:rsidP="00462FAF">
            <w:pPr>
              <w:spacing w:line="276" w:lineRule="auto"/>
              <w:rPr>
                <w:b/>
                <w:sz w:val="22"/>
                <w:szCs w:val="22"/>
                <w:lang w:val="en-GB"/>
              </w:rPr>
            </w:pPr>
            <w:r w:rsidRPr="00CC6319">
              <w:rPr>
                <w:b/>
                <w:sz w:val="22"/>
                <w:szCs w:val="22"/>
                <w:lang w:val="en-GB"/>
              </w:rPr>
              <w:t>November 14</w:t>
            </w:r>
            <w:r w:rsidRPr="00CC6319">
              <w:rPr>
                <w:b/>
                <w:sz w:val="22"/>
                <w:szCs w:val="22"/>
                <w:vertAlign w:val="superscript"/>
                <w:lang w:val="en-GB"/>
              </w:rPr>
              <w:t>th</w:t>
            </w:r>
            <w:r w:rsidRPr="00CC6319">
              <w:rPr>
                <w:b/>
                <w:sz w:val="22"/>
                <w:szCs w:val="22"/>
                <w:lang w:val="en-GB"/>
              </w:rPr>
              <w:t xml:space="preserve">, </w:t>
            </w:r>
            <w:r w:rsidR="00462FAF" w:rsidRPr="00CC6319">
              <w:rPr>
                <w:b/>
                <w:sz w:val="22"/>
                <w:szCs w:val="22"/>
                <w:lang w:val="en-GB"/>
              </w:rPr>
              <w:t>201</w:t>
            </w:r>
            <w:r w:rsidR="00FE0F8C">
              <w:rPr>
                <w:b/>
                <w:sz w:val="22"/>
                <w:szCs w:val="22"/>
                <w:lang w:val="en-GB"/>
              </w:rPr>
              <w:t>9</w:t>
            </w:r>
          </w:p>
        </w:tc>
        <w:tc>
          <w:tcPr>
            <w:tcW w:w="5523" w:type="dxa"/>
          </w:tcPr>
          <w:p w14:paraId="3B290FA7" w14:textId="28E5AA67" w:rsidR="00A27AEB" w:rsidRPr="00CC6319" w:rsidRDefault="00A27AEB" w:rsidP="00AE148C">
            <w:pPr>
              <w:spacing w:line="276" w:lineRule="auto"/>
              <w:rPr>
                <w:sz w:val="22"/>
                <w:szCs w:val="22"/>
                <w:lang w:val="en-GB"/>
              </w:rPr>
            </w:pPr>
            <w:r w:rsidRPr="00C8284A">
              <w:rPr>
                <w:sz w:val="22"/>
                <w:szCs w:val="22"/>
                <w:lang w:val="en-GB"/>
              </w:rPr>
              <w:t>Publication of the</w:t>
            </w:r>
            <w:r w:rsidRPr="00CC6319">
              <w:rPr>
                <w:sz w:val="22"/>
                <w:szCs w:val="22"/>
                <w:lang w:val="en-GB"/>
              </w:rPr>
              <w:t xml:space="preserve"> </w:t>
            </w:r>
            <w:r w:rsidR="00AE148C">
              <w:rPr>
                <w:sz w:val="22"/>
                <w:szCs w:val="22"/>
                <w:lang w:val="en-GB"/>
              </w:rPr>
              <w:t>1</w:t>
            </w:r>
            <w:r w:rsidR="00076F76">
              <w:rPr>
                <w:sz w:val="22"/>
                <w:szCs w:val="22"/>
                <w:lang w:val="en-GB"/>
              </w:rPr>
              <w:t>1</w:t>
            </w:r>
            <w:r w:rsidR="00C472C6" w:rsidRPr="00CC6319">
              <w:rPr>
                <w:sz w:val="22"/>
                <w:szCs w:val="22"/>
                <w:vertAlign w:val="superscript"/>
                <w:lang w:val="en-GB"/>
              </w:rPr>
              <w:t>th</w:t>
            </w:r>
            <w:r w:rsidR="00C472C6" w:rsidRPr="00CC6319">
              <w:rPr>
                <w:sz w:val="22"/>
                <w:szCs w:val="22"/>
                <w:lang w:val="en-GB"/>
              </w:rPr>
              <w:t xml:space="preserve"> </w:t>
            </w:r>
            <w:r w:rsidRPr="00CC6319">
              <w:rPr>
                <w:sz w:val="22"/>
                <w:szCs w:val="22"/>
                <w:lang w:val="en-GB"/>
              </w:rPr>
              <w:t>joint transnational call</w:t>
            </w:r>
          </w:p>
        </w:tc>
      </w:tr>
      <w:tr w:rsidR="0065448A" w:rsidRPr="00E041C2" w14:paraId="1FE4F9F9" w14:textId="77777777" w:rsidTr="00F703F3">
        <w:trPr>
          <w:trHeight w:val="346"/>
          <w:jc w:val="center"/>
        </w:trPr>
        <w:tc>
          <w:tcPr>
            <w:tcW w:w="3431" w:type="dxa"/>
          </w:tcPr>
          <w:p w14:paraId="7CA8AE18" w14:textId="20BE7F88" w:rsidR="0065448A" w:rsidRPr="00CC6319" w:rsidRDefault="00F83286" w:rsidP="009D122E">
            <w:pPr>
              <w:spacing w:line="276" w:lineRule="auto"/>
              <w:rPr>
                <w:b/>
                <w:sz w:val="22"/>
                <w:szCs w:val="22"/>
                <w:lang w:val="en-GB"/>
              </w:rPr>
            </w:pPr>
            <w:r>
              <w:rPr>
                <w:b/>
                <w:sz w:val="22"/>
                <w:szCs w:val="22"/>
                <w:lang w:val="en-GB"/>
              </w:rPr>
              <w:t>December</w:t>
            </w:r>
            <w:r w:rsidR="00C472C6" w:rsidRPr="00C472C6">
              <w:rPr>
                <w:b/>
                <w:sz w:val="22"/>
                <w:szCs w:val="22"/>
                <w:lang w:val="en-GB"/>
              </w:rPr>
              <w:t xml:space="preserve"> </w:t>
            </w:r>
            <w:r w:rsidR="00FE0F8C">
              <w:rPr>
                <w:b/>
                <w:sz w:val="22"/>
                <w:szCs w:val="22"/>
                <w:lang w:val="en-GB"/>
              </w:rPr>
              <w:t>2</w:t>
            </w:r>
            <w:r w:rsidR="00FE0F8C" w:rsidRPr="00FE0F8C">
              <w:rPr>
                <w:b/>
                <w:sz w:val="22"/>
                <w:szCs w:val="22"/>
                <w:vertAlign w:val="superscript"/>
                <w:lang w:val="en-GB"/>
              </w:rPr>
              <w:t>nd</w:t>
            </w:r>
            <w:r w:rsidR="0065448A">
              <w:rPr>
                <w:b/>
                <w:sz w:val="22"/>
                <w:szCs w:val="22"/>
                <w:lang w:val="en-GB"/>
              </w:rPr>
              <w:t xml:space="preserve">, </w:t>
            </w:r>
            <w:r w:rsidR="00462FAF">
              <w:rPr>
                <w:b/>
                <w:sz w:val="22"/>
                <w:szCs w:val="22"/>
                <w:lang w:val="en-GB"/>
              </w:rPr>
              <w:t>201</w:t>
            </w:r>
            <w:r w:rsidR="00FE0F8C">
              <w:rPr>
                <w:b/>
                <w:sz w:val="22"/>
                <w:szCs w:val="22"/>
                <w:lang w:val="en-GB"/>
              </w:rPr>
              <w:t>9</w:t>
            </w:r>
          </w:p>
        </w:tc>
        <w:tc>
          <w:tcPr>
            <w:tcW w:w="5523" w:type="dxa"/>
          </w:tcPr>
          <w:p w14:paraId="6E2BC301" w14:textId="161AACEB" w:rsidR="0065448A" w:rsidRPr="00C8284A" w:rsidRDefault="0065448A" w:rsidP="00F451AB">
            <w:pPr>
              <w:spacing w:line="276" w:lineRule="auto"/>
              <w:rPr>
                <w:sz w:val="22"/>
                <w:szCs w:val="22"/>
                <w:lang w:val="en-GB"/>
              </w:rPr>
            </w:pPr>
            <w:r w:rsidRPr="00C8284A">
              <w:rPr>
                <w:sz w:val="22"/>
                <w:szCs w:val="22"/>
                <w:lang w:val="en-GB"/>
              </w:rPr>
              <w:t>Opening of the submission system for pre-proposals</w:t>
            </w:r>
          </w:p>
        </w:tc>
      </w:tr>
      <w:tr w:rsidR="00F451AB" w:rsidRPr="00E041C2" w14:paraId="27F413F6" w14:textId="77777777" w:rsidTr="00F703F3">
        <w:trPr>
          <w:cnfStyle w:val="000000100000" w:firstRow="0" w:lastRow="0" w:firstColumn="0" w:lastColumn="0" w:oddVBand="0" w:evenVBand="0" w:oddHBand="1" w:evenHBand="0" w:firstRowFirstColumn="0" w:firstRowLastColumn="0" w:lastRowFirstColumn="0" w:lastRowLastColumn="0"/>
          <w:trHeight w:val="495"/>
          <w:jc w:val="center"/>
        </w:trPr>
        <w:tc>
          <w:tcPr>
            <w:tcW w:w="3431" w:type="dxa"/>
          </w:tcPr>
          <w:p w14:paraId="0847D85F" w14:textId="0B1EB4E3" w:rsidR="00A27AEB" w:rsidRPr="00CC6319" w:rsidRDefault="00A27AEB" w:rsidP="00A13083">
            <w:pPr>
              <w:spacing w:line="276" w:lineRule="auto"/>
              <w:rPr>
                <w:b/>
                <w:sz w:val="22"/>
                <w:szCs w:val="22"/>
                <w:lang w:val="en-GB"/>
              </w:rPr>
            </w:pPr>
            <w:r w:rsidRPr="00CC6319">
              <w:rPr>
                <w:b/>
                <w:sz w:val="22"/>
                <w:szCs w:val="22"/>
                <w:lang w:val="en-GB"/>
              </w:rPr>
              <w:t xml:space="preserve">January </w:t>
            </w:r>
            <w:r w:rsidR="00C101D8">
              <w:rPr>
                <w:b/>
                <w:sz w:val="22"/>
                <w:szCs w:val="22"/>
                <w:lang w:val="en-GB"/>
              </w:rPr>
              <w:t>21</w:t>
            </w:r>
            <w:r w:rsidR="00C101D8">
              <w:rPr>
                <w:b/>
                <w:sz w:val="22"/>
                <w:szCs w:val="22"/>
                <w:vertAlign w:val="superscript"/>
                <w:lang w:val="en-GB"/>
              </w:rPr>
              <w:t>st</w:t>
            </w:r>
            <w:r w:rsidRPr="00CC6319">
              <w:rPr>
                <w:b/>
                <w:sz w:val="22"/>
                <w:szCs w:val="22"/>
                <w:lang w:val="en-GB"/>
              </w:rPr>
              <w:t xml:space="preserve">, </w:t>
            </w:r>
            <w:r w:rsidR="00FE0F8C">
              <w:rPr>
                <w:b/>
                <w:sz w:val="22"/>
                <w:szCs w:val="22"/>
                <w:lang w:val="en-GB"/>
              </w:rPr>
              <w:t>2020</w:t>
            </w:r>
            <w:r w:rsidR="00072B9E" w:rsidRPr="00CC6319">
              <w:rPr>
                <w:b/>
                <w:sz w:val="22"/>
                <w:szCs w:val="22"/>
                <w:lang w:val="en-GB"/>
              </w:rPr>
              <w:t xml:space="preserve"> </w:t>
            </w:r>
            <w:r w:rsidRPr="00CC6319">
              <w:rPr>
                <w:b/>
                <w:sz w:val="22"/>
                <w:szCs w:val="22"/>
                <w:lang w:val="en-GB"/>
              </w:rPr>
              <w:t>(17:00, CET)</w:t>
            </w:r>
          </w:p>
        </w:tc>
        <w:tc>
          <w:tcPr>
            <w:tcW w:w="5523" w:type="dxa"/>
          </w:tcPr>
          <w:p w14:paraId="474472C7" w14:textId="53F74012" w:rsidR="00A27AEB" w:rsidRPr="00CC6319" w:rsidRDefault="00A27AEB" w:rsidP="00F451AB">
            <w:pPr>
              <w:spacing w:line="276" w:lineRule="auto"/>
              <w:rPr>
                <w:sz w:val="22"/>
                <w:lang w:val="en-GB"/>
              </w:rPr>
            </w:pPr>
            <w:r w:rsidRPr="00CC6319">
              <w:rPr>
                <w:b/>
                <w:sz w:val="22"/>
                <w:szCs w:val="22"/>
                <w:lang w:val="en-GB"/>
              </w:rPr>
              <w:t>Deadline for pre-proposal submission</w:t>
            </w:r>
          </w:p>
        </w:tc>
      </w:tr>
      <w:tr w:rsidR="00F451AB" w:rsidRPr="00E041C2" w14:paraId="459D2462" w14:textId="77777777" w:rsidTr="00F703F3">
        <w:trPr>
          <w:trHeight w:val="403"/>
          <w:jc w:val="center"/>
        </w:trPr>
        <w:tc>
          <w:tcPr>
            <w:tcW w:w="3431" w:type="dxa"/>
          </w:tcPr>
          <w:p w14:paraId="59AE8BC6" w14:textId="12AD2655" w:rsidR="00A27AEB" w:rsidRPr="00CC6319" w:rsidRDefault="00A57328" w:rsidP="009D122E">
            <w:pPr>
              <w:spacing w:line="276" w:lineRule="auto"/>
              <w:rPr>
                <w:b/>
                <w:sz w:val="22"/>
                <w:szCs w:val="22"/>
                <w:lang w:val="en-GB"/>
              </w:rPr>
            </w:pPr>
            <w:r>
              <w:rPr>
                <w:b/>
                <w:sz w:val="22"/>
                <w:szCs w:val="22"/>
                <w:lang w:val="en-GB"/>
              </w:rPr>
              <w:t>Early</w:t>
            </w:r>
            <w:r w:rsidR="00A27AEB" w:rsidRPr="00CC6319">
              <w:rPr>
                <w:b/>
                <w:sz w:val="22"/>
                <w:szCs w:val="22"/>
                <w:lang w:val="en-GB"/>
              </w:rPr>
              <w:t xml:space="preserve"> </w:t>
            </w:r>
            <w:r w:rsidR="00462FAF">
              <w:rPr>
                <w:b/>
                <w:sz w:val="22"/>
                <w:szCs w:val="22"/>
                <w:lang w:val="en-GB"/>
              </w:rPr>
              <w:t>May</w:t>
            </w:r>
            <w:r w:rsidR="00A27AEB" w:rsidRPr="00CC6319">
              <w:rPr>
                <w:b/>
                <w:sz w:val="22"/>
                <w:szCs w:val="22"/>
                <w:lang w:val="en-GB"/>
              </w:rPr>
              <w:t xml:space="preserve">, </w:t>
            </w:r>
            <w:r w:rsidR="00FE0F8C">
              <w:rPr>
                <w:b/>
                <w:sz w:val="22"/>
                <w:szCs w:val="22"/>
                <w:lang w:val="en-GB"/>
              </w:rPr>
              <w:t>2020</w:t>
            </w:r>
          </w:p>
        </w:tc>
        <w:tc>
          <w:tcPr>
            <w:tcW w:w="5523" w:type="dxa"/>
          </w:tcPr>
          <w:p w14:paraId="183508BE" w14:textId="3AAC6FCD" w:rsidR="00A27AEB" w:rsidRPr="00CC6319" w:rsidRDefault="00A27AEB" w:rsidP="00F451AB">
            <w:pPr>
              <w:spacing w:line="276" w:lineRule="auto"/>
              <w:rPr>
                <w:b/>
                <w:sz w:val="22"/>
                <w:lang w:val="en-GB"/>
              </w:rPr>
            </w:pPr>
            <w:r w:rsidRPr="00CC6319">
              <w:rPr>
                <w:sz w:val="22"/>
                <w:szCs w:val="22"/>
                <w:lang w:val="en-GB"/>
              </w:rPr>
              <w:t>Communication of the results of the pre-proposal assessment (invitation for full proposal)</w:t>
            </w:r>
          </w:p>
        </w:tc>
      </w:tr>
      <w:tr w:rsidR="00F451AB" w:rsidRPr="00E041C2" w14:paraId="0AF50D17" w14:textId="77777777" w:rsidTr="00F703F3">
        <w:trPr>
          <w:cnfStyle w:val="000000100000" w:firstRow="0" w:lastRow="0" w:firstColumn="0" w:lastColumn="0" w:oddVBand="0" w:evenVBand="0" w:oddHBand="1" w:evenHBand="0" w:firstRowFirstColumn="0" w:firstRowLastColumn="0" w:lastRowFirstColumn="0" w:lastRowLastColumn="0"/>
          <w:trHeight w:val="608"/>
          <w:jc w:val="center"/>
        </w:trPr>
        <w:tc>
          <w:tcPr>
            <w:tcW w:w="3431" w:type="dxa"/>
          </w:tcPr>
          <w:p w14:paraId="3889A8C1" w14:textId="042630B9" w:rsidR="00A27AEB" w:rsidRPr="00CC6319" w:rsidRDefault="00FE0F8C" w:rsidP="009D122E">
            <w:pPr>
              <w:spacing w:line="276" w:lineRule="auto"/>
              <w:rPr>
                <w:b/>
                <w:sz w:val="22"/>
                <w:szCs w:val="22"/>
                <w:lang w:val="en-GB"/>
              </w:rPr>
            </w:pPr>
            <w:r>
              <w:rPr>
                <w:b/>
                <w:sz w:val="22"/>
                <w:szCs w:val="22"/>
                <w:lang w:val="en-GB"/>
              </w:rPr>
              <w:t>June</w:t>
            </w:r>
            <w:r w:rsidR="00972C33" w:rsidRPr="00CC6319">
              <w:rPr>
                <w:b/>
                <w:sz w:val="22"/>
                <w:szCs w:val="22"/>
                <w:lang w:val="en-GB"/>
              </w:rPr>
              <w:t xml:space="preserve"> </w:t>
            </w:r>
            <w:r w:rsidR="00DC3AAF">
              <w:rPr>
                <w:b/>
                <w:sz w:val="22"/>
                <w:szCs w:val="22"/>
                <w:lang w:val="en-GB"/>
              </w:rPr>
              <w:t>10</w:t>
            </w:r>
            <w:r w:rsidRPr="00FE0F8C">
              <w:rPr>
                <w:b/>
                <w:sz w:val="22"/>
                <w:szCs w:val="22"/>
                <w:vertAlign w:val="superscript"/>
                <w:lang w:val="en-GB"/>
              </w:rPr>
              <w:t>th</w:t>
            </w:r>
            <w:r w:rsidR="00A27AEB" w:rsidRPr="00CC6319">
              <w:rPr>
                <w:b/>
                <w:sz w:val="22"/>
                <w:szCs w:val="22"/>
                <w:lang w:val="en-GB"/>
              </w:rPr>
              <w:t xml:space="preserve">, </w:t>
            </w:r>
            <w:r>
              <w:rPr>
                <w:b/>
                <w:sz w:val="22"/>
                <w:szCs w:val="22"/>
                <w:lang w:val="en-GB"/>
              </w:rPr>
              <w:t>2020</w:t>
            </w:r>
            <w:r w:rsidR="00072B9E" w:rsidRPr="00CC6319">
              <w:rPr>
                <w:b/>
                <w:sz w:val="22"/>
                <w:szCs w:val="22"/>
                <w:lang w:val="en-GB"/>
              </w:rPr>
              <w:t xml:space="preserve"> </w:t>
            </w:r>
            <w:r w:rsidR="00A27AEB" w:rsidRPr="00CC6319">
              <w:rPr>
                <w:b/>
                <w:sz w:val="22"/>
                <w:szCs w:val="22"/>
                <w:lang w:val="en-GB"/>
              </w:rPr>
              <w:t>(17:00, CE</w:t>
            </w:r>
            <w:r w:rsidR="00BA2E44">
              <w:rPr>
                <w:b/>
                <w:sz w:val="22"/>
                <w:szCs w:val="22"/>
                <w:lang w:val="en-GB"/>
              </w:rPr>
              <w:t>S</w:t>
            </w:r>
            <w:r w:rsidR="00A27AEB" w:rsidRPr="00CC6319">
              <w:rPr>
                <w:b/>
                <w:sz w:val="22"/>
                <w:szCs w:val="22"/>
                <w:lang w:val="en-GB"/>
              </w:rPr>
              <w:t>T)</w:t>
            </w:r>
          </w:p>
        </w:tc>
        <w:tc>
          <w:tcPr>
            <w:tcW w:w="5523" w:type="dxa"/>
          </w:tcPr>
          <w:p w14:paraId="141BD633" w14:textId="2D7AE9C3" w:rsidR="00A27AEB" w:rsidRPr="00CC6319" w:rsidRDefault="00A27AEB" w:rsidP="00F451AB">
            <w:pPr>
              <w:spacing w:line="276" w:lineRule="auto"/>
              <w:rPr>
                <w:sz w:val="22"/>
                <w:lang w:val="en-GB"/>
              </w:rPr>
            </w:pPr>
            <w:r w:rsidRPr="00CC6319">
              <w:rPr>
                <w:b/>
                <w:sz w:val="22"/>
                <w:szCs w:val="22"/>
                <w:lang w:val="en-GB"/>
              </w:rPr>
              <w:t>Deadline for full proposal submission</w:t>
            </w:r>
          </w:p>
        </w:tc>
      </w:tr>
      <w:tr w:rsidR="00F451AB" w:rsidRPr="00CC6319" w14:paraId="2C8129A4" w14:textId="77777777" w:rsidTr="00F703F3">
        <w:trPr>
          <w:trHeight w:val="474"/>
          <w:jc w:val="center"/>
        </w:trPr>
        <w:tc>
          <w:tcPr>
            <w:tcW w:w="3431" w:type="dxa"/>
          </w:tcPr>
          <w:p w14:paraId="7603E56C" w14:textId="3DDE0ADE" w:rsidR="00A27AEB" w:rsidRPr="00CC6319" w:rsidRDefault="00FE0F8C" w:rsidP="00FE0F8C">
            <w:pPr>
              <w:spacing w:line="276" w:lineRule="auto"/>
              <w:rPr>
                <w:b/>
                <w:sz w:val="22"/>
                <w:lang w:val="en-GB"/>
              </w:rPr>
            </w:pPr>
            <w:r>
              <w:rPr>
                <w:b/>
                <w:sz w:val="22"/>
                <w:szCs w:val="22"/>
                <w:lang w:val="en-GB"/>
              </w:rPr>
              <w:t>31 August-7</w:t>
            </w:r>
            <w:r w:rsidR="00972C33">
              <w:rPr>
                <w:b/>
                <w:sz w:val="22"/>
                <w:szCs w:val="22"/>
                <w:lang w:val="en-GB"/>
              </w:rPr>
              <w:t xml:space="preserve"> Sept</w:t>
            </w:r>
            <w:r w:rsidR="00972E02" w:rsidRPr="00CC6319">
              <w:rPr>
                <w:b/>
                <w:sz w:val="22"/>
                <w:szCs w:val="22"/>
                <w:lang w:val="en-GB"/>
              </w:rPr>
              <w:t xml:space="preserve"> </w:t>
            </w:r>
            <w:r>
              <w:rPr>
                <w:b/>
                <w:sz w:val="22"/>
                <w:szCs w:val="22"/>
                <w:lang w:val="en-GB"/>
              </w:rPr>
              <w:t>2020</w:t>
            </w:r>
          </w:p>
        </w:tc>
        <w:tc>
          <w:tcPr>
            <w:tcW w:w="5523" w:type="dxa"/>
          </w:tcPr>
          <w:p w14:paraId="0E8557AC" w14:textId="6B051A33" w:rsidR="00A27AEB" w:rsidRPr="00C8284A" w:rsidRDefault="00A27AEB" w:rsidP="00F451AB">
            <w:pPr>
              <w:spacing w:line="276" w:lineRule="auto"/>
              <w:rPr>
                <w:sz w:val="22"/>
                <w:szCs w:val="22"/>
                <w:lang w:val="en-GB"/>
              </w:rPr>
            </w:pPr>
            <w:r w:rsidRPr="00C8284A">
              <w:rPr>
                <w:sz w:val="22"/>
                <w:szCs w:val="22"/>
                <w:lang w:val="en-GB"/>
              </w:rPr>
              <w:t>Rebuttal stage</w:t>
            </w:r>
          </w:p>
        </w:tc>
      </w:tr>
      <w:tr w:rsidR="00F451AB" w:rsidRPr="00E041C2" w14:paraId="1AB51A75" w14:textId="77777777" w:rsidTr="00F703F3">
        <w:trPr>
          <w:cnfStyle w:val="000000100000" w:firstRow="0" w:lastRow="0" w:firstColumn="0" w:lastColumn="0" w:oddVBand="0" w:evenVBand="0" w:oddHBand="1" w:evenHBand="0" w:firstRowFirstColumn="0" w:firstRowLastColumn="0" w:lastRowFirstColumn="0" w:lastRowLastColumn="0"/>
          <w:trHeight w:val="474"/>
          <w:jc w:val="center"/>
        </w:trPr>
        <w:tc>
          <w:tcPr>
            <w:tcW w:w="3431" w:type="dxa"/>
          </w:tcPr>
          <w:p w14:paraId="0E1F8A83" w14:textId="7918E189" w:rsidR="00A27AEB" w:rsidRPr="00CC6319" w:rsidRDefault="00A27AEB" w:rsidP="00072B9E">
            <w:pPr>
              <w:spacing w:line="276" w:lineRule="auto"/>
              <w:rPr>
                <w:b/>
                <w:sz w:val="22"/>
                <w:lang w:val="en-GB"/>
              </w:rPr>
            </w:pPr>
            <w:r w:rsidRPr="00CC6319">
              <w:rPr>
                <w:b/>
                <w:sz w:val="22"/>
                <w:szCs w:val="22"/>
                <w:lang w:val="en-GB"/>
              </w:rPr>
              <w:t xml:space="preserve">September </w:t>
            </w:r>
            <w:r w:rsidR="00EC4510">
              <w:rPr>
                <w:b/>
                <w:sz w:val="22"/>
                <w:szCs w:val="22"/>
                <w:lang w:val="en-GB"/>
              </w:rPr>
              <w:t>15-16, 2020</w:t>
            </w:r>
          </w:p>
        </w:tc>
        <w:tc>
          <w:tcPr>
            <w:tcW w:w="5523" w:type="dxa"/>
          </w:tcPr>
          <w:p w14:paraId="6B1188AC" w14:textId="111B2F12" w:rsidR="00A27AEB" w:rsidRPr="00CC6319" w:rsidRDefault="00A27AEB" w:rsidP="00FB59AE">
            <w:pPr>
              <w:spacing w:line="276" w:lineRule="auto"/>
              <w:rPr>
                <w:b/>
                <w:sz w:val="22"/>
                <w:lang w:val="en-GB"/>
              </w:rPr>
            </w:pPr>
            <w:r w:rsidRPr="00CC6319">
              <w:rPr>
                <w:sz w:val="22"/>
                <w:szCs w:val="22"/>
                <w:lang w:val="en-GB"/>
              </w:rPr>
              <w:t xml:space="preserve">Peer Review Panel Meeting and CSC meeting for funding recommendation to national funding agencies </w:t>
            </w:r>
          </w:p>
        </w:tc>
      </w:tr>
      <w:tr w:rsidR="00F451AB" w:rsidRPr="00E041C2" w14:paraId="6A1B4C71" w14:textId="77777777" w:rsidTr="00F703F3">
        <w:trPr>
          <w:trHeight w:val="552"/>
          <w:jc w:val="center"/>
        </w:trPr>
        <w:tc>
          <w:tcPr>
            <w:tcW w:w="3431" w:type="dxa"/>
          </w:tcPr>
          <w:p w14:paraId="72274F58" w14:textId="0570A650" w:rsidR="00A27AEB" w:rsidRPr="00CC6319" w:rsidRDefault="00A27AEB" w:rsidP="00972C33">
            <w:pPr>
              <w:spacing w:line="276" w:lineRule="auto"/>
              <w:rPr>
                <w:b/>
                <w:sz w:val="22"/>
                <w:szCs w:val="22"/>
                <w:lang w:val="en-GB"/>
              </w:rPr>
            </w:pPr>
            <w:r w:rsidRPr="00CC6319">
              <w:rPr>
                <w:b/>
                <w:sz w:val="22"/>
                <w:szCs w:val="22"/>
                <w:lang w:val="en-GB"/>
              </w:rPr>
              <w:t xml:space="preserve">October </w:t>
            </w:r>
            <w:r w:rsidR="00EC4510">
              <w:rPr>
                <w:b/>
                <w:sz w:val="22"/>
                <w:szCs w:val="22"/>
                <w:lang w:val="en-GB"/>
              </w:rPr>
              <w:t>2020</w:t>
            </w:r>
          </w:p>
        </w:tc>
        <w:tc>
          <w:tcPr>
            <w:tcW w:w="5523" w:type="dxa"/>
          </w:tcPr>
          <w:p w14:paraId="691BC9D8" w14:textId="3BD80C33" w:rsidR="00A27AEB" w:rsidRPr="00CC6319" w:rsidRDefault="00A27AEB" w:rsidP="00FB59AE">
            <w:pPr>
              <w:spacing w:line="276" w:lineRule="auto"/>
              <w:rPr>
                <w:sz w:val="22"/>
                <w:szCs w:val="22"/>
                <w:lang w:val="en-GB"/>
              </w:rPr>
            </w:pPr>
            <w:r w:rsidRPr="00CC6319">
              <w:rPr>
                <w:sz w:val="22"/>
                <w:szCs w:val="22"/>
                <w:lang w:val="en-GB"/>
              </w:rPr>
              <w:t>Communication of the funding decisions to the applicants</w:t>
            </w:r>
          </w:p>
        </w:tc>
      </w:tr>
      <w:tr w:rsidR="00F451AB" w:rsidRPr="00E041C2" w14:paraId="06EF6F1B" w14:textId="77777777" w:rsidTr="00F703F3">
        <w:trPr>
          <w:cnfStyle w:val="000000100000" w:firstRow="0" w:lastRow="0" w:firstColumn="0" w:lastColumn="0" w:oddVBand="0" w:evenVBand="0" w:oddHBand="1" w:evenHBand="0" w:firstRowFirstColumn="0" w:firstRowLastColumn="0" w:lastRowFirstColumn="0" w:lastRowLastColumn="0"/>
          <w:trHeight w:val="608"/>
          <w:jc w:val="center"/>
        </w:trPr>
        <w:tc>
          <w:tcPr>
            <w:tcW w:w="3431" w:type="dxa"/>
          </w:tcPr>
          <w:p w14:paraId="34507740" w14:textId="4AB482A0" w:rsidR="00A27AEB" w:rsidRPr="00CC6319" w:rsidRDefault="00A85297" w:rsidP="00FD529E">
            <w:pPr>
              <w:spacing w:line="276" w:lineRule="auto"/>
              <w:rPr>
                <w:b/>
                <w:sz w:val="22"/>
                <w:szCs w:val="22"/>
                <w:lang w:val="en-GB"/>
              </w:rPr>
            </w:pPr>
            <w:r>
              <w:rPr>
                <w:b/>
                <w:sz w:val="22"/>
                <w:szCs w:val="22"/>
                <w:lang w:val="en-GB"/>
              </w:rPr>
              <w:t>B</w:t>
            </w:r>
            <w:r w:rsidR="00A27AEB" w:rsidRPr="00CC6319">
              <w:rPr>
                <w:b/>
                <w:sz w:val="22"/>
                <w:szCs w:val="22"/>
                <w:lang w:val="en-GB"/>
              </w:rPr>
              <w:t xml:space="preserve">eginning of </w:t>
            </w:r>
            <w:r w:rsidR="00972C33" w:rsidRPr="00CC6319">
              <w:rPr>
                <w:b/>
                <w:sz w:val="22"/>
                <w:szCs w:val="22"/>
                <w:lang w:val="en-GB"/>
              </w:rPr>
              <w:t>20</w:t>
            </w:r>
            <w:r w:rsidR="00972C33">
              <w:rPr>
                <w:b/>
                <w:sz w:val="22"/>
                <w:szCs w:val="22"/>
                <w:lang w:val="en-GB"/>
              </w:rPr>
              <w:t>2</w:t>
            </w:r>
            <w:r w:rsidR="00185465">
              <w:rPr>
                <w:b/>
                <w:sz w:val="22"/>
                <w:szCs w:val="22"/>
                <w:lang w:val="en-GB"/>
              </w:rPr>
              <w:t>1</w:t>
            </w:r>
          </w:p>
        </w:tc>
        <w:tc>
          <w:tcPr>
            <w:tcW w:w="5523" w:type="dxa"/>
          </w:tcPr>
          <w:p w14:paraId="0DFB90D2" w14:textId="4A9E37CF" w:rsidR="00A27AEB" w:rsidRPr="00CC6319" w:rsidRDefault="00A27AEB" w:rsidP="00C8284A">
            <w:pPr>
              <w:spacing w:line="276" w:lineRule="auto"/>
              <w:rPr>
                <w:sz w:val="22"/>
                <w:szCs w:val="22"/>
                <w:lang w:val="en-GB"/>
              </w:rPr>
            </w:pPr>
            <w:r w:rsidRPr="00CC6319">
              <w:rPr>
                <w:b/>
                <w:sz w:val="22"/>
                <w:szCs w:val="22"/>
                <w:lang w:val="en-GB"/>
              </w:rPr>
              <w:t xml:space="preserve">Expected project start </w:t>
            </w:r>
            <w:r w:rsidRPr="00CC6319">
              <w:rPr>
                <w:sz w:val="22"/>
                <w:szCs w:val="22"/>
                <w:lang w:val="en-GB"/>
              </w:rPr>
              <w:t>(subject to national procedures)</w:t>
            </w:r>
          </w:p>
        </w:tc>
      </w:tr>
    </w:tbl>
    <w:p w14:paraId="7EF6086D" w14:textId="77777777" w:rsidR="00C9224F" w:rsidRDefault="00C9224F" w:rsidP="00B30C2E">
      <w:pPr>
        <w:autoSpaceDE w:val="0"/>
        <w:autoSpaceDN w:val="0"/>
        <w:adjustRightInd w:val="0"/>
        <w:spacing w:after="120" w:line="276" w:lineRule="auto"/>
        <w:rPr>
          <w:lang w:val="en-GB"/>
        </w:rPr>
      </w:pPr>
    </w:p>
    <w:p w14:paraId="652E89D7" w14:textId="77777777" w:rsidR="00D57D7B" w:rsidRDefault="00717A16" w:rsidP="00B30C2E">
      <w:pPr>
        <w:autoSpaceDE w:val="0"/>
        <w:autoSpaceDN w:val="0"/>
        <w:adjustRightInd w:val="0"/>
        <w:spacing w:after="120" w:line="276" w:lineRule="auto"/>
        <w:rPr>
          <w:lang w:val="en-GB"/>
        </w:rPr>
      </w:pPr>
      <w:r>
        <w:rPr>
          <w:lang w:val="en-GB"/>
        </w:rPr>
        <w:t xml:space="preserve">The pre-proposal </w:t>
      </w:r>
      <w:r w:rsidRPr="00F41C0F">
        <w:rPr>
          <w:rFonts w:asciiTheme="minorHAnsi" w:hAnsiTheme="minorHAnsi" w:cstheme="minorHAnsi"/>
          <w:lang w:val="en-GB"/>
        </w:rPr>
        <w:t>template</w:t>
      </w:r>
      <w:r>
        <w:rPr>
          <w:rFonts w:asciiTheme="minorHAnsi" w:hAnsiTheme="minorHAnsi" w:cstheme="minorHAnsi"/>
          <w:lang w:val="en-GB"/>
        </w:rPr>
        <w:t xml:space="preserve"> will be available</w:t>
      </w:r>
      <w:r w:rsidRPr="00F41C0F">
        <w:rPr>
          <w:rFonts w:asciiTheme="minorHAnsi" w:hAnsiTheme="minorHAnsi" w:cstheme="minorHAnsi"/>
          <w:lang w:val="en-GB"/>
        </w:rPr>
        <w:t xml:space="preserve"> on the EuroNanoMed website (</w:t>
      </w:r>
      <w:hyperlink r:id="rId16" w:history="1">
        <w:r w:rsidRPr="00910946">
          <w:rPr>
            <w:rStyle w:val="Lienhypertexte"/>
            <w:rFonts w:asciiTheme="minorHAnsi" w:hAnsiTheme="minorHAnsi" w:cstheme="minorHAnsi"/>
            <w:lang w:val="en-GB"/>
          </w:rPr>
          <w:t>www.euronanomed.net</w:t>
        </w:r>
      </w:hyperlink>
      <w:r w:rsidRPr="00F41C0F">
        <w:rPr>
          <w:rFonts w:asciiTheme="minorHAnsi" w:hAnsiTheme="minorHAnsi" w:cstheme="minorHAnsi"/>
          <w:lang w:val="en-GB"/>
        </w:rPr>
        <w:t>).</w:t>
      </w:r>
      <w:r w:rsidRPr="00FB59AE">
        <w:rPr>
          <w:lang w:val="en-GB"/>
        </w:rPr>
        <w:t xml:space="preserve"> </w:t>
      </w:r>
    </w:p>
    <w:p w14:paraId="3D660ABF" w14:textId="3A6EF1D3" w:rsidR="00D57D7B" w:rsidRPr="002F3905" w:rsidRDefault="00C4011A" w:rsidP="00B30C2E">
      <w:pPr>
        <w:autoSpaceDE w:val="0"/>
        <w:autoSpaceDN w:val="0"/>
        <w:adjustRightInd w:val="0"/>
        <w:spacing w:after="120" w:line="276" w:lineRule="auto"/>
        <w:rPr>
          <w:rFonts w:asciiTheme="minorHAnsi" w:hAnsiTheme="minorHAnsi" w:cstheme="minorHAnsi"/>
          <w:lang w:val="en-GB"/>
        </w:rPr>
      </w:pPr>
      <w:r w:rsidRPr="00400835">
        <w:rPr>
          <w:lang w:val="en-GB"/>
        </w:rPr>
        <w:t xml:space="preserve">An application template </w:t>
      </w:r>
      <w:r>
        <w:rPr>
          <w:lang w:val="en-GB"/>
        </w:rPr>
        <w:t xml:space="preserve">of the full proposal </w:t>
      </w:r>
      <w:r w:rsidRPr="00400835">
        <w:rPr>
          <w:lang w:val="en-GB"/>
        </w:rPr>
        <w:t xml:space="preserve">will be sent to the </w:t>
      </w:r>
      <w:r w:rsidR="005511E0">
        <w:rPr>
          <w:lang w:val="en-GB"/>
        </w:rPr>
        <w:t xml:space="preserve">project </w:t>
      </w:r>
      <w:r w:rsidRPr="00400835">
        <w:rPr>
          <w:lang w:val="en-GB"/>
        </w:rPr>
        <w:t xml:space="preserve">coordinator by the JCS at </w:t>
      </w:r>
      <w:r w:rsidRPr="002F3905">
        <w:rPr>
          <w:lang w:val="en-GB"/>
        </w:rPr>
        <w:t>the same time as the invitation to submit a full proposal.</w:t>
      </w:r>
      <w:r w:rsidR="00717A16" w:rsidRPr="002F3905">
        <w:rPr>
          <w:rFonts w:asciiTheme="minorHAnsi" w:hAnsiTheme="minorHAnsi" w:cstheme="minorHAnsi"/>
          <w:lang w:val="en-GB"/>
        </w:rPr>
        <w:t xml:space="preserve"> </w:t>
      </w:r>
      <w:r w:rsidR="001170ED" w:rsidRPr="002F3905">
        <w:rPr>
          <w:lang w:val="en-GB"/>
        </w:rPr>
        <w:t xml:space="preserve">Information on how to submit proposals electronically </w:t>
      </w:r>
      <w:r w:rsidR="00514E84" w:rsidRPr="002F3905">
        <w:rPr>
          <w:lang w:val="en-GB"/>
        </w:rPr>
        <w:t xml:space="preserve">is </w:t>
      </w:r>
      <w:r w:rsidR="001170ED" w:rsidRPr="002F3905">
        <w:rPr>
          <w:lang w:val="en-GB"/>
        </w:rPr>
        <w:t xml:space="preserve">available in </w:t>
      </w:r>
      <w:r w:rsidR="00717A16" w:rsidRPr="002F3905">
        <w:rPr>
          <w:lang w:val="en-GB"/>
        </w:rPr>
        <w:t xml:space="preserve">the document </w:t>
      </w:r>
      <w:r w:rsidR="001170ED" w:rsidRPr="002F3905">
        <w:rPr>
          <w:lang w:val="en-GB"/>
        </w:rPr>
        <w:t>"Guidelines for applicants"</w:t>
      </w:r>
      <w:r w:rsidR="00717A16" w:rsidRPr="002F3905">
        <w:rPr>
          <w:lang w:val="en-GB"/>
        </w:rPr>
        <w:t xml:space="preserve">. </w:t>
      </w:r>
      <w:r w:rsidR="00711FEE" w:rsidRPr="002F3905">
        <w:rPr>
          <w:rFonts w:asciiTheme="minorHAnsi" w:hAnsiTheme="minorHAnsi" w:cstheme="minorHAnsi"/>
          <w:lang w:val="en-GB"/>
        </w:rPr>
        <w:t>I</w:t>
      </w:r>
      <w:r w:rsidR="0099337B" w:rsidRPr="002F3905">
        <w:rPr>
          <w:rFonts w:asciiTheme="minorHAnsi" w:hAnsiTheme="minorHAnsi" w:cstheme="minorHAnsi"/>
          <w:lang w:val="en-GB"/>
        </w:rPr>
        <w:t>nvited</w:t>
      </w:r>
      <w:r w:rsidR="00FB59AE" w:rsidRPr="002F3905">
        <w:rPr>
          <w:rFonts w:asciiTheme="minorHAnsi" w:hAnsiTheme="minorHAnsi" w:cstheme="minorHAnsi"/>
          <w:lang w:val="en-GB"/>
        </w:rPr>
        <w:t xml:space="preserve"> </w:t>
      </w:r>
      <w:r w:rsidR="0099337B" w:rsidRPr="002F3905">
        <w:rPr>
          <w:rFonts w:asciiTheme="minorHAnsi" w:hAnsiTheme="minorHAnsi" w:cstheme="minorHAnsi"/>
          <w:lang w:val="en-GB"/>
        </w:rPr>
        <w:t>full proposal</w:t>
      </w:r>
      <w:r w:rsidR="00711FEE" w:rsidRPr="002F3905">
        <w:rPr>
          <w:rFonts w:asciiTheme="minorHAnsi" w:hAnsiTheme="minorHAnsi" w:cstheme="minorHAnsi"/>
          <w:lang w:val="en-GB"/>
        </w:rPr>
        <w:t>s</w:t>
      </w:r>
      <w:r w:rsidR="00906C0F" w:rsidRPr="002F3905">
        <w:rPr>
          <w:rFonts w:asciiTheme="minorHAnsi" w:hAnsiTheme="minorHAnsi" w:cstheme="minorHAnsi"/>
          <w:lang w:val="en-GB"/>
        </w:rPr>
        <w:t xml:space="preserve"> </w:t>
      </w:r>
      <w:r w:rsidR="00711FEE" w:rsidRPr="002F3905">
        <w:rPr>
          <w:rFonts w:asciiTheme="minorHAnsi" w:hAnsiTheme="minorHAnsi" w:cstheme="minorHAnsi"/>
          <w:lang w:val="en-GB"/>
        </w:rPr>
        <w:t>submitted without</w:t>
      </w:r>
      <w:r w:rsidR="00906C0F" w:rsidRPr="002F3905">
        <w:rPr>
          <w:rFonts w:asciiTheme="minorHAnsi" w:hAnsiTheme="minorHAnsi" w:cstheme="minorHAnsi"/>
          <w:lang w:val="en-GB"/>
        </w:rPr>
        <w:t xml:space="preserve"> using the </w:t>
      </w:r>
      <w:r w:rsidR="00711FEE" w:rsidRPr="002F3905">
        <w:rPr>
          <w:rFonts w:asciiTheme="minorHAnsi" w:hAnsiTheme="minorHAnsi" w:cstheme="minorHAnsi"/>
          <w:lang w:val="en-GB"/>
        </w:rPr>
        <w:t>relevant</w:t>
      </w:r>
      <w:r w:rsidR="00906C0F" w:rsidRPr="002F3905">
        <w:rPr>
          <w:rFonts w:asciiTheme="minorHAnsi" w:hAnsiTheme="minorHAnsi" w:cstheme="minorHAnsi"/>
          <w:lang w:val="en-GB"/>
        </w:rPr>
        <w:t xml:space="preserve"> template </w:t>
      </w:r>
      <w:r w:rsidR="00711FEE" w:rsidRPr="002F3905">
        <w:rPr>
          <w:rFonts w:asciiTheme="minorHAnsi" w:hAnsiTheme="minorHAnsi" w:cstheme="minorHAnsi"/>
          <w:lang w:val="en-GB"/>
        </w:rPr>
        <w:t>will</w:t>
      </w:r>
      <w:r w:rsidR="00906C0F" w:rsidRPr="002F3905">
        <w:rPr>
          <w:rFonts w:asciiTheme="minorHAnsi" w:hAnsiTheme="minorHAnsi" w:cstheme="minorHAnsi"/>
          <w:lang w:val="en-GB"/>
        </w:rPr>
        <w:t xml:space="preserve"> be declared non-eligible.</w:t>
      </w:r>
      <w:r w:rsidR="0099337B" w:rsidRPr="002F3905">
        <w:rPr>
          <w:rFonts w:asciiTheme="minorHAnsi" w:hAnsiTheme="minorHAnsi" w:cstheme="minorHAnsi"/>
          <w:lang w:val="en-GB"/>
        </w:rPr>
        <w:t xml:space="preserve"> </w:t>
      </w:r>
      <w:r w:rsidR="00717A16" w:rsidRPr="002F3905">
        <w:rPr>
          <w:rFonts w:asciiTheme="minorHAnsi" w:hAnsiTheme="minorHAnsi" w:cstheme="minorHAnsi"/>
          <w:lang w:val="en-GB"/>
        </w:rPr>
        <w:t xml:space="preserve"> </w:t>
      </w:r>
    </w:p>
    <w:p w14:paraId="7D5AE210" w14:textId="150AD5DF" w:rsidR="00D57D7B" w:rsidRPr="002F3905" w:rsidRDefault="00D57D7B" w:rsidP="00D57D7B">
      <w:pPr>
        <w:numPr>
          <w:ilvl w:val="0"/>
          <w:numId w:val="36"/>
        </w:numPr>
        <w:autoSpaceDE w:val="0"/>
        <w:autoSpaceDN w:val="0"/>
        <w:adjustRightInd w:val="0"/>
        <w:spacing w:after="120" w:line="276" w:lineRule="auto"/>
        <w:rPr>
          <w:rFonts w:asciiTheme="minorHAnsi" w:hAnsiTheme="minorHAnsi" w:cstheme="minorHAnsi"/>
          <w:lang w:val="en-GB"/>
        </w:rPr>
      </w:pPr>
      <w:r w:rsidRPr="002F3905">
        <w:rPr>
          <w:rFonts w:asciiTheme="minorHAnsi" w:hAnsiTheme="minorHAnsi" w:cstheme="minorHAnsi"/>
          <w:u w:val="single"/>
          <w:lang w:val="en-GB"/>
        </w:rPr>
        <w:t>If applicable</w:t>
      </w:r>
      <w:r w:rsidRPr="002F3905">
        <w:rPr>
          <w:rFonts w:asciiTheme="minorHAnsi" w:hAnsiTheme="minorHAnsi" w:cstheme="minorHAnsi"/>
          <w:lang w:val="en-GB"/>
        </w:rPr>
        <w:t>, a proposal should be submitted with a legal/ ethical approval document</w:t>
      </w:r>
      <w:r w:rsidR="00932DB3" w:rsidRPr="002F3905">
        <w:rPr>
          <w:rFonts w:asciiTheme="minorHAnsi" w:hAnsiTheme="minorHAnsi" w:cstheme="minorHAnsi"/>
          <w:lang w:val="en-GB"/>
        </w:rPr>
        <w:t xml:space="preserve"> according to the concerned country’s/region’s regulations</w:t>
      </w:r>
      <w:r w:rsidRPr="002F3905">
        <w:rPr>
          <w:rFonts w:asciiTheme="minorHAnsi" w:hAnsiTheme="minorHAnsi" w:cstheme="minorHAnsi"/>
          <w:lang w:val="en-GB"/>
        </w:rPr>
        <w:t xml:space="preserve">; </w:t>
      </w:r>
    </w:p>
    <w:p w14:paraId="229F6AAA" w14:textId="77777777" w:rsidR="00D57D7B" w:rsidRPr="00D57D7B" w:rsidRDefault="00D57D7B" w:rsidP="00D57D7B">
      <w:pPr>
        <w:numPr>
          <w:ilvl w:val="0"/>
          <w:numId w:val="36"/>
        </w:numPr>
        <w:autoSpaceDE w:val="0"/>
        <w:autoSpaceDN w:val="0"/>
        <w:adjustRightInd w:val="0"/>
        <w:spacing w:after="120" w:line="276" w:lineRule="auto"/>
        <w:rPr>
          <w:rFonts w:asciiTheme="minorHAnsi" w:hAnsiTheme="minorHAnsi" w:cstheme="minorHAnsi"/>
          <w:lang w:val="en-GB"/>
        </w:rPr>
      </w:pPr>
      <w:r w:rsidRPr="002F3905">
        <w:rPr>
          <w:rFonts w:asciiTheme="minorHAnsi" w:hAnsiTheme="minorHAnsi" w:cstheme="minorHAnsi"/>
          <w:u w:val="single"/>
          <w:lang w:val="en-GB"/>
        </w:rPr>
        <w:t>If applicable</w:t>
      </w:r>
      <w:r w:rsidRPr="002F3905">
        <w:rPr>
          <w:rFonts w:asciiTheme="minorHAnsi" w:hAnsiTheme="minorHAnsi" w:cstheme="minorHAnsi"/>
          <w:lang w:val="en-GB"/>
        </w:rPr>
        <w:t>, a proposal should be submitted with a formal declaration of “Participation</w:t>
      </w:r>
      <w:r w:rsidRPr="00D57D7B">
        <w:rPr>
          <w:rFonts w:asciiTheme="minorHAnsi" w:hAnsiTheme="minorHAnsi" w:cstheme="minorHAnsi"/>
          <w:lang w:val="en-GB"/>
        </w:rPr>
        <w:t xml:space="preserve"> with own budget“ of the Associated Research Partner.</w:t>
      </w:r>
    </w:p>
    <w:p w14:paraId="299CD3BE" w14:textId="77777777" w:rsidR="00D57D7B" w:rsidRPr="00F41C0F" w:rsidRDefault="00D57D7B" w:rsidP="00B30C2E">
      <w:pPr>
        <w:autoSpaceDE w:val="0"/>
        <w:autoSpaceDN w:val="0"/>
        <w:adjustRightInd w:val="0"/>
        <w:spacing w:after="120" w:line="276" w:lineRule="auto"/>
        <w:rPr>
          <w:rFonts w:asciiTheme="minorHAnsi" w:hAnsiTheme="minorHAnsi" w:cstheme="minorHAnsi"/>
          <w:lang w:val="en-GB"/>
        </w:rPr>
      </w:pPr>
    </w:p>
    <w:p w14:paraId="182CEE54" w14:textId="3E42E08F" w:rsidR="001531D5" w:rsidRPr="00F41C0F" w:rsidRDefault="001170ED" w:rsidP="00B30C2E">
      <w:pPr>
        <w:pStyle w:val="Styl1"/>
        <w:spacing w:line="276" w:lineRule="auto"/>
        <w:rPr>
          <w:rFonts w:asciiTheme="minorHAnsi" w:hAnsiTheme="minorHAnsi" w:cstheme="minorHAnsi"/>
          <w:lang w:val="en-GB"/>
        </w:rPr>
      </w:pPr>
      <w:r w:rsidRPr="00F41C0F">
        <w:rPr>
          <w:rFonts w:asciiTheme="minorHAnsi" w:hAnsiTheme="minorHAnsi" w:cstheme="minorHAnsi"/>
          <w:sz w:val="24"/>
          <w:szCs w:val="24"/>
          <w:lang w:val="en-GB"/>
        </w:rPr>
        <w:t xml:space="preserve">For applicants from some </w:t>
      </w:r>
      <w:r w:rsidR="0008718A" w:rsidRPr="00F41C0F">
        <w:rPr>
          <w:rFonts w:asciiTheme="minorHAnsi" w:hAnsiTheme="minorHAnsi" w:cstheme="minorHAnsi"/>
          <w:sz w:val="24"/>
          <w:szCs w:val="24"/>
          <w:lang w:val="en-GB"/>
        </w:rPr>
        <w:t>countries</w:t>
      </w:r>
      <w:r w:rsidRPr="00F41C0F">
        <w:rPr>
          <w:rFonts w:asciiTheme="minorHAnsi" w:hAnsiTheme="minorHAnsi" w:cstheme="minorHAnsi"/>
          <w:sz w:val="24"/>
          <w:szCs w:val="24"/>
          <w:lang w:val="en-GB"/>
        </w:rPr>
        <w:t xml:space="preserve">/regions it might be </w:t>
      </w:r>
      <w:r w:rsidR="00FD57BB" w:rsidRPr="00F41C0F">
        <w:rPr>
          <w:rFonts w:asciiTheme="minorHAnsi" w:hAnsiTheme="minorHAnsi" w:cstheme="minorHAnsi"/>
          <w:sz w:val="24"/>
          <w:szCs w:val="24"/>
          <w:lang w:val="en-GB"/>
        </w:rPr>
        <w:t xml:space="preserve">mandatory </w:t>
      </w:r>
      <w:r w:rsidRPr="00F41C0F">
        <w:rPr>
          <w:rFonts w:asciiTheme="minorHAnsi" w:hAnsiTheme="minorHAnsi" w:cstheme="minorHAnsi"/>
          <w:sz w:val="24"/>
          <w:szCs w:val="24"/>
          <w:lang w:val="en-GB"/>
        </w:rPr>
        <w:t xml:space="preserve">to submit the </w:t>
      </w:r>
      <w:r w:rsidR="00840BB6">
        <w:rPr>
          <w:rFonts w:asciiTheme="minorHAnsi" w:hAnsiTheme="minorHAnsi" w:cstheme="minorHAnsi"/>
          <w:sz w:val="24"/>
          <w:szCs w:val="24"/>
          <w:lang w:val="en-GB"/>
        </w:rPr>
        <w:t>additional national/regional</w:t>
      </w:r>
      <w:r w:rsidRPr="00F41C0F">
        <w:rPr>
          <w:rFonts w:asciiTheme="minorHAnsi" w:hAnsiTheme="minorHAnsi" w:cstheme="minorHAnsi"/>
          <w:sz w:val="24"/>
          <w:szCs w:val="24"/>
          <w:lang w:val="en-GB"/>
        </w:rPr>
        <w:t xml:space="preserve"> proposal and/or other information</w:t>
      </w:r>
      <w:r w:rsidR="00094772" w:rsidRPr="00F41C0F">
        <w:rPr>
          <w:rFonts w:asciiTheme="minorHAnsi" w:hAnsiTheme="minorHAnsi" w:cstheme="minorHAnsi"/>
          <w:sz w:val="24"/>
          <w:szCs w:val="24"/>
          <w:lang w:val="en-GB"/>
        </w:rPr>
        <w:t>, in some cases before the deadline of this call,</w:t>
      </w:r>
      <w:r w:rsidRPr="00F41C0F">
        <w:rPr>
          <w:rFonts w:asciiTheme="minorHAnsi" w:hAnsiTheme="minorHAnsi" w:cstheme="minorHAnsi"/>
          <w:sz w:val="24"/>
          <w:szCs w:val="24"/>
          <w:lang w:val="en-GB"/>
        </w:rPr>
        <w:t xml:space="preserve"> directly to the </w:t>
      </w:r>
      <w:r w:rsidR="0008509C" w:rsidRPr="00F41C0F">
        <w:rPr>
          <w:rFonts w:asciiTheme="minorHAnsi" w:hAnsiTheme="minorHAnsi" w:cstheme="minorHAnsi"/>
          <w:sz w:val="24"/>
          <w:szCs w:val="24"/>
          <w:lang w:val="en-GB"/>
        </w:rPr>
        <w:t>national</w:t>
      </w:r>
      <w:r w:rsidRPr="00F41C0F">
        <w:rPr>
          <w:rFonts w:asciiTheme="minorHAnsi" w:hAnsiTheme="minorHAnsi" w:cstheme="minorHAnsi"/>
          <w:sz w:val="24"/>
          <w:szCs w:val="24"/>
          <w:lang w:val="en-GB"/>
        </w:rPr>
        <w:t xml:space="preserve">/regional funding </w:t>
      </w:r>
      <w:r w:rsidR="0090161A" w:rsidRPr="00F41C0F">
        <w:rPr>
          <w:rFonts w:asciiTheme="minorHAnsi" w:hAnsiTheme="minorHAnsi" w:cstheme="minorHAnsi"/>
          <w:sz w:val="24"/>
          <w:szCs w:val="24"/>
          <w:lang w:val="en-GB"/>
        </w:rPr>
        <w:t>organi</w:t>
      </w:r>
      <w:r w:rsidR="0090161A">
        <w:rPr>
          <w:rFonts w:asciiTheme="minorHAnsi" w:hAnsiTheme="minorHAnsi" w:cstheme="minorHAnsi"/>
          <w:sz w:val="24"/>
          <w:szCs w:val="24"/>
          <w:lang w:val="en-GB"/>
        </w:rPr>
        <w:t>s</w:t>
      </w:r>
      <w:r w:rsidR="0090161A" w:rsidRPr="00F41C0F">
        <w:rPr>
          <w:rFonts w:asciiTheme="minorHAnsi" w:hAnsiTheme="minorHAnsi" w:cstheme="minorHAnsi"/>
          <w:sz w:val="24"/>
          <w:szCs w:val="24"/>
          <w:lang w:val="en-GB"/>
        </w:rPr>
        <w:t>ations</w:t>
      </w:r>
      <w:r w:rsidRPr="00F41C0F">
        <w:rPr>
          <w:rFonts w:asciiTheme="minorHAnsi" w:hAnsiTheme="minorHAnsi" w:cstheme="minorHAnsi"/>
          <w:sz w:val="24"/>
          <w:szCs w:val="24"/>
          <w:lang w:val="en-GB"/>
        </w:rPr>
        <w:t xml:space="preserve">. Therefore, applicants are strongly advised to check their funding </w:t>
      </w:r>
      <w:r w:rsidR="0090161A" w:rsidRPr="00F41C0F">
        <w:rPr>
          <w:rFonts w:asciiTheme="minorHAnsi" w:hAnsiTheme="minorHAnsi" w:cstheme="minorHAnsi"/>
          <w:sz w:val="24"/>
          <w:szCs w:val="24"/>
          <w:lang w:val="en-GB"/>
        </w:rPr>
        <w:t>organi</w:t>
      </w:r>
      <w:r w:rsidR="0090161A">
        <w:rPr>
          <w:rFonts w:asciiTheme="minorHAnsi" w:hAnsiTheme="minorHAnsi" w:cstheme="minorHAnsi"/>
          <w:sz w:val="24"/>
          <w:szCs w:val="24"/>
          <w:lang w:val="en-GB"/>
        </w:rPr>
        <w:t>s</w:t>
      </w:r>
      <w:r w:rsidR="0090161A" w:rsidRPr="00F41C0F">
        <w:rPr>
          <w:rFonts w:asciiTheme="minorHAnsi" w:hAnsiTheme="minorHAnsi" w:cstheme="minorHAnsi"/>
          <w:sz w:val="24"/>
          <w:szCs w:val="24"/>
          <w:lang w:val="en-GB"/>
        </w:rPr>
        <w:t xml:space="preserve">ations </w:t>
      </w:r>
      <w:r w:rsidRPr="00F41C0F">
        <w:rPr>
          <w:rFonts w:asciiTheme="minorHAnsi" w:hAnsiTheme="minorHAnsi" w:cstheme="minorHAnsi"/>
          <w:sz w:val="24"/>
          <w:szCs w:val="24"/>
          <w:lang w:val="en-GB"/>
        </w:rPr>
        <w:t>specific</w:t>
      </w:r>
      <w:r w:rsidR="00D804A5">
        <w:rPr>
          <w:rFonts w:asciiTheme="minorHAnsi" w:hAnsiTheme="minorHAnsi" w:cstheme="minorHAnsi"/>
          <w:sz w:val="24"/>
          <w:szCs w:val="24"/>
          <w:lang w:val="en-GB"/>
        </w:rPr>
        <w:t xml:space="preserve"> regulations. See</w:t>
      </w:r>
      <w:r w:rsidRPr="00F41C0F">
        <w:rPr>
          <w:rFonts w:asciiTheme="minorHAnsi" w:hAnsiTheme="minorHAnsi" w:cstheme="minorHAnsi"/>
          <w:sz w:val="24"/>
          <w:szCs w:val="24"/>
          <w:lang w:val="en-GB"/>
        </w:rPr>
        <w:t xml:space="preserve"> </w:t>
      </w:r>
      <w:r w:rsidR="00B318C6">
        <w:rPr>
          <w:rFonts w:asciiTheme="minorHAnsi" w:hAnsiTheme="minorHAnsi" w:cstheme="minorHAnsi"/>
          <w:sz w:val="24"/>
          <w:szCs w:val="24"/>
          <w:lang w:val="en-GB"/>
        </w:rPr>
        <w:t>“</w:t>
      </w:r>
      <w:r w:rsidR="00394DAF" w:rsidRPr="00F41C0F">
        <w:rPr>
          <w:rFonts w:asciiTheme="minorHAnsi" w:hAnsiTheme="minorHAnsi" w:cstheme="minorHAnsi"/>
          <w:sz w:val="24"/>
          <w:szCs w:val="24"/>
          <w:lang w:val="en-GB"/>
        </w:rPr>
        <w:t>Guidelines for applicants</w:t>
      </w:r>
      <w:r w:rsidR="00B318C6">
        <w:rPr>
          <w:rFonts w:asciiTheme="minorHAnsi" w:hAnsiTheme="minorHAnsi" w:cstheme="minorHAnsi"/>
          <w:sz w:val="24"/>
          <w:szCs w:val="24"/>
          <w:lang w:val="en-GB"/>
        </w:rPr>
        <w:t>”</w:t>
      </w:r>
      <w:r w:rsidRPr="00F41C0F">
        <w:rPr>
          <w:rFonts w:asciiTheme="minorHAnsi" w:hAnsiTheme="minorHAnsi" w:cstheme="minorHAnsi"/>
          <w:sz w:val="24"/>
          <w:szCs w:val="24"/>
          <w:lang w:val="en-GB"/>
        </w:rPr>
        <w:t xml:space="preserve"> for more </w:t>
      </w:r>
      <w:r w:rsidRPr="00F41C0F">
        <w:rPr>
          <w:rFonts w:asciiTheme="minorHAnsi" w:hAnsiTheme="minorHAnsi" w:cstheme="minorHAnsi"/>
          <w:sz w:val="24"/>
          <w:szCs w:val="24"/>
          <w:lang w:val="en-GB" w:eastAsia="fr-FR"/>
        </w:rPr>
        <w:t>details.</w:t>
      </w:r>
    </w:p>
    <w:p w14:paraId="0EBFB86D" w14:textId="77777777" w:rsidR="001170ED" w:rsidRPr="00F41C0F" w:rsidRDefault="001170ED" w:rsidP="00B30C2E">
      <w:pPr>
        <w:pStyle w:val="Styl1"/>
        <w:spacing w:line="276" w:lineRule="auto"/>
        <w:rPr>
          <w:rFonts w:asciiTheme="minorHAnsi" w:hAnsiTheme="minorHAnsi" w:cstheme="minorHAnsi"/>
          <w:lang w:val="en-GB"/>
        </w:rPr>
      </w:pPr>
    </w:p>
    <w:p w14:paraId="5D1A4831" w14:textId="77777777" w:rsidR="00B56639" w:rsidRDefault="001170ED" w:rsidP="00B30C2E">
      <w:pPr>
        <w:pStyle w:val="Styl1"/>
        <w:spacing w:line="276" w:lineRule="auto"/>
        <w:rPr>
          <w:rFonts w:asciiTheme="minorHAnsi" w:hAnsiTheme="minorHAnsi" w:cstheme="minorHAnsi"/>
          <w:sz w:val="24"/>
          <w:szCs w:val="24"/>
          <w:lang w:val="en-GB"/>
        </w:rPr>
      </w:pPr>
      <w:r w:rsidRPr="00F41C0F">
        <w:rPr>
          <w:rFonts w:asciiTheme="minorHAnsi" w:hAnsiTheme="minorHAnsi" w:cstheme="minorHAnsi"/>
          <w:sz w:val="24"/>
          <w:szCs w:val="24"/>
          <w:lang w:val="en-GB" w:eastAsia="fr-FR"/>
        </w:rPr>
        <w:t>Ethical</w:t>
      </w:r>
      <w:r w:rsidRPr="00F41C0F">
        <w:rPr>
          <w:rFonts w:asciiTheme="minorHAnsi" w:hAnsiTheme="minorHAnsi" w:cstheme="minorHAnsi"/>
          <w:sz w:val="24"/>
          <w:szCs w:val="24"/>
          <w:lang w:val="en-GB"/>
        </w:rPr>
        <w:t xml:space="preserve"> issues must be addressed in each application, and according to the concerned </w:t>
      </w:r>
      <w:r w:rsidR="0008509C" w:rsidRPr="00F41C0F">
        <w:rPr>
          <w:rFonts w:asciiTheme="minorHAnsi" w:hAnsiTheme="minorHAnsi" w:cstheme="minorHAnsi"/>
          <w:sz w:val="24"/>
          <w:szCs w:val="24"/>
          <w:lang w:val="en-GB"/>
        </w:rPr>
        <w:t>country’</w:t>
      </w:r>
      <w:r w:rsidRPr="00F41C0F">
        <w:rPr>
          <w:rFonts w:asciiTheme="minorHAnsi" w:hAnsiTheme="minorHAnsi" w:cstheme="minorHAnsi"/>
          <w:sz w:val="24"/>
          <w:szCs w:val="24"/>
          <w:lang w:val="en-GB"/>
        </w:rPr>
        <w:t>s/region</w:t>
      </w:r>
      <w:r w:rsidR="0008509C" w:rsidRPr="00F41C0F">
        <w:rPr>
          <w:rFonts w:asciiTheme="minorHAnsi" w:hAnsiTheme="minorHAnsi" w:cstheme="minorHAnsi"/>
          <w:sz w:val="24"/>
          <w:szCs w:val="24"/>
          <w:lang w:val="en-GB"/>
        </w:rPr>
        <w:t>’</w:t>
      </w:r>
      <w:r w:rsidRPr="00F41C0F">
        <w:rPr>
          <w:rFonts w:asciiTheme="minorHAnsi" w:hAnsiTheme="minorHAnsi" w:cstheme="minorHAnsi"/>
          <w:sz w:val="24"/>
          <w:szCs w:val="24"/>
          <w:lang w:val="en-GB"/>
        </w:rPr>
        <w:t>s regulations.</w:t>
      </w:r>
    </w:p>
    <w:p w14:paraId="29271EC7" w14:textId="77777777" w:rsidR="00B56639" w:rsidRDefault="00B56639" w:rsidP="00B30C2E">
      <w:pPr>
        <w:pStyle w:val="Styl1"/>
        <w:spacing w:line="276" w:lineRule="auto"/>
        <w:rPr>
          <w:rFonts w:asciiTheme="minorHAnsi" w:hAnsiTheme="minorHAnsi" w:cstheme="minorHAnsi"/>
          <w:sz w:val="24"/>
          <w:szCs w:val="24"/>
          <w:lang w:val="en-GB"/>
        </w:rPr>
      </w:pPr>
    </w:p>
    <w:p w14:paraId="34DAAB73" w14:textId="77777777" w:rsidR="00B56639" w:rsidRDefault="00B56639" w:rsidP="00B30C2E">
      <w:pPr>
        <w:pStyle w:val="Styl1"/>
        <w:spacing w:line="276" w:lineRule="auto"/>
        <w:rPr>
          <w:rFonts w:asciiTheme="minorHAnsi" w:hAnsiTheme="minorHAnsi" w:cstheme="minorHAnsi"/>
          <w:sz w:val="24"/>
          <w:szCs w:val="24"/>
          <w:lang w:val="en-GB"/>
        </w:rPr>
      </w:pPr>
      <w:r w:rsidRPr="00B56639">
        <w:rPr>
          <w:rFonts w:asciiTheme="minorHAnsi" w:hAnsiTheme="minorHAnsi" w:cstheme="minorHAnsi"/>
          <w:sz w:val="24"/>
          <w:szCs w:val="24"/>
          <w:lang w:val="en-GB"/>
        </w:rPr>
        <w:t>The consortium will take all lawful steps to ensure confidentiality of the information and documents obtained during the evaluation and selection procedure of the joint call.</w:t>
      </w:r>
      <w:r>
        <w:rPr>
          <w:rFonts w:asciiTheme="minorHAnsi" w:hAnsiTheme="minorHAnsi" w:cstheme="minorHAnsi"/>
          <w:sz w:val="24"/>
          <w:szCs w:val="24"/>
          <w:lang w:val="en-GB"/>
        </w:rPr>
        <w:t xml:space="preserve"> </w:t>
      </w:r>
    </w:p>
    <w:p w14:paraId="026A46CD" w14:textId="77777777" w:rsidR="001170ED" w:rsidRPr="00646087" w:rsidRDefault="001170ED" w:rsidP="00D96678">
      <w:pPr>
        <w:pStyle w:val="Title2ENMII"/>
        <w:numPr>
          <w:ilvl w:val="0"/>
          <w:numId w:val="30"/>
        </w:numPr>
        <w:spacing w:line="276" w:lineRule="auto"/>
        <w:ind w:hanging="153"/>
        <w:outlineLvl w:val="1"/>
      </w:pPr>
      <w:r w:rsidRPr="00646087">
        <w:t xml:space="preserve">Further information </w:t>
      </w:r>
    </w:p>
    <w:p w14:paraId="422AD59A" w14:textId="0A144535" w:rsidR="001170ED" w:rsidRDefault="001170ED" w:rsidP="00B30C2E">
      <w:pPr>
        <w:autoSpaceDE w:val="0"/>
        <w:autoSpaceDN w:val="0"/>
        <w:adjustRightInd w:val="0"/>
        <w:spacing w:after="120" w:line="276" w:lineRule="auto"/>
        <w:rPr>
          <w:lang w:val="en-GB"/>
        </w:rPr>
      </w:pPr>
      <w:r w:rsidRPr="00646087">
        <w:rPr>
          <w:lang w:val="en-GB"/>
        </w:rPr>
        <w:t xml:space="preserve">If you need additional information, please contact the JCS, or your </w:t>
      </w:r>
      <w:r w:rsidR="00394BF1">
        <w:rPr>
          <w:lang w:val="en-GB"/>
        </w:rPr>
        <w:t>national</w:t>
      </w:r>
      <w:r w:rsidRPr="00646087">
        <w:rPr>
          <w:lang w:val="en-GB"/>
        </w:rPr>
        <w:t xml:space="preserve">/regional funding </w:t>
      </w:r>
      <w:r w:rsidR="0090161A" w:rsidRPr="00646087">
        <w:rPr>
          <w:lang w:val="en-GB"/>
        </w:rPr>
        <w:t>organi</w:t>
      </w:r>
      <w:r w:rsidR="0090161A">
        <w:rPr>
          <w:lang w:val="en-GB"/>
        </w:rPr>
        <w:t>s</w:t>
      </w:r>
      <w:r w:rsidR="0090161A" w:rsidRPr="00646087">
        <w:rPr>
          <w:lang w:val="en-GB"/>
        </w:rPr>
        <w:t xml:space="preserve">ation </w:t>
      </w:r>
      <w:r w:rsidRPr="00646087">
        <w:rPr>
          <w:lang w:val="en-GB"/>
        </w:rPr>
        <w:t>Contact Person (see "</w:t>
      </w:r>
      <w:hyperlink r:id="rId17" w:history="1">
        <w:r w:rsidR="00394DAF" w:rsidRPr="007B3107">
          <w:rPr>
            <w:rStyle w:val="Lienhypertexte"/>
            <w:lang w:val="en-GB"/>
          </w:rPr>
          <w:t>Guidelines for applicants</w:t>
        </w:r>
      </w:hyperlink>
      <w:r w:rsidRPr="00646087">
        <w:rPr>
          <w:lang w:val="en-GB"/>
        </w:rPr>
        <w:t xml:space="preserve">" or </w:t>
      </w:r>
      <w:hyperlink r:id="rId18" w:history="1">
        <w:r w:rsidR="00F83286" w:rsidRPr="00F44611">
          <w:rPr>
            <w:rStyle w:val="Lienhypertexte"/>
            <w:lang w:val="en-GB"/>
          </w:rPr>
          <w:t>www.euronanomed.net</w:t>
        </w:r>
      </w:hyperlink>
      <w:r w:rsidR="00F83286">
        <w:rPr>
          <w:lang w:val="en-GB"/>
        </w:rPr>
        <w:t>).</w:t>
      </w:r>
    </w:p>
    <w:p w14:paraId="6422B19E" w14:textId="77777777" w:rsidR="00954DE7" w:rsidRDefault="00954DE7" w:rsidP="00B30C2E">
      <w:pPr>
        <w:autoSpaceDE w:val="0"/>
        <w:autoSpaceDN w:val="0"/>
        <w:adjustRightInd w:val="0"/>
        <w:spacing w:after="120" w:line="276" w:lineRule="auto"/>
        <w:rPr>
          <w:lang w:val="en-GB"/>
        </w:rPr>
      </w:pPr>
    </w:p>
    <w:p w14:paraId="4BBB2D03" w14:textId="4A5E1B9E" w:rsidR="001170ED" w:rsidRPr="00646087" w:rsidRDefault="00A30D05" w:rsidP="007B662E">
      <w:pPr>
        <w:pStyle w:val="Titre"/>
      </w:pPr>
      <w:r>
        <w:t>Formal chec</w:t>
      </w:r>
      <w:r w:rsidR="00813D2E">
        <w:t>k</w:t>
      </w:r>
      <w:r>
        <w:t xml:space="preserve"> and </w:t>
      </w:r>
      <w:r w:rsidR="001170ED" w:rsidRPr="00646087">
        <w:t xml:space="preserve">Evaluation </w:t>
      </w:r>
      <w:r>
        <w:t>of proposals</w:t>
      </w:r>
    </w:p>
    <w:p w14:paraId="20E14281" w14:textId="4AAF2635" w:rsidR="001170ED" w:rsidRPr="00646087" w:rsidRDefault="001170ED" w:rsidP="00B30C2E">
      <w:pPr>
        <w:pStyle w:val="Title2ENMII11"/>
        <w:spacing w:line="276" w:lineRule="auto"/>
        <w:outlineLvl w:val="1"/>
        <w:rPr>
          <w:sz w:val="26"/>
          <w:szCs w:val="26"/>
        </w:rPr>
      </w:pPr>
      <w:r w:rsidRPr="00646087">
        <w:rPr>
          <w:sz w:val="26"/>
          <w:szCs w:val="26"/>
        </w:rPr>
        <w:t xml:space="preserve">Formal check </w:t>
      </w:r>
      <w:r w:rsidR="00A30D05">
        <w:rPr>
          <w:sz w:val="26"/>
          <w:szCs w:val="26"/>
        </w:rPr>
        <w:t>and evaluation</w:t>
      </w:r>
      <w:r w:rsidR="00A30D05" w:rsidRPr="00646087">
        <w:rPr>
          <w:sz w:val="26"/>
          <w:szCs w:val="26"/>
        </w:rPr>
        <w:t xml:space="preserve"> </w:t>
      </w:r>
      <w:r w:rsidRPr="00646087">
        <w:rPr>
          <w:sz w:val="26"/>
          <w:szCs w:val="26"/>
        </w:rPr>
        <w:t xml:space="preserve">of </w:t>
      </w:r>
      <w:r w:rsidR="00A30D05">
        <w:rPr>
          <w:sz w:val="26"/>
          <w:szCs w:val="26"/>
        </w:rPr>
        <w:t>pre-</w:t>
      </w:r>
      <w:r w:rsidRPr="00646087">
        <w:rPr>
          <w:sz w:val="26"/>
          <w:szCs w:val="26"/>
        </w:rPr>
        <w:t>proposals</w:t>
      </w:r>
      <w:r w:rsidR="00A30D05">
        <w:rPr>
          <w:sz w:val="26"/>
          <w:szCs w:val="26"/>
        </w:rPr>
        <w:t xml:space="preserve"> </w:t>
      </w:r>
    </w:p>
    <w:p w14:paraId="2CB7CB97" w14:textId="77777777" w:rsidR="00A30D05" w:rsidRDefault="001170ED" w:rsidP="00B30C2E">
      <w:pPr>
        <w:pStyle w:val="Default"/>
        <w:spacing w:after="120" w:line="276" w:lineRule="auto"/>
        <w:jc w:val="both"/>
        <w:rPr>
          <w:rFonts w:ascii="Calibri" w:hAnsi="Calibri" w:cs="Times New Roman"/>
          <w:color w:val="auto"/>
          <w:lang w:val="en-GB" w:eastAsia="fr-FR"/>
        </w:rPr>
      </w:pPr>
      <w:r w:rsidRPr="00646087">
        <w:rPr>
          <w:rFonts w:ascii="Calibri" w:hAnsi="Calibri" w:cs="Times New Roman"/>
          <w:color w:val="auto"/>
          <w:lang w:val="en-GB" w:eastAsia="fr-FR"/>
        </w:rPr>
        <w:t xml:space="preserve">The JCS will </w:t>
      </w:r>
      <w:r w:rsidR="004A5F55">
        <w:rPr>
          <w:rFonts w:ascii="Calibri" w:hAnsi="Calibri" w:cs="Times New Roman"/>
          <w:color w:val="auto"/>
          <w:lang w:val="en-GB" w:eastAsia="fr-FR"/>
        </w:rPr>
        <w:t>check</w:t>
      </w:r>
      <w:r w:rsidRPr="00646087">
        <w:rPr>
          <w:rFonts w:ascii="Calibri" w:hAnsi="Calibri" w:cs="Times New Roman"/>
          <w:color w:val="auto"/>
          <w:lang w:val="en-GB" w:eastAsia="fr-FR"/>
        </w:rPr>
        <w:t xml:space="preserve"> all proposals to ensure that they meet the call’s formal criteria (date of submission; number </w:t>
      </w:r>
      <w:r w:rsidR="00E826D4">
        <w:rPr>
          <w:rFonts w:ascii="Calibri" w:hAnsi="Calibri" w:cs="Times New Roman"/>
          <w:color w:val="auto"/>
          <w:lang w:val="en-GB" w:eastAsia="fr-FR"/>
        </w:rPr>
        <w:t xml:space="preserve">and category </w:t>
      </w:r>
      <w:r w:rsidRPr="00646087">
        <w:rPr>
          <w:rFonts w:ascii="Calibri" w:hAnsi="Calibri" w:cs="Times New Roman"/>
          <w:color w:val="auto"/>
          <w:lang w:val="en-GB" w:eastAsia="fr-FR"/>
        </w:rPr>
        <w:t xml:space="preserve">of participating </w:t>
      </w:r>
      <w:r w:rsidR="00394BF1">
        <w:rPr>
          <w:rFonts w:ascii="Calibri" w:hAnsi="Calibri" w:cs="Times New Roman"/>
          <w:color w:val="auto"/>
          <w:lang w:val="en-GB" w:eastAsia="fr-FR"/>
        </w:rPr>
        <w:t>countries</w:t>
      </w:r>
      <w:r w:rsidRPr="00646087">
        <w:rPr>
          <w:rFonts w:ascii="Calibri" w:hAnsi="Calibri" w:cs="Times New Roman"/>
          <w:color w:val="auto"/>
          <w:lang w:val="en-GB" w:eastAsia="fr-FR"/>
        </w:rPr>
        <w:t>; inclusion of all necessary information in English; appropriate limits on length</w:t>
      </w:r>
      <w:r w:rsidR="00A22385">
        <w:rPr>
          <w:rFonts w:ascii="Calibri" w:hAnsi="Calibri" w:cs="Times New Roman"/>
          <w:color w:val="auto"/>
          <w:lang w:val="en-GB" w:eastAsia="fr-FR"/>
        </w:rPr>
        <w:t>)</w:t>
      </w:r>
      <w:r w:rsidRPr="00646087">
        <w:rPr>
          <w:rFonts w:ascii="Calibri" w:hAnsi="Calibri" w:cs="Times New Roman"/>
          <w:color w:val="auto"/>
          <w:lang w:val="en-GB" w:eastAsia="fr-FR"/>
        </w:rPr>
        <w:t xml:space="preserve">. In parallel, the JCS will forward the proposals to the </w:t>
      </w:r>
      <w:r w:rsidR="00394BF1">
        <w:rPr>
          <w:rFonts w:ascii="Calibri" w:hAnsi="Calibri" w:cs="Times New Roman"/>
          <w:color w:val="auto"/>
          <w:lang w:val="en-GB" w:eastAsia="fr-FR"/>
        </w:rPr>
        <w:t>national</w:t>
      </w:r>
      <w:r w:rsidRPr="00646087">
        <w:rPr>
          <w:rFonts w:ascii="Calibri" w:hAnsi="Calibri" w:cs="Times New Roman"/>
          <w:color w:val="auto"/>
          <w:lang w:val="en-GB" w:eastAsia="fr-FR"/>
        </w:rPr>
        <w:t xml:space="preserve">/regional funding </w:t>
      </w:r>
      <w:r w:rsidR="0090161A" w:rsidRPr="00646087">
        <w:rPr>
          <w:rFonts w:ascii="Calibri" w:hAnsi="Calibri" w:cs="Times New Roman"/>
          <w:color w:val="auto"/>
          <w:lang w:val="en-GB" w:eastAsia="fr-FR"/>
        </w:rPr>
        <w:t>organi</w:t>
      </w:r>
      <w:r w:rsidR="0090161A">
        <w:rPr>
          <w:rFonts w:ascii="Calibri" w:hAnsi="Calibri" w:cs="Times New Roman"/>
          <w:color w:val="auto"/>
          <w:lang w:val="en-GB" w:eastAsia="fr-FR"/>
        </w:rPr>
        <w:t>s</w:t>
      </w:r>
      <w:r w:rsidR="0090161A" w:rsidRPr="00646087">
        <w:rPr>
          <w:rFonts w:ascii="Calibri" w:hAnsi="Calibri" w:cs="Times New Roman"/>
          <w:color w:val="auto"/>
          <w:lang w:val="en-GB" w:eastAsia="fr-FR"/>
        </w:rPr>
        <w:t>ations</w:t>
      </w:r>
      <w:r w:rsidR="002D6915">
        <w:rPr>
          <w:rFonts w:ascii="Calibri" w:hAnsi="Calibri" w:cs="Times New Roman"/>
          <w:color w:val="auto"/>
          <w:lang w:val="en-GB" w:eastAsia="fr-FR"/>
        </w:rPr>
        <w:t>,</w:t>
      </w:r>
      <w:r w:rsidR="0090161A" w:rsidRPr="00646087">
        <w:rPr>
          <w:rFonts w:ascii="Calibri" w:hAnsi="Calibri" w:cs="Times New Roman"/>
          <w:color w:val="auto"/>
          <w:lang w:val="en-GB" w:eastAsia="fr-FR"/>
        </w:rPr>
        <w:t xml:space="preserve"> </w:t>
      </w:r>
      <w:r w:rsidRPr="00646087">
        <w:rPr>
          <w:rFonts w:ascii="Calibri" w:hAnsi="Calibri" w:cs="Times New Roman"/>
          <w:color w:val="auto"/>
          <w:lang w:val="en-GB" w:eastAsia="fr-FR"/>
        </w:rPr>
        <w:t xml:space="preserve">which will perform a check for compliance to </w:t>
      </w:r>
      <w:r w:rsidR="00394BF1">
        <w:rPr>
          <w:rFonts w:ascii="Calibri" w:hAnsi="Calibri" w:cs="Times New Roman"/>
          <w:color w:val="auto"/>
          <w:lang w:val="en-GB" w:eastAsia="fr-FR"/>
        </w:rPr>
        <w:t>national</w:t>
      </w:r>
      <w:r w:rsidRPr="00646087">
        <w:rPr>
          <w:rFonts w:ascii="Calibri" w:hAnsi="Calibri" w:cs="Times New Roman"/>
          <w:color w:val="auto"/>
          <w:lang w:val="en-GB" w:eastAsia="fr-FR"/>
        </w:rPr>
        <w:t xml:space="preserve">/regional rules. </w:t>
      </w:r>
    </w:p>
    <w:p w14:paraId="7CC11BD0" w14:textId="0BCCAC5B" w:rsidR="001170ED" w:rsidRDefault="001170ED" w:rsidP="00B30C2E">
      <w:pPr>
        <w:pStyle w:val="Default"/>
        <w:spacing w:after="120" w:line="276" w:lineRule="auto"/>
        <w:jc w:val="both"/>
        <w:rPr>
          <w:rFonts w:ascii="Calibri" w:hAnsi="Calibri" w:cs="Times New Roman"/>
          <w:color w:val="auto"/>
          <w:lang w:val="en-GB" w:eastAsia="fr-FR"/>
        </w:rPr>
      </w:pPr>
      <w:r w:rsidRPr="00646087">
        <w:rPr>
          <w:rFonts w:ascii="Calibri" w:hAnsi="Calibri" w:cs="Times New Roman"/>
          <w:color w:val="auto"/>
          <w:lang w:val="en-GB" w:eastAsia="fr-FR"/>
        </w:rPr>
        <w:t xml:space="preserve">Please note that if a </w:t>
      </w:r>
      <w:r w:rsidR="00B229B2">
        <w:rPr>
          <w:rFonts w:ascii="Calibri" w:hAnsi="Calibri" w:cs="Times New Roman"/>
          <w:color w:val="auto"/>
          <w:lang w:val="en-GB" w:eastAsia="fr-FR"/>
        </w:rPr>
        <w:t xml:space="preserve">budget requesting </w:t>
      </w:r>
      <w:r w:rsidR="00A13083">
        <w:rPr>
          <w:rFonts w:ascii="Calibri" w:hAnsi="Calibri" w:cs="Times New Roman"/>
          <w:color w:val="auto"/>
          <w:lang w:val="en-GB" w:eastAsia="fr-FR"/>
        </w:rPr>
        <w:t xml:space="preserve">partner </w:t>
      </w:r>
      <w:r w:rsidR="00B229B2">
        <w:rPr>
          <w:rFonts w:ascii="Calibri" w:hAnsi="Calibri" w:cs="Times New Roman"/>
          <w:color w:val="auto"/>
          <w:lang w:val="en-GB" w:eastAsia="fr-FR"/>
        </w:rPr>
        <w:t>is</w:t>
      </w:r>
      <w:r w:rsidR="00A13083" w:rsidRPr="00A13083">
        <w:rPr>
          <w:rFonts w:ascii="Calibri" w:hAnsi="Calibri" w:cs="Times New Roman"/>
          <w:color w:val="auto"/>
          <w:lang w:val="en-GB" w:eastAsia="fr-FR"/>
        </w:rPr>
        <w:t xml:space="preserve"> not eligible for funding</w:t>
      </w:r>
      <w:r w:rsidRPr="00646087">
        <w:rPr>
          <w:rFonts w:ascii="Calibri" w:hAnsi="Calibri" w:cs="Times New Roman"/>
          <w:color w:val="auto"/>
          <w:lang w:val="en-GB" w:eastAsia="fr-FR"/>
        </w:rPr>
        <w:t xml:space="preserve">, the whole proposal </w:t>
      </w:r>
      <w:r w:rsidR="00E57CFB">
        <w:rPr>
          <w:rFonts w:ascii="Calibri" w:hAnsi="Calibri" w:cs="Times New Roman"/>
          <w:color w:val="auto"/>
          <w:lang w:val="en-GB" w:eastAsia="fr-FR"/>
        </w:rPr>
        <w:t>could</w:t>
      </w:r>
      <w:r w:rsidR="00E57CFB" w:rsidRPr="00646087">
        <w:rPr>
          <w:rFonts w:ascii="Calibri" w:hAnsi="Calibri" w:cs="Times New Roman"/>
          <w:color w:val="auto"/>
          <w:lang w:val="en-GB" w:eastAsia="fr-FR"/>
        </w:rPr>
        <w:t xml:space="preserve"> </w:t>
      </w:r>
      <w:r w:rsidRPr="00646087">
        <w:rPr>
          <w:rFonts w:ascii="Calibri" w:hAnsi="Calibri" w:cs="Times New Roman"/>
          <w:color w:val="auto"/>
          <w:lang w:val="en-GB" w:eastAsia="fr-FR"/>
        </w:rPr>
        <w:t>be rejected (for a definition of eligible partners see "</w:t>
      </w:r>
      <w:r w:rsidR="00394DAF">
        <w:rPr>
          <w:rFonts w:ascii="Calibri" w:hAnsi="Calibri" w:cs="Times New Roman"/>
          <w:color w:val="auto"/>
          <w:lang w:val="en-GB" w:eastAsia="fr-FR"/>
        </w:rPr>
        <w:t>Guidelines for applicants</w:t>
      </w:r>
      <w:r w:rsidRPr="00646087">
        <w:rPr>
          <w:rFonts w:ascii="Calibri" w:hAnsi="Calibri" w:cs="Times New Roman"/>
          <w:color w:val="auto"/>
          <w:lang w:val="en-GB" w:eastAsia="fr-FR"/>
        </w:rPr>
        <w:t xml:space="preserve">" and </w:t>
      </w:r>
      <w:r w:rsidR="00394BF1">
        <w:rPr>
          <w:rFonts w:ascii="Calibri" w:hAnsi="Calibri" w:cs="Times New Roman"/>
          <w:color w:val="auto"/>
          <w:lang w:val="en-GB" w:eastAsia="fr-FR"/>
        </w:rPr>
        <w:t>national</w:t>
      </w:r>
      <w:r w:rsidRPr="00646087">
        <w:rPr>
          <w:rFonts w:ascii="Calibri" w:hAnsi="Calibri" w:cs="Times New Roman"/>
          <w:color w:val="auto"/>
          <w:lang w:val="en-GB" w:eastAsia="fr-FR"/>
        </w:rPr>
        <w:t>/regional regulations</w:t>
      </w:r>
      <w:r w:rsidR="00E57CFB">
        <w:rPr>
          <w:rFonts w:ascii="Calibri" w:hAnsi="Calibri" w:cs="Times New Roman"/>
          <w:color w:val="auto"/>
          <w:lang w:val="en-GB" w:eastAsia="fr-FR"/>
        </w:rPr>
        <w:t xml:space="preserve"> and contact your national</w:t>
      </w:r>
      <w:r w:rsidR="00D804A5">
        <w:rPr>
          <w:rFonts w:ascii="Calibri" w:hAnsi="Calibri" w:cs="Times New Roman"/>
          <w:color w:val="auto"/>
          <w:lang w:val="en-GB" w:eastAsia="fr-FR"/>
        </w:rPr>
        <w:t>/regional</w:t>
      </w:r>
      <w:r w:rsidR="00E57CFB">
        <w:rPr>
          <w:rFonts w:ascii="Calibri" w:hAnsi="Calibri" w:cs="Times New Roman"/>
          <w:color w:val="auto"/>
          <w:lang w:val="en-GB" w:eastAsia="fr-FR"/>
        </w:rPr>
        <w:t xml:space="preserve"> representative</w:t>
      </w:r>
      <w:r w:rsidRPr="00646087">
        <w:rPr>
          <w:rFonts w:ascii="Calibri" w:hAnsi="Calibri" w:cs="Times New Roman"/>
          <w:color w:val="auto"/>
          <w:lang w:val="en-GB" w:eastAsia="fr-FR"/>
        </w:rPr>
        <w:t xml:space="preserve">). </w:t>
      </w:r>
    </w:p>
    <w:p w14:paraId="6C7F52DA" w14:textId="7873162D" w:rsidR="00A30D05" w:rsidRPr="00646087" w:rsidRDefault="00B717C4" w:rsidP="00B30C2E">
      <w:pPr>
        <w:pStyle w:val="Default"/>
        <w:spacing w:after="120" w:line="276" w:lineRule="auto"/>
        <w:jc w:val="both"/>
        <w:rPr>
          <w:rFonts w:ascii="Calibri" w:hAnsi="Calibri" w:cs="Times New Roman"/>
          <w:color w:val="auto"/>
          <w:lang w:val="en-GB" w:eastAsia="fr-FR"/>
        </w:rPr>
      </w:pPr>
      <w:r>
        <w:rPr>
          <w:rFonts w:ascii="Calibri" w:hAnsi="Calibri" w:cs="Times New Roman"/>
          <w:color w:val="auto"/>
          <w:lang w:val="en-GB" w:eastAsia="fr-FR"/>
        </w:rPr>
        <w:t>Each proposal</w:t>
      </w:r>
      <w:r w:rsidR="00A30D05" w:rsidRPr="00A30D05">
        <w:rPr>
          <w:rFonts w:ascii="Calibri" w:hAnsi="Calibri" w:cs="Times New Roman"/>
          <w:color w:val="auto"/>
          <w:lang w:val="en-GB" w:eastAsia="fr-FR"/>
        </w:rPr>
        <w:t xml:space="preserve"> passing the eligibility check (call secretariat and country/region) will be </w:t>
      </w:r>
      <w:r>
        <w:rPr>
          <w:rFonts w:ascii="Calibri" w:hAnsi="Calibri" w:cs="Times New Roman"/>
          <w:color w:val="auto"/>
          <w:lang w:val="en-GB" w:eastAsia="fr-FR"/>
        </w:rPr>
        <w:t>provided</w:t>
      </w:r>
      <w:r w:rsidR="00A30D05" w:rsidRPr="00A30D05">
        <w:rPr>
          <w:rFonts w:ascii="Calibri" w:hAnsi="Calibri" w:cs="Times New Roman"/>
          <w:color w:val="auto"/>
          <w:lang w:val="en-GB" w:eastAsia="fr-FR"/>
        </w:rPr>
        <w:t xml:space="preserve"> to </w:t>
      </w:r>
      <w:r>
        <w:rPr>
          <w:rFonts w:ascii="Calibri" w:hAnsi="Calibri" w:cs="Times New Roman"/>
          <w:color w:val="auto"/>
          <w:lang w:val="en-GB" w:eastAsia="fr-FR"/>
        </w:rPr>
        <w:t>at least three reviewers</w:t>
      </w:r>
      <w:r w:rsidR="00A30D05" w:rsidRPr="00A30D05">
        <w:rPr>
          <w:rFonts w:ascii="Calibri" w:hAnsi="Calibri" w:cs="Times New Roman"/>
          <w:color w:val="auto"/>
          <w:lang w:val="en-GB" w:eastAsia="fr-FR"/>
        </w:rPr>
        <w:t xml:space="preserve"> for a first evaluation (see evaluation criteria </w:t>
      </w:r>
      <w:r w:rsidR="0099337B">
        <w:rPr>
          <w:rFonts w:ascii="Calibri" w:hAnsi="Calibri" w:cs="Times New Roman"/>
          <w:color w:val="auto"/>
          <w:lang w:val="en-GB" w:eastAsia="fr-FR"/>
        </w:rPr>
        <w:t>below</w:t>
      </w:r>
      <w:r w:rsidR="00A30D05" w:rsidRPr="00A30D05">
        <w:rPr>
          <w:rFonts w:ascii="Calibri" w:hAnsi="Calibri" w:cs="Times New Roman"/>
          <w:color w:val="auto"/>
          <w:lang w:val="en-GB" w:eastAsia="fr-FR"/>
        </w:rPr>
        <w:t xml:space="preserve">). The </w:t>
      </w:r>
      <w:r>
        <w:rPr>
          <w:rFonts w:ascii="Calibri" w:hAnsi="Calibri" w:cs="Times New Roman"/>
          <w:color w:val="auto"/>
          <w:lang w:val="en-GB" w:eastAsia="fr-FR"/>
        </w:rPr>
        <w:t>reviewers</w:t>
      </w:r>
      <w:r w:rsidR="00A30D05" w:rsidRPr="00A30D05">
        <w:rPr>
          <w:rFonts w:ascii="Calibri" w:hAnsi="Calibri" w:cs="Times New Roman"/>
          <w:color w:val="auto"/>
          <w:lang w:val="en-GB" w:eastAsia="fr-FR"/>
        </w:rPr>
        <w:t xml:space="preserve"> will perform the assessment of the pre-proposal and </w:t>
      </w:r>
      <w:r>
        <w:rPr>
          <w:rFonts w:ascii="Calibri" w:hAnsi="Calibri" w:cs="Times New Roman"/>
          <w:color w:val="auto"/>
          <w:lang w:val="en-GB" w:eastAsia="fr-FR"/>
        </w:rPr>
        <w:t>complete</w:t>
      </w:r>
      <w:r w:rsidR="00A30D05" w:rsidRPr="00A30D05">
        <w:rPr>
          <w:rFonts w:ascii="Calibri" w:hAnsi="Calibri" w:cs="Times New Roman"/>
          <w:color w:val="auto"/>
          <w:lang w:val="en-GB" w:eastAsia="fr-FR"/>
        </w:rPr>
        <w:t xml:space="preserve"> </w:t>
      </w:r>
      <w:r>
        <w:rPr>
          <w:rFonts w:ascii="Calibri" w:hAnsi="Calibri" w:cs="Times New Roman"/>
          <w:color w:val="auto"/>
          <w:lang w:val="en-GB" w:eastAsia="fr-FR"/>
        </w:rPr>
        <w:t>a written</w:t>
      </w:r>
      <w:r w:rsidR="00A30D05" w:rsidRPr="00A30D05">
        <w:rPr>
          <w:rFonts w:ascii="Calibri" w:hAnsi="Calibri" w:cs="Times New Roman"/>
          <w:color w:val="auto"/>
          <w:lang w:val="en-GB" w:eastAsia="fr-FR"/>
        </w:rPr>
        <w:t xml:space="preserve"> evaluation form with scores and comments for each criterion.</w:t>
      </w:r>
      <w:r w:rsidR="00C85E6C">
        <w:rPr>
          <w:rFonts w:ascii="Calibri" w:hAnsi="Calibri" w:cs="Times New Roman"/>
          <w:color w:val="auto"/>
          <w:lang w:val="en-GB" w:eastAsia="fr-FR"/>
        </w:rPr>
        <w:t xml:space="preserve"> </w:t>
      </w:r>
      <w:r w:rsidR="00097542" w:rsidRPr="00097542">
        <w:rPr>
          <w:rFonts w:ascii="Calibri" w:hAnsi="Calibri" w:cs="Times New Roman"/>
          <w:color w:val="auto"/>
          <w:lang w:val="en-GB" w:eastAsia="fr-FR"/>
        </w:rPr>
        <w:t xml:space="preserve">Pre-proposals which are not passing this assessment will not be considered for full proposal stage. </w:t>
      </w:r>
      <w:r w:rsidR="00A30D05" w:rsidRPr="00A30D05">
        <w:rPr>
          <w:rFonts w:ascii="Calibri" w:hAnsi="Calibri" w:cs="Times New Roman"/>
          <w:color w:val="auto"/>
          <w:lang w:val="en-GB" w:eastAsia="fr-FR"/>
        </w:rPr>
        <w:t xml:space="preserve">The CSC </w:t>
      </w:r>
      <w:r w:rsidR="00A30D05">
        <w:rPr>
          <w:rFonts w:ascii="Calibri" w:hAnsi="Calibri" w:cs="Times New Roman"/>
          <w:color w:val="auto"/>
          <w:lang w:val="en-GB" w:eastAsia="fr-FR"/>
        </w:rPr>
        <w:t xml:space="preserve">members </w:t>
      </w:r>
      <w:r w:rsidR="00A30D05" w:rsidRPr="00A30D05">
        <w:rPr>
          <w:rFonts w:ascii="Calibri" w:hAnsi="Calibri" w:cs="Times New Roman"/>
          <w:color w:val="auto"/>
          <w:lang w:val="en-GB" w:eastAsia="fr-FR"/>
        </w:rPr>
        <w:t xml:space="preserve">will meet to decide which proposals will be </w:t>
      </w:r>
      <w:r w:rsidR="00A30D05">
        <w:rPr>
          <w:rFonts w:ascii="Calibri" w:hAnsi="Calibri" w:cs="Times New Roman"/>
          <w:color w:val="auto"/>
          <w:lang w:val="en-GB" w:eastAsia="fr-FR"/>
        </w:rPr>
        <w:t>invited for</w:t>
      </w:r>
      <w:r w:rsidR="00A30D05" w:rsidRPr="00A30D05">
        <w:rPr>
          <w:rFonts w:ascii="Calibri" w:hAnsi="Calibri" w:cs="Times New Roman"/>
          <w:color w:val="auto"/>
          <w:lang w:val="en-GB" w:eastAsia="fr-FR"/>
        </w:rPr>
        <w:t xml:space="preserve"> the full proposal submission based on the </w:t>
      </w:r>
      <w:r>
        <w:rPr>
          <w:rFonts w:ascii="Calibri" w:hAnsi="Calibri" w:cs="Times New Roman"/>
          <w:color w:val="auto"/>
          <w:lang w:val="en-GB" w:eastAsia="fr-FR"/>
        </w:rPr>
        <w:t>reviewers’</w:t>
      </w:r>
      <w:r w:rsidR="00A30D05" w:rsidRPr="00A30D05">
        <w:rPr>
          <w:rFonts w:ascii="Calibri" w:hAnsi="Calibri" w:cs="Times New Roman"/>
          <w:color w:val="auto"/>
          <w:lang w:val="en-GB" w:eastAsia="fr-FR"/>
        </w:rPr>
        <w:t xml:space="preserve"> recommendations</w:t>
      </w:r>
      <w:r w:rsidR="00976E49">
        <w:rPr>
          <w:rFonts w:ascii="Calibri" w:hAnsi="Calibri" w:cs="Times New Roman"/>
          <w:color w:val="auto"/>
          <w:lang w:val="en-GB" w:eastAsia="fr-FR"/>
        </w:rPr>
        <w:t xml:space="preserve"> and to ensure a reasonable balance of requested and available national/regional budgets. </w:t>
      </w:r>
    </w:p>
    <w:p w14:paraId="65BF845A" w14:textId="0CB04C36" w:rsidR="00A30D05" w:rsidRPr="00646087" w:rsidRDefault="00A30D05" w:rsidP="00B30C2E">
      <w:pPr>
        <w:pStyle w:val="Title2ENMII11"/>
        <w:spacing w:line="276" w:lineRule="auto"/>
        <w:outlineLvl w:val="1"/>
        <w:rPr>
          <w:sz w:val="26"/>
          <w:szCs w:val="26"/>
        </w:rPr>
      </w:pPr>
      <w:r>
        <w:rPr>
          <w:sz w:val="26"/>
          <w:szCs w:val="26"/>
        </w:rPr>
        <w:t>Formal check and evaluation of full proposals. Rebuttal stage</w:t>
      </w:r>
    </w:p>
    <w:p w14:paraId="67911765" w14:textId="44213BE1" w:rsidR="00DD52E2" w:rsidRDefault="00A34227" w:rsidP="00B30C2E">
      <w:pPr>
        <w:autoSpaceDE w:val="0"/>
        <w:autoSpaceDN w:val="0"/>
        <w:adjustRightInd w:val="0"/>
        <w:spacing w:after="120" w:line="276" w:lineRule="auto"/>
        <w:rPr>
          <w:lang w:val="en-GB"/>
        </w:rPr>
      </w:pPr>
      <w:r>
        <w:rPr>
          <w:lang w:val="en-GB"/>
        </w:rPr>
        <w:t>Changes between pre- and full</w:t>
      </w:r>
      <w:r w:rsidR="001874A3">
        <w:rPr>
          <w:lang w:val="en-GB"/>
        </w:rPr>
        <w:t xml:space="preserve"> proposal are not allowed. </w:t>
      </w:r>
      <w:r w:rsidR="00A30D05" w:rsidRPr="00A30D05">
        <w:rPr>
          <w:lang w:val="en-GB"/>
        </w:rPr>
        <w:t>The JCS will check the full proposals to ensure that they meet the call’s formal criteria and have not changed substantially from the respective pre-proposals before sending them to the reviewers.</w:t>
      </w:r>
      <w:r>
        <w:rPr>
          <w:lang w:val="en-GB"/>
        </w:rPr>
        <w:t xml:space="preserve"> </w:t>
      </w:r>
      <w:r w:rsidR="00DD52E2" w:rsidRPr="00DD52E2">
        <w:rPr>
          <w:lang w:val="en-GB"/>
        </w:rPr>
        <w:t xml:space="preserve">Any fundamental changes between the pre- and full proposals concerning the composition of the consortium, objectives of the project or requested budget </w:t>
      </w:r>
      <w:r w:rsidR="008417A5">
        <w:rPr>
          <w:lang w:val="en-GB"/>
        </w:rPr>
        <w:t>must be</w:t>
      </w:r>
      <w:r w:rsidR="00DD52E2">
        <w:rPr>
          <w:lang w:val="en-GB"/>
        </w:rPr>
        <w:t xml:space="preserve"> communicated </w:t>
      </w:r>
      <w:r w:rsidR="00FB18C7">
        <w:rPr>
          <w:lang w:val="en-GB"/>
        </w:rPr>
        <w:t xml:space="preserve">to the JCS and </w:t>
      </w:r>
      <w:r w:rsidR="008417A5">
        <w:rPr>
          <w:lang w:val="en-GB"/>
        </w:rPr>
        <w:t xml:space="preserve">to </w:t>
      </w:r>
      <w:r w:rsidR="00FB18C7">
        <w:rPr>
          <w:lang w:val="en-GB"/>
        </w:rPr>
        <w:t>the national/regional funding organisations</w:t>
      </w:r>
      <w:r w:rsidR="008417A5">
        <w:rPr>
          <w:lang w:val="en-GB"/>
        </w:rPr>
        <w:t xml:space="preserve">. In exceptional cases, these changes may be admitted if detailed justification is provided </w:t>
      </w:r>
      <w:r w:rsidR="008417A5" w:rsidRPr="00C85E6C">
        <w:rPr>
          <w:u w:val="single"/>
          <w:lang w:val="en-GB"/>
        </w:rPr>
        <w:t>and</w:t>
      </w:r>
      <w:r w:rsidR="008417A5">
        <w:rPr>
          <w:lang w:val="en-GB"/>
        </w:rPr>
        <w:t xml:space="preserve"> if they are accepted by CSC.</w:t>
      </w:r>
      <w:r w:rsidR="006C6EA6">
        <w:rPr>
          <w:lang w:val="en-GB"/>
        </w:rPr>
        <w:t xml:space="preserve"> </w:t>
      </w:r>
    </w:p>
    <w:p w14:paraId="1FFC5100" w14:textId="7532F75F" w:rsidR="00B717C4" w:rsidRDefault="00B717C4" w:rsidP="00B30C2E">
      <w:pPr>
        <w:autoSpaceDE w:val="0"/>
        <w:autoSpaceDN w:val="0"/>
        <w:adjustRightInd w:val="0"/>
        <w:spacing w:after="120" w:line="276" w:lineRule="auto"/>
        <w:rPr>
          <w:lang w:val="en-GB"/>
        </w:rPr>
      </w:pPr>
      <w:r w:rsidRPr="00B717C4">
        <w:rPr>
          <w:lang w:val="en-GB"/>
        </w:rPr>
        <w:t xml:space="preserve">Each </w:t>
      </w:r>
      <w:r>
        <w:rPr>
          <w:lang w:val="en-GB"/>
        </w:rPr>
        <w:t xml:space="preserve">full </w:t>
      </w:r>
      <w:r w:rsidRPr="00B717C4">
        <w:rPr>
          <w:lang w:val="en-GB"/>
        </w:rPr>
        <w:t xml:space="preserve">proposal will be allocated to at least </w:t>
      </w:r>
      <w:r>
        <w:rPr>
          <w:lang w:val="en-GB"/>
        </w:rPr>
        <w:t>three</w:t>
      </w:r>
      <w:r w:rsidRPr="00B717C4">
        <w:rPr>
          <w:lang w:val="en-GB"/>
        </w:rPr>
        <w:t xml:space="preserve"> reviewers who fit the profile of the application.</w:t>
      </w:r>
      <w:r>
        <w:rPr>
          <w:lang w:val="en-GB"/>
        </w:rPr>
        <w:t xml:space="preserve"> </w:t>
      </w:r>
      <w:r w:rsidRPr="00B717C4">
        <w:rPr>
          <w:lang w:val="en-GB"/>
        </w:rPr>
        <w:t>The reviewers will p</w:t>
      </w:r>
      <w:r>
        <w:rPr>
          <w:lang w:val="en-GB"/>
        </w:rPr>
        <w:t>erform the assessment of the full</w:t>
      </w:r>
      <w:r w:rsidR="001874A3">
        <w:rPr>
          <w:lang w:val="en-GB"/>
        </w:rPr>
        <w:t xml:space="preserve"> </w:t>
      </w:r>
      <w:r w:rsidRPr="00B717C4">
        <w:rPr>
          <w:lang w:val="en-GB"/>
        </w:rPr>
        <w:t>proposal and complete a written evaluation form with scores and comments for each criterion</w:t>
      </w:r>
      <w:r>
        <w:rPr>
          <w:lang w:val="en-GB"/>
        </w:rPr>
        <w:t xml:space="preserve"> </w:t>
      </w:r>
      <w:r w:rsidRPr="00A30D05">
        <w:rPr>
          <w:lang w:val="en-GB"/>
        </w:rPr>
        <w:t xml:space="preserve">(see evaluation criteria </w:t>
      </w:r>
      <w:r w:rsidR="0099337B">
        <w:rPr>
          <w:lang w:val="en-GB"/>
        </w:rPr>
        <w:t>below</w:t>
      </w:r>
      <w:r w:rsidRPr="00A30D05">
        <w:rPr>
          <w:lang w:val="en-GB"/>
        </w:rPr>
        <w:t>).</w:t>
      </w:r>
      <w:r w:rsidRPr="00B717C4">
        <w:rPr>
          <w:lang w:val="en-GB"/>
        </w:rPr>
        <w:t xml:space="preserve"> The </w:t>
      </w:r>
      <w:r>
        <w:rPr>
          <w:lang w:val="en-GB"/>
        </w:rPr>
        <w:t>reviewers will meet in a PRP panel</w:t>
      </w:r>
      <w:r w:rsidRPr="00B717C4">
        <w:rPr>
          <w:lang w:val="en-GB"/>
        </w:rPr>
        <w:t xml:space="preserve"> </w:t>
      </w:r>
      <w:r>
        <w:rPr>
          <w:lang w:val="en-GB"/>
        </w:rPr>
        <w:t>to discuss all proposals and produce a list of proposals recommended for funding in a ranking list.</w:t>
      </w:r>
      <w:r w:rsidR="00FB18C7">
        <w:rPr>
          <w:lang w:val="en-GB"/>
        </w:rPr>
        <w:t xml:space="preserve"> </w:t>
      </w:r>
      <w:r w:rsidR="00FB18C7" w:rsidRPr="00FB18C7">
        <w:rPr>
          <w:lang w:val="en-GB"/>
        </w:rPr>
        <w:t xml:space="preserve">The composition of the </w:t>
      </w:r>
      <w:r w:rsidR="00FB18C7">
        <w:rPr>
          <w:lang w:val="en-GB"/>
        </w:rPr>
        <w:t>PRP</w:t>
      </w:r>
      <w:r w:rsidR="00FB18C7" w:rsidRPr="00FB18C7">
        <w:rPr>
          <w:lang w:val="en-GB"/>
        </w:rPr>
        <w:t xml:space="preserve"> will be available on the </w:t>
      </w:r>
      <w:r w:rsidR="00FB18C7">
        <w:rPr>
          <w:lang w:val="en-GB"/>
        </w:rPr>
        <w:t>EuroNanoMed</w:t>
      </w:r>
      <w:r w:rsidR="00FB18C7" w:rsidRPr="00FB18C7">
        <w:rPr>
          <w:lang w:val="en-GB"/>
        </w:rPr>
        <w:t xml:space="preserve"> website after the </w:t>
      </w:r>
      <w:r w:rsidR="001874A3">
        <w:rPr>
          <w:lang w:val="en-GB"/>
        </w:rPr>
        <w:t>f</w:t>
      </w:r>
      <w:r w:rsidR="00FB18C7" w:rsidRPr="00FB18C7">
        <w:rPr>
          <w:lang w:val="en-GB"/>
        </w:rPr>
        <w:t xml:space="preserve">ull </w:t>
      </w:r>
      <w:r w:rsidR="001874A3">
        <w:rPr>
          <w:lang w:val="en-GB"/>
        </w:rPr>
        <w:t>p</w:t>
      </w:r>
      <w:r w:rsidR="00FB18C7" w:rsidRPr="00FB18C7">
        <w:rPr>
          <w:lang w:val="en-GB"/>
        </w:rPr>
        <w:t>roposal st</w:t>
      </w:r>
      <w:r w:rsidR="00FB18C7">
        <w:rPr>
          <w:lang w:val="en-GB"/>
        </w:rPr>
        <w:t>ep.</w:t>
      </w:r>
    </w:p>
    <w:p w14:paraId="2868E42A" w14:textId="5BA6BB39" w:rsidR="00490860" w:rsidRDefault="00490860" w:rsidP="00B30C2E">
      <w:pPr>
        <w:autoSpaceDE w:val="0"/>
        <w:autoSpaceDN w:val="0"/>
        <w:adjustRightInd w:val="0"/>
        <w:spacing w:after="120" w:line="276" w:lineRule="auto"/>
        <w:rPr>
          <w:lang w:val="en-GB"/>
        </w:rPr>
      </w:pPr>
      <w:r w:rsidRPr="00490860">
        <w:rPr>
          <w:b/>
          <w:lang w:val="en-GB"/>
        </w:rPr>
        <w:t>Rebuttal stage</w:t>
      </w:r>
      <w:r>
        <w:rPr>
          <w:lang w:val="en-GB"/>
        </w:rPr>
        <w:t>: b</w:t>
      </w:r>
      <w:r w:rsidR="00D804A5">
        <w:rPr>
          <w:lang w:val="en-GB"/>
        </w:rPr>
        <w:t>efore the PRP members meet</w:t>
      </w:r>
      <w:r w:rsidR="00D804A5" w:rsidRPr="00D804A5">
        <w:rPr>
          <w:lang w:val="en-US"/>
        </w:rPr>
        <w:t xml:space="preserve"> </w:t>
      </w:r>
      <w:r w:rsidR="00D804A5" w:rsidRPr="00D804A5">
        <w:rPr>
          <w:lang w:val="en-GB"/>
        </w:rPr>
        <w:t>to discuss each</w:t>
      </w:r>
      <w:r w:rsidR="00E76B75">
        <w:rPr>
          <w:lang w:val="en-GB"/>
        </w:rPr>
        <w:t xml:space="preserve"> </w:t>
      </w:r>
      <w:r w:rsidR="00E76B75" w:rsidRPr="00E76B75">
        <w:rPr>
          <w:b/>
          <w:lang w:val="en-GB"/>
        </w:rPr>
        <w:t>full</w:t>
      </w:r>
      <w:r w:rsidR="0099337B">
        <w:rPr>
          <w:b/>
          <w:lang w:val="en-GB"/>
        </w:rPr>
        <w:t xml:space="preserve"> </w:t>
      </w:r>
      <w:r w:rsidR="00D804A5" w:rsidRPr="00E76B75">
        <w:rPr>
          <w:b/>
          <w:lang w:val="en-GB"/>
        </w:rPr>
        <w:t>proposal</w:t>
      </w:r>
      <w:r w:rsidR="00D804A5" w:rsidRPr="00D804A5">
        <w:rPr>
          <w:lang w:val="en-GB"/>
        </w:rPr>
        <w:t xml:space="preserve"> in a PRP meeting</w:t>
      </w:r>
      <w:r w:rsidR="00D804A5">
        <w:rPr>
          <w:lang w:val="en-GB"/>
        </w:rPr>
        <w:t xml:space="preserve">, </w:t>
      </w:r>
      <w:r w:rsidR="00D804A5" w:rsidRPr="00D804A5">
        <w:rPr>
          <w:lang w:val="en-GB"/>
        </w:rPr>
        <w:t xml:space="preserve">each coordinator is provided with the opportunity of studying the assessments and commenting on the arguments and evaluations of the reviewers, which remain anonymous. This stage allows applicants to comment on factual errors or misunderstandings that may have been committed by the referees while assessing their proposal and to reply to reviewers’ questions. However, issues which are not related with reviewers’ comments or questions cannot be addressed and the work plan cannot be modified at this stage. </w:t>
      </w:r>
    </w:p>
    <w:p w14:paraId="582AF06A" w14:textId="15114AF1" w:rsidR="00132B32" w:rsidRPr="00FD7BD2" w:rsidRDefault="00132B32" w:rsidP="00132B32">
      <w:pPr>
        <w:pBdr>
          <w:top w:val="thinThickSmallGap" w:sz="18" w:space="1" w:color="76923C"/>
          <w:left w:val="thinThickSmallGap" w:sz="18" w:space="4" w:color="76923C"/>
          <w:bottom w:val="thickThinSmallGap" w:sz="18" w:space="1" w:color="76923C"/>
          <w:right w:val="thickThinSmallGap" w:sz="18" w:space="4" w:color="76923C"/>
        </w:pBdr>
        <w:autoSpaceDE w:val="0"/>
        <w:autoSpaceDN w:val="0"/>
        <w:adjustRightInd w:val="0"/>
        <w:spacing w:line="276" w:lineRule="auto"/>
        <w:jc w:val="center"/>
        <w:rPr>
          <w:lang w:val="en-GB"/>
        </w:rPr>
      </w:pPr>
      <w:r w:rsidRPr="00490860">
        <w:rPr>
          <w:lang w:val="en-GB"/>
        </w:rPr>
        <w:t>The applicants will have up to one week (</w:t>
      </w:r>
      <w:r w:rsidR="00E72561">
        <w:rPr>
          <w:b/>
          <w:lang w:val="en-GB"/>
        </w:rPr>
        <w:t>first week of</w:t>
      </w:r>
      <w:r w:rsidRPr="00F95F2C">
        <w:rPr>
          <w:lang w:val="en-GB"/>
        </w:rPr>
        <w:t xml:space="preserve"> </w:t>
      </w:r>
      <w:r w:rsidR="00E72561">
        <w:rPr>
          <w:b/>
          <w:lang w:val="en-GB"/>
        </w:rPr>
        <w:t>September</w:t>
      </w:r>
      <w:r w:rsidRPr="00490860">
        <w:rPr>
          <w:lang w:val="en-GB"/>
        </w:rPr>
        <w:t>) for this optional response to the reviewers’ comments</w:t>
      </w:r>
    </w:p>
    <w:p w14:paraId="33EA005F" w14:textId="77777777" w:rsidR="00132B32" w:rsidRDefault="00132B32" w:rsidP="00132B32">
      <w:pPr>
        <w:autoSpaceDE w:val="0"/>
        <w:autoSpaceDN w:val="0"/>
        <w:adjustRightInd w:val="0"/>
        <w:spacing w:line="276" w:lineRule="auto"/>
        <w:rPr>
          <w:lang w:val="en-GB"/>
        </w:rPr>
      </w:pPr>
      <w:r>
        <w:rPr>
          <w:lang w:val="en-GB"/>
        </w:rPr>
        <w:t xml:space="preserve">Answers sent after the notified deadline, or </w:t>
      </w:r>
      <w:r w:rsidRPr="00CE3D16">
        <w:rPr>
          <w:lang w:val="en-GB"/>
        </w:rPr>
        <w:t>not related with reviewers’ comments or questions</w:t>
      </w:r>
      <w:r>
        <w:rPr>
          <w:lang w:val="en-GB"/>
        </w:rPr>
        <w:t xml:space="preserve"> will be disregarded.</w:t>
      </w:r>
    </w:p>
    <w:p w14:paraId="55AF31D0" w14:textId="1A4442A0" w:rsidR="002F3A74" w:rsidRDefault="002F3A74" w:rsidP="00B30C2E">
      <w:pPr>
        <w:autoSpaceDE w:val="0"/>
        <w:autoSpaceDN w:val="0"/>
        <w:adjustRightInd w:val="0"/>
        <w:spacing w:line="276" w:lineRule="auto"/>
        <w:rPr>
          <w:lang w:val="en-GB"/>
        </w:rPr>
      </w:pPr>
    </w:p>
    <w:p w14:paraId="47BCA880" w14:textId="77777777" w:rsidR="004E10BF" w:rsidRDefault="004E10BF" w:rsidP="00B30C2E">
      <w:pPr>
        <w:autoSpaceDE w:val="0"/>
        <w:autoSpaceDN w:val="0"/>
        <w:adjustRightInd w:val="0"/>
        <w:spacing w:line="276" w:lineRule="auto"/>
        <w:rPr>
          <w:lang w:val="en-GB"/>
        </w:rPr>
      </w:pPr>
    </w:p>
    <w:p w14:paraId="6124BB3A" w14:textId="76550C41" w:rsidR="00B717C4" w:rsidRPr="00646087" w:rsidRDefault="00B717C4" w:rsidP="00B30C2E">
      <w:pPr>
        <w:pStyle w:val="Title2ENMII11"/>
        <w:spacing w:line="276" w:lineRule="auto"/>
        <w:outlineLvl w:val="1"/>
        <w:rPr>
          <w:sz w:val="26"/>
          <w:szCs w:val="26"/>
        </w:rPr>
      </w:pPr>
      <w:r>
        <w:rPr>
          <w:sz w:val="26"/>
          <w:szCs w:val="26"/>
        </w:rPr>
        <w:t>Evaluation criteria</w:t>
      </w:r>
    </w:p>
    <w:p w14:paraId="7E99BCD9" w14:textId="4D4E8320" w:rsidR="004202B4" w:rsidRDefault="00B717C4" w:rsidP="00B30C2E">
      <w:pPr>
        <w:autoSpaceDE w:val="0"/>
        <w:autoSpaceDN w:val="0"/>
        <w:adjustRightInd w:val="0"/>
        <w:spacing w:after="120" w:line="276" w:lineRule="auto"/>
        <w:rPr>
          <w:b/>
          <w:lang w:val="en-GB"/>
        </w:rPr>
      </w:pPr>
      <w:r w:rsidRPr="00B717C4">
        <w:rPr>
          <w:lang w:val="en-GB"/>
        </w:rPr>
        <w:t>Pre-proposals and full proposals will be assessed according to specific evaluation criteria using a common evaluation form</w:t>
      </w:r>
      <w:r w:rsidR="002712C9">
        <w:rPr>
          <w:lang w:val="en-GB"/>
        </w:rPr>
        <w:t xml:space="preserve"> as long as the proposals are within the scope of the Joint Transnational Call</w:t>
      </w:r>
      <w:r w:rsidR="003444B5">
        <w:rPr>
          <w:lang w:val="en-GB"/>
        </w:rPr>
        <w:t xml:space="preserve"> (p</w:t>
      </w:r>
      <w:r w:rsidR="001A3106">
        <w:rPr>
          <w:lang w:val="en-GB"/>
        </w:rPr>
        <w:t>roposals not fitting with the scope of the call</w:t>
      </w:r>
      <w:r w:rsidR="003444B5">
        <w:rPr>
          <w:lang w:val="en-GB"/>
        </w:rPr>
        <w:t xml:space="preserve"> will not be further evaluated).</w:t>
      </w:r>
      <w:r w:rsidR="001A3106">
        <w:rPr>
          <w:lang w:val="en-GB"/>
        </w:rPr>
        <w:t xml:space="preserve"> </w:t>
      </w:r>
      <w:r w:rsidRPr="00B717C4">
        <w:rPr>
          <w:lang w:val="en-GB"/>
        </w:rPr>
        <w:t>A scoring system from 0 to 5 will be used to evaluate the proposal’s performance with respect to the different evaluation criteria.</w:t>
      </w:r>
      <w:r w:rsidR="00833ED3">
        <w:rPr>
          <w:lang w:val="en-GB"/>
        </w:rPr>
        <w:t xml:space="preserve"> </w:t>
      </w:r>
    </w:p>
    <w:p w14:paraId="299E9956" w14:textId="1CDA5273" w:rsidR="00B717C4" w:rsidRPr="00B717C4" w:rsidRDefault="00B717C4" w:rsidP="00B30C2E">
      <w:pPr>
        <w:autoSpaceDE w:val="0"/>
        <w:autoSpaceDN w:val="0"/>
        <w:adjustRightInd w:val="0"/>
        <w:spacing w:after="120" w:line="276" w:lineRule="auto"/>
        <w:rPr>
          <w:lang w:val="en-GB"/>
        </w:rPr>
      </w:pPr>
      <w:r w:rsidRPr="002308D2">
        <w:rPr>
          <w:b/>
          <w:lang w:val="en-GB"/>
        </w:rPr>
        <w:t>Scoring system</w:t>
      </w:r>
      <w:r w:rsidRPr="00B717C4">
        <w:rPr>
          <w:lang w:val="en-GB"/>
        </w:rPr>
        <w:t>:</w:t>
      </w:r>
    </w:p>
    <w:tbl>
      <w:tblPr>
        <w:tblStyle w:val="TableauGrille4-Accentuation31"/>
        <w:tblW w:w="0" w:type="auto"/>
        <w:jc w:val="center"/>
        <w:tblLook w:val="04A0" w:firstRow="1" w:lastRow="0" w:firstColumn="1" w:lastColumn="0" w:noHBand="0" w:noVBand="1"/>
      </w:tblPr>
      <w:tblGrid>
        <w:gridCol w:w="787"/>
        <w:gridCol w:w="1272"/>
        <w:gridCol w:w="6704"/>
      </w:tblGrid>
      <w:tr w:rsidR="008F02EC" w:rsidRPr="008B4BD6" w14:paraId="310C3D7D" w14:textId="77777777" w:rsidTr="008F02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7" w:type="dxa"/>
          </w:tcPr>
          <w:p w14:paraId="2D4F793A" w14:textId="76BB1113" w:rsidR="008F02EC" w:rsidRPr="008F02EC" w:rsidRDefault="008F02EC" w:rsidP="008F02EC">
            <w:pPr>
              <w:autoSpaceDE w:val="0"/>
              <w:autoSpaceDN w:val="0"/>
              <w:adjustRightInd w:val="0"/>
              <w:spacing w:before="0" w:after="0" w:line="276" w:lineRule="auto"/>
              <w:rPr>
                <w:bCs w:val="0"/>
                <w:lang w:val="en-GB"/>
              </w:rPr>
            </w:pPr>
            <w:r w:rsidRPr="008F02EC">
              <w:rPr>
                <w:bCs w:val="0"/>
                <w:lang w:val="en-GB"/>
              </w:rPr>
              <w:t>Score</w:t>
            </w:r>
          </w:p>
        </w:tc>
        <w:tc>
          <w:tcPr>
            <w:tcW w:w="1272" w:type="dxa"/>
          </w:tcPr>
          <w:p w14:paraId="5CEA8022" w14:textId="24E35452" w:rsidR="008F02EC" w:rsidRPr="008F02EC" w:rsidRDefault="008F02EC" w:rsidP="008F02EC">
            <w:pPr>
              <w:autoSpaceDE w:val="0"/>
              <w:autoSpaceDN w:val="0"/>
              <w:adjustRightInd w:val="0"/>
              <w:spacing w:before="0" w:after="0" w:line="276" w:lineRule="auto"/>
              <w:cnfStyle w:val="100000000000" w:firstRow="1" w:lastRow="0" w:firstColumn="0" w:lastColumn="0" w:oddVBand="0" w:evenVBand="0" w:oddHBand="0" w:evenHBand="0" w:firstRowFirstColumn="0" w:firstRowLastColumn="0" w:lastRowFirstColumn="0" w:lastRowLastColumn="0"/>
              <w:rPr>
                <w:bCs w:val="0"/>
                <w:lang w:val="en-GB"/>
              </w:rPr>
            </w:pPr>
            <w:r>
              <w:rPr>
                <w:bCs w:val="0"/>
                <w:lang w:val="en-GB"/>
              </w:rPr>
              <w:t>Category</w:t>
            </w:r>
          </w:p>
        </w:tc>
        <w:tc>
          <w:tcPr>
            <w:tcW w:w="6704" w:type="dxa"/>
          </w:tcPr>
          <w:p w14:paraId="2B427EEE" w14:textId="018B0702" w:rsidR="008F02EC" w:rsidRPr="008F02EC" w:rsidRDefault="008F02EC" w:rsidP="008F02EC">
            <w:pPr>
              <w:autoSpaceDE w:val="0"/>
              <w:autoSpaceDN w:val="0"/>
              <w:adjustRightInd w:val="0"/>
              <w:spacing w:before="0" w:after="0" w:line="276" w:lineRule="auto"/>
              <w:cnfStyle w:val="100000000000" w:firstRow="1" w:lastRow="0" w:firstColumn="0" w:lastColumn="0" w:oddVBand="0" w:evenVBand="0" w:oddHBand="0" w:evenHBand="0" w:firstRowFirstColumn="0" w:firstRowLastColumn="0" w:lastRowFirstColumn="0" w:lastRowLastColumn="0"/>
              <w:rPr>
                <w:bCs w:val="0"/>
                <w:lang w:val="en-GB"/>
              </w:rPr>
            </w:pPr>
            <w:r w:rsidRPr="008F02EC">
              <w:rPr>
                <w:bCs w:val="0"/>
                <w:lang w:val="en-GB"/>
              </w:rPr>
              <w:t>Definition</w:t>
            </w:r>
          </w:p>
        </w:tc>
      </w:tr>
      <w:tr w:rsidR="008F02EC" w:rsidRPr="00E041C2" w14:paraId="39F87713" w14:textId="77777777" w:rsidTr="008F0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7" w:type="dxa"/>
          </w:tcPr>
          <w:p w14:paraId="68FAE369" w14:textId="5CC4A9EA" w:rsidR="008F02EC" w:rsidRPr="008F02EC" w:rsidRDefault="008F02EC" w:rsidP="008F02EC">
            <w:pPr>
              <w:autoSpaceDE w:val="0"/>
              <w:autoSpaceDN w:val="0"/>
              <w:adjustRightInd w:val="0"/>
              <w:spacing w:before="0" w:after="0" w:line="276" w:lineRule="auto"/>
              <w:rPr>
                <w:lang w:val="en-GB"/>
              </w:rPr>
            </w:pPr>
            <w:r w:rsidRPr="008F02EC">
              <w:rPr>
                <w:lang w:val="en-GB"/>
              </w:rPr>
              <w:t>0</w:t>
            </w:r>
          </w:p>
        </w:tc>
        <w:tc>
          <w:tcPr>
            <w:tcW w:w="1272" w:type="dxa"/>
          </w:tcPr>
          <w:p w14:paraId="7BF31513" w14:textId="61B8DB1B" w:rsidR="008F02EC" w:rsidRPr="008F02EC" w:rsidRDefault="008F02EC" w:rsidP="008F02EC">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F02EC">
              <w:rPr>
                <w:lang w:val="en-GB"/>
              </w:rPr>
              <w:t>Failure</w:t>
            </w:r>
          </w:p>
        </w:tc>
        <w:tc>
          <w:tcPr>
            <w:tcW w:w="6704" w:type="dxa"/>
          </w:tcPr>
          <w:p w14:paraId="377C6341" w14:textId="49B7F96F" w:rsidR="008F02EC" w:rsidRPr="008F02EC" w:rsidRDefault="008F02EC" w:rsidP="008F02EC">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F02EC">
              <w:rPr>
                <w:lang w:val="en-GB"/>
              </w:rPr>
              <w:t>The proposal fails to address the criterion in question, or cannot be judged because of missing or incomplete information</w:t>
            </w:r>
          </w:p>
        </w:tc>
      </w:tr>
      <w:tr w:rsidR="001F15F5" w:rsidRPr="00E041C2" w14:paraId="3A31A9EE" w14:textId="77777777" w:rsidTr="008F02EC">
        <w:trPr>
          <w:jc w:val="center"/>
        </w:trPr>
        <w:tc>
          <w:tcPr>
            <w:cnfStyle w:val="001000000000" w:firstRow="0" w:lastRow="0" w:firstColumn="1" w:lastColumn="0" w:oddVBand="0" w:evenVBand="0" w:oddHBand="0" w:evenHBand="0" w:firstRowFirstColumn="0" w:firstRowLastColumn="0" w:lastRowFirstColumn="0" w:lastRowLastColumn="0"/>
            <w:tcW w:w="787" w:type="dxa"/>
          </w:tcPr>
          <w:p w14:paraId="4DBCA9A9" w14:textId="679D35B7" w:rsidR="003444B5" w:rsidRPr="008F02EC" w:rsidRDefault="008F02EC" w:rsidP="008F02EC">
            <w:pPr>
              <w:autoSpaceDE w:val="0"/>
              <w:autoSpaceDN w:val="0"/>
              <w:adjustRightInd w:val="0"/>
              <w:spacing w:before="0" w:after="0" w:line="276" w:lineRule="auto"/>
              <w:rPr>
                <w:lang w:val="en-GB"/>
              </w:rPr>
            </w:pPr>
            <w:r>
              <w:rPr>
                <w:lang w:val="en-GB"/>
              </w:rPr>
              <w:t>1</w:t>
            </w:r>
          </w:p>
        </w:tc>
        <w:tc>
          <w:tcPr>
            <w:tcW w:w="1272" w:type="dxa"/>
          </w:tcPr>
          <w:p w14:paraId="59C5A2B7" w14:textId="15DA6756" w:rsidR="003444B5" w:rsidRPr="008F02EC" w:rsidRDefault="003444B5" w:rsidP="008F02EC">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8F02EC">
              <w:rPr>
                <w:lang w:val="en-GB"/>
              </w:rPr>
              <w:t>Poor</w:t>
            </w:r>
          </w:p>
        </w:tc>
        <w:tc>
          <w:tcPr>
            <w:tcW w:w="6704" w:type="dxa"/>
          </w:tcPr>
          <w:p w14:paraId="0E003D05" w14:textId="31E8E540" w:rsidR="003444B5" w:rsidRPr="008F02EC" w:rsidRDefault="008F02EC" w:rsidP="008F02EC">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8F02EC">
              <w:rPr>
                <w:lang w:val="en-GB"/>
              </w:rPr>
              <w:t>The proposal shows serious weaknesses in relation to t</w:t>
            </w:r>
            <w:r w:rsidRPr="00130256">
              <w:rPr>
                <w:lang w:val="en-GB"/>
              </w:rPr>
              <w:t>he criterion in question</w:t>
            </w:r>
          </w:p>
        </w:tc>
      </w:tr>
      <w:tr w:rsidR="001F15F5" w:rsidRPr="00E041C2" w14:paraId="05F03217" w14:textId="77777777" w:rsidTr="008F0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7" w:type="dxa"/>
          </w:tcPr>
          <w:p w14:paraId="1E50E362" w14:textId="57F00683" w:rsidR="003444B5" w:rsidRPr="008B4BD6" w:rsidRDefault="003444B5" w:rsidP="008F02EC">
            <w:pPr>
              <w:autoSpaceDE w:val="0"/>
              <w:autoSpaceDN w:val="0"/>
              <w:adjustRightInd w:val="0"/>
              <w:spacing w:before="0" w:after="0" w:line="276" w:lineRule="auto"/>
              <w:rPr>
                <w:lang w:val="en-GB"/>
              </w:rPr>
            </w:pPr>
            <w:r w:rsidRPr="008B4BD6">
              <w:rPr>
                <w:lang w:val="en-GB"/>
              </w:rPr>
              <w:t>2</w:t>
            </w:r>
          </w:p>
        </w:tc>
        <w:tc>
          <w:tcPr>
            <w:tcW w:w="1272" w:type="dxa"/>
          </w:tcPr>
          <w:p w14:paraId="202FEADD" w14:textId="317BE86C" w:rsidR="003444B5" w:rsidRPr="008B4BD6" w:rsidRDefault="003444B5" w:rsidP="008F02EC">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B4BD6">
              <w:rPr>
                <w:lang w:val="en-GB"/>
              </w:rPr>
              <w:t>Fair</w:t>
            </w:r>
          </w:p>
        </w:tc>
        <w:tc>
          <w:tcPr>
            <w:tcW w:w="6704" w:type="dxa"/>
          </w:tcPr>
          <w:p w14:paraId="6951E5F7" w14:textId="64F0E590" w:rsidR="003444B5" w:rsidRPr="008F02EC" w:rsidRDefault="003444B5" w:rsidP="008F02EC">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F02EC">
              <w:rPr>
                <w:lang w:val="en-GB"/>
              </w:rPr>
              <w:t>The proposal generally addresses the criterion, but there are significant weaknesses that need corrections</w:t>
            </w:r>
          </w:p>
        </w:tc>
      </w:tr>
      <w:tr w:rsidR="001F15F5" w:rsidRPr="00E041C2" w14:paraId="68590FF8" w14:textId="77777777" w:rsidTr="008F02EC">
        <w:trPr>
          <w:jc w:val="center"/>
        </w:trPr>
        <w:tc>
          <w:tcPr>
            <w:cnfStyle w:val="001000000000" w:firstRow="0" w:lastRow="0" w:firstColumn="1" w:lastColumn="0" w:oddVBand="0" w:evenVBand="0" w:oddHBand="0" w:evenHBand="0" w:firstRowFirstColumn="0" w:firstRowLastColumn="0" w:lastRowFirstColumn="0" w:lastRowLastColumn="0"/>
            <w:tcW w:w="787" w:type="dxa"/>
          </w:tcPr>
          <w:p w14:paraId="40A798A4" w14:textId="6D31BA03" w:rsidR="003444B5" w:rsidRPr="008B4BD6" w:rsidRDefault="003444B5" w:rsidP="008F02EC">
            <w:pPr>
              <w:autoSpaceDE w:val="0"/>
              <w:autoSpaceDN w:val="0"/>
              <w:adjustRightInd w:val="0"/>
              <w:spacing w:before="0" w:after="0" w:line="276" w:lineRule="auto"/>
              <w:rPr>
                <w:lang w:val="en-GB"/>
              </w:rPr>
            </w:pPr>
            <w:r w:rsidRPr="008B4BD6">
              <w:rPr>
                <w:lang w:val="en-GB"/>
              </w:rPr>
              <w:t>3</w:t>
            </w:r>
          </w:p>
        </w:tc>
        <w:tc>
          <w:tcPr>
            <w:tcW w:w="1272" w:type="dxa"/>
          </w:tcPr>
          <w:p w14:paraId="78979DEC" w14:textId="3A753625" w:rsidR="003444B5" w:rsidRPr="003444B5" w:rsidRDefault="003444B5" w:rsidP="003444B5">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8B4BD6">
              <w:rPr>
                <w:lang w:val="en-GB"/>
              </w:rPr>
              <w:t>Good</w:t>
            </w:r>
          </w:p>
        </w:tc>
        <w:tc>
          <w:tcPr>
            <w:tcW w:w="6704" w:type="dxa"/>
          </w:tcPr>
          <w:p w14:paraId="6B925879" w14:textId="4EAF9E7E" w:rsidR="003444B5" w:rsidRPr="003444B5" w:rsidRDefault="003444B5" w:rsidP="003444B5">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3444B5">
              <w:rPr>
                <w:lang w:val="en-GB"/>
              </w:rPr>
              <w:t>The proposal addresses the criterion in question well but certain improvements are necessary</w:t>
            </w:r>
          </w:p>
        </w:tc>
      </w:tr>
      <w:tr w:rsidR="001F15F5" w:rsidRPr="00E041C2" w14:paraId="7443B7D6" w14:textId="77777777" w:rsidTr="008F02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7" w:type="dxa"/>
          </w:tcPr>
          <w:p w14:paraId="6A751426" w14:textId="3E2FBA5C" w:rsidR="003444B5" w:rsidRPr="003444B5" w:rsidRDefault="003444B5" w:rsidP="003444B5">
            <w:pPr>
              <w:autoSpaceDE w:val="0"/>
              <w:autoSpaceDN w:val="0"/>
              <w:adjustRightInd w:val="0"/>
              <w:spacing w:before="0" w:after="0" w:line="276" w:lineRule="auto"/>
              <w:rPr>
                <w:lang w:val="en-GB"/>
              </w:rPr>
            </w:pPr>
            <w:r w:rsidRPr="008B4BD6">
              <w:rPr>
                <w:lang w:val="en-GB"/>
              </w:rPr>
              <w:t>4</w:t>
            </w:r>
          </w:p>
        </w:tc>
        <w:tc>
          <w:tcPr>
            <w:tcW w:w="1272" w:type="dxa"/>
          </w:tcPr>
          <w:p w14:paraId="2892DC62" w14:textId="3A49D523" w:rsidR="003444B5" w:rsidRPr="003444B5" w:rsidRDefault="003444B5" w:rsidP="003444B5">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B4BD6">
              <w:rPr>
                <w:lang w:val="en-GB"/>
              </w:rPr>
              <w:t>Very good</w:t>
            </w:r>
          </w:p>
        </w:tc>
        <w:tc>
          <w:tcPr>
            <w:tcW w:w="6704" w:type="dxa"/>
          </w:tcPr>
          <w:p w14:paraId="251D68A1" w14:textId="4260243C" w:rsidR="003444B5" w:rsidRPr="003444B5" w:rsidRDefault="003444B5" w:rsidP="003444B5">
            <w:p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lang w:val="en-GB"/>
              </w:rPr>
            </w:pPr>
            <w:r w:rsidRPr="008B4BD6">
              <w:rPr>
                <w:lang w:val="en-GB"/>
              </w:rPr>
              <w:t>The proposal addresses the criterion very well, but small improvements are possible</w:t>
            </w:r>
          </w:p>
        </w:tc>
      </w:tr>
      <w:tr w:rsidR="001F15F5" w:rsidRPr="00E041C2" w14:paraId="75499F47" w14:textId="77777777" w:rsidTr="008F02EC">
        <w:trPr>
          <w:jc w:val="center"/>
        </w:trPr>
        <w:tc>
          <w:tcPr>
            <w:cnfStyle w:val="001000000000" w:firstRow="0" w:lastRow="0" w:firstColumn="1" w:lastColumn="0" w:oddVBand="0" w:evenVBand="0" w:oddHBand="0" w:evenHBand="0" w:firstRowFirstColumn="0" w:firstRowLastColumn="0" w:lastRowFirstColumn="0" w:lastRowLastColumn="0"/>
            <w:tcW w:w="787" w:type="dxa"/>
          </w:tcPr>
          <w:p w14:paraId="5FECCD8C" w14:textId="1ABCF6AC" w:rsidR="003444B5" w:rsidRPr="008B4BD6" w:rsidRDefault="003444B5" w:rsidP="008F02EC">
            <w:pPr>
              <w:autoSpaceDE w:val="0"/>
              <w:autoSpaceDN w:val="0"/>
              <w:adjustRightInd w:val="0"/>
              <w:spacing w:before="0" w:after="0" w:line="276" w:lineRule="auto"/>
              <w:rPr>
                <w:lang w:val="en-GB"/>
              </w:rPr>
            </w:pPr>
            <w:r w:rsidRPr="008B4BD6">
              <w:rPr>
                <w:lang w:val="en-GB"/>
              </w:rPr>
              <w:t>5</w:t>
            </w:r>
          </w:p>
        </w:tc>
        <w:tc>
          <w:tcPr>
            <w:tcW w:w="1272" w:type="dxa"/>
          </w:tcPr>
          <w:p w14:paraId="1A965605" w14:textId="1D4AA272" w:rsidR="003444B5" w:rsidRPr="003444B5" w:rsidRDefault="003444B5" w:rsidP="003444B5">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8B4BD6">
              <w:rPr>
                <w:lang w:val="en-GB"/>
              </w:rPr>
              <w:t>Excellent</w:t>
            </w:r>
          </w:p>
        </w:tc>
        <w:tc>
          <w:tcPr>
            <w:tcW w:w="6704" w:type="dxa"/>
          </w:tcPr>
          <w:p w14:paraId="146EAF59" w14:textId="7D5AF12D" w:rsidR="003444B5" w:rsidRPr="003444B5" w:rsidRDefault="003444B5" w:rsidP="003444B5">
            <w:p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lang w:val="en-GB"/>
              </w:rPr>
            </w:pPr>
            <w:r w:rsidRPr="008B4BD6">
              <w:rPr>
                <w:lang w:val="en-GB"/>
              </w:rPr>
              <w:t>The proposal successfully addresses all aspects of the criterion in question</w:t>
            </w:r>
          </w:p>
        </w:tc>
      </w:tr>
    </w:tbl>
    <w:p w14:paraId="7EB39F46" w14:textId="43838D16" w:rsidR="00C23024" w:rsidRPr="00C23024" w:rsidRDefault="0023782A" w:rsidP="00A004D4">
      <w:pPr>
        <w:autoSpaceDE w:val="0"/>
        <w:autoSpaceDN w:val="0"/>
        <w:adjustRightInd w:val="0"/>
        <w:spacing w:before="240" w:after="120" w:line="276" w:lineRule="auto"/>
        <w:rPr>
          <w:lang w:val="en-GB"/>
        </w:rPr>
      </w:pPr>
      <w:r>
        <w:rPr>
          <w:b/>
          <w:lang w:val="en-GB"/>
        </w:rPr>
        <w:t>Evaluation crite</w:t>
      </w:r>
      <w:r w:rsidR="00C23024">
        <w:rPr>
          <w:b/>
          <w:lang w:val="en-GB"/>
        </w:rPr>
        <w:t>ria</w:t>
      </w:r>
      <w:r w:rsidR="00C23024" w:rsidRPr="00C23024">
        <w:rPr>
          <w:lang w:val="en-GB"/>
        </w:rPr>
        <w:t>:</w:t>
      </w:r>
    </w:p>
    <w:p w14:paraId="29409AA4" w14:textId="2E2D35DE" w:rsidR="00C23024" w:rsidRPr="002308D2" w:rsidRDefault="00C23024" w:rsidP="00B862D9">
      <w:pPr>
        <w:pStyle w:val="Paragraphedeliste"/>
        <w:numPr>
          <w:ilvl w:val="0"/>
          <w:numId w:val="17"/>
        </w:numPr>
        <w:autoSpaceDE w:val="0"/>
        <w:autoSpaceDN w:val="0"/>
        <w:adjustRightInd w:val="0"/>
        <w:spacing w:before="0" w:after="0" w:line="276" w:lineRule="auto"/>
        <w:rPr>
          <w:rFonts w:asciiTheme="minorHAnsi" w:hAnsiTheme="minorHAnsi" w:cs="Arial"/>
          <w:color w:val="000000"/>
          <w:lang w:val="en-GB"/>
        </w:rPr>
      </w:pPr>
      <w:r w:rsidRPr="002308D2">
        <w:rPr>
          <w:rFonts w:asciiTheme="minorHAnsi" w:hAnsiTheme="minorHAnsi" w:cs="Arial"/>
          <w:color w:val="000000"/>
          <w:lang w:val="en-GB"/>
        </w:rPr>
        <w:t xml:space="preserve">Excellence: </w:t>
      </w:r>
    </w:p>
    <w:p w14:paraId="7428464A" w14:textId="6F626400" w:rsidR="00C87668" w:rsidRDefault="00C23024" w:rsidP="00B862D9">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sidRPr="00C87668">
        <w:rPr>
          <w:rFonts w:asciiTheme="minorHAnsi" w:hAnsiTheme="minorHAnsi" w:cs="Arial"/>
          <w:color w:val="000000"/>
          <w:lang w:val="en-GB"/>
        </w:rPr>
        <w:t>Scientific &amp; technological quality of the proposal</w:t>
      </w:r>
      <w:r w:rsidR="00C87668">
        <w:rPr>
          <w:rFonts w:asciiTheme="minorHAnsi" w:hAnsiTheme="minorHAnsi" w:cs="Arial"/>
          <w:color w:val="000000"/>
          <w:lang w:val="en-GB"/>
        </w:rPr>
        <w:t>;</w:t>
      </w:r>
    </w:p>
    <w:p w14:paraId="17786496" w14:textId="202C0923" w:rsidR="00C23024" w:rsidRPr="00C87668" w:rsidRDefault="00C23024" w:rsidP="00B862D9">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sidRPr="00C87668">
        <w:rPr>
          <w:rFonts w:asciiTheme="minorHAnsi" w:hAnsiTheme="minorHAnsi" w:cs="Arial"/>
          <w:color w:val="000000"/>
          <w:lang w:val="en-GB"/>
        </w:rPr>
        <w:t xml:space="preserve">Novelty; innovation potential; methodology; degree of technological maturity; </w:t>
      </w:r>
    </w:p>
    <w:p w14:paraId="3AF985FB" w14:textId="2B515D78" w:rsidR="00C87668" w:rsidRDefault="00781C2A" w:rsidP="003444B5">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Pr>
          <w:rFonts w:asciiTheme="minorHAnsi" w:hAnsiTheme="minorHAnsi" w:cs="Arial"/>
          <w:color w:val="000000"/>
          <w:lang w:val="en-GB"/>
        </w:rPr>
        <w:t>“</w:t>
      </w:r>
      <w:r w:rsidR="00C87668">
        <w:rPr>
          <w:rFonts w:asciiTheme="minorHAnsi" w:hAnsiTheme="minorHAnsi" w:cs="Arial"/>
          <w:color w:val="000000"/>
          <w:lang w:val="en-GB"/>
        </w:rPr>
        <w:t>Nano</w:t>
      </w:r>
      <w:r w:rsidR="002D6915">
        <w:rPr>
          <w:rFonts w:asciiTheme="minorHAnsi" w:hAnsiTheme="minorHAnsi" w:cs="Arial"/>
          <w:color w:val="000000"/>
          <w:lang w:val="en-GB"/>
        </w:rPr>
        <w:t xml:space="preserve"> </w:t>
      </w:r>
      <w:r w:rsidR="00C87668">
        <w:rPr>
          <w:rFonts w:asciiTheme="minorHAnsi" w:hAnsiTheme="minorHAnsi" w:cs="Arial"/>
          <w:color w:val="000000"/>
          <w:lang w:val="en-GB"/>
        </w:rPr>
        <w:t>value</w:t>
      </w:r>
      <w:r>
        <w:rPr>
          <w:rFonts w:asciiTheme="minorHAnsi" w:hAnsiTheme="minorHAnsi" w:cs="Arial"/>
          <w:color w:val="000000"/>
          <w:lang w:val="en-GB"/>
        </w:rPr>
        <w:t>”</w:t>
      </w:r>
      <w:r w:rsidR="00C87668">
        <w:rPr>
          <w:rFonts w:asciiTheme="minorHAnsi" w:hAnsiTheme="minorHAnsi" w:cs="Arial"/>
          <w:color w:val="000000"/>
          <w:lang w:val="en-GB"/>
        </w:rPr>
        <w:t xml:space="preserve"> of the proposed approach</w:t>
      </w:r>
      <w:r w:rsidR="003444B5">
        <w:rPr>
          <w:rFonts w:asciiTheme="minorHAnsi" w:hAnsiTheme="minorHAnsi" w:cs="Arial"/>
          <w:color w:val="000000"/>
          <w:lang w:val="en-GB"/>
        </w:rPr>
        <w:t xml:space="preserve">, </w:t>
      </w:r>
      <w:r w:rsidR="003444B5" w:rsidRPr="003444B5">
        <w:rPr>
          <w:rFonts w:asciiTheme="minorHAnsi" w:hAnsiTheme="minorHAnsi" w:cs="Arial"/>
          <w:color w:val="000000"/>
          <w:lang w:val="en-GB"/>
        </w:rPr>
        <w:t>clearly demonstrating the added value of the application of nanotechnology</w:t>
      </w:r>
      <w:r w:rsidR="00C87668">
        <w:rPr>
          <w:rFonts w:asciiTheme="minorHAnsi" w:hAnsiTheme="minorHAnsi" w:cs="Arial"/>
          <w:color w:val="000000"/>
          <w:lang w:val="en-GB"/>
        </w:rPr>
        <w:t>;</w:t>
      </w:r>
    </w:p>
    <w:p w14:paraId="584A289B" w14:textId="29A7E47B" w:rsidR="0023782A" w:rsidRPr="0023782A" w:rsidRDefault="0023782A" w:rsidP="00B862D9">
      <w:pPr>
        <w:pStyle w:val="Paragraphedeliste"/>
        <w:numPr>
          <w:ilvl w:val="1"/>
          <w:numId w:val="17"/>
        </w:numPr>
        <w:spacing w:line="276" w:lineRule="auto"/>
        <w:rPr>
          <w:rFonts w:asciiTheme="minorHAnsi" w:hAnsiTheme="minorHAnsi" w:cs="Arial"/>
          <w:color w:val="000000"/>
          <w:lang w:val="en-GB"/>
        </w:rPr>
      </w:pPr>
      <w:r w:rsidRPr="0023782A">
        <w:rPr>
          <w:rFonts w:asciiTheme="minorHAnsi" w:hAnsiTheme="minorHAnsi" w:cs="Arial"/>
          <w:color w:val="000000"/>
          <w:lang w:val="en-GB"/>
        </w:rPr>
        <w:t>Qua</w:t>
      </w:r>
      <w:r w:rsidR="00FB657E">
        <w:rPr>
          <w:rFonts w:asciiTheme="minorHAnsi" w:hAnsiTheme="minorHAnsi" w:cs="Arial"/>
          <w:color w:val="000000"/>
          <w:lang w:val="en-GB"/>
        </w:rPr>
        <w:t xml:space="preserve">lity of the project consortium: </w:t>
      </w:r>
      <w:r w:rsidRPr="0023782A">
        <w:rPr>
          <w:rFonts w:asciiTheme="minorHAnsi" w:hAnsiTheme="minorHAnsi" w:cs="Arial"/>
          <w:color w:val="000000"/>
          <w:lang w:val="en-GB"/>
        </w:rPr>
        <w:t xml:space="preserve">international competitiveness of participants in the field(s), previous work and expertise of the participants, </w:t>
      </w:r>
      <w:r w:rsidR="002D6915">
        <w:rPr>
          <w:rFonts w:asciiTheme="minorHAnsi" w:hAnsiTheme="minorHAnsi" w:cs="Arial"/>
          <w:color w:val="000000"/>
          <w:lang w:val="en-GB"/>
        </w:rPr>
        <w:t>benefit</w:t>
      </w:r>
      <w:r w:rsidRPr="0023782A">
        <w:rPr>
          <w:rFonts w:asciiTheme="minorHAnsi" w:hAnsiTheme="minorHAnsi" w:cs="Arial"/>
          <w:color w:val="000000"/>
          <w:lang w:val="en-GB"/>
        </w:rPr>
        <w:t xml:space="preserve"> of the transnational collaboration, part</w:t>
      </w:r>
      <w:r w:rsidR="00FB657E">
        <w:rPr>
          <w:rFonts w:asciiTheme="minorHAnsi" w:hAnsiTheme="minorHAnsi" w:cs="Arial"/>
          <w:color w:val="000000"/>
          <w:lang w:val="en-GB"/>
        </w:rPr>
        <w:t>icipation of junior researchers.</w:t>
      </w:r>
    </w:p>
    <w:p w14:paraId="43B9EBEB" w14:textId="168A7743" w:rsidR="00C23024" w:rsidRDefault="00C23024" w:rsidP="00B862D9">
      <w:pPr>
        <w:pStyle w:val="Paragraphedeliste"/>
        <w:numPr>
          <w:ilvl w:val="0"/>
          <w:numId w:val="17"/>
        </w:numPr>
        <w:autoSpaceDE w:val="0"/>
        <w:autoSpaceDN w:val="0"/>
        <w:adjustRightInd w:val="0"/>
        <w:spacing w:before="0" w:after="0" w:line="276" w:lineRule="auto"/>
        <w:rPr>
          <w:rFonts w:asciiTheme="minorHAnsi" w:hAnsiTheme="minorHAnsi" w:cs="Arial"/>
          <w:color w:val="000000"/>
          <w:lang w:val="en-GB"/>
        </w:rPr>
      </w:pPr>
      <w:r>
        <w:rPr>
          <w:rFonts w:asciiTheme="minorHAnsi" w:hAnsiTheme="minorHAnsi" w:cs="Arial"/>
          <w:color w:val="000000"/>
          <w:lang w:val="en-GB"/>
        </w:rPr>
        <w:t>Impact</w:t>
      </w:r>
    </w:p>
    <w:p w14:paraId="590E0075" w14:textId="0FC6D2E6" w:rsidR="00C23024" w:rsidRDefault="00997FB1" w:rsidP="00B862D9">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Pr>
          <w:rFonts w:asciiTheme="minorHAnsi" w:hAnsiTheme="minorHAnsi" w:cs="Arial"/>
          <w:color w:val="000000"/>
          <w:lang w:val="en-GB"/>
        </w:rPr>
        <w:t>Unmet medical need addressed and potential impact in clinics;</w:t>
      </w:r>
    </w:p>
    <w:p w14:paraId="317A2996" w14:textId="497EE004" w:rsidR="00C87668" w:rsidRDefault="00C87668" w:rsidP="00B862D9">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Pr>
          <w:rFonts w:asciiTheme="minorHAnsi" w:hAnsiTheme="minorHAnsi" w:cs="Arial"/>
          <w:color w:val="000000"/>
          <w:lang w:val="en-GB"/>
        </w:rPr>
        <w:t>Translatability and marketability of the proposed approach;</w:t>
      </w:r>
    </w:p>
    <w:p w14:paraId="2A6D1611" w14:textId="184A5CCC" w:rsidR="009A7588" w:rsidRDefault="009A7588" w:rsidP="00B30C2E">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Pr>
          <w:rFonts w:asciiTheme="minorHAnsi" w:hAnsiTheme="minorHAnsi" w:cs="Arial"/>
          <w:color w:val="000000"/>
          <w:lang w:val="en-GB"/>
        </w:rPr>
        <w:t>A</w:t>
      </w:r>
      <w:r w:rsidRPr="0023782A">
        <w:rPr>
          <w:rFonts w:asciiTheme="minorHAnsi" w:hAnsiTheme="minorHAnsi" w:cs="Arial"/>
          <w:color w:val="000000"/>
          <w:lang w:val="en-GB"/>
        </w:rPr>
        <w:t>dded value of the transnational collaboration</w:t>
      </w:r>
      <w:r w:rsidR="007B662E">
        <w:rPr>
          <w:rFonts w:asciiTheme="minorHAnsi" w:hAnsiTheme="minorHAnsi" w:cs="Arial"/>
          <w:color w:val="000000"/>
          <w:lang w:val="en-GB"/>
        </w:rPr>
        <w:t>;</w:t>
      </w:r>
    </w:p>
    <w:p w14:paraId="2364E580" w14:textId="5EC40A16" w:rsidR="00C87668" w:rsidRDefault="007B662E" w:rsidP="008F02EC">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sidRPr="007B662E">
        <w:rPr>
          <w:rFonts w:asciiTheme="minorHAnsi" w:hAnsiTheme="minorHAnsi" w:cs="Arial"/>
          <w:b/>
          <w:color w:val="000000"/>
          <w:lang w:val="en-GB"/>
        </w:rPr>
        <w:t>Innovation applied research projects</w:t>
      </w:r>
      <w:r w:rsidR="00C87668">
        <w:rPr>
          <w:rFonts w:asciiTheme="minorHAnsi" w:hAnsiTheme="minorHAnsi" w:cs="Arial"/>
          <w:color w:val="000000"/>
          <w:lang w:val="en-GB"/>
        </w:rPr>
        <w:t xml:space="preserve">: </w:t>
      </w:r>
      <w:r w:rsidR="00997FB1">
        <w:rPr>
          <w:rFonts w:asciiTheme="minorHAnsi" w:hAnsiTheme="minorHAnsi" w:cs="Arial"/>
          <w:color w:val="000000"/>
          <w:lang w:val="en-GB"/>
        </w:rPr>
        <w:t>potential impact of expected results in different domains of nanomedicine</w:t>
      </w:r>
      <w:r w:rsidR="00833ED3">
        <w:rPr>
          <w:rFonts w:asciiTheme="minorHAnsi" w:hAnsiTheme="minorHAnsi" w:cs="Arial"/>
          <w:color w:val="000000"/>
          <w:lang w:val="en-GB"/>
        </w:rPr>
        <w:t xml:space="preserve"> or</w:t>
      </w:r>
      <w:r w:rsidR="00997FB1">
        <w:rPr>
          <w:rFonts w:asciiTheme="minorHAnsi" w:hAnsiTheme="minorHAnsi" w:cs="Arial"/>
          <w:color w:val="000000"/>
          <w:lang w:val="en-GB"/>
        </w:rPr>
        <w:t xml:space="preserve"> cross-</w:t>
      </w:r>
      <w:r w:rsidR="00833ED3">
        <w:rPr>
          <w:rFonts w:asciiTheme="minorHAnsi" w:hAnsiTheme="minorHAnsi" w:cs="Arial"/>
          <w:color w:val="000000"/>
          <w:lang w:val="en-GB"/>
        </w:rPr>
        <w:t>KET</w:t>
      </w:r>
      <w:r w:rsidR="00997FB1">
        <w:rPr>
          <w:rFonts w:asciiTheme="minorHAnsi" w:hAnsiTheme="minorHAnsi" w:cs="Arial"/>
          <w:color w:val="000000"/>
          <w:lang w:val="en-GB"/>
        </w:rPr>
        <w:t xml:space="preserve"> applic</w:t>
      </w:r>
      <w:r>
        <w:rPr>
          <w:rFonts w:asciiTheme="minorHAnsi" w:hAnsiTheme="minorHAnsi" w:cs="Arial"/>
          <w:color w:val="000000"/>
          <w:lang w:val="en-GB"/>
        </w:rPr>
        <w:t>ations, marketability potential</w:t>
      </w:r>
      <w:r w:rsidR="008F02EC">
        <w:rPr>
          <w:rFonts w:asciiTheme="minorHAnsi" w:hAnsiTheme="minorHAnsi" w:cs="Arial"/>
          <w:color w:val="000000"/>
          <w:lang w:val="en-GB"/>
        </w:rPr>
        <w:t xml:space="preserve">, </w:t>
      </w:r>
      <w:r w:rsidR="008F02EC" w:rsidRPr="008F02EC">
        <w:rPr>
          <w:rFonts w:asciiTheme="minorHAnsi" w:hAnsiTheme="minorHAnsi" w:cs="Arial"/>
          <w:color w:val="000000"/>
          <w:lang w:val="en-GB"/>
        </w:rPr>
        <w:t>quality of the dissemination and exploitation plan</w:t>
      </w:r>
      <w:r>
        <w:rPr>
          <w:rFonts w:asciiTheme="minorHAnsi" w:hAnsiTheme="minorHAnsi" w:cs="Arial"/>
          <w:color w:val="000000"/>
          <w:lang w:val="en-GB"/>
        </w:rPr>
        <w:t>;</w:t>
      </w:r>
    </w:p>
    <w:p w14:paraId="412D6C2E" w14:textId="4B5E49A2" w:rsidR="00543F3A" w:rsidRPr="00DB2825" w:rsidRDefault="007B662E" w:rsidP="007B662E">
      <w:pPr>
        <w:pStyle w:val="Paragraphedeliste"/>
        <w:numPr>
          <w:ilvl w:val="1"/>
          <w:numId w:val="17"/>
        </w:numPr>
        <w:autoSpaceDE w:val="0"/>
        <w:autoSpaceDN w:val="0"/>
        <w:adjustRightInd w:val="0"/>
        <w:spacing w:before="0" w:after="0" w:line="276" w:lineRule="auto"/>
        <w:rPr>
          <w:rFonts w:asciiTheme="minorHAnsi" w:hAnsiTheme="minorHAnsi" w:cs="Arial"/>
          <w:color w:val="000000"/>
          <w:lang w:val="en-GB"/>
        </w:rPr>
      </w:pPr>
      <w:r w:rsidRPr="007B662E">
        <w:rPr>
          <w:rFonts w:asciiTheme="minorHAnsi" w:hAnsiTheme="minorHAnsi" w:cs="Arial"/>
          <w:b/>
          <w:color w:val="000000"/>
          <w:lang w:val="en-GB"/>
        </w:rPr>
        <w:t>Projects with high potential of applicability at short/medium term</w:t>
      </w:r>
      <w:r w:rsidR="00543F3A">
        <w:rPr>
          <w:rFonts w:asciiTheme="minorHAnsi" w:hAnsiTheme="minorHAnsi" w:cs="Arial"/>
          <w:color w:val="000000"/>
          <w:lang w:val="en-GB"/>
        </w:rPr>
        <w:t xml:space="preserve">: </w:t>
      </w:r>
      <w:r w:rsidR="00543F3A" w:rsidRPr="002308D2">
        <w:rPr>
          <w:rFonts w:asciiTheme="minorHAnsi" w:hAnsiTheme="minorHAnsi" w:cs="Calibri"/>
          <w:lang w:val="en-GB"/>
        </w:rPr>
        <w:t xml:space="preserve">expected time for market/transfer to patient towards clinical/public health applications, pharmaceutical/health device applications, other industrial applications including market and </w:t>
      </w:r>
      <w:r w:rsidR="00543F3A" w:rsidRPr="00543F3A">
        <w:rPr>
          <w:rFonts w:asciiTheme="minorHAnsi" w:hAnsiTheme="minorHAnsi" w:cs="Calibri"/>
          <w:lang w:val="en-GB"/>
        </w:rPr>
        <w:t>end</w:t>
      </w:r>
      <w:r w:rsidR="002D6915">
        <w:rPr>
          <w:rFonts w:asciiTheme="minorHAnsi" w:hAnsiTheme="minorHAnsi" w:cs="Calibri"/>
          <w:lang w:val="en-GB"/>
        </w:rPr>
        <w:t xml:space="preserve"> </w:t>
      </w:r>
      <w:r w:rsidR="00543F3A" w:rsidRPr="00543F3A">
        <w:rPr>
          <w:rFonts w:asciiTheme="minorHAnsi" w:hAnsiTheme="minorHAnsi" w:cs="Calibri"/>
          <w:lang w:val="en-GB"/>
        </w:rPr>
        <w:t>user’s</w:t>
      </w:r>
      <w:r w:rsidR="00543F3A" w:rsidRPr="002308D2">
        <w:rPr>
          <w:rFonts w:asciiTheme="minorHAnsi" w:hAnsiTheme="minorHAnsi" w:cs="Calibri"/>
          <w:lang w:val="en-GB"/>
        </w:rPr>
        <w:t xml:space="preserve"> scenario, </w:t>
      </w:r>
      <w:r w:rsidR="00543F3A">
        <w:rPr>
          <w:rFonts w:asciiTheme="minorHAnsi" w:hAnsiTheme="minorHAnsi" w:cs="Calibri"/>
          <w:lang w:val="en-GB"/>
        </w:rPr>
        <w:t xml:space="preserve">quality of </w:t>
      </w:r>
      <w:r w:rsidR="00543F3A" w:rsidRPr="002308D2">
        <w:rPr>
          <w:rFonts w:asciiTheme="minorHAnsi" w:hAnsiTheme="minorHAnsi" w:cs="Calibri"/>
          <w:lang w:val="en-GB"/>
        </w:rPr>
        <w:t>dissemination</w:t>
      </w:r>
      <w:r w:rsidR="008F02EC">
        <w:rPr>
          <w:rFonts w:asciiTheme="minorHAnsi" w:hAnsiTheme="minorHAnsi" w:cs="Calibri"/>
          <w:lang w:val="en-GB"/>
        </w:rPr>
        <w:t>, exploitation</w:t>
      </w:r>
      <w:r w:rsidR="00543F3A" w:rsidRPr="002308D2">
        <w:rPr>
          <w:rFonts w:asciiTheme="minorHAnsi" w:hAnsiTheme="minorHAnsi" w:cs="Calibri"/>
          <w:lang w:val="en-GB"/>
        </w:rPr>
        <w:t xml:space="preserve"> and business plan</w:t>
      </w:r>
      <w:r w:rsidR="00543F3A" w:rsidRPr="00543F3A">
        <w:rPr>
          <w:rFonts w:asciiTheme="minorHAnsi" w:hAnsiTheme="minorHAnsi" w:cs="Calibri"/>
          <w:lang w:val="en-GB"/>
        </w:rPr>
        <w:t>.</w:t>
      </w:r>
    </w:p>
    <w:p w14:paraId="78693BD8" w14:textId="194AE550" w:rsidR="00A30A56" w:rsidRPr="00CA1E73" w:rsidRDefault="00A30A56" w:rsidP="00A30A56">
      <w:pPr>
        <w:pStyle w:val="Paragraphedeliste"/>
        <w:numPr>
          <w:ilvl w:val="1"/>
          <w:numId w:val="17"/>
        </w:numPr>
        <w:spacing w:line="276" w:lineRule="auto"/>
        <w:rPr>
          <w:rFonts w:asciiTheme="minorHAnsi" w:hAnsiTheme="minorHAnsi" w:cs="Arial"/>
          <w:color w:val="000000"/>
          <w:lang w:val="en-GB"/>
        </w:rPr>
      </w:pPr>
      <w:r w:rsidRPr="00CA1E73">
        <w:rPr>
          <w:rFonts w:asciiTheme="minorHAnsi" w:hAnsiTheme="minorHAnsi" w:cs="Arial"/>
          <w:color w:val="000000"/>
          <w:lang w:val="en-GB"/>
        </w:rPr>
        <w:t xml:space="preserve">Risk assessment, safety, regulatory, ethics and other </w:t>
      </w:r>
      <w:r w:rsidRPr="00C10AE6">
        <w:rPr>
          <w:rFonts w:asciiTheme="minorHAnsi" w:hAnsiTheme="minorHAnsi" w:cs="Arial"/>
          <w:b/>
          <w:color w:val="000000"/>
          <w:lang w:val="en-GB"/>
        </w:rPr>
        <w:t>Responsible Research and Innovation (RRI) issues</w:t>
      </w:r>
      <w:r w:rsidRPr="00CA1E73">
        <w:rPr>
          <w:rFonts w:asciiTheme="minorHAnsi" w:hAnsiTheme="minorHAnsi" w:cs="Arial"/>
          <w:color w:val="000000"/>
          <w:lang w:val="en-GB"/>
        </w:rPr>
        <w:t xml:space="preserve"> properly addressed (fit to the type of research to be performed).</w:t>
      </w:r>
      <w:r>
        <w:rPr>
          <w:rFonts w:asciiTheme="minorHAnsi" w:hAnsiTheme="minorHAnsi" w:cs="Arial"/>
          <w:color w:val="000000"/>
          <w:lang w:val="en-GB"/>
        </w:rPr>
        <w:t xml:space="preserve"> For this point, </w:t>
      </w:r>
      <w:r w:rsidR="0037559C">
        <w:rPr>
          <w:rFonts w:asciiTheme="minorHAnsi" w:hAnsiTheme="minorHAnsi" w:cs="Arial"/>
          <w:color w:val="000000"/>
          <w:lang w:val="en-GB"/>
        </w:rPr>
        <w:t>refer</w:t>
      </w:r>
      <w:r>
        <w:rPr>
          <w:rFonts w:asciiTheme="minorHAnsi" w:hAnsiTheme="minorHAnsi" w:cs="Arial"/>
          <w:color w:val="000000"/>
          <w:lang w:val="en-GB"/>
        </w:rPr>
        <w:t xml:space="preserve"> to the </w:t>
      </w:r>
      <w:r w:rsidRPr="00C10AE6">
        <w:rPr>
          <w:rFonts w:asciiTheme="minorHAnsi" w:hAnsiTheme="minorHAnsi" w:cs="Arial"/>
          <w:color w:val="000000"/>
          <w:lang w:val="en-GB"/>
        </w:rPr>
        <w:t>Guidelines for RRI in proposals to EuroNanoMed III</w:t>
      </w:r>
      <w:r>
        <w:rPr>
          <w:rFonts w:asciiTheme="minorHAnsi" w:hAnsiTheme="minorHAnsi" w:cs="Arial"/>
          <w:color w:val="000000"/>
          <w:lang w:val="en-GB"/>
        </w:rPr>
        <w:t xml:space="preserve"> (v2.0)</w:t>
      </w:r>
      <w:r w:rsidR="004504AD" w:rsidRPr="004504AD">
        <w:rPr>
          <w:rFonts w:asciiTheme="minorHAnsi" w:hAnsiTheme="minorHAnsi" w:cstheme="minorHAnsi"/>
          <w:vertAlign w:val="superscript"/>
          <w:lang w:val="en-GB"/>
        </w:rPr>
        <w:t xml:space="preserve"> </w:t>
      </w:r>
      <w:r w:rsidR="004504AD" w:rsidRPr="0030236D">
        <w:rPr>
          <w:rFonts w:asciiTheme="minorHAnsi" w:hAnsiTheme="minorHAnsi" w:cstheme="minorHAnsi"/>
          <w:vertAlign w:val="superscript"/>
          <w:lang w:val="en-GB"/>
        </w:rPr>
        <w:footnoteReference w:id="10"/>
      </w:r>
      <w:r>
        <w:rPr>
          <w:rFonts w:asciiTheme="minorHAnsi" w:hAnsiTheme="minorHAnsi" w:cs="Arial"/>
          <w:color w:val="000000"/>
          <w:lang w:val="en-GB"/>
        </w:rPr>
        <w:t>.</w:t>
      </w:r>
    </w:p>
    <w:p w14:paraId="7B3BB2F3" w14:textId="77777777" w:rsidR="00A30A56" w:rsidRPr="00A30A56" w:rsidRDefault="00A30A56" w:rsidP="00A30A56">
      <w:pPr>
        <w:autoSpaceDE w:val="0"/>
        <w:autoSpaceDN w:val="0"/>
        <w:adjustRightInd w:val="0"/>
        <w:spacing w:before="0" w:after="0" w:line="276" w:lineRule="auto"/>
        <w:ind w:left="1080"/>
        <w:rPr>
          <w:rFonts w:asciiTheme="minorHAnsi" w:hAnsiTheme="minorHAnsi" w:cs="Arial"/>
          <w:color w:val="000000"/>
          <w:lang w:val="en-GB"/>
        </w:rPr>
      </w:pPr>
    </w:p>
    <w:p w14:paraId="6B356869" w14:textId="0371CCC9" w:rsidR="00C23024" w:rsidRDefault="00C23024" w:rsidP="00B862D9">
      <w:pPr>
        <w:pStyle w:val="Paragraphedeliste"/>
        <w:numPr>
          <w:ilvl w:val="0"/>
          <w:numId w:val="17"/>
        </w:numPr>
        <w:spacing w:line="276" w:lineRule="auto"/>
        <w:rPr>
          <w:rFonts w:asciiTheme="minorHAnsi" w:hAnsiTheme="minorHAnsi" w:cs="Arial"/>
          <w:color w:val="000000"/>
          <w:lang w:val="en-GB"/>
        </w:rPr>
      </w:pPr>
      <w:r w:rsidRPr="00C23024">
        <w:rPr>
          <w:rFonts w:asciiTheme="minorHAnsi" w:hAnsiTheme="minorHAnsi" w:cs="Arial"/>
          <w:color w:val="000000"/>
          <w:lang w:val="en-GB"/>
        </w:rPr>
        <w:t>Quality and efficiency of the implementation</w:t>
      </w:r>
    </w:p>
    <w:p w14:paraId="3B7C5776" w14:textId="6364F731" w:rsidR="000F54EB" w:rsidRDefault="00C87668" w:rsidP="00B862D9">
      <w:pPr>
        <w:pStyle w:val="Paragraphedeliste"/>
        <w:numPr>
          <w:ilvl w:val="1"/>
          <w:numId w:val="17"/>
        </w:numPr>
        <w:spacing w:line="276" w:lineRule="auto"/>
        <w:rPr>
          <w:rFonts w:asciiTheme="minorHAnsi" w:hAnsiTheme="minorHAnsi" w:cs="Arial"/>
          <w:color w:val="000000"/>
          <w:lang w:val="en-GB"/>
        </w:rPr>
      </w:pPr>
      <w:r w:rsidRPr="00C87668">
        <w:rPr>
          <w:rFonts w:asciiTheme="minorHAnsi" w:hAnsiTheme="minorHAnsi" w:cs="Arial"/>
          <w:color w:val="000000"/>
          <w:lang w:val="en-GB"/>
        </w:rPr>
        <w:t>Quality of project plan</w:t>
      </w:r>
      <w:r w:rsidR="00997FB1">
        <w:rPr>
          <w:rFonts w:asciiTheme="minorHAnsi" w:hAnsiTheme="minorHAnsi" w:cs="Arial"/>
          <w:color w:val="000000"/>
          <w:lang w:val="en-GB"/>
        </w:rPr>
        <w:t>;</w:t>
      </w:r>
    </w:p>
    <w:p w14:paraId="3F47B300" w14:textId="717EDF94" w:rsidR="000F54EB" w:rsidRDefault="000F54EB" w:rsidP="00B862D9">
      <w:pPr>
        <w:pStyle w:val="Paragraphedeliste"/>
        <w:numPr>
          <w:ilvl w:val="1"/>
          <w:numId w:val="17"/>
        </w:numPr>
        <w:spacing w:line="276" w:lineRule="auto"/>
        <w:rPr>
          <w:rFonts w:asciiTheme="minorHAnsi" w:hAnsiTheme="minorHAnsi" w:cs="Arial"/>
          <w:color w:val="000000"/>
          <w:lang w:val="en-GB"/>
        </w:rPr>
      </w:pPr>
      <w:r>
        <w:rPr>
          <w:rFonts w:asciiTheme="minorHAnsi" w:hAnsiTheme="minorHAnsi" w:cs="Arial"/>
          <w:color w:val="000000"/>
          <w:lang w:val="en-GB"/>
        </w:rPr>
        <w:t>A</w:t>
      </w:r>
      <w:r w:rsidR="00C87668" w:rsidRPr="00C87668">
        <w:rPr>
          <w:rFonts w:asciiTheme="minorHAnsi" w:hAnsiTheme="minorHAnsi" w:cs="Arial"/>
          <w:color w:val="000000"/>
          <w:lang w:val="en-GB"/>
        </w:rPr>
        <w:t>dequateness of the work package structure and work plan (tasks, m</w:t>
      </w:r>
      <w:r>
        <w:rPr>
          <w:rFonts w:asciiTheme="minorHAnsi" w:hAnsiTheme="minorHAnsi" w:cs="Arial"/>
          <w:color w:val="000000"/>
          <w:lang w:val="en-GB"/>
        </w:rPr>
        <w:t>atching events, time schedule)</w:t>
      </w:r>
      <w:r w:rsidR="007B662E">
        <w:rPr>
          <w:rFonts w:asciiTheme="minorHAnsi" w:hAnsiTheme="minorHAnsi" w:cs="Arial"/>
          <w:color w:val="000000"/>
          <w:lang w:val="en-GB"/>
        </w:rPr>
        <w:t>;</w:t>
      </w:r>
    </w:p>
    <w:p w14:paraId="12AD70EA" w14:textId="1768A997" w:rsidR="000F54EB" w:rsidRDefault="000F54EB" w:rsidP="00B862D9">
      <w:pPr>
        <w:pStyle w:val="Paragraphedeliste"/>
        <w:numPr>
          <w:ilvl w:val="1"/>
          <w:numId w:val="17"/>
        </w:numPr>
        <w:spacing w:line="276" w:lineRule="auto"/>
        <w:rPr>
          <w:rFonts w:asciiTheme="minorHAnsi" w:hAnsiTheme="minorHAnsi" w:cs="Arial"/>
          <w:color w:val="000000"/>
          <w:lang w:val="en-GB"/>
        </w:rPr>
      </w:pPr>
      <w:r>
        <w:rPr>
          <w:rFonts w:asciiTheme="minorHAnsi" w:hAnsiTheme="minorHAnsi" w:cs="Arial"/>
          <w:color w:val="000000"/>
          <w:lang w:val="en-GB"/>
        </w:rPr>
        <w:t>B</w:t>
      </w:r>
      <w:r w:rsidR="00C87668" w:rsidRPr="00C87668">
        <w:rPr>
          <w:rFonts w:asciiTheme="minorHAnsi" w:hAnsiTheme="minorHAnsi" w:cs="Arial"/>
          <w:color w:val="000000"/>
          <w:lang w:val="en-GB"/>
        </w:rPr>
        <w:t>alanced participation of project partners and integration of workload in the different work packages, quality and efficiency of t</w:t>
      </w:r>
      <w:r w:rsidR="007B662E">
        <w:rPr>
          <w:rFonts w:asciiTheme="minorHAnsi" w:hAnsiTheme="minorHAnsi" w:cs="Arial"/>
          <w:color w:val="000000"/>
          <w:lang w:val="en-GB"/>
        </w:rPr>
        <w:t>he coordination and management;</w:t>
      </w:r>
    </w:p>
    <w:p w14:paraId="43FD468B" w14:textId="7A904D51" w:rsidR="000F54EB" w:rsidRDefault="000F54EB" w:rsidP="00B862D9">
      <w:pPr>
        <w:pStyle w:val="Paragraphedeliste"/>
        <w:numPr>
          <w:ilvl w:val="1"/>
          <w:numId w:val="17"/>
        </w:numPr>
        <w:spacing w:line="276" w:lineRule="auto"/>
        <w:rPr>
          <w:rFonts w:asciiTheme="minorHAnsi" w:hAnsiTheme="minorHAnsi" w:cs="Arial"/>
          <w:color w:val="000000"/>
          <w:lang w:val="en-GB"/>
        </w:rPr>
      </w:pPr>
      <w:r>
        <w:rPr>
          <w:rFonts w:asciiTheme="minorHAnsi" w:hAnsiTheme="minorHAnsi" w:cs="Arial"/>
          <w:color w:val="000000"/>
          <w:lang w:val="en-GB"/>
        </w:rPr>
        <w:t>S</w:t>
      </w:r>
      <w:r w:rsidR="00C87668" w:rsidRPr="00C87668">
        <w:rPr>
          <w:rFonts w:asciiTheme="minorHAnsi" w:hAnsiTheme="minorHAnsi" w:cs="Arial"/>
          <w:color w:val="000000"/>
          <w:lang w:val="en-GB"/>
        </w:rPr>
        <w:t xml:space="preserve">cientific justification and </w:t>
      </w:r>
      <w:r w:rsidR="00D15036" w:rsidRPr="00C87668">
        <w:rPr>
          <w:rFonts w:asciiTheme="minorHAnsi" w:hAnsiTheme="minorHAnsi" w:cs="Arial"/>
          <w:color w:val="000000"/>
          <w:lang w:val="en-GB"/>
        </w:rPr>
        <w:t>adequa</w:t>
      </w:r>
      <w:r w:rsidR="00D15036">
        <w:rPr>
          <w:rFonts w:asciiTheme="minorHAnsi" w:hAnsiTheme="minorHAnsi" w:cs="Arial"/>
          <w:color w:val="000000"/>
          <w:lang w:val="en-GB"/>
        </w:rPr>
        <w:t>cy</w:t>
      </w:r>
      <w:r w:rsidR="007B662E">
        <w:rPr>
          <w:rFonts w:asciiTheme="minorHAnsi" w:hAnsiTheme="minorHAnsi" w:cs="Arial"/>
          <w:color w:val="000000"/>
          <w:lang w:val="en-GB"/>
        </w:rPr>
        <w:t xml:space="preserve"> of the requested budget;</w:t>
      </w:r>
    </w:p>
    <w:p w14:paraId="221BB3A8" w14:textId="77777777" w:rsidR="005D1D72" w:rsidRPr="002308D2" w:rsidRDefault="005D1D72" w:rsidP="00B862D9">
      <w:pPr>
        <w:autoSpaceDE w:val="0"/>
        <w:autoSpaceDN w:val="0"/>
        <w:adjustRightInd w:val="0"/>
        <w:spacing w:before="0" w:after="0" w:line="276" w:lineRule="auto"/>
        <w:rPr>
          <w:rFonts w:asciiTheme="minorHAnsi" w:hAnsiTheme="minorHAnsi" w:cs="Arial"/>
          <w:color w:val="000000"/>
          <w:lang w:val="en-GB"/>
        </w:rPr>
      </w:pPr>
    </w:p>
    <w:p w14:paraId="3E116B6F" w14:textId="77777777" w:rsidR="001170ED" w:rsidRPr="00646087" w:rsidRDefault="001170ED" w:rsidP="007B662E">
      <w:pPr>
        <w:pStyle w:val="Titre"/>
      </w:pPr>
      <w:r w:rsidRPr="00646087">
        <w:t>Final decision on funding</w:t>
      </w:r>
    </w:p>
    <w:p w14:paraId="3D535372" w14:textId="53F613F2" w:rsidR="001170ED" w:rsidRDefault="00813D2E" w:rsidP="00AB631A">
      <w:pPr>
        <w:autoSpaceDE w:val="0"/>
        <w:autoSpaceDN w:val="0"/>
        <w:adjustRightInd w:val="0"/>
        <w:spacing w:after="120" w:line="276" w:lineRule="auto"/>
        <w:rPr>
          <w:lang w:val="en-GB"/>
        </w:rPr>
      </w:pPr>
      <w:r w:rsidRPr="00813D2E">
        <w:rPr>
          <w:lang w:val="en-GB"/>
        </w:rPr>
        <w:t xml:space="preserve">Based on the ranking list established by the </w:t>
      </w:r>
      <w:r>
        <w:rPr>
          <w:lang w:val="en-GB"/>
        </w:rPr>
        <w:t>PRP</w:t>
      </w:r>
      <w:r w:rsidRPr="00813D2E">
        <w:rPr>
          <w:lang w:val="en-GB"/>
        </w:rPr>
        <w:t xml:space="preserve"> and on available funding</w:t>
      </w:r>
      <w:r w:rsidR="00AB631A">
        <w:rPr>
          <w:lang w:val="en-GB"/>
        </w:rPr>
        <w:t>,</w:t>
      </w:r>
      <w:r w:rsidRPr="00813D2E">
        <w:rPr>
          <w:lang w:val="en-GB"/>
        </w:rPr>
        <w:t xml:space="preserve"> the CSC will suggest the projects to be funded to the national/regional funding organisations. Based on these recommendations, final decisions will be made by the national/regional funding organisations</w:t>
      </w:r>
      <w:r w:rsidR="00AB631A">
        <w:rPr>
          <w:lang w:val="en-GB"/>
        </w:rPr>
        <w:t>,</w:t>
      </w:r>
      <w:r w:rsidRPr="00813D2E">
        <w:rPr>
          <w:lang w:val="en-GB"/>
        </w:rPr>
        <w:t xml:space="preserve"> subject</w:t>
      </w:r>
      <w:r w:rsidR="00AB631A">
        <w:rPr>
          <w:lang w:val="en-GB"/>
        </w:rPr>
        <w:t>ed</w:t>
      </w:r>
      <w:r w:rsidRPr="00813D2E">
        <w:rPr>
          <w:lang w:val="en-GB"/>
        </w:rPr>
        <w:t xml:space="preserve"> to budgetary considerations.</w:t>
      </w:r>
      <w:r w:rsidR="001170ED" w:rsidRPr="00646087">
        <w:rPr>
          <w:lang w:val="en-GB"/>
        </w:rPr>
        <w:t xml:space="preserve"> The </w:t>
      </w:r>
      <w:r w:rsidR="00394BF1">
        <w:rPr>
          <w:lang w:val="en-GB"/>
        </w:rPr>
        <w:t>national</w:t>
      </w:r>
      <w:r w:rsidR="001170ED" w:rsidRPr="00646087">
        <w:rPr>
          <w:lang w:val="en-GB"/>
        </w:rPr>
        <w:t xml:space="preserve">/regional funding </w:t>
      </w:r>
      <w:r w:rsidR="0090161A" w:rsidRPr="00646087">
        <w:rPr>
          <w:lang w:val="en-GB"/>
        </w:rPr>
        <w:t>organi</w:t>
      </w:r>
      <w:r w:rsidR="0090161A">
        <w:rPr>
          <w:lang w:val="en-GB"/>
        </w:rPr>
        <w:t>s</w:t>
      </w:r>
      <w:r w:rsidR="0090161A" w:rsidRPr="00646087">
        <w:rPr>
          <w:lang w:val="en-GB"/>
        </w:rPr>
        <w:t>ations</w:t>
      </w:r>
      <w:r w:rsidR="00FC6F2A">
        <w:rPr>
          <w:lang w:val="en-GB"/>
        </w:rPr>
        <w:t xml:space="preserve"> will</w:t>
      </w:r>
      <w:r w:rsidR="0090161A" w:rsidRPr="00646087">
        <w:rPr>
          <w:lang w:val="en-GB"/>
        </w:rPr>
        <w:t xml:space="preserve"> </w:t>
      </w:r>
      <w:r w:rsidR="001170ED" w:rsidRPr="00646087">
        <w:rPr>
          <w:lang w:val="en-GB"/>
        </w:rPr>
        <w:t>follow the ranking list established by the PRP</w:t>
      </w:r>
      <w:r>
        <w:rPr>
          <w:lang w:val="en-GB"/>
        </w:rPr>
        <w:t xml:space="preserve"> members.</w:t>
      </w:r>
    </w:p>
    <w:p w14:paraId="77A9BC8A" w14:textId="53092F67" w:rsidR="00B67DDA" w:rsidRDefault="002013D3" w:rsidP="00B30C2E">
      <w:pPr>
        <w:autoSpaceDE w:val="0"/>
        <w:autoSpaceDN w:val="0"/>
        <w:adjustRightInd w:val="0"/>
        <w:spacing w:after="120" w:line="276" w:lineRule="auto"/>
        <w:rPr>
          <w:lang w:val="en-GB"/>
        </w:rPr>
      </w:pPr>
      <w:r>
        <w:rPr>
          <w:lang w:val="en-GB"/>
        </w:rPr>
        <w:t>The project coordinator will be informed by the JCS about the final decision</w:t>
      </w:r>
      <w:r w:rsidR="00F56224">
        <w:rPr>
          <w:lang w:val="en-GB"/>
        </w:rPr>
        <w:t xml:space="preserve"> and he should inform his/her</w:t>
      </w:r>
      <w:r>
        <w:rPr>
          <w:lang w:val="en-GB"/>
        </w:rPr>
        <w:t xml:space="preserve"> project partners.</w:t>
      </w:r>
    </w:p>
    <w:p w14:paraId="45B2F0BF" w14:textId="77777777" w:rsidR="00B67DDA" w:rsidRPr="00646087" w:rsidRDefault="00B67DDA" w:rsidP="00B30C2E">
      <w:pPr>
        <w:autoSpaceDE w:val="0"/>
        <w:autoSpaceDN w:val="0"/>
        <w:adjustRightInd w:val="0"/>
        <w:spacing w:after="120" w:line="276" w:lineRule="auto"/>
        <w:rPr>
          <w:lang w:val="en-GB"/>
        </w:rPr>
      </w:pPr>
    </w:p>
    <w:p w14:paraId="7E96881C" w14:textId="67AF8E3D" w:rsidR="00996A13" w:rsidRPr="00996A13" w:rsidRDefault="00996A13" w:rsidP="007B662E">
      <w:pPr>
        <w:pStyle w:val="Titre"/>
      </w:pPr>
      <w:r>
        <w:t>Project start</w:t>
      </w:r>
      <w:r w:rsidR="0033737F">
        <w:t xml:space="preserve">, </w:t>
      </w:r>
      <w:r w:rsidRPr="00996A13">
        <w:t>Consortium Agreement</w:t>
      </w:r>
      <w:r w:rsidR="0033737F">
        <w:t xml:space="preserve"> AND DATA MANAGEMENT PLAN</w:t>
      </w:r>
    </w:p>
    <w:p w14:paraId="6FF08E88" w14:textId="25F00183" w:rsidR="00996A13" w:rsidRPr="00996A13" w:rsidRDefault="0057610E" w:rsidP="00D476EC">
      <w:pPr>
        <w:spacing w:line="276" w:lineRule="auto"/>
        <w:rPr>
          <w:lang w:val="en-GB"/>
        </w:rPr>
      </w:pPr>
      <w:r>
        <w:rPr>
          <w:lang w:val="en-GB"/>
        </w:rPr>
        <w:t>Project</w:t>
      </w:r>
      <w:r w:rsidR="00F07B99">
        <w:rPr>
          <w:lang w:val="en-GB"/>
        </w:rPr>
        <w:t xml:space="preserve"> partners</w:t>
      </w:r>
      <w:r w:rsidR="00996A13" w:rsidRPr="00996A13">
        <w:rPr>
          <w:lang w:val="en-GB"/>
        </w:rPr>
        <w:t xml:space="preserve"> of projects selected for funding must fix a common project start date, which w</w:t>
      </w:r>
      <w:r w:rsidR="008F02EC">
        <w:rPr>
          <w:lang w:val="en-GB"/>
        </w:rPr>
        <w:t>ill</w:t>
      </w:r>
      <w:r w:rsidR="00996A13" w:rsidRPr="00996A13">
        <w:rPr>
          <w:lang w:val="en-GB"/>
        </w:rPr>
        <w:t xml:space="preserve"> be the reference date for yearly and final report</w:t>
      </w:r>
      <w:r w:rsidR="008F02EC">
        <w:rPr>
          <w:lang w:val="en-GB"/>
        </w:rPr>
        <w:t>ing</w:t>
      </w:r>
      <w:r w:rsidR="00996A13" w:rsidRPr="00996A13">
        <w:rPr>
          <w:lang w:val="en-GB"/>
        </w:rPr>
        <w:t xml:space="preserve">. This common project start date must </w:t>
      </w:r>
      <w:r w:rsidR="00D476EC">
        <w:rPr>
          <w:lang w:val="en-GB"/>
        </w:rPr>
        <w:t xml:space="preserve">be stated </w:t>
      </w:r>
      <w:r w:rsidR="00996A13" w:rsidRPr="00996A13">
        <w:rPr>
          <w:lang w:val="en-GB"/>
        </w:rPr>
        <w:t>in the Consortium Agreement</w:t>
      </w:r>
      <w:r w:rsidR="00B31B6C">
        <w:rPr>
          <w:lang w:val="en-GB"/>
        </w:rPr>
        <w:t xml:space="preserve"> (CA)</w:t>
      </w:r>
      <w:r w:rsidR="00996A13" w:rsidRPr="00996A13">
        <w:rPr>
          <w:lang w:val="en-GB"/>
        </w:rPr>
        <w:t>.</w:t>
      </w:r>
    </w:p>
    <w:p w14:paraId="750F3430" w14:textId="77777777" w:rsidR="0033737F" w:rsidRDefault="0033737F" w:rsidP="0033737F">
      <w:pPr>
        <w:rPr>
          <w:b/>
          <w:bCs/>
          <w:color w:val="1F497D"/>
          <w:lang w:val="en-GB"/>
        </w:rPr>
      </w:pPr>
    </w:p>
    <w:p w14:paraId="7A98FB0D" w14:textId="3A49DC6E" w:rsidR="00996A13" w:rsidRPr="00932DB3" w:rsidRDefault="0033737F" w:rsidP="00932DB3">
      <w:pPr>
        <w:rPr>
          <w:b/>
          <w:bCs/>
          <w:sz w:val="22"/>
          <w:szCs w:val="22"/>
          <w:lang w:val="en-GB"/>
        </w:rPr>
      </w:pPr>
      <w:r w:rsidRPr="00932DB3">
        <w:rPr>
          <w:b/>
          <w:bCs/>
          <w:lang w:val="en-GB"/>
        </w:rPr>
        <w:t>CONSORTIUM AGREEMENT</w:t>
      </w:r>
    </w:p>
    <w:p w14:paraId="443F3AB2" w14:textId="2BF3D5A4" w:rsidR="0073342E" w:rsidRDefault="00996A13" w:rsidP="00B862D9">
      <w:pPr>
        <w:spacing w:line="276" w:lineRule="auto"/>
        <w:rPr>
          <w:lang w:val="en-GB"/>
        </w:rPr>
      </w:pPr>
      <w:r w:rsidRPr="00996A13">
        <w:rPr>
          <w:lang w:val="en-GB"/>
        </w:rPr>
        <w:t xml:space="preserve">It will be the responsibility of the </w:t>
      </w:r>
      <w:r w:rsidR="0056024C">
        <w:rPr>
          <w:lang w:val="en-GB"/>
        </w:rPr>
        <w:t>project</w:t>
      </w:r>
      <w:r w:rsidRPr="00996A13">
        <w:rPr>
          <w:lang w:val="en-GB"/>
        </w:rPr>
        <w:t xml:space="preserve"> coordinator to draw up a Consort</w:t>
      </w:r>
      <w:r w:rsidR="002A7C2F">
        <w:rPr>
          <w:lang w:val="en-GB"/>
        </w:rPr>
        <w:t>ium Agreement suitable to their</w:t>
      </w:r>
      <w:r w:rsidR="00F07B99">
        <w:rPr>
          <w:lang w:val="en-GB"/>
        </w:rPr>
        <w:t xml:space="preserve"> </w:t>
      </w:r>
      <w:r w:rsidR="00F07B99" w:rsidRPr="00F07B99">
        <w:rPr>
          <w:lang w:val="en-GB"/>
        </w:rPr>
        <w:t>projects partners</w:t>
      </w:r>
      <w:r w:rsidR="00F07B99">
        <w:rPr>
          <w:lang w:val="en-GB"/>
        </w:rPr>
        <w:t xml:space="preserve"> </w:t>
      </w:r>
      <w:r w:rsidRPr="00996A13">
        <w:rPr>
          <w:lang w:val="en-GB"/>
        </w:rPr>
        <w:t xml:space="preserve">in order to manage the delivery of the project activities, finances, intellectual </w:t>
      </w:r>
      <w:r w:rsidR="00DC002A" w:rsidRPr="00996A13">
        <w:rPr>
          <w:lang w:val="en-GB"/>
        </w:rPr>
        <w:t>propert</w:t>
      </w:r>
      <w:r w:rsidR="00DC002A">
        <w:rPr>
          <w:lang w:val="en-GB"/>
        </w:rPr>
        <w:t>y rig</w:t>
      </w:r>
      <w:r w:rsidR="004639EE">
        <w:rPr>
          <w:lang w:val="en-GB"/>
        </w:rPr>
        <w:t>hts</w:t>
      </w:r>
      <w:r w:rsidRPr="00996A13">
        <w:rPr>
          <w:lang w:val="en-GB"/>
        </w:rPr>
        <w:t xml:space="preserve"> (IPR) and to avoid disputes which might be detrimental to the completion of the project. </w:t>
      </w:r>
      <w:r w:rsidR="00090DD8">
        <w:rPr>
          <w:lang w:val="en-GB"/>
        </w:rPr>
        <w:t xml:space="preserve">The </w:t>
      </w:r>
      <w:r w:rsidR="00F07B99">
        <w:rPr>
          <w:lang w:val="en-GB"/>
        </w:rPr>
        <w:t xml:space="preserve">project </w:t>
      </w:r>
      <w:r w:rsidR="00090DD8">
        <w:rPr>
          <w:lang w:val="en-GB"/>
        </w:rPr>
        <w:t>coordinator is responsible for</w:t>
      </w:r>
      <w:r>
        <w:rPr>
          <w:lang w:val="en-GB"/>
        </w:rPr>
        <w:t xml:space="preserve"> </w:t>
      </w:r>
      <w:r w:rsidR="00090DD8">
        <w:rPr>
          <w:lang w:val="en-GB"/>
        </w:rPr>
        <w:t>sending</w:t>
      </w:r>
      <w:r w:rsidR="001170ED" w:rsidRPr="00646087">
        <w:rPr>
          <w:lang w:val="en-GB"/>
        </w:rPr>
        <w:t xml:space="preserve"> </w:t>
      </w:r>
      <w:r>
        <w:rPr>
          <w:lang w:val="en-GB"/>
        </w:rPr>
        <w:t>the</w:t>
      </w:r>
      <w:r w:rsidRPr="00646087">
        <w:rPr>
          <w:lang w:val="en-GB"/>
        </w:rPr>
        <w:t xml:space="preserve"> </w:t>
      </w:r>
      <w:r w:rsidR="00D52AC8">
        <w:rPr>
          <w:lang w:val="en-GB"/>
        </w:rPr>
        <w:t>CA</w:t>
      </w:r>
      <w:r w:rsidR="001170ED" w:rsidRPr="00646087">
        <w:rPr>
          <w:lang w:val="en-GB"/>
        </w:rPr>
        <w:t xml:space="preserve"> </w:t>
      </w:r>
      <w:r w:rsidR="00090DD8">
        <w:rPr>
          <w:lang w:val="en-GB"/>
        </w:rPr>
        <w:t xml:space="preserve">signed by all partners </w:t>
      </w:r>
      <w:r w:rsidR="00C40BD6">
        <w:rPr>
          <w:lang w:val="en-GB"/>
        </w:rPr>
        <w:t>to the JCS</w:t>
      </w:r>
      <w:r w:rsidR="0033737F">
        <w:rPr>
          <w:lang w:val="en-GB"/>
        </w:rPr>
        <w:t xml:space="preserve">. </w:t>
      </w:r>
      <w:r w:rsidR="00C40BD6">
        <w:rPr>
          <w:lang w:val="en-GB"/>
        </w:rPr>
        <w:t>T</w:t>
      </w:r>
      <w:r w:rsidR="001170ED" w:rsidRPr="00646087">
        <w:rPr>
          <w:lang w:val="en-GB"/>
        </w:rPr>
        <w:t xml:space="preserve">his consortium agreement </w:t>
      </w:r>
      <w:r w:rsidR="00C40BD6">
        <w:rPr>
          <w:lang w:val="en-GB"/>
        </w:rPr>
        <w:t>will</w:t>
      </w:r>
      <w:r w:rsidR="00C40BD6" w:rsidRPr="00646087">
        <w:rPr>
          <w:lang w:val="en-GB"/>
        </w:rPr>
        <w:t xml:space="preserve"> </w:t>
      </w:r>
      <w:r w:rsidR="001170ED" w:rsidRPr="00646087">
        <w:rPr>
          <w:lang w:val="en-GB"/>
        </w:rPr>
        <w:t xml:space="preserve">be made available to the concerned funding </w:t>
      </w:r>
      <w:r w:rsidR="0090161A" w:rsidRPr="00646087">
        <w:rPr>
          <w:lang w:val="en-GB"/>
        </w:rPr>
        <w:t>organi</w:t>
      </w:r>
      <w:r w:rsidR="0090161A">
        <w:rPr>
          <w:lang w:val="en-GB"/>
        </w:rPr>
        <w:t>s</w:t>
      </w:r>
      <w:r w:rsidR="0090161A" w:rsidRPr="00646087">
        <w:rPr>
          <w:lang w:val="en-GB"/>
        </w:rPr>
        <w:t>ations</w:t>
      </w:r>
      <w:r w:rsidR="001170ED" w:rsidRPr="00646087">
        <w:rPr>
          <w:lang w:val="en-GB"/>
        </w:rPr>
        <w:t>.</w:t>
      </w:r>
      <w:r w:rsidR="00D52AC8">
        <w:rPr>
          <w:lang w:val="en-GB"/>
        </w:rPr>
        <w:t xml:space="preserve"> </w:t>
      </w:r>
      <w:r w:rsidR="00D52AC8" w:rsidRPr="00D52AC8">
        <w:rPr>
          <w:lang w:val="en-GB"/>
        </w:rPr>
        <w:t xml:space="preserve">The </w:t>
      </w:r>
      <w:r w:rsidR="00D52AC8">
        <w:rPr>
          <w:lang w:val="en-GB"/>
        </w:rPr>
        <w:t xml:space="preserve">project </w:t>
      </w:r>
      <w:r w:rsidR="00D52AC8" w:rsidRPr="00D52AC8">
        <w:rPr>
          <w:lang w:val="en-GB"/>
        </w:rPr>
        <w:t xml:space="preserve">consortium is strongly encouraged to sign this CA before the official project start date, and in any case the CA </w:t>
      </w:r>
      <w:r w:rsidR="00DF77DA">
        <w:rPr>
          <w:lang w:val="en-GB"/>
        </w:rPr>
        <w:t>should</w:t>
      </w:r>
      <w:r w:rsidR="00D52AC8" w:rsidRPr="00D52AC8">
        <w:rPr>
          <w:lang w:val="en-GB"/>
        </w:rPr>
        <w:t xml:space="preserve"> be signed </w:t>
      </w:r>
      <w:r w:rsidR="008C0DE9">
        <w:rPr>
          <w:lang w:val="en-GB"/>
        </w:rPr>
        <w:t xml:space="preserve">as soon as possible, but </w:t>
      </w:r>
      <w:r w:rsidR="00D52AC8" w:rsidRPr="002308D2">
        <w:rPr>
          <w:b/>
          <w:lang w:val="en-GB"/>
        </w:rPr>
        <w:t xml:space="preserve">no later than six months after the official project start </w:t>
      </w:r>
      <w:r w:rsidR="00B11D62" w:rsidRPr="002308D2">
        <w:rPr>
          <w:b/>
          <w:lang w:val="en-GB"/>
        </w:rPr>
        <w:t>date</w:t>
      </w:r>
      <w:r w:rsidR="00B11D62">
        <w:rPr>
          <w:b/>
          <w:lang w:val="en-GB"/>
        </w:rPr>
        <w:t xml:space="preserve">. </w:t>
      </w:r>
      <w:r w:rsidR="00B55483" w:rsidRPr="00B55483">
        <w:rPr>
          <w:lang w:val="en-GB"/>
        </w:rPr>
        <w:t>Please note that national regulations may apply concerning the requirement for a CA</w:t>
      </w:r>
      <w:r w:rsidR="00B55483">
        <w:rPr>
          <w:lang w:val="en-GB"/>
        </w:rPr>
        <w:t>.</w:t>
      </w:r>
      <w:r w:rsidR="00B55483" w:rsidRPr="00B55483">
        <w:rPr>
          <w:lang w:val="en-GB"/>
        </w:rPr>
        <w:t xml:space="preserve"> </w:t>
      </w:r>
      <w:r w:rsidR="00F04551">
        <w:rPr>
          <w:lang w:val="en-GB"/>
        </w:rPr>
        <w:t>Further instructions will be provided by the JCS to the coordinators of the projects selected for funding.</w:t>
      </w:r>
    </w:p>
    <w:p w14:paraId="3E99F992" w14:textId="02F77210" w:rsidR="0033737F" w:rsidRDefault="0033737F" w:rsidP="00B862D9">
      <w:pPr>
        <w:spacing w:line="276" w:lineRule="auto"/>
        <w:rPr>
          <w:lang w:val="en-GB"/>
        </w:rPr>
      </w:pPr>
    </w:p>
    <w:p w14:paraId="38439FD9" w14:textId="77777777" w:rsidR="0033737F" w:rsidRPr="00932DB3" w:rsidRDefault="0033737F" w:rsidP="0033737F">
      <w:pPr>
        <w:rPr>
          <w:b/>
          <w:bCs/>
          <w:sz w:val="22"/>
          <w:szCs w:val="22"/>
          <w:lang w:val="en-GB"/>
        </w:rPr>
      </w:pPr>
      <w:r w:rsidRPr="00932DB3">
        <w:rPr>
          <w:b/>
          <w:bCs/>
          <w:lang w:val="en-GB"/>
        </w:rPr>
        <w:t>DATA MANAGEMENT PLAN</w:t>
      </w:r>
    </w:p>
    <w:p w14:paraId="15580F8B" w14:textId="246F982B" w:rsidR="0033737F" w:rsidRPr="00932DB3" w:rsidRDefault="0033737F" w:rsidP="00932DB3">
      <w:pPr>
        <w:spacing w:line="276" w:lineRule="auto"/>
        <w:rPr>
          <w:lang w:val="en-GB"/>
        </w:rPr>
      </w:pPr>
      <w:r w:rsidRPr="00932DB3">
        <w:rPr>
          <w:lang w:val="en-GB"/>
        </w:rPr>
        <w:t>After the evaluation and selection procedures are completed, each consortium selected to be funded is required to draft a Data Management Plan and data handling protocols according to international state-of-the-art standards (FAIR</w:t>
      </w:r>
      <w:r w:rsidR="006002CB">
        <w:rPr>
          <w:rStyle w:val="Appelnotedebasdep"/>
          <w:lang w:val="en-GB"/>
        </w:rPr>
        <w:footnoteReference w:id="11"/>
      </w:r>
      <w:r w:rsidRPr="00932DB3">
        <w:rPr>
          <w:lang w:val="en-GB"/>
        </w:rPr>
        <w:t xml:space="preserve"> and GDPR</w:t>
      </w:r>
      <w:r w:rsidR="006002CB">
        <w:rPr>
          <w:rStyle w:val="Appelnotedebasdep"/>
          <w:lang w:val="en-GB"/>
        </w:rPr>
        <w:footnoteReference w:id="12"/>
      </w:r>
      <w:r w:rsidRPr="00932DB3">
        <w:rPr>
          <w:vertAlign w:val="superscript"/>
          <w:lang w:val="en-GB"/>
        </w:rPr>
        <w:t xml:space="preserve"> </w:t>
      </w:r>
      <w:r w:rsidRPr="00932DB3">
        <w:rPr>
          <w:lang w:val="en-GB"/>
        </w:rPr>
        <w:t>compliant and secure). Within six (6) months after the start of the project the DMP must be sent to the Joint Call Secretariat by the consortium coordinator</w:t>
      </w:r>
      <w:r w:rsidR="00783627">
        <w:rPr>
          <w:lang w:val="en-GB"/>
        </w:rPr>
        <w:t xml:space="preserve">. </w:t>
      </w:r>
      <w:r w:rsidRPr="00932DB3">
        <w:rPr>
          <w:lang w:val="en-GB"/>
        </w:rPr>
        <w:t xml:space="preserve">DMPs are living documents and can be updated throughout the runtime of the projects, at best with annual reports. After completion of the project, the DMP can be published. </w:t>
      </w:r>
    </w:p>
    <w:p w14:paraId="6E58F473" w14:textId="2638067E" w:rsidR="0033737F" w:rsidRPr="00D96A16" w:rsidRDefault="0033737F" w:rsidP="00932DB3">
      <w:pPr>
        <w:spacing w:line="276" w:lineRule="auto"/>
        <w:rPr>
          <w:rFonts w:ascii="Times New Roman" w:hAnsi="Times New Roman"/>
          <w:lang w:val="en-US"/>
        </w:rPr>
      </w:pPr>
      <w:r w:rsidRPr="00932DB3">
        <w:rPr>
          <w:lang w:val="en-GB"/>
        </w:rPr>
        <w:t>Where nationally required, a format for data storage, data/model exchange and data/model sharing agreements will be available by the national funder in due time to successful consortia.</w:t>
      </w:r>
      <w:r w:rsidRPr="00D96A16">
        <w:rPr>
          <w:rFonts w:ascii="Times New Roman" w:hAnsi="Times New Roman"/>
          <w:lang w:val="en-US"/>
        </w:rPr>
        <w:t xml:space="preserve"> </w:t>
      </w:r>
    </w:p>
    <w:p w14:paraId="69DF8DED" w14:textId="77777777" w:rsidR="0033737F" w:rsidRDefault="0033737F" w:rsidP="00B862D9">
      <w:pPr>
        <w:spacing w:line="276" w:lineRule="auto"/>
        <w:rPr>
          <w:lang w:val="en-GB"/>
        </w:rPr>
      </w:pPr>
    </w:p>
    <w:p w14:paraId="0FD5962A" w14:textId="77777777" w:rsidR="007208DD" w:rsidRDefault="007208DD" w:rsidP="00B862D9">
      <w:pPr>
        <w:spacing w:line="276" w:lineRule="auto"/>
        <w:rPr>
          <w:lang w:val="en-GB"/>
        </w:rPr>
      </w:pPr>
    </w:p>
    <w:p w14:paraId="66AEF23A" w14:textId="77777777" w:rsidR="007208DD" w:rsidRPr="00D96678" w:rsidRDefault="007208DD" w:rsidP="00D96678">
      <w:pPr>
        <w:pStyle w:val="Titre"/>
        <w:rPr>
          <w:b w:val="0"/>
        </w:rPr>
      </w:pPr>
      <w:r w:rsidRPr="00D96678">
        <w:t>Respect for relevant European and international standards</w:t>
      </w:r>
    </w:p>
    <w:p w14:paraId="608F99D9" w14:textId="77777777" w:rsidR="007208DD" w:rsidRPr="00DB53EF" w:rsidRDefault="007208DD" w:rsidP="007208DD">
      <w:pPr>
        <w:spacing w:line="276" w:lineRule="auto"/>
        <w:rPr>
          <w:lang w:val="en-GB"/>
        </w:rPr>
      </w:pPr>
      <w:r w:rsidRPr="00DB53EF">
        <w:rPr>
          <w:lang w:val="en-GB"/>
        </w:rPr>
        <w:t xml:space="preserve">The submitted proposals have to respect relevant European and international standards like: </w:t>
      </w:r>
    </w:p>
    <w:p w14:paraId="000E0090" w14:textId="655FE12D" w:rsidR="007208DD" w:rsidRPr="00DB53EF" w:rsidRDefault="007208DD" w:rsidP="007208DD">
      <w:pPr>
        <w:numPr>
          <w:ilvl w:val="0"/>
          <w:numId w:val="32"/>
        </w:numPr>
        <w:spacing w:line="276" w:lineRule="auto"/>
        <w:rPr>
          <w:lang w:val="en-GB"/>
        </w:rPr>
      </w:pPr>
      <w:r w:rsidRPr="00DB53EF">
        <w:rPr>
          <w:lang w:val="en-GB"/>
        </w:rPr>
        <w:t xml:space="preserve">The new EC Regulation (EC 2016/679) on the protection of natural persons with regard to the processing of personal data and on the free movement of such data. This Regulation  applies in all Member States from May 25, 2018 and thus also for the ENM </w:t>
      </w:r>
      <w:r w:rsidR="002A7C2F" w:rsidRPr="00DB53EF">
        <w:rPr>
          <w:lang w:val="en-GB"/>
        </w:rPr>
        <w:t>JTC 2020</w:t>
      </w:r>
      <w:r w:rsidRPr="00DB53EF">
        <w:rPr>
          <w:lang w:val="en-GB"/>
        </w:rPr>
        <w:t xml:space="preserve"> granted projects (</w:t>
      </w:r>
      <w:hyperlink r:id="rId19" w:history="1">
        <w:r w:rsidRPr="00DB53EF">
          <w:rPr>
            <w:rStyle w:val="Lienhypertexte"/>
            <w:lang w:val="en-GB"/>
          </w:rPr>
          <w:t>https://publications.europa.eu/en/publication-detail/-/publication/3e485e15-11bd-11e6-ba9a-01aa75ed71a1/language-en</w:t>
        </w:r>
      </w:hyperlink>
      <w:r w:rsidRPr="00DB53EF">
        <w:rPr>
          <w:lang w:val="en-GB"/>
        </w:rPr>
        <w:t>).</w:t>
      </w:r>
    </w:p>
    <w:p w14:paraId="343848EA" w14:textId="77777777" w:rsidR="007208DD" w:rsidRPr="007208DD" w:rsidRDefault="007208DD" w:rsidP="007208DD">
      <w:pPr>
        <w:numPr>
          <w:ilvl w:val="0"/>
          <w:numId w:val="32"/>
        </w:numPr>
        <w:spacing w:line="276" w:lineRule="auto"/>
        <w:rPr>
          <w:lang w:val="en-GB"/>
        </w:rPr>
      </w:pPr>
      <w:r w:rsidRPr="007208DD">
        <w:rPr>
          <w:lang w:val="en-GB"/>
        </w:rPr>
        <w:t xml:space="preserve">European Research Council Guidelines on Implementation of Open Access to Scientific Publications and Research Data  (referred to in </w:t>
      </w:r>
      <w:hyperlink r:id="rId20" w:history="1">
        <w:r w:rsidRPr="007208DD">
          <w:rPr>
            <w:rStyle w:val="Lienhypertexte"/>
            <w:lang w:val="en-GB"/>
          </w:rPr>
          <w:t>http://ec.europa.eu/research/participants/docs/h2020-funding-guide/cross-cutting-issues/open-access-data-management/open-access_en.htm</w:t>
        </w:r>
      </w:hyperlink>
      <w:r w:rsidRPr="007208DD">
        <w:rPr>
          <w:lang w:val="en-GB"/>
        </w:rPr>
        <w:t>)</w:t>
      </w:r>
    </w:p>
    <w:p w14:paraId="6EF9260F" w14:textId="7741F6B7" w:rsidR="00D96678" w:rsidRPr="00DB53EF" w:rsidRDefault="007208DD" w:rsidP="00D96678">
      <w:pPr>
        <w:numPr>
          <w:ilvl w:val="0"/>
          <w:numId w:val="32"/>
        </w:numPr>
        <w:spacing w:line="276" w:lineRule="auto"/>
        <w:jc w:val="left"/>
        <w:rPr>
          <w:lang w:val="en-GB"/>
        </w:rPr>
      </w:pPr>
      <w:r w:rsidRPr="00DB53EF">
        <w:rPr>
          <w:lang w:val="en-GB"/>
        </w:rPr>
        <w:t xml:space="preserve">To make research data findable, accessible, interoperable and re-usable (FAIR), a data management strategy is </w:t>
      </w:r>
      <w:r w:rsidRPr="002A4678">
        <w:rPr>
          <w:b/>
          <w:lang w:val="en-GB"/>
        </w:rPr>
        <w:t>mandatory in the full proposal</w:t>
      </w:r>
      <w:r w:rsidRPr="00DB53EF">
        <w:rPr>
          <w:lang w:val="en-GB"/>
        </w:rPr>
        <w:t>.</w:t>
      </w:r>
      <w:r w:rsidRPr="00DB53EF">
        <w:rPr>
          <w:lang w:val="en-US"/>
        </w:rPr>
        <w:t xml:space="preserve"> </w:t>
      </w:r>
      <w:r w:rsidRPr="00DB53EF">
        <w:rPr>
          <w:lang w:val="en-GB"/>
        </w:rPr>
        <w:t>For an example of questions for a data management strategy, see Annex 1 in</w:t>
      </w:r>
      <w:r w:rsidR="00D96678" w:rsidRPr="00DB53EF">
        <w:rPr>
          <w:lang w:val="en-GB"/>
        </w:rPr>
        <w:t xml:space="preserve"> </w:t>
      </w:r>
      <w:hyperlink r:id="rId21" w:history="1">
        <w:r w:rsidR="002A7C2F" w:rsidRPr="00DB53EF">
          <w:rPr>
            <w:rStyle w:val="Lienhypertexte"/>
            <w:lang w:val="en-GB"/>
          </w:rPr>
          <w:t>http://ec.europa.eu/research/participants/data/ref/h2020/grants_manual/hi/oa_pilot/h2020-hi-oa-data-mgt_en.pdf</w:t>
        </w:r>
      </w:hyperlink>
      <w:r w:rsidR="002A7C2F" w:rsidRPr="00DB53EF">
        <w:rPr>
          <w:lang w:val="en-GB"/>
        </w:rPr>
        <w:t xml:space="preserve"> </w:t>
      </w:r>
    </w:p>
    <w:p w14:paraId="6E52001D" w14:textId="05B7EB3D" w:rsidR="007208DD" w:rsidRPr="00DB53EF" w:rsidRDefault="007208DD" w:rsidP="00D96678">
      <w:pPr>
        <w:numPr>
          <w:ilvl w:val="0"/>
          <w:numId w:val="32"/>
        </w:numPr>
        <w:spacing w:line="276" w:lineRule="auto"/>
        <w:jc w:val="left"/>
        <w:rPr>
          <w:lang w:val="en-GB"/>
        </w:rPr>
      </w:pPr>
      <w:r w:rsidRPr="00DB53EF">
        <w:rPr>
          <w:lang w:val="en-GB"/>
        </w:rPr>
        <w:t>A data management strategy/plan should include information on:</w:t>
      </w:r>
    </w:p>
    <w:p w14:paraId="5ADB4E79" w14:textId="77777777" w:rsidR="007208DD" w:rsidRPr="00DB53EF" w:rsidRDefault="007208DD" w:rsidP="007208DD">
      <w:pPr>
        <w:numPr>
          <w:ilvl w:val="1"/>
          <w:numId w:val="32"/>
        </w:numPr>
        <w:spacing w:line="276" w:lineRule="auto"/>
        <w:rPr>
          <w:lang w:val="en-GB"/>
        </w:rPr>
      </w:pPr>
      <w:r w:rsidRPr="00DB53EF">
        <w:rPr>
          <w:lang w:val="en-GB"/>
        </w:rPr>
        <w:t xml:space="preserve">    the handling of research data during &amp; after the end of the project;</w:t>
      </w:r>
    </w:p>
    <w:p w14:paraId="2A5E4E33" w14:textId="77777777" w:rsidR="007208DD" w:rsidRPr="00DB53EF" w:rsidRDefault="007208DD" w:rsidP="007208DD">
      <w:pPr>
        <w:numPr>
          <w:ilvl w:val="1"/>
          <w:numId w:val="32"/>
        </w:numPr>
        <w:spacing w:line="276" w:lineRule="auto"/>
        <w:rPr>
          <w:lang w:val="en-GB"/>
        </w:rPr>
      </w:pPr>
      <w:r w:rsidRPr="00DB53EF">
        <w:rPr>
          <w:lang w:val="en-GB"/>
        </w:rPr>
        <w:t xml:space="preserve">    what data will be collected, processed and/or generated and/or reused;</w:t>
      </w:r>
    </w:p>
    <w:p w14:paraId="7EEAD6FC" w14:textId="77777777" w:rsidR="007208DD" w:rsidRPr="00DB53EF" w:rsidRDefault="007208DD" w:rsidP="007208DD">
      <w:pPr>
        <w:numPr>
          <w:ilvl w:val="1"/>
          <w:numId w:val="32"/>
        </w:numPr>
        <w:spacing w:line="276" w:lineRule="auto"/>
        <w:rPr>
          <w:lang w:val="en-GB"/>
        </w:rPr>
      </w:pPr>
      <w:r w:rsidRPr="00DB53EF">
        <w:rPr>
          <w:lang w:val="en-GB"/>
        </w:rPr>
        <w:t xml:space="preserve">    which methodology &amp; standards will be applied;</w:t>
      </w:r>
    </w:p>
    <w:p w14:paraId="1246874C" w14:textId="77777777" w:rsidR="007208DD" w:rsidRPr="00DB53EF" w:rsidRDefault="007208DD" w:rsidP="007208DD">
      <w:pPr>
        <w:numPr>
          <w:ilvl w:val="1"/>
          <w:numId w:val="32"/>
        </w:numPr>
        <w:spacing w:line="276" w:lineRule="auto"/>
        <w:rPr>
          <w:lang w:val="en-GB"/>
        </w:rPr>
      </w:pPr>
      <w:r w:rsidRPr="00DB53EF">
        <w:rPr>
          <w:lang w:val="en-GB"/>
        </w:rPr>
        <w:t xml:space="preserve">    whether data will be shared/made open access;</w:t>
      </w:r>
    </w:p>
    <w:p w14:paraId="36C12AED" w14:textId="77777777" w:rsidR="007208DD" w:rsidRPr="00DB53EF" w:rsidRDefault="007208DD" w:rsidP="007208DD">
      <w:pPr>
        <w:numPr>
          <w:ilvl w:val="1"/>
          <w:numId w:val="32"/>
        </w:numPr>
        <w:spacing w:line="276" w:lineRule="auto"/>
        <w:rPr>
          <w:lang w:val="en-GB"/>
        </w:rPr>
      </w:pPr>
      <w:r w:rsidRPr="00DB53EF">
        <w:rPr>
          <w:lang w:val="en-GB"/>
        </w:rPr>
        <w:t xml:space="preserve">    how data will be curated &amp; preserved (including after the end of the project).</w:t>
      </w:r>
    </w:p>
    <w:p w14:paraId="4DC08C9C" w14:textId="77777777" w:rsidR="007208DD" w:rsidRDefault="007208DD" w:rsidP="00B862D9">
      <w:pPr>
        <w:spacing w:line="276" w:lineRule="auto"/>
        <w:rPr>
          <w:lang w:val="en-GB"/>
        </w:rPr>
      </w:pPr>
    </w:p>
    <w:p w14:paraId="0FEE8DBF" w14:textId="77777777" w:rsidR="007208DD" w:rsidRPr="00646087" w:rsidRDefault="007208DD" w:rsidP="00B862D9">
      <w:pPr>
        <w:spacing w:line="276" w:lineRule="auto"/>
        <w:rPr>
          <w:lang w:val="en-GB"/>
        </w:rPr>
      </w:pPr>
    </w:p>
    <w:p w14:paraId="2724EDB2" w14:textId="77777777" w:rsidR="001170ED" w:rsidRPr="00646087" w:rsidRDefault="001170ED" w:rsidP="00D96678">
      <w:pPr>
        <w:pStyle w:val="Titre"/>
      </w:pPr>
      <w:r w:rsidRPr="00646087">
        <w:t xml:space="preserve">Reporting requirements </w:t>
      </w:r>
    </w:p>
    <w:p w14:paraId="4EBF97DC" w14:textId="0A6624B9" w:rsidR="001170ED" w:rsidRDefault="001170ED" w:rsidP="00B30C2E">
      <w:pPr>
        <w:spacing w:line="276" w:lineRule="auto"/>
        <w:rPr>
          <w:lang w:val="en-GB"/>
        </w:rPr>
      </w:pPr>
      <w:r w:rsidRPr="00646087">
        <w:rPr>
          <w:lang w:val="en-GB"/>
        </w:rPr>
        <w:t>Each project coordinator, on behalf of all participating partners, sh</w:t>
      </w:r>
      <w:r w:rsidR="008F02EC">
        <w:rPr>
          <w:lang w:val="en-GB"/>
        </w:rPr>
        <w:t>all</w:t>
      </w:r>
      <w:r w:rsidRPr="00646087">
        <w:rPr>
          <w:lang w:val="en-GB"/>
        </w:rPr>
        <w:t xml:space="preserve"> submit to the JCS a</w:t>
      </w:r>
      <w:r w:rsidR="00F3776F">
        <w:rPr>
          <w:lang w:val="en-GB"/>
        </w:rPr>
        <w:t xml:space="preserve">n annual </w:t>
      </w:r>
      <w:r w:rsidRPr="00646087">
        <w:rPr>
          <w:lang w:val="en-GB"/>
        </w:rPr>
        <w:t xml:space="preserve">and final scientific progress report of the transnational project </w:t>
      </w:r>
      <w:r w:rsidR="0090161A">
        <w:rPr>
          <w:lang w:val="en-GB"/>
        </w:rPr>
        <w:t>(</w:t>
      </w:r>
      <w:r w:rsidRPr="00646087">
        <w:rPr>
          <w:lang w:val="en-GB"/>
        </w:rPr>
        <w:t>in English</w:t>
      </w:r>
      <w:r w:rsidR="0090161A">
        <w:rPr>
          <w:lang w:val="en-GB"/>
        </w:rPr>
        <w:t>) by filling out a template provided by JCS</w:t>
      </w:r>
      <w:r w:rsidR="00296B66">
        <w:rPr>
          <w:lang w:val="en-GB"/>
        </w:rPr>
        <w:t xml:space="preserve"> stating the s</w:t>
      </w:r>
      <w:r w:rsidRPr="00646087">
        <w:rPr>
          <w:lang w:val="en-GB"/>
        </w:rPr>
        <w:t>cientific progress</w:t>
      </w:r>
      <w:r w:rsidR="00296B66">
        <w:rPr>
          <w:lang w:val="en-GB"/>
        </w:rPr>
        <w:t xml:space="preserve">, </w:t>
      </w:r>
      <w:r w:rsidRPr="00646087">
        <w:rPr>
          <w:lang w:val="en-GB"/>
        </w:rPr>
        <w:t>the goals</w:t>
      </w:r>
      <w:r w:rsidR="00296B66">
        <w:rPr>
          <w:lang w:val="en-GB"/>
        </w:rPr>
        <w:t xml:space="preserve"> that have been met</w:t>
      </w:r>
      <w:r w:rsidRPr="00646087">
        <w:rPr>
          <w:lang w:val="en-GB"/>
        </w:rPr>
        <w:t xml:space="preserve">, and corrective measures set in case that the annual project plan has not been fulfilled. </w:t>
      </w:r>
      <w:r w:rsidR="0090161A">
        <w:rPr>
          <w:lang w:val="en-GB"/>
        </w:rPr>
        <w:t>It may also be necessary for project partner</w:t>
      </w:r>
      <w:r w:rsidR="008F02EC">
        <w:rPr>
          <w:lang w:val="en-GB"/>
        </w:rPr>
        <w:t>s</w:t>
      </w:r>
      <w:r w:rsidR="004639EE">
        <w:rPr>
          <w:lang w:val="en-GB"/>
        </w:rPr>
        <w:t>’</w:t>
      </w:r>
      <w:r w:rsidR="0090161A">
        <w:rPr>
          <w:lang w:val="en-GB"/>
        </w:rPr>
        <w:t xml:space="preserve"> </w:t>
      </w:r>
      <w:r w:rsidR="004639EE">
        <w:rPr>
          <w:lang w:val="en-GB"/>
        </w:rPr>
        <w:t>principal investigators</w:t>
      </w:r>
      <w:r w:rsidR="0090161A">
        <w:rPr>
          <w:lang w:val="en-GB"/>
        </w:rPr>
        <w:t xml:space="preserve"> to su</w:t>
      </w:r>
      <w:r w:rsidR="00F95F2C">
        <w:rPr>
          <w:lang w:val="en-GB"/>
        </w:rPr>
        <w:t>b</w:t>
      </w:r>
      <w:r w:rsidR="0090161A">
        <w:rPr>
          <w:lang w:val="en-GB"/>
        </w:rPr>
        <w:t xml:space="preserve">mit reports individually to their national funding </w:t>
      </w:r>
      <w:r w:rsidR="00C8284A">
        <w:rPr>
          <w:lang w:val="en-GB"/>
        </w:rPr>
        <w:t>organisation</w:t>
      </w:r>
      <w:r w:rsidR="00F95F2C" w:rsidRPr="00F95F2C">
        <w:rPr>
          <w:lang w:val="en-GB"/>
        </w:rPr>
        <w:t xml:space="preserve"> </w:t>
      </w:r>
      <w:r w:rsidR="00F95F2C" w:rsidRPr="00646087">
        <w:rPr>
          <w:lang w:val="en-GB"/>
        </w:rPr>
        <w:t xml:space="preserve">in accordance with the respective </w:t>
      </w:r>
      <w:r w:rsidR="00F95F2C">
        <w:rPr>
          <w:lang w:val="en-GB"/>
        </w:rPr>
        <w:t>national</w:t>
      </w:r>
      <w:r w:rsidR="00F95F2C" w:rsidRPr="00646087">
        <w:rPr>
          <w:lang w:val="en-GB"/>
        </w:rPr>
        <w:t>/regional regulations</w:t>
      </w:r>
      <w:r w:rsidR="0090161A">
        <w:rPr>
          <w:lang w:val="en-GB"/>
        </w:rPr>
        <w:t xml:space="preserve">. </w:t>
      </w:r>
      <w:r w:rsidRPr="00646087">
        <w:rPr>
          <w:lang w:val="en-GB"/>
        </w:rPr>
        <w:t xml:space="preserve">In addition, </w:t>
      </w:r>
      <w:r w:rsidR="00EF34FD">
        <w:rPr>
          <w:lang w:val="en-GB"/>
        </w:rPr>
        <w:t xml:space="preserve">project coordinators present the project results </w:t>
      </w:r>
      <w:r w:rsidR="003303BC">
        <w:rPr>
          <w:lang w:val="en-GB"/>
        </w:rPr>
        <w:t>during EuroNanoMed meetings</w:t>
      </w:r>
      <w:r w:rsidR="00E227B2">
        <w:rPr>
          <w:lang w:val="en-GB"/>
        </w:rPr>
        <w:t xml:space="preserve"> (Review Seminars</w:t>
      </w:r>
      <w:r w:rsidR="00090DD8">
        <w:rPr>
          <w:lang w:val="en-GB"/>
        </w:rPr>
        <w:t xml:space="preserve"> coupled to Training Workshops for funded r</w:t>
      </w:r>
      <w:r w:rsidR="00E437DB">
        <w:rPr>
          <w:lang w:val="en-GB"/>
        </w:rPr>
        <w:t>e</w:t>
      </w:r>
      <w:r w:rsidR="00090DD8">
        <w:rPr>
          <w:lang w:val="en-GB"/>
        </w:rPr>
        <w:t>searchers</w:t>
      </w:r>
      <w:r w:rsidR="00E227B2">
        <w:rPr>
          <w:lang w:val="en-GB"/>
        </w:rPr>
        <w:t>)</w:t>
      </w:r>
      <w:r w:rsidR="003303BC">
        <w:rPr>
          <w:lang w:val="en-GB"/>
        </w:rPr>
        <w:t>.</w:t>
      </w:r>
      <w:r w:rsidR="00EF34FD">
        <w:rPr>
          <w:lang w:val="en-GB"/>
        </w:rPr>
        <w:t xml:space="preserve"> </w:t>
      </w:r>
      <w:r w:rsidR="003A6FAF" w:rsidRPr="003A6FAF">
        <w:rPr>
          <w:lang w:val="en-GB"/>
        </w:rPr>
        <w:t>Accordingly, travel expenses to attend the</w:t>
      </w:r>
      <w:r w:rsidR="003A6FAF">
        <w:rPr>
          <w:lang w:val="en-GB"/>
        </w:rPr>
        <w:t xml:space="preserve">se meetings </w:t>
      </w:r>
      <w:r w:rsidR="003A6FAF" w:rsidRPr="003A6FAF">
        <w:rPr>
          <w:lang w:val="en-GB"/>
        </w:rPr>
        <w:t xml:space="preserve">should be </w:t>
      </w:r>
      <w:r w:rsidR="003A6FAF">
        <w:rPr>
          <w:lang w:val="en-GB"/>
        </w:rPr>
        <w:t>included</w:t>
      </w:r>
      <w:r w:rsidR="003A6FAF" w:rsidRPr="003A6FAF">
        <w:rPr>
          <w:lang w:val="en-GB"/>
        </w:rPr>
        <w:t xml:space="preserve"> in the proposal budget plans</w:t>
      </w:r>
      <w:r w:rsidR="003A6FAF">
        <w:rPr>
          <w:lang w:val="en-GB"/>
        </w:rPr>
        <w:t>.</w:t>
      </w:r>
    </w:p>
    <w:p w14:paraId="2731B6BA" w14:textId="77777777" w:rsidR="00914CC9" w:rsidRDefault="001170ED" w:rsidP="00B30C2E">
      <w:pPr>
        <w:spacing w:line="276" w:lineRule="auto"/>
        <w:rPr>
          <w:lang w:val="en-GB"/>
        </w:rPr>
      </w:pPr>
      <w:r w:rsidRPr="00646087">
        <w:rPr>
          <w:lang w:val="en-GB"/>
        </w:rPr>
        <w:t>In case of ANY significant changes in the work program or the consortium</w:t>
      </w:r>
      <w:r w:rsidR="00296B66">
        <w:rPr>
          <w:lang w:val="en-GB"/>
        </w:rPr>
        <w:t xml:space="preserve"> composition</w:t>
      </w:r>
      <w:r w:rsidRPr="00646087">
        <w:rPr>
          <w:lang w:val="en-GB"/>
        </w:rPr>
        <w:t xml:space="preserve">, </w:t>
      </w:r>
      <w:r w:rsidR="00130BAB">
        <w:rPr>
          <w:lang w:val="en-GB"/>
        </w:rPr>
        <w:t>the coordinator must inform the JCS</w:t>
      </w:r>
      <w:r w:rsidR="00296B66">
        <w:rPr>
          <w:lang w:val="en-GB"/>
        </w:rPr>
        <w:t>, who will inform</w:t>
      </w:r>
      <w:r w:rsidR="00130BAB">
        <w:rPr>
          <w:lang w:val="en-GB"/>
        </w:rPr>
        <w:t xml:space="preserve"> the relevant </w:t>
      </w:r>
      <w:r w:rsidRPr="00646087">
        <w:rPr>
          <w:lang w:val="en-GB"/>
        </w:rPr>
        <w:t xml:space="preserve">funding </w:t>
      </w:r>
      <w:r w:rsidR="0090161A" w:rsidRPr="00646087">
        <w:rPr>
          <w:lang w:val="en-GB"/>
        </w:rPr>
        <w:t>organi</w:t>
      </w:r>
      <w:r w:rsidR="0090161A">
        <w:rPr>
          <w:lang w:val="en-GB"/>
        </w:rPr>
        <w:t>s</w:t>
      </w:r>
      <w:r w:rsidR="0090161A" w:rsidRPr="00646087">
        <w:rPr>
          <w:lang w:val="en-GB"/>
        </w:rPr>
        <w:t>ations</w:t>
      </w:r>
      <w:r w:rsidR="00296B66">
        <w:rPr>
          <w:lang w:val="en-GB"/>
        </w:rPr>
        <w:t xml:space="preserve">, who </w:t>
      </w:r>
      <w:r w:rsidRPr="00646087">
        <w:rPr>
          <w:lang w:val="en-GB"/>
        </w:rPr>
        <w:t>will decide upon the proper action to be taken.</w:t>
      </w:r>
    </w:p>
    <w:p w14:paraId="41105D67" w14:textId="4FB227EA" w:rsidR="00D476EC" w:rsidRDefault="00D476EC" w:rsidP="00D476EC">
      <w:pPr>
        <w:spacing w:line="276" w:lineRule="auto"/>
        <w:rPr>
          <w:lang w:val="en-GB"/>
        </w:rPr>
      </w:pPr>
      <w:r>
        <w:rPr>
          <w:lang w:val="en-GB"/>
        </w:rPr>
        <w:t>Selected project coordinators, upon notification, are expected to deliver a</w:t>
      </w:r>
      <w:r w:rsidR="00AA2735">
        <w:rPr>
          <w:lang w:val="en-GB"/>
        </w:rPr>
        <w:t>n</w:t>
      </w:r>
      <w:r>
        <w:rPr>
          <w:lang w:val="en-GB"/>
        </w:rPr>
        <w:t xml:space="preserve"> abstract of their project</w:t>
      </w:r>
      <w:r w:rsidR="00AA2735">
        <w:rPr>
          <w:lang w:val="en-GB"/>
        </w:rPr>
        <w:t xml:space="preserve"> suitable</w:t>
      </w:r>
      <w:r>
        <w:rPr>
          <w:lang w:val="en-GB"/>
        </w:rPr>
        <w:t xml:space="preserve"> for communication and dissemination purposes.</w:t>
      </w:r>
    </w:p>
    <w:p w14:paraId="0ABC047F" w14:textId="2FD779FA" w:rsidR="00D476EC" w:rsidRDefault="00D476EC" w:rsidP="00D476EC">
      <w:pPr>
        <w:spacing w:line="276" w:lineRule="auto"/>
        <w:rPr>
          <w:lang w:val="en-GB"/>
        </w:rPr>
      </w:pPr>
      <w:r>
        <w:rPr>
          <w:lang w:val="en-GB"/>
        </w:rPr>
        <w:t>In addition, the funding recipients are expected to participate and contribute to any communication activity initiated by ENM III in the funding period and beyond.</w:t>
      </w:r>
    </w:p>
    <w:p w14:paraId="503DEB26" w14:textId="54A3FCE9" w:rsidR="00A5483B" w:rsidRDefault="00D476EC" w:rsidP="00A004D4">
      <w:pPr>
        <w:spacing w:before="0" w:after="0" w:line="276" w:lineRule="auto"/>
        <w:rPr>
          <w:lang w:val="en-GB"/>
        </w:rPr>
      </w:pPr>
      <w:r>
        <w:rPr>
          <w:lang w:val="en-GB"/>
        </w:rPr>
        <w:t>Importantly, all f</w:t>
      </w:r>
      <w:r w:rsidR="00A5483B" w:rsidRPr="00A5483B">
        <w:rPr>
          <w:lang w:val="en-GB"/>
        </w:rPr>
        <w:t xml:space="preserve">unding recipients must ensure that all outcomes (publications, etc.) of transnational </w:t>
      </w:r>
      <w:r w:rsidR="00A5483B">
        <w:rPr>
          <w:lang w:val="en-GB"/>
        </w:rPr>
        <w:t xml:space="preserve">EuroNanoMed III funded </w:t>
      </w:r>
      <w:r w:rsidR="00A5483B" w:rsidRPr="00A5483B">
        <w:rPr>
          <w:lang w:val="en-GB"/>
        </w:rPr>
        <w:t xml:space="preserve">projects include a proper acknowledgement of ERA-NET </w:t>
      </w:r>
      <w:r w:rsidR="00A5483B">
        <w:rPr>
          <w:lang w:val="en-GB"/>
        </w:rPr>
        <w:t xml:space="preserve">EuroNanoMed III </w:t>
      </w:r>
      <w:r w:rsidR="00A5483B" w:rsidRPr="00A5483B">
        <w:rPr>
          <w:lang w:val="en-GB"/>
        </w:rPr>
        <w:t>and the respectiv</w:t>
      </w:r>
      <w:r w:rsidR="00A5483B">
        <w:rPr>
          <w:lang w:val="en-GB"/>
        </w:rPr>
        <w:t>e funding partner organizations</w:t>
      </w:r>
      <w:r w:rsidR="00A5483B" w:rsidRPr="00A5483B">
        <w:rPr>
          <w:lang w:val="en-GB"/>
        </w:rPr>
        <w:t>.</w:t>
      </w:r>
      <w:r w:rsidR="00AA2735">
        <w:rPr>
          <w:lang w:val="en-GB"/>
        </w:rPr>
        <w:t xml:space="preserve"> </w:t>
      </w:r>
      <w:r w:rsidR="00AA2735" w:rsidRPr="00AA2735">
        <w:rPr>
          <w:lang w:val="en-GB"/>
        </w:rPr>
        <w:t>Publication with Open Access is encouraged.</w:t>
      </w:r>
    </w:p>
    <w:p w14:paraId="1743AA6E" w14:textId="77777777" w:rsidR="00CE10AF" w:rsidRDefault="00CE10AF">
      <w:pPr>
        <w:spacing w:before="0" w:after="0"/>
        <w:jc w:val="left"/>
        <w:rPr>
          <w:rFonts w:ascii="Cambria" w:hAnsi="Cambria"/>
          <w:b/>
          <w:bCs/>
          <w:caps/>
          <w:color w:val="0B5394"/>
          <w:kern w:val="28"/>
          <w:sz w:val="26"/>
          <w:szCs w:val="32"/>
          <w:lang w:val="en-US"/>
        </w:rPr>
      </w:pPr>
      <w:r w:rsidRPr="00756C3E">
        <w:rPr>
          <w:lang w:val="en-GB"/>
        </w:rPr>
        <w:br w:type="page"/>
      </w:r>
    </w:p>
    <w:p w14:paraId="47732C70" w14:textId="5D063514" w:rsidR="00C8351D" w:rsidRDefault="00FD7BD2" w:rsidP="002A4678">
      <w:pPr>
        <w:pStyle w:val="Titre"/>
        <w:numPr>
          <w:ilvl w:val="0"/>
          <w:numId w:val="0"/>
        </w:numPr>
        <w:ind w:left="397"/>
      </w:pPr>
      <w:r w:rsidRPr="00C2731B">
        <w:t>ANNEX</w:t>
      </w:r>
      <w:r w:rsidR="006A57B7">
        <w:t xml:space="preserve"> I</w:t>
      </w:r>
      <w:r w:rsidRPr="00C2731B">
        <w:t xml:space="preserve">. </w:t>
      </w:r>
      <w:r w:rsidR="00C8351D" w:rsidRPr="00C2731B">
        <w:t xml:space="preserve">SUMMARY OF THE EURONANOMED </w:t>
      </w:r>
      <w:r w:rsidR="000620FE" w:rsidRPr="00C2731B">
        <w:t xml:space="preserve">JTC </w:t>
      </w:r>
      <w:r w:rsidR="00697CBC">
        <w:t>2020</w:t>
      </w:r>
      <w:r w:rsidR="008C63E9">
        <w:t xml:space="preserve"> </w:t>
      </w:r>
      <w:r w:rsidR="00C8351D" w:rsidRPr="00C2731B">
        <w:t>PART</w:t>
      </w:r>
      <w:r w:rsidR="000620FE">
        <w:t>ICIPANTS</w:t>
      </w:r>
      <w:r w:rsidR="00C8351D" w:rsidRPr="00C2731B">
        <w:t xml:space="preserve"> INDICATIVE FUND</w:t>
      </w:r>
      <w:r w:rsidR="000620FE">
        <w:t>ING COMMITMENTS AND ELIGIBILITY</w:t>
      </w:r>
    </w:p>
    <w:tbl>
      <w:tblPr>
        <w:tblStyle w:val="TableauGrille4-Accentuation311"/>
        <w:tblW w:w="9743" w:type="dxa"/>
        <w:tblInd w:w="-572" w:type="dxa"/>
        <w:tblLayout w:type="fixed"/>
        <w:tblLook w:val="04A0" w:firstRow="1" w:lastRow="0" w:firstColumn="1" w:lastColumn="0" w:noHBand="0" w:noVBand="1"/>
      </w:tblPr>
      <w:tblGrid>
        <w:gridCol w:w="1838"/>
        <w:gridCol w:w="1418"/>
        <w:gridCol w:w="1275"/>
        <w:gridCol w:w="1246"/>
        <w:gridCol w:w="1133"/>
        <w:gridCol w:w="1417"/>
        <w:gridCol w:w="1416"/>
      </w:tblGrid>
      <w:tr w:rsidR="00BD0CCD" w:rsidRPr="00E041C2" w14:paraId="336D849D" w14:textId="77777777" w:rsidTr="00932DB3">
        <w:trPr>
          <w:cnfStyle w:val="100000000000" w:firstRow="1" w:lastRow="0" w:firstColumn="0" w:lastColumn="0" w:oddVBand="0" w:evenVBand="0" w:oddHBand="0" w:evenHBand="0" w:firstRowFirstColumn="0" w:firstRowLastColumn="0" w:lastRowFirstColumn="0" w:lastRowLastColumn="0"/>
          <w:trHeight w:val="2135"/>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56874E" w14:textId="77777777" w:rsidR="00BD0CCD" w:rsidRPr="00BD0CCD" w:rsidRDefault="00BD0CCD" w:rsidP="00BD0CCD">
            <w:pPr>
              <w:spacing w:before="0" w:after="0"/>
              <w:jc w:val="center"/>
              <w:rPr>
                <w:sz w:val="20"/>
                <w:szCs w:val="20"/>
                <w:lang w:val="en-GB"/>
              </w:rPr>
            </w:pPr>
            <w:r w:rsidRPr="00BD0CCD">
              <w:rPr>
                <w:sz w:val="20"/>
                <w:szCs w:val="20"/>
                <w:lang w:val="en-GB"/>
              </w:rPr>
              <w:t>Participant organisation name</w:t>
            </w:r>
          </w:p>
        </w:tc>
        <w:tc>
          <w:tcPr>
            <w:tcW w:w="1418" w:type="dxa"/>
            <w:vAlign w:val="center"/>
          </w:tcPr>
          <w:p w14:paraId="579175A1"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Country /</w:t>
            </w:r>
          </w:p>
          <w:p w14:paraId="025A8778"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Region</w:t>
            </w:r>
          </w:p>
        </w:tc>
        <w:tc>
          <w:tcPr>
            <w:tcW w:w="1275" w:type="dxa"/>
            <w:vAlign w:val="center"/>
          </w:tcPr>
          <w:p w14:paraId="660BC23C"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Funding academic or clinical/academic partners</w:t>
            </w:r>
          </w:p>
        </w:tc>
        <w:tc>
          <w:tcPr>
            <w:tcW w:w="1246" w:type="dxa"/>
            <w:vAlign w:val="center"/>
          </w:tcPr>
          <w:p w14:paraId="6C27681D"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Funding academic or clinical partners with private partners (please specify if is private for profit or non for profit)</w:t>
            </w:r>
          </w:p>
        </w:tc>
        <w:tc>
          <w:tcPr>
            <w:tcW w:w="1133" w:type="dxa"/>
            <w:vAlign w:val="center"/>
          </w:tcPr>
          <w:p w14:paraId="3ED21C18"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Funding private partners only (please specify if is private for profit or non for profit)</w:t>
            </w:r>
          </w:p>
        </w:tc>
        <w:tc>
          <w:tcPr>
            <w:tcW w:w="1417" w:type="dxa"/>
            <w:vAlign w:val="center"/>
          </w:tcPr>
          <w:p w14:paraId="1D8C8C6D"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Tentative initial funding commitment (Euros)</w:t>
            </w:r>
          </w:p>
        </w:tc>
        <w:tc>
          <w:tcPr>
            <w:tcW w:w="1416" w:type="dxa"/>
            <w:vAlign w:val="center"/>
          </w:tcPr>
          <w:p w14:paraId="33F404EB" w14:textId="77777777" w:rsidR="00BD0CCD" w:rsidRPr="00BD0CCD" w:rsidRDefault="00BD0CCD" w:rsidP="00BD0CCD">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Envisaged number of teams potentially funded with the tentative initial funding commitment</w:t>
            </w:r>
          </w:p>
        </w:tc>
      </w:tr>
      <w:tr w:rsidR="00BD0CCD" w:rsidRPr="00BD0CCD" w14:paraId="452FED01"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B853B54" w14:textId="44150F33" w:rsidR="00BD0CCD" w:rsidRPr="00E041C2" w:rsidRDefault="004E10BF" w:rsidP="00BD0CCD">
            <w:pPr>
              <w:jc w:val="center"/>
              <w:rPr>
                <w:sz w:val="20"/>
                <w:szCs w:val="20"/>
              </w:rPr>
            </w:pPr>
            <w:r w:rsidRPr="00E041C2">
              <w:rPr>
                <w:sz w:val="20"/>
                <w:szCs w:val="20"/>
              </w:rPr>
              <w:t>Fonds de la Recherche Scientifique – FNRS (F.R.S.-FNRS)</w:t>
            </w:r>
          </w:p>
        </w:tc>
        <w:tc>
          <w:tcPr>
            <w:tcW w:w="1418" w:type="dxa"/>
            <w:vAlign w:val="center"/>
          </w:tcPr>
          <w:p w14:paraId="1141B326"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BELGIUM</w:t>
            </w:r>
          </w:p>
        </w:tc>
        <w:tc>
          <w:tcPr>
            <w:tcW w:w="1275" w:type="dxa"/>
            <w:vAlign w:val="center"/>
          </w:tcPr>
          <w:p w14:paraId="20828409" w14:textId="08F8A460" w:rsidR="00BD0CCD" w:rsidRPr="00BD0CCD" w:rsidRDefault="004706D0"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1246" w:type="dxa"/>
            <w:vAlign w:val="center"/>
          </w:tcPr>
          <w:p w14:paraId="4A100ED5" w14:textId="79343125" w:rsidR="00BD0CCD" w:rsidRPr="00BD0CCD" w:rsidRDefault="004706D0"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1133" w:type="dxa"/>
            <w:vAlign w:val="center"/>
          </w:tcPr>
          <w:p w14:paraId="6515D8BE" w14:textId="2DB9CF44" w:rsidR="00BD0CCD" w:rsidRPr="00BD0CCD" w:rsidRDefault="004706D0"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1417" w:type="dxa"/>
            <w:vAlign w:val="center"/>
          </w:tcPr>
          <w:p w14:paraId="1228E949" w14:textId="77777777" w:rsidR="00BD0CCD" w:rsidRPr="004E10BF"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10BF">
              <w:rPr>
                <w:sz w:val="20"/>
                <w:szCs w:val="20"/>
              </w:rPr>
              <w:t>200.000</w:t>
            </w:r>
          </w:p>
        </w:tc>
        <w:tc>
          <w:tcPr>
            <w:tcW w:w="1416" w:type="dxa"/>
            <w:vAlign w:val="center"/>
          </w:tcPr>
          <w:p w14:paraId="468A5D73"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1</w:t>
            </w:r>
          </w:p>
        </w:tc>
      </w:tr>
      <w:tr w:rsidR="00BD0CCD" w:rsidRPr="00BD0CCD" w14:paraId="24E1BF2E"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5AA40C3D" w14:textId="0EB4514D" w:rsidR="00BD0CCD" w:rsidRPr="00BD0CCD" w:rsidRDefault="00BD0CCD" w:rsidP="00BD0CCD">
            <w:pPr>
              <w:jc w:val="center"/>
              <w:rPr>
                <w:sz w:val="20"/>
                <w:szCs w:val="20"/>
              </w:rPr>
            </w:pPr>
            <w:r w:rsidRPr="00BD0CCD">
              <w:rPr>
                <w:sz w:val="20"/>
                <w:szCs w:val="20"/>
              </w:rPr>
              <w:t>Bulgari</w:t>
            </w:r>
            <w:r w:rsidR="00B904F4">
              <w:rPr>
                <w:sz w:val="20"/>
                <w:szCs w:val="20"/>
              </w:rPr>
              <w:t>an National Science Fund (BNSF)</w:t>
            </w:r>
            <w:r w:rsidRPr="00BD0CCD">
              <w:rPr>
                <w:sz w:val="20"/>
                <w:szCs w:val="20"/>
              </w:rPr>
              <w:t xml:space="preserve"> </w:t>
            </w:r>
          </w:p>
        </w:tc>
        <w:tc>
          <w:tcPr>
            <w:tcW w:w="1418" w:type="dxa"/>
            <w:vAlign w:val="center"/>
          </w:tcPr>
          <w:p w14:paraId="627667EF"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BULGARIA</w:t>
            </w:r>
          </w:p>
        </w:tc>
        <w:tc>
          <w:tcPr>
            <w:tcW w:w="1275" w:type="dxa"/>
            <w:vAlign w:val="center"/>
          </w:tcPr>
          <w:p w14:paraId="737E2B9D" w14:textId="4F6B25D5" w:rsidR="00BD0CCD" w:rsidRPr="00BD0CCD" w:rsidRDefault="00BF247B"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246" w:type="dxa"/>
            <w:vAlign w:val="center"/>
          </w:tcPr>
          <w:p w14:paraId="4A5C2689" w14:textId="05B34E75" w:rsidR="00BD0CCD" w:rsidRPr="00BD0CCD" w:rsidRDefault="00064C5F"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133" w:type="dxa"/>
            <w:vAlign w:val="center"/>
          </w:tcPr>
          <w:p w14:paraId="4C3F4364" w14:textId="5ECCE1DE" w:rsidR="00BD0CCD" w:rsidRPr="00BD0CCD" w:rsidRDefault="00064C5F"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417" w:type="dxa"/>
            <w:vAlign w:val="center"/>
          </w:tcPr>
          <w:p w14:paraId="32092334" w14:textId="0E2D4630" w:rsidR="00BD0CCD" w:rsidRPr="004E10BF" w:rsidRDefault="00BF247B"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230</w:t>
            </w:r>
            <w:r w:rsidR="00BD0CCD" w:rsidRPr="004E10BF">
              <w:rPr>
                <w:sz w:val="20"/>
                <w:szCs w:val="20"/>
              </w:rPr>
              <w:t>.000</w:t>
            </w:r>
          </w:p>
        </w:tc>
        <w:tc>
          <w:tcPr>
            <w:tcW w:w="1416" w:type="dxa"/>
            <w:vAlign w:val="center"/>
          </w:tcPr>
          <w:p w14:paraId="23984D7F" w14:textId="41185F95" w:rsidR="00BD0CCD" w:rsidRPr="00BD0CCD" w:rsidRDefault="00BF247B"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BD0CCD" w:rsidRPr="00BD0CCD" w14:paraId="530E8C3A"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3700A7A" w14:textId="77777777" w:rsidR="00BD0CCD" w:rsidRPr="00BD0CCD" w:rsidRDefault="00BD0CCD" w:rsidP="00BD0CCD">
            <w:pPr>
              <w:jc w:val="center"/>
              <w:rPr>
                <w:sz w:val="20"/>
                <w:szCs w:val="20"/>
              </w:rPr>
            </w:pPr>
            <w:r w:rsidRPr="00BD0CCD">
              <w:rPr>
                <w:sz w:val="20"/>
                <w:szCs w:val="20"/>
              </w:rPr>
              <w:t>Fonds de rercherche du Québec –Santé (FRQS)</w:t>
            </w:r>
          </w:p>
        </w:tc>
        <w:tc>
          <w:tcPr>
            <w:tcW w:w="1418" w:type="dxa"/>
            <w:vAlign w:val="center"/>
          </w:tcPr>
          <w:p w14:paraId="7C4E97B9"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CANADA</w:t>
            </w:r>
          </w:p>
        </w:tc>
        <w:tc>
          <w:tcPr>
            <w:tcW w:w="1275" w:type="dxa"/>
            <w:vAlign w:val="center"/>
          </w:tcPr>
          <w:p w14:paraId="6E1F9741"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YES</w:t>
            </w:r>
          </w:p>
        </w:tc>
        <w:tc>
          <w:tcPr>
            <w:tcW w:w="1246" w:type="dxa"/>
            <w:vAlign w:val="center"/>
          </w:tcPr>
          <w:p w14:paraId="4CFA8CFA"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YES</w:t>
            </w:r>
          </w:p>
        </w:tc>
        <w:tc>
          <w:tcPr>
            <w:tcW w:w="1133" w:type="dxa"/>
            <w:vAlign w:val="center"/>
          </w:tcPr>
          <w:p w14:paraId="42FF301B"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NO</w:t>
            </w:r>
          </w:p>
        </w:tc>
        <w:tc>
          <w:tcPr>
            <w:tcW w:w="1417" w:type="dxa"/>
            <w:vAlign w:val="center"/>
          </w:tcPr>
          <w:p w14:paraId="52E55B1E" w14:textId="77777777" w:rsidR="00BD0CCD" w:rsidRPr="004E10BF"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10BF">
              <w:rPr>
                <w:sz w:val="20"/>
                <w:szCs w:val="20"/>
              </w:rPr>
              <w:t>360.000</w:t>
            </w:r>
          </w:p>
        </w:tc>
        <w:tc>
          <w:tcPr>
            <w:tcW w:w="1416" w:type="dxa"/>
            <w:vAlign w:val="center"/>
          </w:tcPr>
          <w:p w14:paraId="43E56989"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1-2</w:t>
            </w:r>
          </w:p>
        </w:tc>
      </w:tr>
      <w:tr w:rsidR="00BD0CCD" w:rsidRPr="00BD0CCD" w14:paraId="2D7AC943"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702676A4" w14:textId="1208351D" w:rsidR="00BD0CCD" w:rsidRPr="00BD0CCD" w:rsidRDefault="00BD0CCD" w:rsidP="00BD0CCD">
            <w:pPr>
              <w:jc w:val="center"/>
              <w:rPr>
                <w:sz w:val="20"/>
                <w:szCs w:val="20"/>
                <w:lang w:val="en-US"/>
              </w:rPr>
            </w:pPr>
            <w:r w:rsidRPr="00BD0CCD">
              <w:rPr>
                <w:sz w:val="20"/>
                <w:szCs w:val="20"/>
                <w:lang w:val="en-US"/>
              </w:rPr>
              <w:t>Technology agen</w:t>
            </w:r>
            <w:r w:rsidR="00B904F4">
              <w:rPr>
                <w:sz w:val="20"/>
                <w:szCs w:val="20"/>
                <w:lang w:val="en-US"/>
              </w:rPr>
              <w:t>cy of the Czech Republic (TACR)</w:t>
            </w:r>
          </w:p>
        </w:tc>
        <w:tc>
          <w:tcPr>
            <w:tcW w:w="1418" w:type="dxa"/>
            <w:vAlign w:val="center"/>
          </w:tcPr>
          <w:p w14:paraId="0EA26F29"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CZECH REPUBLIC</w:t>
            </w:r>
          </w:p>
        </w:tc>
        <w:tc>
          <w:tcPr>
            <w:tcW w:w="1275" w:type="dxa"/>
            <w:vAlign w:val="center"/>
          </w:tcPr>
          <w:p w14:paraId="088F3BDC" w14:textId="1731A7EA" w:rsidR="00BD0CCD" w:rsidRPr="00BD0CCD" w:rsidRDefault="00670AFC"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246" w:type="dxa"/>
            <w:vAlign w:val="center"/>
          </w:tcPr>
          <w:p w14:paraId="79F810BB" w14:textId="37FFFA6B" w:rsidR="00BD0CCD" w:rsidRPr="00BD0CCD" w:rsidRDefault="00670AFC"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133" w:type="dxa"/>
            <w:vAlign w:val="center"/>
          </w:tcPr>
          <w:p w14:paraId="3CA6BD69" w14:textId="6B322DCF" w:rsidR="00BD0CCD" w:rsidRPr="00BD0CCD" w:rsidRDefault="00670AFC"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417" w:type="dxa"/>
            <w:vAlign w:val="center"/>
          </w:tcPr>
          <w:p w14:paraId="63BD3923" w14:textId="77777777" w:rsidR="00BD0CCD" w:rsidRPr="004E10BF"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10BF">
              <w:rPr>
                <w:sz w:val="20"/>
                <w:szCs w:val="20"/>
              </w:rPr>
              <w:t>1.000.000</w:t>
            </w:r>
          </w:p>
        </w:tc>
        <w:tc>
          <w:tcPr>
            <w:tcW w:w="1416" w:type="dxa"/>
            <w:vAlign w:val="center"/>
          </w:tcPr>
          <w:p w14:paraId="6D45E54E" w14:textId="7201DC42" w:rsidR="00BD0CCD" w:rsidRPr="00BD0CCD" w:rsidRDefault="00670AFC"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r>
      <w:tr w:rsidR="00B904F4" w:rsidRPr="00BD0CCD" w14:paraId="315780A6"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5DDFD5A" w14:textId="42E1C29B" w:rsidR="00B904F4" w:rsidRPr="00BA5824" w:rsidRDefault="00B904F4" w:rsidP="00BD0CCD">
            <w:pPr>
              <w:jc w:val="center"/>
              <w:rPr>
                <w:sz w:val="20"/>
                <w:szCs w:val="20"/>
                <w:lang w:val="en-US"/>
              </w:rPr>
            </w:pPr>
            <w:r w:rsidRPr="00BA5824">
              <w:rPr>
                <w:sz w:val="20"/>
                <w:szCs w:val="20"/>
                <w:lang w:val="en-US"/>
              </w:rPr>
              <w:t>Egyptian Academy of Scientific Research and Technology (ASRT)</w:t>
            </w:r>
          </w:p>
        </w:tc>
        <w:tc>
          <w:tcPr>
            <w:tcW w:w="1418" w:type="dxa"/>
            <w:vAlign w:val="center"/>
          </w:tcPr>
          <w:p w14:paraId="604D575C" w14:textId="04E9F1DA" w:rsidR="00B904F4" w:rsidRPr="00BA5824" w:rsidRDefault="00B904F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EGYPT</w:t>
            </w:r>
          </w:p>
        </w:tc>
        <w:tc>
          <w:tcPr>
            <w:tcW w:w="1275" w:type="dxa"/>
            <w:vAlign w:val="center"/>
          </w:tcPr>
          <w:p w14:paraId="121D5365" w14:textId="76E8DE64" w:rsidR="00B904F4" w:rsidRPr="00BA5824" w:rsidRDefault="00B904F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YES</w:t>
            </w:r>
          </w:p>
        </w:tc>
        <w:tc>
          <w:tcPr>
            <w:tcW w:w="1246" w:type="dxa"/>
            <w:vAlign w:val="center"/>
          </w:tcPr>
          <w:p w14:paraId="0A14FD8C" w14:textId="14EE6534" w:rsidR="00B904F4" w:rsidRPr="00BA5824" w:rsidRDefault="00B904F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YES</w:t>
            </w:r>
          </w:p>
        </w:tc>
        <w:tc>
          <w:tcPr>
            <w:tcW w:w="1133" w:type="dxa"/>
            <w:vAlign w:val="center"/>
          </w:tcPr>
          <w:p w14:paraId="624F8BA5" w14:textId="206EA04A" w:rsidR="00B904F4" w:rsidRPr="00BA5824" w:rsidRDefault="00B904F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YES</w:t>
            </w:r>
          </w:p>
        </w:tc>
        <w:tc>
          <w:tcPr>
            <w:tcW w:w="1417" w:type="dxa"/>
            <w:vAlign w:val="center"/>
          </w:tcPr>
          <w:p w14:paraId="20AD2417" w14:textId="7B0B7B13" w:rsidR="00B904F4" w:rsidRPr="00BA5824" w:rsidRDefault="00B904F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400.000</w:t>
            </w:r>
          </w:p>
        </w:tc>
        <w:tc>
          <w:tcPr>
            <w:tcW w:w="1416" w:type="dxa"/>
            <w:vAlign w:val="center"/>
          </w:tcPr>
          <w:p w14:paraId="2D4E5675" w14:textId="624021C8" w:rsidR="00B904F4" w:rsidRPr="00BA5824" w:rsidRDefault="00B65FBF"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A5824">
              <w:rPr>
                <w:sz w:val="20"/>
                <w:szCs w:val="20"/>
              </w:rPr>
              <w:t>3-4</w:t>
            </w:r>
          </w:p>
        </w:tc>
      </w:tr>
      <w:tr w:rsidR="00BD0CCD" w:rsidRPr="00BD0CCD" w14:paraId="4B1BA262"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5A87E6C8" w14:textId="77777777" w:rsidR="00BD0CCD" w:rsidRPr="00BD0CCD" w:rsidRDefault="00BD0CCD" w:rsidP="00BD0CCD">
            <w:pPr>
              <w:jc w:val="center"/>
              <w:rPr>
                <w:sz w:val="20"/>
                <w:szCs w:val="20"/>
              </w:rPr>
            </w:pPr>
            <w:r w:rsidRPr="00BD0CCD">
              <w:rPr>
                <w:sz w:val="20"/>
                <w:szCs w:val="20"/>
              </w:rPr>
              <w:t>Estonian Research Council (ETAg)</w:t>
            </w:r>
          </w:p>
        </w:tc>
        <w:tc>
          <w:tcPr>
            <w:tcW w:w="1418" w:type="dxa"/>
            <w:vAlign w:val="center"/>
          </w:tcPr>
          <w:p w14:paraId="2AAD5F86"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ESTONIA</w:t>
            </w:r>
          </w:p>
        </w:tc>
        <w:tc>
          <w:tcPr>
            <w:tcW w:w="1275" w:type="dxa"/>
            <w:vAlign w:val="center"/>
          </w:tcPr>
          <w:p w14:paraId="58365B7D"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YES</w:t>
            </w:r>
          </w:p>
        </w:tc>
        <w:tc>
          <w:tcPr>
            <w:tcW w:w="1246" w:type="dxa"/>
            <w:vAlign w:val="center"/>
          </w:tcPr>
          <w:p w14:paraId="3860B303"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YES</w:t>
            </w:r>
          </w:p>
        </w:tc>
        <w:tc>
          <w:tcPr>
            <w:tcW w:w="1133" w:type="dxa"/>
            <w:vAlign w:val="center"/>
          </w:tcPr>
          <w:p w14:paraId="70C04371"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NO</w:t>
            </w:r>
          </w:p>
        </w:tc>
        <w:tc>
          <w:tcPr>
            <w:tcW w:w="1417" w:type="dxa"/>
            <w:vAlign w:val="center"/>
          </w:tcPr>
          <w:p w14:paraId="1AE83F96" w14:textId="77777777" w:rsidR="00BD0CCD" w:rsidRPr="004E10BF"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10BF">
              <w:rPr>
                <w:sz w:val="20"/>
                <w:szCs w:val="20"/>
              </w:rPr>
              <w:t>100.000</w:t>
            </w:r>
          </w:p>
        </w:tc>
        <w:tc>
          <w:tcPr>
            <w:tcW w:w="1416" w:type="dxa"/>
            <w:vAlign w:val="center"/>
          </w:tcPr>
          <w:p w14:paraId="5ADC28F2"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sz w:val="20"/>
                <w:szCs w:val="20"/>
              </w:rPr>
              <w:t>2</w:t>
            </w:r>
          </w:p>
        </w:tc>
      </w:tr>
      <w:tr w:rsidR="00BD0CCD" w:rsidRPr="00BD0CCD" w14:paraId="3BA6164F"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E31549A" w14:textId="77777777" w:rsidR="00BD0CCD" w:rsidRPr="00BD0CCD" w:rsidRDefault="00BD0CCD" w:rsidP="00BD0CCD">
            <w:pPr>
              <w:jc w:val="center"/>
              <w:rPr>
                <w:sz w:val="20"/>
                <w:szCs w:val="20"/>
              </w:rPr>
            </w:pPr>
            <w:r w:rsidRPr="00BD0CCD">
              <w:rPr>
                <w:sz w:val="20"/>
                <w:szCs w:val="20"/>
              </w:rPr>
              <w:t>Agence Nationale de la Recherche (ANR)</w:t>
            </w:r>
          </w:p>
        </w:tc>
        <w:tc>
          <w:tcPr>
            <w:tcW w:w="1418" w:type="dxa"/>
            <w:vAlign w:val="center"/>
          </w:tcPr>
          <w:p w14:paraId="45879154"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FRANCE</w:t>
            </w:r>
          </w:p>
        </w:tc>
        <w:tc>
          <w:tcPr>
            <w:tcW w:w="1275" w:type="dxa"/>
            <w:vAlign w:val="center"/>
          </w:tcPr>
          <w:p w14:paraId="7CDF273E"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YES</w:t>
            </w:r>
          </w:p>
        </w:tc>
        <w:tc>
          <w:tcPr>
            <w:tcW w:w="1246" w:type="dxa"/>
            <w:vAlign w:val="center"/>
          </w:tcPr>
          <w:p w14:paraId="17F16CAA"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YES</w:t>
            </w:r>
          </w:p>
        </w:tc>
        <w:tc>
          <w:tcPr>
            <w:tcW w:w="1133" w:type="dxa"/>
            <w:vAlign w:val="center"/>
          </w:tcPr>
          <w:p w14:paraId="23E2620B"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YES</w:t>
            </w:r>
          </w:p>
        </w:tc>
        <w:tc>
          <w:tcPr>
            <w:tcW w:w="1417" w:type="dxa"/>
            <w:vAlign w:val="center"/>
          </w:tcPr>
          <w:p w14:paraId="3ED800E2" w14:textId="43A50413" w:rsidR="00BD0CCD" w:rsidRPr="004E10BF" w:rsidRDefault="00BA5824"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r w:rsidR="00BD0CCD" w:rsidRPr="004E10BF">
              <w:rPr>
                <w:sz w:val="20"/>
                <w:szCs w:val="20"/>
              </w:rPr>
              <w:t>00.000</w:t>
            </w:r>
          </w:p>
        </w:tc>
        <w:tc>
          <w:tcPr>
            <w:tcW w:w="1416" w:type="dxa"/>
            <w:vAlign w:val="center"/>
          </w:tcPr>
          <w:p w14:paraId="7FA6C37A" w14:textId="010CF130"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r w:rsidR="00BA5824">
              <w:rPr>
                <w:sz w:val="20"/>
                <w:szCs w:val="20"/>
              </w:rPr>
              <w:t>-12</w:t>
            </w:r>
          </w:p>
        </w:tc>
      </w:tr>
      <w:tr w:rsidR="00BD0CCD" w:rsidRPr="00BD0CCD" w14:paraId="31CAEC07"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6DB29942" w14:textId="77777777" w:rsidR="00BD0CCD" w:rsidRPr="00BD0CCD" w:rsidRDefault="00BD0CCD" w:rsidP="00BD0CCD">
            <w:pPr>
              <w:jc w:val="center"/>
              <w:rPr>
                <w:sz w:val="20"/>
                <w:lang w:val="en-GB"/>
              </w:rPr>
            </w:pPr>
            <w:r w:rsidRPr="00BD0CCD">
              <w:rPr>
                <w:sz w:val="20"/>
                <w:lang w:val="en-GB"/>
              </w:rPr>
              <w:t>The General Secretariat for Research and Technology (GSRT)</w:t>
            </w:r>
          </w:p>
        </w:tc>
        <w:tc>
          <w:tcPr>
            <w:tcW w:w="1418" w:type="dxa"/>
            <w:vAlign w:val="center"/>
          </w:tcPr>
          <w:p w14:paraId="77AE5A88"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D0CCD">
              <w:rPr>
                <w:rFonts w:cs="Calibri"/>
                <w:sz w:val="20"/>
                <w:szCs w:val="20"/>
                <w:lang w:val="de-DE"/>
              </w:rPr>
              <w:t>GREECE</w:t>
            </w:r>
          </w:p>
        </w:tc>
        <w:tc>
          <w:tcPr>
            <w:tcW w:w="1275" w:type="dxa"/>
            <w:vAlign w:val="center"/>
          </w:tcPr>
          <w:p w14:paraId="76D4006D"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D0CCD">
              <w:rPr>
                <w:rFonts w:cs="Calibri"/>
                <w:sz w:val="20"/>
                <w:szCs w:val="20"/>
                <w:lang w:val="de-DE"/>
              </w:rPr>
              <w:t>YES</w:t>
            </w:r>
          </w:p>
        </w:tc>
        <w:tc>
          <w:tcPr>
            <w:tcW w:w="1246" w:type="dxa"/>
            <w:vAlign w:val="center"/>
          </w:tcPr>
          <w:p w14:paraId="3E213A87"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D0CCD">
              <w:rPr>
                <w:rFonts w:cs="Calibri"/>
                <w:sz w:val="20"/>
                <w:szCs w:val="20"/>
                <w:lang w:val="de-DE"/>
              </w:rPr>
              <w:t>YES</w:t>
            </w:r>
          </w:p>
        </w:tc>
        <w:tc>
          <w:tcPr>
            <w:tcW w:w="1133" w:type="dxa"/>
            <w:vAlign w:val="center"/>
          </w:tcPr>
          <w:p w14:paraId="1BCF1A4C"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BD0CCD">
              <w:rPr>
                <w:rFonts w:cs="Calibri"/>
                <w:sz w:val="20"/>
                <w:szCs w:val="20"/>
                <w:lang w:val="de-DE"/>
              </w:rPr>
              <w:t>YES</w:t>
            </w:r>
          </w:p>
        </w:tc>
        <w:tc>
          <w:tcPr>
            <w:tcW w:w="1417" w:type="dxa"/>
            <w:vAlign w:val="center"/>
          </w:tcPr>
          <w:p w14:paraId="7330937F" w14:textId="77777777" w:rsidR="00BD0CCD" w:rsidRPr="004E10BF" w:rsidRDefault="00BD0CCD"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sidRPr="004E10BF">
              <w:rPr>
                <w:rFonts w:cs="Calibri"/>
                <w:sz w:val="20"/>
                <w:szCs w:val="20"/>
                <w:lang w:val="de-DE"/>
              </w:rPr>
              <w:t>1.000.000</w:t>
            </w:r>
          </w:p>
        </w:tc>
        <w:tc>
          <w:tcPr>
            <w:tcW w:w="1416" w:type="dxa"/>
            <w:vAlign w:val="center"/>
          </w:tcPr>
          <w:p w14:paraId="299770B0" w14:textId="349C1014" w:rsidR="00BD0CCD" w:rsidRPr="00BD0CCD" w:rsidRDefault="00863611" w:rsidP="00BD0CC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de-DE"/>
              </w:rPr>
            </w:pPr>
            <w:r>
              <w:rPr>
                <w:rFonts w:cs="Calibri"/>
                <w:sz w:val="20"/>
                <w:szCs w:val="20"/>
                <w:lang w:val="de-DE"/>
              </w:rPr>
              <w:t>4-5</w:t>
            </w:r>
          </w:p>
        </w:tc>
      </w:tr>
      <w:tr w:rsidR="00BD0CCD" w:rsidRPr="00BD0CCD" w14:paraId="17C82309"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0CD8516" w14:textId="48F8F7E1" w:rsidR="00BD0CCD" w:rsidRPr="00BD0CCD" w:rsidRDefault="00A85297" w:rsidP="00BD0CCD">
            <w:pPr>
              <w:jc w:val="center"/>
              <w:rPr>
                <w:sz w:val="20"/>
                <w:lang w:val="en-GB"/>
              </w:rPr>
            </w:pPr>
            <w:r>
              <w:rPr>
                <w:sz w:val="20"/>
                <w:lang w:val="en-GB"/>
              </w:rPr>
              <w:t>Israel, Ministry of Health (</w:t>
            </w:r>
            <w:r w:rsidR="004E10BF">
              <w:rPr>
                <w:sz w:val="20"/>
                <w:lang w:val="en-GB"/>
              </w:rPr>
              <w:t>CSO-</w:t>
            </w:r>
            <w:r>
              <w:rPr>
                <w:sz w:val="20"/>
                <w:lang w:val="en-GB"/>
              </w:rPr>
              <w:t>MOH)</w:t>
            </w:r>
          </w:p>
        </w:tc>
        <w:tc>
          <w:tcPr>
            <w:tcW w:w="1418" w:type="dxa"/>
            <w:vAlign w:val="center"/>
          </w:tcPr>
          <w:p w14:paraId="77776DD6" w14:textId="28BFA3C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sidRPr="00BD0CCD">
              <w:rPr>
                <w:rFonts w:cs="Calibri"/>
                <w:sz w:val="20"/>
                <w:szCs w:val="20"/>
                <w:lang w:val="de-DE"/>
              </w:rPr>
              <w:t>ISRA</w:t>
            </w:r>
            <w:r w:rsidR="0095018B">
              <w:rPr>
                <w:rFonts w:cs="Calibri"/>
                <w:sz w:val="20"/>
                <w:szCs w:val="20"/>
                <w:lang w:val="de-DE"/>
              </w:rPr>
              <w:t>E</w:t>
            </w:r>
            <w:r w:rsidRPr="00BD0CCD">
              <w:rPr>
                <w:rFonts w:cs="Calibri"/>
                <w:sz w:val="20"/>
                <w:szCs w:val="20"/>
                <w:lang w:val="de-DE"/>
              </w:rPr>
              <w:t>L</w:t>
            </w:r>
          </w:p>
        </w:tc>
        <w:tc>
          <w:tcPr>
            <w:tcW w:w="1275" w:type="dxa"/>
            <w:vAlign w:val="center"/>
          </w:tcPr>
          <w:p w14:paraId="3BBDAA92" w14:textId="0AB3CE2D" w:rsidR="00BD0CCD" w:rsidRPr="00BD0CCD" w:rsidRDefault="00793AE0"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Pr>
                <w:rFonts w:cs="Calibri"/>
                <w:sz w:val="20"/>
                <w:szCs w:val="20"/>
                <w:lang w:val="de-DE"/>
              </w:rPr>
              <w:t>YES</w:t>
            </w:r>
          </w:p>
        </w:tc>
        <w:tc>
          <w:tcPr>
            <w:tcW w:w="1246" w:type="dxa"/>
            <w:vAlign w:val="center"/>
          </w:tcPr>
          <w:p w14:paraId="76457861" w14:textId="1DAAAF9F" w:rsidR="00BD0CCD" w:rsidRPr="00BD0CCD" w:rsidRDefault="00793AE0"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Pr>
                <w:rFonts w:cs="Calibri"/>
                <w:sz w:val="20"/>
                <w:szCs w:val="20"/>
                <w:lang w:val="de-DE"/>
              </w:rPr>
              <w:t>NO</w:t>
            </w:r>
          </w:p>
        </w:tc>
        <w:tc>
          <w:tcPr>
            <w:tcW w:w="1133" w:type="dxa"/>
            <w:vAlign w:val="center"/>
          </w:tcPr>
          <w:p w14:paraId="62281D2B" w14:textId="62662939" w:rsidR="00BD0CCD" w:rsidRPr="00BD0CCD" w:rsidRDefault="00793AE0"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Pr>
                <w:rFonts w:cs="Calibri"/>
                <w:sz w:val="20"/>
                <w:szCs w:val="20"/>
                <w:lang w:val="de-DE"/>
              </w:rPr>
              <w:t>NO</w:t>
            </w:r>
          </w:p>
        </w:tc>
        <w:tc>
          <w:tcPr>
            <w:tcW w:w="1417" w:type="dxa"/>
            <w:vAlign w:val="center"/>
          </w:tcPr>
          <w:p w14:paraId="37F3E53F" w14:textId="38F478D3" w:rsidR="00BD0CCD" w:rsidRPr="004E10BF" w:rsidRDefault="00A85297"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sidRPr="004E10BF">
              <w:rPr>
                <w:rFonts w:cs="Calibri"/>
                <w:sz w:val="20"/>
                <w:szCs w:val="20"/>
                <w:lang w:val="de-DE"/>
              </w:rPr>
              <w:t>24</w:t>
            </w:r>
            <w:r w:rsidR="00BD0CCD" w:rsidRPr="004E10BF">
              <w:rPr>
                <w:rFonts w:cs="Calibri"/>
                <w:sz w:val="20"/>
                <w:szCs w:val="20"/>
                <w:lang w:val="de-DE"/>
              </w:rPr>
              <w:t>0.000</w:t>
            </w:r>
          </w:p>
        </w:tc>
        <w:tc>
          <w:tcPr>
            <w:tcW w:w="1416" w:type="dxa"/>
            <w:vAlign w:val="center"/>
          </w:tcPr>
          <w:p w14:paraId="22AE6792"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sidRPr="00BD0CCD">
              <w:rPr>
                <w:rFonts w:cs="Calibri"/>
                <w:sz w:val="20"/>
                <w:szCs w:val="20"/>
                <w:lang w:val="de-DE"/>
              </w:rPr>
              <w:t>2-3</w:t>
            </w:r>
          </w:p>
        </w:tc>
      </w:tr>
      <w:tr w:rsidR="00BD0CCD" w:rsidRPr="00BD0CCD" w14:paraId="5E53F5AA"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73F4BF52" w14:textId="77777777" w:rsidR="00BD0CCD" w:rsidRPr="00BD0CCD" w:rsidRDefault="00BD0CCD" w:rsidP="00BD0CCD">
            <w:pPr>
              <w:jc w:val="center"/>
              <w:rPr>
                <w:sz w:val="20"/>
                <w:szCs w:val="20"/>
                <w:lang w:val="en-GB"/>
              </w:rPr>
            </w:pPr>
            <w:r w:rsidRPr="00BD0CCD">
              <w:rPr>
                <w:sz w:val="20"/>
                <w:szCs w:val="20"/>
                <w:lang w:val="en-GB"/>
              </w:rPr>
              <w:t>Italian Ministry of Health (IMH)</w:t>
            </w:r>
          </w:p>
        </w:tc>
        <w:tc>
          <w:tcPr>
            <w:tcW w:w="1418" w:type="dxa"/>
            <w:vAlign w:val="center"/>
          </w:tcPr>
          <w:p w14:paraId="0F5CAFB1"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ITALY</w:t>
            </w:r>
          </w:p>
        </w:tc>
        <w:tc>
          <w:tcPr>
            <w:tcW w:w="1275" w:type="dxa"/>
            <w:vAlign w:val="center"/>
          </w:tcPr>
          <w:p w14:paraId="71CCD95D"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w:t>
            </w:r>
          </w:p>
        </w:tc>
        <w:tc>
          <w:tcPr>
            <w:tcW w:w="1246" w:type="dxa"/>
            <w:vAlign w:val="center"/>
          </w:tcPr>
          <w:p w14:paraId="5ABBAA3D"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NO</w:t>
            </w:r>
          </w:p>
        </w:tc>
        <w:tc>
          <w:tcPr>
            <w:tcW w:w="1133" w:type="dxa"/>
            <w:vAlign w:val="center"/>
          </w:tcPr>
          <w:p w14:paraId="6C7EBDE6"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NO</w:t>
            </w:r>
          </w:p>
        </w:tc>
        <w:tc>
          <w:tcPr>
            <w:tcW w:w="1417" w:type="dxa"/>
            <w:vAlign w:val="center"/>
          </w:tcPr>
          <w:p w14:paraId="5548154B" w14:textId="3E234242" w:rsidR="00BD0CCD" w:rsidRPr="004E10BF" w:rsidRDefault="00B65FBF"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1.0</w:t>
            </w:r>
            <w:r w:rsidR="00BD0CCD" w:rsidRPr="004E10BF">
              <w:rPr>
                <w:sz w:val="20"/>
                <w:szCs w:val="20"/>
                <w:lang w:val="en-GB"/>
              </w:rPr>
              <w:t>00.000</w:t>
            </w:r>
          </w:p>
        </w:tc>
        <w:tc>
          <w:tcPr>
            <w:tcW w:w="1416" w:type="dxa"/>
            <w:vAlign w:val="center"/>
          </w:tcPr>
          <w:p w14:paraId="4965B816" w14:textId="45A474B1" w:rsidR="00BD0CCD" w:rsidRPr="00BD0CCD" w:rsidRDefault="00B65FBF"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4</w:t>
            </w:r>
          </w:p>
        </w:tc>
      </w:tr>
      <w:tr w:rsidR="00BD0CCD" w:rsidRPr="00BD0CCD" w14:paraId="50291EC9"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6045425" w14:textId="77777777" w:rsidR="00BD0CCD" w:rsidRPr="00BD0CCD" w:rsidRDefault="00BD0CCD" w:rsidP="00BD0CCD">
            <w:pPr>
              <w:jc w:val="center"/>
              <w:rPr>
                <w:sz w:val="20"/>
                <w:szCs w:val="20"/>
              </w:rPr>
            </w:pPr>
            <w:r w:rsidRPr="00BD0CCD">
              <w:rPr>
                <w:sz w:val="20"/>
              </w:rPr>
              <w:t>Valsts izglītības attīstības aģentūra (SEDA/VIAA)</w:t>
            </w:r>
          </w:p>
        </w:tc>
        <w:tc>
          <w:tcPr>
            <w:tcW w:w="1418" w:type="dxa"/>
            <w:vAlign w:val="center"/>
          </w:tcPr>
          <w:p w14:paraId="7F1D0407"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rFonts w:cs="Calibri"/>
                <w:sz w:val="20"/>
                <w:szCs w:val="20"/>
                <w:lang w:val="de-DE"/>
              </w:rPr>
              <w:t>LATVIA</w:t>
            </w:r>
          </w:p>
        </w:tc>
        <w:tc>
          <w:tcPr>
            <w:tcW w:w="1275" w:type="dxa"/>
            <w:vAlign w:val="center"/>
          </w:tcPr>
          <w:p w14:paraId="173072A9"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246" w:type="dxa"/>
            <w:vAlign w:val="center"/>
          </w:tcPr>
          <w:p w14:paraId="38AB8973"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133" w:type="dxa"/>
            <w:vAlign w:val="center"/>
          </w:tcPr>
          <w:p w14:paraId="27C4C244"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417" w:type="dxa"/>
            <w:vAlign w:val="center"/>
          </w:tcPr>
          <w:p w14:paraId="425D7B1A" w14:textId="77777777" w:rsidR="00BD0CCD" w:rsidRPr="004E10BF"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4E10BF">
              <w:rPr>
                <w:sz w:val="20"/>
                <w:szCs w:val="20"/>
                <w:lang w:val="en-GB"/>
              </w:rPr>
              <w:t>420.000</w:t>
            </w:r>
          </w:p>
        </w:tc>
        <w:tc>
          <w:tcPr>
            <w:tcW w:w="1416" w:type="dxa"/>
            <w:vAlign w:val="center"/>
          </w:tcPr>
          <w:p w14:paraId="17486A77"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2</w:t>
            </w:r>
          </w:p>
        </w:tc>
      </w:tr>
      <w:tr w:rsidR="00BD0CCD" w:rsidRPr="00BD0CCD" w14:paraId="1E10CA14"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548EF0C4" w14:textId="77777777" w:rsidR="00BD0CCD" w:rsidRPr="00BD0CCD" w:rsidRDefault="00BD0CCD" w:rsidP="00BD0CCD">
            <w:pPr>
              <w:jc w:val="center"/>
              <w:rPr>
                <w:sz w:val="20"/>
                <w:szCs w:val="20"/>
                <w:lang w:val="en-GB"/>
              </w:rPr>
            </w:pPr>
            <w:r w:rsidRPr="00BD0CCD">
              <w:rPr>
                <w:rFonts w:cs="Calibri"/>
                <w:sz w:val="20"/>
                <w:szCs w:val="20"/>
                <w:lang w:val="de-DE"/>
              </w:rPr>
              <w:t>Lietuvos mokslo taryba (RCL)</w:t>
            </w:r>
          </w:p>
        </w:tc>
        <w:tc>
          <w:tcPr>
            <w:tcW w:w="1418" w:type="dxa"/>
            <w:vAlign w:val="center"/>
          </w:tcPr>
          <w:p w14:paraId="0AB770B0"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rFonts w:cs="Calibri"/>
                <w:sz w:val="20"/>
                <w:szCs w:val="20"/>
                <w:lang w:val="de-DE"/>
              </w:rPr>
              <w:t>LITHUANIA</w:t>
            </w:r>
          </w:p>
        </w:tc>
        <w:tc>
          <w:tcPr>
            <w:tcW w:w="1275" w:type="dxa"/>
            <w:vAlign w:val="center"/>
          </w:tcPr>
          <w:p w14:paraId="3A6ACF7A"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 Lithuanian research and education institutions</w:t>
            </w:r>
          </w:p>
        </w:tc>
        <w:tc>
          <w:tcPr>
            <w:tcW w:w="1246" w:type="dxa"/>
            <w:vAlign w:val="center"/>
          </w:tcPr>
          <w:p w14:paraId="2EA6565C"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 Public health care institutions</w:t>
            </w:r>
          </w:p>
        </w:tc>
        <w:tc>
          <w:tcPr>
            <w:tcW w:w="1133" w:type="dxa"/>
            <w:vAlign w:val="center"/>
          </w:tcPr>
          <w:p w14:paraId="3E4BD57F"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 (2)</w:t>
            </w:r>
          </w:p>
        </w:tc>
        <w:tc>
          <w:tcPr>
            <w:tcW w:w="1417" w:type="dxa"/>
            <w:vAlign w:val="center"/>
          </w:tcPr>
          <w:p w14:paraId="7E4A4D50" w14:textId="77777777" w:rsidR="00BD0CCD" w:rsidRPr="004E10BF"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4E10BF">
              <w:rPr>
                <w:sz w:val="20"/>
                <w:szCs w:val="20"/>
                <w:lang w:val="en-GB"/>
              </w:rPr>
              <w:t>100.000-150.000</w:t>
            </w:r>
          </w:p>
        </w:tc>
        <w:tc>
          <w:tcPr>
            <w:tcW w:w="1416" w:type="dxa"/>
            <w:vAlign w:val="center"/>
          </w:tcPr>
          <w:p w14:paraId="0384F0A6"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1</w:t>
            </w:r>
          </w:p>
        </w:tc>
      </w:tr>
      <w:tr w:rsidR="00BD0CCD" w:rsidRPr="00BD0CCD" w14:paraId="42CA0C39"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5251678" w14:textId="77777777" w:rsidR="00BD0CCD" w:rsidRPr="00BD0CCD" w:rsidRDefault="00BD0CCD" w:rsidP="00BD0CCD">
            <w:pPr>
              <w:jc w:val="center"/>
              <w:rPr>
                <w:sz w:val="20"/>
                <w:lang w:val="en-GB"/>
              </w:rPr>
            </w:pPr>
            <w:r w:rsidRPr="00BD0CCD">
              <w:rPr>
                <w:sz w:val="20"/>
                <w:lang w:val="en-GB"/>
              </w:rPr>
              <w:t>The Research Council of Norway</w:t>
            </w:r>
          </w:p>
        </w:tc>
        <w:tc>
          <w:tcPr>
            <w:tcW w:w="1418" w:type="dxa"/>
            <w:vAlign w:val="center"/>
          </w:tcPr>
          <w:p w14:paraId="7ADBABB8"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de-DE"/>
              </w:rPr>
            </w:pPr>
            <w:r w:rsidRPr="00BD0CCD">
              <w:rPr>
                <w:rFonts w:cs="Calibri"/>
                <w:sz w:val="20"/>
                <w:szCs w:val="20"/>
                <w:lang w:val="de-DE"/>
              </w:rPr>
              <w:t>NORWAY</w:t>
            </w:r>
          </w:p>
        </w:tc>
        <w:tc>
          <w:tcPr>
            <w:tcW w:w="1275" w:type="dxa"/>
            <w:vAlign w:val="center"/>
          </w:tcPr>
          <w:p w14:paraId="58579F8A"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246" w:type="dxa"/>
            <w:vAlign w:val="center"/>
          </w:tcPr>
          <w:p w14:paraId="349047FA"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133" w:type="dxa"/>
            <w:vAlign w:val="center"/>
          </w:tcPr>
          <w:p w14:paraId="1E26094E"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BD0CCD">
              <w:rPr>
                <w:sz w:val="20"/>
                <w:szCs w:val="20"/>
                <w:lang w:val="en-GB"/>
              </w:rPr>
              <w:t>YES</w:t>
            </w:r>
          </w:p>
        </w:tc>
        <w:tc>
          <w:tcPr>
            <w:tcW w:w="1417" w:type="dxa"/>
            <w:vAlign w:val="center"/>
          </w:tcPr>
          <w:p w14:paraId="343FB3C1" w14:textId="05C15B4F" w:rsidR="00BD0CCD" w:rsidRPr="004E10BF" w:rsidRDefault="00C15599"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4E10BF">
              <w:rPr>
                <w:sz w:val="20"/>
                <w:szCs w:val="20"/>
                <w:lang w:val="en-GB"/>
              </w:rPr>
              <w:t>750.000</w:t>
            </w:r>
          </w:p>
        </w:tc>
        <w:tc>
          <w:tcPr>
            <w:tcW w:w="1416" w:type="dxa"/>
            <w:vAlign w:val="center"/>
          </w:tcPr>
          <w:p w14:paraId="0ADFB25B" w14:textId="57721868" w:rsidR="00BD0CCD" w:rsidRPr="00BD0CCD" w:rsidRDefault="00C15599" w:rsidP="00BD0CCD">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2-3</w:t>
            </w:r>
          </w:p>
        </w:tc>
      </w:tr>
      <w:tr w:rsidR="00BD0CCD" w:rsidRPr="00BD0CCD" w14:paraId="7EC5BB0B"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5C43C544" w14:textId="77777777" w:rsidR="00BD0CCD" w:rsidRPr="00BD0CCD" w:rsidRDefault="00BD0CCD" w:rsidP="00BD0CCD">
            <w:pPr>
              <w:jc w:val="center"/>
              <w:rPr>
                <w:sz w:val="20"/>
                <w:szCs w:val="20"/>
                <w:lang w:val="en-GB"/>
              </w:rPr>
            </w:pPr>
            <w:r w:rsidRPr="00BD0CCD">
              <w:rPr>
                <w:sz w:val="20"/>
                <w:szCs w:val="20"/>
                <w:lang w:val="en-GB"/>
              </w:rPr>
              <w:t>National Centre for Research and Development (NCBR)</w:t>
            </w:r>
          </w:p>
        </w:tc>
        <w:tc>
          <w:tcPr>
            <w:tcW w:w="1418" w:type="dxa"/>
            <w:vAlign w:val="center"/>
          </w:tcPr>
          <w:p w14:paraId="2EF3A463"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POLAND</w:t>
            </w:r>
          </w:p>
        </w:tc>
        <w:tc>
          <w:tcPr>
            <w:tcW w:w="1275" w:type="dxa"/>
            <w:vAlign w:val="center"/>
          </w:tcPr>
          <w:p w14:paraId="53F625E8"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w:t>
            </w:r>
          </w:p>
        </w:tc>
        <w:tc>
          <w:tcPr>
            <w:tcW w:w="1246" w:type="dxa"/>
            <w:vAlign w:val="center"/>
          </w:tcPr>
          <w:p w14:paraId="25191B1C" w14:textId="77777777" w:rsidR="00BD0CCD" w:rsidRPr="00BD0CCD" w:rsidRDefault="00BD0CCD" w:rsidP="00BD0CC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w:t>
            </w:r>
          </w:p>
        </w:tc>
        <w:tc>
          <w:tcPr>
            <w:tcW w:w="1133" w:type="dxa"/>
            <w:vAlign w:val="center"/>
          </w:tcPr>
          <w:p w14:paraId="4F31D53E"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YES</w:t>
            </w:r>
          </w:p>
        </w:tc>
        <w:tc>
          <w:tcPr>
            <w:tcW w:w="1417" w:type="dxa"/>
            <w:vAlign w:val="center"/>
          </w:tcPr>
          <w:p w14:paraId="45CE7DB8" w14:textId="77777777" w:rsidR="00BD0CCD" w:rsidRPr="004E10BF"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4E10BF">
              <w:rPr>
                <w:sz w:val="20"/>
                <w:szCs w:val="20"/>
                <w:lang w:val="en-GB"/>
              </w:rPr>
              <w:t>600.000</w:t>
            </w:r>
          </w:p>
        </w:tc>
        <w:tc>
          <w:tcPr>
            <w:tcW w:w="1416" w:type="dxa"/>
            <w:vAlign w:val="center"/>
          </w:tcPr>
          <w:p w14:paraId="1DB9DFA7" w14:textId="77777777" w:rsidR="00BD0CCD" w:rsidRPr="00BD0CCD" w:rsidRDefault="00BD0CCD" w:rsidP="00BD0CCD">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BD0CCD">
              <w:rPr>
                <w:sz w:val="20"/>
                <w:szCs w:val="20"/>
                <w:lang w:val="en-GB"/>
              </w:rPr>
              <w:t>1-3</w:t>
            </w:r>
          </w:p>
        </w:tc>
      </w:tr>
      <w:tr w:rsidR="00BD0CCD" w:rsidRPr="00BD0CCD" w14:paraId="7D76A31F"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2A589BD" w14:textId="77777777" w:rsidR="00BD0CCD" w:rsidRPr="00BD0CCD" w:rsidRDefault="00BD0CCD" w:rsidP="00BD0CCD">
            <w:pPr>
              <w:jc w:val="center"/>
              <w:rPr>
                <w:rFonts w:cs="Calibri"/>
                <w:sz w:val="20"/>
                <w:szCs w:val="20"/>
                <w:lang w:val="nl-NL"/>
              </w:rPr>
            </w:pPr>
            <w:r w:rsidRPr="00BD0CCD">
              <w:rPr>
                <w:rFonts w:cs="Calibri"/>
                <w:sz w:val="20"/>
                <w:szCs w:val="20"/>
                <w:lang w:val="nl-NL"/>
              </w:rPr>
              <w:t>Executive Agency for Higher Education, Research, Development and Innovation Funding (UEFISCDI)</w:t>
            </w:r>
          </w:p>
        </w:tc>
        <w:tc>
          <w:tcPr>
            <w:tcW w:w="1418" w:type="dxa"/>
            <w:vAlign w:val="center"/>
          </w:tcPr>
          <w:p w14:paraId="23A1CB23"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ROMANIA</w:t>
            </w:r>
          </w:p>
        </w:tc>
        <w:tc>
          <w:tcPr>
            <w:tcW w:w="1275" w:type="dxa"/>
            <w:vAlign w:val="center"/>
          </w:tcPr>
          <w:p w14:paraId="10FACF64"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246" w:type="dxa"/>
            <w:vAlign w:val="center"/>
          </w:tcPr>
          <w:p w14:paraId="00F2F95D" w14:textId="77777777" w:rsidR="00BD0CCD" w:rsidRPr="00BD0CCD" w:rsidRDefault="00BD0CCD" w:rsidP="00BD0CCD">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133" w:type="dxa"/>
            <w:vAlign w:val="center"/>
          </w:tcPr>
          <w:p w14:paraId="04550396"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417" w:type="dxa"/>
            <w:vAlign w:val="center"/>
          </w:tcPr>
          <w:p w14:paraId="4C7737B5" w14:textId="77777777" w:rsidR="00BD0CCD" w:rsidRPr="004E10BF"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4E10BF">
              <w:rPr>
                <w:rFonts w:cs="Calibri"/>
                <w:sz w:val="20"/>
                <w:szCs w:val="20"/>
                <w:lang w:val="en-GB"/>
              </w:rPr>
              <w:t>500.000</w:t>
            </w:r>
          </w:p>
        </w:tc>
        <w:tc>
          <w:tcPr>
            <w:tcW w:w="1416" w:type="dxa"/>
            <w:vAlign w:val="center"/>
          </w:tcPr>
          <w:p w14:paraId="14A0F228" w14:textId="77777777" w:rsidR="00BD0CCD" w:rsidRPr="00BD0CCD" w:rsidRDefault="00BD0CCD" w:rsidP="00BD0CC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1-2</w:t>
            </w:r>
          </w:p>
        </w:tc>
      </w:tr>
      <w:tr w:rsidR="004A71AD" w:rsidRPr="00BD0CCD" w14:paraId="5E6E1852"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5F50AF2F" w14:textId="5C61DA81" w:rsidR="004A71AD" w:rsidRPr="00BD0CCD" w:rsidRDefault="004A71AD" w:rsidP="004A71AD">
            <w:pPr>
              <w:jc w:val="center"/>
              <w:rPr>
                <w:sz w:val="20"/>
                <w:szCs w:val="20"/>
                <w:lang w:val="en-GB"/>
              </w:rPr>
            </w:pPr>
            <w:r w:rsidRPr="00BD0CCD">
              <w:rPr>
                <w:rFonts w:cs="Calibri"/>
                <w:sz w:val="20"/>
                <w:szCs w:val="20"/>
                <w:lang w:val="en-GB"/>
              </w:rPr>
              <w:t>Slovak Academy of Sciences (SAS)</w:t>
            </w:r>
          </w:p>
        </w:tc>
        <w:tc>
          <w:tcPr>
            <w:tcW w:w="1418" w:type="dxa"/>
            <w:vAlign w:val="center"/>
          </w:tcPr>
          <w:p w14:paraId="355D9416" w14:textId="310860B4"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en-GB"/>
              </w:rPr>
            </w:pPr>
            <w:r w:rsidRPr="00BD0CCD">
              <w:rPr>
                <w:rFonts w:cs="Calibri"/>
                <w:sz w:val="20"/>
                <w:szCs w:val="20"/>
                <w:lang w:val="en-GB"/>
              </w:rPr>
              <w:t>SLOVAKIA</w:t>
            </w:r>
          </w:p>
        </w:tc>
        <w:tc>
          <w:tcPr>
            <w:tcW w:w="1275" w:type="dxa"/>
            <w:vAlign w:val="center"/>
          </w:tcPr>
          <w:p w14:paraId="6206ED0D" w14:textId="2972AB10"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246" w:type="dxa"/>
            <w:vAlign w:val="center"/>
          </w:tcPr>
          <w:p w14:paraId="3EC0FC7D" w14:textId="2F195E34" w:rsidR="004A71AD" w:rsidRPr="00BD0CCD" w:rsidRDefault="004A71AD" w:rsidP="004A71AD">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val="en-GB"/>
              </w:rPr>
            </w:pPr>
            <w:r w:rsidRPr="00BD0CCD">
              <w:rPr>
                <w:rFonts w:cs="Calibri"/>
                <w:sz w:val="20"/>
                <w:szCs w:val="20"/>
                <w:lang w:val="en-GB"/>
              </w:rPr>
              <w:t>NO</w:t>
            </w:r>
          </w:p>
        </w:tc>
        <w:tc>
          <w:tcPr>
            <w:tcW w:w="1133" w:type="dxa"/>
            <w:vAlign w:val="center"/>
          </w:tcPr>
          <w:p w14:paraId="0CA32F6A" w14:textId="7B3FBF1D"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en-GB"/>
              </w:rPr>
            </w:pPr>
            <w:r w:rsidRPr="00BD0CCD">
              <w:rPr>
                <w:rFonts w:cs="Calibri"/>
                <w:sz w:val="20"/>
                <w:szCs w:val="20"/>
                <w:lang w:val="en-GB"/>
              </w:rPr>
              <w:t>NO</w:t>
            </w:r>
          </w:p>
        </w:tc>
        <w:tc>
          <w:tcPr>
            <w:tcW w:w="1417" w:type="dxa"/>
            <w:vAlign w:val="center"/>
          </w:tcPr>
          <w:p w14:paraId="6B5EAD7A" w14:textId="5793ADA6" w:rsidR="004A71AD" w:rsidRPr="004E10BF" w:rsidRDefault="004A71AD" w:rsidP="004A71AD">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10BF">
              <w:rPr>
                <w:rFonts w:cs="Calibri"/>
                <w:sz w:val="20"/>
                <w:szCs w:val="20"/>
                <w:lang w:val="en-GB"/>
              </w:rPr>
              <w:t>120.000</w:t>
            </w:r>
          </w:p>
        </w:tc>
        <w:tc>
          <w:tcPr>
            <w:tcW w:w="1416" w:type="dxa"/>
            <w:vAlign w:val="center"/>
          </w:tcPr>
          <w:p w14:paraId="2A321576" w14:textId="5779ABB8"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sz w:val="20"/>
                <w:szCs w:val="20"/>
              </w:rPr>
            </w:pPr>
            <w:r w:rsidRPr="00BD0CCD">
              <w:rPr>
                <w:rFonts w:cs="Calibri"/>
                <w:sz w:val="20"/>
                <w:szCs w:val="20"/>
                <w:lang w:val="en-GB"/>
              </w:rPr>
              <w:t>1</w:t>
            </w:r>
          </w:p>
        </w:tc>
      </w:tr>
      <w:tr w:rsidR="004A71AD" w:rsidRPr="00BD0CCD" w14:paraId="1BFA1B0A"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B5CDE1D" w14:textId="77777777" w:rsidR="004A71AD" w:rsidRPr="00BD0CCD" w:rsidRDefault="004A71AD" w:rsidP="004A71AD">
            <w:pPr>
              <w:jc w:val="center"/>
              <w:rPr>
                <w:sz w:val="20"/>
                <w:szCs w:val="20"/>
                <w:lang w:val="en-GB"/>
              </w:rPr>
            </w:pPr>
            <w:r w:rsidRPr="00BD0CCD">
              <w:rPr>
                <w:sz w:val="20"/>
                <w:szCs w:val="20"/>
                <w:lang w:val="en-GB"/>
              </w:rPr>
              <w:t>National Institute of Health Carlos III (ISCIII)</w:t>
            </w:r>
          </w:p>
        </w:tc>
        <w:tc>
          <w:tcPr>
            <w:tcW w:w="1418" w:type="dxa"/>
            <w:vAlign w:val="center"/>
          </w:tcPr>
          <w:p w14:paraId="44C1D022"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rFonts w:cs="Calibri"/>
                <w:sz w:val="20"/>
                <w:szCs w:val="20"/>
                <w:lang w:val="en-GB"/>
              </w:rPr>
              <w:t>SPAIN</w:t>
            </w:r>
          </w:p>
        </w:tc>
        <w:tc>
          <w:tcPr>
            <w:tcW w:w="1275" w:type="dxa"/>
            <w:vAlign w:val="center"/>
          </w:tcPr>
          <w:p w14:paraId="5A5A7AC5"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rFonts w:cs="Calibri"/>
                <w:sz w:val="20"/>
                <w:szCs w:val="20"/>
                <w:lang w:val="en-GB"/>
              </w:rPr>
              <w:t>YES</w:t>
            </w:r>
          </w:p>
        </w:tc>
        <w:tc>
          <w:tcPr>
            <w:tcW w:w="1246" w:type="dxa"/>
            <w:vAlign w:val="center"/>
          </w:tcPr>
          <w:p w14:paraId="5C24D046" w14:textId="77777777" w:rsidR="004A71AD" w:rsidRPr="00BD0CCD" w:rsidRDefault="004A71AD" w:rsidP="004A71AD">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p>
          <w:p w14:paraId="0B56FF2D" w14:textId="77777777" w:rsidR="004A71AD" w:rsidRPr="00BD0CCD" w:rsidRDefault="004A71AD" w:rsidP="004A71AD">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p w14:paraId="23880A7C"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3" w:type="dxa"/>
            <w:vAlign w:val="center"/>
          </w:tcPr>
          <w:p w14:paraId="3507062C"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rFonts w:cs="Calibri"/>
                <w:sz w:val="20"/>
                <w:szCs w:val="20"/>
                <w:lang w:val="en-GB"/>
              </w:rPr>
              <w:t>NO</w:t>
            </w:r>
          </w:p>
        </w:tc>
        <w:tc>
          <w:tcPr>
            <w:tcW w:w="1417" w:type="dxa"/>
            <w:vAlign w:val="center"/>
          </w:tcPr>
          <w:p w14:paraId="698498A1" w14:textId="77777777" w:rsidR="004A71AD" w:rsidRPr="004E10BF"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10BF">
              <w:rPr>
                <w:sz w:val="20"/>
                <w:szCs w:val="20"/>
              </w:rPr>
              <w:t>500.000</w:t>
            </w:r>
          </w:p>
        </w:tc>
        <w:tc>
          <w:tcPr>
            <w:tcW w:w="1416" w:type="dxa"/>
            <w:vAlign w:val="center"/>
          </w:tcPr>
          <w:p w14:paraId="1EE03FBE"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0CCD">
              <w:rPr>
                <w:sz w:val="20"/>
                <w:szCs w:val="20"/>
              </w:rPr>
              <w:t>3-5</w:t>
            </w:r>
          </w:p>
        </w:tc>
      </w:tr>
      <w:tr w:rsidR="004A71AD" w:rsidRPr="00BD0CCD" w14:paraId="2BD22EFF"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64EC1F41" w14:textId="77777777" w:rsidR="004A71AD" w:rsidRPr="00BD0CCD" w:rsidRDefault="004A71AD" w:rsidP="004A71AD">
            <w:pPr>
              <w:jc w:val="center"/>
              <w:rPr>
                <w:rFonts w:cs="Calibri"/>
                <w:sz w:val="20"/>
                <w:szCs w:val="20"/>
                <w:lang w:val="nl-NL"/>
              </w:rPr>
            </w:pPr>
            <w:r w:rsidRPr="00BD0CCD">
              <w:rPr>
                <w:rFonts w:cs="Calibri"/>
                <w:sz w:val="20"/>
                <w:szCs w:val="20"/>
                <w:lang w:val="nl-NL"/>
              </w:rPr>
              <w:t>Centro Tecnológico Industrial, E.P.E. (CDTI)</w:t>
            </w:r>
          </w:p>
        </w:tc>
        <w:tc>
          <w:tcPr>
            <w:tcW w:w="1418" w:type="dxa"/>
            <w:vAlign w:val="center"/>
          </w:tcPr>
          <w:p w14:paraId="5177EB89"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SPAIN</w:t>
            </w:r>
          </w:p>
        </w:tc>
        <w:tc>
          <w:tcPr>
            <w:tcW w:w="3654" w:type="dxa"/>
            <w:gridSpan w:val="3"/>
            <w:vAlign w:val="center"/>
          </w:tcPr>
          <w:p w14:paraId="0093C855"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Only companies can be funded as beneficiaries. Other type of entities can participate as subcontractors of companies.</w:t>
            </w:r>
          </w:p>
        </w:tc>
        <w:tc>
          <w:tcPr>
            <w:tcW w:w="1417" w:type="dxa"/>
            <w:vAlign w:val="center"/>
          </w:tcPr>
          <w:p w14:paraId="40790506" w14:textId="77777777" w:rsidR="004A71AD" w:rsidRPr="004E10BF"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4E10BF">
              <w:rPr>
                <w:rFonts w:cs="Calibri"/>
                <w:sz w:val="20"/>
                <w:szCs w:val="20"/>
                <w:lang w:val="nl-NL"/>
              </w:rPr>
              <w:t>500.000</w:t>
            </w:r>
          </w:p>
        </w:tc>
        <w:tc>
          <w:tcPr>
            <w:tcW w:w="1416" w:type="dxa"/>
            <w:vAlign w:val="center"/>
          </w:tcPr>
          <w:p w14:paraId="7DC28E18"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3-5</w:t>
            </w:r>
          </w:p>
        </w:tc>
      </w:tr>
      <w:tr w:rsidR="004A71AD" w:rsidRPr="00BD0CCD" w14:paraId="57DB2403"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961C547" w14:textId="77777777" w:rsidR="004A71AD" w:rsidRPr="00BD0CCD" w:rsidRDefault="004A71AD" w:rsidP="004A71AD">
            <w:pPr>
              <w:jc w:val="center"/>
              <w:rPr>
                <w:rFonts w:cs="Calibri"/>
                <w:sz w:val="20"/>
                <w:szCs w:val="20"/>
                <w:lang w:val="nl-NL"/>
              </w:rPr>
            </w:pPr>
            <w:r w:rsidRPr="00BD0CCD">
              <w:rPr>
                <w:rFonts w:cs="Calibri"/>
                <w:sz w:val="20"/>
                <w:szCs w:val="20"/>
                <w:lang w:val="nl-NL"/>
              </w:rPr>
              <w:t>Agencia Estatal de Investigación (AEI)</w:t>
            </w:r>
          </w:p>
        </w:tc>
        <w:tc>
          <w:tcPr>
            <w:tcW w:w="1418" w:type="dxa"/>
            <w:vAlign w:val="center"/>
          </w:tcPr>
          <w:p w14:paraId="76DA0A0F"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r w:rsidRPr="00BD0CCD">
              <w:rPr>
                <w:rFonts w:cs="Calibri"/>
                <w:sz w:val="20"/>
                <w:szCs w:val="20"/>
                <w:lang w:val="nl-NL"/>
              </w:rPr>
              <w:t>SPAIN</w:t>
            </w:r>
          </w:p>
        </w:tc>
        <w:tc>
          <w:tcPr>
            <w:tcW w:w="1275" w:type="dxa"/>
            <w:vAlign w:val="center"/>
          </w:tcPr>
          <w:p w14:paraId="25C0D66A"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r w:rsidRPr="00BD0CCD">
              <w:rPr>
                <w:rFonts w:cs="Calibri"/>
                <w:sz w:val="20"/>
                <w:szCs w:val="20"/>
                <w:lang w:val="nl-NL"/>
              </w:rPr>
              <w:t>Yes (1)</w:t>
            </w:r>
          </w:p>
        </w:tc>
        <w:tc>
          <w:tcPr>
            <w:tcW w:w="1246" w:type="dxa"/>
            <w:vAlign w:val="center"/>
          </w:tcPr>
          <w:p w14:paraId="71EE68D0"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r w:rsidRPr="00BD0CCD">
              <w:rPr>
                <w:rFonts w:cs="Calibri"/>
                <w:sz w:val="20"/>
                <w:szCs w:val="20"/>
                <w:lang w:val="nl-NL"/>
              </w:rPr>
              <w:t>Yes, non-profit (1)</w:t>
            </w:r>
          </w:p>
        </w:tc>
        <w:tc>
          <w:tcPr>
            <w:tcW w:w="1133" w:type="dxa"/>
            <w:vAlign w:val="center"/>
          </w:tcPr>
          <w:p w14:paraId="6237D844"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r w:rsidRPr="00BD0CCD">
              <w:rPr>
                <w:rFonts w:cs="Calibri"/>
                <w:sz w:val="20"/>
                <w:szCs w:val="20"/>
                <w:lang w:val="nl-NL"/>
              </w:rPr>
              <w:t>No</w:t>
            </w:r>
          </w:p>
        </w:tc>
        <w:tc>
          <w:tcPr>
            <w:tcW w:w="1417" w:type="dxa"/>
            <w:vAlign w:val="center"/>
          </w:tcPr>
          <w:p w14:paraId="13708757" w14:textId="77777777" w:rsidR="004A71AD" w:rsidRPr="004E10BF"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r w:rsidRPr="004E10BF">
              <w:rPr>
                <w:rFonts w:cs="Calibri"/>
                <w:sz w:val="20"/>
                <w:szCs w:val="20"/>
                <w:lang w:val="nl-NL"/>
              </w:rPr>
              <w:t>400.000</w:t>
            </w:r>
          </w:p>
        </w:tc>
        <w:tc>
          <w:tcPr>
            <w:tcW w:w="1416" w:type="dxa"/>
            <w:vAlign w:val="center"/>
          </w:tcPr>
          <w:p w14:paraId="5F04D7E4"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nl-NL"/>
              </w:rPr>
            </w:pPr>
          </w:p>
        </w:tc>
      </w:tr>
      <w:tr w:rsidR="004A71AD" w:rsidRPr="00BD0CCD" w14:paraId="538101C2" w14:textId="77777777" w:rsidTr="00932DB3">
        <w:tc>
          <w:tcPr>
            <w:cnfStyle w:val="001000000000" w:firstRow="0" w:lastRow="0" w:firstColumn="1" w:lastColumn="0" w:oddVBand="0" w:evenVBand="0" w:oddHBand="0" w:evenHBand="0" w:firstRowFirstColumn="0" w:firstRowLastColumn="0" w:lastRowFirstColumn="0" w:lastRowLastColumn="0"/>
            <w:tcW w:w="1838" w:type="dxa"/>
            <w:vAlign w:val="center"/>
          </w:tcPr>
          <w:p w14:paraId="6C9610A2" w14:textId="77777777" w:rsidR="004A71AD" w:rsidRPr="00BD0CCD" w:rsidRDefault="004A71AD" w:rsidP="004A71AD">
            <w:pPr>
              <w:jc w:val="center"/>
              <w:rPr>
                <w:rFonts w:cs="Calibri"/>
                <w:sz w:val="20"/>
                <w:szCs w:val="20"/>
                <w:lang w:val="nl-NL"/>
              </w:rPr>
            </w:pPr>
            <w:r w:rsidRPr="00BD0CCD">
              <w:rPr>
                <w:rFonts w:cs="Calibri"/>
                <w:sz w:val="20"/>
                <w:szCs w:val="20"/>
                <w:lang w:val="nl-NL"/>
              </w:rPr>
              <w:t>Ministry of Science and Technology (MoST)</w:t>
            </w:r>
          </w:p>
        </w:tc>
        <w:tc>
          <w:tcPr>
            <w:tcW w:w="1418" w:type="dxa"/>
            <w:vAlign w:val="center"/>
          </w:tcPr>
          <w:p w14:paraId="54091388"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TAIWAN</w:t>
            </w:r>
          </w:p>
        </w:tc>
        <w:tc>
          <w:tcPr>
            <w:tcW w:w="1275" w:type="dxa"/>
            <w:vAlign w:val="center"/>
          </w:tcPr>
          <w:p w14:paraId="7B3F2BD5"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YES</w:t>
            </w:r>
          </w:p>
        </w:tc>
        <w:tc>
          <w:tcPr>
            <w:tcW w:w="1246" w:type="dxa"/>
            <w:vAlign w:val="center"/>
          </w:tcPr>
          <w:p w14:paraId="41818C01"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YES</w:t>
            </w:r>
          </w:p>
        </w:tc>
        <w:tc>
          <w:tcPr>
            <w:tcW w:w="1133" w:type="dxa"/>
            <w:vAlign w:val="center"/>
          </w:tcPr>
          <w:p w14:paraId="21E4E57F"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NO</w:t>
            </w:r>
          </w:p>
        </w:tc>
        <w:tc>
          <w:tcPr>
            <w:tcW w:w="1417" w:type="dxa"/>
            <w:vAlign w:val="center"/>
          </w:tcPr>
          <w:p w14:paraId="6544F886" w14:textId="77777777" w:rsidR="004A71AD" w:rsidRPr="004E10BF"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4E10BF">
              <w:rPr>
                <w:rFonts w:cs="Calibri"/>
                <w:sz w:val="20"/>
                <w:szCs w:val="20"/>
                <w:lang w:val="nl-NL"/>
              </w:rPr>
              <w:t>500.000</w:t>
            </w:r>
          </w:p>
        </w:tc>
        <w:tc>
          <w:tcPr>
            <w:tcW w:w="1416" w:type="dxa"/>
            <w:vAlign w:val="center"/>
          </w:tcPr>
          <w:p w14:paraId="21FF2025" w14:textId="77777777" w:rsidR="004A71AD" w:rsidRPr="00BD0CCD" w:rsidRDefault="004A71AD" w:rsidP="004A71AD">
            <w:pPr>
              <w:jc w:val="center"/>
              <w:cnfStyle w:val="000000000000" w:firstRow="0" w:lastRow="0" w:firstColumn="0" w:lastColumn="0" w:oddVBand="0" w:evenVBand="0" w:oddHBand="0" w:evenHBand="0" w:firstRowFirstColumn="0" w:firstRowLastColumn="0" w:lastRowFirstColumn="0" w:lastRowLastColumn="0"/>
              <w:rPr>
                <w:rFonts w:cs="Calibri"/>
                <w:sz w:val="20"/>
                <w:szCs w:val="20"/>
                <w:lang w:val="nl-NL"/>
              </w:rPr>
            </w:pPr>
            <w:r w:rsidRPr="00BD0CCD">
              <w:rPr>
                <w:rFonts w:cs="Calibri"/>
                <w:sz w:val="20"/>
                <w:szCs w:val="20"/>
                <w:lang w:val="nl-NL"/>
              </w:rPr>
              <w:t>3-4</w:t>
            </w:r>
          </w:p>
        </w:tc>
      </w:tr>
      <w:tr w:rsidR="004A71AD" w:rsidRPr="00BD0CCD" w14:paraId="63A365F2" w14:textId="77777777" w:rsidTr="0093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72D52E9" w14:textId="77777777" w:rsidR="004A71AD" w:rsidRPr="00BD0CCD" w:rsidRDefault="004A71AD" w:rsidP="004A71AD">
            <w:pPr>
              <w:jc w:val="center"/>
              <w:rPr>
                <w:rFonts w:cs="Calibri"/>
                <w:sz w:val="20"/>
                <w:szCs w:val="20"/>
                <w:lang w:val="en-GB"/>
              </w:rPr>
            </w:pPr>
            <w:r w:rsidRPr="00BD0CCD">
              <w:rPr>
                <w:rFonts w:cs="Calibri"/>
                <w:sz w:val="20"/>
                <w:szCs w:val="20"/>
                <w:lang w:val="nl-NL"/>
              </w:rPr>
              <w:t>The Scientific and Technological Research Council of Turkey (TUBITAK)</w:t>
            </w:r>
          </w:p>
        </w:tc>
        <w:tc>
          <w:tcPr>
            <w:tcW w:w="1418" w:type="dxa"/>
            <w:vAlign w:val="center"/>
          </w:tcPr>
          <w:p w14:paraId="40D2698B"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TURKEY</w:t>
            </w:r>
          </w:p>
        </w:tc>
        <w:tc>
          <w:tcPr>
            <w:tcW w:w="1275" w:type="dxa"/>
            <w:vAlign w:val="center"/>
          </w:tcPr>
          <w:p w14:paraId="6327DC79"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246" w:type="dxa"/>
            <w:vAlign w:val="center"/>
          </w:tcPr>
          <w:p w14:paraId="0B420C24" w14:textId="77777777" w:rsidR="004A71AD" w:rsidRPr="00BD0CCD" w:rsidRDefault="004A71AD" w:rsidP="004A71AD">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133" w:type="dxa"/>
            <w:vAlign w:val="center"/>
          </w:tcPr>
          <w:p w14:paraId="7FD8700E" w14:textId="7777777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YES</w:t>
            </w:r>
          </w:p>
        </w:tc>
        <w:tc>
          <w:tcPr>
            <w:tcW w:w="1417" w:type="dxa"/>
            <w:vAlign w:val="center"/>
          </w:tcPr>
          <w:p w14:paraId="2D4FC505" w14:textId="7C5F6B25" w:rsidR="004A71AD" w:rsidRPr="004E10BF"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4E10BF">
              <w:rPr>
                <w:rFonts w:cs="Calibri"/>
                <w:sz w:val="20"/>
                <w:szCs w:val="20"/>
                <w:lang w:val="en-GB"/>
              </w:rPr>
              <w:t>750.000</w:t>
            </w:r>
          </w:p>
        </w:tc>
        <w:tc>
          <w:tcPr>
            <w:tcW w:w="1416" w:type="dxa"/>
            <w:vAlign w:val="center"/>
          </w:tcPr>
          <w:p w14:paraId="68461513" w14:textId="7F845927" w:rsidR="004A71AD" w:rsidRPr="00BD0CCD" w:rsidRDefault="004A71AD" w:rsidP="004A71AD">
            <w:pPr>
              <w:jc w:val="center"/>
              <w:cnfStyle w:val="000000100000" w:firstRow="0" w:lastRow="0" w:firstColumn="0" w:lastColumn="0" w:oddVBand="0" w:evenVBand="0" w:oddHBand="1" w:evenHBand="0" w:firstRowFirstColumn="0" w:firstRowLastColumn="0" w:lastRowFirstColumn="0" w:lastRowLastColumn="0"/>
              <w:rPr>
                <w:rFonts w:cs="Calibri"/>
                <w:sz w:val="20"/>
                <w:szCs w:val="20"/>
                <w:lang w:val="en-GB"/>
              </w:rPr>
            </w:pPr>
            <w:r w:rsidRPr="00BD0CCD">
              <w:rPr>
                <w:rFonts w:cs="Calibri"/>
                <w:sz w:val="20"/>
                <w:szCs w:val="20"/>
                <w:lang w:val="en-GB"/>
              </w:rPr>
              <w:t>3-</w:t>
            </w:r>
            <w:r>
              <w:rPr>
                <w:rFonts w:cs="Calibri"/>
                <w:sz w:val="20"/>
                <w:szCs w:val="20"/>
                <w:lang w:val="en-GB"/>
              </w:rPr>
              <w:t>5</w:t>
            </w:r>
          </w:p>
        </w:tc>
      </w:tr>
    </w:tbl>
    <w:p w14:paraId="522F16F5" w14:textId="4A93ACE1" w:rsidR="00BD0CCD" w:rsidRDefault="00BD0CCD" w:rsidP="002A4678"/>
    <w:p w14:paraId="1E5C1047" w14:textId="77777777" w:rsidR="00BD0CCD" w:rsidRPr="00932DB3" w:rsidRDefault="00BD0CCD" w:rsidP="002A4678"/>
    <w:p w14:paraId="1AFCC433" w14:textId="33E55EBC" w:rsidR="004D636D" w:rsidRPr="005B4C5E" w:rsidRDefault="004D636D" w:rsidP="00883371">
      <w:pPr>
        <w:rPr>
          <w:lang w:val="en-US"/>
        </w:rPr>
      </w:pPr>
    </w:p>
    <w:bookmarkEnd w:id="0"/>
    <w:bookmarkEnd w:id="1"/>
    <w:bookmarkEnd w:id="2"/>
    <w:bookmarkEnd w:id="3"/>
    <w:p w14:paraId="3A1EE453" w14:textId="77777777" w:rsidR="008C0154" w:rsidRDefault="008C0154">
      <w:pPr>
        <w:spacing w:before="0" w:after="0"/>
        <w:jc w:val="left"/>
        <w:rPr>
          <w:rFonts w:ascii="Cambria" w:hAnsi="Cambria"/>
          <w:b/>
          <w:bCs/>
          <w:caps/>
          <w:color w:val="0B5394"/>
          <w:kern w:val="28"/>
          <w:sz w:val="26"/>
          <w:szCs w:val="32"/>
          <w:lang w:val="en-US"/>
        </w:rPr>
      </w:pPr>
      <w:r w:rsidRPr="00FC6F2A">
        <w:rPr>
          <w:lang w:val="en-GB"/>
        </w:rPr>
        <w:br w:type="page"/>
      </w:r>
    </w:p>
    <w:p w14:paraId="643DA4A0" w14:textId="37685F5B" w:rsidR="006A57B7" w:rsidRDefault="006A57B7" w:rsidP="006002CB">
      <w:pPr>
        <w:pStyle w:val="Titre"/>
        <w:numPr>
          <w:ilvl w:val="0"/>
          <w:numId w:val="0"/>
        </w:numPr>
      </w:pPr>
      <w:r w:rsidRPr="00C2731B">
        <w:t>ANNEX</w:t>
      </w:r>
      <w:r>
        <w:t xml:space="preserve"> II</w:t>
      </w:r>
      <w:r w:rsidRPr="00C2731B">
        <w:t xml:space="preserve">. </w:t>
      </w:r>
      <w:r>
        <w:t>definition of junior researchers</w:t>
      </w:r>
    </w:p>
    <w:p w14:paraId="2BE168B7" w14:textId="39D1BF1B" w:rsidR="006A57B7" w:rsidRPr="00F41C0F" w:rsidRDefault="009158F4" w:rsidP="00B862D9">
      <w:pPr>
        <w:spacing w:line="276" w:lineRule="auto"/>
        <w:rPr>
          <w:lang w:val="en-GB"/>
        </w:rPr>
      </w:pPr>
      <w:r>
        <w:rPr>
          <w:lang w:val="en-GB"/>
        </w:rPr>
        <w:t>J</w:t>
      </w:r>
      <w:r w:rsidR="006A57B7">
        <w:rPr>
          <w:lang w:val="en-GB"/>
        </w:rPr>
        <w:t>unior researcher</w:t>
      </w:r>
      <w:r>
        <w:rPr>
          <w:lang w:val="en-GB"/>
        </w:rPr>
        <w:t>s</w:t>
      </w:r>
      <w:r w:rsidR="00B30C2E">
        <w:rPr>
          <w:lang w:val="en-GB"/>
        </w:rPr>
        <w:t xml:space="preserve"> </w:t>
      </w:r>
      <w:r w:rsidR="006A57B7" w:rsidRPr="00F41C0F">
        <w:rPr>
          <w:lang w:val="en-GB"/>
        </w:rPr>
        <w:t xml:space="preserve">must have been awarded </w:t>
      </w:r>
      <w:r>
        <w:rPr>
          <w:lang w:val="en-GB"/>
        </w:rPr>
        <w:t>their</w:t>
      </w:r>
      <w:r w:rsidR="006A57B7" w:rsidRPr="00F41C0F">
        <w:rPr>
          <w:lang w:val="en-GB"/>
        </w:rPr>
        <w:t xml:space="preserve"> first PhD/MD or equivalent doctoral degree, at least 2 and up to 10 </w:t>
      </w:r>
      <w:r w:rsidR="00CE10AF" w:rsidRPr="00F41C0F">
        <w:rPr>
          <w:lang w:val="en-GB"/>
        </w:rPr>
        <w:t>years’</w:t>
      </w:r>
      <w:r w:rsidR="006A57B7" w:rsidRPr="00F41C0F">
        <w:rPr>
          <w:lang w:val="en-GB"/>
        </w:rPr>
        <w:t xml:space="preserve"> prior </w:t>
      </w:r>
      <w:r w:rsidR="006A57B7">
        <w:rPr>
          <w:lang w:val="en-GB"/>
        </w:rPr>
        <w:t xml:space="preserve">the </w:t>
      </w:r>
      <w:r w:rsidR="006A57B7" w:rsidRPr="00F41C0F">
        <w:rPr>
          <w:lang w:val="en-GB"/>
        </w:rPr>
        <w:t xml:space="preserve">proposal submission deadline of the </w:t>
      </w:r>
      <w:r w:rsidR="00F07B99" w:rsidRPr="00F41C0F">
        <w:rPr>
          <w:lang w:val="en-GB"/>
        </w:rPr>
        <w:t>E</w:t>
      </w:r>
      <w:r w:rsidR="002D6915">
        <w:rPr>
          <w:lang w:val="en-GB"/>
        </w:rPr>
        <w:t>uroNanoMed III</w:t>
      </w:r>
      <w:r w:rsidR="006A57B7">
        <w:rPr>
          <w:lang w:val="en-GB"/>
        </w:rPr>
        <w:t xml:space="preserve"> </w:t>
      </w:r>
      <w:r w:rsidR="006A57B7" w:rsidRPr="00F41C0F">
        <w:rPr>
          <w:lang w:val="en-GB"/>
        </w:rPr>
        <w:t xml:space="preserve">JTC </w:t>
      </w:r>
      <w:r w:rsidR="002A7C2F">
        <w:rPr>
          <w:lang w:val="en-GB"/>
        </w:rPr>
        <w:t>2020</w:t>
      </w:r>
      <w:r w:rsidR="006A57B7" w:rsidRPr="00F41C0F">
        <w:rPr>
          <w:lang w:val="en-GB"/>
        </w:rPr>
        <w:t xml:space="preserve">. Extensions to this period may be allowed in case of eligible career breaks, which must be properly documented. </w:t>
      </w:r>
      <w:r w:rsidR="007E1774">
        <w:rPr>
          <w:lang w:val="en-GB"/>
        </w:rPr>
        <w:t>However, t</w:t>
      </w:r>
      <w:r w:rsidR="007E1774" w:rsidRPr="007E1774">
        <w:rPr>
          <w:lang w:val="en-GB"/>
        </w:rPr>
        <w:t xml:space="preserve">here is </w:t>
      </w:r>
      <w:r w:rsidR="007E1774" w:rsidRPr="007E1774">
        <w:rPr>
          <w:b/>
          <w:lang w:val="en-GB"/>
        </w:rPr>
        <w:t>no need</w:t>
      </w:r>
      <w:r w:rsidR="007E1774" w:rsidRPr="007E1774">
        <w:rPr>
          <w:lang w:val="en-GB"/>
        </w:rPr>
        <w:t xml:space="preserve"> to attach additional documentation when submitting the project proposal</w:t>
      </w:r>
      <w:r w:rsidR="007E1774">
        <w:rPr>
          <w:lang w:val="en-GB"/>
        </w:rPr>
        <w:t xml:space="preserve">. </w:t>
      </w:r>
      <w:r w:rsidR="006A57B7" w:rsidRPr="00F41C0F">
        <w:rPr>
          <w:lang w:val="en-GB"/>
        </w:rPr>
        <w:t xml:space="preserve">Eligible career breaks are: </w:t>
      </w:r>
    </w:p>
    <w:p w14:paraId="017AFF1D" w14:textId="77777777" w:rsidR="006A57B7" w:rsidRPr="00F41C0F" w:rsidRDefault="006A57B7" w:rsidP="00B862D9">
      <w:pPr>
        <w:spacing w:line="276" w:lineRule="auto"/>
        <w:rPr>
          <w:lang w:val="en-GB"/>
        </w:rPr>
      </w:pPr>
    </w:p>
    <w:p w14:paraId="6699ABB6" w14:textId="77777777" w:rsidR="006A57B7" w:rsidRPr="00F41C0F" w:rsidRDefault="006A57B7" w:rsidP="00B30C2E">
      <w:pPr>
        <w:numPr>
          <w:ilvl w:val="0"/>
          <w:numId w:val="8"/>
        </w:numPr>
        <w:spacing w:before="0" w:after="0" w:line="276" w:lineRule="auto"/>
        <w:rPr>
          <w:rFonts w:asciiTheme="minorHAnsi" w:hAnsiTheme="minorHAnsi" w:cstheme="minorHAnsi"/>
          <w:sz w:val="22"/>
          <w:szCs w:val="22"/>
          <w:lang w:val="en-GB"/>
        </w:rPr>
      </w:pPr>
      <w:r w:rsidRPr="00F41C0F">
        <w:rPr>
          <w:rFonts w:asciiTheme="minorHAnsi" w:hAnsiTheme="minorHAnsi" w:cstheme="minorHAnsi"/>
          <w:sz w:val="22"/>
          <w:szCs w:val="22"/>
          <w:lang w:val="en-GB"/>
        </w:rPr>
        <w:t>For maternity: the effective elapsed time since the award of the first PhD/MD will be considered reduced by 18 months for each child born be</w:t>
      </w:r>
      <w:r>
        <w:rPr>
          <w:rFonts w:asciiTheme="minorHAnsi" w:hAnsiTheme="minorHAnsi" w:cstheme="minorHAnsi"/>
          <w:sz w:val="22"/>
          <w:szCs w:val="22"/>
          <w:lang w:val="en-GB"/>
        </w:rPr>
        <w:t>fore or after the PhD/MD award</w:t>
      </w:r>
    </w:p>
    <w:p w14:paraId="305D5D74" w14:textId="77777777" w:rsidR="006A57B7" w:rsidRPr="00F41C0F" w:rsidRDefault="006A57B7" w:rsidP="00B30C2E">
      <w:pPr>
        <w:numPr>
          <w:ilvl w:val="0"/>
          <w:numId w:val="8"/>
        </w:numPr>
        <w:spacing w:before="0" w:after="0" w:line="276" w:lineRule="auto"/>
        <w:rPr>
          <w:rFonts w:asciiTheme="minorHAnsi" w:hAnsiTheme="minorHAnsi" w:cstheme="minorHAnsi"/>
          <w:sz w:val="22"/>
          <w:szCs w:val="22"/>
          <w:lang w:val="en-GB"/>
        </w:rPr>
      </w:pPr>
      <w:r w:rsidRPr="00F41C0F">
        <w:rPr>
          <w:rFonts w:asciiTheme="minorHAnsi" w:hAnsiTheme="minorHAnsi" w:cstheme="minorHAnsi"/>
          <w:sz w:val="22"/>
          <w:szCs w:val="22"/>
          <w:lang w:val="en-GB"/>
        </w:rPr>
        <w:t>For paternity: the effective elapsed time since the award of the first PhD/MD will be considered reduced by the actual amount of paternity leave taken for each child born be</w:t>
      </w:r>
      <w:r>
        <w:rPr>
          <w:rFonts w:asciiTheme="minorHAnsi" w:hAnsiTheme="minorHAnsi" w:cstheme="minorHAnsi"/>
          <w:sz w:val="22"/>
          <w:szCs w:val="22"/>
          <w:lang w:val="en-GB"/>
        </w:rPr>
        <w:t>fore or after the PhD/MD award</w:t>
      </w:r>
    </w:p>
    <w:p w14:paraId="08D70582" w14:textId="77777777" w:rsidR="006A57B7" w:rsidRPr="00F41C0F" w:rsidRDefault="006A57B7" w:rsidP="00B30C2E">
      <w:pPr>
        <w:numPr>
          <w:ilvl w:val="0"/>
          <w:numId w:val="8"/>
        </w:numPr>
        <w:spacing w:before="0" w:after="0" w:line="276" w:lineRule="auto"/>
        <w:rPr>
          <w:rFonts w:asciiTheme="minorHAnsi" w:hAnsiTheme="minorHAnsi" w:cstheme="minorHAnsi"/>
          <w:b/>
          <w:sz w:val="22"/>
          <w:szCs w:val="22"/>
          <w:lang w:val="en-GB"/>
        </w:rPr>
      </w:pPr>
      <w:r w:rsidRPr="00F41C0F">
        <w:rPr>
          <w:rFonts w:asciiTheme="minorHAnsi" w:hAnsiTheme="minorHAnsi" w:cstheme="minorHAnsi"/>
          <w:sz w:val="22"/>
          <w:szCs w:val="22"/>
          <w:lang w:val="en-GB"/>
        </w:rPr>
        <w:t>For long term illness (over ninety days), clinical qualification or national service the effective elapsed time since the award of the first PhD/MD will be considered reduced by the documented amount of leave taken for each event which occurred after the PhD/MD award</w:t>
      </w:r>
    </w:p>
    <w:p w14:paraId="3BFB01F3" w14:textId="77777777" w:rsidR="006A57B7" w:rsidRPr="00F41C0F" w:rsidRDefault="006A57B7" w:rsidP="00B862D9">
      <w:pPr>
        <w:spacing w:line="276" w:lineRule="auto"/>
        <w:rPr>
          <w:lang w:val="en-GB"/>
        </w:rPr>
      </w:pPr>
    </w:p>
    <w:p w14:paraId="2786AA2F" w14:textId="77777777" w:rsidR="006A57B7" w:rsidRDefault="006A57B7" w:rsidP="00B862D9">
      <w:pPr>
        <w:spacing w:line="276" w:lineRule="auto"/>
        <w:rPr>
          <w:lang w:val="en-GB"/>
        </w:rPr>
      </w:pPr>
      <w:r w:rsidRPr="00F41C0F">
        <w:rPr>
          <w:lang w:val="en-GB"/>
        </w:rPr>
        <w:t>Eligible events that take place within the extension of the eligibility window may lead to further extensions. The cumulative eligibility period should not in any case surpass 14 years and 6 months following the award of the first PhD/MD.</w:t>
      </w:r>
      <w:r>
        <w:rPr>
          <w:lang w:val="en-GB"/>
        </w:rPr>
        <w:t xml:space="preserve"> </w:t>
      </w:r>
      <w:r w:rsidRPr="00F41C0F">
        <w:rPr>
          <w:lang w:val="en-GB"/>
        </w:rPr>
        <w:t>No allowance will be made for principal investigators working part-time.</w:t>
      </w:r>
    </w:p>
    <w:p w14:paraId="743B9DEB" w14:textId="77777777" w:rsidR="006A57B7" w:rsidRPr="00FE4118" w:rsidRDefault="006A57B7" w:rsidP="00B30C2E">
      <w:pPr>
        <w:pStyle w:val="Styl1"/>
        <w:spacing w:line="276" w:lineRule="auto"/>
        <w:rPr>
          <w:rFonts w:ascii="Calibri" w:hAnsi="Calibri"/>
          <w:sz w:val="24"/>
          <w:szCs w:val="24"/>
          <w:lang w:val="en-GB" w:eastAsia="fr-FR"/>
        </w:rPr>
      </w:pPr>
    </w:p>
    <w:p w14:paraId="2E264033" w14:textId="7D9CF028" w:rsidR="00C552A8" w:rsidRDefault="006A57B7" w:rsidP="00B30C2E">
      <w:pPr>
        <w:pBdr>
          <w:top w:val="thinThickSmallGap" w:sz="18" w:space="1" w:color="76923C"/>
          <w:left w:val="thinThickSmallGap" w:sz="18" w:space="4" w:color="76923C"/>
          <w:bottom w:val="thickThinSmallGap" w:sz="18" w:space="1" w:color="76923C"/>
          <w:right w:val="thickThinSmallGap" w:sz="18" w:space="4" w:color="76923C"/>
        </w:pBdr>
        <w:autoSpaceDE w:val="0"/>
        <w:autoSpaceDN w:val="0"/>
        <w:adjustRightInd w:val="0"/>
        <w:spacing w:line="276" w:lineRule="auto"/>
        <w:jc w:val="center"/>
        <w:rPr>
          <w:lang w:val="en-GB"/>
        </w:rPr>
      </w:pPr>
      <w:r w:rsidRPr="00FD7BD2">
        <w:rPr>
          <w:lang w:val="en-GB"/>
        </w:rPr>
        <w:t xml:space="preserve">Please note that </w:t>
      </w:r>
      <w:r>
        <w:rPr>
          <w:lang w:val="en-GB"/>
        </w:rPr>
        <w:t xml:space="preserve">in some countries MD may not be equivalent to PhD but equivalent to </w:t>
      </w:r>
      <w:r w:rsidRPr="006A57B7">
        <w:rPr>
          <w:lang w:val="en-GB"/>
        </w:rPr>
        <w:t>Bachelor of Medicine</w:t>
      </w:r>
      <w:r>
        <w:rPr>
          <w:lang w:val="en-GB"/>
        </w:rPr>
        <w:t xml:space="preserve"> or </w:t>
      </w:r>
      <w:r w:rsidRPr="006A57B7">
        <w:rPr>
          <w:lang w:val="en-GB"/>
        </w:rPr>
        <w:t>Bachelor of Surgery</w:t>
      </w:r>
      <w:r w:rsidRPr="00FD7BD2">
        <w:rPr>
          <w:lang w:val="en-GB"/>
        </w:rPr>
        <w:t>.</w:t>
      </w:r>
      <w:r>
        <w:rPr>
          <w:lang w:val="en-GB"/>
        </w:rPr>
        <w:t xml:space="preserve"> D</w:t>
      </w:r>
      <w:r w:rsidRPr="006A57B7">
        <w:rPr>
          <w:lang w:val="en-GB"/>
        </w:rPr>
        <w:t xml:space="preserve">octoral or equivalent level, are designed </w:t>
      </w:r>
      <w:r>
        <w:rPr>
          <w:lang w:val="en-GB"/>
        </w:rPr>
        <w:t>p</w:t>
      </w:r>
      <w:r w:rsidRPr="006A57B7">
        <w:rPr>
          <w:lang w:val="en-GB"/>
        </w:rPr>
        <w:t>rimarily to lead to an</w:t>
      </w:r>
      <w:r>
        <w:rPr>
          <w:lang w:val="en-GB"/>
        </w:rPr>
        <w:t xml:space="preserve"> </w:t>
      </w:r>
      <w:r w:rsidRPr="00F41C0F">
        <w:rPr>
          <w:b/>
          <w:lang w:val="en-GB"/>
        </w:rPr>
        <w:t>advanced research qualification</w:t>
      </w:r>
      <w:r>
        <w:rPr>
          <w:lang w:val="en-GB"/>
        </w:rPr>
        <w:t xml:space="preserve">. For more </w:t>
      </w:r>
      <w:r w:rsidR="006E7A92">
        <w:rPr>
          <w:lang w:val="en-GB"/>
        </w:rPr>
        <w:t>details,</w:t>
      </w:r>
      <w:r>
        <w:rPr>
          <w:lang w:val="en-GB"/>
        </w:rPr>
        <w:t xml:space="preserve"> you can see the International Standard Classification of Education (ISCED) of the UNESCO</w:t>
      </w:r>
      <w:r w:rsidR="0046338F">
        <w:rPr>
          <w:lang w:val="en-GB"/>
        </w:rPr>
        <w:t xml:space="preserve"> (page 59)</w:t>
      </w:r>
    </w:p>
    <w:p w14:paraId="7AB8C34F" w14:textId="2CEE2597" w:rsidR="00D96678" w:rsidRDefault="00D96678" w:rsidP="00B30C2E">
      <w:pPr>
        <w:pBdr>
          <w:top w:val="thinThickSmallGap" w:sz="18" w:space="1" w:color="76923C"/>
          <w:left w:val="thinThickSmallGap" w:sz="18" w:space="4" w:color="76923C"/>
          <w:bottom w:val="thickThinSmallGap" w:sz="18" w:space="1" w:color="76923C"/>
          <w:right w:val="thickThinSmallGap" w:sz="18" w:space="4" w:color="76923C"/>
        </w:pBdr>
        <w:autoSpaceDE w:val="0"/>
        <w:autoSpaceDN w:val="0"/>
        <w:adjustRightInd w:val="0"/>
        <w:spacing w:line="276" w:lineRule="auto"/>
        <w:jc w:val="center"/>
        <w:rPr>
          <w:lang w:val="en-GB"/>
        </w:rPr>
      </w:pPr>
      <w:r w:rsidRPr="00D96678">
        <w:rPr>
          <w:lang w:val="en-GB"/>
        </w:rPr>
        <w:t>http://www.uis.unesco.org/Education/Documents/isced-2011-en.pdf</w:t>
      </w:r>
    </w:p>
    <w:p w14:paraId="0C79B9E0" w14:textId="6AE3A654" w:rsidR="006A57B7" w:rsidRPr="00FD7BD2" w:rsidRDefault="006A57B7" w:rsidP="00B30C2E">
      <w:pPr>
        <w:pBdr>
          <w:top w:val="thinThickSmallGap" w:sz="18" w:space="1" w:color="76923C"/>
          <w:left w:val="thinThickSmallGap" w:sz="18" w:space="4" w:color="76923C"/>
          <w:bottom w:val="thickThinSmallGap" w:sz="18" w:space="1" w:color="76923C"/>
          <w:right w:val="thickThinSmallGap" w:sz="18" w:space="4" w:color="76923C"/>
        </w:pBdr>
        <w:autoSpaceDE w:val="0"/>
        <w:autoSpaceDN w:val="0"/>
        <w:adjustRightInd w:val="0"/>
        <w:spacing w:line="276" w:lineRule="auto"/>
        <w:jc w:val="center"/>
        <w:rPr>
          <w:lang w:val="en-GB"/>
        </w:rPr>
      </w:pPr>
    </w:p>
    <w:p w14:paraId="34DC7595" w14:textId="77777777" w:rsidR="006A57B7" w:rsidRPr="00F41C0F" w:rsidRDefault="006A57B7" w:rsidP="00B862D9">
      <w:pPr>
        <w:spacing w:line="276" w:lineRule="auto"/>
        <w:rPr>
          <w:lang w:val="en-GB"/>
        </w:rPr>
      </w:pPr>
    </w:p>
    <w:sectPr w:rsidR="006A57B7" w:rsidRPr="00F41C0F" w:rsidSect="00834CB5">
      <w:headerReference w:type="default" r:id="rId22"/>
      <w:footerReference w:type="default" r:id="rId23"/>
      <w:headerReference w:type="first" r:id="rId24"/>
      <w:footerReference w:type="first" r:id="rId25"/>
      <w:pgSz w:w="11906" w:h="16838"/>
      <w:pgMar w:top="1843" w:right="1417" w:bottom="1417" w:left="1417" w:header="284" w:footer="41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33902" w16cid:durableId="21470132"/>
  <w16cid:commentId w16cid:paraId="67CE0CBB" w16cid:durableId="21470133"/>
  <w16cid:commentId w16cid:paraId="4AC1C0BE" w16cid:durableId="21470134"/>
  <w16cid:commentId w16cid:paraId="044579FC" w16cid:durableId="21470135"/>
  <w16cid:commentId w16cid:paraId="7E82E592" w16cid:durableId="21470136"/>
  <w16cid:commentId w16cid:paraId="7561BD3B" w16cid:durableId="21470137"/>
  <w16cid:commentId w16cid:paraId="2D680504" w16cid:durableId="214701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24EA" w14:textId="77777777" w:rsidR="00BA7D04" w:rsidRDefault="00BA7D04" w:rsidP="00D40912">
      <w:r>
        <w:separator/>
      </w:r>
    </w:p>
  </w:endnote>
  <w:endnote w:type="continuationSeparator" w:id="0">
    <w:p w14:paraId="59DB5DD4" w14:textId="77777777" w:rsidR="00BA7D04" w:rsidRDefault="00BA7D04" w:rsidP="00D40912">
      <w:r>
        <w:continuationSeparator/>
      </w:r>
    </w:p>
  </w:endnote>
  <w:endnote w:type="continuationNotice" w:id="1">
    <w:p w14:paraId="00768ECF" w14:textId="77777777" w:rsidR="00BA7D04" w:rsidRDefault="00BA7D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402D" w14:textId="7ADECA61" w:rsidR="00015561" w:rsidRDefault="00015561">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3D3574">
      <w:rPr>
        <w:rStyle w:val="EntteENMIICar"/>
        <w:noProof/>
      </w:rPr>
      <w:t>14</w:t>
    </w:r>
    <w:r w:rsidRPr="00181173">
      <w:rPr>
        <w:rStyle w:val="EntteENMIIC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3B7D" w14:textId="77777777" w:rsidR="00015561" w:rsidRDefault="00015561" w:rsidP="00AA7A54">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EAFC" w14:textId="77777777" w:rsidR="00BA7D04" w:rsidRDefault="00BA7D04" w:rsidP="00D40912">
      <w:r>
        <w:separator/>
      </w:r>
    </w:p>
  </w:footnote>
  <w:footnote w:type="continuationSeparator" w:id="0">
    <w:p w14:paraId="0CC8793D" w14:textId="77777777" w:rsidR="00BA7D04" w:rsidRDefault="00BA7D04" w:rsidP="00D40912">
      <w:r>
        <w:continuationSeparator/>
      </w:r>
    </w:p>
  </w:footnote>
  <w:footnote w:type="continuationNotice" w:id="1">
    <w:p w14:paraId="01755DFF" w14:textId="77777777" w:rsidR="00BA7D04" w:rsidRDefault="00BA7D04">
      <w:pPr>
        <w:spacing w:before="0" w:after="0"/>
      </w:pPr>
    </w:p>
  </w:footnote>
  <w:footnote w:id="2">
    <w:p w14:paraId="6F70DDC8" w14:textId="77777777" w:rsidR="00015561" w:rsidRPr="00F41C0F" w:rsidRDefault="00015561" w:rsidP="00163224">
      <w:pPr>
        <w:pBdr>
          <w:top w:val="single" w:sz="4" w:space="1" w:color="auto"/>
          <w:left w:val="single" w:sz="4" w:space="4" w:color="auto"/>
          <w:bottom w:val="single" w:sz="4" w:space="1" w:color="auto"/>
          <w:right w:val="single" w:sz="4" w:space="4" w:color="auto"/>
        </w:pBdr>
        <w:spacing w:before="0" w:after="0"/>
        <w:rPr>
          <w:rFonts w:ascii="Arial" w:hAnsi="Arial" w:cs="Arial"/>
          <w:i/>
          <w:snapToGrid w:val="0"/>
          <w:sz w:val="20"/>
          <w:szCs w:val="20"/>
          <w:lang w:val="en-GB"/>
        </w:rPr>
      </w:pPr>
      <w:r w:rsidRPr="00F41C0F">
        <w:rPr>
          <w:rStyle w:val="Appelnotedebasdep"/>
          <w:sz w:val="20"/>
          <w:szCs w:val="20"/>
          <w:lang w:val="en-GB"/>
        </w:rPr>
        <w:t>*</w:t>
      </w:r>
      <w:r w:rsidRPr="00F41C0F">
        <w:rPr>
          <w:rFonts w:cs="Arial"/>
          <w:b/>
          <w:i/>
          <w:snapToGrid w:val="0"/>
          <w:sz w:val="20"/>
          <w:szCs w:val="20"/>
          <w:lang w:val="en-GB"/>
        </w:rPr>
        <w:t>Translational research</w:t>
      </w:r>
      <w:r w:rsidRPr="00F41C0F">
        <w:rPr>
          <w:rFonts w:cs="Arial"/>
          <w:i/>
          <w:snapToGrid w:val="0"/>
          <w:sz w:val="20"/>
          <w:szCs w:val="20"/>
          <w:lang w:val="en-GB"/>
        </w:rPr>
        <w:t xml:space="preserve"> transforms discoveries arising from “the bench” to the patients "bedside", </w:t>
      </w:r>
      <w:r w:rsidRPr="00F41C0F">
        <w:rPr>
          <w:rFonts w:cs="Arial"/>
          <w:snapToGrid w:val="0"/>
          <w:sz w:val="20"/>
          <w:szCs w:val="20"/>
          <w:lang w:val="en-GB"/>
        </w:rPr>
        <w:t>i.e.</w:t>
      </w:r>
      <w:r w:rsidRPr="00F41C0F">
        <w:rPr>
          <w:rFonts w:cs="Arial"/>
          <w:i/>
          <w:snapToGrid w:val="0"/>
          <w:sz w:val="20"/>
          <w:szCs w:val="20"/>
          <w:lang w:val="en-GB"/>
        </w:rPr>
        <w:t xml:space="preserve"> from basic research – in which scientists study disease at a molecular or cellular level – to the clinical and/or industrial level. Its purpose is to improve</w:t>
      </w:r>
      <w:r w:rsidRPr="00F41C0F" w:rsidDel="00417E09">
        <w:rPr>
          <w:rFonts w:cs="Arial"/>
          <w:i/>
          <w:snapToGrid w:val="0"/>
          <w:sz w:val="20"/>
          <w:szCs w:val="20"/>
          <w:lang w:val="en-GB"/>
        </w:rPr>
        <w:t xml:space="preserve"> </w:t>
      </w:r>
      <w:r w:rsidRPr="00F41C0F">
        <w:rPr>
          <w:rFonts w:cs="Arial"/>
          <w:i/>
          <w:snapToGrid w:val="0"/>
          <w:sz w:val="20"/>
          <w:szCs w:val="20"/>
          <w:lang w:val="en-GB"/>
        </w:rPr>
        <w:t>and strengthen collaboration spanning various research fields.</w:t>
      </w:r>
    </w:p>
    <w:p w14:paraId="57F922FD" w14:textId="77777777" w:rsidR="00015561" w:rsidRPr="00703A05" w:rsidRDefault="00015561" w:rsidP="001170ED">
      <w:pPr>
        <w:pStyle w:val="Notedebasdepage"/>
      </w:pPr>
      <w:r>
        <w:t xml:space="preserve"> </w:t>
      </w:r>
    </w:p>
  </w:footnote>
  <w:footnote w:id="3">
    <w:p w14:paraId="330369EA" w14:textId="70068BA1" w:rsidR="00015561" w:rsidRPr="00B60230" w:rsidRDefault="00015561" w:rsidP="00B60230">
      <w:pPr>
        <w:pStyle w:val="Notedebasdepage"/>
      </w:pPr>
      <w:r>
        <w:rPr>
          <w:rStyle w:val="Appelnotedebasdep"/>
        </w:rPr>
        <w:footnoteRef/>
      </w:r>
      <w:r w:rsidRPr="00E12D1C">
        <w:t xml:space="preserve"> </w:t>
      </w:r>
      <w:r w:rsidRPr="00E12D1C">
        <w:rPr>
          <w:rFonts w:asciiTheme="minorHAnsi" w:hAnsiTheme="minorHAnsi"/>
          <w:lang w:val="es-ES"/>
        </w:rPr>
        <w:t xml:space="preserve">Choi, Y.H. &amp; Han, HK. </w:t>
      </w:r>
      <w:r w:rsidRPr="00B60230">
        <w:rPr>
          <w:rFonts w:asciiTheme="minorHAnsi" w:hAnsiTheme="minorHAnsi" w:cstheme="minorHAnsi"/>
        </w:rPr>
        <w:t>Journal of Pharmaceutical Investigation (2018) 48: 43.</w:t>
      </w:r>
    </w:p>
  </w:footnote>
  <w:footnote w:id="4">
    <w:p w14:paraId="3570A328" w14:textId="14146045" w:rsidR="00015561" w:rsidRPr="00BF7163" w:rsidRDefault="00015561" w:rsidP="00935F4A">
      <w:pPr>
        <w:pStyle w:val="Notedebasdepage"/>
      </w:pPr>
      <w:r>
        <w:rPr>
          <w:rStyle w:val="Appelnotedebasdep"/>
        </w:rPr>
        <w:footnoteRef/>
      </w:r>
      <w:r>
        <w:t xml:space="preserve"> </w:t>
      </w:r>
      <w:r w:rsidRPr="00BF7163">
        <w:rPr>
          <w:rFonts w:asciiTheme="minorHAnsi" w:hAnsiTheme="minorHAnsi" w:cstheme="minorHAnsi"/>
        </w:rPr>
        <w:t xml:space="preserve">Horizon 2020 scale for TRL: </w:t>
      </w:r>
      <w:hyperlink r:id="rId1" w:history="1">
        <w:r w:rsidRPr="00E0022D">
          <w:rPr>
            <w:rStyle w:val="Lienhypertexte"/>
            <w:rFonts w:ascii="Calibri" w:hAnsi="Calibri"/>
          </w:rPr>
          <w:t>https://ec.europa.eu/research/participants/data/ref/h2020/other/wp/2018-2020/annexes/h2020-wp1820-annex-g-trl_en.pdf</w:t>
        </w:r>
      </w:hyperlink>
      <w:r>
        <w:rPr>
          <w:rFonts w:asciiTheme="minorHAnsi" w:hAnsiTheme="minorHAnsi" w:cstheme="minorHAnsi"/>
        </w:rPr>
        <w:t xml:space="preserve"> </w:t>
      </w:r>
    </w:p>
  </w:footnote>
  <w:footnote w:id="5">
    <w:p w14:paraId="40325E2F" w14:textId="1D82FABC" w:rsidR="00015561" w:rsidRPr="00D96A16" w:rsidRDefault="00015561">
      <w:pPr>
        <w:pStyle w:val="Notedebasdepage"/>
        <w:rPr>
          <w:lang w:val="en-US"/>
        </w:rPr>
      </w:pPr>
      <w:r>
        <w:rPr>
          <w:rStyle w:val="Appelnotedebasdep"/>
        </w:rPr>
        <w:footnoteRef/>
      </w:r>
      <w:r>
        <w:t xml:space="preserve"> </w:t>
      </w:r>
      <w:r w:rsidRPr="00732E4D">
        <w:rPr>
          <w:rFonts w:ascii="Arial" w:hAnsi="Arial" w:cs="Arial"/>
          <w:sz w:val="18"/>
          <w:szCs w:val="18"/>
        </w:rPr>
        <w:t xml:space="preserve">The </w:t>
      </w:r>
      <w:hyperlink r:id="rId2" w:history="1">
        <w:r w:rsidRPr="00732E4D">
          <w:rPr>
            <w:rStyle w:val="Lienhypertexte"/>
            <w:rFonts w:ascii="Arial" w:hAnsi="Arial" w:cs="Arial"/>
            <w:sz w:val="18"/>
            <w:szCs w:val="18"/>
          </w:rPr>
          <w:t>ARRIVE Guidelines</w:t>
        </w:r>
      </w:hyperlink>
      <w:r w:rsidRPr="00732E4D">
        <w:rPr>
          <w:rFonts w:ascii="Arial" w:hAnsi="Arial" w:cs="Arial"/>
          <w:sz w:val="18"/>
          <w:szCs w:val="18"/>
        </w:rPr>
        <w:t>: Animal Research: Reporting of In Vivo Experiments. Originally published in PLOS Biology, June 2010</w:t>
      </w:r>
    </w:p>
  </w:footnote>
  <w:footnote w:id="6">
    <w:p w14:paraId="3AD804A6" w14:textId="396D939D" w:rsidR="00015561" w:rsidRPr="00D96678" w:rsidRDefault="00015561" w:rsidP="00B57A6E">
      <w:pPr>
        <w:pStyle w:val="Notedebasdepage"/>
        <w:rPr>
          <w:rFonts w:asciiTheme="minorHAnsi" w:hAnsiTheme="minorHAnsi"/>
          <w:lang w:val="en-US"/>
        </w:rPr>
      </w:pPr>
      <w:r w:rsidRPr="00D96678">
        <w:rPr>
          <w:rStyle w:val="Appelnotedebasdep"/>
          <w:rFonts w:asciiTheme="minorHAnsi" w:hAnsiTheme="minorHAnsi"/>
        </w:rPr>
        <w:footnoteRef/>
      </w:r>
      <w:r w:rsidRPr="00D96678">
        <w:rPr>
          <w:rFonts w:asciiTheme="minorHAnsi" w:hAnsiTheme="minorHAnsi"/>
        </w:rPr>
        <w:t xml:space="preserve"> </w:t>
      </w:r>
      <w:r w:rsidRPr="00D96678">
        <w:rPr>
          <w:rFonts w:asciiTheme="minorHAnsi" w:hAnsiTheme="minorHAnsi"/>
          <w:lang w:val="en-US"/>
        </w:rPr>
        <w:t>FAIR: Findable, Accessible, Interoperable, Reusable (for more information</w:t>
      </w:r>
      <w:r>
        <w:rPr>
          <w:rFonts w:asciiTheme="minorHAnsi" w:hAnsiTheme="minorHAnsi"/>
          <w:lang w:val="en-US"/>
        </w:rPr>
        <w:t>;</w:t>
      </w:r>
      <w:r w:rsidRPr="00D96678">
        <w:rPr>
          <w:rFonts w:asciiTheme="minorHAnsi" w:hAnsiTheme="minorHAnsi"/>
          <w:lang w:val="en-US"/>
        </w:rPr>
        <w:t xml:space="preserve"> see “The FAIR Guiding Principles for scientific data management and stewardship” (</w:t>
      </w:r>
      <w:hyperlink r:id="rId3" w:history="1">
        <w:r w:rsidRPr="00D96678">
          <w:rPr>
            <w:rStyle w:val="Lienhypertexte"/>
            <w:rFonts w:asciiTheme="minorHAnsi" w:hAnsiTheme="minorHAnsi"/>
          </w:rPr>
          <w:t>https://www.nature.com/articles/sdata201618</w:t>
        </w:r>
      </w:hyperlink>
      <w:r w:rsidRPr="00D96678">
        <w:rPr>
          <w:rFonts w:asciiTheme="minorHAnsi" w:hAnsiTheme="minorHAnsi"/>
          <w:lang w:val="en-US"/>
        </w:rPr>
        <w:t>)</w:t>
      </w:r>
      <w:r>
        <w:rPr>
          <w:rFonts w:asciiTheme="minorHAnsi" w:hAnsiTheme="minorHAnsi"/>
          <w:lang w:val="en-US"/>
        </w:rPr>
        <w:t xml:space="preserve"> </w:t>
      </w:r>
    </w:p>
  </w:footnote>
  <w:footnote w:id="7">
    <w:p w14:paraId="040D71C7" w14:textId="7FC64E98" w:rsidR="00015561" w:rsidRPr="00D96678" w:rsidRDefault="00015561">
      <w:pPr>
        <w:pStyle w:val="Notedebasdepage"/>
        <w:rPr>
          <w:rStyle w:val="Lienhypertexte"/>
          <w:rFonts w:asciiTheme="minorHAnsi" w:hAnsiTheme="minorHAnsi"/>
          <w:lang w:val="it-IT"/>
        </w:rPr>
      </w:pPr>
      <w:r w:rsidRPr="00D96678">
        <w:rPr>
          <w:rStyle w:val="Appelnotedebasdep"/>
          <w:rFonts w:asciiTheme="minorHAnsi" w:hAnsiTheme="minorHAnsi"/>
        </w:rPr>
        <w:footnoteRef/>
      </w:r>
      <w:r w:rsidRPr="00D96678">
        <w:rPr>
          <w:rFonts w:asciiTheme="minorHAnsi" w:hAnsiTheme="minorHAnsi"/>
          <w:lang w:val="en-US"/>
        </w:rPr>
        <w:t xml:space="preserve"> </w:t>
      </w:r>
      <w:r w:rsidRPr="009D122E">
        <w:rPr>
          <w:rFonts w:asciiTheme="minorHAnsi" w:hAnsiTheme="minorHAnsi"/>
          <w:lang w:val="en-US"/>
        </w:rPr>
        <w:t>H2020 website:</w:t>
      </w:r>
      <w:r w:rsidRPr="00D96678">
        <w:rPr>
          <w:rFonts w:asciiTheme="minorHAnsi" w:hAnsiTheme="minorHAnsi"/>
          <w:lang w:val="en-US"/>
        </w:rPr>
        <w:t xml:space="preserve"> </w:t>
      </w:r>
      <w:hyperlink r:id="rId4" w:history="1">
        <w:r w:rsidRPr="009D122E">
          <w:rPr>
            <w:rStyle w:val="Lienhypertexte"/>
            <w:rFonts w:asciiTheme="minorHAnsi" w:hAnsiTheme="minorHAnsi"/>
            <w:lang w:val="en-US"/>
          </w:rPr>
          <w:t>http://ec.europa.eu/programmes/horizon2020/en/h2020-section/responsible-research-innovation</w:t>
        </w:r>
      </w:hyperlink>
      <w:r>
        <w:rPr>
          <w:rStyle w:val="Lienhypertexte"/>
          <w:rFonts w:asciiTheme="minorHAnsi" w:hAnsiTheme="minorHAnsi"/>
          <w:lang w:val="en-US"/>
        </w:rPr>
        <w:t xml:space="preserve">. </w:t>
      </w:r>
      <w:r w:rsidRPr="009D122E">
        <w:rPr>
          <w:rFonts w:asciiTheme="minorHAnsi" w:hAnsiTheme="minorHAnsi"/>
          <w:lang w:val="it-IT"/>
        </w:rPr>
        <w:t>EuroNanoMed RRI guidelines:</w:t>
      </w:r>
      <w:r w:rsidRPr="00D96678">
        <w:rPr>
          <w:rFonts w:asciiTheme="minorHAnsi" w:hAnsiTheme="minorHAnsi"/>
          <w:lang w:val="it-IT"/>
        </w:rPr>
        <w:t xml:space="preserve"> </w:t>
      </w:r>
      <w:hyperlink r:id="rId5" w:history="1">
        <w:r w:rsidRPr="00D96678">
          <w:rPr>
            <w:rStyle w:val="Lienhypertexte"/>
            <w:rFonts w:asciiTheme="minorHAnsi" w:hAnsiTheme="minorHAnsi"/>
            <w:lang w:val="it-IT"/>
          </w:rPr>
          <w:t>http://euronanomed.net/joint-calls/enmiii-rri-guidelines/</w:t>
        </w:r>
      </w:hyperlink>
      <w:r w:rsidRPr="00D96678">
        <w:rPr>
          <w:rStyle w:val="Lienhypertexte"/>
          <w:rFonts w:asciiTheme="minorHAnsi" w:hAnsiTheme="minorHAnsi"/>
          <w:lang w:val="it-IT"/>
        </w:rPr>
        <w:t xml:space="preserve"> </w:t>
      </w:r>
    </w:p>
  </w:footnote>
  <w:footnote w:id="8">
    <w:p w14:paraId="63FD2386" w14:textId="422B5862" w:rsidR="00015561" w:rsidRPr="009D122E" w:rsidRDefault="00015561">
      <w:pPr>
        <w:pStyle w:val="Notedebasdepage"/>
        <w:rPr>
          <w:rFonts w:asciiTheme="minorHAnsi" w:hAnsiTheme="minorHAnsi" w:cstheme="minorHAnsi"/>
        </w:rPr>
      </w:pPr>
      <w:r w:rsidRPr="009D122E">
        <w:rPr>
          <w:rStyle w:val="Appelnotedebasdep"/>
          <w:rFonts w:asciiTheme="minorHAnsi" w:hAnsiTheme="minorHAnsi" w:cstheme="minorHAnsi"/>
        </w:rPr>
        <w:footnoteRef/>
      </w:r>
      <w:r w:rsidRPr="009D122E">
        <w:rPr>
          <w:rFonts w:asciiTheme="minorHAnsi" w:hAnsiTheme="minorHAnsi" w:cstheme="minorHAnsi"/>
        </w:rPr>
        <w:t xml:space="preserve"> PhD equivalence and eligible extensions to this period in case of career breaks are detailed in Annex II.</w:t>
      </w:r>
    </w:p>
  </w:footnote>
  <w:footnote w:id="9">
    <w:p w14:paraId="0148BB41" w14:textId="77777777" w:rsidR="00015561" w:rsidRPr="000620FE" w:rsidRDefault="00015561">
      <w:pPr>
        <w:pStyle w:val="Notedebasdepage"/>
        <w:rPr>
          <w:lang w:val="en-US"/>
        </w:rPr>
      </w:pPr>
      <w:r>
        <w:rPr>
          <w:rStyle w:val="Appelnotedebasdep"/>
        </w:rPr>
        <w:footnoteRef/>
      </w:r>
      <w:r>
        <w:t xml:space="preserve"> </w:t>
      </w:r>
      <w:r w:rsidRPr="001000A2">
        <w:rPr>
          <w:rFonts w:ascii="Calibri" w:hAnsi="Calibri"/>
        </w:rPr>
        <w:t>Call Steering Committee: funding organi</w:t>
      </w:r>
      <w:r>
        <w:rPr>
          <w:rFonts w:ascii="Calibri" w:hAnsi="Calibri"/>
        </w:rPr>
        <w:t>s</w:t>
      </w:r>
      <w:r w:rsidRPr="001000A2">
        <w:rPr>
          <w:rFonts w:ascii="Calibri" w:hAnsi="Calibri"/>
        </w:rPr>
        <w:t>ations’ representatives.</w:t>
      </w:r>
    </w:p>
  </w:footnote>
  <w:footnote w:id="10">
    <w:p w14:paraId="42CEF99D" w14:textId="77777777" w:rsidR="00015561" w:rsidRPr="00D96678" w:rsidRDefault="00015561" w:rsidP="004504AD">
      <w:pPr>
        <w:pStyle w:val="Notedebasdepage"/>
        <w:rPr>
          <w:rStyle w:val="Lienhypertexte"/>
          <w:rFonts w:asciiTheme="minorHAnsi" w:hAnsiTheme="minorHAnsi"/>
          <w:lang w:val="it-IT"/>
        </w:rPr>
      </w:pPr>
      <w:r w:rsidRPr="00D96678">
        <w:rPr>
          <w:rStyle w:val="Appelnotedebasdep"/>
          <w:rFonts w:asciiTheme="minorHAnsi" w:hAnsiTheme="minorHAnsi"/>
        </w:rPr>
        <w:footnoteRef/>
      </w:r>
      <w:r w:rsidRPr="00D96678">
        <w:rPr>
          <w:rFonts w:asciiTheme="minorHAnsi" w:hAnsiTheme="minorHAnsi"/>
          <w:lang w:val="en-US"/>
        </w:rPr>
        <w:t xml:space="preserve"> </w:t>
      </w:r>
      <w:r w:rsidRPr="009D122E">
        <w:rPr>
          <w:rFonts w:asciiTheme="minorHAnsi" w:hAnsiTheme="minorHAnsi"/>
          <w:lang w:val="en-US"/>
        </w:rPr>
        <w:t>H2020 website:</w:t>
      </w:r>
      <w:r w:rsidRPr="00D96678">
        <w:rPr>
          <w:rFonts w:asciiTheme="minorHAnsi" w:hAnsiTheme="minorHAnsi"/>
          <w:lang w:val="en-US"/>
        </w:rPr>
        <w:t xml:space="preserve"> </w:t>
      </w:r>
      <w:hyperlink r:id="rId6" w:history="1">
        <w:r w:rsidRPr="009D122E">
          <w:rPr>
            <w:rStyle w:val="Lienhypertexte"/>
            <w:rFonts w:asciiTheme="minorHAnsi" w:hAnsiTheme="minorHAnsi"/>
            <w:lang w:val="en-US"/>
          </w:rPr>
          <w:t>http://ec.europa.eu/programmes/horizon2020/en/h2020-section/responsible-research-innovation</w:t>
        </w:r>
      </w:hyperlink>
      <w:r>
        <w:rPr>
          <w:rStyle w:val="Lienhypertexte"/>
          <w:rFonts w:asciiTheme="minorHAnsi" w:hAnsiTheme="minorHAnsi"/>
          <w:lang w:val="en-US"/>
        </w:rPr>
        <w:t xml:space="preserve">. </w:t>
      </w:r>
      <w:r w:rsidRPr="009D122E">
        <w:rPr>
          <w:rFonts w:asciiTheme="minorHAnsi" w:hAnsiTheme="minorHAnsi"/>
          <w:lang w:val="it-IT"/>
        </w:rPr>
        <w:t>EuroNanoMed RRI guidelines:</w:t>
      </w:r>
      <w:r w:rsidRPr="00D96678">
        <w:rPr>
          <w:rFonts w:asciiTheme="minorHAnsi" w:hAnsiTheme="minorHAnsi"/>
          <w:lang w:val="it-IT"/>
        </w:rPr>
        <w:t xml:space="preserve"> </w:t>
      </w:r>
      <w:hyperlink r:id="rId7" w:history="1">
        <w:r w:rsidRPr="00D96678">
          <w:rPr>
            <w:rStyle w:val="Lienhypertexte"/>
            <w:rFonts w:asciiTheme="minorHAnsi" w:hAnsiTheme="minorHAnsi"/>
            <w:lang w:val="it-IT"/>
          </w:rPr>
          <w:t>http://euronanomed.net/joint-calls/enmiii-rri-guidelines/</w:t>
        </w:r>
      </w:hyperlink>
      <w:r w:rsidRPr="00D96678">
        <w:rPr>
          <w:rStyle w:val="Lienhypertexte"/>
          <w:rFonts w:asciiTheme="minorHAnsi" w:hAnsiTheme="minorHAnsi"/>
          <w:lang w:val="it-IT"/>
        </w:rPr>
        <w:t xml:space="preserve"> </w:t>
      </w:r>
    </w:p>
  </w:footnote>
  <w:footnote w:id="11">
    <w:p w14:paraId="41A3A7B2" w14:textId="0B0EE16C" w:rsidR="00015561" w:rsidRPr="00D96A16" w:rsidRDefault="00015561">
      <w:pPr>
        <w:pStyle w:val="Notedebasdepage"/>
        <w:rPr>
          <w:lang w:val="en-US"/>
        </w:rPr>
      </w:pPr>
      <w:r>
        <w:rPr>
          <w:rStyle w:val="Appelnotedebasdep"/>
        </w:rPr>
        <w:footnoteRef/>
      </w:r>
      <w:r w:rsidRPr="00475A19">
        <w:rPr>
          <w:lang w:val="nb-NO"/>
        </w:rPr>
        <w:t xml:space="preserve"> </w:t>
      </w:r>
      <w:hyperlink r:id="rId8" w:history="1">
        <w:r w:rsidRPr="00475A19">
          <w:rPr>
            <w:rStyle w:val="Lienhypertexte"/>
            <w:rFonts w:ascii="Arial" w:hAnsi="Arial" w:cs="Arial"/>
            <w:sz w:val="18"/>
            <w:szCs w:val="18"/>
            <w:lang w:val="nb-NO"/>
          </w:rPr>
          <w:t xml:space="preserve">Wilkinson, M.D </w:t>
        </w:r>
        <w:r w:rsidRPr="00475A19">
          <w:rPr>
            <w:rStyle w:val="Lienhypertexte"/>
            <w:rFonts w:ascii="Arial" w:hAnsi="Arial" w:cs="Arial"/>
            <w:i/>
            <w:iCs/>
            <w:sz w:val="18"/>
            <w:szCs w:val="18"/>
            <w:lang w:val="nb-NO"/>
          </w:rPr>
          <w:t>et al</w:t>
        </w:r>
        <w:r w:rsidRPr="00475A19">
          <w:rPr>
            <w:rStyle w:val="Lienhypertexte"/>
            <w:rFonts w:ascii="Arial" w:hAnsi="Arial" w:cs="Arial"/>
            <w:sz w:val="18"/>
            <w:szCs w:val="18"/>
            <w:lang w:val="nb-NO"/>
          </w:rPr>
          <w:t xml:space="preserve">. </w:t>
        </w:r>
        <w:r>
          <w:rPr>
            <w:rStyle w:val="Lienhypertexte"/>
            <w:rFonts w:ascii="Arial" w:hAnsi="Arial" w:cs="Arial"/>
            <w:sz w:val="18"/>
            <w:szCs w:val="18"/>
            <w:lang w:val="en-US"/>
          </w:rPr>
          <w:t xml:space="preserve">The FAIR Guiding Principles for scientific data management and stewardship. </w:t>
        </w:r>
        <w:r>
          <w:rPr>
            <w:rStyle w:val="Lienhypertexte"/>
            <w:rFonts w:ascii="Arial" w:hAnsi="Arial" w:cs="Arial"/>
            <w:i/>
            <w:iCs/>
            <w:sz w:val="18"/>
            <w:szCs w:val="18"/>
            <w:lang w:val="it-IT"/>
          </w:rPr>
          <w:t>Sci Data</w:t>
        </w:r>
        <w:r>
          <w:rPr>
            <w:rStyle w:val="Lienhypertexte"/>
            <w:rFonts w:ascii="Arial" w:hAnsi="Arial" w:cs="Arial"/>
            <w:sz w:val="18"/>
            <w:szCs w:val="18"/>
            <w:lang w:val="it-IT"/>
          </w:rPr>
          <w:t xml:space="preserve"> 3: 160018 doi: 10.1038/sdata.2016.18 (2016)</w:t>
        </w:r>
      </w:hyperlink>
    </w:p>
  </w:footnote>
  <w:footnote w:id="12">
    <w:p w14:paraId="351E2322" w14:textId="7D099AEC" w:rsidR="00015561" w:rsidRPr="00D96A16" w:rsidRDefault="00015561">
      <w:pPr>
        <w:pStyle w:val="Notedebasdepage"/>
        <w:rPr>
          <w:lang w:val="en-US"/>
        </w:rPr>
      </w:pPr>
      <w:r>
        <w:rPr>
          <w:rStyle w:val="Appelnotedebasdep"/>
        </w:rPr>
        <w:footnoteRef/>
      </w:r>
      <w:r>
        <w:t xml:space="preserve"> </w:t>
      </w:r>
      <w:hyperlink r:id="rId9" w:history="1">
        <w:r>
          <w:rPr>
            <w:rStyle w:val="Lienhypertexte"/>
            <w:rFonts w:ascii="Arial" w:hAnsi="Arial" w:cs="Arial"/>
            <w:sz w:val="18"/>
            <w:szCs w:val="18"/>
            <w:lang w:val="it-IT"/>
          </w:rPr>
          <w:t>https://ec.europa.eu/commission/priorities/justice-and-fundamental-rights/data-protection/2018-reform-eu-data-protection-rules_en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4DC1" w14:textId="30DE8307" w:rsidR="00015561" w:rsidRDefault="00015561" w:rsidP="0082626D">
    <w:pPr>
      <w:pStyle w:val="EntteENMII"/>
      <w:ind w:left="-567"/>
      <w:jc w:val="left"/>
      <w:rPr>
        <w:i/>
        <w:sz w:val="22"/>
      </w:rPr>
    </w:pPr>
    <w:r>
      <w:rPr>
        <w:noProof/>
        <w:lang w:val="fr-FR"/>
      </w:rPr>
      <w:drawing>
        <wp:inline distT="0" distB="0" distL="0" distR="0" wp14:anchorId="56535C31" wp14:editId="0AA3505B">
          <wp:extent cx="1901825" cy="494030"/>
          <wp:effectExtent l="0" t="0" r="317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94030"/>
                  </a:xfrm>
                  <a:prstGeom prst="rect">
                    <a:avLst/>
                  </a:prstGeom>
                  <a:noFill/>
                </pic:spPr>
              </pic:pic>
            </a:graphicData>
          </a:graphic>
        </wp:inline>
      </w:drawing>
    </w:r>
    <w:r>
      <w:tab/>
    </w:r>
    <w:r>
      <w:tab/>
    </w:r>
    <w:r w:rsidRPr="001D1F89">
      <w:rPr>
        <w:i/>
        <w:sz w:val="22"/>
      </w:rPr>
      <w:t xml:space="preserve">Call text </w:t>
    </w:r>
    <w:r>
      <w:rPr>
        <w:i/>
        <w:sz w:val="22"/>
      </w:rPr>
      <w:t>JTC2020</w:t>
    </w:r>
    <w:r w:rsidRPr="001D1F89">
      <w:rPr>
        <w:i/>
        <w:sz w:val="22"/>
      </w:rPr>
      <w:t xml:space="preserve"> </w:t>
    </w:r>
  </w:p>
  <w:p w14:paraId="749195FB" w14:textId="56610F4E" w:rsidR="00015561" w:rsidRPr="00C82C00" w:rsidRDefault="00015561" w:rsidP="0082626D">
    <w:pPr>
      <w:pStyle w:val="EntteENMII"/>
      <w:ind w:left="-567"/>
      <w:jc w:val="left"/>
    </w:pPr>
    <w:r w:rsidRPr="00103D56">
      <w:rPr>
        <w:rFonts w:ascii="Times New Roman" w:hAnsi="Times New Roman" w:cs="Times New Roman"/>
        <w:b w:val="0"/>
        <w:bCs w:val="0"/>
        <w:noProof/>
        <w:color w:val="auto"/>
        <w:szCs w:val="24"/>
        <w:lang w:val="fr-FR"/>
      </w:rPr>
      <w:drawing>
        <wp:anchor distT="0" distB="0" distL="114300" distR="114300" simplePos="0" relativeHeight="251662848" behindDoc="0" locked="0" layoutInCell="1" allowOverlap="1" wp14:anchorId="6495069D" wp14:editId="442BA8B9">
          <wp:simplePos x="0" y="0"/>
          <wp:positionH relativeFrom="column">
            <wp:posOffset>0</wp:posOffset>
          </wp:positionH>
          <wp:positionV relativeFrom="paragraph">
            <wp:posOffset>225425</wp:posOffset>
          </wp:positionV>
          <wp:extent cx="5760085" cy="43180"/>
          <wp:effectExtent l="0" t="0" r="0" b="0"/>
          <wp:wrapSquare wrapText="bothSides"/>
          <wp:docPr id="10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43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D437" w14:textId="2BE4F8A2" w:rsidR="00015561" w:rsidRDefault="00015561" w:rsidP="00107251">
    <w:pPr>
      <w:pStyle w:val="En-tte"/>
      <w:jc w:val="right"/>
      <w:rPr>
        <w:rFonts w:ascii="Verdana" w:hAnsi="Verdana"/>
        <w:b/>
        <w:bCs/>
        <w:noProof/>
        <w:sz w:val="22"/>
        <w:szCs w:val="22"/>
      </w:rPr>
    </w:pPr>
    <w:r>
      <w:rPr>
        <w:rFonts w:ascii="Verdana" w:hAnsi="Verdana"/>
        <w:b/>
        <w:bCs/>
        <w:noProof/>
        <w:sz w:val="22"/>
        <w:szCs w:val="22"/>
      </w:rPr>
      <w:drawing>
        <wp:anchor distT="0" distB="0" distL="114300" distR="114300" simplePos="0" relativeHeight="251659776" behindDoc="0" locked="0" layoutInCell="1" allowOverlap="1" wp14:anchorId="7C074209" wp14:editId="72853698">
          <wp:simplePos x="0" y="0"/>
          <wp:positionH relativeFrom="column">
            <wp:posOffset>-431165</wp:posOffset>
          </wp:positionH>
          <wp:positionV relativeFrom="paragraph">
            <wp:posOffset>45085</wp:posOffset>
          </wp:positionV>
          <wp:extent cx="1900555" cy="492760"/>
          <wp:effectExtent l="0" t="0" r="4445"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4927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 w:val="22"/>
        <w:szCs w:val="22"/>
      </w:rPr>
      <w:drawing>
        <wp:anchor distT="0" distB="0" distL="114300" distR="114300" simplePos="0" relativeHeight="251660800" behindDoc="0" locked="0" layoutInCell="1" allowOverlap="1" wp14:anchorId="2E838458" wp14:editId="0A233C4A">
          <wp:simplePos x="0" y="0"/>
          <wp:positionH relativeFrom="column">
            <wp:posOffset>4872990</wp:posOffset>
          </wp:positionH>
          <wp:positionV relativeFrom="paragraph">
            <wp:posOffset>126365</wp:posOffset>
          </wp:positionV>
          <wp:extent cx="731520" cy="48133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14:sizeRelH relativeFrom="page">
            <wp14:pctWidth>0</wp14:pctWidth>
          </wp14:sizeRelH>
          <wp14:sizeRelV relativeFrom="page">
            <wp14:pctHeight>0</wp14:pctHeight>
          </wp14:sizeRelV>
        </wp:anchor>
      </w:drawing>
    </w:r>
  </w:p>
  <w:p w14:paraId="41D6B200" w14:textId="7D6D1EEA" w:rsidR="00015561" w:rsidRDefault="00015561" w:rsidP="00885636">
    <w:pPr>
      <w:pStyle w:val="En-tte"/>
      <w:jc w:val="left"/>
      <w:rPr>
        <w:rFonts w:ascii="Verdana" w:hAnsi="Verdana"/>
        <w:b/>
        <w:bCs/>
        <w:noProof/>
        <w:sz w:val="22"/>
        <w:szCs w:val="22"/>
      </w:rPr>
    </w:pPr>
  </w:p>
  <w:p w14:paraId="10087A95" w14:textId="5007DE60" w:rsidR="00015561" w:rsidRPr="00885636" w:rsidRDefault="00015561" w:rsidP="00AA7A54">
    <w:pPr>
      <w:pStyle w:val="En-tte"/>
      <w:jc w:val="right"/>
      <w:rPr>
        <w:rFonts w:ascii="Verdana" w:hAnsi="Verdana"/>
        <w:b/>
        <w:sz w:val="22"/>
      </w:rPr>
    </w:pPr>
  </w:p>
  <w:p w14:paraId="3188EEF1" w14:textId="5723780B" w:rsidR="00015561" w:rsidRDefault="000155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2B8"/>
    <w:multiLevelType w:val="hybridMultilevel"/>
    <w:tmpl w:val="E19A9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92812"/>
    <w:multiLevelType w:val="hybridMultilevel"/>
    <w:tmpl w:val="D71A7E6A"/>
    <w:lvl w:ilvl="0" w:tplc="7226B37C">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86248"/>
    <w:multiLevelType w:val="hybridMultilevel"/>
    <w:tmpl w:val="CB9A7B7C"/>
    <w:lvl w:ilvl="0" w:tplc="AFE0A918">
      <w:start w:val="1"/>
      <w:numFmt w:val="upperLetter"/>
      <w:lvlText w:val="%1."/>
      <w:lvlJc w:val="left"/>
      <w:pPr>
        <w:ind w:left="340" w:hanging="340"/>
      </w:pPr>
      <w:rPr>
        <w:rFonts w:hint="default"/>
        <w:color w:val="76923C"/>
      </w:rPr>
    </w:lvl>
    <w:lvl w:ilvl="1" w:tplc="C832B034">
      <w:numFmt w:val="bullet"/>
      <w:lvlText w:val="•"/>
      <w:lvlJc w:val="left"/>
      <w:pPr>
        <w:ind w:left="1785" w:hanging="705"/>
      </w:pPr>
      <w:rPr>
        <w:rFonts w:ascii="Calibri" w:eastAsia="Times New Roman"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909BC"/>
    <w:multiLevelType w:val="hybridMultilevel"/>
    <w:tmpl w:val="38E4FCB0"/>
    <w:lvl w:ilvl="0" w:tplc="A3CEB210">
      <w:start w:val="1"/>
      <w:numFmt w:val="bullet"/>
      <w:lvlText w:val=""/>
      <w:lvlJc w:val="center"/>
      <w:pPr>
        <w:ind w:left="1146" w:hanging="360"/>
      </w:pPr>
      <w:rPr>
        <w:rFonts w:ascii="Symbol" w:hAnsi="Symbol" w:hint="default"/>
        <w:color w:val="auto"/>
        <w:lang w:val="en-GB"/>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1A5D1D12"/>
    <w:multiLevelType w:val="hybridMultilevel"/>
    <w:tmpl w:val="D1D6934E"/>
    <w:lvl w:ilvl="0" w:tplc="27C8864E">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128EE"/>
    <w:multiLevelType w:val="hybridMultilevel"/>
    <w:tmpl w:val="EE6E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16E3E"/>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E2A4E0D"/>
    <w:multiLevelType w:val="hybridMultilevel"/>
    <w:tmpl w:val="3D92875C"/>
    <w:lvl w:ilvl="0" w:tplc="78944DC0">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81C60"/>
    <w:multiLevelType w:val="hybridMultilevel"/>
    <w:tmpl w:val="2CB477B0"/>
    <w:lvl w:ilvl="0" w:tplc="03C0365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E4598B"/>
    <w:multiLevelType w:val="hybridMultilevel"/>
    <w:tmpl w:val="F17221D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F5547D"/>
    <w:multiLevelType w:val="hybridMultilevel"/>
    <w:tmpl w:val="03BEFDF0"/>
    <w:lvl w:ilvl="0" w:tplc="0C0A0001">
      <w:start w:val="1"/>
      <w:numFmt w:val="bullet"/>
      <w:lvlText w:val=""/>
      <w:lvlJc w:val="left"/>
      <w:pPr>
        <w:ind w:left="360" w:hanging="36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8F4F01"/>
    <w:multiLevelType w:val="hybridMultilevel"/>
    <w:tmpl w:val="40B49C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B554E7"/>
    <w:multiLevelType w:val="hybridMultilevel"/>
    <w:tmpl w:val="D9CA94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05692E"/>
    <w:multiLevelType w:val="hybridMultilevel"/>
    <w:tmpl w:val="4D84157C"/>
    <w:lvl w:ilvl="0" w:tplc="5A94358A">
      <w:start w:val="3"/>
      <w:numFmt w:val="bullet"/>
      <w:lvlText w:val="-"/>
      <w:lvlJc w:val="left"/>
      <w:pPr>
        <w:ind w:left="72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69E6978"/>
    <w:multiLevelType w:val="hybridMultilevel"/>
    <w:tmpl w:val="736C5DD0"/>
    <w:lvl w:ilvl="0" w:tplc="978411F2">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16434"/>
    <w:multiLevelType w:val="hybridMultilevel"/>
    <w:tmpl w:val="E67E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324A15"/>
    <w:multiLevelType w:val="multilevel"/>
    <w:tmpl w:val="CA968EBA"/>
    <w:lvl w:ilvl="0">
      <w:start w:val="1"/>
      <w:numFmt w:val="decimal"/>
      <w:pStyle w:val="Titre"/>
      <w:lvlText w:val="%1."/>
      <w:lvlJc w:val="left"/>
      <w:pPr>
        <w:tabs>
          <w:tab w:val="num" w:pos="284"/>
        </w:tabs>
        <w:ind w:left="397" w:hanging="397"/>
      </w:pPr>
      <w:rPr>
        <w:rFonts w:ascii="Calibri" w:eastAsia="Times New Roman" w:hAnsi="Calibri" w:cs="Times New Roman"/>
        <w:b/>
        <w:i w:val="0"/>
        <w:color w:val="0B5394"/>
        <w:sz w:val="28"/>
        <w:u w:val="none" w:color="0070C0"/>
      </w:rPr>
    </w:lvl>
    <w:lvl w:ilvl="1">
      <w:start w:val="1"/>
      <w:numFmt w:val="decimal"/>
      <w:lvlRestart w:val="0"/>
      <w:pStyle w:val="Title2ENMII11"/>
      <w:suff w:val="space"/>
      <w:lvlText w:val="%1.%2"/>
      <w:lvlJc w:val="left"/>
      <w:pPr>
        <w:ind w:left="567"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8" w15:restartNumberingAfterBreak="0">
    <w:nsid w:val="5C5871F4"/>
    <w:multiLevelType w:val="hybridMultilevel"/>
    <w:tmpl w:val="CD84F960"/>
    <w:lvl w:ilvl="0" w:tplc="7226B37C">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A9688D"/>
    <w:multiLevelType w:val="hybridMultilevel"/>
    <w:tmpl w:val="8E0A938C"/>
    <w:lvl w:ilvl="0" w:tplc="0A4A265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82496"/>
    <w:multiLevelType w:val="hybridMultilevel"/>
    <w:tmpl w:val="7126580C"/>
    <w:lvl w:ilvl="0" w:tplc="2FBA77FE">
      <w:start w:val="1"/>
      <w:numFmt w:val="bullet"/>
      <w:lvlText w:val=""/>
      <w:lvlJc w:val="left"/>
      <w:pPr>
        <w:ind w:left="340" w:hanging="340"/>
      </w:pPr>
      <w:rPr>
        <w:rFonts w:ascii="Symbol" w:hAnsi="Symbol" w:hint="default"/>
        <w:color w:val="76923C"/>
      </w:rPr>
    </w:lvl>
    <w:lvl w:ilvl="1" w:tplc="C832B034">
      <w:numFmt w:val="bullet"/>
      <w:lvlText w:val="•"/>
      <w:lvlJc w:val="left"/>
      <w:pPr>
        <w:ind w:left="1785" w:hanging="705"/>
      </w:pPr>
      <w:rPr>
        <w:rFonts w:ascii="Calibri" w:eastAsia="Times New Roman"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E503B5"/>
    <w:multiLevelType w:val="hybridMultilevel"/>
    <w:tmpl w:val="E6421908"/>
    <w:lvl w:ilvl="0" w:tplc="B8EE2D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D435FE3"/>
    <w:multiLevelType w:val="hybridMultilevel"/>
    <w:tmpl w:val="8214AF0A"/>
    <w:lvl w:ilvl="0" w:tplc="874ACC74">
      <w:start w:val="1"/>
      <w:numFmt w:val="bullet"/>
      <w:lvlText w:val="•"/>
      <w:lvlJc w:val="left"/>
      <w:pPr>
        <w:ind w:left="1146" w:hanging="360"/>
      </w:pPr>
      <w:rPr>
        <w:rFonts w:ascii="Arial" w:hAnsi="Arial" w:hint="default"/>
        <w:color w:val="auto"/>
        <w:lang w:val="en-GB"/>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75213F46"/>
    <w:multiLevelType w:val="multilevel"/>
    <w:tmpl w:val="B4C0BD64"/>
    <w:lvl w:ilvl="0">
      <w:start w:val="1"/>
      <w:numFmt w:val="decimal"/>
      <w:pStyle w:val="Titre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147B31"/>
    <w:multiLevelType w:val="hybridMultilevel"/>
    <w:tmpl w:val="AF828E1C"/>
    <w:lvl w:ilvl="0" w:tplc="3B906B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1"/>
  </w:num>
  <w:num w:numId="4">
    <w:abstractNumId w:val="4"/>
  </w:num>
  <w:num w:numId="5">
    <w:abstractNumId w:val="15"/>
  </w:num>
  <w:num w:numId="6">
    <w:abstractNumId w:val="17"/>
  </w:num>
  <w:num w:numId="7">
    <w:abstractNumId w:val="1"/>
  </w:num>
  <w:num w:numId="8">
    <w:abstractNumId w:val="21"/>
  </w:num>
  <w:num w:numId="9">
    <w:abstractNumId w:val="20"/>
  </w:num>
  <w:num w:numId="10">
    <w:abstractNumId w:val="17"/>
  </w:num>
  <w:num w:numId="11">
    <w:abstractNumId w:val="25"/>
  </w:num>
  <w:num w:numId="12">
    <w:abstractNumId w:val="17"/>
  </w:num>
  <w:num w:numId="13">
    <w:abstractNumId w:val="17"/>
  </w:num>
  <w:num w:numId="14">
    <w:abstractNumId w:val="17"/>
  </w:num>
  <w:num w:numId="15">
    <w:abstractNumId w:val="17"/>
  </w:num>
  <w:num w:numId="16">
    <w:abstractNumId w:val="18"/>
  </w:num>
  <w:num w:numId="17">
    <w:abstractNumId w:val="12"/>
  </w:num>
  <w:num w:numId="18">
    <w:abstractNumId w:val="17"/>
  </w:num>
  <w:num w:numId="19">
    <w:abstractNumId w:val="17"/>
  </w:num>
  <w:num w:numId="20">
    <w:abstractNumId w:val="5"/>
  </w:num>
  <w:num w:numId="21">
    <w:abstractNumId w:val="8"/>
  </w:num>
  <w:num w:numId="22">
    <w:abstractNumId w:val="22"/>
  </w:num>
  <w:num w:numId="23">
    <w:abstractNumId w:val="14"/>
  </w:num>
  <w:num w:numId="24">
    <w:abstractNumId w:val="2"/>
  </w:num>
  <w:num w:numId="25">
    <w:abstractNumId w:val="10"/>
  </w:num>
  <w:num w:numId="26">
    <w:abstractNumId w:val="17"/>
  </w:num>
  <w:num w:numId="27">
    <w:abstractNumId w:val="17"/>
  </w:num>
  <w:num w:numId="28">
    <w:abstractNumId w:val="23"/>
  </w:num>
  <w:num w:numId="29">
    <w:abstractNumId w:val="3"/>
  </w:num>
  <w:num w:numId="30">
    <w:abstractNumId w:val="7"/>
  </w:num>
  <w:num w:numId="31">
    <w:abstractNumId w:val="6"/>
  </w:num>
  <w:num w:numId="32">
    <w:abstractNumId w:val="19"/>
  </w:num>
  <w:num w:numId="33">
    <w:abstractNumId w:val="17"/>
  </w:num>
  <w:num w:numId="34">
    <w:abstractNumId w:val="17"/>
  </w:num>
  <w:num w:numId="35">
    <w:abstractNumId w:val="13"/>
  </w:num>
  <w:num w:numId="36">
    <w:abstractNumId w:val="16"/>
  </w:num>
  <w:num w:numId="37">
    <w:abstractNumId w:val="0"/>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0E7F"/>
    <w:rsid w:val="00005120"/>
    <w:rsid w:val="00005B1E"/>
    <w:rsid w:val="00005DAF"/>
    <w:rsid w:val="00011334"/>
    <w:rsid w:val="00012C64"/>
    <w:rsid w:val="000130E2"/>
    <w:rsid w:val="00015561"/>
    <w:rsid w:val="00015AD7"/>
    <w:rsid w:val="00016A63"/>
    <w:rsid w:val="000218D4"/>
    <w:rsid w:val="0002557B"/>
    <w:rsid w:val="00030393"/>
    <w:rsid w:val="00034380"/>
    <w:rsid w:val="000354AF"/>
    <w:rsid w:val="00036BE6"/>
    <w:rsid w:val="00040371"/>
    <w:rsid w:val="00041EDE"/>
    <w:rsid w:val="00044CA1"/>
    <w:rsid w:val="0005302E"/>
    <w:rsid w:val="000565D0"/>
    <w:rsid w:val="00057801"/>
    <w:rsid w:val="00057ABF"/>
    <w:rsid w:val="000620FE"/>
    <w:rsid w:val="00064C5F"/>
    <w:rsid w:val="0006720D"/>
    <w:rsid w:val="000679FF"/>
    <w:rsid w:val="000702A8"/>
    <w:rsid w:val="00071DAA"/>
    <w:rsid w:val="0007227A"/>
    <w:rsid w:val="00072B9E"/>
    <w:rsid w:val="00074A19"/>
    <w:rsid w:val="00076376"/>
    <w:rsid w:val="00076F76"/>
    <w:rsid w:val="00082EB4"/>
    <w:rsid w:val="00084D86"/>
    <w:rsid w:val="0008509C"/>
    <w:rsid w:val="00085B02"/>
    <w:rsid w:val="0008718A"/>
    <w:rsid w:val="00090DD8"/>
    <w:rsid w:val="000928AE"/>
    <w:rsid w:val="00094256"/>
    <w:rsid w:val="00094772"/>
    <w:rsid w:val="00095213"/>
    <w:rsid w:val="00097542"/>
    <w:rsid w:val="000A07F4"/>
    <w:rsid w:val="000A0950"/>
    <w:rsid w:val="000A1C43"/>
    <w:rsid w:val="000A4915"/>
    <w:rsid w:val="000A5060"/>
    <w:rsid w:val="000A68D4"/>
    <w:rsid w:val="000B057F"/>
    <w:rsid w:val="000B1C04"/>
    <w:rsid w:val="000B4DAC"/>
    <w:rsid w:val="000B4EAA"/>
    <w:rsid w:val="000B5953"/>
    <w:rsid w:val="000B644F"/>
    <w:rsid w:val="000C0AF3"/>
    <w:rsid w:val="000C2574"/>
    <w:rsid w:val="000C37BC"/>
    <w:rsid w:val="000D239A"/>
    <w:rsid w:val="000E17C1"/>
    <w:rsid w:val="000E213D"/>
    <w:rsid w:val="000E7863"/>
    <w:rsid w:val="000F2C58"/>
    <w:rsid w:val="000F48D3"/>
    <w:rsid w:val="000F54EB"/>
    <w:rsid w:val="001000A2"/>
    <w:rsid w:val="00103D56"/>
    <w:rsid w:val="00107251"/>
    <w:rsid w:val="00115224"/>
    <w:rsid w:val="001153D8"/>
    <w:rsid w:val="0011652F"/>
    <w:rsid w:val="001170ED"/>
    <w:rsid w:val="00123152"/>
    <w:rsid w:val="00124752"/>
    <w:rsid w:val="00125EC8"/>
    <w:rsid w:val="00126582"/>
    <w:rsid w:val="00130153"/>
    <w:rsid w:val="00130BAB"/>
    <w:rsid w:val="00131106"/>
    <w:rsid w:val="001319B4"/>
    <w:rsid w:val="00132B32"/>
    <w:rsid w:val="00141AB8"/>
    <w:rsid w:val="00142FFA"/>
    <w:rsid w:val="001455F5"/>
    <w:rsid w:val="001531D5"/>
    <w:rsid w:val="0015421C"/>
    <w:rsid w:val="00155704"/>
    <w:rsid w:val="00157992"/>
    <w:rsid w:val="00160A4D"/>
    <w:rsid w:val="0016283B"/>
    <w:rsid w:val="00163224"/>
    <w:rsid w:val="00171128"/>
    <w:rsid w:val="0017280F"/>
    <w:rsid w:val="00172FE1"/>
    <w:rsid w:val="00174765"/>
    <w:rsid w:val="00174B0C"/>
    <w:rsid w:val="001773CB"/>
    <w:rsid w:val="00181173"/>
    <w:rsid w:val="00185465"/>
    <w:rsid w:val="001860B6"/>
    <w:rsid w:val="001874A3"/>
    <w:rsid w:val="0018782C"/>
    <w:rsid w:val="001970A4"/>
    <w:rsid w:val="001A09A3"/>
    <w:rsid w:val="001A3106"/>
    <w:rsid w:val="001A3D6F"/>
    <w:rsid w:val="001A520B"/>
    <w:rsid w:val="001A5AA8"/>
    <w:rsid w:val="001A77D0"/>
    <w:rsid w:val="001B3F02"/>
    <w:rsid w:val="001B7878"/>
    <w:rsid w:val="001C1D91"/>
    <w:rsid w:val="001C2F1D"/>
    <w:rsid w:val="001C3CD2"/>
    <w:rsid w:val="001D1299"/>
    <w:rsid w:val="001D1F89"/>
    <w:rsid w:val="001D208D"/>
    <w:rsid w:val="001D3CA5"/>
    <w:rsid w:val="001D4B81"/>
    <w:rsid w:val="001D67D1"/>
    <w:rsid w:val="001D6C04"/>
    <w:rsid w:val="001E42FA"/>
    <w:rsid w:val="001F15F5"/>
    <w:rsid w:val="001F29A6"/>
    <w:rsid w:val="001F31BE"/>
    <w:rsid w:val="001F473F"/>
    <w:rsid w:val="002013D3"/>
    <w:rsid w:val="00206524"/>
    <w:rsid w:val="00206809"/>
    <w:rsid w:val="00206A51"/>
    <w:rsid w:val="002125F6"/>
    <w:rsid w:val="00215801"/>
    <w:rsid w:val="00217F7B"/>
    <w:rsid w:val="002214A2"/>
    <w:rsid w:val="0022572D"/>
    <w:rsid w:val="002257C7"/>
    <w:rsid w:val="0022710D"/>
    <w:rsid w:val="002308D2"/>
    <w:rsid w:val="00232F4B"/>
    <w:rsid w:val="00235A54"/>
    <w:rsid w:val="00236103"/>
    <w:rsid w:val="002361B3"/>
    <w:rsid w:val="0023782A"/>
    <w:rsid w:val="002437E1"/>
    <w:rsid w:val="00250E9B"/>
    <w:rsid w:val="002515D0"/>
    <w:rsid w:val="00256A5D"/>
    <w:rsid w:val="002602EF"/>
    <w:rsid w:val="002612B4"/>
    <w:rsid w:val="00262417"/>
    <w:rsid w:val="0026468F"/>
    <w:rsid w:val="00265557"/>
    <w:rsid w:val="002656A9"/>
    <w:rsid w:val="002661AF"/>
    <w:rsid w:val="002712C9"/>
    <w:rsid w:val="00275860"/>
    <w:rsid w:val="0027696B"/>
    <w:rsid w:val="00282CE4"/>
    <w:rsid w:val="00285C65"/>
    <w:rsid w:val="00286DD6"/>
    <w:rsid w:val="00287A30"/>
    <w:rsid w:val="00296B66"/>
    <w:rsid w:val="00296D7C"/>
    <w:rsid w:val="002A051F"/>
    <w:rsid w:val="002A4678"/>
    <w:rsid w:val="002A472B"/>
    <w:rsid w:val="002A7C2F"/>
    <w:rsid w:val="002B1004"/>
    <w:rsid w:val="002B2B37"/>
    <w:rsid w:val="002B2EF9"/>
    <w:rsid w:val="002C35D3"/>
    <w:rsid w:val="002C75C6"/>
    <w:rsid w:val="002D5D37"/>
    <w:rsid w:val="002D6915"/>
    <w:rsid w:val="002E00DE"/>
    <w:rsid w:val="002E057E"/>
    <w:rsid w:val="002E0BC5"/>
    <w:rsid w:val="002E4D5B"/>
    <w:rsid w:val="002F0BC6"/>
    <w:rsid w:val="002F138C"/>
    <w:rsid w:val="002F3905"/>
    <w:rsid w:val="002F3A74"/>
    <w:rsid w:val="002F446D"/>
    <w:rsid w:val="002F57FD"/>
    <w:rsid w:val="002F75EA"/>
    <w:rsid w:val="002F7AD6"/>
    <w:rsid w:val="00300E40"/>
    <w:rsid w:val="00301FA6"/>
    <w:rsid w:val="0030236D"/>
    <w:rsid w:val="003064C9"/>
    <w:rsid w:val="00310B39"/>
    <w:rsid w:val="003123A0"/>
    <w:rsid w:val="003146EC"/>
    <w:rsid w:val="00320339"/>
    <w:rsid w:val="0032410C"/>
    <w:rsid w:val="003273F3"/>
    <w:rsid w:val="003303BC"/>
    <w:rsid w:val="0033090C"/>
    <w:rsid w:val="0033544E"/>
    <w:rsid w:val="00335505"/>
    <w:rsid w:val="003361D7"/>
    <w:rsid w:val="0033737F"/>
    <w:rsid w:val="00340678"/>
    <w:rsid w:val="003408A0"/>
    <w:rsid w:val="00341195"/>
    <w:rsid w:val="00342524"/>
    <w:rsid w:val="003444B5"/>
    <w:rsid w:val="00344D48"/>
    <w:rsid w:val="00345264"/>
    <w:rsid w:val="00346554"/>
    <w:rsid w:val="00346EAA"/>
    <w:rsid w:val="00350B1C"/>
    <w:rsid w:val="003553D0"/>
    <w:rsid w:val="00356401"/>
    <w:rsid w:val="00363933"/>
    <w:rsid w:val="00366828"/>
    <w:rsid w:val="00367A6D"/>
    <w:rsid w:val="00370CDF"/>
    <w:rsid w:val="00373AE7"/>
    <w:rsid w:val="0037559C"/>
    <w:rsid w:val="00377FB2"/>
    <w:rsid w:val="00384DF2"/>
    <w:rsid w:val="0038668B"/>
    <w:rsid w:val="00387A40"/>
    <w:rsid w:val="00390FA7"/>
    <w:rsid w:val="003917CD"/>
    <w:rsid w:val="00391BB4"/>
    <w:rsid w:val="00394BF1"/>
    <w:rsid w:val="00394D6A"/>
    <w:rsid w:val="00394DAF"/>
    <w:rsid w:val="00397D42"/>
    <w:rsid w:val="003A202C"/>
    <w:rsid w:val="003A49C0"/>
    <w:rsid w:val="003A6FAF"/>
    <w:rsid w:val="003B528C"/>
    <w:rsid w:val="003B5C90"/>
    <w:rsid w:val="003C0080"/>
    <w:rsid w:val="003C1F84"/>
    <w:rsid w:val="003C56D7"/>
    <w:rsid w:val="003C780C"/>
    <w:rsid w:val="003D19FA"/>
    <w:rsid w:val="003D3574"/>
    <w:rsid w:val="003D3B96"/>
    <w:rsid w:val="003D76BA"/>
    <w:rsid w:val="003D7F73"/>
    <w:rsid w:val="003E5D52"/>
    <w:rsid w:val="003F24A3"/>
    <w:rsid w:val="003F4C2A"/>
    <w:rsid w:val="003F625C"/>
    <w:rsid w:val="003F7FF3"/>
    <w:rsid w:val="004017D7"/>
    <w:rsid w:val="00401F40"/>
    <w:rsid w:val="0040238D"/>
    <w:rsid w:val="00404846"/>
    <w:rsid w:val="00404B4B"/>
    <w:rsid w:val="004074DD"/>
    <w:rsid w:val="00412616"/>
    <w:rsid w:val="00414DA1"/>
    <w:rsid w:val="0042026E"/>
    <w:rsid w:val="004202B4"/>
    <w:rsid w:val="00420A9E"/>
    <w:rsid w:val="00427EA1"/>
    <w:rsid w:val="0043001F"/>
    <w:rsid w:val="004318C3"/>
    <w:rsid w:val="00435E9E"/>
    <w:rsid w:val="00442FB1"/>
    <w:rsid w:val="004430FF"/>
    <w:rsid w:val="00444C84"/>
    <w:rsid w:val="004504AD"/>
    <w:rsid w:val="004504E3"/>
    <w:rsid w:val="0045334E"/>
    <w:rsid w:val="00455983"/>
    <w:rsid w:val="00455C57"/>
    <w:rsid w:val="00460179"/>
    <w:rsid w:val="00461C44"/>
    <w:rsid w:val="00462FAF"/>
    <w:rsid w:val="0046338F"/>
    <w:rsid w:val="004639EE"/>
    <w:rsid w:val="00464032"/>
    <w:rsid w:val="004706D0"/>
    <w:rsid w:val="00470B9E"/>
    <w:rsid w:val="00471BC5"/>
    <w:rsid w:val="00472A88"/>
    <w:rsid w:val="00473053"/>
    <w:rsid w:val="00475A19"/>
    <w:rsid w:val="00476D9A"/>
    <w:rsid w:val="00483017"/>
    <w:rsid w:val="004842CF"/>
    <w:rsid w:val="00484C21"/>
    <w:rsid w:val="0048643B"/>
    <w:rsid w:val="00490860"/>
    <w:rsid w:val="00491C95"/>
    <w:rsid w:val="00494718"/>
    <w:rsid w:val="00496E82"/>
    <w:rsid w:val="00497AA6"/>
    <w:rsid w:val="004A0350"/>
    <w:rsid w:val="004A36F6"/>
    <w:rsid w:val="004A5F55"/>
    <w:rsid w:val="004A71AD"/>
    <w:rsid w:val="004A7B4F"/>
    <w:rsid w:val="004B04B1"/>
    <w:rsid w:val="004B0FDE"/>
    <w:rsid w:val="004B15CE"/>
    <w:rsid w:val="004B6E88"/>
    <w:rsid w:val="004B7D3D"/>
    <w:rsid w:val="004C20B6"/>
    <w:rsid w:val="004C7C14"/>
    <w:rsid w:val="004D01B7"/>
    <w:rsid w:val="004D40A6"/>
    <w:rsid w:val="004D43CD"/>
    <w:rsid w:val="004D4652"/>
    <w:rsid w:val="004D636D"/>
    <w:rsid w:val="004D6798"/>
    <w:rsid w:val="004D7A7A"/>
    <w:rsid w:val="004E10BF"/>
    <w:rsid w:val="004E346A"/>
    <w:rsid w:val="004E3742"/>
    <w:rsid w:val="004F0EE2"/>
    <w:rsid w:val="004F2084"/>
    <w:rsid w:val="004F2B24"/>
    <w:rsid w:val="004F3F83"/>
    <w:rsid w:val="004F4268"/>
    <w:rsid w:val="004F77B3"/>
    <w:rsid w:val="004F77C4"/>
    <w:rsid w:val="004F79AE"/>
    <w:rsid w:val="00501E7F"/>
    <w:rsid w:val="00504552"/>
    <w:rsid w:val="005109B2"/>
    <w:rsid w:val="00511146"/>
    <w:rsid w:val="005116CC"/>
    <w:rsid w:val="00511DF2"/>
    <w:rsid w:val="0051217C"/>
    <w:rsid w:val="00514E84"/>
    <w:rsid w:val="00515195"/>
    <w:rsid w:val="005204E8"/>
    <w:rsid w:val="0052360D"/>
    <w:rsid w:val="00524DAA"/>
    <w:rsid w:val="00527856"/>
    <w:rsid w:val="00531332"/>
    <w:rsid w:val="005420FE"/>
    <w:rsid w:val="005437CE"/>
    <w:rsid w:val="00543F3A"/>
    <w:rsid w:val="00544F54"/>
    <w:rsid w:val="0054685B"/>
    <w:rsid w:val="00546F0E"/>
    <w:rsid w:val="0055114C"/>
    <w:rsid w:val="005511E0"/>
    <w:rsid w:val="00555E86"/>
    <w:rsid w:val="0056024C"/>
    <w:rsid w:val="00563341"/>
    <w:rsid w:val="0057082D"/>
    <w:rsid w:val="0057476E"/>
    <w:rsid w:val="0057610E"/>
    <w:rsid w:val="00576B4C"/>
    <w:rsid w:val="0057718B"/>
    <w:rsid w:val="00577433"/>
    <w:rsid w:val="0058235D"/>
    <w:rsid w:val="005823DF"/>
    <w:rsid w:val="00586B61"/>
    <w:rsid w:val="00587678"/>
    <w:rsid w:val="0059134B"/>
    <w:rsid w:val="00597B1D"/>
    <w:rsid w:val="005A1863"/>
    <w:rsid w:val="005B19CB"/>
    <w:rsid w:val="005B4094"/>
    <w:rsid w:val="005B4385"/>
    <w:rsid w:val="005B4C5E"/>
    <w:rsid w:val="005C0B4A"/>
    <w:rsid w:val="005C2C94"/>
    <w:rsid w:val="005C5B88"/>
    <w:rsid w:val="005D09E4"/>
    <w:rsid w:val="005D171D"/>
    <w:rsid w:val="005D1D72"/>
    <w:rsid w:val="005D35B9"/>
    <w:rsid w:val="005D57B9"/>
    <w:rsid w:val="005D5906"/>
    <w:rsid w:val="005E0F7D"/>
    <w:rsid w:val="005E3523"/>
    <w:rsid w:val="005E704E"/>
    <w:rsid w:val="005F06BE"/>
    <w:rsid w:val="005F3F32"/>
    <w:rsid w:val="005F433B"/>
    <w:rsid w:val="005F4D97"/>
    <w:rsid w:val="005F50F5"/>
    <w:rsid w:val="005F5B8F"/>
    <w:rsid w:val="005F6B65"/>
    <w:rsid w:val="005F71B7"/>
    <w:rsid w:val="006002CB"/>
    <w:rsid w:val="0060077D"/>
    <w:rsid w:val="0060346C"/>
    <w:rsid w:val="006035BE"/>
    <w:rsid w:val="00604002"/>
    <w:rsid w:val="006057BE"/>
    <w:rsid w:val="006063E1"/>
    <w:rsid w:val="006115FB"/>
    <w:rsid w:val="00614888"/>
    <w:rsid w:val="00615CDB"/>
    <w:rsid w:val="006174F3"/>
    <w:rsid w:val="0062045B"/>
    <w:rsid w:val="00620C38"/>
    <w:rsid w:val="006217EF"/>
    <w:rsid w:val="00627603"/>
    <w:rsid w:val="0063243F"/>
    <w:rsid w:val="00632F79"/>
    <w:rsid w:val="00634B37"/>
    <w:rsid w:val="0063768D"/>
    <w:rsid w:val="00640E4D"/>
    <w:rsid w:val="0064137B"/>
    <w:rsid w:val="006451F7"/>
    <w:rsid w:val="00646087"/>
    <w:rsid w:val="00651457"/>
    <w:rsid w:val="00654071"/>
    <w:rsid w:val="0065448A"/>
    <w:rsid w:val="006615BC"/>
    <w:rsid w:val="006631AB"/>
    <w:rsid w:val="0066537E"/>
    <w:rsid w:val="00665EB8"/>
    <w:rsid w:val="00670AFC"/>
    <w:rsid w:val="00672348"/>
    <w:rsid w:val="00672FB1"/>
    <w:rsid w:val="00673647"/>
    <w:rsid w:val="00675F9B"/>
    <w:rsid w:val="00685267"/>
    <w:rsid w:val="006860DC"/>
    <w:rsid w:val="006919C6"/>
    <w:rsid w:val="00697CBC"/>
    <w:rsid w:val="006A27FC"/>
    <w:rsid w:val="006A3BAA"/>
    <w:rsid w:val="006A42D2"/>
    <w:rsid w:val="006A57B7"/>
    <w:rsid w:val="006B03DA"/>
    <w:rsid w:val="006B2E90"/>
    <w:rsid w:val="006B50B4"/>
    <w:rsid w:val="006C0127"/>
    <w:rsid w:val="006C1605"/>
    <w:rsid w:val="006C26D1"/>
    <w:rsid w:val="006C4C7C"/>
    <w:rsid w:val="006C6EA6"/>
    <w:rsid w:val="006D2A38"/>
    <w:rsid w:val="006D3664"/>
    <w:rsid w:val="006D4CFF"/>
    <w:rsid w:val="006E2225"/>
    <w:rsid w:val="006E4B16"/>
    <w:rsid w:val="006E66F0"/>
    <w:rsid w:val="006E7A92"/>
    <w:rsid w:val="006F2786"/>
    <w:rsid w:val="006F56A6"/>
    <w:rsid w:val="006F5ADC"/>
    <w:rsid w:val="006F6F18"/>
    <w:rsid w:val="00701CE2"/>
    <w:rsid w:val="00707AA1"/>
    <w:rsid w:val="00710C1E"/>
    <w:rsid w:val="00711FEE"/>
    <w:rsid w:val="007128B7"/>
    <w:rsid w:val="00714B5F"/>
    <w:rsid w:val="00715451"/>
    <w:rsid w:val="00717A16"/>
    <w:rsid w:val="007208DD"/>
    <w:rsid w:val="00721DAE"/>
    <w:rsid w:val="007301F9"/>
    <w:rsid w:val="007308BE"/>
    <w:rsid w:val="00732FF4"/>
    <w:rsid w:val="0073342E"/>
    <w:rsid w:val="00733A24"/>
    <w:rsid w:val="007362E8"/>
    <w:rsid w:val="00737010"/>
    <w:rsid w:val="00737DC4"/>
    <w:rsid w:val="007413BC"/>
    <w:rsid w:val="0074244A"/>
    <w:rsid w:val="00742713"/>
    <w:rsid w:val="0074491C"/>
    <w:rsid w:val="007464A4"/>
    <w:rsid w:val="00746FCF"/>
    <w:rsid w:val="00750170"/>
    <w:rsid w:val="00753A2D"/>
    <w:rsid w:val="00754EF8"/>
    <w:rsid w:val="007553D4"/>
    <w:rsid w:val="00756C3E"/>
    <w:rsid w:val="007625F9"/>
    <w:rsid w:val="00765E50"/>
    <w:rsid w:val="00766571"/>
    <w:rsid w:val="00766AC4"/>
    <w:rsid w:val="007733D7"/>
    <w:rsid w:val="007739DD"/>
    <w:rsid w:val="007765EB"/>
    <w:rsid w:val="007779CB"/>
    <w:rsid w:val="00781802"/>
    <w:rsid w:val="00781C2A"/>
    <w:rsid w:val="00781ECF"/>
    <w:rsid w:val="00783627"/>
    <w:rsid w:val="007932CE"/>
    <w:rsid w:val="00793AE0"/>
    <w:rsid w:val="00795625"/>
    <w:rsid w:val="007975D2"/>
    <w:rsid w:val="007A15FA"/>
    <w:rsid w:val="007A1EA5"/>
    <w:rsid w:val="007A38AB"/>
    <w:rsid w:val="007A43D0"/>
    <w:rsid w:val="007B2DD8"/>
    <w:rsid w:val="007B3107"/>
    <w:rsid w:val="007B359F"/>
    <w:rsid w:val="007B49F2"/>
    <w:rsid w:val="007B62AA"/>
    <w:rsid w:val="007B662E"/>
    <w:rsid w:val="007C1A4C"/>
    <w:rsid w:val="007C309E"/>
    <w:rsid w:val="007C4DC8"/>
    <w:rsid w:val="007C5DA4"/>
    <w:rsid w:val="007C7DA7"/>
    <w:rsid w:val="007D47D4"/>
    <w:rsid w:val="007D68DA"/>
    <w:rsid w:val="007E05F7"/>
    <w:rsid w:val="007E062E"/>
    <w:rsid w:val="007E15F6"/>
    <w:rsid w:val="007E1774"/>
    <w:rsid w:val="007E37FB"/>
    <w:rsid w:val="007E3F52"/>
    <w:rsid w:val="007E63BE"/>
    <w:rsid w:val="007E7BF7"/>
    <w:rsid w:val="007F2A17"/>
    <w:rsid w:val="007F64EC"/>
    <w:rsid w:val="007F64F0"/>
    <w:rsid w:val="008068B5"/>
    <w:rsid w:val="00806BB8"/>
    <w:rsid w:val="00810172"/>
    <w:rsid w:val="00810684"/>
    <w:rsid w:val="0081227C"/>
    <w:rsid w:val="00812E57"/>
    <w:rsid w:val="00813D2E"/>
    <w:rsid w:val="008146B1"/>
    <w:rsid w:val="008170EF"/>
    <w:rsid w:val="00821EB7"/>
    <w:rsid w:val="0082483D"/>
    <w:rsid w:val="0082626D"/>
    <w:rsid w:val="00826B23"/>
    <w:rsid w:val="00826C6E"/>
    <w:rsid w:val="00827089"/>
    <w:rsid w:val="008278E7"/>
    <w:rsid w:val="00831E5E"/>
    <w:rsid w:val="00833ED3"/>
    <w:rsid w:val="00834CB5"/>
    <w:rsid w:val="00835E3F"/>
    <w:rsid w:val="00837904"/>
    <w:rsid w:val="00837D3A"/>
    <w:rsid w:val="00840BB6"/>
    <w:rsid w:val="008417A5"/>
    <w:rsid w:val="00851854"/>
    <w:rsid w:val="00857649"/>
    <w:rsid w:val="00857806"/>
    <w:rsid w:val="00863611"/>
    <w:rsid w:val="0086474E"/>
    <w:rsid w:val="0086554D"/>
    <w:rsid w:val="00865FD8"/>
    <w:rsid w:val="0086647E"/>
    <w:rsid w:val="00874D13"/>
    <w:rsid w:val="00877E3A"/>
    <w:rsid w:val="008806A2"/>
    <w:rsid w:val="00883371"/>
    <w:rsid w:val="00885636"/>
    <w:rsid w:val="008868E9"/>
    <w:rsid w:val="00887C48"/>
    <w:rsid w:val="00894A93"/>
    <w:rsid w:val="0089520F"/>
    <w:rsid w:val="00895AD6"/>
    <w:rsid w:val="0089684C"/>
    <w:rsid w:val="0089791D"/>
    <w:rsid w:val="008A165C"/>
    <w:rsid w:val="008A3F6D"/>
    <w:rsid w:val="008A4681"/>
    <w:rsid w:val="008B0629"/>
    <w:rsid w:val="008B40B7"/>
    <w:rsid w:val="008C0154"/>
    <w:rsid w:val="008C080F"/>
    <w:rsid w:val="008C0DE9"/>
    <w:rsid w:val="008C585F"/>
    <w:rsid w:val="008C63E9"/>
    <w:rsid w:val="008C6794"/>
    <w:rsid w:val="008D0EB4"/>
    <w:rsid w:val="008D0EB6"/>
    <w:rsid w:val="008D24A2"/>
    <w:rsid w:val="008E16C9"/>
    <w:rsid w:val="008E66A8"/>
    <w:rsid w:val="008F02EC"/>
    <w:rsid w:val="008F160E"/>
    <w:rsid w:val="008F31E3"/>
    <w:rsid w:val="008F3F67"/>
    <w:rsid w:val="008F49AD"/>
    <w:rsid w:val="008F6C7B"/>
    <w:rsid w:val="0090161A"/>
    <w:rsid w:val="00905B12"/>
    <w:rsid w:val="0090656A"/>
    <w:rsid w:val="00906C0F"/>
    <w:rsid w:val="00913096"/>
    <w:rsid w:val="00913447"/>
    <w:rsid w:val="00914CC9"/>
    <w:rsid w:val="009158F4"/>
    <w:rsid w:val="00925BE1"/>
    <w:rsid w:val="00932DB3"/>
    <w:rsid w:val="00935F4A"/>
    <w:rsid w:val="00936DA4"/>
    <w:rsid w:val="00940DC4"/>
    <w:rsid w:val="00944F93"/>
    <w:rsid w:val="00945830"/>
    <w:rsid w:val="009460B3"/>
    <w:rsid w:val="0095018B"/>
    <w:rsid w:val="00950493"/>
    <w:rsid w:val="00951139"/>
    <w:rsid w:val="00952493"/>
    <w:rsid w:val="00953EF8"/>
    <w:rsid w:val="00954DE7"/>
    <w:rsid w:val="00962F46"/>
    <w:rsid w:val="009652F6"/>
    <w:rsid w:val="009670A4"/>
    <w:rsid w:val="00971B39"/>
    <w:rsid w:val="0097294B"/>
    <w:rsid w:val="00972C33"/>
    <w:rsid w:val="00972E02"/>
    <w:rsid w:val="0097623F"/>
    <w:rsid w:val="00976E49"/>
    <w:rsid w:val="00984C9B"/>
    <w:rsid w:val="0098743C"/>
    <w:rsid w:val="00987D9E"/>
    <w:rsid w:val="009902FB"/>
    <w:rsid w:val="009925AC"/>
    <w:rsid w:val="0099337B"/>
    <w:rsid w:val="0099524D"/>
    <w:rsid w:val="009952C5"/>
    <w:rsid w:val="0099674A"/>
    <w:rsid w:val="00996A13"/>
    <w:rsid w:val="00997FB1"/>
    <w:rsid w:val="009A2CA8"/>
    <w:rsid w:val="009A2D5C"/>
    <w:rsid w:val="009A3673"/>
    <w:rsid w:val="009A3AE4"/>
    <w:rsid w:val="009A587A"/>
    <w:rsid w:val="009A62F2"/>
    <w:rsid w:val="009A7588"/>
    <w:rsid w:val="009B07EB"/>
    <w:rsid w:val="009B1509"/>
    <w:rsid w:val="009B22D9"/>
    <w:rsid w:val="009B41EF"/>
    <w:rsid w:val="009B4738"/>
    <w:rsid w:val="009B71C8"/>
    <w:rsid w:val="009B7287"/>
    <w:rsid w:val="009B79F4"/>
    <w:rsid w:val="009C2423"/>
    <w:rsid w:val="009C2F03"/>
    <w:rsid w:val="009C7A6C"/>
    <w:rsid w:val="009D000F"/>
    <w:rsid w:val="009D122E"/>
    <w:rsid w:val="009D3657"/>
    <w:rsid w:val="009D553B"/>
    <w:rsid w:val="009E0F4D"/>
    <w:rsid w:val="009E396D"/>
    <w:rsid w:val="009E4765"/>
    <w:rsid w:val="009E4ACB"/>
    <w:rsid w:val="009E575A"/>
    <w:rsid w:val="009E5934"/>
    <w:rsid w:val="009F05BD"/>
    <w:rsid w:val="009F14D3"/>
    <w:rsid w:val="009F36AC"/>
    <w:rsid w:val="009F373A"/>
    <w:rsid w:val="009F3A11"/>
    <w:rsid w:val="009F5B35"/>
    <w:rsid w:val="009F6989"/>
    <w:rsid w:val="00A004D4"/>
    <w:rsid w:val="00A01673"/>
    <w:rsid w:val="00A0319A"/>
    <w:rsid w:val="00A0450B"/>
    <w:rsid w:val="00A057A8"/>
    <w:rsid w:val="00A06228"/>
    <w:rsid w:val="00A0672C"/>
    <w:rsid w:val="00A11239"/>
    <w:rsid w:val="00A11C21"/>
    <w:rsid w:val="00A12047"/>
    <w:rsid w:val="00A13083"/>
    <w:rsid w:val="00A134DB"/>
    <w:rsid w:val="00A20581"/>
    <w:rsid w:val="00A21A6C"/>
    <w:rsid w:val="00A22385"/>
    <w:rsid w:val="00A254F3"/>
    <w:rsid w:val="00A275EC"/>
    <w:rsid w:val="00A27AEB"/>
    <w:rsid w:val="00A27AF4"/>
    <w:rsid w:val="00A30A56"/>
    <w:rsid w:val="00A30D05"/>
    <w:rsid w:val="00A33263"/>
    <w:rsid w:val="00A33282"/>
    <w:rsid w:val="00A34227"/>
    <w:rsid w:val="00A37296"/>
    <w:rsid w:val="00A4317B"/>
    <w:rsid w:val="00A44409"/>
    <w:rsid w:val="00A445A9"/>
    <w:rsid w:val="00A44656"/>
    <w:rsid w:val="00A458B7"/>
    <w:rsid w:val="00A45EF4"/>
    <w:rsid w:val="00A46B6F"/>
    <w:rsid w:val="00A47C82"/>
    <w:rsid w:val="00A50B0A"/>
    <w:rsid w:val="00A52746"/>
    <w:rsid w:val="00A5483B"/>
    <w:rsid w:val="00A57328"/>
    <w:rsid w:val="00A61DFA"/>
    <w:rsid w:val="00A62A32"/>
    <w:rsid w:val="00A63D9E"/>
    <w:rsid w:val="00A6500F"/>
    <w:rsid w:val="00A70299"/>
    <w:rsid w:val="00A70F87"/>
    <w:rsid w:val="00A71B09"/>
    <w:rsid w:val="00A74AB0"/>
    <w:rsid w:val="00A80468"/>
    <w:rsid w:val="00A80C43"/>
    <w:rsid w:val="00A82625"/>
    <w:rsid w:val="00A849F3"/>
    <w:rsid w:val="00A8512B"/>
    <w:rsid w:val="00A85297"/>
    <w:rsid w:val="00A92F6D"/>
    <w:rsid w:val="00A953D7"/>
    <w:rsid w:val="00A97DC9"/>
    <w:rsid w:val="00AA026B"/>
    <w:rsid w:val="00AA0355"/>
    <w:rsid w:val="00AA08D7"/>
    <w:rsid w:val="00AA2735"/>
    <w:rsid w:val="00AA35FD"/>
    <w:rsid w:val="00AA555A"/>
    <w:rsid w:val="00AA5F73"/>
    <w:rsid w:val="00AA64D4"/>
    <w:rsid w:val="00AA6B91"/>
    <w:rsid w:val="00AA7A54"/>
    <w:rsid w:val="00AB2608"/>
    <w:rsid w:val="00AB3325"/>
    <w:rsid w:val="00AB631A"/>
    <w:rsid w:val="00AB64C5"/>
    <w:rsid w:val="00AC2EDF"/>
    <w:rsid w:val="00AD11EA"/>
    <w:rsid w:val="00AD324B"/>
    <w:rsid w:val="00AD5006"/>
    <w:rsid w:val="00AD58A1"/>
    <w:rsid w:val="00AD59E0"/>
    <w:rsid w:val="00AD5CC4"/>
    <w:rsid w:val="00AE148C"/>
    <w:rsid w:val="00AE245A"/>
    <w:rsid w:val="00AE39C1"/>
    <w:rsid w:val="00AF7370"/>
    <w:rsid w:val="00AF74E2"/>
    <w:rsid w:val="00B0007A"/>
    <w:rsid w:val="00B048D5"/>
    <w:rsid w:val="00B04B21"/>
    <w:rsid w:val="00B05283"/>
    <w:rsid w:val="00B067E7"/>
    <w:rsid w:val="00B11D62"/>
    <w:rsid w:val="00B221B3"/>
    <w:rsid w:val="00B229B2"/>
    <w:rsid w:val="00B23E5D"/>
    <w:rsid w:val="00B26ECF"/>
    <w:rsid w:val="00B26F15"/>
    <w:rsid w:val="00B30C2E"/>
    <w:rsid w:val="00B3101D"/>
    <w:rsid w:val="00B31618"/>
    <w:rsid w:val="00B318C6"/>
    <w:rsid w:val="00B31B6C"/>
    <w:rsid w:val="00B31E46"/>
    <w:rsid w:val="00B34843"/>
    <w:rsid w:val="00B34BD6"/>
    <w:rsid w:val="00B3583F"/>
    <w:rsid w:val="00B36791"/>
    <w:rsid w:val="00B3755E"/>
    <w:rsid w:val="00B4007E"/>
    <w:rsid w:val="00B401A0"/>
    <w:rsid w:val="00B419E2"/>
    <w:rsid w:val="00B46C14"/>
    <w:rsid w:val="00B5034D"/>
    <w:rsid w:val="00B55483"/>
    <w:rsid w:val="00B55871"/>
    <w:rsid w:val="00B56639"/>
    <w:rsid w:val="00B57A6E"/>
    <w:rsid w:val="00B60230"/>
    <w:rsid w:val="00B60776"/>
    <w:rsid w:val="00B62222"/>
    <w:rsid w:val="00B65FBF"/>
    <w:rsid w:val="00B67DDA"/>
    <w:rsid w:val="00B713DD"/>
    <w:rsid w:val="00B717C4"/>
    <w:rsid w:val="00B734E0"/>
    <w:rsid w:val="00B819C4"/>
    <w:rsid w:val="00B81A48"/>
    <w:rsid w:val="00B82040"/>
    <w:rsid w:val="00B84CD4"/>
    <w:rsid w:val="00B8594F"/>
    <w:rsid w:val="00B862D9"/>
    <w:rsid w:val="00B8795C"/>
    <w:rsid w:val="00B904F4"/>
    <w:rsid w:val="00B92B7B"/>
    <w:rsid w:val="00B92FBE"/>
    <w:rsid w:val="00B95989"/>
    <w:rsid w:val="00B960B8"/>
    <w:rsid w:val="00B96A57"/>
    <w:rsid w:val="00B97A7E"/>
    <w:rsid w:val="00BA03C9"/>
    <w:rsid w:val="00BA0854"/>
    <w:rsid w:val="00BA0ABE"/>
    <w:rsid w:val="00BA10F3"/>
    <w:rsid w:val="00BA14D7"/>
    <w:rsid w:val="00BA1535"/>
    <w:rsid w:val="00BA22B0"/>
    <w:rsid w:val="00BA2E44"/>
    <w:rsid w:val="00BA53F4"/>
    <w:rsid w:val="00BA5824"/>
    <w:rsid w:val="00BA7D04"/>
    <w:rsid w:val="00BB2941"/>
    <w:rsid w:val="00BB3851"/>
    <w:rsid w:val="00BB3E78"/>
    <w:rsid w:val="00BB7E0E"/>
    <w:rsid w:val="00BB7EF5"/>
    <w:rsid w:val="00BC4954"/>
    <w:rsid w:val="00BC647B"/>
    <w:rsid w:val="00BC7410"/>
    <w:rsid w:val="00BD0CCD"/>
    <w:rsid w:val="00BD0D70"/>
    <w:rsid w:val="00BD30DA"/>
    <w:rsid w:val="00BE573A"/>
    <w:rsid w:val="00BE5B49"/>
    <w:rsid w:val="00BF0A75"/>
    <w:rsid w:val="00BF1817"/>
    <w:rsid w:val="00BF247B"/>
    <w:rsid w:val="00BF3E2A"/>
    <w:rsid w:val="00BF3E8B"/>
    <w:rsid w:val="00BF7163"/>
    <w:rsid w:val="00C009BD"/>
    <w:rsid w:val="00C01A31"/>
    <w:rsid w:val="00C04024"/>
    <w:rsid w:val="00C07EE1"/>
    <w:rsid w:val="00C101D8"/>
    <w:rsid w:val="00C15599"/>
    <w:rsid w:val="00C172CA"/>
    <w:rsid w:val="00C20CCC"/>
    <w:rsid w:val="00C20FE2"/>
    <w:rsid w:val="00C22B08"/>
    <w:rsid w:val="00C23024"/>
    <w:rsid w:val="00C263E6"/>
    <w:rsid w:val="00C2731B"/>
    <w:rsid w:val="00C33FEC"/>
    <w:rsid w:val="00C372C9"/>
    <w:rsid w:val="00C4011A"/>
    <w:rsid w:val="00C40BD6"/>
    <w:rsid w:val="00C40C9D"/>
    <w:rsid w:val="00C41F31"/>
    <w:rsid w:val="00C446FF"/>
    <w:rsid w:val="00C45554"/>
    <w:rsid w:val="00C472C6"/>
    <w:rsid w:val="00C52168"/>
    <w:rsid w:val="00C527EC"/>
    <w:rsid w:val="00C535A9"/>
    <w:rsid w:val="00C552A8"/>
    <w:rsid w:val="00C57D37"/>
    <w:rsid w:val="00C655E3"/>
    <w:rsid w:val="00C7072F"/>
    <w:rsid w:val="00C76427"/>
    <w:rsid w:val="00C769BC"/>
    <w:rsid w:val="00C77633"/>
    <w:rsid w:val="00C8284A"/>
    <w:rsid w:val="00C82C00"/>
    <w:rsid w:val="00C8351D"/>
    <w:rsid w:val="00C836BF"/>
    <w:rsid w:val="00C856EF"/>
    <w:rsid w:val="00C85E6C"/>
    <w:rsid w:val="00C870D8"/>
    <w:rsid w:val="00C87668"/>
    <w:rsid w:val="00C9224F"/>
    <w:rsid w:val="00C9454B"/>
    <w:rsid w:val="00CA05EC"/>
    <w:rsid w:val="00CA0FC8"/>
    <w:rsid w:val="00CA2FC2"/>
    <w:rsid w:val="00CA46E9"/>
    <w:rsid w:val="00CB165C"/>
    <w:rsid w:val="00CB2D76"/>
    <w:rsid w:val="00CB4662"/>
    <w:rsid w:val="00CB5F3F"/>
    <w:rsid w:val="00CB7875"/>
    <w:rsid w:val="00CC28FC"/>
    <w:rsid w:val="00CC54FD"/>
    <w:rsid w:val="00CC6319"/>
    <w:rsid w:val="00CE10AF"/>
    <w:rsid w:val="00CE3D16"/>
    <w:rsid w:val="00CF616F"/>
    <w:rsid w:val="00CF7606"/>
    <w:rsid w:val="00D02C70"/>
    <w:rsid w:val="00D02E66"/>
    <w:rsid w:val="00D03438"/>
    <w:rsid w:val="00D0608D"/>
    <w:rsid w:val="00D101F6"/>
    <w:rsid w:val="00D10AC9"/>
    <w:rsid w:val="00D111D7"/>
    <w:rsid w:val="00D15036"/>
    <w:rsid w:val="00D15078"/>
    <w:rsid w:val="00D1627F"/>
    <w:rsid w:val="00D1700E"/>
    <w:rsid w:val="00D17272"/>
    <w:rsid w:val="00D20336"/>
    <w:rsid w:val="00D25B1A"/>
    <w:rsid w:val="00D30B94"/>
    <w:rsid w:val="00D334EF"/>
    <w:rsid w:val="00D33DD7"/>
    <w:rsid w:val="00D357C1"/>
    <w:rsid w:val="00D366BE"/>
    <w:rsid w:val="00D40912"/>
    <w:rsid w:val="00D4123A"/>
    <w:rsid w:val="00D41E90"/>
    <w:rsid w:val="00D476EC"/>
    <w:rsid w:val="00D47D45"/>
    <w:rsid w:val="00D51892"/>
    <w:rsid w:val="00D52AC8"/>
    <w:rsid w:val="00D52AFC"/>
    <w:rsid w:val="00D550F3"/>
    <w:rsid w:val="00D57D7B"/>
    <w:rsid w:val="00D605B5"/>
    <w:rsid w:val="00D60F5F"/>
    <w:rsid w:val="00D647A5"/>
    <w:rsid w:val="00D656BD"/>
    <w:rsid w:val="00D66965"/>
    <w:rsid w:val="00D7158E"/>
    <w:rsid w:val="00D71AB4"/>
    <w:rsid w:val="00D761FE"/>
    <w:rsid w:val="00D804A5"/>
    <w:rsid w:val="00D81054"/>
    <w:rsid w:val="00D81CAB"/>
    <w:rsid w:val="00D84B97"/>
    <w:rsid w:val="00D86DFD"/>
    <w:rsid w:val="00D87F7E"/>
    <w:rsid w:val="00D9589F"/>
    <w:rsid w:val="00D95B0E"/>
    <w:rsid w:val="00D96678"/>
    <w:rsid w:val="00D96A16"/>
    <w:rsid w:val="00D971A1"/>
    <w:rsid w:val="00DA124A"/>
    <w:rsid w:val="00DA513B"/>
    <w:rsid w:val="00DA5BE2"/>
    <w:rsid w:val="00DB0F12"/>
    <w:rsid w:val="00DB2825"/>
    <w:rsid w:val="00DB53EF"/>
    <w:rsid w:val="00DC002A"/>
    <w:rsid w:val="00DC0C24"/>
    <w:rsid w:val="00DC3AAF"/>
    <w:rsid w:val="00DD1C02"/>
    <w:rsid w:val="00DD5273"/>
    <w:rsid w:val="00DD52E2"/>
    <w:rsid w:val="00DD54FD"/>
    <w:rsid w:val="00DD6933"/>
    <w:rsid w:val="00DE038A"/>
    <w:rsid w:val="00DE1C65"/>
    <w:rsid w:val="00DE30A1"/>
    <w:rsid w:val="00DE3FEA"/>
    <w:rsid w:val="00DE52CB"/>
    <w:rsid w:val="00DE5B19"/>
    <w:rsid w:val="00DE7CAD"/>
    <w:rsid w:val="00DF0C8F"/>
    <w:rsid w:val="00DF3107"/>
    <w:rsid w:val="00DF49D7"/>
    <w:rsid w:val="00DF521C"/>
    <w:rsid w:val="00DF551C"/>
    <w:rsid w:val="00DF5CFC"/>
    <w:rsid w:val="00DF67BE"/>
    <w:rsid w:val="00DF75B5"/>
    <w:rsid w:val="00DF77DA"/>
    <w:rsid w:val="00E01C06"/>
    <w:rsid w:val="00E041C2"/>
    <w:rsid w:val="00E05EB9"/>
    <w:rsid w:val="00E075E8"/>
    <w:rsid w:val="00E12D1C"/>
    <w:rsid w:val="00E14876"/>
    <w:rsid w:val="00E227B2"/>
    <w:rsid w:val="00E24AC7"/>
    <w:rsid w:val="00E24B2D"/>
    <w:rsid w:val="00E26E07"/>
    <w:rsid w:val="00E33198"/>
    <w:rsid w:val="00E33CDF"/>
    <w:rsid w:val="00E437DB"/>
    <w:rsid w:val="00E43CDB"/>
    <w:rsid w:val="00E44095"/>
    <w:rsid w:val="00E45A17"/>
    <w:rsid w:val="00E47724"/>
    <w:rsid w:val="00E501F7"/>
    <w:rsid w:val="00E57CFB"/>
    <w:rsid w:val="00E621ED"/>
    <w:rsid w:val="00E62C66"/>
    <w:rsid w:val="00E677B8"/>
    <w:rsid w:val="00E67F70"/>
    <w:rsid w:val="00E72561"/>
    <w:rsid w:val="00E72A46"/>
    <w:rsid w:val="00E76B75"/>
    <w:rsid w:val="00E76BC2"/>
    <w:rsid w:val="00E826D4"/>
    <w:rsid w:val="00E8348E"/>
    <w:rsid w:val="00E930AD"/>
    <w:rsid w:val="00E94E71"/>
    <w:rsid w:val="00E95286"/>
    <w:rsid w:val="00E95A60"/>
    <w:rsid w:val="00E9674F"/>
    <w:rsid w:val="00E967D7"/>
    <w:rsid w:val="00E96DFB"/>
    <w:rsid w:val="00E96E5B"/>
    <w:rsid w:val="00EA01EE"/>
    <w:rsid w:val="00EA1124"/>
    <w:rsid w:val="00EA17F5"/>
    <w:rsid w:val="00EA2368"/>
    <w:rsid w:val="00EA37E9"/>
    <w:rsid w:val="00EA47F5"/>
    <w:rsid w:val="00EA60FE"/>
    <w:rsid w:val="00EB3945"/>
    <w:rsid w:val="00EB42D9"/>
    <w:rsid w:val="00EC1769"/>
    <w:rsid w:val="00EC3241"/>
    <w:rsid w:val="00EC4510"/>
    <w:rsid w:val="00EC628F"/>
    <w:rsid w:val="00EC752F"/>
    <w:rsid w:val="00ED1646"/>
    <w:rsid w:val="00ED4282"/>
    <w:rsid w:val="00ED45A5"/>
    <w:rsid w:val="00ED5BE7"/>
    <w:rsid w:val="00ED6BE6"/>
    <w:rsid w:val="00EE14BE"/>
    <w:rsid w:val="00EE2F11"/>
    <w:rsid w:val="00EE6556"/>
    <w:rsid w:val="00EE6B1E"/>
    <w:rsid w:val="00EF179D"/>
    <w:rsid w:val="00EF1C76"/>
    <w:rsid w:val="00EF34FD"/>
    <w:rsid w:val="00F02E7B"/>
    <w:rsid w:val="00F02FF6"/>
    <w:rsid w:val="00F04551"/>
    <w:rsid w:val="00F07B99"/>
    <w:rsid w:val="00F106DB"/>
    <w:rsid w:val="00F11EF1"/>
    <w:rsid w:val="00F15865"/>
    <w:rsid w:val="00F161FB"/>
    <w:rsid w:val="00F1752E"/>
    <w:rsid w:val="00F179DB"/>
    <w:rsid w:val="00F26ED4"/>
    <w:rsid w:val="00F27848"/>
    <w:rsid w:val="00F30A35"/>
    <w:rsid w:val="00F3115B"/>
    <w:rsid w:val="00F32002"/>
    <w:rsid w:val="00F349B6"/>
    <w:rsid w:val="00F35282"/>
    <w:rsid w:val="00F35E56"/>
    <w:rsid w:val="00F360CD"/>
    <w:rsid w:val="00F3776F"/>
    <w:rsid w:val="00F41C0F"/>
    <w:rsid w:val="00F44B7C"/>
    <w:rsid w:val="00F451AB"/>
    <w:rsid w:val="00F45316"/>
    <w:rsid w:val="00F46D8C"/>
    <w:rsid w:val="00F52601"/>
    <w:rsid w:val="00F56224"/>
    <w:rsid w:val="00F570F8"/>
    <w:rsid w:val="00F65353"/>
    <w:rsid w:val="00F67120"/>
    <w:rsid w:val="00F703F3"/>
    <w:rsid w:val="00F70BB2"/>
    <w:rsid w:val="00F73040"/>
    <w:rsid w:val="00F73571"/>
    <w:rsid w:val="00F743E2"/>
    <w:rsid w:val="00F80D8A"/>
    <w:rsid w:val="00F8243E"/>
    <w:rsid w:val="00F83286"/>
    <w:rsid w:val="00F83A4A"/>
    <w:rsid w:val="00F84DD6"/>
    <w:rsid w:val="00F8603D"/>
    <w:rsid w:val="00F92B61"/>
    <w:rsid w:val="00F9463D"/>
    <w:rsid w:val="00F95F2C"/>
    <w:rsid w:val="00FA1858"/>
    <w:rsid w:val="00FA568C"/>
    <w:rsid w:val="00FA5E13"/>
    <w:rsid w:val="00FA764A"/>
    <w:rsid w:val="00FA7ECD"/>
    <w:rsid w:val="00FB05E4"/>
    <w:rsid w:val="00FB18C7"/>
    <w:rsid w:val="00FB5639"/>
    <w:rsid w:val="00FB59AE"/>
    <w:rsid w:val="00FB657E"/>
    <w:rsid w:val="00FC28C3"/>
    <w:rsid w:val="00FC340C"/>
    <w:rsid w:val="00FC3A12"/>
    <w:rsid w:val="00FC5826"/>
    <w:rsid w:val="00FC6F2A"/>
    <w:rsid w:val="00FD09A9"/>
    <w:rsid w:val="00FD271A"/>
    <w:rsid w:val="00FD3551"/>
    <w:rsid w:val="00FD4ADF"/>
    <w:rsid w:val="00FD529E"/>
    <w:rsid w:val="00FD57BB"/>
    <w:rsid w:val="00FD7BD2"/>
    <w:rsid w:val="00FE0F8C"/>
    <w:rsid w:val="00FE4118"/>
    <w:rsid w:val="00FE56CF"/>
    <w:rsid w:val="00FE6B7A"/>
    <w:rsid w:val="00FF0AD9"/>
    <w:rsid w:val="00FF193B"/>
    <w:rsid w:val="00FF203F"/>
    <w:rsid w:val="00FF43CF"/>
    <w:rsid w:val="00FF6A7F"/>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7B893"/>
  <w15:docId w15:val="{6863EF66-575F-4A0B-9F5D-AF228A42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NMII"/>
    <w:qFormat/>
    <w:rsid w:val="009E4765"/>
    <w:pPr>
      <w:spacing w:before="60" w:after="60"/>
      <w:jc w:val="both"/>
    </w:pPr>
    <w:rPr>
      <w:rFonts w:ascii="Calibri" w:hAnsi="Calibri"/>
      <w:sz w:val="24"/>
      <w:szCs w:val="24"/>
      <w:lang w:val="fr-FR" w:eastAsia="fr-FR"/>
    </w:rPr>
  </w:style>
  <w:style w:type="paragraph" w:styleId="Titre1">
    <w:name w:val="heading 1"/>
    <w:aliases w:val="Title2 ENM II"/>
    <w:basedOn w:val="Normal"/>
    <w:next w:val="Normal"/>
    <w:link w:val="Titre1Car"/>
    <w:qFormat/>
    <w:rsid w:val="00A01673"/>
    <w:pPr>
      <w:keepNext/>
      <w:numPr>
        <w:numId w:val="2"/>
      </w:numPr>
      <w:spacing w:before="240" w:after="120"/>
      <w:outlineLvl w:val="0"/>
    </w:pPr>
    <w:rPr>
      <w:b/>
      <w:bCs/>
      <w:kern w:val="32"/>
      <w:sz w:val="28"/>
      <w:szCs w:val="32"/>
    </w:rPr>
  </w:style>
  <w:style w:type="paragraph" w:styleId="Titre4">
    <w:name w:val="heading 4"/>
    <w:basedOn w:val="Normal"/>
    <w:next w:val="Normal"/>
    <w:qFormat/>
    <w:rsid w:val="004D6798"/>
    <w:pPr>
      <w:keepNext/>
      <w:spacing w:before="24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Lienhypertexte">
    <w:name w:val="Hyperlink"/>
    <w:rsid w:val="003C780C"/>
    <w:rPr>
      <w:color w:val="0000FF"/>
      <w:u w:val="single"/>
    </w:rPr>
  </w:style>
  <w:style w:type="character" w:styleId="Lienhypertextesuivivisit">
    <w:name w:val="FollowedHyperlink"/>
    <w:rsid w:val="00614888"/>
    <w:rPr>
      <w:color w:val="800080"/>
      <w:u w:val="single"/>
    </w:rPr>
  </w:style>
  <w:style w:type="paragraph" w:styleId="En-tte">
    <w:name w:val="header"/>
    <w:basedOn w:val="Normal"/>
    <w:link w:val="En-tteCar"/>
    <w:uiPriority w:val="99"/>
    <w:rsid w:val="004017D7"/>
    <w:pPr>
      <w:tabs>
        <w:tab w:val="center" w:pos="4536"/>
        <w:tab w:val="right" w:pos="9072"/>
      </w:tabs>
    </w:pPr>
  </w:style>
  <w:style w:type="character" w:customStyle="1" w:styleId="En-tteCar">
    <w:name w:val="En-tête Car"/>
    <w:link w:val="En-tte"/>
    <w:uiPriority w:val="99"/>
    <w:rsid w:val="00D40912"/>
    <w:rPr>
      <w:rFonts w:ascii="Calibri" w:hAnsi="Calibri"/>
      <w:sz w:val="24"/>
      <w:szCs w:val="24"/>
      <w:lang w:val="fr-FR" w:eastAsia="fr-FR"/>
    </w:rPr>
  </w:style>
  <w:style w:type="paragraph" w:styleId="Pieddepage">
    <w:name w:val="footer"/>
    <w:basedOn w:val="Normal"/>
    <w:link w:val="PieddepageCar"/>
    <w:uiPriority w:val="99"/>
    <w:rsid w:val="004017D7"/>
    <w:pPr>
      <w:tabs>
        <w:tab w:val="center" w:pos="4536"/>
        <w:tab w:val="right" w:pos="9072"/>
      </w:tabs>
    </w:pPr>
  </w:style>
  <w:style w:type="character" w:customStyle="1" w:styleId="PieddepageCar">
    <w:name w:val="Pied de page Car"/>
    <w:link w:val="Pieddepage"/>
    <w:uiPriority w:val="99"/>
    <w:rsid w:val="00D40912"/>
    <w:rPr>
      <w:rFonts w:ascii="Calibri" w:hAnsi="Calibri"/>
      <w:sz w:val="24"/>
      <w:szCs w:val="24"/>
      <w:lang w:val="fr-FR" w:eastAsia="fr-FR"/>
    </w:rPr>
  </w:style>
  <w:style w:type="paragraph" w:styleId="NormalWeb">
    <w:name w:val="Normal (Web)"/>
    <w:basedOn w:val="Normal"/>
    <w:uiPriority w:val="99"/>
    <w:unhideWhenUsed/>
    <w:rsid w:val="00D40912"/>
    <w:pPr>
      <w:spacing w:before="100" w:beforeAutospacing="1" w:after="100" w:afterAutospacing="1"/>
    </w:pPr>
  </w:style>
  <w:style w:type="paragraph" w:styleId="Textedebulles">
    <w:name w:val="Balloon Text"/>
    <w:basedOn w:val="Normal"/>
    <w:link w:val="TextedebullesCar"/>
    <w:rsid w:val="00F1752E"/>
    <w:rPr>
      <w:rFonts w:ascii="Tahoma" w:hAnsi="Tahoma" w:cs="Tahoma"/>
      <w:sz w:val="16"/>
      <w:szCs w:val="16"/>
    </w:rPr>
  </w:style>
  <w:style w:type="character" w:customStyle="1" w:styleId="TextedebullesCar">
    <w:name w:val="Texte de bulles Car"/>
    <w:link w:val="Textedebulles"/>
    <w:rsid w:val="00F1752E"/>
    <w:rPr>
      <w:rFonts w:ascii="Tahoma" w:hAnsi="Tahoma" w:cs="Tahoma"/>
      <w:sz w:val="16"/>
      <w:szCs w:val="16"/>
    </w:rPr>
  </w:style>
  <w:style w:type="character" w:customStyle="1" w:styleId="Titre1Car">
    <w:name w:val="Titre 1 Car"/>
    <w:aliases w:val="Title2 ENM II Car"/>
    <w:link w:val="Titre1"/>
    <w:rsid w:val="00A01673"/>
    <w:rPr>
      <w:rFonts w:ascii="Calibri" w:hAnsi="Calibri"/>
      <w:b/>
      <w:bCs/>
      <w:kern w:val="32"/>
      <w:sz w:val="28"/>
      <w:szCs w:val="32"/>
      <w:lang w:val="fr-FR" w:eastAsia="fr-FR" w:bidi="ar-SA"/>
    </w:rPr>
  </w:style>
  <w:style w:type="character" w:styleId="Accentuation">
    <w:name w:val="Emphasis"/>
    <w:qFormat/>
    <w:rsid w:val="00D9589F"/>
    <w:rPr>
      <w:i/>
      <w:iCs/>
    </w:rPr>
  </w:style>
  <w:style w:type="paragraph" w:styleId="Sous-titre">
    <w:name w:val="Subtitle"/>
    <w:basedOn w:val="Normal"/>
    <w:next w:val="Normal"/>
    <w:link w:val="Sous-titreCar"/>
    <w:qFormat/>
    <w:rsid w:val="00D9589F"/>
    <w:pPr>
      <w:jc w:val="center"/>
      <w:outlineLvl w:val="1"/>
    </w:pPr>
    <w:rPr>
      <w:rFonts w:ascii="Cambria" w:hAnsi="Cambria"/>
    </w:rPr>
  </w:style>
  <w:style w:type="character" w:customStyle="1" w:styleId="Sous-titreCar">
    <w:name w:val="Sous-titre Car"/>
    <w:link w:val="Sous-titre"/>
    <w:rsid w:val="00D9589F"/>
    <w:rPr>
      <w:rFonts w:ascii="Cambria" w:eastAsia="Times New Roman" w:hAnsi="Cambria" w:cs="Times New Roman"/>
      <w:sz w:val="24"/>
      <w:szCs w:val="24"/>
      <w:lang w:eastAsia="fr-FR"/>
    </w:rPr>
  </w:style>
  <w:style w:type="paragraph" w:styleId="Titre">
    <w:name w:val="Title"/>
    <w:aliases w:val="Title 1 ENMII"/>
    <w:basedOn w:val="Normal"/>
    <w:next w:val="Normal"/>
    <w:link w:val="TitreCar"/>
    <w:autoRedefine/>
    <w:qFormat/>
    <w:rsid w:val="00C8284A"/>
    <w:pPr>
      <w:numPr>
        <w:numId w:val="6"/>
      </w:numPr>
      <w:pBdr>
        <w:left w:val="thinThickSmallGap" w:sz="18" w:space="4" w:color="76923C"/>
      </w:pBdr>
      <w:shd w:val="clear" w:color="auto" w:fill="FFFFFF"/>
      <w:spacing w:before="360" w:after="240" w:line="276" w:lineRule="auto"/>
      <w:outlineLvl w:val="0"/>
    </w:pPr>
    <w:rPr>
      <w:rFonts w:ascii="Cambria" w:hAnsi="Cambria"/>
      <w:b/>
      <w:bCs/>
      <w:caps/>
      <w:color w:val="0B5394"/>
      <w:kern w:val="28"/>
      <w:sz w:val="26"/>
      <w:szCs w:val="32"/>
      <w:lang w:val="en-US"/>
    </w:rPr>
  </w:style>
  <w:style w:type="character" w:customStyle="1" w:styleId="TitreCar">
    <w:name w:val="Titre Car"/>
    <w:aliases w:val="Title 1 ENMII Car"/>
    <w:link w:val="Titre"/>
    <w:rsid w:val="00C8284A"/>
    <w:rPr>
      <w:rFonts w:ascii="Cambria" w:hAnsi="Cambria"/>
      <w:b/>
      <w:bCs/>
      <w:caps/>
      <w:color w:val="0B5394"/>
      <w:kern w:val="28"/>
      <w:sz w:val="26"/>
      <w:szCs w:val="32"/>
      <w:shd w:val="clear" w:color="auto" w:fill="FFFFFF"/>
      <w:lang w:val="en-US" w:eastAsia="fr-FR"/>
    </w:rPr>
  </w:style>
  <w:style w:type="paragraph" w:customStyle="1" w:styleId="Sansinterligne1">
    <w:name w:val="Sans interligne1"/>
    <w:aliases w:val="Titre 3 ENMII"/>
    <w:basedOn w:val="Normal"/>
    <w:uiPriority w:val="1"/>
    <w:qFormat/>
    <w:rsid w:val="00A63D9E"/>
    <w:pPr>
      <w:shd w:val="clear" w:color="auto" w:fill="FFFFFF"/>
      <w:spacing w:before="240" w:after="120"/>
    </w:pPr>
    <w:rPr>
      <w:u w:val="single" w:color="9BBB59"/>
    </w:rPr>
  </w:style>
  <w:style w:type="character" w:styleId="Emphaseple">
    <w:name w:val="Subtle Emphasis"/>
    <w:uiPriority w:val="19"/>
    <w:qFormat/>
    <w:rsid w:val="00577433"/>
    <w:rPr>
      <w:i/>
      <w:iCs/>
      <w:color w:val="808080"/>
    </w:rPr>
  </w:style>
  <w:style w:type="character" w:styleId="Titredulivre">
    <w:name w:val="Book Title"/>
    <w:uiPriority w:val="33"/>
    <w:qFormat/>
    <w:rsid w:val="00577433"/>
    <w:rPr>
      <w:b/>
      <w:bCs/>
      <w:smallCaps/>
      <w:spacing w:val="5"/>
    </w:rPr>
  </w:style>
  <w:style w:type="paragraph" w:styleId="Paragraphedeliste">
    <w:name w:val="List Paragraph"/>
    <w:basedOn w:val="Normal"/>
    <w:uiPriority w:val="34"/>
    <w:qFormat/>
    <w:rsid w:val="00577433"/>
    <w:pPr>
      <w:ind w:left="708"/>
    </w:pPr>
  </w:style>
  <w:style w:type="character" w:styleId="Emphaseintense">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4D6798"/>
    <w:pPr>
      <w:spacing w:before="600" w:after="480"/>
      <w:jc w:val="center"/>
    </w:pPr>
    <w:rPr>
      <w:rFonts w:cs="Calibri"/>
      <w:b/>
      <w:smallCaps/>
      <w:sz w:val="44"/>
      <w:lang w:val="en-GB"/>
    </w:rPr>
  </w:style>
  <w:style w:type="paragraph" w:customStyle="1" w:styleId="EntteENMII">
    <w:name w:val="En tête ENM II"/>
    <w:basedOn w:val="En-tte"/>
    <w:link w:val="EntteENMIICar"/>
    <w:qFormat/>
    <w:rsid w:val="004017D7"/>
    <w:pPr>
      <w:jc w:val="right"/>
    </w:pPr>
    <w:rPr>
      <w:rFonts w:cs="Calibri"/>
      <w:b/>
      <w:bCs/>
      <w:color w:val="0B5394"/>
      <w:szCs w:val="22"/>
      <w:lang w:val="en-US"/>
    </w:rPr>
  </w:style>
  <w:style w:type="character" w:customStyle="1" w:styleId="DocnameENMIICar">
    <w:name w:val="Docname ENMII Car"/>
    <w:link w:val="DocnameENMII"/>
    <w:rsid w:val="004D6798"/>
    <w:rPr>
      <w:rFonts w:ascii="Calibri" w:hAnsi="Calibri" w:cs="Calibri"/>
      <w:b/>
      <w:smallCaps/>
      <w:sz w:val="44"/>
      <w:szCs w:val="24"/>
      <w:lang w:val="en-GB" w:eastAsia="fr-FR" w:bidi="ar-SA"/>
    </w:rPr>
  </w:style>
  <w:style w:type="paragraph" w:customStyle="1" w:styleId="Title2ENMII11">
    <w:name w:val="Title 2 ENMII 1.1"/>
    <w:basedOn w:val="Titre1"/>
    <w:link w:val="Title2ENMII11Car"/>
    <w:rsid w:val="00174765"/>
    <w:pPr>
      <w:numPr>
        <w:ilvl w:val="1"/>
        <w:numId w:val="6"/>
      </w:numPr>
    </w:pPr>
    <w:rPr>
      <w:lang w:val="en-GB"/>
    </w:rPr>
  </w:style>
  <w:style w:type="character" w:customStyle="1" w:styleId="EntteENMIICar">
    <w:name w:val="En tête ENM II Car"/>
    <w:link w:val="EntteENMII"/>
    <w:rsid w:val="00C82C00"/>
    <w:rPr>
      <w:rFonts w:ascii="Calibri" w:hAnsi="Calibri" w:cs="Calibri"/>
      <w:b/>
      <w:bCs/>
      <w:color w:val="0B5394"/>
      <w:sz w:val="24"/>
      <w:szCs w:val="22"/>
      <w:lang w:val="en-US" w:eastAsia="fr-FR"/>
    </w:rPr>
  </w:style>
  <w:style w:type="paragraph" w:customStyle="1" w:styleId="Title2ENMII">
    <w:name w:val="Title 2 ENMII"/>
    <w:basedOn w:val="Title2ENMII11"/>
    <w:link w:val="Title2ENMIICar"/>
    <w:qFormat/>
    <w:rsid w:val="00A63D9E"/>
    <w:pPr>
      <w:numPr>
        <w:ilvl w:val="0"/>
        <w:numId w:val="0"/>
      </w:num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lang w:val="en-GB" w:eastAsia="fr-FR" w:bidi="ar-SA"/>
    </w:rPr>
  </w:style>
  <w:style w:type="paragraph" w:styleId="Corpsdetexte">
    <w:name w:val="Body Text"/>
    <w:basedOn w:val="Normal"/>
    <w:rsid w:val="004D6798"/>
    <w:pPr>
      <w:spacing w:before="0" w:after="0"/>
    </w:pPr>
    <w:rPr>
      <w:rFonts w:ascii="Times New Roman" w:hAnsi="Times New Roman"/>
      <w:lang w:val="en-GB" w:eastAsia="es-ES"/>
    </w:rPr>
  </w:style>
  <w:style w:type="paragraph" w:styleId="Notedebasdepage">
    <w:name w:val="footnote text"/>
    <w:basedOn w:val="Normal"/>
    <w:link w:val="NotedebasdepageCar"/>
    <w:uiPriority w:val="99"/>
    <w:semiHidden/>
    <w:rsid w:val="005B4385"/>
    <w:pPr>
      <w:spacing w:before="0" w:after="0"/>
      <w:jc w:val="left"/>
    </w:pPr>
    <w:rPr>
      <w:rFonts w:ascii="Times New Roman" w:hAnsi="Times New Roman"/>
      <w:sz w:val="20"/>
      <w:szCs w:val="20"/>
      <w:lang w:val="en-GB" w:eastAsia="es-ES"/>
    </w:rPr>
  </w:style>
  <w:style w:type="character" w:styleId="Appelnotedebasdep">
    <w:name w:val="footnote reference"/>
    <w:uiPriority w:val="99"/>
    <w:semiHidden/>
    <w:rsid w:val="005B4385"/>
    <w:rPr>
      <w:vertAlign w:val="superscript"/>
    </w:rPr>
  </w:style>
  <w:style w:type="paragraph" w:styleId="Retraitcorpsdetexte2">
    <w:name w:val="Body Text Indent 2"/>
    <w:basedOn w:val="Normal"/>
    <w:rsid w:val="00AB3325"/>
    <w:pPr>
      <w:spacing w:before="0" w:after="120" w:line="480" w:lineRule="auto"/>
      <w:ind w:left="283"/>
      <w:jc w:val="left"/>
    </w:pPr>
    <w:rPr>
      <w:rFonts w:ascii="Times New Roman" w:hAnsi="Times New Roman"/>
      <w:lang w:val="en-GB" w:eastAsia="es-ES"/>
    </w:rPr>
  </w:style>
  <w:style w:type="character" w:styleId="Marquedecommentaire">
    <w:name w:val="annotation reference"/>
    <w:semiHidden/>
    <w:rsid w:val="00A82625"/>
    <w:rPr>
      <w:sz w:val="16"/>
      <w:szCs w:val="16"/>
    </w:rPr>
  </w:style>
  <w:style w:type="paragraph" w:styleId="Commentaire">
    <w:name w:val="annotation text"/>
    <w:basedOn w:val="Normal"/>
    <w:link w:val="CommentaireCar"/>
    <w:semiHidden/>
    <w:rsid w:val="00A82625"/>
    <w:rPr>
      <w:sz w:val="20"/>
      <w:szCs w:val="20"/>
    </w:rPr>
  </w:style>
  <w:style w:type="paragraph" w:styleId="Objetducommentaire">
    <w:name w:val="annotation subject"/>
    <w:basedOn w:val="Commentaire"/>
    <w:next w:val="Commentaire"/>
    <w:semiHidden/>
    <w:rsid w:val="00A82625"/>
    <w:rPr>
      <w:b/>
      <w:bCs/>
    </w:rPr>
  </w:style>
  <w:style w:type="paragraph" w:customStyle="1" w:styleId="Default">
    <w:name w:val="Default"/>
    <w:rsid w:val="00BF1817"/>
    <w:pPr>
      <w:autoSpaceDE w:val="0"/>
      <w:autoSpaceDN w:val="0"/>
      <w:adjustRightInd w:val="0"/>
    </w:pPr>
    <w:rPr>
      <w:rFonts w:ascii="Arial" w:hAnsi="Arial" w:cs="Arial"/>
      <w:color w:val="000000"/>
      <w:sz w:val="24"/>
      <w:szCs w:val="24"/>
      <w:lang w:val="es-ES" w:eastAsia="es-ES"/>
    </w:rPr>
  </w:style>
  <w:style w:type="paragraph" w:customStyle="1" w:styleId="Titel1">
    <w:name w:val="Titel1"/>
    <w:basedOn w:val="Default"/>
    <w:next w:val="Default"/>
    <w:rsid w:val="001170ED"/>
    <w:pPr>
      <w:spacing w:before="720" w:after="120"/>
    </w:pPr>
    <w:rPr>
      <w:rFonts w:cs="Times New Roman"/>
      <w:color w:val="auto"/>
    </w:rPr>
  </w:style>
  <w:style w:type="paragraph" w:customStyle="1" w:styleId="berschrift41">
    <w:name w:val="Überschrift 41"/>
    <w:basedOn w:val="Default"/>
    <w:next w:val="Default"/>
    <w:rsid w:val="001170ED"/>
    <w:pPr>
      <w:spacing w:after="960"/>
    </w:pPr>
    <w:rPr>
      <w:rFonts w:cs="Times New Roman"/>
      <w:color w:val="auto"/>
    </w:rPr>
  </w:style>
  <w:style w:type="paragraph" w:customStyle="1" w:styleId="Styl1">
    <w:name w:val="Styl1"/>
    <w:basedOn w:val="Normal"/>
    <w:qFormat/>
    <w:rsid w:val="001170ED"/>
    <w:pPr>
      <w:spacing w:before="0" w:after="0" w:line="360" w:lineRule="auto"/>
    </w:pPr>
    <w:rPr>
      <w:rFonts w:ascii="Verdana" w:hAnsi="Verdana"/>
      <w:sz w:val="22"/>
      <w:szCs w:val="22"/>
      <w:lang w:val="en-US" w:eastAsia="da-DK"/>
    </w:rPr>
  </w:style>
  <w:style w:type="character" w:customStyle="1" w:styleId="CommentaireCar">
    <w:name w:val="Commentaire Car"/>
    <w:link w:val="Commentaire"/>
    <w:semiHidden/>
    <w:rsid w:val="00310B39"/>
    <w:rPr>
      <w:rFonts w:ascii="Calibri" w:hAnsi="Calibri"/>
    </w:rPr>
  </w:style>
  <w:style w:type="table" w:styleId="Listeclaire-Accent3">
    <w:name w:val="Light List Accent 3"/>
    <w:basedOn w:val="TableauNormal"/>
    <w:uiPriority w:val="61"/>
    <w:rsid w:val="000A07F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vision">
    <w:name w:val="Revision"/>
    <w:hidden/>
    <w:uiPriority w:val="99"/>
    <w:semiHidden/>
    <w:rsid w:val="0048643B"/>
    <w:rPr>
      <w:rFonts w:ascii="Calibri" w:hAnsi="Calibri"/>
      <w:sz w:val="24"/>
      <w:szCs w:val="24"/>
      <w:lang w:val="fr-FR" w:eastAsia="fr-FR"/>
    </w:rPr>
  </w:style>
  <w:style w:type="paragraph" w:styleId="Notedefin">
    <w:name w:val="endnote text"/>
    <w:basedOn w:val="Normal"/>
    <w:link w:val="NotedefinCar"/>
    <w:rsid w:val="001000A2"/>
    <w:pPr>
      <w:spacing w:before="0" w:after="0"/>
    </w:pPr>
    <w:rPr>
      <w:sz w:val="20"/>
      <w:szCs w:val="20"/>
    </w:rPr>
  </w:style>
  <w:style w:type="character" w:customStyle="1" w:styleId="NotedefinCar">
    <w:name w:val="Note de fin Car"/>
    <w:basedOn w:val="Policepardfaut"/>
    <w:link w:val="Notedefin"/>
    <w:rsid w:val="001000A2"/>
    <w:rPr>
      <w:rFonts w:ascii="Calibri" w:hAnsi="Calibri"/>
      <w:lang w:val="fr-FR" w:eastAsia="fr-FR"/>
    </w:rPr>
  </w:style>
  <w:style w:type="character" w:styleId="Appeldenotedefin">
    <w:name w:val="endnote reference"/>
    <w:basedOn w:val="Policepardfaut"/>
    <w:rsid w:val="001000A2"/>
    <w:rPr>
      <w:vertAlign w:val="superscript"/>
    </w:rPr>
  </w:style>
  <w:style w:type="character" w:customStyle="1" w:styleId="NotedebasdepageCar">
    <w:name w:val="Note de bas de page Car"/>
    <w:basedOn w:val="Policepardfaut"/>
    <w:link w:val="Notedebasdepage"/>
    <w:uiPriority w:val="99"/>
    <w:semiHidden/>
    <w:rsid w:val="001000A2"/>
    <w:rPr>
      <w:lang w:eastAsia="es-ES"/>
    </w:rPr>
  </w:style>
  <w:style w:type="character" w:customStyle="1" w:styleId="InternetLink">
    <w:name w:val="Internet Link"/>
    <w:basedOn w:val="Policepardfaut"/>
    <w:rsid w:val="00C9224F"/>
    <w:rPr>
      <w:rFonts w:ascii="Times New Roman" w:hAnsi="Times New Roman" w:cs="Times New Roman"/>
      <w:color w:val="0000FF"/>
      <w:u w:val="single"/>
      <w:lang w:val="en-GB" w:eastAsia="en-GB" w:bidi="en-GB"/>
    </w:rPr>
  </w:style>
  <w:style w:type="table" w:customStyle="1" w:styleId="TableauGrille6Couleur-Accentuation31">
    <w:name w:val="Tableau Grille 6 Couleur - Accentuation 31"/>
    <w:basedOn w:val="TableauNormal"/>
    <w:uiPriority w:val="51"/>
    <w:rsid w:val="008C015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31">
    <w:name w:val="Tableau Grille 4 - Accentuation 31"/>
    <w:basedOn w:val="TableauNormal"/>
    <w:uiPriority w:val="49"/>
    <w:rsid w:val="008C01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31">
    <w:name w:val="Tableau Liste 4 - Accentuation 31"/>
    <w:basedOn w:val="TableauNormal"/>
    <w:uiPriority w:val="49"/>
    <w:rsid w:val="008C015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31">
    <w:name w:val="Tableau Grille 2 - Accentuation 31"/>
    <w:basedOn w:val="TableauNormal"/>
    <w:uiPriority w:val="47"/>
    <w:rsid w:val="008C01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311">
    <w:name w:val="Tableau Grille 4 - Accentuation 311"/>
    <w:basedOn w:val="TableauNormal"/>
    <w:uiPriority w:val="49"/>
    <w:rsid w:val="00BD0CCD"/>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7011">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800734793">
      <w:bodyDiv w:val="1"/>
      <w:marLeft w:val="0"/>
      <w:marRight w:val="0"/>
      <w:marTop w:val="0"/>
      <w:marBottom w:val="0"/>
      <w:divBdr>
        <w:top w:val="none" w:sz="0" w:space="0" w:color="auto"/>
        <w:left w:val="none" w:sz="0" w:space="0" w:color="auto"/>
        <w:bottom w:val="none" w:sz="0" w:space="0" w:color="auto"/>
        <w:right w:val="none" w:sz="0" w:space="0" w:color="auto"/>
      </w:divBdr>
    </w:div>
    <w:div w:id="823929904">
      <w:bodyDiv w:val="1"/>
      <w:marLeft w:val="0"/>
      <w:marRight w:val="0"/>
      <w:marTop w:val="0"/>
      <w:marBottom w:val="0"/>
      <w:divBdr>
        <w:top w:val="none" w:sz="0" w:space="0" w:color="auto"/>
        <w:left w:val="none" w:sz="0" w:space="0" w:color="auto"/>
        <w:bottom w:val="none" w:sz="0" w:space="0" w:color="auto"/>
        <w:right w:val="none" w:sz="0" w:space="0" w:color="auto"/>
      </w:divBdr>
    </w:div>
    <w:div w:id="920067918">
      <w:bodyDiv w:val="1"/>
      <w:marLeft w:val="0"/>
      <w:marRight w:val="0"/>
      <w:marTop w:val="0"/>
      <w:marBottom w:val="0"/>
      <w:divBdr>
        <w:top w:val="none" w:sz="0" w:space="0" w:color="auto"/>
        <w:left w:val="none" w:sz="0" w:space="0" w:color="auto"/>
        <w:bottom w:val="none" w:sz="0" w:space="0" w:color="auto"/>
        <w:right w:val="none" w:sz="0" w:space="0" w:color="auto"/>
      </w:divBdr>
    </w:div>
    <w:div w:id="1068653847">
      <w:bodyDiv w:val="1"/>
      <w:marLeft w:val="0"/>
      <w:marRight w:val="0"/>
      <w:marTop w:val="0"/>
      <w:marBottom w:val="0"/>
      <w:divBdr>
        <w:top w:val="none" w:sz="0" w:space="0" w:color="auto"/>
        <w:left w:val="none" w:sz="0" w:space="0" w:color="auto"/>
        <w:bottom w:val="none" w:sz="0" w:space="0" w:color="auto"/>
        <w:right w:val="none" w:sz="0" w:space="0" w:color="auto"/>
      </w:divBdr>
    </w:div>
    <w:div w:id="1237473004">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1509173846">
      <w:bodyDiv w:val="1"/>
      <w:marLeft w:val="0"/>
      <w:marRight w:val="0"/>
      <w:marTop w:val="0"/>
      <w:marBottom w:val="0"/>
      <w:divBdr>
        <w:top w:val="none" w:sz="0" w:space="0" w:color="auto"/>
        <w:left w:val="none" w:sz="0" w:space="0" w:color="auto"/>
        <w:bottom w:val="none" w:sz="0" w:space="0" w:color="auto"/>
        <w:right w:val="none" w:sz="0" w:space="0" w:color="auto"/>
      </w:divBdr>
    </w:div>
    <w:div w:id="1637492842">
      <w:bodyDiv w:val="1"/>
      <w:marLeft w:val="0"/>
      <w:marRight w:val="0"/>
      <w:marTop w:val="0"/>
      <w:marBottom w:val="0"/>
      <w:divBdr>
        <w:top w:val="none" w:sz="0" w:space="0" w:color="auto"/>
        <w:left w:val="none" w:sz="0" w:space="0" w:color="auto"/>
        <w:bottom w:val="none" w:sz="0" w:space="0" w:color="auto"/>
        <w:right w:val="none" w:sz="0" w:space="0" w:color="auto"/>
      </w:divBdr>
    </w:div>
    <w:div w:id="1745059820">
      <w:bodyDiv w:val="1"/>
      <w:marLeft w:val="0"/>
      <w:marRight w:val="0"/>
      <w:marTop w:val="0"/>
      <w:marBottom w:val="0"/>
      <w:divBdr>
        <w:top w:val="none" w:sz="0" w:space="0" w:color="auto"/>
        <w:left w:val="none" w:sz="0" w:space="0" w:color="auto"/>
        <w:bottom w:val="none" w:sz="0" w:space="0" w:color="auto"/>
        <w:right w:val="none" w:sz="0" w:space="0" w:color="auto"/>
      </w:divBdr>
    </w:div>
    <w:div w:id="1969124596">
      <w:bodyDiv w:val="1"/>
      <w:marLeft w:val="0"/>
      <w:marRight w:val="0"/>
      <w:marTop w:val="0"/>
      <w:marBottom w:val="0"/>
      <w:divBdr>
        <w:top w:val="none" w:sz="0" w:space="0" w:color="auto"/>
        <w:left w:val="none" w:sz="0" w:space="0" w:color="auto"/>
        <w:bottom w:val="none" w:sz="0" w:space="0" w:color="auto"/>
        <w:right w:val="none" w:sz="0" w:space="0" w:color="auto"/>
      </w:divBdr>
    </w:div>
    <w:div w:id="21379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xir-europe.org/platforms/data/elixir-deposition-databases" TargetMode="External"/><Relationship Id="rId18" Type="http://schemas.openxmlformats.org/officeDocument/2006/relationships/hyperlink" Target="http://www.euronanomed.n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ec.europa.eu/research/participants/data/ref/h2020/grants_manual/hi/oa_pilot/h2020-hi-oa-data-mgt_en.pdf" TargetMode="External"/><Relationship Id="rId7" Type="http://schemas.openxmlformats.org/officeDocument/2006/relationships/footnotes" Target="footnotes.xml"/><Relationship Id="rId12" Type="http://schemas.openxmlformats.org/officeDocument/2006/relationships/hyperlink" Target="http://www.euronanomed.net" TargetMode="External"/><Relationship Id="rId17" Type="http://schemas.openxmlformats.org/officeDocument/2006/relationships/hyperlink" Target="http://euronanomed.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uronanomed.net" TargetMode="External"/><Relationship Id="rId20" Type="http://schemas.openxmlformats.org/officeDocument/2006/relationships/hyperlink" Target="http://ec.europa.eu/research/participants/docs/h2020-funding-guide/cross-cutting-issues/open-access-data-management/open-access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nanomed.ne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uronanomed.net/" TargetMode="External"/><Relationship Id="rId23" Type="http://schemas.openxmlformats.org/officeDocument/2006/relationships/footer" Target="footer1.xml"/><Relationship Id="rId10" Type="http://schemas.openxmlformats.org/officeDocument/2006/relationships/hyperlink" Target="mailto:ENMCalls@anr.fr" TargetMode="External"/><Relationship Id="rId19" Type="http://schemas.openxmlformats.org/officeDocument/2006/relationships/hyperlink" Target="https://publications.europa.eu/en/publication-detail/-/publication/3e485e15-11bd-11e6-ba9a-01aa75ed71a1/language-en"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ptoutline.eu/app/euronanomed2020" TargetMode="External"/><Relationship Id="rId14" Type="http://schemas.openxmlformats.org/officeDocument/2006/relationships/hyperlink" Target="http://euronanomed.net/"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ntiphishing.vadesecure.com/1/TWFyaWUtUGllcnJlLkdPU1NFTElOQGFnZW5jZXJlY2hlcmNoZS5mcnxWUkM4MDQ0MzI%3D/www.nature.com/articles/sdata201618" TargetMode="External"/><Relationship Id="rId3" Type="http://schemas.openxmlformats.org/officeDocument/2006/relationships/hyperlink" Target="https://www.nature.com/articles/sdata201618" TargetMode="External"/><Relationship Id="rId7" Type="http://schemas.openxmlformats.org/officeDocument/2006/relationships/hyperlink" Target="http://euronanomed.net/joint-calls/enmiii-rri-guidelines/" TargetMode="External"/><Relationship Id="rId2" Type="http://schemas.openxmlformats.org/officeDocument/2006/relationships/hyperlink" Target="https://www.nc3rs.org.uk/sites/default/files/documents/Guidelines/NC3Rs%20ARRIVE%20Guidelines%202013.pdf" TargetMode="External"/><Relationship Id="rId1" Type="http://schemas.openxmlformats.org/officeDocument/2006/relationships/hyperlink" Target="https://ec.europa.eu/research/participants/data/ref/h2020/other/wp/2018-2020/annexes/h2020-wp1820-annex-g-trl_en.pdf" TargetMode="External"/><Relationship Id="rId6" Type="http://schemas.openxmlformats.org/officeDocument/2006/relationships/hyperlink" Target="http://ec.europa.eu/programmes/horizon2020/en/h2020-section/responsible-research-innovation" TargetMode="External"/><Relationship Id="rId5" Type="http://schemas.openxmlformats.org/officeDocument/2006/relationships/hyperlink" Target="http://euronanomed.net/joint-calls/enmiii-rri-guidelines/" TargetMode="External"/><Relationship Id="rId4" Type="http://schemas.openxmlformats.org/officeDocument/2006/relationships/hyperlink" Target="http://ec.europa.eu/programmes/horizon2020/en/h2020-section/responsible-research-innovation" TargetMode="External"/><Relationship Id="rId9" Type="http://schemas.openxmlformats.org/officeDocument/2006/relationships/hyperlink" Target="https://antiphishing.vadesecure.com/2/TWFyaWUtUGllcnJlLkdPU1NFTElOQGFnZW5jZXJlY2hlcmNoZS5mcnxWUkM4MDQ0MzI%3D/ec.europa.eu/commission/priorities/justice-and-fundamental-rights/data-protection/2018-reform-eu-data-protection-rules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5130-548B-4485-9B40-6F0ADA5C8ADD}">
  <ds:schemaRefs>
    <ds:schemaRef ds:uri="http://schemas.openxmlformats.org/officeDocument/2006/bibliography"/>
  </ds:schemaRefs>
</ds:datastoreItem>
</file>

<file path=customXml/itemProps2.xml><?xml version="1.0" encoding="utf-8"?>
<ds:datastoreItem xmlns:ds="http://schemas.openxmlformats.org/officeDocument/2006/customXml" ds:itemID="{61AA2BC6-5FF6-4314-ABC2-04A5C596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5678</Words>
  <Characters>34859</Characters>
  <Application>Microsoft Office Word</Application>
  <DocSecurity>4</DocSecurity>
  <Lines>290</Lines>
  <Paragraphs>80</Paragraphs>
  <ScaleCrop>false</ScaleCrop>
  <HeadingPairs>
    <vt:vector size="10" baseType="variant">
      <vt:variant>
        <vt:lpstr>Titre</vt:lpstr>
      </vt:variant>
      <vt:variant>
        <vt:i4>1</vt:i4>
      </vt:variant>
      <vt:variant>
        <vt:lpstr>Título</vt:lpstr>
      </vt:variant>
      <vt:variant>
        <vt:i4>1</vt:i4>
      </vt:variant>
      <vt:variant>
        <vt:lpstr>Tittel</vt:lpstr>
      </vt:variant>
      <vt:variant>
        <vt:i4>1</vt:i4>
      </vt:variant>
      <vt:variant>
        <vt:lpstr>Titolo</vt:lpstr>
      </vt:variant>
      <vt:variant>
        <vt:i4>1</vt:i4>
      </vt:variant>
      <vt:variant>
        <vt:lpstr>Title</vt:lpstr>
      </vt:variant>
      <vt:variant>
        <vt:i4>1</vt:i4>
      </vt:variant>
    </vt:vector>
  </HeadingPairs>
  <TitlesOfParts>
    <vt:vector size="5" baseType="lpstr">
      <vt:lpstr>Call Text</vt:lpstr>
      <vt:lpstr>Call Text</vt:lpstr>
      <vt:lpstr>Call Text</vt:lpstr>
      <vt:lpstr>Call Text</vt:lpstr>
      <vt:lpstr>MEMORANDUM OF UNDERSTANDING (MOU)</vt:lpstr>
    </vt:vector>
  </TitlesOfParts>
  <Company>ANR</Company>
  <LinksUpToDate>false</LinksUpToDate>
  <CharactersWithSpaces>40457</CharactersWithSpaces>
  <SharedDoc>false</SharedDoc>
  <HLinks>
    <vt:vector size="24" baseType="variant">
      <vt:variant>
        <vt:i4>3080298</vt:i4>
      </vt:variant>
      <vt:variant>
        <vt:i4>9</vt:i4>
      </vt:variant>
      <vt:variant>
        <vt:i4>0</vt:i4>
      </vt:variant>
      <vt:variant>
        <vt:i4>5</vt:i4>
      </vt:variant>
      <vt:variant>
        <vt:lpwstr>http://www.euronanomed.net/</vt:lpwstr>
      </vt:variant>
      <vt:variant>
        <vt:lpwstr/>
      </vt:variant>
      <vt:variant>
        <vt:i4>3080298</vt:i4>
      </vt:variant>
      <vt:variant>
        <vt:i4>6</vt:i4>
      </vt:variant>
      <vt:variant>
        <vt:i4>0</vt:i4>
      </vt:variant>
      <vt:variant>
        <vt:i4>5</vt:i4>
      </vt:variant>
      <vt:variant>
        <vt:lpwstr>http://www.euronanomed.net/</vt:lpwstr>
      </vt:variant>
      <vt:variant>
        <vt:lpwstr/>
      </vt:variant>
      <vt:variant>
        <vt:i4>3080298</vt:i4>
      </vt:variant>
      <vt:variant>
        <vt:i4>3</vt:i4>
      </vt:variant>
      <vt:variant>
        <vt:i4>0</vt:i4>
      </vt:variant>
      <vt:variant>
        <vt:i4>5</vt:i4>
      </vt:variant>
      <vt:variant>
        <vt:lpwstr>http://www.euronanomed.net/</vt:lpwstr>
      </vt:variant>
      <vt:variant>
        <vt:lpwstr/>
      </vt:variant>
      <vt:variant>
        <vt:i4>5505044</vt:i4>
      </vt:variant>
      <vt:variant>
        <vt:i4>0</vt:i4>
      </vt:variant>
      <vt:variant>
        <vt:i4>0</vt:i4>
      </vt:variant>
      <vt:variant>
        <vt:i4>5</vt:i4>
      </vt:variant>
      <vt:variant>
        <vt:lpwstr>http://www.nanomedsubmission.net/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Text</dc:title>
  <dc:creator>Ignacio Baanante</dc:creator>
  <cp:lastModifiedBy>GOSSELIN Marie-Pierre</cp:lastModifiedBy>
  <cp:revision>2</cp:revision>
  <cp:lastPrinted>2017-12-04T17:11:00Z</cp:lastPrinted>
  <dcterms:created xsi:type="dcterms:W3CDTF">2019-11-14T12:24:00Z</dcterms:created>
  <dcterms:modified xsi:type="dcterms:W3CDTF">2019-11-14T12:24:00Z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