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3CB" w:rsidRPr="006173CB" w:rsidRDefault="001E10D5" w:rsidP="006173CB">
      <w:pPr>
        <w:spacing w:line="360" w:lineRule="auto"/>
        <w:rPr>
          <w:rFonts w:ascii="Arial" w:hAnsi="Arial" w:cs="Arial"/>
        </w:rPr>
      </w:pPr>
      <w:bookmarkStart w:id="0" w:name="_GoBack"/>
      <w:bookmarkEnd w:id="0"/>
      <w:r w:rsidRPr="006173CB">
        <w:rPr>
          <w:rFonts w:ascii="Arial" w:hAnsi="Arial" w:cs="Arial"/>
        </w:rPr>
        <w:t>GI-BAD-231-</w:t>
      </w:r>
      <w:r w:rsidR="006173CB" w:rsidRPr="006173CB">
        <w:rPr>
          <w:rFonts w:ascii="Arial" w:hAnsi="Arial" w:cs="Arial"/>
        </w:rPr>
        <w:t>1</w:t>
      </w:r>
      <w:r w:rsidR="007F2581">
        <w:rPr>
          <w:rFonts w:ascii="Arial" w:hAnsi="Arial" w:cs="Arial"/>
        </w:rPr>
        <w:t>2</w:t>
      </w:r>
      <w:r w:rsidR="006173CB" w:rsidRPr="006173CB">
        <w:rPr>
          <w:rFonts w:ascii="Arial" w:hAnsi="Arial" w:cs="Arial"/>
        </w:rPr>
        <w:t>/20</w:t>
      </w:r>
    </w:p>
    <w:p w:rsidR="00912CEA" w:rsidRPr="006173CB" w:rsidRDefault="00A50B8F" w:rsidP="006173CB">
      <w:pPr>
        <w:spacing w:after="600" w:line="360" w:lineRule="auto"/>
        <w:rPr>
          <w:rFonts w:ascii="Arial" w:hAnsi="Arial" w:cs="Arial"/>
        </w:rPr>
      </w:pPr>
      <w:r w:rsidRPr="006173CB">
        <w:rPr>
          <w:rFonts w:ascii="Arial" w:hAnsi="Arial" w:cs="Arial"/>
        </w:rPr>
        <w:t xml:space="preserve">Załącznik nr </w:t>
      </w:r>
      <w:r w:rsidR="00E200E8" w:rsidRPr="006173CB">
        <w:rPr>
          <w:rFonts w:ascii="Arial" w:hAnsi="Arial" w:cs="Arial"/>
        </w:rPr>
        <w:t>7</w:t>
      </w:r>
      <w:r w:rsidRPr="006173CB">
        <w:rPr>
          <w:rFonts w:ascii="Arial" w:hAnsi="Arial" w:cs="Arial"/>
        </w:rPr>
        <w:t xml:space="preserve"> do SIWZ</w:t>
      </w:r>
    </w:p>
    <w:p w:rsidR="00F66909" w:rsidRPr="006173CB" w:rsidRDefault="00A50B8F" w:rsidP="006173CB">
      <w:pPr>
        <w:pStyle w:val="Tytu"/>
        <w:spacing w:before="600" w:after="720"/>
      </w:pPr>
      <w:r w:rsidRPr="006173CB">
        <w:t>Opis przedmiotu zamówienia</w:t>
      </w:r>
    </w:p>
    <w:p w:rsidR="00B56CE3" w:rsidRPr="006173CB" w:rsidRDefault="00B56CE3" w:rsidP="006173CB">
      <w:pPr>
        <w:numPr>
          <w:ilvl w:val="0"/>
          <w:numId w:val="25"/>
        </w:numPr>
        <w:spacing w:line="360" w:lineRule="auto"/>
        <w:rPr>
          <w:rFonts w:ascii="Arial" w:hAnsi="Arial" w:cs="Arial"/>
          <w:b/>
        </w:rPr>
      </w:pPr>
      <w:r w:rsidRPr="006173CB">
        <w:rPr>
          <w:rFonts w:ascii="Arial" w:hAnsi="Arial" w:cs="Arial"/>
          <w:b/>
        </w:rPr>
        <w:t>Medycyna pracy – badania wstępne, okresowe i kontrolne – tylko dla pracownika uprawnionego</w:t>
      </w:r>
    </w:p>
    <w:p w:rsidR="00B56CE3" w:rsidRPr="006173CB" w:rsidRDefault="00B56CE3" w:rsidP="006173CB">
      <w:pPr>
        <w:autoSpaceDE w:val="0"/>
        <w:autoSpaceDN w:val="0"/>
        <w:adjustRightInd w:val="0"/>
        <w:spacing w:line="360" w:lineRule="auto"/>
        <w:ind w:left="720"/>
        <w:rPr>
          <w:rFonts w:ascii="Arial" w:hAnsi="Arial" w:cs="Arial"/>
        </w:rPr>
      </w:pPr>
      <w:r w:rsidRPr="006173CB">
        <w:rPr>
          <w:rFonts w:ascii="Arial" w:hAnsi="Arial" w:cs="Arial"/>
        </w:rPr>
        <w:t xml:space="preserve">Usługa zawiera pełny zakres obejmujący wszystkie badania i konsultacje lekarskie wymagane obowiązującymi przepisami prawa dla pracownika na danym stanowisku pracy, na które kieruje pracodawca wydając skierowanie. </w:t>
      </w:r>
    </w:p>
    <w:p w:rsidR="00B56CE3" w:rsidRPr="006173CB" w:rsidRDefault="00B56CE3" w:rsidP="006173CB">
      <w:pPr>
        <w:pStyle w:val="Tekstpodstawowywcity"/>
        <w:tabs>
          <w:tab w:val="left" w:pos="-5103"/>
        </w:tabs>
        <w:spacing w:after="0" w:line="360" w:lineRule="auto"/>
        <w:ind w:left="720"/>
        <w:rPr>
          <w:rFonts w:ascii="Arial" w:hAnsi="Arial" w:cs="Arial"/>
        </w:rPr>
      </w:pPr>
      <w:r w:rsidRPr="006173CB">
        <w:rPr>
          <w:rFonts w:ascii="Arial" w:hAnsi="Arial" w:cs="Arial"/>
        </w:rPr>
        <w:t>W ramach badań wstępnych, okresowych i kontrolnych Lekarz Medycyny Pracy przeprowadza lub zleca badania niezbędne do wydania pracownikowi orzeczenia o zdolności do wykonywania pracy na danym stanowisku, zgodnie z wymaganiami Kodeksu Pracy, w tym również badania sanitarno-epidemiologiczne (z wyłączeniem badań w kierunku nosicielstwa)</w:t>
      </w:r>
      <w:r w:rsidR="00A333B9" w:rsidRPr="006173CB">
        <w:rPr>
          <w:rFonts w:ascii="Arial" w:hAnsi="Arial" w:cs="Arial"/>
        </w:rPr>
        <w:t>.</w:t>
      </w:r>
    </w:p>
    <w:p w:rsidR="00B56CE3" w:rsidRPr="006173CB" w:rsidRDefault="00B56CE3" w:rsidP="006173CB">
      <w:pPr>
        <w:pStyle w:val="Tekstpodstawowywcity"/>
        <w:tabs>
          <w:tab w:val="left" w:pos="-5103"/>
        </w:tabs>
        <w:spacing w:after="0" w:line="360" w:lineRule="auto"/>
        <w:ind w:left="0" w:firstLine="720"/>
        <w:rPr>
          <w:rFonts w:ascii="Arial" w:hAnsi="Arial" w:cs="Arial"/>
        </w:rPr>
      </w:pPr>
      <w:r w:rsidRPr="006173CB">
        <w:rPr>
          <w:rFonts w:ascii="Arial" w:hAnsi="Arial" w:cs="Arial"/>
        </w:rPr>
        <w:t>Profilaktyka medyczna w Medycynie Pracy obejmuje również:</w:t>
      </w:r>
    </w:p>
    <w:p w:rsidR="00B56CE3" w:rsidRPr="006173CB" w:rsidRDefault="00B56CE3" w:rsidP="006173CB">
      <w:pPr>
        <w:pStyle w:val="Tekstpodstawowywcity"/>
        <w:tabs>
          <w:tab w:val="left" w:pos="-5103"/>
        </w:tabs>
        <w:spacing w:after="0" w:line="360" w:lineRule="auto"/>
        <w:ind w:left="720"/>
        <w:rPr>
          <w:rFonts w:ascii="Arial" w:hAnsi="Arial" w:cs="Arial"/>
        </w:rPr>
      </w:pPr>
      <w:r w:rsidRPr="006173CB">
        <w:rPr>
          <w:rFonts w:ascii="Arial" w:hAnsi="Arial" w:cs="Arial"/>
        </w:rPr>
        <w:t>- czynne poradnictwo dla osób chorych na choroby zawodowe lub choroby związane z wykonywaną pracą</w:t>
      </w:r>
      <w:r w:rsidR="00173F0B" w:rsidRPr="006173CB">
        <w:rPr>
          <w:rFonts w:ascii="Arial" w:hAnsi="Arial" w:cs="Arial"/>
        </w:rPr>
        <w:t>,</w:t>
      </w:r>
    </w:p>
    <w:p w:rsidR="00B56CE3" w:rsidRPr="006173CB" w:rsidRDefault="00B56CE3" w:rsidP="006173CB">
      <w:pPr>
        <w:pStyle w:val="Tekstpodstawowywcity"/>
        <w:tabs>
          <w:tab w:val="left" w:pos="-5103"/>
        </w:tabs>
        <w:spacing w:after="0" w:line="360" w:lineRule="auto"/>
        <w:ind w:left="0" w:firstLine="720"/>
        <w:rPr>
          <w:rFonts w:ascii="Arial" w:hAnsi="Arial" w:cs="Arial"/>
        </w:rPr>
      </w:pPr>
      <w:r w:rsidRPr="006173CB">
        <w:rPr>
          <w:rFonts w:ascii="Arial" w:hAnsi="Arial" w:cs="Arial"/>
        </w:rPr>
        <w:t>- wizytację stanowisk pracy</w:t>
      </w:r>
      <w:r w:rsidR="00173F0B" w:rsidRPr="006173CB">
        <w:rPr>
          <w:rFonts w:ascii="Arial" w:hAnsi="Arial" w:cs="Arial"/>
        </w:rPr>
        <w:t>,</w:t>
      </w:r>
    </w:p>
    <w:p w:rsidR="00B56CE3" w:rsidRPr="006173CB" w:rsidRDefault="00B56CE3" w:rsidP="006173CB">
      <w:pPr>
        <w:numPr>
          <w:ilvl w:val="0"/>
          <w:numId w:val="25"/>
        </w:numPr>
        <w:autoSpaceDE w:val="0"/>
        <w:autoSpaceDN w:val="0"/>
        <w:adjustRightInd w:val="0"/>
        <w:spacing w:before="240" w:line="360" w:lineRule="auto"/>
        <w:ind w:left="714" w:hanging="357"/>
        <w:rPr>
          <w:rFonts w:ascii="Arial" w:hAnsi="Arial" w:cs="Arial"/>
          <w:b/>
        </w:rPr>
      </w:pPr>
      <w:r w:rsidRPr="006173CB">
        <w:rPr>
          <w:rFonts w:ascii="Arial" w:hAnsi="Arial" w:cs="Arial"/>
          <w:b/>
        </w:rPr>
        <w:t>Kompleksowe konsultacje specjalistyczne</w:t>
      </w:r>
    </w:p>
    <w:p w:rsidR="00B56CE3" w:rsidRPr="006173CB" w:rsidRDefault="00B56CE3" w:rsidP="006173CB">
      <w:pPr>
        <w:spacing w:line="360" w:lineRule="auto"/>
        <w:ind w:left="720"/>
        <w:rPr>
          <w:rFonts w:ascii="Arial" w:hAnsi="Arial" w:cs="Arial"/>
        </w:rPr>
      </w:pPr>
      <w:r w:rsidRPr="006173CB">
        <w:rPr>
          <w:rFonts w:ascii="Arial" w:hAnsi="Arial" w:cs="Arial"/>
        </w:rPr>
        <w:t xml:space="preserve">W ramach </w:t>
      </w:r>
      <w:r w:rsidR="00173F0B" w:rsidRPr="006173CB">
        <w:rPr>
          <w:rFonts w:ascii="Arial" w:hAnsi="Arial" w:cs="Arial"/>
        </w:rPr>
        <w:t>wykupionego pakietu</w:t>
      </w:r>
      <w:r w:rsidRPr="006173CB">
        <w:rPr>
          <w:rFonts w:ascii="Arial" w:hAnsi="Arial" w:cs="Arial"/>
        </w:rPr>
        <w:t>, Pacjent ma nielimitowany dostęp</w:t>
      </w:r>
      <w:r w:rsidR="00E231B9" w:rsidRPr="006173CB">
        <w:rPr>
          <w:rFonts w:ascii="Arial" w:hAnsi="Arial" w:cs="Arial"/>
        </w:rPr>
        <w:t>, 7 dni w tygodniu, w tym w dni ustawowo wolne</w:t>
      </w:r>
      <w:r w:rsidR="00133511" w:rsidRPr="006173CB">
        <w:rPr>
          <w:rFonts w:ascii="Arial" w:hAnsi="Arial" w:cs="Arial"/>
        </w:rPr>
        <w:t xml:space="preserve"> od pracy </w:t>
      </w:r>
      <w:r w:rsidR="00E231B9" w:rsidRPr="006173CB">
        <w:rPr>
          <w:rFonts w:ascii="Arial" w:hAnsi="Arial" w:cs="Arial"/>
        </w:rPr>
        <w:t>(niedziele i święta),</w:t>
      </w:r>
      <w:r w:rsidRPr="006173CB">
        <w:rPr>
          <w:rFonts w:ascii="Arial" w:hAnsi="Arial" w:cs="Arial"/>
        </w:rPr>
        <w:t xml:space="preserve"> do konsultacji lekarzy specjalistów w sytuacjach chorobowych, zaostrzenia się chorób przewlekłych oraz pomocy w nagłych zachorowaniach. Konsultacje specjalistyczne obejmują: wywiad, poradę specjalisty wraz z czynnościami podstawowymi niezbędnymi do postawienia diagnozy, podjęcia właściwej decyzji terapeutyczne</w:t>
      </w:r>
      <w:r w:rsidR="00A333B9" w:rsidRPr="006173CB">
        <w:rPr>
          <w:rFonts w:ascii="Arial" w:hAnsi="Arial" w:cs="Arial"/>
        </w:rPr>
        <w:t xml:space="preserve">j oraz monitorowania leczenia. </w:t>
      </w:r>
      <w:r w:rsidRPr="006173CB">
        <w:rPr>
          <w:rFonts w:ascii="Arial" w:hAnsi="Arial" w:cs="Arial"/>
        </w:rPr>
        <w:t>Dostęp do lekarzy niżej wymienionych specjalności bez skierowania:</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choroby wewnętrzne (internista i/lub lekarz medycyny rodzinnej),</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ginekolog, położnik,</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chirurg,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laryngolog,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lastRenderedPageBreak/>
        <w:t>okulista,</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dermatolog,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alergolog,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ortopeda,</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kardiolog,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kardiochirurg,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neurolog,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urolog,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diabetolog,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endokrynolog,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gastroenterolog, gastrolog,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nefrolog,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onkolog,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pulmonolog,</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 xml:space="preserve">reumatolog, </w:t>
      </w:r>
    </w:p>
    <w:p w:rsidR="002F6C59" w:rsidRPr="006173CB" w:rsidRDefault="002F6C59" w:rsidP="006173CB">
      <w:pPr>
        <w:numPr>
          <w:ilvl w:val="0"/>
          <w:numId w:val="29"/>
        </w:numPr>
        <w:spacing w:line="360" w:lineRule="auto"/>
        <w:ind w:left="993" w:hanging="284"/>
        <w:rPr>
          <w:rFonts w:ascii="Arial" w:hAnsi="Arial" w:cs="Arial"/>
        </w:rPr>
      </w:pPr>
      <w:r w:rsidRPr="006173CB">
        <w:rPr>
          <w:rFonts w:ascii="Arial" w:hAnsi="Arial" w:cs="Arial"/>
        </w:rPr>
        <w:t>hematolog</w:t>
      </w:r>
      <w:r w:rsidR="005A1D13" w:rsidRPr="006173CB">
        <w:rPr>
          <w:rFonts w:ascii="Arial" w:hAnsi="Arial" w:cs="Arial"/>
        </w:rPr>
        <w:t>.</w:t>
      </w:r>
    </w:p>
    <w:p w:rsidR="00B56CE3" w:rsidRPr="006173CB" w:rsidRDefault="00B56CE3" w:rsidP="006173CB">
      <w:pPr>
        <w:pStyle w:val="Tekstpodstawowywcity"/>
        <w:tabs>
          <w:tab w:val="left" w:pos="851"/>
        </w:tabs>
        <w:spacing w:before="240" w:after="0" w:line="360" w:lineRule="auto"/>
        <w:ind w:left="720"/>
        <w:rPr>
          <w:rFonts w:ascii="Arial" w:hAnsi="Arial" w:cs="Arial"/>
        </w:rPr>
      </w:pPr>
      <w:r w:rsidRPr="006173CB">
        <w:rPr>
          <w:rFonts w:ascii="Arial" w:hAnsi="Arial" w:cs="Arial"/>
        </w:rPr>
        <w:t xml:space="preserve">W </w:t>
      </w:r>
      <w:r w:rsidR="000D5CFE" w:rsidRPr="006173CB">
        <w:rPr>
          <w:rFonts w:ascii="Arial" w:hAnsi="Arial" w:cs="Arial"/>
        </w:rPr>
        <w:t>odniesieniu do</w:t>
      </w:r>
      <w:r w:rsidRPr="006173CB">
        <w:rPr>
          <w:rFonts w:ascii="Arial" w:hAnsi="Arial" w:cs="Arial"/>
        </w:rPr>
        <w:t xml:space="preserve"> dziec</w:t>
      </w:r>
      <w:r w:rsidR="000D5CFE" w:rsidRPr="006173CB">
        <w:rPr>
          <w:rFonts w:ascii="Arial" w:hAnsi="Arial" w:cs="Arial"/>
        </w:rPr>
        <w:t>i</w:t>
      </w:r>
      <w:r w:rsidR="007628B5" w:rsidRPr="006173CB">
        <w:rPr>
          <w:rFonts w:ascii="Arial" w:hAnsi="Arial" w:cs="Arial"/>
        </w:rPr>
        <w:t>, bez skierowania</w:t>
      </w:r>
      <w:r w:rsidRPr="006173CB">
        <w:rPr>
          <w:rFonts w:ascii="Arial" w:hAnsi="Arial" w:cs="Arial"/>
        </w:rPr>
        <w:t>:</w:t>
      </w:r>
    </w:p>
    <w:p w:rsidR="00B56CE3" w:rsidRPr="006173CB" w:rsidRDefault="00B56CE3" w:rsidP="006173CB">
      <w:pPr>
        <w:pStyle w:val="Tekstpodstawowywcity"/>
        <w:numPr>
          <w:ilvl w:val="0"/>
          <w:numId w:val="9"/>
        </w:numPr>
        <w:tabs>
          <w:tab w:val="left" w:pos="993"/>
        </w:tabs>
        <w:spacing w:after="0" w:line="360" w:lineRule="auto"/>
        <w:ind w:left="567" w:firstLine="153"/>
        <w:rPr>
          <w:rFonts w:ascii="Arial" w:hAnsi="Arial" w:cs="Arial"/>
        </w:rPr>
      </w:pPr>
      <w:r w:rsidRPr="006173CB">
        <w:rPr>
          <w:rFonts w:ascii="Arial" w:hAnsi="Arial" w:cs="Arial"/>
        </w:rPr>
        <w:t>pediatria</w:t>
      </w:r>
      <w:r w:rsidR="005A1D13" w:rsidRPr="006173CB">
        <w:rPr>
          <w:rFonts w:ascii="Arial" w:hAnsi="Arial" w:cs="Arial"/>
        </w:rPr>
        <w:t>,</w:t>
      </w:r>
    </w:p>
    <w:p w:rsidR="00B56CE3" w:rsidRPr="006173CB" w:rsidRDefault="00B56CE3" w:rsidP="006173CB">
      <w:pPr>
        <w:pStyle w:val="Tekstpodstawowywcity"/>
        <w:numPr>
          <w:ilvl w:val="0"/>
          <w:numId w:val="9"/>
        </w:numPr>
        <w:tabs>
          <w:tab w:val="left" w:pos="993"/>
        </w:tabs>
        <w:spacing w:after="0" w:line="360" w:lineRule="auto"/>
        <w:ind w:left="567" w:firstLine="153"/>
        <w:rPr>
          <w:rFonts w:ascii="Arial" w:hAnsi="Arial" w:cs="Arial"/>
        </w:rPr>
      </w:pPr>
      <w:r w:rsidRPr="006173CB">
        <w:rPr>
          <w:rFonts w:ascii="Arial" w:hAnsi="Arial" w:cs="Arial"/>
        </w:rPr>
        <w:t>chirurgia dziecięca</w:t>
      </w:r>
      <w:r w:rsidR="005A1D13" w:rsidRPr="006173CB">
        <w:rPr>
          <w:rFonts w:ascii="Arial" w:hAnsi="Arial" w:cs="Arial"/>
        </w:rPr>
        <w:t>,</w:t>
      </w:r>
      <w:r w:rsidRPr="006173CB">
        <w:rPr>
          <w:rFonts w:ascii="Arial" w:hAnsi="Arial" w:cs="Arial"/>
        </w:rPr>
        <w:t xml:space="preserve"> </w:t>
      </w:r>
    </w:p>
    <w:p w:rsidR="00B56CE3" w:rsidRPr="006173CB" w:rsidRDefault="00B56CE3" w:rsidP="006173CB">
      <w:pPr>
        <w:pStyle w:val="Tekstpodstawowywcity"/>
        <w:numPr>
          <w:ilvl w:val="0"/>
          <w:numId w:val="9"/>
        </w:numPr>
        <w:tabs>
          <w:tab w:val="left" w:pos="993"/>
        </w:tabs>
        <w:spacing w:after="0" w:line="360" w:lineRule="auto"/>
        <w:ind w:left="567" w:firstLine="153"/>
        <w:rPr>
          <w:rFonts w:ascii="Arial" w:hAnsi="Arial" w:cs="Arial"/>
        </w:rPr>
      </w:pPr>
      <w:r w:rsidRPr="006173CB">
        <w:rPr>
          <w:rFonts w:ascii="Arial" w:hAnsi="Arial" w:cs="Arial"/>
        </w:rPr>
        <w:t>ortopedia dziecięca</w:t>
      </w:r>
      <w:r w:rsidR="005A1D13" w:rsidRPr="006173CB">
        <w:rPr>
          <w:rFonts w:ascii="Arial" w:hAnsi="Arial" w:cs="Arial"/>
        </w:rPr>
        <w:t>,</w:t>
      </w:r>
    </w:p>
    <w:p w:rsidR="00B56CE3" w:rsidRPr="006173CB" w:rsidRDefault="00B56CE3" w:rsidP="006173CB">
      <w:pPr>
        <w:pStyle w:val="Tekstpodstawowywcity"/>
        <w:numPr>
          <w:ilvl w:val="0"/>
          <w:numId w:val="9"/>
        </w:numPr>
        <w:tabs>
          <w:tab w:val="left" w:pos="993"/>
        </w:tabs>
        <w:spacing w:after="0" w:line="360" w:lineRule="auto"/>
        <w:ind w:left="567" w:firstLine="153"/>
        <w:rPr>
          <w:rFonts w:ascii="Arial" w:hAnsi="Arial" w:cs="Arial"/>
        </w:rPr>
      </w:pPr>
      <w:r w:rsidRPr="006173CB">
        <w:rPr>
          <w:rFonts w:ascii="Arial" w:hAnsi="Arial" w:cs="Arial"/>
        </w:rPr>
        <w:t>neurologia dziecięca</w:t>
      </w:r>
      <w:r w:rsidR="005A1D13" w:rsidRPr="006173CB">
        <w:rPr>
          <w:rFonts w:ascii="Arial" w:hAnsi="Arial" w:cs="Arial"/>
        </w:rPr>
        <w:t>.</w:t>
      </w:r>
    </w:p>
    <w:p w:rsidR="00B56CE3" w:rsidRPr="006173CB" w:rsidRDefault="00B56CE3" w:rsidP="006173CB">
      <w:pPr>
        <w:pStyle w:val="Tekstpodstawowywcity"/>
        <w:spacing w:before="240" w:after="0" w:line="360" w:lineRule="auto"/>
        <w:ind w:left="0" w:firstLine="720"/>
        <w:rPr>
          <w:rFonts w:ascii="Arial" w:hAnsi="Arial" w:cs="Arial"/>
        </w:rPr>
      </w:pPr>
      <w:r w:rsidRPr="006173CB">
        <w:rPr>
          <w:rFonts w:ascii="Arial" w:hAnsi="Arial" w:cs="Arial"/>
        </w:rPr>
        <w:t>Ponadto przez lekarza pediatrę prowadzona jest działalność profilaktyczna.</w:t>
      </w:r>
    </w:p>
    <w:p w:rsidR="00B56CE3" w:rsidRPr="006173CB" w:rsidRDefault="00B56CE3" w:rsidP="006173CB">
      <w:pPr>
        <w:pStyle w:val="Tekstpodstawowywcity"/>
        <w:tabs>
          <w:tab w:val="left" w:pos="-993"/>
        </w:tabs>
        <w:spacing w:before="240" w:after="0" w:line="360" w:lineRule="auto"/>
        <w:ind w:left="720"/>
        <w:rPr>
          <w:rFonts w:ascii="Arial" w:hAnsi="Arial" w:cs="Arial"/>
        </w:rPr>
      </w:pPr>
      <w:r w:rsidRPr="006173CB">
        <w:rPr>
          <w:rFonts w:ascii="Arial" w:hAnsi="Arial" w:cs="Arial"/>
          <w:b/>
        </w:rPr>
        <w:t xml:space="preserve">Konsultacje u lekarzy pozostałych specjalności wymagają skierowania od lekarza, a w przypadku gdy </w:t>
      </w:r>
      <w:r w:rsidR="000D5CFE" w:rsidRPr="006173CB">
        <w:rPr>
          <w:rFonts w:ascii="Arial" w:hAnsi="Arial" w:cs="Arial"/>
          <w:b/>
        </w:rPr>
        <w:t>pacjentem jest</w:t>
      </w:r>
      <w:r w:rsidRPr="006173CB">
        <w:rPr>
          <w:rFonts w:ascii="Arial" w:hAnsi="Arial" w:cs="Arial"/>
          <w:b/>
        </w:rPr>
        <w:t xml:space="preserve"> dziecko – od lekarza pediatry</w:t>
      </w:r>
      <w:r w:rsidRPr="006173CB">
        <w:rPr>
          <w:rFonts w:ascii="Arial" w:hAnsi="Arial" w:cs="Arial"/>
        </w:rPr>
        <w:t>.</w:t>
      </w:r>
    </w:p>
    <w:p w:rsidR="003F5B1B" w:rsidRPr="006173CB" w:rsidRDefault="003F5B1B" w:rsidP="006173CB">
      <w:pPr>
        <w:spacing w:before="240" w:line="360" w:lineRule="auto"/>
        <w:ind w:left="720"/>
        <w:rPr>
          <w:rFonts w:ascii="Arial" w:hAnsi="Arial" w:cs="Arial"/>
        </w:rPr>
      </w:pPr>
      <w:r w:rsidRPr="006173CB">
        <w:rPr>
          <w:rFonts w:ascii="Arial" w:hAnsi="Arial" w:cs="Arial"/>
        </w:rPr>
        <w:t xml:space="preserve">W przypadku braku w placówkach </w:t>
      </w:r>
      <w:r w:rsidR="002A7066" w:rsidRPr="006173CB">
        <w:rPr>
          <w:rFonts w:ascii="Arial" w:hAnsi="Arial" w:cs="Arial"/>
        </w:rPr>
        <w:t>Zlecenio</w:t>
      </w:r>
      <w:r w:rsidRPr="006173CB">
        <w:rPr>
          <w:rFonts w:ascii="Arial" w:hAnsi="Arial" w:cs="Arial"/>
        </w:rPr>
        <w:t xml:space="preserve">biorcy wymaganego specjalisty, istnieje możliwość skierowania Pacjenta na konsultację specjalistyczną do lekarza, który nie przyjmuje w </w:t>
      </w:r>
      <w:r w:rsidR="00173F0B" w:rsidRPr="006173CB">
        <w:rPr>
          <w:rFonts w:ascii="Arial" w:hAnsi="Arial" w:cs="Arial"/>
        </w:rPr>
        <w:t>placówkach</w:t>
      </w:r>
      <w:r w:rsidRPr="006173CB">
        <w:rPr>
          <w:rFonts w:ascii="Arial" w:hAnsi="Arial" w:cs="Arial"/>
        </w:rPr>
        <w:t xml:space="preserve"> </w:t>
      </w:r>
      <w:r w:rsidR="002A7066" w:rsidRPr="006173CB">
        <w:rPr>
          <w:rFonts w:ascii="Arial" w:hAnsi="Arial" w:cs="Arial"/>
        </w:rPr>
        <w:t>Zlecenio</w:t>
      </w:r>
      <w:r w:rsidRPr="006173CB">
        <w:rPr>
          <w:rFonts w:ascii="Arial" w:hAnsi="Arial" w:cs="Arial"/>
        </w:rPr>
        <w:t xml:space="preserve">biorcy, ale jest dostępny w Polsce. </w:t>
      </w:r>
    </w:p>
    <w:p w:rsidR="003F5B1B" w:rsidRPr="006173CB" w:rsidRDefault="003F5B1B" w:rsidP="006173CB">
      <w:pPr>
        <w:spacing w:before="240" w:line="360" w:lineRule="auto"/>
        <w:ind w:left="709"/>
        <w:rPr>
          <w:rFonts w:ascii="Arial" w:hAnsi="Arial" w:cs="Arial"/>
        </w:rPr>
      </w:pPr>
      <w:r w:rsidRPr="006173CB">
        <w:rPr>
          <w:rFonts w:ascii="Arial" w:hAnsi="Arial" w:cs="Arial"/>
        </w:rPr>
        <w:lastRenderedPageBreak/>
        <w:t>Usługa ta nie obejmuje konsultacji z zakre</w:t>
      </w:r>
      <w:r w:rsidR="00E231B9" w:rsidRPr="006173CB">
        <w:rPr>
          <w:rFonts w:ascii="Arial" w:hAnsi="Arial" w:cs="Arial"/>
        </w:rPr>
        <w:t>su: stomatologii, rehabilitacji</w:t>
      </w:r>
      <w:r w:rsidRPr="006173CB">
        <w:rPr>
          <w:rFonts w:ascii="Arial" w:hAnsi="Arial" w:cs="Arial"/>
        </w:rPr>
        <w:t xml:space="preserve"> oraz konsultacji u specjalistów innych zawodów, tj.</w:t>
      </w:r>
      <w:r w:rsidR="002F6C59" w:rsidRPr="006173CB">
        <w:rPr>
          <w:rFonts w:ascii="Arial" w:hAnsi="Arial" w:cs="Arial"/>
        </w:rPr>
        <w:t xml:space="preserve"> np.</w:t>
      </w:r>
      <w:r w:rsidR="00E231B9" w:rsidRPr="006173CB">
        <w:rPr>
          <w:rFonts w:ascii="Arial" w:hAnsi="Arial" w:cs="Arial"/>
        </w:rPr>
        <w:t xml:space="preserve"> dietetyk, logopeda</w:t>
      </w:r>
      <w:r w:rsidRPr="006173CB">
        <w:rPr>
          <w:rFonts w:ascii="Arial" w:hAnsi="Arial" w:cs="Arial"/>
        </w:rPr>
        <w:t>.</w:t>
      </w:r>
    </w:p>
    <w:p w:rsidR="007869A7" w:rsidRPr="006173CB" w:rsidRDefault="007869A7" w:rsidP="006173CB">
      <w:pPr>
        <w:pStyle w:val="Tekstpodstawowywcity"/>
        <w:numPr>
          <w:ilvl w:val="0"/>
          <w:numId w:val="25"/>
        </w:numPr>
        <w:spacing w:before="240" w:after="0" w:line="360" w:lineRule="auto"/>
        <w:ind w:left="714" w:hanging="357"/>
        <w:rPr>
          <w:rFonts w:ascii="Arial" w:hAnsi="Arial" w:cs="Arial"/>
          <w:b/>
        </w:rPr>
      </w:pPr>
      <w:r w:rsidRPr="006173CB">
        <w:rPr>
          <w:rFonts w:ascii="Arial" w:hAnsi="Arial" w:cs="Arial"/>
          <w:b/>
        </w:rPr>
        <w:t>Konsultacje Psychologa ( w tym Seksuologa/Androloga) i Psychiatry</w:t>
      </w:r>
    </w:p>
    <w:p w:rsidR="004F0C06" w:rsidRPr="006173CB" w:rsidRDefault="004F0C06" w:rsidP="006173CB">
      <w:pPr>
        <w:pStyle w:val="Tekstpodstawowywcity"/>
        <w:spacing w:line="360" w:lineRule="auto"/>
        <w:ind w:left="720"/>
        <w:rPr>
          <w:rFonts w:ascii="Arial" w:hAnsi="Arial" w:cs="Arial"/>
        </w:rPr>
      </w:pPr>
      <w:r w:rsidRPr="006173CB">
        <w:rPr>
          <w:rFonts w:ascii="Arial" w:hAnsi="Arial" w:cs="Arial"/>
        </w:rPr>
        <w:t>W ramach abonamentu Pacjent może korzystać z konsultacji specjalistycznych lekarza psychiatry i psychologa (w tym seksuologa i androloga). Konsultacje specjalistyczne obejmują: wywiad, poradę specjalisty wraz z czynnościami podstawowymi niezbędnymi do postawienia diagnozy, podjęcia właściwej decyzji terapeutycznej oraz monitorowania leczenia. Konsultacje te są limitowane i obejmują 3 porady w roku u każdego z tych specjalistów.</w:t>
      </w:r>
    </w:p>
    <w:p w:rsidR="004F0C06" w:rsidRPr="006173CB" w:rsidRDefault="004F0C06" w:rsidP="006173CB">
      <w:pPr>
        <w:pStyle w:val="Tekstpodstawowywcity"/>
        <w:numPr>
          <w:ilvl w:val="0"/>
          <w:numId w:val="33"/>
        </w:numPr>
        <w:tabs>
          <w:tab w:val="left" w:pos="709"/>
        </w:tabs>
        <w:spacing w:after="0" w:line="360" w:lineRule="auto"/>
        <w:ind w:hanging="1156"/>
        <w:rPr>
          <w:rFonts w:ascii="Arial" w:hAnsi="Arial" w:cs="Arial"/>
          <w:b/>
        </w:rPr>
      </w:pPr>
      <w:r w:rsidRPr="006173CB">
        <w:rPr>
          <w:rFonts w:ascii="Arial" w:hAnsi="Arial" w:cs="Arial"/>
          <w:b/>
        </w:rPr>
        <w:t>Konsultacje Profesorskie ze skierowaniem</w:t>
      </w:r>
    </w:p>
    <w:p w:rsidR="00B56CE3" w:rsidRPr="006173CB" w:rsidRDefault="00B56CE3" w:rsidP="006173CB">
      <w:pPr>
        <w:pStyle w:val="Tekstpodstawowywcity"/>
        <w:tabs>
          <w:tab w:val="left" w:pos="851"/>
        </w:tabs>
        <w:spacing w:after="0" w:line="360" w:lineRule="auto"/>
        <w:ind w:left="720"/>
        <w:rPr>
          <w:rFonts w:ascii="Arial" w:hAnsi="Arial" w:cs="Arial"/>
        </w:rPr>
      </w:pPr>
      <w:r w:rsidRPr="006173CB">
        <w:rPr>
          <w:rFonts w:ascii="Arial" w:hAnsi="Arial" w:cs="Arial"/>
        </w:rPr>
        <w:t>Lekarze specjaliści w każdym niezbędnym przypadku kierują na konsultacje do samodzi</w:t>
      </w:r>
      <w:r w:rsidR="007869A7" w:rsidRPr="006173CB">
        <w:rPr>
          <w:rFonts w:ascii="Arial" w:hAnsi="Arial" w:cs="Arial"/>
        </w:rPr>
        <w:t>elnego pracownika naukowego (dr</w:t>
      </w:r>
      <w:r w:rsidRPr="006173CB">
        <w:rPr>
          <w:rFonts w:ascii="Arial" w:hAnsi="Arial" w:cs="Arial"/>
        </w:rPr>
        <w:t xml:space="preserve"> hab., prof. nazw., prof. zw.) danej specjalności. Konsultacje te nazywane konsultacjami profesorskimi nie wymagają wówczas żadnej dodatkowej odpłatności.</w:t>
      </w:r>
    </w:p>
    <w:p w:rsidR="00B56CE3" w:rsidRPr="006173CB" w:rsidRDefault="00EC6E22" w:rsidP="006173CB">
      <w:pPr>
        <w:pStyle w:val="Tekstpodstawowywcity"/>
        <w:numPr>
          <w:ilvl w:val="0"/>
          <w:numId w:val="25"/>
        </w:numPr>
        <w:spacing w:before="240" w:after="0" w:line="360" w:lineRule="auto"/>
        <w:ind w:left="714" w:hanging="357"/>
        <w:rPr>
          <w:rFonts w:ascii="Arial" w:hAnsi="Arial" w:cs="Arial"/>
        </w:rPr>
      </w:pPr>
      <w:r w:rsidRPr="006173CB">
        <w:rPr>
          <w:rFonts w:ascii="Arial" w:hAnsi="Arial" w:cs="Arial"/>
          <w:b/>
        </w:rPr>
        <w:t>Kompleksowe badania diagnostyczne</w:t>
      </w:r>
    </w:p>
    <w:p w:rsidR="00B56CE3" w:rsidRPr="006173CB" w:rsidRDefault="00B56CE3" w:rsidP="006173CB">
      <w:pPr>
        <w:spacing w:line="360" w:lineRule="auto"/>
        <w:ind w:left="720"/>
        <w:rPr>
          <w:rFonts w:ascii="Arial" w:hAnsi="Arial" w:cs="Arial"/>
        </w:rPr>
      </w:pPr>
      <w:r w:rsidRPr="006173CB">
        <w:rPr>
          <w:rFonts w:ascii="Arial" w:hAnsi="Arial" w:cs="Arial"/>
        </w:rPr>
        <w:t xml:space="preserve">W zakres kompleksowych badań diagnostycznych wchodzą niżej wymienione badania diagnostyki laboratoryjnej, obrazowej i czynnościowej </w:t>
      </w:r>
      <w:r w:rsidRPr="006173CB">
        <w:rPr>
          <w:rFonts w:ascii="Arial" w:hAnsi="Arial" w:cs="Arial"/>
          <w:b/>
        </w:rPr>
        <w:t>wraz ze środkami kontrastowymi</w:t>
      </w:r>
      <w:r w:rsidRPr="006173CB">
        <w:rPr>
          <w:rFonts w:ascii="Arial" w:hAnsi="Arial" w:cs="Arial"/>
        </w:rPr>
        <w:t xml:space="preserve">. Liczba wykonywanych badań diagnostycznych jest nielimitowana. Badania diagnostyczne wykonywane są na podstawie skierowań wystawionych przez lekarza </w:t>
      </w:r>
      <w:r w:rsidR="00D575D8" w:rsidRPr="006173CB">
        <w:rPr>
          <w:rFonts w:ascii="Arial" w:hAnsi="Arial" w:cs="Arial"/>
        </w:rPr>
        <w:t>Zleceniobiorcy</w:t>
      </w:r>
      <w:r w:rsidRPr="006173CB">
        <w:rPr>
          <w:rFonts w:ascii="Arial" w:hAnsi="Arial" w:cs="Arial"/>
        </w:rPr>
        <w:t>:</w:t>
      </w:r>
    </w:p>
    <w:p w:rsidR="00B56CE3" w:rsidRPr="006173CB" w:rsidRDefault="00B56CE3" w:rsidP="006173CB">
      <w:pPr>
        <w:pStyle w:val="Tekstpodstawowywcity"/>
        <w:spacing w:after="0" w:line="360" w:lineRule="auto"/>
        <w:ind w:left="0"/>
        <w:rPr>
          <w:rFonts w:ascii="Arial" w:hAnsi="Arial" w:cs="Arial"/>
          <w:b/>
        </w:rPr>
      </w:pPr>
      <w:r w:rsidRPr="006173CB">
        <w:rPr>
          <w:rFonts w:ascii="Arial" w:hAnsi="Arial" w:cs="Arial"/>
          <w:b/>
        </w:rPr>
        <w:t>Diagnostyka laboratoryjna</w:t>
      </w:r>
      <w:r w:rsidR="00EC6E22" w:rsidRPr="006173CB">
        <w:rPr>
          <w:rFonts w:ascii="Arial" w:hAnsi="Arial" w:cs="Arial"/>
          <w:b/>
        </w:rPr>
        <w:t>:</w:t>
      </w:r>
    </w:p>
    <w:p w:rsidR="00B56CE3" w:rsidRPr="006173CB" w:rsidRDefault="00B56CE3" w:rsidP="006173CB">
      <w:pPr>
        <w:tabs>
          <w:tab w:val="left" w:pos="720"/>
        </w:tabs>
        <w:spacing w:line="360" w:lineRule="auto"/>
        <w:rPr>
          <w:rFonts w:ascii="Arial" w:hAnsi="Arial" w:cs="Arial"/>
          <w:iCs/>
        </w:rPr>
      </w:pPr>
      <w:r w:rsidRPr="006173CB">
        <w:rPr>
          <w:rFonts w:ascii="Arial" w:hAnsi="Arial" w:cs="Arial"/>
          <w:b/>
          <w:iCs/>
        </w:rPr>
        <w:t xml:space="preserve">hematologiczne i </w:t>
      </w:r>
      <w:proofErr w:type="spellStart"/>
      <w:r w:rsidRPr="006173CB">
        <w:rPr>
          <w:rFonts w:ascii="Arial" w:hAnsi="Arial" w:cs="Arial"/>
          <w:b/>
          <w:iCs/>
        </w:rPr>
        <w:t>koaguolologiczne</w:t>
      </w:r>
      <w:proofErr w:type="spellEnd"/>
      <w:r w:rsidRPr="006173CB">
        <w:rPr>
          <w:rFonts w:ascii="Arial" w:hAnsi="Arial" w:cs="Arial"/>
          <w:b/>
          <w:iCs/>
          <w:u w:val="single"/>
        </w:rPr>
        <w:t>:</w:t>
      </w:r>
      <w:r w:rsidRPr="006173CB">
        <w:rPr>
          <w:rFonts w:ascii="Arial" w:hAnsi="Arial" w:cs="Arial"/>
          <w:b/>
          <w:iCs/>
        </w:rPr>
        <w:t xml:space="preserve"> </w:t>
      </w:r>
      <w:r w:rsidRPr="006173CB">
        <w:rPr>
          <w:rFonts w:ascii="Arial" w:hAnsi="Arial" w:cs="Arial"/>
          <w:iCs/>
        </w:rPr>
        <w:t xml:space="preserve">eozynofilia bezwzględna, leukocyty, OB, morfologia krwi obwodowej z rozmazem, płytki krwi, </w:t>
      </w:r>
      <w:proofErr w:type="spellStart"/>
      <w:r w:rsidRPr="006173CB">
        <w:rPr>
          <w:rFonts w:ascii="Arial" w:hAnsi="Arial" w:cs="Arial"/>
          <w:iCs/>
        </w:rPr>
        <w:t>retikulocyty</w:t>
      </w:r>
      <w:proofErr w:type="spellEnd"/>
      <w:r w:rsidRPr="006173CB">
        <w:rPr>
          <w:rFonts w:ascii="Arial" w:hAnsi="Arial" w:cs="Arial"/>
          <w:iCs/>
        </w:rPr>
        <w:t xml:space="preserve">, czas </w:t>
      </w:r>
      <w:proofErr w:type="spellStart"/>
      <w:r w:rsidRPr="006173CB">
        <w:rPr>
          <w:rFonts w:ascii="Arial" w:hAnsi="Arial" w:cs="Arial"/>
          <w:iCs/>
        </w:rPr>
        <w:t>protrombinowy</w:t>
      </w:r>
      <w:proofErr w:type="spellEnd"/>
      <w:r w:rsidRPr="006173CB">
        <w:rPr>
          <w:rFonts w:ascii="Arial" w:hAnsi="Arial" w:cs="Arial"/>
          <w:iCs/>
        </w:rPr>
        <w:t xml:space="preserve">, czas </w:t>
      </w:r>
      <w:proofErr w:type="spellStart"/>
      <w:r w:rsidRPr="006173CB">
        <w:rPr>
          <w:rFonts w:ascii="Arial" w:hAnsi="Arial" w:cs="Arial"/>
          <w:iCs/>
        </w:rPr>
        <w:t>trombinowy</w:t>
      </w:r>
      <w:proofErr w:type="spellEnd"/>
      <w:r w:rsidRPr="006173CB">
        <w:rPr>
          <w:rFonts w:ascii="Arial" w:hAnsi="Arial" w:cs="Arial"/>
          <w:iCs/>
        </w:rPr>
        <w:t xml:space="preserve"> (TT), czas </w:t>
      </w:r>
      <w:proofErr w:type="spellStart"/>
      <w:r w:rsidRPr="006173CB">
        <w:rPr>
          <w:rFonts w:ascii="Arial" w:hAnsi="Arial" w:cs="Arial"/>
          <w:iCs/>
        </w:rPr>
        <w:t>tromboplastynowy</w:t>
      </w:r>
      <w:proofErr w:type="spellEnd"/>
      <w:r w:rsidRPr="006173CB">
        <w:rPr>
          <w:rFonts w:ascii="Arial" w:hAnsi="Arial" w:cs="Arial"/>
          <w:iCs/>
        </w:rPr>
        <w:t xml:space="preserve"> (INR), D-Dimery, APTT, fibrynogen</w:t>
      </w:r>
    </w:p>
    <w:p w:rsidR="00B56CE3" w:rsidRPr="006173CB" w:rsidRDefault="00B56CE3" w:rsidP="006173CB">
      <w:pPr>
        <w:tabs>
          <w:tab w:val="left" w:pos="720"/>
        </w:tabs>
        <w:spacing w:line="360" w:lineRule="auto"/>
        <w:rPr>
          <w:rFonts w:ascii="Arial" w:hAnsi="Arial" w:cs="Arial"/>
          <w:b/>
          <w:iCs/>
        </w:rPr>
      </w:pPr>
      <w:r w:rsidRPr="006173CB">
        <w:rPr>
          <w:rFonts w:ascii="Arial" w:hAnsi="Arial" w:cs="Arial"/>
          <w:b/>
          <w:iCs/>
        </w:rPr>
        <w:t xml:space="preserve">badania biochemiczne i hormonalne oraz </w:t>
      </w:r>
      <w:smartTag w:uri="urn:schemas-microsoft-com:office:smarttags" w:element="PersonName">
        <w:r w:rsidRPr="006173CB">
          <w:rPr>
            <w:rFonts w:ascii="Arial" w:hAnsi="Arial" w:cs="Arial"/>
            <w:b/>
            <w:iCs/>
          </w:rPr>
          <w:t>mar</w:t>
        </w:r>
      </w:smartTag>
      <w:r w:rsidRPr="006173CB">
        <w:rPr>
          <w:rFonts w:ascii="Arial" w:hAnsi="Arial" w:cs="Arial"/>
          <w:b/>
          <w:iCs/>
        </w:rPr>
        <w:t>kery nowotworowe:</w:t>
      </w:r>
      <w:r w:rsidRPr="006173CB">
        <w:rPr>
          <w:rFonts w:ascii="Arial" w:hAnsi="Arial" w:cs="Arial"/>
        </w:rPr>
        <w:t xml:space="preserve"> </w:t>
      </w:r>
      <w:r w:rsidRPr="006173CB">
        <w:rPr>
          <w:rFonts w:ascii="Arial" w:hAnsi="Arial" w:cs="Arial"/>
          <w:iCs/>
        </w:rPr>
        <w:t xml:space="preserve"> białko c-reaktywne</w:t>
      </w:r>
      <w:r w:rsidR="00E231B9" w:rsidRPr="006173CB">
        <w:rPr>
          <w:rFonts w:ascii="Arial" w:hAnsi="Arial" w:cs="Arial"/>
          <w:iCs/>
        </w:rPr>
        <w:t xml:space="preserve"> (CRP)</w:t>
      </w:r>
      <w:r w:rsidRPr="006173CB">
        <w:rPr>
          <w:rFonts w:ascii="Arial" w:hAnsi="Arial" w:cs="Arial"/>
          <w:iCs/>
        </w:rPr>
        <w:t xml:space="preserve">, ALAT-aminotransferaza alaninowa, ASPAT-aminotransferaza </w:t>
      </w:r>
      <w:proofErr w:type="spellStart"/>
      <w:r w:rsidRPr="006173CB">
        <w:rPr>
          <w:rFonts w:ascii="Arial" w:hAnsi="Arial" w:cs="Arial"/>
          <w:iCs/>
        </w:rPr>
        <w:t>asparaginianowa</w:t>
      </w:r>
      <w:proofErr w:type="spellEnd"/>
      <w:r w:rsidRPr="006173CB">
        <w:rPr>
          <w:rFonts w:ascii="Arial" w:hAnsi="Arial" w:cs="Arial"/>
          <w:iCs/>
        </w:rPr>
        <w:t xml:space="preserve">, amylaza, albuminy, białko całkowite, bilirubina całkowita, bilirubina bezpośrednia, chlorki, cholesterol całkowity, cholesterol HDL, cholesterol LDL, kinaza </w:t>
      </w:r>
      <w:proofErr w:type="spellStart"/>
      <w:r w:rsidRPr="006173CB">
        <w:rPr>
          <w:rFonts w:ascii="Arial" w:hAnsi="Arial" w:cs="Arial"/>
          <w:iCs/>
        </w:rPr>
        <w:t>kreatynowa</w:t>
      </w:r>
      <w:proofErr w:type="spellEnd"/>
      <w:r w:rsidRPr="006173CB">
        <w:rPr>
          <w:rFonts w:ascii="Arial" w:hAnsi="Arial" w:cs="Arial"/>
          <w:iCs/>
        </w:rPr>
        <w:t xml:space="preserve"> (CPK), dehydrogenaza mleczanowa, fosfataza zasadowa, fosfataza kwaśna, fosforany, GGTP –gamma– </w:t>
      </w:r>
      <w:proofErr w:type="spellStart"/>
      <w:r w:rsidRPr="006173CB">
        <w:rPr>
          <w:rFonts w:ascii="Arial" w:hAnsi="Arial" w:cs="Arial"/>
          <w:iCs/>
        </w:rPr>
        <w:t>glutamylotranspeptydaza</w:t>
      </w:r>
      <w:proofErr w:type="spellEnd"/>
      <w:r w:rsidRPr="006173CB">
        <w:rPr>
          <w:rFonts w:ascii="Arial" w:hAnsi="Arial" w:cs="Arial"/>
          <w:iCs/>
        </w:rPr>
        <w:t xml:space="preserve">, glukoza, glukoza – krzywa, kreatynina, kwas moczowy, </w:t>
      </w:r>
      <w:proofErr w:type="spellStart"/>
      <w:r w:rsidRPr="006173CB">
        <w:rPr>
          <w:rFonts w:ascii="Arial" w:hAnsi="Arial" w:cs="Arial"/>
          <w:iCs/>
        </w:rPr>
        <w:t>lipidogram</w:t>
      </w:r>
      <w:proofErr w:type="spellEnd"/>
      <w:r w:rsidRPr="006173CB">
        <w:rPr>
          <w:rFonts w:ascii="Arial" w:hAnsi="Arial" w:cs="Arial"/>
          <w:iCs/>
        </w:rPr>
        <w:t xml:space="preserve">, magnez, mocznik, potas, </w:t>
      </w:r>
      <w:r w:rsidRPr="006173CB">
        <w:rPr>
          <w:rFonts w:ascii="Arial" w:hAnsi="Arial" w:cs="Arial"/>
          <w:iCs/>
        </w:rPr>
        <w:lastRenderedPageBreak/>
        <w:t>proteinogram, sód, trójglicerydy, wapń, żelazo, IGE całkowite, IGA całkowite, IGG całkowite, IGM całkowite, kwas foliowy, witamina B12,</w:t>
      </w:r>
      <w:r w:rsidR="004F0C06" w:rsidRPr="006173CB">
        <w:rPr>
          <w:rFonts w:ascii="Arial" w:hAnsi="Arial" w:cs="Arial"/>
          <w:iCs/>
        </w:rPr>
        <w:t xml:space="preserve"> witamina D,</w:t>
      </w:r>
      <w:r w:rsidRPr="006173CB">
        <w:rPr>
          <w:rFonts w:ascii="Arial" w:hAnsi="Arial" w:cs="Arial"/>
          <w:iCs/>
        </w:rPr>
        <w:t xml:space="preserve"> TIBC – całkowita zdolność wiązania żelaza, żelazo-krzywa wchłaniania, ferrytyna, </w:t>
      </w:r>
      <w:proofErr w:type="spellStart"/>
      <w:r w:rsidRPr="006173CB">
        <w:rPr>
          <w:rFonts w:ascii="Arial" w:hAnsi="Arial" w:cs="Arial"/>
          <w:iCs/>
        </w:rPr>
        <w:t>ceruloplazmina</w:t>
      </w:r>
      <w:proofErr w:type="spellEnd"/>
      <w:r w:rsidRPr="006173CB">
        <w:rPr>
          <w:rFonts w:ascii="Arial" w:hAnsi="Arial" w:cs="Arial"/>
          <w:iCs/>
        </w:rPr>
        <w:t xml:space="preserve">, </w:t>
      </w:r>
      <w:proofErr w:type="spellStart"/>
      <w:r w:rsidRPr="006173CB">
        <w:rPr>
          <w:rFonts w:ascii="Arial" w:hAnsi="Arial" w:cs="Arial"/>
          <w:iCs/>
        </w:rPr>
        <w:t>transferyna</w:t>
      </w:r>
      <w:proofErr w:type="spellEnd"/>
      <w:r w:rsidRPr="006173CB">
        <w:rPr>
          <w:rFonts w:ascii="Arial" w:hAnsi="Arial" w:cs="Arial"/>
          <w:iCs/>
        </w:rPr>
        <w:t xml:space="preserve">, </w:t>
      </w:r>
      <w:proofErr w:type="spellStart"/>
      <w:r w:rsidRPr="006173CB">
        <w:rPr>
          <w:rFonts w:ascii="Arial" w:hAnsi="Arial" w:cs="Arial"/>
          <w:iCs/>
        </w:rPr>
        <w:t>troponina</w:t>
      </w:r>
      <w:proofErr w:type="spellEnd"/>
      <w:r w:rsidRPr="006173CB">
        <w:rPr>
          <w:rFonts w:ascii="Arial" w:hAnsi="Arial" w:cs="Arial"/>
          <w:iCs/>
        </w:rPr>
        <w:t xml:space="preserve">, tyreoglobulina, </w:t>
      </w:r>
      <w:proofErr w:type="spellStart"/>
      <w:r w:rsidRPr="006173CB">
        <w:rPr>
          <w:rFonts w:ascii="Arial" w:hAnsi="Arial" w:cs="Arial"/>
          <w:iCs/>
        </w:rPr>
        <w:t>apolipoproteina</w:t>
      </w:r>
      <w:proofErr w:type="spellEnd"/>
      <w:r w:rsidRPr="006173CB">
        <w:rPr>
          <w:rFonts w:ascii="Arial" w:hAnsi="Arial" w:cs="Arial"/>
          <w:iCs/>
        </w:rPr>
        <w:t xml:space="preserve"> A1, lipaza, m</w:t>
      </w:r>
      <w:r w:rsidR="00616721" w:rsidRPr="006173CB">
        <w:rPr>
          <w:rFonts w:ascii="Arial" w:hAnsi="Arial" w:cs="Arial"/>
          <w:iCs/>
        </w:rPr>
        <w:t>iedź, adrenalina (poziom we krw</w:t>
      </w:r>
      <w:r w:rsidRPr="006173CB">
        <w:rPr>
          <w:rFonts w:ascii="Arial" w:hAnsi="Arial" w:cs="Arial"/>
          <w:iCs/>
        </w:rPr>
        <w:t xml:space="preserve">i), kortyzol, test z </w:t>
      </w:r>
      <w:proofErr w:type="spellStart"/>
      <w:r w:rsidRPr="006173CB">
        <w:rPr>
          <w:rFonts w:ascii="Arial" w:hAnsi="Arial" w:cs="Arial"/>
          <w:iCs/>
        </w:rPr>
        <w:t>metodopramidem</w:t>
      </w:r>
      <w:proofErr w:type="spellEnd"/>
      <w:r w:rsidRPr="006173CB">
        <w:rPr>
          <w:rFonts w:ascii="Arial" w:hAnsi="Arial" w:cs="Arial"/>
          <w:iCs/>
        </w:rPr>
        <w:t>, prolaktyna,</w:t>
      </w:r>
      <w:r w:rsidR="00BD599A" w:rsidRPr="006173CB">
        <w:rPr>
          <w:rFonts w:ascii="Arial" w:hAnsi="Arial" w:cs="Arial"/>
        </w:rPr>
        <w:t xml:space="preserve"> prolaktyna po obciążeniu MCP,</w:t>
      </w:r>
      <w:r w:rsidR="00BD599A" w:rsidRPr="006173CB">
        <w:rPr>
          <w:rFonts w:ascii="Arial" w:hAnsi="Arial" w:cs="Arial"/>
          <w:iCs/>
        </w:rPr>
        <w:t xml:space="preserve"> </w:t>
      </w:r>
      <w:r w:rsidRPr="006173CB">
        <w:rPr>
          <w:rFonts w:ascii="Arial" w:hAnsi="Arial" w:cs="Arial"/>
          <w:iCs/>
        </w:rPr>
        <w:t>TSH,</w:t>
      </w:r>
      <w:r w:rsidRPr="006173CB">
        <w:rPr>
          <w:rFonts w:ascii="Arial" w:hAnsi="Arial" w:cs="Arial"/>
          <w:b/>
          <w:iCs/>
        </w:rPr>
        <w:t xml:space="preserve"> </w:t>
      </w:r>
      <w:r w:rsidRPr="006173CB">
        <w:rPr>
          <w:rFonts w:ascii="Arial" w:hAnsi="Arial" w:cs="Arial"/>
        </w:rPr>
        <w:t>estradiol, FSH, FT3 (wolne T3), FT4 (wolne T4), beta-HCG, LH, progesteron, testosteron, AFP, PSA, CEA, CA-125, CA-15.3, CA</w:t>
      </w:r>
      <w:r w:rsidR="005A1D13" w:rsidRPr="006173CB">
        <w:rPr>
          <w:rFonts w:ascii="Arial" w:hAnsi="Arial" w:cs="Arial"/>
        </w:rPr>
        <w:t xml:space="preserve">-19.9, </w:t>
      </w:r>
      <w:proofErr w:type="spellStart"/>
      <w:r w:rsidR="005A1D13" w:rsidRPr="006173CB">
        <w:rPr>
          <w:rFonts w:ascii="Arial" w:hAnsi="Arial" w:cs="Arial"/>
        </w:rPr>
        <w:t>bhemoglobina</w:t>
      </w:r>
      <w:proofErr w:type="spellEnd"/>
      <w:r w:rsidR="005A1D13" w:rsidRPr="006173CB">
        <w:rPr>
          <w:rFonts w:ascii="Arial" w:hAnsi="Arial" w:cs="Arial"/>
        </w:rPr>
        <w:t xml:space="preserve"> </w:t>
      </w:r>
      <w:proofErr w:type="spellStart"/>
      <w:r w:rsidR="005A1D13" w:rsidRPr="006173CB">
        <w:rPr>
          <w:rFonts w:ascii="Arial" w:hAnsi="Arial" w:cs="Arial"/>
        </w:rPr>
        <w:t>glikolowana</w:t>
      </w:r>
      <w:proofErr w:type="spellEnd"/>
    </w:p>
    <w:p w:rsidR="00B56CE3" w:rsidRPr="006173CB" w:rsidRDefault="00B56CE3" w:rsidP="006173CB">
      <w:pPr>
        <w:tabs>
          <w:tab w:val="left" w:pos="720"/>
        </w:tabs>
        <w:spacing w:line="360" w:lineRule="auto"/>
        <w:rPr>
          <w:rFonts w:ascii="Arial" w:hAnsi="Arial" w:cs="Arial"/>
          <w:iCs/>
        </w:rPr>
      </w:pPr>
      <w:r w:rsidRPr="006173CB">
        <w:rPr>
          <w:rFonts w:ascii="Arial" w:hAnsi="Arial" w:cs="Arial"/>
          <w:b/>
          <w:iCs/>
        </w:rPr>
        <w:t xml:space="preserve">badania serologiczne i diagnostyka infekcji: </w:t>
      </w:r>
      <w:r w:rsidRPr="006173CB">
        <w:rPr>
          <w:rFonts w:ascii="Arial" w:hAnsi="Arial" w:cs="Arial"/>
          <w:iCs/>
        </w:rPr>
        <w:t xml:space="preserve">odczyn VDRL, ASO, RF, </w:t>
      </w:r>
      <w:proofErr w:type="spellStart"/>
      <w:r w:rsidRPr="006173CB">
        <w:rPr>
          <w:rFonts w:ascii="Arial" w:hAnsi="Arial" w:cs="Arial"/>
          <w:iCs/>
        </w:rPr>
        <w:t>Waalera</w:t>
      </w:r>
      <w:proofErr w:type="spellEnd"/>
      <w:r w:rsidRPr="006173CB">
        <w:rPr>
          <w:rFonts w:ascii="Arial" w:hAnsi="Arial" w:cs="Arial"/>
          <w:iCs/>
        </w:rPr>
        <w:t xml:space="preserve"> – </w:t>
      </w:r>
      <w:proofErr w:type="spellStart"/>
      <w:r w:rsidRPr="006173CB">
        <w:rPr>
          <w:rFonts w:ascii="Arial" w:hAnsi="Arial" w:cs="Arial"/>
          <w:iCs/>
        </w:rPr>
        <w:t>Rosego</w:t>
      </w:r>
      <w:proofErr w:type="spellEnd"/>
      <w:r w:rsidRPr="006173CB">
        <w:rPr>
          <w:rFonts w:ascii="Arial" w:hAnsi="Arial" w:cs="Arial"/>
          <w:iCs/>
        </w:rPr>
        <w:t xml:space="preserve">, </w:t>
      </w:r>
      <w:proofErr w:type="spellStart"/>
      <w:r w:rsidRPr="006173CB">
        <w:rPr>
          <w:rFonts w:ascii="Arial" w:hAnsi="Arial" w:cs="Arial"/>
          <w:iCs/>
        </w:rPr>
        <w:t>CoombsaBTA</w:t>
      </w:r>
      <w:proofErr w:type="spellEnd"/>
      <w:r w:rsidRPr="006173CB">
        <w:rPr>
          <w:rFonts w:ascii="Arial" w:hAnsi="Arial" w:cs="Arial"/>
          <w:iCs/>
        </w:rPr>
        <w:t>, oznaczenie przeciwciał anty Rh, g</w:t>
      </w:r>
      <w:r w:rsidRPr="006173CB">
        <w:rPr>
          <w:rFonts w:ascii="Arial" w:hAnsi="Arial" w:cs="Arial"/>
        </w:rPr>
        <w:t>rupa krwi,</w:t>
      </w:r>
      <w:r w:rsidRPr="006173CB">
        <w:rPr>
          <w:rFonts w:ascii="Arial" w:hAnsi="Arial" w:cs="Arial"/>
          <w:iCs/>
        </w:rPr>
        <w:t xml:space="preserve"> badanie przeglądowe </w:t>
      </w:r>
      <w:proofErr w:type="spellStart"/>
      <w:r w:rsidRPr="006173CB">
        <w:rPr>
          <w:rFonts w:ascii="Arial" w:hAnsi="Arial" w:cs="Arial"/>
          <w:iCs/>
        </w:rPr>
        <w:t>alloprzeciwciał</w:t>
      </w:r>
      <w:proofErr w:type="spellEnd"/>
      <w:r w:rsidRPr="006173CB">
        <w:rPr>
          <w:rFonts w:ascii="Arial" w:hAnsi="Arial" w:cs="Arial"/>
          <w:iCs/>
        </w:rPr>
        <w:t xml:space="preserve">, Antygen </w:t>
      </w:r>
      <w:proofErr w:type="spellStart"/>
      <w:r w:rsidRPr="006173CB">
        <w:rPr>
          <w:rFonts w:ascii="Arial" w:hAnsi="Arial" w:cs="Arial"/>
          <w:iCs/>
        </w:rPr>
        <w:t>Hbs</w:t>
      </w:r>
      <w:proofErr w:type="spellEnd"/>
      <w:r w:rsidRPr="006173CB">
        <w:rPr>
          <w:rFonts w:ascii="Arial" w:hAnsi="Arial" w:cs="Arial"/>
          <w:iCs/>
        </w:rPr>
        <w:t xml:space="preserve"> (</w:t>
      </w:r>
      <w:proofErr w:type="spellStart"/>
      <w:r w:rsidRPr="006173CB">
        <w:rPr>
          <w:rFonts w:ascii="Arial" w:hAnsi="Arial" w:cs="Arial"/>
          <w:iCs/>
        </w:rPr>
        <w:t>HBs</w:t>
      </w:r>
      <w:proofErr w:type="spellEnd"/>
      <w:r w:rsidRPr="006173CB">
        <w:rPr>
          <w:rFonts w:ascii="Arial" w:hAnsi="Arial" w:cs="Arial"/>
          <w:iCs/>
        </w:rPr>
        <w:t xml:space="preserve">-Ag), ATPO, ATG, cytomegalia przeciwciała w klasie IGG/IGM, EBV przeciwciała w klasie IGG/IGM, </w:t>
      </w:r>
      <w:r w:rsidRPr="006173CB">
        <w:rPr>
          <w:rFonts w:ascii="Arial" w:hAnsi="Arial" w:cs="Arial"/>
        </w:rPr>
        <w:t>przeciwciała anty-</w:t>
      </w:r>
      <w:proofErr w:type="spellStart"/>
      <w:r w:rsidRPr="006173CB">
        <w:rPr>
          <w:rFonts w:ascii="Arial" w:hAnsi="Arial" w:cs="Arial"/>
        </w:rPr>
        <w:t>Hbs</w:t>
      </w:r>
      <w:proofErr w:type="spellEnd"/>
      <w:r w:rsidRPr="006173CB">
        <w:rPr>
          <w:rFonts w:ascii="Arial" w:hAnsi="Arial" w:cs="Arial"/>
        </w:rPr>
        <w:t xml:space="preserve">, przeciwciała anty-HCV, </w:t>
      </w:r>
      <w:proofErr w:type="spellStart"/>
      <w:r w:rsidRPr="006173CB">
        <w:rPr>
          <w:rFonts w:ascii="Arial" w:hAnsi="Arial" w:cs="Arial"/>
        </w:rPr>
        <w:t>Helikobakter</w:t>
      </w:r>
      <w:proofErr w:type="spellEnd"/>
      <w:r w:rsidRPr="006173CB">
        <w:rPr>
          <w:rFonts w:ascii="Arial" w:hAnsi="Arial" w:cs="Arial"/>
        </w:rPr>
        <w:t xml:space="preserve"> </w:t>
      </w:r>
      <w:proofErr w:type="spellStart"/>
      <w:r w:rsidRPr="006173CB">
        <w:rPr>
          <w:rFonts w:ascii="Arial" w:hAnsi="Arial" w:cs="Arial"/>
        </w:rPr>
        <w:t>pyroli</w:t>
      </w:r>
      <w:proofErr w:type="spellEnd"/>
      <w:r w:rsidRPr="006173CB">
        <w:rPr>
          <w:rFonts w:ascii="Arial" w:hAnsi="Arial" w:cs="Arial"/>
        </w:rPr>
        <w:t xml:space="preserve">, przeciwciała HIV1/HIV2 oraz mononukleoza, różyczka, toksoplazmoza przeciwciała w klasie IGG/IGM, chlamydia </w:t>
      </w:r>
      <w:proofErr w:type="spellStart"/>
      <w:r w:rsidRPr="006173CB">
        <w:rPr>
          <w:rFonts w:ascii="Arial" w:hAnsi="Arial" w:cs="Arial"/>
        </w:rPr>
        <w:t>trachomatis</w:t>
      </w:r>
      <w:proofErr w:type="spellEnd"/>
      <w:r w:rsidRPr="006173CB">
        <w:rPr>
          <w:rFonts w:ascii="Arial" w:hAnsi="Arial" w:cs="Arial"/>
        </w:rPr>
        <w:t xml:space="preserve"> IGG/IGM/IGA, </w:t>
      </w:r>
      <w:proofErr w:type="spellStart"/>
      <w:r w:rsidRPr="006173CB">
        <w:rPr>
          <w:rFonts w:ascii="Arial" w:hAnsi="Arial" w:cs="Arial"/>
        </w:rPr>
        <w:t>HBc</w:t>
      </w:r>
      <w:proofErr w:type="spellEnd"/>
      <w:r w:rsidRPr="006173CB">
        <w:rPr>
          <w:rFonts w:ascii="Arial" w:hAnsi="Arial" w:cs="Arial"/>
        </w:rPr>
        <w:t xml:space="preserve"> przeciwciała IGM</w:t>
      </w:r>
    </w:p>
    <w:p w:rsidR="00B56CE3" w:rsidRPr="006173CB" w:rsidRDefault="00B56CE3" w:rsidP="006173CB">
      <w:pPr>
        <w:tabs>
          <w:tab w:val="left" w:pos="720"/>
        </w:tabs>
        <w:spacing w:line="360" w:lineRule="auto"/>
        <w:rPr>
          <w:rFonts w:ascii="Arial" w:hAnsi="Arial" w:cs="Arial"/>
          <w:b/>
          <w:iCs/>
        </w:rPr>
      </w:pPr>
      <w:r w:rsidRPr="006173CB">
        <w:rPr>
          <w:rFonts w:ascii="Arial" w:hAnsi="Arial" w:cs="Arial"/>
          <w:b/>
        </w:rPr>
        <w:t>badania moczu:</w:t>
      </w:r>
      <w:r w:rsidRPr="006173CB">
        <w:rPr>
          <w:rFonts w:ascii="Arial" w:hAnsi="Arial" w:cs="Arial"/>
        </w:rPr>
        <w:t xml:space="preserve"> badanie ogólne + osad, kwas </w:t>
      </w:r>
      <w:proofErr w:type="spellStart"/>
      <w:r w:rsidRPr="006173CB">
        <w:rPr>
          <w:rFonts w:ascii="Arial" w:hAnsi="Arial" w:cs="Arial"/>
        </w:rPr>
        <w:t>wanilinomigdałowy</w:t>
      </w:r>
      <w:proofErr w:type="spellEnd"/>
      <w:r w:rsidRPr="006173CB">
        <w:rPr>
          <w:rFonts w:ascii="Arial" w:hAnsi="Arial" w:cs="Arial"/>
        </w:rPr>
        <w:t xml:space="preserve"> białko, fosforany, glukoza kreatynina, kwas  moczowy, magnez, mocznik, sód, wapń, ALA, miedź, potas, katecholaminy noradrenalina adrenalina, kortyzol, </w:t>
      </w:r>
      <w:proofErr w:type="spellStart"/>
      <w:r w:rsidRPr="006173CB">
        <w:rPr>
          <w:rFonts w:ascii="Arial" w:hAnsi="Arial" w:cs="Arial"/>
        </w:rPr>
        <w:t>metoksykatecholaminy</w:t>
      </w:r>
      <w:proofErr w:type="spellEnd"/>
      <w:r w:rsidRPr="006173CB">
        <w:rPr>
          <w:rFonts w:ascii="Arial" w:hAnsi="Arial" w:cs="Arial"/>
        </w:rPr>
        <w:t>, ołów w dobowej zbiórce moczu</w:t>
      </w:r>
    </w:p>
    <w:p w:rsidR="00B56CE3" w:rsidRPr="006173CB" w:rsidRDefault="00B56CE3" w:rsidP="006173CB">
      <w:pPr>
        <w:tabs>
          <w:tab w:val="left" w:pos="720"/>
        </w:tabs>
        <w:spacing w:line="360" w:lineRule="auto"/>
        <w:rPr>
          <w:rFonts w:ascii="Arial" w:hAnsi="Arial" w:cs="Arial"/>
          <w:b/>
          <w:iCs/>
        </w:rPr>
      </w:pPr>
      <w:r w:rsidRPr="006173CB">
        <w:rPr>
          <w:rFonts w:ascii="Arial" w:hAnsi="Arial" w:cs="Arial"/>
          <w:b/>
          <w:iCs/>
        </w:rPr>
        <w:t xml:space="preserve">badania bakteriologiczne: </w:t>
      </w:r>
      <w:r w:rsidRPr="006173CB">
        <w:rPr>
          <w:rFonts w:ascii="Arial" w:hAnsi="Arial" w:cs="Arial"/>
          <w:iCs/>
        </w:rPr>
        <w:t>posiewy i wymazy w kierunku bakterii tlenowych</w:t>
      </w:r>
      <w:r w:rsidRPr="006173CB">
        <w:rPr>
          <w:rFonts w:ascii="Arial" w:hAnsi="Arial" w:cs="Arial"/>
          <w:b/>
          <w:iCs/>
        </w:rPr>
        <w:t xml:space="preserve"> - </w:t>
      </w:r>
      <w:r w:rsidRPr="006173CB">
        <w:rPr>
          <w:rFonts w:ascii="Arial" w:hAnsi="Arial" w:cs="Arial"/>
          <w:iCs/>
        </w:rPr>
        <w:t>posiew moczu, posiew kału ogólny, wymaz z gardła, w zależności od wskazań dodatkowo antybiogram</w:t>
      </w:r>
      <w:r w:rsidRPr="006173CB">
        <w:rPr>
          <w:rFonts w:ascii="Arial" w:hAnsi="Arial" w:cs="Arial"/>
        </w:rPr>
        <w:t xml:space="preserve">, posiew i wymaz w kierunku bakterii tlenowych i beztlenowych, </w:t>
      </w:r>
      <w:r w:rsidRPr="006173CB">
        <w:rPr>
          <w:rFonts w:ascii="Arial" w:hAnsi="Arial" w:cs="Arial"/>
          <w:iCs/>
        </w:rPr>
        <w:t xml:space="preserve">wymaz z ucha, oka, nosa, odbytu, pochwy, rany, posiew kału w kierunku pałeczek Salmonella i </w:t>
      </w:r>
      <w:proofErr w:type="spellStart"/>
      <w:r w:rsidRPr="006173CB">
        <w:rPr>
          <w:rFonts w:ascii="Arial" w:hAnsi="Arial" w:cs="Arial"/>
          <w:iCs/>
        </w:rPr>
        <w:t>Shigella</w:t>
      </w:r>
      <w:proofErr w:type="spellEnd"/>
      <w:r w:rsidRPr="006173CB">
        <w:rPr>
          <w:rFonts w:ascii="Arial" w:hAnsi="Arial" w:cs="Arial"/>
          <w:iCs/>
        </w:rPr>
        <w:t>, czystość pochwy, posiew nasienia, posiew plwociny, wymaz z szyjki macicy</w:t>
      </w:r>
    </w:p>
    <w:p w:rsidR="00B56CE3" w:rsidRPr="006173CB" w:rsidRDefault="00B56CE3" w:rsidP="006173CB">
      <w:pPr>
        <w:tabs>
          <w:tab w:val="left" w:pos="720"/>
        </w:tabs>
        <w:spacing w:line="360" w:lineRule="auto"/>
        <w:rPr>
          <w:rFonts w:ascii="Arial" w:hAnsi="Arial" w:cs="Arial"/>
          <w:b/>
          <w:iCs/>
        </w:rPr>
      </w:pPr>
      <w:r w:rsidRPr="00042DA0">
        <w:rPr>
          <w:rFonts w:ascii="Arial" w:hAnsi="Arial" w:cs="Arial"/>
          <w:b/>
          <w:iCs/>
        </w:rPr>
        <w:t>badania kału:</w:t>
      </w:r>
      <w:r w:rsidRPr="006173CB">
        <w:rPr>
          <w:rFonts w:ascii="Arial" w:hAnsi="Arial" w:cs="Arial"/>
          <w:b/>
          <w:iCs/>
        </w:rPr>
        <w:t xml:space="preserve"> </w:t>
      </w:r>
      <w:r w:rsidRPr="006173CB">
        <w:rPr>
          <w:rFonts w:ascii="Arial" w:hAnsi="Arial" w:cs="Arial"/>
          <w:iCs/>
        </w:rPr>
        <w:t>badanie</w:t>
      </w:r>
      <w:r w:rsidRPr="006173CB">
        <w:rPr>
          <w:rFonts w:ascii="Arial" w:hAnsi="Arial" w:cs="Arial"/>
        </w:rPr>
        <w:t xml:space="preserve"> kału ogólne w kierunku pasożytów</w:t>
      </w:r>
      <w:r w:rsidRPr="006173CB">
        <w:rPr>
          <w:rFonts w:ascii="Arial" w:hAnsi="Arial" w:cs="Arial"/>
          <w:iCs/>
        </w:rPr>
        <w:t>,</w:t>
      </w:r>
      <w:r w:rsidRPr="006173CB">
        <w:rPr>
          <w:rFonts w:ascii="Arial" w:hAnsi="Arial" w:cs="Arial"/>
        </w:rPr>
        <w:t xml:space="preserve"> na krew utajoną, na </w:t>
      </w:r>
      <w:r w:rsidRPr="006173CB">
        <w:rPr>
          <w:rFonts w:ascii="Arial" w:hAnsi="Arial" w:cs="Arial"/>
          <w:iCs/>
        </w:rPr>
        <w:t>Lamblie oraz na Rota Wirus/adenowirusy</w:t>
      </w:r>
    </w:p>
    <w:p w:rsidR="00B56CE3" w:rsidRPr="006173CB" w:rsidRDefault="00B56CE3" w:rsidP="006173CB">
      <w:pPr>
        <w:tabs>
          <w:tab w:val="left" w:pos="720"/>
        </w:tabs>
        <w:spacing w:line="360" w:lineRule="auto"/>
        <w:rPr>
          <w:rFonts w:ascii="Arial" w:hAnsi="Arial" w:cs="Arial"/>
        </w:rPr>
      </w:pPr>
      <w:r w:rsidRPr="00042DA0">
        <w:rPr>
          <w:rFonts w:ascii="Arial" w:hAnsi="Arial" w:cs="Arial"/>
          <w:b/>
        </w:rPr>
        <w:t>badania cytologiczne:</w:t>
      </w:r>
      <w:r w:rsidRPr="006173CB">
        <w:rPr>
          <w:rFonts w:ascii="Arial" w:hAnsi="Arial" w:cs="Arial"/>
        </w:rPr>
        <w:t xml:space="preserve"> cytologia ginekologiczna, cytologia </w:t>
      </w:r>
      <w:proofErr w:type="spellStart"/>
      <w:r w:rsidRPr="006173CB">
        <w:rPr>
          <w:rFonts w:ascii="Arial" w:hAnsi="Arial" w:cs="Arial"/>
        </w:rPr>
        <w:t>złuszczeniowa</w:t>
      </w:r>
      <w:proofErr w:type="spellEnd"/>
      <w:r w:rsidRPr="006173CB">
        <w:rPr>
          <w:rFonts w:ascii="Arial" w:hAnsi="Arial" w:cs="Arial"/>
        </w:rPr>
        <w:t xml:space="preserve"> z nosa</w:t>
      </w:r>
    </w:p>
    <w:p w:rsidR="00B56CE3" w:rsidRPr="006173CB" w:rsidRDefault="00B56CE3" w:rsidP="006173CB">
      <w:pPr>
        <w:tabs>
          <w:tab w:val="left" w:pos="720"/>
        </w:tabs>
        <w:spacing w:line="360" w:lineRule="auto"/>
        <w:rPr>
          <w:rFonts w:ascii="Arial" w:hAnsi="Arial" w:cs="Arial"/>
          <w:b/>
          <w:iCs/>
        </w:rPr>
      </w:pPr>
      <w:r w:rsidRPr="0069149E">
        <w:rPr>
          <w:rFonts w:ascii="Arial" w:hAnsi="Arial" w:cs="Arial"/>
          <w:b/>
          <w:iCs/>
        </w:rPr>
        <w:t xml:space="preserve">badania </w:t>
      </w:r>
      <w:proofErr w:type="spellStart"/>
      <w:r w:rsidRPr="0069149E">
        <w:rPr>
          <w:rFonts w:ascii="Arial" w:hAnsi="Arial" w:cs="Arial"/>
          <w:b/>
          <w:iCs/>
        </w:rPr>
        <w:t>mykologiczne</w:t>
      </w:r>
      <w:proofErr w:type="spellEnd"/>
      <w:r w:rsidRPr="006173CB">
        <w:rPr>
          <w:rFonts w:ascii="Arial" w:hAnsi="Arial" w:cs="Arial"/>
          <w:iCs/>
        </w:rPr>
        <w:t xml:space="preserve"> z posiewem, </w:t>
      </w:r>
      <w:proofErr w:type="spellStart"/>
      <w:r w:rsidRPr="006173CB">
        <w:rPr>
          <w:rFonts w:ascii="Arial" w:hAnsi="Arial" w:cs="Arial"/>
          <w:iCs/>
        </w:rPr>
        <w:t>mykogram</w:t>
      </w:r>
      <w:proofErr w:type="spellEnd"/>
    </w:p>
    <w:p w:rsidR="00B56CE3" w:rsidRPr="006173CB" w:rsidRDefault="00B56CE3" w:rsidP="006173CB">
      <w:pPr>
        <w:tabs>
          <w:tab w:val="left" w:pos="720"/>
        </w:tabs>
        <w:spacing w:line="360" w:lineRule="auto"/>
        <w:rPr>
          <w:rFonts w:ascii="Arial" w:hAnsi="Arial" w:cs="Arial"/>
          <w:iCs/>
        </w:rPr>
      </w:pPr>
      <w:r w:rsidRPr="0069149E">
        <w:rPr>
          <w:rFonts w:ascii="Arial" w:hAnsi="Arial" w:cs="Arial"/>
          <w:b/>
          <w:iCs/>
        </w:rPr>
        <w:t>badania toksykologiczne</w:t>
      </w:r>
      <w:r w:rsidRPr="006173CB">
        <w:rPr>
          <w:rFonts w:ascii="Arial" w:hAnsi="Arial" w:cs="Arial"/>
          <w:iCs/>
        </w:rPr>
        <w:t xml:space="preserve">: </w:t>
      </w:r>
      <w:proofErr w:type="spellStart"/>
      <w:r w:rsidRPr="006173CB">
        <w:rPr>
          <w:rFonts w:ascii="Arial" w:hAnsi="Arial" w:cs="Arial"/>
          <w:iCs/>
        </w:rPr>
        <w:t>digoksyna</w:t>
      </w:r>
      <w:proofErr w:type="spellEnd"/>
      <w:r w:rsidRPr="006173CB">
        <w:rPr>
          <w:rFonts w:ascii="Arial" w:hAnsi="Arial" w:cs="Arial"/>
          <w:iCs/>
        </w:rPr>
        <w:t>, ołów</w:t>
      </w:r>
    </w:p>
    <w:p w:rsidR="00B56CE3" w:rsidRPr="006173CB" w:rsidRDefault="00B56CE3" w:rsidP="0069149E">
      <w:pPr>
        <w:pStyle w:val="Tekstpodstawowywcity"/>
        <w:spacing w:before="240" w:after="0" w:line="360" w:lineRule="auto"/>
        <w:ind w:left="0"/>
        <w:rPr>
          <w:rFonts w:ascii="Arial" w:hAnsi="Arial" w:cs="Arial"/>
          <w:b/>
        </w:rPr>
      </w:pPr>
      <w:r w:rsidRPr="006173CB">
        <w:rPr>
          <w:rFonts w:ascii="Arial" w:hAnsi="Arial" w:cs="Arial"/>
          <w:b/>
        </w:rPr>
        <w:t>Diagnostyka obrazowa:</w:t>
      </w:r>
    </w:p>
    <w:p w:rsidR="00B56CE3" w:rsidRPr="006173CB" w:rsidRDefault="00B56CE3" w:rsidP="006173CB">
      <w:pPr>
        <w:tabs>
          <w:tab w:val="left" w:pos="720"/>
        </w:tabs>
        <w:spacing w:line="360" w:lineRule="auto"/>
        <w:rPr>
          <w:rFonts w:ascii="Arial" w:hAnsi="Arial" w:cs="Arial"/>
        </w:rPr>
      </w:pPr>
      <w:r w:rsidRPr="0069149E">
        <w:rPr>
          <w:rFonts w:ascii="Arial" w:hAnsi="Arial" w:cs="Arial"/>
          <w:b/>
        </w:rPr>
        <w:t>badania</w:t>
      </w:r>
      <w:r w:rsidRPr="0069149E">
        <w:rPr>
          <w:rFonts w:ascii="Arial" w:hAnsi="Arial" w:cs="Arial"/>
          <w:b/>
          <w:iCs/>
        </w:rPr>
        <w:t xml:space="preserve"> elektrokardiograficzne:</w:t>
      </w:r>
      <w:r w:rsidRPr="006173CB">
        <w:rPr>
          <w:rFonts w:ascii="Arial" w:hAnsi="Arial" w:cs="Arial"/>
          <w:iCs/>
        </w:rPr>
        <w:t xml:space="preserve"> EKG spoczynkowe</w:t>
      </w:r>
      <w:r w:rsidRPr="006173CB">
        <w:rPr>
          <w:rFonts w:ascii="Arial" w:hAnsi="Arial" w:cs="Arial"/>
        </w:rPr>
        <w:t>, EKG wysiłkowe, 24 godzinne badanie EKG (</w:t>
      </w:r>
      <w:proofErr w:type="spellStart"/>
      <w:r w:rsidRPr="006173CB">
        <w:rPr>
          <w:rFonts w:ascii="Arial" w:hAnsi="Arial" w:cs="Arial"/>
        </w:rPr>
        <w:t>Holter</w:t>
      </w:r>
      <w:proofErr w:type="spellEnd"/>
      <w:r w:rsidRPr="006173CB">
        <w:rPr>
          <w:rFonts w:ascii="Arial" w:hAnsi="Arial" w:cs="Arial"/>
        </w:rPr>
        <w:t xml:space="preserve"> EKG), </w:t>
      </w:r>
      <w:proofErr w:type="spellStart"/>
      <w:r w:rsidRPr="006173CB">
        <w:rPr>
          <w:rFonts w:ascii="Arial" w:hAnsi="Arial" w:cs="Arial"/>
        </w:rPr>
        <w:t>Holter</w:t>
      </w:r>
      <w:proofErr w:type="spellEnd"/>
      <w:r w:rsidRPr="006173CB">
        <w:rPr>
          <w:rFonts w:ascii="Arial" w:hAnsi="Arial" w:cs="Arial"/>
        </w:rPr>
        <w:t xml:space="preserve"> EKG ciśnieniowy, </w:t>
      </w:r>
      <w:proofErr w:type="spellStart"/>
      <w:r w:rsidRPr="006173CB">
        <w:rPr>
          <w:rFonts w:ascii="Arial" w:hAnsi="Arial" w:cs="Arial"/>
        </w:rPr>
        <w:t>Holter</w:t>
      </w:r>
      <w:proofErr w:type="spellEnd"/>
      <w:r w:rsidRPr="006173CB">
        <w:rPr>
          <w:rFonts w:ascii="Arial" w:hAnsi="Arial" w:cs="Arial"/>
        </w:rPr>
        <w:t xml:space="preserve"> EKG „event”</w:t>
      </w:r>
    </w:p>
    <w:p w:rsidR="00B56CE3" w:rsidRPr="006173CB" w:rsidRDefault="00B56CE3" w:rsidP="006173CB">
      <w:pPr>
        <w:tabs>
          <w:tab w:val="left" w:pos="-4962"/>
        </w:tabs>
        <w:spacing w:line="360" w:lineRule="auto"/>
        <w:rPr>
          <w:rFonts w:ascii="Arial" w:hAnsi="Arial" w:cs="Arial"/>
          <w:i/>
        </w:rPr>
      </w:pPr>
      <w:r w:rsidRPr="0069149E">
        <w:rPr>
          <w:rFonts w:ascii="Arial" w:hAnsi="Arial" w:cs="Arial"/>
          <w:b/>
          <w:iCs/>
        </w:rPr>
        <w:lastRenderedPageBreak/>
        <w:t>badania rentgenowskie:</w:t>
      </w:r>
      <w:r w:rsidRPr="006173CB">
        <w:rPr>
          <w:rFonts w:ascii="Arial" w:hAnsi="Arial" w:cs="Arial"/>
          <w:iCs/>
        </w:rPr>
        <w:t xml:space="preserve"> RTG czaszki, RTG jamy brzusznej, RTG klatki piersiowej – również z barytem, RTG kości krzyżowej i krzyżowo-ogonowej, RTG kości (nosa, podudzia, udowej, ramienia, przedramienia, skroniowych), RTG kręgosłupa (lędźwiowego, krzyżowo-biodrowego, piersiowego, szyjnego), RTG w kierunku skoliozy, RTG łopatki, RTG miednicy, RTG mostka, RTG żuchwy, RTG zatok, RTG żeber, RTG stawów, RTG kończyn, urografia, RTG </w:t>
      </w:r>
      <w:proofErr w:type="spellStart"/>
      <w:r w:rsidRPr="006173CB">
        <w:rPr>
          <w:rFonts w:ascii="Arial" w:hAnsi="Arial" w:cs="Arial"/>
          <w:iCs/>
        </w:rPr>
        <w:t>nosogardła</w:t>
      </w:r>
      <w:proofErr w:type="spellEnd"/>
      <w:r w:rsidRPr="006173CB">
        <w:rPr>
          <w:rFonts w:ascii="Arial" w:hAnsi="Arial" w:cs="Arial"/>
          <w:iCs/>
        </w:rPr>
        <w:t xml:space="preserve"> (trzeci migdał), RTG barku </w:t>
      </w:r>
    </w:p>
    <w:p w:rsidR="00B56CE3" w:rsidRPr="0069149E" w:rsidRDefault="00B56CE3" w:rsidP="006173CB">
      <w:pPr>
        <w:tabs>
          <w:tab w:val="left" w:pos="720"/>
        </w:tabs>
        <w:spacing w:line="360" w:lineRule="auto"/>
        <w:rPr>
          <w:rFonts w:ascii="Arial" w:hAnsi="Arial" w:cs="Arial"/>
        </w:rPr>
      </w:pPr>
      <w:r w:rsidRPr="0069149E">
        <w:rPr>
          <w:rFonts w:ascii="Arial" w:hAnsi="Arial" w:cs="Arial"/>
        </w:rPr>
        <w:t>W przypadku badań RTG Pacjent otrzymuje: opis badania oraz wynik badania na nośniku ustalonym dla danej placówki medycznej.</w:t>
      </w:r>
    </w:p>
    <w:p w:rsidR="00B56CE3" w:rsidRPr="006173CB" w:rsidRDefault="00B56CE3" w:rsidP="006173CB">
      <w:pPr>
        <w:spacing w:line="360" w:lineRule="auto"/>
        <w:rPr>
          <w:rFonts w:ascii="Arial" w:hAnsi="Arial" w:cs="Arial"/>
          <w:b/>
          <w:iCs/>
        </w:rPr>
      </w:pPr>
      <w:r w:rsidRPr="0069149E">
        <w:rPr>
          <w:rFonts w:ascii="Arial" w:hAnsi="Arial" w:cs="Arial"/>
          <w:b/>
          <w:iCs/>
        </w:rPr>
        <w:t>badania ultrasonograficzne:</w:t>
      </w:r>
      <w:r w:rsidRPr="006173CB">
        <w:rPr>
          <w:rFonts w:ascii="Arial" w:hAnsi="Arial" w:cs="Arial"/>
          <w:b/>
          <w:iCs/>
        </w:rPr>
        <w:t xml:space="preserve"> </w:t>
      </w:r>
      <w:r w:rsidRPr="006173CB">
        <w:rPr>
          <w:rFonts w:ascii="Arial" w:hAnsi="Arial" w:cs="Arial"/>
          <w:iCs/>
        </w:rPr>
        <w:t xml:space="preserve">USG jamy brzusznej, USG miednicy mniejszej, USG układu moczowego, USG ginekologiczne przez powłoki brzusznej, USG ginekologiczne (ocena ciąży), USG piersi, USG tarczycy, USG gruczołu krokowego przez powłoki brzuszne, USG </w:t>
      </w:r>
      <w:proofErr w:type="spellStart"/>
      <w:r w:rsidRPr="006173CB">
        <w:rPr>
          <w:rFonts w:ascii="Arial" w:hAnsi="Arial" w:cs="Arial"/>
          <w:iCs/>
        </w:rPr>
        <w:t>transwaginalne</w:t>
      </w:r>
      <w:proofErr w:type="spellEnd"/>
      <w:r w:rsidRPr="006173CB">
        <w:rPr>
          <w:rFonts w:ascii="Arial" w:hAnsi="Arial" w:cs="Arial"/>
          <w:iCs/>
        </w:rPr>
        <w:t xml:space="preserve">, USG ciąży przez powłoki brzuszne, USG </w:t>
      </w:r>
      <w:proofErr w:type="spellStart"/>
      <w:r w:rsidRPr="006173CB">
        <w:rPr>
          <w:rFonts w:ascii="Arial" w:hAnsi="Arial" w:cs="Arial"/>
          <w:iCs/>
        </w:rPr>
        <w:t>scriningowe</w:t>
      </w:r>
      <w:proofErr w:type="spellEnd"/>
      <w:r w:rsidRPr="006173CB">
        <w:rPr>
          <w:rFonts w:ascii="Arial" w:hAnsi="Arial" w:cs="Arial"/>
          <w:iCs/>
        </w:rPr>
        <w:t xml:space="preserve"> ginekologiczne, USG jąder, USG ślinianek, ECHO serca, USG gruczołu krokowego transrektalne, Doppler USG tętnic szyi, Doppler USG żył szyi, Doppler USG tętnic kończyny, Doppler USG żył kończyny, USG Doppler jamy brzusznej/ układu wrotnego, USG Doppler tętnic nerkowych, USG Doppler tętnic wewnątrzczaszkowych, USG stawu biodrowego, USG stawu kolanowego, USG stawu łokciowego, USG stawu skokowego, USG staw barkowy, USG monitorowanie biopsji, USG tkanek miękkich, USG węzłów chłonnych, USG krtani, USG nadgarstka, USG drobne stawy i więzadła, USG palca, USG ścięgna Achillesa </w:t>
      </w:r>
    </w:p>
    <w:p w:rsidR="00B56CE3" w:rsidRPr="006173CB" w:rsidRDefault="00B56CE3" w:rsidP="006173CB">
      <w:pPr>
        <w:tabs>
          <w:tab w:val="left" w:pos="720"/>
        </w:tabs>
        <w:spacing w:line="360" w:lineRule="auto"/>
        <w:rPr>
          <w:rFonts w:ascii="Arial" w:hAnsi="Arial" w:cs="Arial"/>
          <w:b/>
        </w:rPr>
      </w:pPr>
      <w:r w:rsidRPr="0069149E">
        <w:rPr>
          <w:rFonts w:ascii="Arial" w:hAnsi="Arial" w:cs="Arial"/>
          <w:b/>
          <w:iCs/>
        </w:rPr>
        <w:t>badania endoskopowe</w:t>
      </w:r>
      <w:r w:rsidRPr="0069149E">
        <w:rPr>
          <w:rFonts w:ascii="Arial" w:hAnsi="Arial" w:cs="Arial"/>
          <w:b/>
        </w:rPr>
        <w:t>:</w:t>
      </w:r>
      <w:r w:rsidRPr="006173CB">
        <w:rPr>
          <w:rFonts w:ascii="Arial" w:hAnsi="Arial" w:cs="Arial"/>
        </w:rPr>
        <w:t xml:space="preserve"> anoskopia,</w:t>
      </w:r>
      <w:r w:rsidRPr="006173CB">
        <w:rPr>
          <w:rFonts w:ascii="Arial" w:hAnsi="Arial" w:cs="Arial"/>
          <w:b/>
        </w:rPr>
        <w:t xml:space="preserve"> </w:t>
      </w:r>
      <w:r w:rsidRPr="006173CB">
        <w:rPr>
          <w:rFonts w:ascii="Arial" w:hAnsi="Arial" w:cs="Arial"/>
        </w:rPr>
        <w:t xml:space="preserve">gastroskopia, rektoskopia, </w:t>
      </w:r>
      <w:proofErr w:type="spellStart"/>
      <w:r w:rsidRPr="006173CB">
        <w:rPr>
          <w:rFonts w:ascii="Arial" w:hAnsi="Arial" w:cs="Arial"/>
        </w:rPr>
        <w:t>sigmoidoskopia</w:t>
      </w:r>
      <w:proofErr w:type="spellEnd"/>
      <w:r w:rsidRPr="006173CB">
        <w:rPr>
          <w:rFonts w:ascii="Arial" w:hAnsi="Arial" w:cs="Arial"/>
        </w:rPr>
        <w:t xml:space="preserve">, </w:t>
      </w:r>
      <w:proofErr w:type="spellStart"/>
      <w:r w:rsidRPr="006173CB">
        <w:rPr>
          <w:rFonts w:ascii="Arial" w:hAnsi="Arial" w:cs="Arial"/>
        </w:rPr>
        <w:t>kolonoskopia</w:t>
      </w:r>
      <w:proofErr w:type="spellEnd"/>
      <w:r w:rsidRPr="006173CB">
        <w:rPr>
          <w:rFonts w:ascii="Arial" w:hAnsi="Arial" w:cs="Arial"/>
        </w:rPr>
        <w:t xml:space="preserve"> - pobranie wycinków z oceną histopatologiczną w przypadku wskazań medycznych</w:t>
      </w:r>
    </w:p>
    <w:p w:rsidR="00B56CE3" w:rsidRPr="006173CB" w:rsidRDefault="00B56CE3" w:rsidP="006173CB">
      <w:pPr>
        <w:tabs>
          <w:tab w:val="left" w:pos="720"/>
        </w:tabs>
        <w:spacing w:line="360" w:lineRule="auto"/>
        <w:rPr>
          <w:rFonts w:ascii="Arial" w:hAnsi="Arial" w:cs="Arial"/>
        </w:rPr>
      </w:pPr>
      <w:r w:rsidRPr="0069149E">
        <w:rPr>
          <w:rFonts w:ascii="Arial" w:hAnsi="Arial" w:cs="Arial"/>
          <w:b/>
        </w:rPr>
        <w:t>badania okulistyczne:</w:t>
      </w:r>
      <w:r w:rsidRPr="006173CB">
        <w:rPr>
          <w:rFonts w:ascii="Arial" w:hAnsi="Arial" w:cs="Arial"/>
        </w:rPr>
        <w:t xml:space="preserve"> pole widzenia, dno oka, adaptacja do ciemności, badanie ciśnienia </w:t>
      </w:r>
      <w:proofErr w:type="spellStart"/>
      <w:r w:rsidRPr="006173CB">
        <w:rPr>
          <w:rFonts w:ascii="Arial" w:hAnsi="Arial" w:cs="Arial"/>
        </w:rPr>
        <w:t>śródgałkowego</w:t>
      </w:r>
      <w:proofErr w:type="spellEnd"/>
      <w:r w:rsidRPr="006173CB">
        <w:rPr>
          <w:rFonts w:ascii="Arial" w:hAnsi="Arial" w:cs="Arial"/>
        </w:rPr>
        <w:t>, badanie widzenia przestrzennego</w:t>
      </w:r>
    </w:p>
    <w:p w:rsidR="00B56CE3" w:rsidRPr="006173CB" w:rsidRDefault="00B56CE3" w:rsidP="006173CB">
      <w:pPr>
        <w:tabs>
          <w:tab w:val="left" w:pos="720"/>
        </w:tabs>
        <w:spacing w:line="360" w:lineRule="auto"/>
        <w:rPr>
          <w:rFonts w:ascii="Arial" w:hAnsi="Arial" w:cs="Arial"/>
        </w:rPr>
      </w:pPr>
      <w:r w:rsidRPr="0069149E">
        <w:rPr>
          <w:rFonts w:ascii="Arial" w:hAnsi="Arial" w:cs="Arial"/>
          <w:b/>
        </w:rPr>
        <w:t>rezonans magnetyczny:</w:t>
      </w:r>
      <w:r w:rsidRPr="006173CB">
        <w:rPr>
          <w:rFonts w:ascii="Arial" w:hAnsi="Arial" w:cs="Arial"/>
        </w:rPr>
        <w:t xml:space="preserve"> jamy brzusznej, miednicy małej, śródpiersia (z wyłączeniem piersi), kręgosłupa: lędźwiowego, piersiowego, szyjnego, głowy + </w:t>
      </w:r>
      <w:proofErr w:type="spellStart"/>
      <w:r w:rsidRPr="006173CB">
        <w:rPr>
          <w:rFonts w:ascii="Arial" w:hAnsi="Arial" w:cs="Arial"/>
        </w:rPr>
        <w:t>angio</w:t>
      </w:r>
      <w:proofErr w:type="spellEnd"/>
      <w:r w:rsidRPr="006173CB">
        <w:rPr>
          <w:rFonts w:ascii="Arial" w:hAnsi="Arial" w:cs="Arial"/>
        </w:rPr>
        <w:t xml:space="preserve"> (z wyłączeniem spektroskopii), oczodołów, zatok, przysadki, stawów: barkowego, łokciowego, kolanowego, nadgarstka, skokowego, biodrowych, krzyżowo-biodrowych, stopy (z wyłączeniem badań dynamicznych), kończyny dolnej (udo, podudzie), kończyny górnej (ramię, przedramię</w:t>
      </w:r>
      <w:r w:rsidR="008C61CA" w:rsidRPr="006173CB">
        <w:rPr>
          <w:rFonts w:ascii="Arial" w:hAnsi="Arial" w:cs="Arial"/>
        </w:rPr>
        <w:t xml:space="preserve"> dłoń</w:t>
      </w:r>
      <w:r w:rsidRPr="006173CB">
        <w:rPr>
          <w:rFonts w:ascii="Arial" w:hAnsi="Arial" w:cs="Arial"/>
        </w:rPr>
        <w:t>).</w:t>
      </w:r>
    </w:p>
    <w:p w:rsidR="00B56CE3" w:rsidRPr="006173CB" w:rsidRDefault="00B56CE3" w:rsidP="006173CB">
      <w:pPr>
        <w:tabs>
          <w:tab w:val="left" w:pos="720"/>
        </w:tabs>
        <w:spacing w:line="360" w:lineRule="auto"/>
        <w:rPr>
          <w:rFonts w:ascii="Arial" w:hAnsi="Arial" w:cs="Arial"/>
        </w:rPr>
      </w:pPr>
      <w:r w:rsidRPr="0069149E">
        <w:rPr>
          <w:rFonts w:ascii="Arial" w:hAnsi="Arial" w:cs="Arial"/>
          <w:b/>
        </w:rPr>
        <w:t>tomografia komputerowa:</w:t>
      </w:r>
      <w:r w:rsidRPr="006173CB">
        <w:rPr>
          <w:rFonts w:ascii="Arial" w:hAnsi="Arial" w:cs="Arial"/>
        </w:rPr>
        <w:t xml:space="preserve"> głowy (z wyłączeniem </w:t>
      </w:r>
      <w:proofErr w:type="spellStart"/>
      <w:r w:rsidRPr="006173CB">
        <w:rPr>
          <w:rFonts w:ascii="Arial" w:hAnsi="Arial" w:cs="Arial"/>
        </w:rPr>
        <w:t>dental</w:t>
      </w:r>
      <w:proofErr w:type="spellEnd"/>
      <w:r w:rsidRPr="006173CB">
        <w:rPr>
          <w:rFonts w:ascii="Arial" w:hAnsi="Arial" w:cs="Arial"/>
        </w:rPr>
        <w:t xml:space="preserve"> CT), zatok, oczodołów, kości skroniowych, szyi, krtani, klatki piersiowej (z wyłączeniem naczyń wieńcowych i </w:t>
      </w:r>
      <w:r w:rsidRPr="006173CB">
        <w:rPr>
          <w:rFonts w:ascii="Arial" w:hAnsi="Arial" w:cs="Arial"/>
        </w:rPr>
        <w:lastRenderedPageBreak/>
        <w:t xml:space="preserve">serca), klatki piersiowej HRCT, jamy brzusznej (z wyłączeniem </w:t>
      </w:r>
      <w:proofErr w:type="spellStart"/>
      <w:r w:rsidRPr="006173CB">
        <w:rPr>
          <w:rFonts w:ascii="Arial" w:hAnsi="Arial" w:cs="Arial"/>
        </w:rPr>
        <w:t>kolonoskopii</w:t>
      </w:r>
      <w:proofErr w:type="spellEnd"/>
      <w:r w:rsidRPr="006173CB">
        <w:rPr>
          <w:rFonts w:ascii="Arial" w:hAnsi="Arial" w:cs="Arial"/>
        </w:rPr>
        <w:t xml:space="preserve"> wirtualnej), miednicy małej, kręgosłupa: szyjnego, piersiowego, lędźwiowego, stawów: biodrowych, kolanowego, skokowego, nadgarstka, barkowego, łokciowego, stopy, CT tkanek miękkich (udo, podudzie, ramie, przedramię).</w:t>
      </w:r>
    </w:p>
    <w:p w:rsidR="00B56CE3" w:rsidRPr="006173CB" w:rsidRDefault="00B56CE3" w:rsidP="0069149E">
      <w:pPr>
        <w:pStyle w:val="Tekstpodstawowywcity"/>
        <w:spacing w:before="240" w:after="0" w:line="360" w:lineRule="auto"/>
        <w:ind w:left="284" w:hanging="284"/>
        <w:rPr>
          <w:rFonts w:ascii="Arial" w:hAnsi="Arial" w:cs="Arial"/>
          <w:b/>
        </w:rPr>
      </w:pPr>
      <w:r w:rsidRPr="006173CB">
        <w:rPr>
          <w:rFonts w:ascii="Arial" w:hAnsi="Arial" w:cs="Arial"/>
          <w:b/>
        </w:rPr>
        <w:t>Inne badania diagnostyczne:</w:t>
      </w:r>
    </w:p>
    <w:p w:rsidR="00B56CE3" w:rsidRPr="006173CB" w:rsidRDefault="005A1D13" w:rsidP="006173CB">
      <w:pPr>
        <w:numPr>
          <w:ilvl w:val="0"/>
          <w:numId w:val="11"/>
        </w:numPr>
        <w:tabs>
          <w:tab w:val="clear" w:pos="1428"/>
          <w:tab w:val="num" w:pos="-5103"/>
        </w:tabs>
        <w:spacing w:line="360" w:lineRule="auto"/>
        <w:ind w:left="426"/>
        <w:rPr>
          <w:rFonts w:ascii="Arial" w:hAnsi="Arial" w:cs="Arial"/>
        </w:rPr>
      </w:pPr>
      <w:r w:rsidRPr="006173CB">
        <w:rPr>
          <w:rFonts w:ascii="Arial" w:hAnsi="Arial" w:cs="Arial"/>
          <w:iCs/>
        </w:rPr>
        <w:t>s</w:t>
      </w:r>
      <w:r w:rsidR="00B56CE3" w:rsidRPr="006173CB">
        <w:rPr>
          <w:rFonts w:ascii="Arial" w:hAnsi="Arial" w:cs="Arial"/>
          <w:iCs/>
        </w:rPr>
        <w:t>pirometria</w:t>
      </w:r>
      <w:r w:rsidRPr="006173CB">
        <w:rPr>
          <w:rFonts w:ascii="Arial" w:hAnsi="Arial" w:cs="Arial"/>
          <w:iCs/>
        </w:rPr>
        <w:t>,</w:t>
      </w:r>
    </w:p>
    <w:p w:rsidR="00B56CE3" w:rsidRPr="006173CB" w:rsidRDefault="00B56CE3" w:rsidP="006173CB">
      <w:pPr>
        <w:numPr>
          <w:ilvl w:val="0"/>
          <w:numId w:val="11"/>
        </w:numPr>
        <w:tabs>
          <w:tab w:val="clear" w:pos="1428"/>
          <w:tab w:val="num" w:pos="-5103"/>
        </w:tabs>
        <w:spacing w:line="360" w:lineRule="auto"/>
        <w:ind w:left="426"/>
        <w:rPr>
          <w:rFonts w:ascii="Arial" w:hAnsi="Arial" w:cs="Arial"/>
        </w:rPr>
      </w:pPr>
      <w:r w:rsidRPr="006173CB">
        <w:rPr>
          <w:rFonts w:ascii="Arial" w:hAnsi="Arial" w:cs="Arial"/>
          <w:iCs/>
        </w:rPr>
        <w:t>audiometria tonalna</w:t>
      </w:r>
      <w:r w:rsidR="005A1D13" w:rsidRPr="006173CB">
        <w:rPr>
          <w:rFonts w:ascii="Arial" w:hAnsi="Arial" w:cs="Arial"/>
          <w:iCs/>
        </w:rPr>
        <w:t>,</w:t>
      </w:r>
    </w:p>
    <w:p w:rsidR="005A1D13" w:rsidRPr="006173CB" w:rsidRDefault="005A1D13" w:rsidP="006173CB">
      <w:pPr>
        <w:numPr>
          <w:ilvl w:val="0"/>
          <w:numId w:val="11"/>
        </w:numPr>
        <w:tabs>
          <w:tab w:val="clear" w:pos="1428"/>
          <w:tab w:val="num" w:pos="-5103"/>
        </w:tabs>
        <w:spacing w:line="360" w:lineRule="auto"/>
        <w:ind w:left="426"/>
        <w:rPr>
          <w:rFonts w:ascii="Arial" w:hAnsi="Arial" w:cs="Arial"/>
        </w:rPr>
      </w:pPr>
      <w:r w:rsidRPr="006173CB">
        <w:rPr>
          <w:rFonts w:ascii="Arial" w:hAnsi="Arial" w:cs="Arial"/>
          <w:iCs/>
        </w:rPr>
        <w:t>audiometria impedancyjna,</w:t>
      </w:r>
    </w:p>
    <w:p w:rsidR="00B56CE3" w:rsidRPr="006173CB" w:rsidRDefault="00B56CE3" w:rsidP="006173CB">
      <w:pPr>
        <w:numPr>
          <w:ilvl w:val="0"/>
          <w:numId w:val="11"/>
        </w:numPr>
        <w:tabs>
          <w:tab w:val="clear" w:pos="1428"/>
          <w:tab w:val="num" w:pos="-5103"/>
        </w:tabs>
        <w:spacing w:line="360" w:lineRule="auto"/>
        <w:ind w:left="426"/>
        <w:rPr>
          <w:rFonts w:ascii="Arial" w:hAnsi="Arial" w:cs="Arial"/>
        </w:rPr>
      </w:pPr>
      <w:r w:rsidRPr="006173CB">
        <w:rPr>
          <w:rFonts w:ascii="Arial" w:hAnsi="Arial" w:cs="Arial"/>
        </w:rPr>
        <w:t>densytometria przesiewowa (</w:t>
      </w:r>
      <w:proofErr w:type="spellStart"/>
      <w:r w:rsidRPr="006173CB">
        <w:rPr>
          <w:rFonts w:ascii="Arial" w:hAnsi="Arial" w:cs="Arial"/>
        </w:rPr>
        <w:t>screeningowa</w:t>
      </w:r>
      <w:proofErr w:type="spellEnd"/>
      <w:r w:rsidRPr="006173CB">
        <w:rPr>
          <w:rFonts w:ascii="Arial" w:hAnsi="Arial" w:cs="Arial"/>
        </w:rPr>
        <w:t>)</w:t>
      </w:r>
      <w:r w:rsidR="005A1D13" w:rsidRPr="006173CB">
        <w:rPr>
          <w:rFonts w:ascii="Arial" w:hAnsi="Arial" w:cs="Arial"/>
        </w:rPr>
        <w:t>,</w:t>
      </w:r>
    </w:p>
    <w:p w:rsidR="00B56CE3" w:rsidRPr="006173CB" w:rsidRDefault="00B56CE3" w:rsidP="006173CB">
      <w:pPr>
        <w:numPr>
          <w:ilvl w:val="0"/>
          <w:numId w:val="11"/>
        </w:numPr>
        <w:tabs>
          <w:tab w:val="clear" w:pos="1428"/>
          <w:tab w:val="num" w:pos="-5103"/>
        </w:tabs>
        <w:spacing w:line="360" w:lineRule="auto"/>
        <w:ind w:left="426"/>
        <w:rPr>
          <w:rFonts w:ascii="Arial" w:hAnsi="Arial" w:cs="Arial"/>
        </w:rPr>
      </w:pPr>
      <w:r w:rsidRPr="006173CB">
        <w:rPr>
          <w:rFonts w:ascii="Arial" w:hAnsi="Arial" w:cs="Arial"/>
        </w:rPr>
        <w:t xml:space="preserve">badanie </w:t>
      </w:r>
      <w:proofErr w:type="spellStart"/>
      <w:r w:rsidRPr="006173CB">
        <w:rPr>
          <w:rFonts w:ascii="Arial" w:hAnsi="Arial" w:cs="Arial"/>
        </w:rPr>
        <w:t>uroflowmetryczne</w:t>
      </w:r>
      <w:proofErr w:type="spellEnd"/>
      <w:r w:rsidR="005A1D13" w:rsidRPr="006173CB">
        <w:rPr>
          <w:rFonts w:ascii="Arial" w:hAnsi="Arial" w:cs="Arial"/>
        </w:rPr>
        <w:t>,</w:t>
      </w:r>
    </w:p>
    <w:p w:rsidR="00B56CE3" w:rsidRPr="006173CB" w:rsidRDefault="00B56CE3" w:rsidP="006173CB">
      <w:pPr>
        <w:numPr>
          <w:ilvl w:val="0"/>
          <w:numId w:val="11"/>
        </w:numPr>
        <w:tabs>
          <w:tab w:val="clear" w:pos="1428"/>
          <w:tab w:val="num" w:pos="-5103"/>
        </w:tabs>
        <w:spacing w:line="360" w:lineRule="auto"/>
        <w:ind w:left="426"/>
        <w:rPr>
          <w:rFonts w:ascii="Arial" w:hAnsi="Arial" w:cs="Arial"/>
        </w:rPr>
      </w:pPr>
      <w:r w:rsidRPr="006173CB">
        <w:rPr>
          <w:rFonts w:ascii="Arial" w:hAnsi="Arial" w:cs="Arial"/>
        </w:rPr>
        <w:t>biopsje cienkoigłowe - guzka, prostaty, piersi, tarczycy, węzłów chłonnych wraz z oceną histopatologiczną</w:t>
      </w:r>
      <w:r w:rsidR="005A1D13" w:rsidRPr="006173CB">
        <w:rPr>
          <w:rFonts w:ascii="Arial" w:hAnsi="Arial" w:cs="Arial"/>
        </w:rPr>
        <w:t>,</w:t>
      </w:r>
    </w:p>
    <w:p w:rsidR="004F0C06" w:rsidRPr="006173CB" w:rsidRDefault="004F0C06" w:rsidP="006173CB">
      <w:pPr>
        <w:numPr>
          <w:ilvl w:val="0"/>
          <w:numId w:val="11"/>
        </w:numPr>
        <w:tabs>
          <w:tab w:val="clear" w:pos="1428"/>
          <w:tab w:val="num" w:pos="-5103"/>
        </w:tabs>
        <w:spacing w:line="360" w:lineRule="auto"/>
        <w:ind w:left="426"/>
        <w:rPr>
          <w:rFonts w:ascii="Arial" w:hAnsi="Arial" w:cs="Arial"/>
        </w:rPr>
      </w:pPr>
      <w:r w:rsidRPr="006173CB">
        <w:rPr>
          <w:rFonts w:ascii="Arial" w:hAnsi="Arial" w:cs="Arial"/>
        </w:rPr>
        <w:t>badania histopatologiczne,</w:t>
      </w:r>
    </w:p>
    <w:p w:rsidR="00B56CE3" w:rsidRPr="006173CB" w:rsidRDefault="00B56CE3" w:rsidP="006173CB">
      <w:pPr>
        <w:numPr>
          <w:ilvl w:val="0"/>
          <w:numId w:val="11"/>
        </w:numPr>
        <w:tabs>
          <w:tab w:val="clear" w:pos="1428"/>
        </w:tabs>
        <w:spacing w:line="360" w:lineRule="auto"/>
        <w:ind w:left="426" w:hanging="426"/>
        <w:rPr>
          <w:rFonts w:ascii="Arial" w:hAnsi="Arial" w:cs="Arial"/>
        </w:rPr>
      </w:pPr>
      <w:r w:rsidRPr="006173CB">
        <w:rPr>
          <w:rFonts w:ascii="Arial" w:hAnsi="Arial" w:cs="Arial"/>
        </w:rPr>
        <w:t>mammografia</w:t>
      </w:r>
      <w:r w:rsidR="005A1D13" w:rsidRPr="006173CB">
        <w:rPr>
          <w:rFonts w:ascii="Arial" w:hAnsi="Arial" w:cs="Arial"/>
        </w:rPr>
        <w:t>.</w:t>
      </w:r>
    </w:p>
    <w:p w:rsidR="00B56CE3" w:rsidRPr="006173CB" w:rsidRDefault="00D54DD2" w:rsidP="006173CB">
      <w:pPr>
        <w:spacing w:line="360" w:lineRule="auto"/>
        <w:rPr>
          <w:rFonts w:ascii="Arial" w:hAnsi="Arial" w:cs="Arial"/>
        </w:rPr>
      </w:pPr>
      <w:r w:rsidRPr="006173CB">
        <w:rPr>
          <w:rFonts w:ascii="Arial" w:hAnsi="Arial" w:cs="Arial"/>
        </w:rPr>
        <w:t>Dopuszcza się zmianę n</w:t>
      </w:r>
      <w:r w:rsidR="00B56CE3" w:rsidRPr="006173CB">
        <w:rPr>
          <w:rFonts w:ascii="Arial" w:hAnsi="Arial" w:cs="Arial"/>
        </w:rPr>
        <w:t>azwy lub metod</w:t>
      </w:r>
      <w:r w:rsidRPr="006173CB">
        <w:rPr>
          <w:rFonts w:ascii="Arial" w:hAnsi="Arial" w:cs="Arial"/>
        </w:rPr>
        <w:t xml:space="preserve">y oznaczeń poszczególnych badań, które </w:t>
      </w:r>
      <w:r w:rsidR="00B56CE3" w:rsidRPr="006173CB">
        <w:rPr>
          <w:rFonts w:ascii="Arial" w:hAnsi="Arial" w:cs="Arial"/>
        </w:rPr>
        <w:t>mogą ulegać zmianie w związku z rozwojem technologii i podwyższaniem standardów obsługi, co nie będzie miało wpływu na zakres usług dostępnych w pakiecie.</w:t>
      </w:r>
    </w:p>
    <w:p w:rsidR="00B56CE3" w:rsidRPr="006173CB" w:rsidRDefault="00EC6E22" w:rsidP="0069149E">
      <w:pPr>
        <w:numPr>
          <w:ilvl w:val="0"/>
          <w:numId w:val="25"/>
        </w:numPr>
        <w:spacing w:before="240" w:line="360" w:lineRule="auto"/>
        <w:ind w:left="714" w:hanging="357"/>
        <w:rPr>
          <w:rFonts w:ascii="Arial" w:hAnsi="Arial" w:cs="Arial"/>
          <w:i/>
        </w:rPr>
      </w:pPr>
      <w:r w:rsidRPr="006173CB">
        <w:rPr>
          <w:rFonts w:ascii="Arial" w:hAnsi="Arial" w:cs="Arial"/>
          <w:b/>
        </w:rPr>
        <w:t>Konsultacyjne zabiegi ambulatoryjne</w:t>
      </w:r>
    </w:p>
    <w:p w:rsidR="00B56CE3" w:rsidRPr="006173CB" w:rsidRDefault="00B56CE3" w:rsidP="006148C6">
      <w:pPr>
        <w:pStyle w:val="Tekstpodstawowywcity"/>
        <w:tabs>
          <w:tab w:val="left" w:pos="-5103"/>
        </w:tabs>
        <w:spacing w:after="0" w:line="360" w:lineRule="auto"/>
        <w:ind w:left="709"/>
        <w:rPr>
          <w:rFonts w:ascii="Arial" w:hAnsi="Arial" w:cs="Arial"/>
        </w:rPr>
      </w:pPr>
      <w:r w:rsidRPr="006173CB">
        <w:rPr>
          <w:rFonts w:ascii="Arial" w:hAnsi="Arial" w:cs="Arial"/>
        </w:rPr>
        <w:t xml:space="preserve">Usługi w formie zabiegów, które mogą być wykonywane przez lekarza lub pielęgniarkę podczas właściwej dla zabiegu konsultacji lekarskiej lub po konsultacji lekarskiej w warunkach ambulatoryjnych. Zakres konsultacyjnych zabiegów ambulatoryjnych uzależniony jest od zakresu konsultacji specjalistycznych, do których Pacjent jest uprawniony w ramach </w:t>
      </w:r>
      <w:r w:rsidR="00173F0B" w:rsidRPr="006173CB">
        <w:rPr>
          <w:rFonts w:ascii="Arial" w:hAnsi="Arial" w:cs="Arial"/>
        </w:rPr>
        <w:t>wykupionego pakietu</w:t>
      </w:r>
      <w:r w:rsidRPr="006173CB">
        <w:rPr>
          <w:rFonts w:ascii="Arial" w:hAnsi="Arial" w:cs="Arial"/>
        </w:rPr>
        <w:t>. W ramach dostępu do konsultacji u wszystkich specjalistów, konsultacyjne zabiegi ambulatoryjne obejmują:</w:t>
      </w:r>
    </w:p>
    <w:p w:rsidR="00B56CE3" w:rsidRPr="0069149E" w:rsidRDefault="00B56CE3" w:rsidP="006173CB">
      <w:pPr>
        <w:pStyle w:val="Tekstpodstawowywcity"/>
        <w:tabs>
          <w:tab w:val="left" w:pos="-5103"/>
        </w:tabs>
        <w:spacing w:after="0" w:line="360" w:lineRule="auto"/>
        <w:ind w:left="0"/>
        <w:rPr>
          <w:rFonts w:ascii="Arial" w:hAnsi="Arial" w:cs="Arial"/>
          <w:b/>
        </w:rPr>
      </w:pPr>
      <w:r w:rsidRPr="0069149E">
        <w:rPr>
          <w:rFonts w:ascii="Arial" w:hAnsi="Arial" w:cs="Arial"/>
          <w:b/>
        </w:rPr>
        <w:t>Zabiegi ambulatoryjne ogólnolekarskie:</w:t>
      </w:r>
    </w:p>
    <w:p w:rsidR="00B56CE3" w:rsidRPr="006173CB" w:rsidRDefault="00B56CE3" w:rsidP="006148C6">
      <w:pPr>
        <w:pStyle w:val="Tekstpodstawowywcity"/>
        <w:numPr>
          <w:ilvl w:val="0"/>
          <w:numId w:val="16"/>
        </w:numPr>
        <w:tabs>
          <w:tab w:val="left" w:pos="-5103"/>
        </w:tabs>
        <w:spacing w:after="0" w:line="360" w:lineRule="auto"/>
        <w:ind w:left="426" w:hanging="426"/>
        <w:rPr>
          <w:rFonts w:ascii="Arial" w:hAnsi="Arial" w:cs="Arial"/>
        </w:rPr>
      </w:pPr>
      <w:r w:rsidRPr="006173CB">
        <w:rPr>
          <w:rFonts w:ascii="Arial" w:hAnsi="Arial" w:cs="Arial"/>
        </w:rPr>
        <w:t>pobranie wymazu/posiewu</w:t>
      </w:r>
      <w:r w:rsidR="00173F0B" w:rsidRPr="006173CB">
        <w:rPr>
          <w:rFonts w:ascii="Arial" w:hAnsi="Arial" w:cs="Arial"/>
        </w:rPr>
        <w:t>,</w:t>
      </w:r>
    </w:p>
    <w:p w:rsidR="00B56CE3" w:rsidRPr="006173CB" w:rsidRDefault="00B56CE3" w:rsidP="006148C6">
      <w:pPr>
        <w:pStyle w:val="Tekstpodstawowywcity"/>
        <w:numPr>
          <w:ilvl w:val="0"/>
          <w:numId w:val="16"/>
        </w:numPr>
        <w:tabs>
          <w:tab w:val="left" w:pos="-5103"/>
        </w:tabs>
        <w:spacing w:after="0" w:line="360" w:lineRule="auto"/>
        <w:ind w:left="426" w:hanging="426"/>
        <w:rPr>
          <w:rFonts w:ascii="Arial" w:hAnsi="Arial" w:cs="Arial"/>
        </w:rPr>
      </w:pPr>
      <w:r w:rsidRPr="006173CB">
        <w:rPr>
          <w:rFonts w:ascii="Arial" w:hAnsi="Arial" w:cs="Arial"/>
        </w:rPr>
        <w:t>pomiar ciśnienia tętniczego</w:t>
      </w:r>
      <w:r w:rsidR="00173F0B" w:rsidRPr="006173CB">
        <w:rPr>
          <w:rFonts w:ascii="Arial" w:hAnsi="Arial" w:cs="Arial"/>
        </w:rPr>
        <w:t>,</w:t>
      </w:r>
    </w:p>
    <w:p w:rsidR="00B56CE3" w:rsidRPr="006173CB" w:rsidRDefault="00B56CE3" w:rsidP="006148C6">
      <w:pPr>
        <w:pStyle w:val="Tekstpodstawowywcity"/>
        <w:numPr>
          <w:ilvl w:val="0"/>
          <w:numId w:val="16"/>
        </w:numPr>
        <w:tabs>
          <w:tab w:val="left" w:pos="-5103"/>
        </w:tabs>
        <w:spacing w:after="0" w:line="360" w:lineRule="auto"/>
        <w:ind w:left="426" w:hanging="426"/>
        <w:rPr>
          <w:rFonts w:ascii="Arial" w:hAnsi="Arial" w:cs="Arial"/>
        </w:rPr>
      </w:pPr>
      <w:r w:rsidRPr="006173CB">
        <w:rPr>
          <w:rFonts w:ascii="Arial" w:hAnsi="Arial" w:cs="Arial"/>
        </w:rPr>
        <w:t>pomiar wzrostu i wagi ciała</w:t>
      </w:r>
      <w:r w:rsidR="00173F0B" w:rsidRPr="006173CB">
        <w:rPr>
          <w:rFonts w:ascii="Arial" w:hAnsi="Arial" w:cs="Arial"/>
        </w:rPr>
        <w:t>,</w:t>
      </w:r>
    </w:p>
    <w:p w:rsidR="00B56CE3" w:rsidRPr="006173CB" w:rsidRDefault="00B56CE3" w:rsidP="006148C6">
      <w:pPr>
        <w:pStyle w:val="Tekstpodstawowywcity"/>
        <w:numPr>
          <w:ilvl w:val="0"/>
          <w:numId w:val="16"/>
        </w:numPr>
        <w:tabs>
          <w:tab w:val="left" w:pos="-5103"/>
        </w:tabs>
        <w:spacing w:after="0" w:line="360" w:lineRule="auto"/>
        <w:ind w:left="426" w:hanging="426"/>
        <w:rPr>
          <w:rFonts w:ascii="Arial" w:hAnsi="Arial" w:cs="Arial"/>
        </w:rPr>
      </w:pPr>
      <w:r w:rsidRPr="006173CB">
        <w:rPr>
          <w:rFonts w:ascii="Arial" w:hAnsi="Arial" w:cs="Arial"/>
        </w:rPr>
        <w:t>odczulanie (lek Pacjenta)</w:t>
      </w:r>
      <w:r w:rsidR="00173F0B" w:rsidRPr="006173CB">
        <w:rPr>
          <w:rFonts w:ascii="Arial" w:hAnsi="Arial" w:cs="Arial"/>
        </w:rPr>
        <w:t>.</w:t>
      </w:r>
    </w:p>
    <w:p w:rsidR="00B56CE3" w:rsidRPr="0069149E" w:rsidRDefault="00B56CE3" w:rsidP="006173CB">
      <w:pPr>
        <w:pStyle w:val="Tekstpodstawowywcity"/>
        <w:tabs>
          <w:tab w:val="left" w:pos="-5103"/>
        </w:tabs>
        <w:spacing w:after="0" w:line="360" w:lineRule="auto"/>
        <w:ind w:left="0"/>
        <w:rPr>
          <w:rFonts w:ascii="Arial" w:hAnsi="Arial" w:cs="Arial"/>
          <w:b/>
        </w:rPr>
      </w:pPr>
      <w:r w:rsidRPr="0069149E">
        <w:rPr>
          <w:rFonts w:ascii="Arial" w:hAnsi="Arial" w:cs="Arial"/>
          <w:b/>
        </w:rPr>
        <w:t>Zabiegi ambulatoryjne chirurgiczne:</w:t>
      </w:r>
    </w:p>
    <w:p w:rsidR="006148C6" w:rsidRDefault="00B56CE3" w:rsidP="006148C6">
      <w:pPr>
        <w:pStyle w:val="Tekstpodstawowywcity"/>
        <w:numPr>
          <w:ilvl w:val="0"/>
          <w:numId w:val="10"/>
        </w:numPr>
        <w:tabs>
          <w:tab w:val="left" w:pos="-5103"/>
        </w:tabs>
        <w:spacing w:after="0" w:line="360" w:lineRule="auto"/>
        <w:ind w:left="426" w:hanging="426"/>
        <w:rPr>
          <w:rFonts w:ascii="Arial" w:hAnsi="Arial" w:cs="Arial"/>
        </w:rPr>
      </w:pPr>
      <w:r w:rsidRPr="006173CB">
        <w:rPr>
          <w:rFonts w:ascii="Arial" w:hAnsi="Arial" w:cs="Arial"/>
        </w:rPr>
        <w:lastRenderedPageBreak/>
        <w:t>założenie i zmiana pro</w:t>
      </w:r>
      <w:r w:rsidR="00DD0472" w:rsidRPr="006173CB">
        <w:rPr>
          <w:rFonts w:ascii="Arial" w:hAnsi="Arial" w:cs="Arial"/>
        </w:rPr>
        <w:t>stego opatrunku nie</w:t>
      </w:r>
      <w:r w:rsidRPr="006173CB">
        <w:rPr>
          <w:rFonts w:ascii="Arial" w:hAnsi="Arial" w:cs="Arial"/>
        </w:rPr>
        <w:t>wymagają</w:t>
      </w:r>
      <w:r w:rsidR="00173F0B" w:rsidRPr="006173CB">
        <w:rPr>
          <w:rFonts w:ascii="Arial" w:hAnsi="Arial" w:cs="Arial"/>
        </w:rPr>
        <w:t>cego opracowania chirurgicznego,</w:t>
      </w:r>
    </w:p>
    <w:p w:rsidR="006148C6" w:rsidRDefault="00B56CE3" w:rsidP="006148C6">
      <w:pPr>
        <w:pStyle w:val="Tekstpodstawowywcity"/>
        <w:numPr>
          <w:ilvl w:val="0"/>
          <w:numId w:val="10"/>
        </w:numPr>
        <w:tabs>
          <w:tab w:val="left" w:pos="-5103"/>
        </w:tabs>
        <w:spacing w:after="0" w:line="360" w:lineRule="auto"/>
        <w:ind w:left="426" w:hanging="426"/>
        <w:rPr>
          <w:rFonts w:ascii="Arial" w:hAnsi="Arial" w:cs="Arial"/>
        </w:rPr>
      </w:pPr>
      <w:r w:rsidRPr="006148C6">
        <w:rPr>
          <w:rFonts w:ascii="Arial" w:hAnsi="Arial" w:cs="Arial"/>
        </w:rPr>
        <w:t>pobranie wymazu i posiewu</w:t>
      </w:r>
      <w:r w:rsidR="00173F0B" w:rsidRPr="006148C6">
        <w:rPr>
          <w:rFonts w:ascii="Arial" w:hAnsi="Arial" w:cs="Arial"/>
        </w:rPr>
        <w:t>,</w:t>
      </w:r>
    </w:p>
    <w:p w:rsidR="006148C6" w:rsidRDefault="00B56CE3" w:rsidP="006148C6">
      <w:pPr>
        <w:pStyle w:val="Tekstpodstawowywcity"/>
        <w:numPr>
          <w:ilvl w:val="0"/>
          <w:numId w:val="10"/>
        </w:numPr>
        <w:tabs>
          <w:tab w:val="left" w:pos="-5103"/>
        </w:tabs>
        <w:spacing w:after="0" w:line="360" w:lineRule="auto"/>
        <w:ind w:left="426" w:hanging="426"/>
        <w:rPr>
          <w:rFonts w:ascii="Arial" w:hAnsi="Arial" w:cs="Arial"/>
        </w:rPr>
      </w:pPr>
      <w:r w:rsidRPr="006148C6">
        <w:rPr>
          <w:rFonts w:ascii="Arial" w:hAnsi="Arial" w:cs="Arial"/>
        </w:rPr>
        <w:t xml:space="preserve">usunięcie szwów po zabiegach wykonywanych w </w:t>
      </w:r>
      <w:r w:rsidR="00173F0B" w:rsidRPr="006148C6">
        <w:rPr>
          <w:rFonts w:ascii="Arial" w:hAnsi="Arial" w:cs="Arial"/>
        </w:rPr>
        <w:t>palcówkach Zleceniobiorcy,</w:t>
      </w:r>
      <w:r w:rsidRPr="006148C6">
        <w:rPr>
          <w:rFonts w:ascii="Arial" w:hAnsi="Arial" w:cs="Arial"/>
        </w:rPr>
        <w:t xml:space="preserve"> </w:t>
      </w:r>
    </w:p>
    <w:p w:rsidR="006148C6" w:rsidRDefault="00B56CE3" w:rsidP="006148C6">
      <w:pPr>
        <w:pStyle w:val="Tekstpodstawowywcity"/>
        <w:numPr>
          <w:ilvl w:val="0"/>
          <w:numId w:val="10"/>
        </w:numPr>
        <w:tabs>
          <w:tab w:val="left" w:pos="-5103"/>
        </w:tabs>
        <w:spacing w:after="0" w:line="360" w:lineRule="auto"/>
        <w:ind w:left="426" w:hanging="426"/>
        <w:rPr>
          <w:rFonts w:ascii="Arial" w:hAnsi="Arial" w:cs="Arial"/>
        </w:rPr>
      </w:pPr>
      <w:r w:rsidRPr="006148C6">
        <w:rPr>
          <w:rFonts w:ascii="Arial" w:hAnsi="Arial" w:cs="Arial"/>
        </w:rPr>
        <w:t xml:space="preserve">usunięcie szwów po zabiegach wykonywanych poza </w:t>
      </w:r>
      <w:r w:rsidR="00173F0B" w:rsidRPr="006148C6">
        <w:rPr>
          <w:rFonts w:ascii="Arial" w:hAnsi="Arial" w:cs="Arial"/>
        </w:rPr>
        <w:t>placówkami Zleceniobiorcy</w:t>
      </w:r>
      <w:r w:rsidRPr="006148C6">
        <w:rPr>
          <w:rFonts w:ascii="Arial" w:hAnsi="Arial" w:cs="Arial"/>
        </w:rPr>
        <w:t>, klasyfikacja przypadku po ocenie lekarza</w:t>
      </w:r>
      <w:r w:rsidR="00173F0B" w:rsidRPr="006148C6">
        <w:rPr>
          <w:rFonts w:ascii="Arial" w:hAnsi="Arial" w:cs="Arial"/>
        </w:rPr>
        <w:t>,</w:t>
      </w:r>
      <w:r w:rsidRPr="006148C6">
        <w:rPr>
          <w:rFonts w:ascii="Arial" w:hAnsi="Arial" w:cs="Arial"/>
        </w:rPr>
        <w:t xml:space="preserve"> </w:t>
      </w:r>
    </w:p>
    <w:p w:rsidR="006148C6" w:rsidRDefault="00B56CE3" w:rsidP="006148C6">
      <w:pPr>
        <w:pStyle w:val="Tekstpodstawowywcity"/>
        <w:numPr>
          <w:ilvl w:val="0"/>
          <w:numId w:val="10"/>
        </w:numPr>
        <w:tabs>
          <w:tab w:val="left" w:pos="-5103"/>
        </w:tabs>
        <w:spacing w:after="0" w:line="360" w:lineRule="auto"/>
        <w:ind w:left="426" w:hanging="426"/>
        <w:rPr>
          <w:rFonts w:ascii="Arial" w:hAnsi="Arial" w:cs="Arial"/>
        </w:rPr>
      </w:pPr>
      <w:r w:rsidRPr="006148C6">
        <w:rPr>
          <w:rFonts w:ascii="Arial" w:hAnsi="Arial" w:cs="Arial"/>
        </w:rPr>
        <w:t>znieczulenie miejscowe</w:t>
      </w:r>
      <w:r w:rsidR="00173F0B" w:rsidRPr="006148C6">
        <w:rPr>
          <w:rFonts w:ascii="Arial" w:hAnsi="Arial" w:cs="Arial"/>
        </w:rPr>
        <w:t>,</w:t>
      </w:r>
    </w:p>
    <w:p w:rsidR="00B56CE3" w:rsidRPr="006148C6" w:rsidRDefault="00B56CE3" w:rsidP="006148C6">
      <w:pPr>
        <w:pStyle w:val="Tekstpodstawowywcity"/>
        <w:numPr>
          <w:ilvl w:val="0"/>
          <w:numId w:val="10"/>
        </w:numPr>
        <w:tabs>
          <w:tab w:val="left" w:pos="-5103"/>
        </w:tabs>
        <w:spacing w:after="0" w:line="360" w:lineRule="auto"/>
        <w:ind w:left="426" w:hanging="426"/>
        <w:rPr>
          <w:rFonts w:ascii="Arial" w:hAnsi="Arial" w:cs="Arial"/>
        </w:rPr>
      </w:pPr>
      <w:r w:rsidRPr="006148C6">
        <w:rPr>
          <w:rFonts w:ascii="Arial" w:hAnsi="Arial" w:cs="Arial"/>
        </w:rPr>
        <w:t>usunięcie kleszcza</w:t>
      </w:r>
      <w:r w:rsidR="00173F0B" w:rsidRPr="006148C6">
        <w:rPr>
          <w:rFonts w:ascii="Arial" w:hAnsi="Arial" w:cs="Arial"/>
        </w:rPr>
        <w:t>.</w:t>
      </w:r>
    </w:p>
    <w:p w:rsidR="00B56CE3" w:rsidRPr="0069149E" w:rsidRDefault="00B56CE3" w:rsidP="006173CB">
      <w:pPr>
        <w:pStyle w:val="Tekstpodstawowywcity"/>
        <w:tabs>
          <w:tab w:val="left" w:pos="-5103"/>
        </w:tabs>
        <w:spacing w:after="0" w:line="360" w:lineRule="auto"/>
        <w:ind w:left="0"/>
        <w:rPr>
          <w:rFonts w:ascii="Arial" w:hAnsi="Arial" w:cs="Arial"/>
          <w:b/>
        </w:rPr>
      </w:pPr>
      <w:r w:rsidRPr="0069149E">
        <w:rPr>
          <w:rFonts w:ascii="Arial" w:hAnsi="Arial" w:cs="Arial"/>
          <w:b/>
        </w:rPr>
        <w:t>Zabiegi ambulatoryjne laryngologiczne:</w:t>
      </w:r>
    </w:p>
    <w:p w:rsidR="006148C6" w:rsidRDefault="00B56CE3" w:rsidP="006148C6">
      <w:pPr>
        <w:pStyle w:val="Tekstpodstawowywcity"/>
        <w:numPr>
          <w:ilvl w:val="0"/>
          <w:numId w:val="17"/>
        </w:numPr>
        <w:tabs>
          <w:tab w:val="left" w:pos="-5103"/>
        </w:tabs>
        <w:spacing w:after="0" w:line="360" w:lineRule="auto"/>
        <w:ind w:left="426" w:hanging="426"/>
        <w:rPr>
          <w:rFonts w:ascii="Arial" w:hAnsi="Arial" w:cs="Arial"/>
        </w:rPr>
      </w:pPr>
      <w:r w:rsidRPr="006173CB">
        <w:rPr>
          <w:rFonts w:ascii="Arial" w:hAnsi="Arial" w:cs="Arial"/>
        </w:rPr>
        <w:t>założenie i usunięcie przedniej tamponady nosa</w:t>
      </w:r>
      <w:r w:rsidR="00173F0B" w:rsidRPr="006173CB">
        <w:rPr>
          <w:rFonts w:ascii="Arial" w:hAnsi="Arial" w:cs="Arial"/>
        </w:rPr>
        <w:t>,</w:t>
      </w:r>
    </w:p>
    <w:p w:rsidR="006148C6" w:rsidRDefault="00B56CE3" w:rsidP="006148C6">
      <w:pPr>
        <w:pStyle w:val="Tekstpodstawowywcity"/>
        <w:numPr>
          <w:ilvl w:val="0"/>
          <w:numId w:val="17"/>
        </w:numPr>
        <w:tabs>
          <w:tab w:val="left" w:pos="-5103"/>
        </w:tabs>
        <w:spacing w:after="0" w:line="360" w:lineRule="auto"/>
        <w:ind w:left="426" w:hanging="426"/>
        <w:rPr>
          <w:rFonts w:ascii="Arial" w:hAnsi="Arial" w:cs="Arial"/>
        </w:rPr>
      </w:pPr>
      <w:r w:rsidRPr="006148C6">
        <w:rPr>
          <w:rFonts w:ascii="Arial" w:hAnsi="Arial" w:cs="Arial"/>
        </w:rPr>
        <w:t>przedmuchiwanie (kateteryzacja) trąbki słuchowej</w:t>
      </w:r>
      <w:r w:rsidR="00173F0B" w:rsidRPr="006148C6">
        <w:rPr>
          <w:rFonts w:ascii="Arial" w:hAnsi="Arial" w:cs="Arial"/>
        </w:rPr>
        <w:t>,</w:t>
      </w:r>
    </w:p>
    <w:p w:rsidR="006148C6" w:rsidRDefault="00B56CE3" w:rsidP="006148C6">
      <w:pPr>
        <w:pStyle w:val="Tekstpodstawowywcity"/>
        <w:numPr>
          <w:ilvl w:val="0"/>
          <w:numId w:val="17"/>
        </w:numPr>
        <w:tabs>
          <w:tab w:val="left" w:pos="-5103"/>
        </w:tabs>
        <w:spacing w:after="0" w:line="360" w:lineRule="auto"/>
        <w:ind w:left="426" w:hanging="426"/>
        <w:rPr>
          <w:rFonts w:ascii="Arial" w:hAnsi="Arial" w:cs="Arial"/>
        </w:rPr>
      </w:pPr>
      <w:r w:rsidRPr="006148C6">
        <w:rPr>
          <w:rFonts w:ascii="Arial" w:hAnsi="Arial" w:cs="Arial"/>
        </w:rPr>
        <w:t>koagulacja naczyń przegrody nosa</w:t>
      </w:r>
      <w:r w:rsidR="00173F0B" w:rsidRPr="006148C6">
        <w:rPr>
          <w:rFonts w:ascii="Arial" w:hAnsi="Arial" w:cs="Arial"/>
        </w:rPr>
        <w:t>,</w:t>
      </w:r>
    </w:p>
    <w:p w:rsidR="006148C6" w:rsidRDefault="00B56CE3" w:rsidP="006148C6">
      <w:pPr>
        <w:pStyle w:val="Tekstpodstawowywcity"/>
        <w:numPr>
          <w:ilvl w:val="0"/>
          <w:numId w:val="17"/>
        </w:numPr>
        <w:tabs>
          <w:tab w:val="left" w:pos="-5103"/>
        </w:tabs>
        <w:spacing w:after="0" w:line="360" w:lineRule="auto"/>
        <w:ind w:left="426" w:hanging="426"/>
        <w:rPr>
          <w:rFonts w:ascii="Arial" w:hAnsi="Arial" w:cs="Arial"/>
        </w:rPr>
      </w:pPr>
      <w:r w:rsidRPr="006148C6">
        <w:rPr>
          <w:rFonts w:ascii="Arial" w:hAnsi="Arial" w:cs="Arial"/>
        </w:rPr>
        <w:t>usunięcie ciała obcego z nosa, ucha</w:t>
      </w:r>
      <w:r w:rsidR="00173F0B" w:rsidRPr="006148C6">
        <w:rPr>
          <w:rFonts w:ascii="Arial" w:hAnsi="Arial" w:cs="Arial"/>
        </w:rPr>
        <w:t>,</w:t>
      </w:r>
    </w:p>
    <w:p w:rsidR="006148C6" w:rsidRDefault="00B56CE3" w:rsidP="006148C6">
      <w:pPr>
        <w:pStyle w:val="Tekstpodstawowywcity"/>
        <w:numPr>
          <w:ilvl w:val="0"/>
          <w:numId w:val="17"/>
        </w:numPr>
        <w:tabs>
          <w:tab w:val="left" w:pos="-5103"/>
        </w:tabs>
        <w:spacing w:after="0" w:line="360" w:lineRule="auto"/>
        <w:ind w:left="426" w:hanging="426"/>
        <w:rPr>
          <w:rFonts w:ascii="Arial" w:hAnsi="Arial" w:cs="Arial"/>
        </w:rPr>
      </w:pPr>
      <w:r w:rsidRPr="006148C6">
        <w:rPr>
          <w:rFonts w:ascii="Arial" w:hAnsi="Arial" w:cs="Arial"/>
        </w:rPr>
        <w:t>założenie/zmiana innego opatrunku laryngologicznego</w:t>
      </w:r>
      <w:r w:rsidR="00173F0B" w:rsidRPr="006148C6">
        <w:rPr>
          <w:rFonts w:ascii="Arial" w:hAnsi="Arial" w:cs="Arial"/>
        </w:rPr>
        <w:t>,</w:t>
      </w:r>
    </w:p>
    <w:p w:rsidR="006148C6" w:rsidRDefault="00B56CE3" w:rsidP="006148C6">
      <w:pPr>
        <w:pStyle w:val="Tekstpodstawowywcity"/>
        <w:numPr>
          <w:ilvl w:val="0"/>
          <w:numId w:val="17"/>
        </w:numPr>
        <w:tabs>
          <w:tab w:val="left" w:pos="-5103"/>
        </w:tabs>
        <w:spacing w:after="0" w:line="360" w:lineRule="auto"/>
        <w:ind w:left="426" w:hanging="426"/>
        <w:rPr>
          <w:rFonts w:ascii="Arial" w:hAnsi="Arial" w:cs="Arial"/>
        </w:rPr>
      </w:pPr>
      <w:r w:rsidRPr="006148C6">
        <w:rPr>
          <w:rFonts w:ascii="Arial" w:hAnsi="Arial" w:cs="Arial"/>
        </w:rPr>
        <w:t>założenie/zmiana/usunięcie sączka</w:t>
      </w:r>
      <w:r w:rsidR="00173F0B" w:rsidRPr="006148C6">
        <w:rPr>
          <w:rFonts w:ascii="Arial" w:hAnsi="Arial" w:cs="Arial"/>
        </w:rPr>
        <w:t>,</w:t>
      </w:r>
    </w:p>
    <w:p w:rsidR="006148C6" w:rsidRDefault="00B56CE3" w:rsidP="006148C6">
      <w:pPr>
        <w:pStyle w:val="Tekstpodstawowywcity"/>
        <w:numPr>
          <w:ilvl w:val="0"/>
          <w:numId w:val="17"/>
        </w:numPr>
        <w:tabs>
          <w:tab w:val="left" w:pos="-5103"/>
        </w:tabs>
        <w:spacing w:after="0" w:line="360" w:lineRule="auto"/>
        <w:ind w:left="426" w:hanging="426"/>
        <w:rPr>
          <w:rFonts w:ascii="Arial" w:hAnsi="Arial" w:cs="Arial"/>
        </w:rPr>
      </w:pPr>
      <w:r w:rsidRPr="006148C6">
        <w:rPr>
          <w:rFonts w:ascii="Arial" w:hAnsi="Arial" w:cs="Arial"/>
        </w:rPr>
        <w:t>płukanie ucha/nosa</w:t>
      </w:r>
      <w:r w:rsidR="00173F0B" w:rsidRPr="006148C6">
        <w:rPr>
          <w:rFonts w:ascii="Arial" w:hAnsi="Arial" w:cs="Arial"/>
        </w:rPr>
        <w:t>,</w:t>
      </w:r>
    </w:p>
    <w:p w:rsidR="006148C6" w:rsidRDefault="00B56CE3" w:rsidP="006148C6">
      <w:pPr>
        <w:pStyle w:val="Tekstpodstawowywcity"/>
        <w:numPr>
          <w:ilvl w:val="0"/>
          <w:numId w:val="17"/>
        </w:numPr>
        <w:tabs>
          <w:tab w:val="left" w:pos="-5103"/>
        </w:tabs>
        <w:spacing w:after="0" w:line="360" w:lineRule="auto"/>
        <w:ind w:left="426" w:hanging="426"/>
        <w:rPr>
          <w:rFonts w:ascii="Arial" w:hAnsi="Arial" w:cs="Arial"/>
        </w:rPr>
      </w:pPr>
      <w:r w:rsidRPr="006148C6">
        <w:rPr>
          <w:rFonts w:ascii="Arial" w:hAnsi="Arial" w:cs="Arial"/>
        </w:rPr>
        <w:t>laryngoskopia pośrednia</w:t>
      </w:r>
      <w:r w:rsidR="00173F0B" w:rsidRPr="006148C6">
        <w:rPr>
          <w:rFonts w:ascii="Arial" w:hAnsi="Arial" w:cs="Arial"/>
        </w:rPr>
        <w:t>,</w:t>
      </w:r>
    </w:p>
    <w:p w:rsidR="006148C6" w:rsidRDefault="00B56CE3" w:rsidP="006148C6">
      <w:pPr>
        <w:pStyle w:val="Tekstpodstawowywcity"/>
        <w:numPr>
          <w:ilvl w:val="0"/>
          <w:numId w:val="17"/>
        </w:numPr>
        <w:tabs>
          <w:tab w:val="left" w:pos="-5103"/>
        </w:tabs>
        <w:spacing w:after="0" w:line="360" w:lineRule="auto"/>
        <w:ind w:left="426" w:hanging="426"/>
        <w:rPr>
          <w:rFonts w:ascii="Arial" w:hAnsi="Arial" w:cs="Arial"/>
        </w:rPr>
      </w:pPr>
      <w:r w:rsidRPr="006148C6">
        <w:rPr>
          <w:rFonts w:ascii="Arial" w:hAnsi="Arial" w:cs="Arial"/>
        </w:rPr>
        <w:t>pobranie wymazu/posiewu</w:t>
      </w:r>
      <w:r w:rsidR="00173F0B" w:rsidRPr="006148C6">
        <w:rPr>
          <w:rFonts w:ascii="Arial" w:hAnsi="Arial" w:cs="Arial"/>
        </w:rPr>
        <w:t>,</w:t>
      </w:r>
    </w:p>
    <w:p w:rsidR="006148C6" w:rsidRDefault="00B56CE3" w:rsidP="006148C6">
      <w:pPr>
        <w:pStyle w:val="Tekstpodstawowywcity"/>
        <w:numPr>
          <w:ilvl w:val="0"/>
          <w:numId w:val="17"/>
        </w:numPr>
        <w:tabs>
          <w:tab w:val="left" w:pos="-5103"/>
        </w:tabs>
        <w:spacing w:after="0" w:line="360" w:lineRule="auto"/>
        <w:ind w:left="426" w:hanging="426"/>
        <w:rPr>
          <w:rFonts w:ascii="Arial" w:hAnsi="Arial" w:cs="Arial"/>
        </w:rPr>
      </w:pPr>
      <w:r w:rsidRPr="006148C6">
        <w:rPr>
          <w:rFonts w:ascii="Arial" w:hAnsi="Arial" w:cs="Arial"/>
        </w:rPr>
        <w:t xml:space="preserve">usunięcie szwów po zabiegach laryngologicznych wykonywanych w </w:t>
      </w:r>
      <w:r w:rsidR="00173F0B" w:rsidRPr="006148C6">
        <w:rPr>
          <w:rFonts w:ascii="Arial" w:hAnsi="Arial" w:cs="Arial"/>
        </w:rPr>
        <w:t>placówkach Zleceniobiorcy,</w:t>
      </w:r>
    </w:p>
    <w:p w:rsidR="006148C6" w:rsidRDefault="00B56CE3" w:rsidP="006148C6">
      <w:pPr>
        <w:pStyle w:val="Tekstpodstawowywcity"/>
        <w:numPr>
          <w:ilvl w:val="0"/>
          <w:numId w:val="17"/>
        </w:numPr>
        <w:tabs>
          <w:tab w:val="left" w:pos="-5103"/>
        </w:tabs>
        <w:spacing w:after="0" w:line="360" w:lineRule="auto"/>
        <w:ind w:left="426" w:hanging="426"/>
        <w:rPr>
          <w:rFonts w:ascii="Arial" w:hAnsi="Arial" w:cs="Arial"/>
        </w:rPr>
      </w:pPr>
      <w:r w:rsidRPr="006148C6">
        <w:rPr>
          <w:rFonts w:ascii="Arial" w:hAnsi="Arial" w:cs="Arial"/>
        </w:rPr>
        <w:t xml:space="preserve">usunięcie szwów po zabiegach laryngologicznych wykonywanych poza </w:t>
      </w:r>
      <w:r w:rsidR="00173F0B" w:rsidRPr="006148C6">
        <w:rPr>
          <w:rFonts w:ascii="Arial" w:hAnsi="Arial" w:cs="Arial"/>
        </w:rPr>
        <w:t>placówkami Zleceniobiorcy</w:t>
      </w:r>
      <w:r w:rsidRPr="006148C6">
        <w:rPr>
          <w:rFonts w:ascii="Arial" w:hAnsi="Arial" w:cs="Arial"/>
        </w:rPr>
        <w:t xml:space="preserve"> – kwalifikacja przypadku po ocenie lekarza</w:t>
      </w:r>
      <w:r w:rsidR="00173F0B" w:rsidRPr="006148C6">
        <w:rPr>
          <w:rFonts w:ascii="Arial" w:hAnsi="Arial" w:cs="Arial"/>
        </w:rPr>
        <w:t>,</w:t>
      </w:r>
    </w:p>
    <w:p w:rsidR="00B56CE3" w:rsidRPr="006148C6" w:rsidRDefault="00B56CE3" w:rsidP="006148C6">
      <w:pPr>
        <w:pStyle w:val="Tekstpodstawowywcity"/>
        <w:numPr>
          <w:ilvl w:val="0"/>
          <w:numId w:val="17"/>
        </w:numPr>
        <w:tabs>
          <w:tab w:val="left" w:pos="-5103"/>
        </w:tabs>
        <w:spacing w:after="0" w:line="360" w:lineRule="auto"/>
        <w:ind w:left="426" w:hanging="426"/>
        <w:rPr>
          <w:rFonts w:ascii="Arial" w:hAnsi="Arial" w:cs="Arial"/>
        </w:rPr>
      </w:pPr>
      <w:r w:rsidRPr="006148C6">
        <w:rPr>
          <w:rFonts w:ascii="Arial" w:hAnsi="Arial" w:cs="Arial"/>
        </w:rPr>
        <w:t>donosowe podanie leku obkurczającego śluzówki nosa</w:t>
      </w:r>
      <w:r w:rsidR="00173F0B" w:rsidRPr="006148C6">
        <w:rPr>
          <w:rFonts w:ascii="Arial" w:hAnsi="Arial" w:cs="Arial"/>
        </w:rPr>
        <w:t>.</w:t>
      </w:r>
    </w:p>
    <w:p w:rsidR="00B56CE3" w:rsidRPr="0069149E" w:rsidRDefault="00B56CE3" w:rsidP="006173CB">
      <w:pPr>
        <w:pStyle w:val="Tekstpodstawowywcity"/>
        <w:tabs>
          <w:tab w:val="left" w:pos="-5103"/>
        </w:tabs>
        <w:spacing w:after="0" w:line="360" w:lineRule="auto"/>
        <w:ind w:left="0"/>
        <w:rPr>
          <w:rFonts w:ascii="Arial" w:hAnsi="Arial" w:cs="Arial"/>
          <w:b/>
        </w:rPr>
      </w:pPr>
      <w:r w:rsidRPr="0069149E">
        <w:rPr>
          <w:rFonts w:ascii="Arial" w:hAnsi="Arial" w:cs="Arial"/>
          <w:b/>
        </w:rPr>
        <w:t>Zabiegi ambulatoryjne okulistyczne:</w:t>
      </w:r>
    </w:p>
    <w:p w:rsidR="006148C6" w:rsidRDefault="00B56CE3" w:rsidP="006148C6">
      <w:pPr>
        <w:pStyle w:val="Tekstpodstawowywcity"/>
        <w:numPr>
          <w:ilvl w:val="0"/>
          <w:numId w:val="18"/>
        </w:numPr>
        <w:tabs>
          <w:tab w:val="left" w:pos="-5103"/>
        </w:tabs>
        <w:spacing w:after="0" w:line="360" w:lineRule="auto"/>
        <w:ind w:left="426" w:hanging="426"/>
        <w:rPr>
          <w:rFonts w:ascii="Arial" w:hAnsi="Arial" w:cs="Arial"/>
        </w:rPr>
      </w:pPr>
      <w:r w:rsidRPr="006173CB">
        <w:rPr>
          <w:rFonts w:ascii="Arial" w:hAnsi="Arial" w:cs="Arial"/>
        </w:rPr>
        <w:t>badanie dna oka</w:t>
      </w:r>
      <w:r w:rsidR="00173F0B" w:rsidRPr="006173CB">
        <w:rPr>
          <w:rFonts w:ascii="Arial" w:hAnsi="Arial" w:cs="Arial"/>
        </w:rPr>
        <w:t>,</w:t>
      </w:r>
    </w:p>
    <w:p w:rsidR="006148C6" w:rsidRDefault="00B56CE3" w:rsidP="006148C6">
      <w:pPr>
        <w:pStyle w:val="Tekstpodstawowywcity"/>
        <w:numPr>
          <w:ilvl w:val="0"/>
          <w:numId w:val="18"/>
        </w:numPr>
        <w:tabs>
          <w:tab w:val="left" w:pos="-5103"/>
        </w:tabs>
        <w:spacing w:after="0" w:line="360" w:lineRule="auto"/>
        <w:ind w:left="426" w:hanging="426"/>
        <w:rPr>
          <w:rFonts w:ascii="Arial" w:hAnsi="Arial" w:cs="Arial"/>
        </w:rPr>
      </w:pPr>
      <w:r w:rsidRPr="006148C6">
        <w:rPr>
          <w:rFonts w:ascii="Arial" w:hAnsi="Arial" w:cs="Arial"/>
        </w:rPr>
        <w:t xml:space="preserve">pomiar ciśnienia </w:t>
      </w:r>
      <w:proofErr w:type="spellStart"/>
      <w:r w:rsidRPr="006148C6">
        <w:rPr>
          <w:rFonts w:ascii="Arial" w:hAnsi="Arial" w:cs="Arial"/>
        </w:rPr>
        <w:t>śródgałkowego</w:t>
      </w:r>
      <w:proofErr w:type="spellEnd"/>
      <w:r w:rsidR="00173F0B" w:rsidRPr="006148C6">
        <w:rPr>
          <w:rFonts w:ascii="Arial" w:hAnsi="Arial" w:cs="Arial"/>
        </w:rPr>
        <w:t>,</w:t>
      </w:r>
    </w:p>
    <w:p w:rsidR="006148C6" w:rsidRDefault="00B56CE3" w:rsidP="006148C6">
      <w:pPr>
        <w:pStyle w:val="Tekstpodstawowywcity"/>
        <w:numPr>
          <w:ilvl w:val="0"/>
          <w:numId w:val="18"/>
        </w:numPr>
        <w:tabs>
          <w:tab w:val="left" w:pos="-5103"/>
        </w:tabs>
        <w:spacing w:after="0" w:line="360" w:lineRule="auto"/>
        <w:ind w:left="426" w:hanging="426"/>
        <w:rPr>
          <w:rFonts w:ascii="Arial" w:hAnsi="Arial" w:cs="Arial"/>
        </w:rPr>
      </w:pPr>
      <w:r w:rsidRPr="006148C6">
        <w:rPr>
          <w:rFonts w:ascii="Arial" w:hAnsi="Arial" w:cs="Arial"/>
        </w:rPr>
        <w:t>usunięcie ciała obcego z oka</w:t>
      </w:r>
      <w:r w:rsidR="00173F0B" w:rsidRPr="006148C6">
        <w:rPr>
          <w:rFonts w:ascii="Arial" w:hAnsi="Arial" w:cs="Arial"/>
        </w:rPr>
        <w:t>,</w:t>
      </w:r>
    </w:p>
    <w:p w:rsidR="006148C6" w:rsidRDefault="00B56CE3" w:rsidP="006148C6">
      <w:pPr>
        <w:pStyle w:val="Tekstpodstawowywcity"/>
        <w:numPr>
          <w:ilvl w:val="0"/>
          <w:numId w:val="18"/>
        </w:numPr>
        <w:tabs>
          <w:tab w:val="left" w:pos="-5103"/>
        </w:tabs>
        <w:spacing w:after="0" w:line="360" w:lineRule="auto"/>
        <w:ind w:left="426" w:hanging="426"/>
        <w:rPr>
          <w:rFonts w:ascii="Arial" w:hAnsi="Arial" w:cs="Arial"/>
        </w:rPr>
      </w:pPr>
      <w:r w:rsidRPr="006148C6">
        <w:rPr>
          <w:rFonts w:ascii="Arial" w:hAnsi="Arial" w:cs="Arial"/>
        </w:rPr>
        <w:t>badanie ostrości widzenia</w:t>
      </w:r>
      <w:r w:rsidR="00173F0B" w:rsidRPr="006148C6">
        <w:rPr>
          <w:rFonts w:ascii="Arial" w:hAnsi="Arial" w:cs="Arial"/>
        </w:rPr>
        <w:t>,</w:t>
      </w:r>
    </w:p>
    <w:p w:rsidR="006148C6" w:rsidRDefault="00B56CE3" w:rsidP="006148C6">
      <w:pPr>
        <w:pStyle w:val="Tekstpodstawowywcity"/>
        <w:numPr>
          <w:ilvl w:val="0"/>
          <w:numId w:val="18"/>
        </w:numPr>
        <w:tabs>
          <w:tab w:val="left" w:pos="-5103"/>
        </w:tabs>
        <w:spacing w:after="0" w:line="360" w:lineRule="auto"/>
        <w:ind w:left="426" w:hanging="426"/>
        <w:rPr>
          <w:rFonts w:ascii="Arial" w:hAnsi="Arial" w:cs="Arial"/>
        </w:rPr>
      </w:pPr>
      <w:r w:rsidRPr="006148C6">
        <w:rPr>
          <w:rFonts w:ascii="Arial" w:hAnsi="Arial" w:cs="Arial"/>
        </w:rPr>
        <w:t xml:space="preserve">iniekcja </w:t>
      </w:r>
      <w:proofErr w:type="spellStart"/>
      <w:r w:rsidRPr="006148C6">
        <w:rPr>
          <w:rFonts w:ascii="Arial" w:hAnsi="Arial" w:cs="Arial"/>
        </w:rPr>
        <w:t>podspojówkowa</w:t>
      </w:r>
      <w:proofErr w:type="spellEnd"/>
      <w:r w:rsidR="00173F0B" w:rsidRPr="006148C6">
        <w:rPr>
          <w:rFonts w:ascii="Arial" w:hAnsi="Arial" w:cs="Arial"/>
        </w:rPr>
        <w:t>,</w:t>
      </w:r>
    </w:p>
    <w:p w:rsidR="006148C6" w:rsidRDefault="00B56CE3" w:rsidP="006148C6">
      <w:pPr>
        <w:pStyle w:val="Tekstpodstawowywcity"/>
        <w:numPr>
          <w:ilvl w:val="0"/>
          <w:numId w:val="18"/>
        </w:numPr>
        <w:tabs>
          <w:tab w:val="left" w:pos="-5103"/>
        </w:tabs>
        <w:spacing w:after="0" w:line="360" w:lineRule="auto"/>
        <w:ind w:left="426" w:hanging="426"/>
        <w:rPr>
          <w:rFonts w:ascii="Arial" w:hAnsi="Arial" w:cs="Arial"/>
        </w:rPr>
      </w:pPr>
      <w:r w:rsidRPr="006148C6">
        <w:rPr>
          <w:rFonts w:ascii="Arial" w:hAnsi="Arial" w:cs="Arial"/>
        </w:rPr>
        <w:t xml:space="preserve">badanie </w:t>
      </w:r>
      <w:proofErr w:type="spellStart"/>
      <w:r w:rsidRPr="006148C6">
        <w:rPr>
          <w:rFonts w:ascii="Arial" w:hAnsi="Arial" w:cs="Arial"/>
        </w:rPr>
        <w:t>autorefraktometrem</w:t>
      </w:r>
      <w:proofErr w:type="spellEnd"/>
      <w:r w:rsidR="00173F0B" w:rsidRPr="006148C6">
        <w:rPr>
          <w:rFonts w:ascii="Arial" w:hAnsi="Arial" w:cs="Arial"/>
        </w:rPr>
        <w:t>,</w:t>
      </w:r>
    </w:p>
    <w:p w:rsidR="006148C6" w:rsidRDefault="00CB0932" w:rsidP="006148C6">
      <w:pPr>
        <w:pStyle w:val="Tekstpodstawowywcity"/>
        <w:numPr>
          <w:ilvl w:val="0"/>
          <w:numId w:val="18"/>
        </w:numPr>
        <w:tabs>
          <w:tab w:val="left" w:pos="-5103"/>
        </w:tabs>
        <w:spacing w:after="0" w:line="360" w:lineRule="auto"/>
        <w:ind w:left="426" w:hanging="426"/>
        <w:rPr>
          <w:rFonts w:ascii="Arial" w:hAnsi="Arial" w:cs="Arial"/>
        </w:rPr>
      </w:pPr>
      <w:r w:rsidRPr="006148C6">
        <w:rPr>
          <w:rFonts w:ascii="Arial" w:hAnsi="Arial" w:cs="Arial"/>
        </w:rPr>
        <w:t>badanie pola widzenia, perymetria</w:t>
      </w:r>
    </w:p>
    <w:p w:rsidR="006148C6" w:rsidRDefault="00B56CE3" w:rsidP="006148C6">
      <w:pPr>
        <w:pStyle w:val="Tekstpodstawowywcity"/>
        <w:numPr>
          <w:ilvl w:val="0"/>
          <w:numId w:val="18"/>
        </w:numPr>
        <w:tabs>
          <w:tab w:val="left" w:pos="-5103"/>
        </w:tabs>
        <w:spacing w:after="0" w:line="360" w:lineRule="auto"/>
        <w:ind w:left="426" w:hanging="426"/>
        <w:rPr>
          <w:rFonts w:ascii="Arial" w:hAnsi="Arial" w:cs="Arial"/>
        </w:rPr>
      </w:pPr>
      <w:r w:rsidRPr="006148C6">
        <w:rPr>
          <w:rFonts w:ascii="Arial" w:hAnsi="Arial" w:cs="Arial"/>
        </w:rPr>
        <w:t>podanie leku do worka spojówkowego</w:t>
      </w:r>
      <w:r w:rsidR="00173F0B" w:rsidRPr="006148C6">
        <w:rPr>
          <w:rFonts w:ascii="Arial" w:hAnsi="Arial" w:cs="Arial"/>
        </w:rPr>
        <w:t>,</w:t>
      </w:r>
    </w:p>
    <w:p w:rsidR="006148C6" w:rsidRDefault="00B56CE3" w:rsidP="006148C6">
      <w:pPr>
        <w:pStyle w:val="Tekstpodstawowywcity"/>
        <w:numPr>
          <w:ilvl w:val="0"/>
          <w:numId w:val="18"/>
        </w:numPr>
        <w:tabs>
          <w:tab w:val="left" w:pos="-5103"/>
        </w:tabs>
        <w:spacing w:after="0" w:line="360" w:lineRule="auto"/>
        <w:ind w:left="426" w:hanging="426"/>
        <w:rPr>
          <w:rFonts w:ascii="Arial" w:hAnsi="Arial" w:cs="Arial"/>
        </w:rPr>
      </w:pPr>
      <w:r w:rsidRPr="006148C6">
        <w:rPr>
          <w:rFonts w:ascii="Arial" w:hAnsi="Arial" w:cs="Arial"/>
        </w:rPr>
        <w:t>płukanie worka spojówkowego</w:t>
      </w:r>
      <w:r w:rsidR="00173F0B" w:rsidRPr="006148C6">
        <w:rPr>
          <w:rFonts w:ascii="Arial" w:hAnsi="Arial" w:cs="Arial"/>
        </w:rPr>
        <w:t>,</w:t>
      </w:r>
    </w:p>
    <w:p w:rsidR="006148C6" w:rsidRDefault="00173F0B" w:rsidP="006148C6">
      <w:pPr>
        <w:pStyle w:val="Tekstpodstawowywcity"/>
        <w:numPr>
          <w:ilvl w:val="0"/>
          <w:numId w:val="18"/>
        </w:numPr>
        <w:tabs>
          <w:tab w:val="left" w:pos="-5103"/>
        </w:tabs>
        <w:spacing w:after="0" w:line="360" w:lineRule="auto"/>
        <w:ind w:left="426" w:hanging="426"/>
        <w:rPr>
          <w:rFonts w:ascii="Arial" w:hAnsi="Arial" w:cs="Arial"/>
        </w:rPr>
      </w:pPr>
      <w:r w:rsidRPr="006148C6">
        <w:rPr>
          <w:rFonts w:ascii="Arial" w:hAnsi="Arial" w:cs="Arial"/>
        </w:rPr>
        <w:t>gonioskopie,</w:t>
      </w:r>
    </w:p>
    <w:p w:rsidR="006148C6" w:rsidRDefault="00B56CE3" w:rsidP="006148C6">
      <w:pPr>
        <w:pStyle w:val="Tekstpodstawowywcity"/>
        <w:numPr>
          <w:ilvl w:val="0"/>
          <w:numId w:val="18"/>
        </w:numPr>
        <w:tabs>
          <w:tab w:val="left" w:pos="-5103"/>
        </w:tabs>
        <w:spacing w:after="0" w:line="360" w:lineRule="auto"/>
        <w:ind w:left="426" w:hanging="426"/>
        <w:rPr>
          <w:rFonts w:ascii="Arial" w:hAnsi="Arial" w:cs="Arial"/>
        </w:rPr>
      </w:pPr>
      <w:r w:rsidRPr="006148C6">
        <w:rPr>
          <w:rFonts w:ascii="Arial" w:hAnsi="Arial" w:cs="Arial"/>
        </w:rPr>
        <w:lastRenderedPageBreak/>
        <w:t>pobranie wymazu/posiewu</w:t>
      </w:r>
      <w:r w:rsidR="00173F0B" w:rsidRPr="006148C6">
        <w:rPr>
          <w:rFonts w:ascii="Arial" w:hAnsi="Arial" w:cs="Arial"/>
        </w:rPr>
        <w:t>,</w:t>
      </w:r>
    </w:p>
    <w:p w:rsidR="00B56CE3" w:rsidRPr="006148C6" w:rsidRDefault="00B56CE3" w:rsidP="006148C6">
      <w:pPr>
        <w:pStyle w:val="Tekstpodstawowywcity"/>
        <w:numPr>
          <w:ilvl w:val="0"/>
          <w:numId w:val="18"/>
        </w:numPr>
        <w:tabs>
          <w:tab w:val="left" w:pos="-5103"/>
        </w:tabs>
        <w:spacing w:after="0" w:line="360" w:lineRule="auto"/>
        <w:ind w:left="426" w:hanging="426"/>
        <w:rPr>
          <w:rFonts w:ascii="Arial" w:hAnsi="Arial" w:cs="Arial"/>
        </w:rPr>
      </w:pPr>
      <w:r w:rsidRPr="006148C6">
        <w:rPr>
          <w:rFonts w:ascii="Arial" w:hAnsi="Arial" w:cs="Arial"/>
        </w:rPr>
        <w:t>dobór okularów</w:t>
      </w:r>
      <w:r w:rsidR="00173F0B" w:rsidRPr="006148C6">
        <w:rPr>
          <w:rFonts w:ascii="Arial" w:hAnsi="Arial" w:cs="Arial"/>
        </w:rPr>
        <w:t>.</w:t>
      </w:r>
    </w:p>
    <w:p w:rsidR="00B56CE3" w:rsidRPr="0069149E" w:rsidRDefault="00B56CE3" w:rsidP="006173CB">
      <w:pPr>
        <w:pStyle w:val="Tekstpodstawowywcity"/>
        <w:tabs>
          <w:tab w:val="left" w:pos="-5103"/>
        </w:tabs>
        <w:spacing w:after="0" w:line="360" w:lineRule="auto"/>
        <w:ind w:left="0"/>
        <w:rPr>
          <w:rFonts w:ascii="Arial" w:hAnsi="Arial" w:cs="Arial"/>
          <w:b/>
        </w:rPr>
      </w:pPr>
      <w:r w:rsidRPr="0069149E">
        <w:rPr>
          <w:rFonts w:ascii="Arial" w:hAnsi="Arial" w:cs="Arial"/>
          <w:b/>
        </w:rPr>
        <w:t>Zabiegi ambulatoryjne ortopedyczne:</w:t>
      </w:r>
    </w:p>
    <w:p w:rsidR="006148C6" w:rsidRDefault="00B56CE3" w:rsidP="006148C6">
      <w:pPr>
        <w:pStyle w:val="Tekstpodstawowywcity"/>
        <w:numPr>
          <w:ilvl w:val="0"/>
          <w:numId w:val="19"/>
        </w:numPr>
        <w:tabs>
          <w:tab w:val="left" w:pos="-5103"/>
        </w:tabs>
        <w:spacing w:after="0" w:line="360" w:lineRule="auto"/>
        <w:ind w:left="426" w:hanging="426"/>
        <w:rPr>
          <w:rFonts w:ascii="Arial" w:hAnsi="Arial" w:cs="Arial"/>
        </w:rPr>
      </w:pPr>
      <w:r w:rsidRPr="006173CB">
        <w:rPr>
          <w:rFonts w:ascii="Arial" w:hAnsi="Arial" w:cs="Arial"/>
        </w:rPr>
        <w:t>założenie/zmiana/usunięcie opatrunku gipsowego</w:t>
      </w:r>
      <w:r w:rsidR="00173F0B" w:rsidRPr="006173CB">
        <w:rPr>
          <w:rFonts w:ascii="Arial" w:hAnsi="Arial" w:cs="Arial"/>
        </w:rPr>
        <w:t>,</w:t>
      </w:r>
    </w:p>
    <w:p w:rsidR="006148C6" w:rsidRDefault="00B56CE3" w:rsidP="006148C6">
      <w:pPr>
        <w:pStyle w:val="Tekstpodstawowywcity"/>
        <w:numPr>
          <w:ilvl w:val="0"/>
          <w:numId w:val="19"/>
        </w:numPr>
        <w:tabs>
          <w:tab w:val="left" w:pos="-5103"/>
        </w:tabs>
        <w:spacing w:after="0" w:line="360" w:lineRule="auto"/>
        <w:ind w:left="426" w:hanging="426"/>
        <w:rPr>
          <w:rFonts w:ascii="Arial" w:hAnsi="Arial" w:cs="Arial"/>
        </w:rPr>
      </w:pPr>
      <w:r w:rsidRPr="006148C6">
        <w:rPr>
          <w:rFonts w:ascii="Arial" w:hAnsi="Arial" w:cs="Arial"/>
        </w:rPr>
        <w:t>repozycja złamania (jeżeli standard przychodni na to pozwala)</w:t>
      </w:r>
      <w:r w:rsidR="00173F0B" w:rsidRPr="006148C6">
        <w:rPr>
          <w:rFonts w:ascii="Arial" w:hAnsi="Arial" w:cs="Arial"/>
        </w:rPr>
        <w:t>,</w:t>
      </w:r>
    </w:p>
    <w:p w:rsidR="006148C6" w:rsidRDefault="00B56CE3" w:rsidP="006148C6">
      <w:pPr>
        <w:pStyle w:val="Tekstpodstawowywcity"/>
        <w:numPr>
          <w:ilvl w:val="0"/>
          <w:numId w:val="19"/>
        </w:numPr>
        <w:tabs>
          <w:tab w:val="left" w:pos="-5103"/>
        </w:tabs>
        <w:spacing w:after="0" w:line="360" w:lineRule="auto"/>
        <w:ind w:left="426" w:hanging="426"/>
        <w:rPr>
          <w:rFonts w:ascii="Arial" w:hAnsi="Arial" w:cs="Arial"/>
        </w:rPr>
      </w:pPr>
      <w:r w:rsidRPr="006148C6">
        <w:rPr>
          <w:rFonts w:ascii="Arial" w:hAnsi="Arial" w:cs="Arial"/>
        </w:rPr>
        <w:t>założenie/zmiana opatrunku</w:t>
      </w:r>
      <w:r w:rsidR="00173F0B" w:rsidRPr="006148C6">
        <w:rPr>
          <w:rFonts w:ascii="Arial" w:hAnsi="Arial" w:cs="Arial"/>
        </w:rPr>
        <w:t>,</w:t>
      </w:r>
    </w:p>
    <w:p w:rsidR="006148C6" w:rsidRDefault="00B56CE3" w:rsidP="006148C6">
      <w:pPr>
        <w:pStyle w:val="Tekstpodstawowywcity"/>
        <w:numPr>
          <w:ilvl w:val="0"/>
          <w:numId w:val="19"/>
        </w:numPr>
        <w:tabs>
          <w:tab w:val="left" w:pos="-5103"/>
        </w:tabs>
        <w:spacing w:after="0" w:line="360" w:lineRule="auto"/>
        <w:ind w:left="426" w:hanging="426"/>
        <w:rPr>
          <w:rFonts w:ascii="Arial" w:hAnsi="Arial" w:cs="Arial"/>
        </w:rPr>
      </w:pPr>
      <w:r w:rsidRPr="006148C6">
        <w:rPr>
          <w:rFonts w:ascii="Arial" w:hAnsi="Arial" w:cs="Arial"/>
        </w:rPr>
        <w:t>iniekcje dostawowe i okołostawowe</w:t>
      </w:r>
      <w:r w:rsidR="00173F0B" w:rsidRPr="006148C6">
        <w:rPr>
          <w:rFonts w:ascii="Arial" w:hAnsi="Arial" w:cs="Arial"/>
        </w:rPr>
        <w:t>,</w:t>
      </w:r>
    </w:p>
    <w:p w:rsidR="006148C6" w:rsidRDefault="00B56CE3" w:rsidP="006148C6">
      <w:pPr>
        <w:pStyle w:val="Tekstpodstawowywcity"/>
        <w:numPr>
          <w:ilvl w:val="0"/>
          <w:numId w:val="19"/>
        </w:numPr>
        <w:tabs>
          <w:tab w:val="left" w:pos="-5103"/>
        </w:tabs>
        <w:spacing w:after="0" w:line="360" w:lineRule="auto"/>
        <w:ind w:left="426" w:hanging="426"/>
        <w:rPr>
          <w:rFonts w:ascii="Arial" w:hAnsi="Arial" w:cs="Arial"/>
        </w:rPr>
      </w:pPr>
      <w:r w:rsidRPr="006148C6">
        <w:rPr>
          <w:rFonts w:ascii="Arial" w:hAnsi="Arial" w:cs="Arial"/>
        </w:rPr>
        <w:t>punkcja stawu – pobranie materiału do badań</w:t>
      </w:r>
      <w:r w:rsidR="009F24F7" w:rsidRPr="006148C6">
        <w:rPr>
          <w:rFonts w:ascii="Arial" w:hAnsi="Arial" w:cs="Arial"/>
        </w:rPr>
        <w:t>,</w:t>
      </w:r>
    </w:p>
    <w:p w:rsidR="006148C6" w:rsidRDefault="00B56CE3" w:rsidP="006148C6">
      <w:pPr>
        <w:pStyle w:val="Tekstpodstawowywcity"/>
        <w:numPr>
          <w:ilvl w:val="0"/>
          <w:numId w:val="19"/>
        </w:numPr>
        <w:tabs>
          <w:tab w:val="left" w:pos="-5103"/>
        </w:tabs>
        <w:spacing w:after="0" w:line="360" w:lineRule="auto"/>
        <w:ind w:left="426" w:hanging="426"/>
        <w:rPr>
          <w:rFonts w:ascii="Arial" w:hAnsi="Arial" w:cs="Arial"/>
        </w:rPr>
      </w:pPr>
      <w:r w:rsidRPr="006148C6">
        <w:rPr>
          <w:rFonts w:ascii="Arial" w:hAnsi="Arial" w:cs="Arial"/>
        </w:rPr>
        <w:t>założenie opaski elastycznej</w:t>
      </w:r>
      <w:r w:rsidR="009F24F7" w:rsidRPr="006148C6">
        <w:rPr>
          <w:rFonts w:ascii="Arial" w:hAnsi="Arial" w:cs="Arial"/>
        </w:rPr>
        <w:t>,</w:t>
      </w:r>
    </w:p>
    <w:p w:rsidR="006148C6" w:rsidRDefault="00B56CE3" w:rsidP="006148C6">
      <w:pPr>
        <w:pStyle w:val="Tekstpodstawowywcity"/>
        <w:numPr>
          <w:ilvl w:val="0"/>
          <w:numId w:val="19"/>
        </w:numPr>
        <w:tabs>
          <w:tab w:val="left" w:pos="-5103"/>
        </w:tabs>
        <w:spacing w:after="0" w:line="360" w:lineRule="auto"/>
        <w:ind w:left="426" w:hanging="426"/>
        <w:rPr>
          <w:rFonts w:ascii="Arial" w:hAnsi="Arial" w:cs="Arial"/>
        </w:rPr>
      </w:pPr>
      <w:r w:rsidRPr="006148C6">
        <w:rPr>
          <w:rFonts w:ascii="Arial" w:hAnsi="Arial" w:cs="Arial"/>
        </w:rPr>
        <w:t>założenie szyny/temblaka</w:t>
      </w:r>
      <w:r w:rsidR="009F24F7" w:rsidRPr="006148C6">
        <w:rPr>
          <w:rFonts w:ascii="Arial" w:hAnsi="Arial" w:cs="Arial"/>
        </w:rPr>
        <w:t>,</w:t>
      </w:r>
    </w:p>
    <w:p w:rsidR="00B56CE3" w:rsidRPr="006148C6" w:rsidRDefault="00B56CE3" w:rsidP="006148C6">
      <w:pPr>
        <w:pStyle w:val="Tekstpodstawowywcity"/>
        <w:numPr>
          <w:ilvl w:val="0"/>
          <w:numId w:val="19"/>
        </w:numPr>
        <w:tabs>
          <w:tab w:val="left" w:pos="-5103"/>
        </w:tabs>
        <w:spacing w:after="0" w:line="360" w:lineRule="auto"/>
        <w:ind w:left="426" w:hanging="426"/>
        <w:rPr>
          <w:rFonts w:ascii="Arial" w:hAnsi="Arial" w:cs="Arial"/>
        </w:rPr>
      </w:pPr>
      <w:r w:rsidRPr="006148C6">
        <w:rPr>
          <w:rFonts w:ascii="Arial" w:hAnsi="Arial" w:cs="Arial"/>
        </w:rPr>
        <w:t>założenie/dopasowanie kortezy lub stabilizatora</w:t>
      </w:r>
      <w:r w:rsidR="009F24F7" w:rsidRPr="006148C6">
        <w:rPr>
          <w:rFonts w:ascii="Arial" w:hAnsi="Arial" w:cs="Arial"/>
        </w:rPr>
        <w:t>.</w:t>
      </w:r>
    </w:p>
    <w:p w:rsidR="00B56CE3" w:rsidRPr="0069149E" w:rsidRDefault="00B56CE3" w:rsidP="006173CB">
      <w:pPr>
        <w:pStyle w:val="Tekstpodstawowywcity"/>
        <w:tabs>
          <w:tab w:val="left" w:pos="-5103"/>
        </w:tabs>
        <w:spacing w:after="0" w:line="360" w:lineRule="auto"/>
        <w:ind w:left="0"/>
        <w:rPr>
          <w:rFonts w:ascii="Arial" w:hAnsi="Arial" w:cs="Arial"/>
          <w:b/>
        </w:rPr>
      </w:pPr>
      <w:r w:rsidRPr="0069149E">
        <w:rPr>
          <w:rFonts w:ascii="Arial" w:hAnsi="Arial" w:cs="Arial"/>
          <w:b/>
        </w:rPr>
        <w:t>Zabiegi ambulatoryjne dermatologiczne:</w:t>
      </w:r>
    </w:p>
    <w:p w:rsidR="006148C6" w:rsidRDefault="00B56CE3" w:rsidP="006148C6">
      <w:pPr>
        <w:pStyle w:val="Tekstpodstawowywcity"/>
        <w:numPr>
          <w:ilvl w:val="0"/>
          <w:numId w:val="20"/>
        </w:numPr>
        <w:tabs>
          <w:tab w:val="left" w:pos="-5103"/>
        </w:tabs>
        <w:spacing w:after="0" w:line="360" w:lineRule="auto"/>
        <w:ind w:left="426" w:hanging="426"/>
        <w:rPr>
          <w:rFonts w:ascii="Arial" w:hAnsi="Arial" w:cs="Arial"/>
        </w:rPr>
      </w:pPr>
      <w:proofErr w:type="spellStart"/>
      <w:r w:rsidRPr="006173CB">
        <w:rPr>
          <w:rFonts w:ascii="Arial" w:hAnsi="Arial" w:cs="Arial"/>
        </w:rPr>
        <w:t>dermatoskopia</w:t>
      </w:r>
      <w:proofErr w:type="spellEnd"/>
      <w:r w:rsidR="009F24F7" w:rsidRPr="006173CB">
        <w:rPr>
          <w:rFonts w:ascii="Arial" w:hAnsi="Arial" w:cs="Arial"/>
        </w:rPr>
        <w:t>,</w:t>
      </w:r>
    </w:p>
    <w:p w:rsidR="00B56CE3" w:rsidRPr="006148C6" w:rsidRDefault="00B56CE3" w:rsidP="006148C6">
      <w:pPr>
        <w:pStyle w:val="Tekstpodstawowywcity"/>
        <w:numPr>
          <w:ilvl w:val="0"/>
          <w:numId w:val="20"/>
        </w:numPr>
        <w:tabs>
          <w:tab w:val="left" w:pos="-5103"/>
        </w:tabs>
        <w:spacing w:after="0" w:line="360" w:lineRule="auto"/>
        <w:ind w:left="426" w:hanging="426"/>
        <w:rPr>
          <w:rFonts w:ascii="Arial" w:hAnsi="Arial" w:cs="Arial"/>
        </w:rPr>
      </w:pPr>
      <w:r w:rsidRPr="006148C6">
        <w:rPr>
          <w:rFonts w:ascii="Arial" w:hAnsi="Arial" w:cs="Arial"/>
        </w:rPr>
        <w:t>pobranie wymazu/posiewu</w:t>
      </w:r>
      <w:r w:rsidR="009F24F7" w:rsidRPr="006148C6">
        <w:rPr>
          <w:rFonts w:ascii="Arial" w:hAnsi="Arial" w:cs="Arial"/>
        </w:rPr>
        <w:t>.</w:t>
      </w:r>
    </w:p>
    <w:p w:rsidR="00B56CE3" w:rsidRPr="0069149E" w:rsidRDefault="00B56CE3" w:rsidP="006173CB">
      <w:pPr>
        <w:pStyle w:val="Tekstpodstawowywcity"/>
        <w:tabs>
          <w:tab w:val="left" w:pos="-5103"/>
        </w:tabs>
        <w:spacing w:after="0" w:line="360" w:lineRule="auto"/>
        <w:ind w:left="0"/>
        <w:rPr>
          <w:rFonts w:ascii="Arial" w:hAnsi="Arial" w:cs="Arial"/>
          <w:b/>
        </w:rPr>
      </w:pPr>
      <w:r w:rsidRPr="0069149E">
        <w:rPr>
          <w:rFonts w:ascii="Arial" w:hAnsi="Arial" w:cs="Arial"/>
          <w:b/>
        </w:rPr>
        <w:t>Zabiegi ambulatoryjne ginekologiczne:</w:t>
      </w:r>
    </w:p>
    <w:p w:rsidR="00B56CE3" w:rsidRPr="006173CB" w:rsidRDefault="00B56CE3" w:rsidP="006148C6">
      <w:pPr>
        <w:pStyle w:val="Tekstpodstawowywcity"/>
        <w:numPr>
          <w:ilvl w:val="0"/>
          <w:numId w:val="21"/>
        </w:numPr>
        <w:tabs>
          <w:tab w:val="left" w:pos="-5103"/>
        </w:tabs>
        <w:spacing w:after="0" w:line="360" w:lineRule="auto"/>
        <w:ind w:left="426" w:hanging="426"/>
        <w:rPr>
          <w:rFonts w:ascii="Arial" w:hAnsi="Arial" w:cs="Arial"/>
        </w:rPr>
      </w:pPr>
      <w:r w:rsidRPr="006173CB">
        <w:rPr>
          <w:rFonts w:ascii="Arial" w:hAnsi="Arial" w:cs="Arial"/>
        </w:rPr>
        <w:t>pobranie cytologii</w:t>
      </w:r>
    </w:p>
    <w:p w:rsidR="00B56CE3" w:rsidRPr="0069149E" w:rsidRDefault="00B56CE3" w:rsidP="006173CB">
      <w:pPr>
        <w:pStyle w:val="Tekstpodstawowywcity"/>
        <w:tabs>
          <w:tab w:val="left" w:pos="-5103"/>
        </w:tabs>
        <w:spacing w:after="0" w:line="360" w:lineRule="auto"/>
        <w:ind w:left="0"/>
        <w:rPr>
          <w:rFonts w:ascii="Arial" w:hAnsi="Arial" w:cs="Arial"/>
          <w:b/>
        </w:rPr>
      </w:pPr>
      <w:r w:rsidRPr="0069149E">
        <w:rPr>
          <w:rFonts w:ascii="Arial" w:hAnsi="Arial" w:cs="Arial"/>
          <w:b/>
        </w:rPr>
        <w:t>Zabiegi ambulatoryjne pielęgniarskie:</w:t>
      </w:r>
    </w:p>
    <w:p w:rsidR="006148C6" w:rsidRDefault="00B56CE3" w:rsidP="006148C6">
      <w:pPr>
        <w:pStyle w:val="Tekstpodstawowywcity"/>
        <w:numPr>
          <w:ilvl w:val="0"/>
          <w:numId w:val="21"/>
        </w:numPr>
        <w:tabs>
          <w:tab w:val="left" w:pos="-5103"/>
        </w:tabs>
        <w:spacing w:after="0" w:line="360" w:lineRule="auto"/>
        <w:ind w:left="426" w:hanging="426"/>
        <w:rPr>
          <w:rFonts w:ascii="Arial" w:hAnsi="Arial" w:cs="Arial"/>
        </w:rPr>
      </w:pPr>
      <w:r w:rsidRPr="006173CB">
        <w:rPr>
          <w:rFonts w:ascii="Arial" w:hAnsi="Arial" w:cs="Arial"/>
        </w:rPr>
        <w:t>podanie leku doustnego</w:t>
      </w:r>
      <w:r w:rsidR="009F24F7" w:rsidRPr="006173CB">
        <w:rPr>
          <w:rFonts w:ascii="Arial" w:hAnsi="Arial" w:cs="Arial"/>
        </w:rPr>
        <w:t>,</w:t>
      </w:r>
    </w:p>
    <w:p w:rsidR="006148C6" w:rsidRDefault="00B56CE3" w:rsidP="006148C6">
      <w:pPr>
        <w:pStyle w:val="Tekstpodstawowywcity"/>
        <w:numPr>
          <w:ilvl w:val="0"/>
          <w:numId w:val="21"/>
        </w:numPr>
        <w:tabs>
          <w:tab w:val="left" w:pos="-5103"/>
        </w:tabs>
        <w:spacing w:after="0" w:line="360" w:lineRule="auto"/>
        <w:ind w:left="426" w:hanging="426"/>
        <w:rPr>
          <w:rFonts w:ascii="Arial" w:hAnsi="Arial" w:cs="Arial"/>
        </w:rPr>
      </w:pPr>
      <w:r w:rsidRPr="006148C6">
        <w:rPr>
          <w:rFonts w:ascii="Arial" w:hAnsi="Arial" w:cs="Arial"/>
        </w:rPr>
        <w:t>iniekcja podskórna, domięśniowa, dożylna</w:t>
      </w:r>
      <w:r w:rsidR="009F24F7" w:rsidRPr="006148C6">
        <w:rPr>
          <w:rFonts w:ascii="Arial" w:hAnsi="Arial" w:cs="Arial"/>
        </w:rPr>
        <w:t>,</w:t>
      </w:r>
    </w:p>
    <w:p w:rsidR="006148C6" w:rsidRDefault="00B56CE3" w:rsidP="006148C6">
      <w:pPr>
        <w:pStyle w:val="Tekstpodstawowywcity"/>
        <w:numPr>
          <w:ilvl w:val="0"/>
          <w:numId w:val="21"/>
        </w:numPr>
        <w:tabs>
          <w:tab w:val="left" w:pos="-5103"/>
        </w:tabs>
        <w:spacing w:after="0" w:line="360" w:lineRule="auto"/>
        <w:ind w:left="426" w:hanging="426"/>
        <w:rPr>
          <w:rFonts w:ascii="Arial" w:hAnsi="Arial" w:cs="Arial"/>
        </w:rPr>
      </w:pPr>
      <w:r w:rsidRPr="006148C6">
        <w:rPr>
          <w:rFonts w:ascii="Arial" w:hAnsi="Arial" w:cs="Arial"/>
        </w:rPr>
        <w:t>podłączenie wlewu kroplowego</w:t>
      </w:r>
      <w:r w:rsidR="009F24F7" w:rsidRPr="006148C6">
        <w:rPr>
          <w:rFonts w:ascii="Arial" w:hAnsi="Arial" w:cs="Arial"/>
        </w:rPr>
        <w:t>,</w:t>
      </w:r>
    </w:p>
    <w:p w:rsidR="006148C6" w:rsidRDefault="00B56CE3" w:rsidP="006148C6">
      <w:pPr>
        <w:pStyle w:val="Tekstpodstawowywcity"/>
        <w:numPr>
          <w:ilvl w:val="0"/>
          <w:numId w:val="21"/>
        </w:numPr>
        <w:tabs>
          <w:tab w:val="left" w:pos="-5103"/>
        </w:tabs>
        <w:spacing w:after="0" w:line="360" w:lineRule="auto"/>
        <w:ind w:left="426" w:hanging="426"/>
        <w:rPr>
          <w:rFonts w:ascii="Arial" w:hAnsi="Arial" w:cs="Arial"/>
        </w:rPr>
      </w:pPr>
      <w:r w:rsidRPr="006148C6">
        <w:rPr>
          <w:rFonts w:ascii="Arial" w:hAnsi="Arial" w:cs="Arial"/>
        </w:rPr>
        <w:t>pobranie wymazu/posiewu</w:t>
      </w:r>
      <w:r w:rsidR="009F24F7" w:rsidRPr="006148C6">
        <w:rPr>
          <w:rFonts w:ascii="Arial" w:hAnsi="Arial" w:cs="Arial"/>
        </w:rPr>
        <w:t>,</w:t>
      </w:r>
    </w:p>
    <w:p w:rsidR="006148C6" w:rsidRDefault="009F24F7" w:rsidP="006148C6">
      <w:pPr>
        <w:pStyle w:val="Tekstpodstawowywcity"/>
        <w:numPr>
          <w:ilvl w:val="0"/>
          <w:numId w:val="21"/>
        </w:numPr>
        <w:tabs>
          <w:tab w:val="left" w:pos="-5103"/>
        </w:tabs>
        <w:spacing w:after="0" w:line="360" w:lineRule="auto"/>
        <w:ind w:left="426" w:hanging="426"/>
        <w:rPr>
          <w:rFonts w:ascii="Arial" w:hAnsi="Arial" w:cs="Arial"/>
        </w:rPr>
      </w:pPr>
      <w:r w:rsidRPr="006148C6">
        <w:rPr>
          <w:rFonts w:ascii="Arial" w:hAnsi="Arial" w:cs="Arial"/>
        </w:rPr>
        <w:t>założenie/zmiana opatrunku nie</w:t>
      </w:r>
      <w:r w:rsidR="00B56CE3" w:rsidRPr="006148C6">
        <w:rPr>
          <w:rFonts w:ascii="Arial" w:hAnsi="Arial" w:cs="Arial"/>
        </w:rPr>
        <w:t>wymagającego zaopatrzenia chirurgicznego</w:t>
      </w:r>
      <w:r w:rsidRPr="006148C6">
        <w:rPr>
          <w:rFonts w:ascii="Arial" w:hAnsi="Arial" w:cs="Arial"/>
        </w:rPr>
        <w:t>,</w:t>
      </w:r>
    </w:p>
    <w:p w:rsidR="00B56CE3" w:rsidRPr="006148C6" w:rsidRDefault="00B56CE3" w:rsidP="006148C6">
      <w:pPr>
        <w:pStyle w:val="Tekstpodstawowywcity"/>
        <w:numPr>
          <w:ilvl w:val="0"/>
          <w:numId w:val="21"/>
        </w:numPr>
        <w:tabs>
          <w:tab w:val="left" w:pos="-5103"/>
        </w:tabs>
        <w:spacing w:after="0" w:line="360" w:lineRule="auto"/>
        <w:ind w:left="426" w:hanging="426"/>
        <w:rPr>
          <w:rFonts w:ascii="Arial" w:hAnsi="Arial" w:cs="Arial"/>
        </w:rPr>
      </w:pPr>
      <w:r w:rsidRPr="006148C6">
        <w:rPr>
          <w:rFonts w:ascii="Arial" w:hAnsi="Arial" w:cs="Arial"/>
        </w:rPr>
        <w:t>pobranie krwi</w:t>
      </w:r>
      <w:r w:rsidR="009F24F7" w:rsidRPr="006148C6">
        <w:rPr>
          <w:rFonts w:ascii="Arial" w:hAnsi="Arial" w:cs="Arial"/>
        </w:rPr>
        <w:t>.</w:t>
      </w:r>
    </w:p>
    <w:p w:rsidR="00B56CE3" w:rsidRPr="006173CB" w:rsidRDefault="00B56CE3" w:rsidP="0069149E">
      <w:pPr>
        <w:spacing w:before="240" w:line="360" w:lineRule="auto"/>
        <w:rPr>
          <w:rFonts w:ascii="Arial" w:hAnsi="Arial" w:cs="Arial"/>
        </w:rPr>
      </w:pPr>
      <w:r w:rsidRPr="006173CB">
        <w:rPr>
          <w:rFonts w:ascii="Arial" w:hAnsi="Arial" w:cs="Arial"/>
        </w:rPr>
        <w:t>Wymienione powyżej zabiegi wykonywane są w ramach komplementarnej konsultacji jeżeli dostępne są w placówc</w:t>
      </w:r>
      <w:r w:rsidR="00D46B41" w:rsidRPr="006173CB">
        <w:rPr>
          <w:rFonts w:ascii="Arial" w:hAnsi="Arial" w:cs="Arial"/>
        </w:rPr>
        <w:t xml:space="preserve">e. Materiały i środki medyczne </w:t>
      </w:r>
      <w:r w:rsidRPr="006173CB">
        <w:rPr>
          <w:rFonts w:ascii="Arial" w:hAnsi="Arial" w:cs="Arial"/>
        </w:rPr>
        <w:t>użyte do w/w zabiegów są bezpłatne.</w:t>
      </w:r>
    </w:p>
    <w:p w:rsidR="00B56CE3" w:rsidRPr="006173CB" w:rsidRDefault="00EC6E22" w:rsidP="0069149E">
      <w:pPr>
        <w:numPr>
          <w:ilvl w:val="0"/>
          <w:numId w:val="25"/>
        </w:numPr>
        <w:spacing w:before="240" w:line="360" w:lineRule="auto"/>
        <w:ind w:left="714" w:hanging="357"/>
        <w:rPr>
          <w:rFonts w:ascii="Arial" w:eastAsia="Arial Unicode MS" w:hAnsi="Arial" w:cs="Arial"/>
          <w:i/>
        </w:rPr>
      </w:pPr>
      <w:r w:rsidRPr="006173CB">
        <w:rPr>
          <w:rFonts w:ascii="Arial" w:hAnsi="Arial" w:cs="Arial"/>
          <w:b/>
        </w:rPr>
        <w:t>Testy alergiczne</w:t>
      </w:r>
    </w:p>
    <w:p w:rsidR="004F0C06" w:rsidRPr="006173CB" w:rsidRDefault="004F0C06" w:rsidP="006148C6">
      <w:pPr>
        <w:spacing w:line="360" w:lineRule="auto"/>
        <w:ind w:left="709"/>
        <w:rPr>
          <w:rFonts w:ascii="Arial" w:eastAsia="Arial Unicode MS" w:hAnsi="Arial" w:cs="Arial"/>
        </w:rPr>
      </w:pPr>
      <w:r w:rsidRPr="006173CB">
        <w:rPr>
          <w:rFonts w:ascii="Arial" w:eastAsia="Arial Unicode MS" w:hAnsi="Arial" w:cs="Arial"/>
        </w:rPr>
        <w:t>Skórne testy alergiczne (na zlecenie lekarza Zleceniobiorcy.) metodą nakłuć, preparat do testów alergicznych uwzględniony jest w cenie usługi.</w:t>
      </w:r>
    </w:p>
    <w:p w:rsidR="004F0C06" w:rsidRPr="006173CB" w:rsidRDefault="004F0C06" w:rsidP="007F2581">
      <w:pPr>
        <w:numPr>
          <w:ilvl w:val="0"/>
          <w:numId w:val="33"/>
        </w:numPr>
        <w:spacing w:before="240" w:line="360" w:lineRule="auto"/>
        <w:ind w:left="851" w:hanging="426"/>
        <w:rPr>
          <w:rFonts w:ascii="Arial" w:eastAsia="Arial Unicode MS" w:hAnsi="Arial" w:cs="Arial"/>
          <w:b/>
        </w:rPr>
      </w:pPr>
      <w:r w:rsidRPr="006173CB">
        <w:rPr>
          <w:rFonts w:ascii="Arial" w:eastAsia="Arial Unicode MS" w:hAnsi="Arial" w:cs="Arial"/>
          <w:b/>
        </w:rPr>
        <w:t>Prowadzenie ciąży</w:t>
      </w:r>
    </w:p>
    <w:p w:rsidR="004F0C06" w:rsidRPr="006173CB" w:rsidRDefault="004F0C06" w:rsidP="006148C6">
      <w:pPr>
        <w:spacing w:line="360" w:lineRule="auto"/>
        <w:ind w:left="709"/>
        <w:rPr>
          <w:rFonts w:ascii="Arial" w:eastAsia="Arial Unicode MS" w:hAnsi="Arial" w:cs="Arial"/>
        </w:rPr>
      </w:pPr>
      <w:r w:rsidRPr="006173CB">
        <w:rPr>
          <w:rFonts w:ascii="Arial" w:eastAsia="Arial Unicode MS" w:hAnsi="Arial" w:cs="Arial"/>
        </w:rPr>
        <w:lastRenderedPageBreak/>
        <w:t xml:space="preserve">Prowadzenie ciąży fizjologicznej obejmuje opiekę lekarza ginekologa, konieczne konsultacje, niezbędne badania diagnostyczne oraz czynne poradnictwo zdrowotne w zakresie fizjologii przebiegu ciąży i porodu. </w:t>
      </w:r>
    </w:p>
    <w:p w:rsidR="004F0C06" w:rsidRPr="006148C6" w:rsidRDefault="004F0C06" w:rsidP="006173CB">
      <w:pPr>
        <w:spacing w:line="360" w:lineRule="auto"/>
        <w:rPr>
          <w:rFonts w:ascii="Arial" w:eastAsia="Arial Unicode MS" w:hAnsi="Arial" w:cs="Arial"/>
          <w:b/>
        </w:rPr>
      </w:pPr>
      <w:r w:rsidRPr="006148C6">
        <w:rPr>
          <w:rFonts w:ascii="Arial" w:eastAsia="Arial Unicode MS" w:hAnsi="Arial" w:cs="Arial"/>
          <w:b/>
        </w:rPr>
        <w:t>Koszyk usług obejmuje:</w:t>
      </w:r>
    </w:p>
    <w:p w:rsidR="006148C6" w:rsidRDefault="004F0C06" w:rsidP="006148C6">
      <w:pPr>
        <w:numPr>
          <w:ilvl w:val="0"/>
          <w:numId w:val="34"/>
        </w:numPr>
        <w:spacing w:line="360" w:lineRule="auto"/>
        <w:ind w:left="426" w:hanging="426"/>
        <w:rPr>
          <w:rFonts w:ascii="Arial" w:eastAsia="Arial Unicode MS" w:hAnsi="Arial" w:cs="Arial"/>
        </w:rPr>
      </w:pPr>
      <w:r w:rsidRPr="006173CB">
        <w:rPr>
          <w:rFonts w:ascii="Arial" w:eastAsia="Arial Unicode MS" w:hAnsi="Arial" w:cs="Arial"/>
        </w:rPr>
        <w:t xml:space="preserve">badanie cytologiczne, </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grupa krwi i czynnik Rh  oraz przeciwciała odpornościowe dla krwinek czerwonych,</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przeciwciała odpornościowe dla krwinek czerwonych (BTA),</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morfologia krwi,</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 xml:space="preserve">badanie ogólne moczu, </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 xml:space="preserve">badanie stężenia glukozy we krwi na czczo, </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badanie stężenia glukozy na czczo i 2 godz. po podaniu doustnym 75 g glukozy,</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VDRL,</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 xml:space="preserve">antygen </w:t>
      </w:r>
      <w:proofErr w:type="spellStart"/>
      <w:r w:rsidRPr="006148C6">
        <w:rPr>
          <w:rFonts w:ascii="Arial" w:eastAsia="Arial Unicode MS" w:hAnsi="Arial" w:cs="Arial"/>
        </w:rPr>
        <w:t>HBs</w:t>
      </w:r>
      <w:proofErr w:type="spellEnd"/>
      <w:r w:rsidRPr="006148C6">
        <w:rPr>
          <w:rFonts w:ascii="Arial" w:eastAsia="Arial Unicode MS" w:hAnsi="Arial" w:cs="Arial"/>
        </w:rPr>
        <w:t xml:space="preserve">, </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przeciwciała anty-HBV,</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 xml:space="preserve">przeciwciała anty-HCV, </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 xml:space="preserve">przeciwciała anty HIV, </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przeciwciała w kierunku różyczki (</w:t>
      </w:r>
      <w:proofErr w:type="spellStart"/>
      <w:r w:rsidRPr="006148C6">
        <w:rPr>
          <w:rFonts w:ascii="Arial" w:eastAsia="Arial Unicode MS" w:hAnsi="Arial" w:cs="Arial"/>
        </w:rPr>
        <w:t>IgG</w:t>
      </w:r>
      <w:proofErr w:type="spellEnd"/>
      <w:r w:rsidRPr="006148C6">
        <w:rPr>
          <w:rFonts w:ascii="Arial" w:eastAsia="Arial Unicode MS" w:hAnsi="Arial" w:cs="Arial"/>
        </w:rPr>
        <w:t xml:space="preserve">, </w:t>
      </w:r>
      <w:proofErr w:type="spellStart"/>
      <w:r w:rsidRPr="006148C6">
        <w:rPr>
          <w:rFonts w:ascii="Arial" w:eastAsia="Arial Unicode MS" w:hAnsi="Arial" w:cs="Arial"/>
        </w:rPr>
        <w:t>IgM</w:t>
      </w:r>
      <w:proofErr w:type="spellEnd"/>
      <w:r w:rsidRPr="006148C6">
        <w:rPr>
          <w:rFonts w:ascii="Arial" w:eastAsia="Arial Unicode MS" w:hAnsi="Arial" w:cs="Arial"/>
        </w:rPr>
        <w:t xml:space="preserve">), </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przeciwciała w kierunku toksoplazmozy (</w:t>
      </w:r>
      <w:proofErr w:type="spellStart"/>
      <w:r w:rsidRPr="006148C6">
        <w:rPr>
          <w:rFonts w:ascii="Arial" w:eastAsia="Arial Unicode MS" w:hAnsi="Arial" w:cs="Arial"/>
        </w:rPr>
        <w:t>IgG</w:t>
      </w:r>
      <w:proofErr w:type="spellEnd"/>
      <w:r w:rsidRPr="006148C6">
        <w:rPr>
          <w:rFonts w:ascii="Arial" w:eastAsia="Arial Unicode MS" w:hAnsi="Arial" w:cs="Arial"/>
        </w:rPr>
        <w:t xml:space="preserve">, </w:t>
      </w:r>
      <w:proofErr w:type="spellStart"/>
      <w:r w:rsidRPr="006148C6">
        <w:rPr>
          <w:rFonts w:ascii="Arial" w:eastAsia="Arial Unicode MS" w:hAnsi="Arial" w:cs="Arial"/>
        </w:rPr>
        <w:t>IgM</w:t>
      </w:r>
      <w:proofErr w:type="spellEnd"/>
      <w:r w:rsidRPr="006148C6">
        <w:rPr>
          <w:rFonts w:ascii="Arial" w:eastAsia="Arial Unicode MS" w:hAnsi="Arial" w:cs="Arial"/>
        </w:rPr>
        <w:t xml:space="preserve">), </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przeciwciała w kierunku cytomegalii (</w:t>
      </w:r>
      <w:proofErr w:type="spellStart"/>
      <w:r w:rsidRPr="006148C6">
        <w:rPr>
          <w:rFonts w:ascii="Arial" w:eastAsia="Arial Unicode MS" w:hAnsi="Arial" w:cs="Arial"/>
        </w:rPr>
        <w:t>IgG</w:t>
      </w:r>
      <w:proofErr w:type="spellEnd"/>
      <w:r w:rsidRPr="006148C6">
        <w:rPr>
          <w:rFonts w:ascii="Arial" w:eastAsia="Arial Unicode MS" w:hAnsi="Arial" w:cs="Arial"/>
        </w:rPr>
        <w:t xml:space="preserve">, </w:t>
      </w:r>
      <w:proofErr w:type="spellStart"/>
      <w:r w:rsidRPr="006148C6">
        <w:rPr>
          <w:rFonts w:ascii="Arial" w:eastAsia="Arial Unicode MS" w:hAnsi="Arial" w:cs="Arial"/>
        </w:rPr>
        <w:t>IgM</w:t>
      </w:r>
      <w:proofErr w:type="spellEnd"/>
      <w:r w:rsidRPr="006148C6">
        <w:rPr>
          <w:rFonts w:ascii="Arial" w:eastAsia="Arial Unicode MS" w:hAnsi="Arial" w:cs="Arial"/>
        </w:rPr>
        <w:t xml:space="preserve">), </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 xml:space="preserve">test podwójny  (PAPP-A, wolna podjednostka ß-HCG),  </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 xml:space="preserve">test potrójny – (całkowite HCG, wolny estriol i </w:t>
      </w:r>
      <w:r w:rsidR="007A0A8E" w:rsidRPr="006148C6">
        <w:rPr>
          <w:rFonts w:ascii="Arial" w:eastAsia="Arial Unicode MS" w:hAnsi="Arial" w:cs="Arial"/>
        </w:rPr>
        <w:t>A</w:t>
      </w:r>
      <w:r w:rsidRPr="006148C6">
        <w:rPr>
          <w:rFonts w:ascii="Arial" w:eastAsia="Arial Unicode MS" w:hAnsi="Arial" w:cs="Arial"/>
        </w:rPr>
        <w:t xml:space="preserve">FP),  </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posiew w kierunku paciorkowców ß-hemolizujących z pochwy i okolicy odbytu,</w:t>
      </w:r>
    </w:p>
    <w:p w:rsid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 xml:space="preserve">posiew z kanału szyjki macicy, </w:t>
      </w:r>
    </w:p>
    <w:p w:rsidR="004F0C06" w:rsidRPr="006148C6" w:rsidRDefault="004F0C06" w:rsidP="006148C6">
      <w:pPr>
        <w:numPr>
          <w:ilvl w:val="0"/>
          <w:numId w:val="34"/>
        </w:numPr>
        <w:spacing w:line="360" w:lineRule="auto"/>
        <w:ind w:left="426" w:hanging="426"/>
        <w:rPr>
          <w:rFonts w:ascii="Arial" w:eastAsia="Arial Unicode MS" w:hAnsi="Arial" w:cs="Arial"/>
        </w:rPr>
      </w:pPr>
      <w:r w:rsidRPr="006148C6">
        <w:rPr>
          <w:rFonts w:ascii="Arial" w:eastAsia="Arial Unicode MS" w:hAnsi="Arial" w:cs="Arial"/>
        </w:rPr>
        <w:t>badania ultrasonograficzne macicy i przydatków.</w:t>
      </w:r>
    </w:p>
    <w:p w:rsidR="004F0C06" w:rsidRPr="006173CB" w:rsidRDefault="004F0C06" w:rsidP="0069149E">
      <w:pPr>
        <w:numPr>
          <w:ilvl w:val="0"/>
          <w:numId w:val="33"/>
        </w:numPr>
        <w:tabs>
          <w:tab w:val="left" w:pos="426"/>
        </w:tabs>
        <w:spacing w:before="240" w:line="360" w:lineRule="auto"/>
        <w:ind w:left="1134" w:hanging="709"/>
        <w:rPr>
          <w:rFonts w:ascii="Arial" w:eastAsia="Arial Unicode MS" w:hAnsi="Arial" w:cs="Arial"/>
          <w:b/>
        </w:rPr>
      </w:pPr>
      <w:r w:rsidRPr="006173CB">
        <w:rPr>
          <w:rFonts w:ascii="Arial" w:eastAsia="Arial Unicode MS" w:hAnsi="Arial" w:cs="Arial"/>
          <w:b/>
        </w:rPr>
        <w:t>Szczepienia przeciwko grypie/anatoksyna p/tężcowa</w:t>
      </w:r>
    </w:p>
    <w:p w:rsidR="004F0C06" w:rsidRPr="006173CB" w:rsidRDefault="004F0C06" w:rsidP="006148C6">
      <w:pPr>
        <w:spacing w:line="360" w:lineRule="auto"/>
        <w:ind w:left="709"/>
        <w:rPr>
          <w:rFonts w:ascii="Arial" w:eastAsia="Arial Unicode MS" w:hAnsi="Arial" w:cs="Arial"/>
        </w:rPr>
      </w:pPr>
      <w:r w:rsidRPr="006173CB">
        <w:rPr>
          <w:rFonts w:ascii="Arial" w:eastAsia="Arial Unicode MS" w:hAnsi="Arial" w:cs="Arial"/>
        </w:rPr>
        <w:t xml:space="preserve">W ramach profilaktyki chorób zakaźnych szczepienia przeciwko grypie i tężcowi. </w:t>
      </w:r>
    </w:p>
    <w:p w:rsidR="004F0C06" w:rsidRPr="006148C6" w:rsidRDefault="004F0C06" w:rsidP="0069149E">
      <w:pPr>
        <w:spacing w:line="360" w:lineRule="auto"/>
        <w:rPr>
          <w:rFonts w:ascii="Arial" w:eastAsia="Arial Unicode MS" w:hAnsi="Arial" w:cs="Arial"/>
          <w:b/>
        </w:rPr>
      </w:pPr>
      <w:r w:rsidRPr="006148C6">
        <w:rPr>
          <w:rFonts w:ascii="Arial" w:eastAsia="Arial Unicode MS" w:hAnsi="Arial" w:cs="Arial"/>
          <w:b/>
        </w:rPr>
        <w:t xml:space="preserve">Usługa obejmuje: </w:t>
      </w:r>
    </w:p>
    <w:p w:rsidR="006148C6" w:rsidRDefault="004F0C06" w:rsidP="006148C6">
      <w:pPr>
        <w:numPr>
          <w:ilvl w:val="0"/>
          <w:numId w:val="36"/>
        </w:numPr>
        <w:spacing w:line="360" w:lineRule="auto"/>
        <w:ind w:left="426" w:hanging="426"/>
        <w:rPr>
          <w:rFonts w:ascii="Arial" w:eastAsia="Arial Unicode MS" w:hAnsi="Arial" w:cs="Arial"/>
        </w:rPr>
      </w:pPr>
      <w:r w:rsidRPr="006173CB">
        <w:rPr>
          <w:rFonts w:ascii="Arial" w:eastAsia="Arial Unicode MS" w:hAnsi="Arial" w:cs="Arial"/>
        </w:rPr>
        <w:t>konsultację lekarską przed szczepieniem,</w:t>
      </w:r>
    </w:p>
    <w:p w:rsidR="006148C6" w:rsidRDefault="004F0C06" w:rsidP="006148C6">
      <w:pPr>
        <w:numPr>
          <w:ilvl w:val="0"/>
          <w:numId w:val="36"/>
        </w:numPr>
        <w:spacing w:line="360" w:lineRule="auto"/>
        <w:ind w:left="426" w:hanging="426"/>
        <w:rPr>
          <w:rFonts w:ascii="Arial" w:eastAsia="Arial Unicode MS" w:hAnsi="Arial" w:cs="Arial"/>
        </w:rPr>
      </w:pPr>
      <w:r w:rsidRPr="006148C6">
        <w:rPr>
          <w:rFonts w:ascii="Arial" w:eastAsia="Arial Unicode MS" w:hAnsi="Arial" w:cs="Arial"/>
        </w:rPr>
        <w:t>szczepionkę (preparat),</w:t>
      </w:r>
    </w:p>
    <w:p w:rsidR="004F0C06" w:rsidRPr="006148C6" w:rsidRDefault="004F0C06" w:rsidP="006148C6">
      <w:pPr>
        <w:numPr>
          <w:ilvl w:val="0"/>
          <w:numId w:val="36"/>
        </w:numPr>
        <w:spacing w:line="360" w:lineRule="auto"/>
        <w:ind w:left="426" w:hanging="426"/>
        <w:rPr>
          <w:rFonts w:ascii="Arial" w:eastAsia="Arial Unicode MS" w:hAnsi="Arial" w:cs="Arial"/>
        </w:rPr>
      </w:pPr>
      <w:r w:rsidRPr="006148C6">
        <w:rPr>
          <w:rFonts w:ascii="Arial" w:eastAsia="Arial Unicode MS" w:hAnsi="Arial" w:cs="Arial"/>
        </w:rPr>
        <w:t>wykonanie usługi pielęgniarskiej w postaci iniekcji.</w:t>
      </w:r>
    </w:p>
    <w:p w:rsidR="004F0C06" w:rsidRPr="006173CB" w:rsidRDefault="004F0C06" w:rsidP="0069149E">
      <w:pPr>
        <w:numPr>
          <w:ilvl w:val="0"/>
          <w:numId w:val="33"/>
        </w:numPr>
        <w:tabs>
          <w:tab w:val="left" w:pos="426"/>
        </w:tabs>
        <w:spacing w:before="240" w:line="360" w:lineRule="auto"/>
        <w:ind w:left="1417" w:hanging="992"/>
        <w:rPr>
          <w:rFonts w:ascii="Arial" w:eastAsia="Arial Unicode MS" w:hAnsi="Arial" w:cs="Arial"/>
          <w:b/>
        </w:rPr>
      </w:pPr>
      <w:r w:rsidRPr="006173CB">
        <w:rPr>
          <w:rFonts w:ascii="Arial" w:eastAsia="Arial Unicode MS" w:hAnsi="Arial" w:cs="Arial"/>
          <w:b/>
        </w:rPr>
        <w:t xml:space="preserve">Rabat  na pozostałe </w:t>
      </w:r>
      <w:r w:rsidR="00FE6013" w:rsidRPr="006173CB">
        <w:rPr>
          <w:rFonts w:ascii="Arial" w:eastAsia="Arial Unicode MS" w:hAnsi="Arial" w:cs="Arial"/>
          <w:b/>
        </w:rPr>
        <w:t>świadczenia</w:t>
      </w:r>
      <w:r w:rsidRPr="006173CB">
        <w:rPr>
          <w:rFonts w:ascii="Arial" w:eastAsia="Arial Unicode MS" w:hAnsi="Arial" w:cs="Arial"/>
          <w:b/>
        </w:rPr>
        <w:t xml:space="preserve"> medyczne </w:t>
      </w:r>
    </w:p>
    <w:p w:rsidR="00B56CE3" w:rsidRPr="006173CB" w:rsidRDefault="00B56CE3" w:rsidP="006148C6">
      <w:pPr>
        <w:spacing w:line="360" w:lineRule="auto"/>
        <w:ind w:left="709"/>
        <w:rPr>
          <w:rFonts w:ascii="Arial" w:hAnsi="Arial" w:cs="Arial"/>
        </w:rPr>
      </w:pPr>
      <w:r w:rsidRPr="006173CB">
        <w:rPr>
          <w:rFonts w:ascii="Arial" w:hAnsi="Arial" w:cs="Arial"/>
        </w:rPr>
        <w:lastRenderedPageBreak/>
        <w:t xml:space="preserve">Każdemu Pacjentowi abonamentowemu przysługuje </w:t>
      </w:r>
      <w:r w:rsidR="00A50B8F" w:rsidRPr="006173CB">
        <w:rPr>
          <w:rFonts w:ascii="Arial" w:hAnsi="Arial" w:cs="Arial"/>
        </w:rPr>
        <w:t xml:space="preserve">min. </w:t>
      </w:r>
      <w:r w:rsidR="002B7C08" w:rsidRPr="006173CB">
        <w:rPr>
          <w:rFonts w:ascii="Arial" w:hAnsi="Arial" w:cs="Arial"/>
        </w:rPr>
        <w:t>….</w:t>
      </w:r>
      <w:r w:rsidR="0069149E">
        <w:rPr>
          <w:rFonts w:ascii="Arial" w:hAnsi="Arial" w:cs="Arial"/>
        </w:rPr>
        <w:t>%</w:t>
      </w:r>
      <w:r w:rsidRPr="006173CB">
        <w:rPr>
          <w:rFonts w:ascii="Arial" w:hAnsi="Arial" w:cs="Arial"/>
        </w:rPr>
        <w:t xml:space="preserve"> rabatu na wszystkie </w:t>
      </w:r>
      <w:r w:rsidR="00A95909" w:rsidRPr="006173CB">
        <w:rPr>
          <w:rFonts w:ascii="Arial" w:hAnsi="Arial" w:cs="Arial"/>
        </w:rPr>
        <w:t xml:space="preserve">oferowane </w:t>
      </w:r>
      <w:r w:rsidRPr="006173CB">
        <w:rPr>
          <w:rFonts w:ascii="Arial" w:hAnsi="Arial" w:cs="Arial"/>
        </w:rPr>
        <w:t xml:space="preserve">usługi </w:t>
      </w:r>
      <w:r w:rsidR="00D46B41" w:rsidRPr="006173CB">
        <w:rPr>
          <w:rFonts w:ascii="Arial" w:hAnsi="Arial" w:cs="Arial"/>
        </w:rPr>
        <w:t>wraz z niezbędnymi materiałami i środkami medycznymi użytymi do wykonania tych usług</w:t>
      </w:r>
      <w:r w:rsidRPr="006173CB">
        <w:rPr>
          <w:rFonts w:ascii="Arial" w:hAnsi="Arial" w:cs="Arial"/>
        </w:rPr>
        <w:t>, których nie obejmuje wykupiony pakiet.</w:t>
      </w:r>
      <w:r w:rsidR="00966AD7" w:rsidRPr="006173CB">
        <w:rPr>
          <w:rFonts w:ascii="Arial" w:hAnsi="Arial" w:cs="Arial"/>
        </w:rPr>
        <w:t xml:space="preserve"> Rabat obowiązuje w placówkach Zleceniobiorcy (własnych i współpracujących).</w:t>
      </w:r>
      <w:r w:rsidR="0069149E">
        <w:rPr>
          <w:rFonts w:ascii="Arial" w:hAnsi="Arial" w:cs="Arial"/>
        </w:rPr>
        <w:t xml:space="preserve"> Rabat łączy się z innymi rabatami.</w:t>
      </w:r>
    </w:p>
    <w:p w:rsidR="00A95909" w:rsidRPr="006173CB" w:rsidRDefault="00A95909" w:rsidP="0069149E">
      <w:pPr>
        <w:numPr>
          <w:ilvl w:val="0"/>
          <w:numId w:val="27"/>
        </w:numPr>
        <w:tabs>
          <w:tab w:val="clear" w:pos="720"/>
          <w:tab w:val="num" w:pos="426"/>
        </w:tabs>
        <w:spacing w:before="240" w:line="360" w:lineRule="auto"/>
        <w:ind w:hanging="295"/>
        <w:rPr>
          <w:rFonts w:ascii="Arial" w:hAnsi="Arial" w:cs="Arial"/>
          <w:b/>
        </w:rPr>
      </w:pPr>
      <w:r w:rsidRPr="006173CB">
        <w:rPr>
          <w:rFonts w:ascii="Arial" w:hAnsi="Arial" w:cs="Arial"/>
          <w:b/>
        </w:rPr>
        <w:t>Transport medyczny – tylko dla pracownika uprawnionego</w:t>
      </w:r>
    </w:p>
    <w:p w:rsidR="00B56CE3" w:rsidRPr="006173CB" w:rsidRDefault="00B56CE3" w:rsidP="001A6069">
      <w:pPr>
        <w:tabs>
          <w:tab w:val="left" w:pos="1276"/>
          <w:tab w:val="left" w:pos="1560"/>
        </w:tabs>
        <w:spacing w:after="240" w:line="360" w:lineRule="auto"/>
        <w:ind w:left="709"/>
        <w:rPr>
          <w:rFonts w:ascii="Arial" w:hAnsi="Arial" w:cs="Arial"/>
        </w:rPr>
      </w:pPr>
      <w:r w:rsidRPr="006173CB">
        <w:rPr>
          <w:rFonts w:ascii="Arial" w:hAnsi="Arial" w:cs="Arial"/>
        </w:rPr>
        <w:t>Korzystanie z interwencyjnego zespołu wyjazdowego możliwe jest w przypadku nagłych zachorowań i wypadków. Nagłe zachorowanie jest stanem polegającym na nagłym lub przewidywanym w krótkim czasie pojawieniu się objawów pogarszania zdrowia, którego bezpośrednim następstwem może być poważne uszkodzenie funkcji organizmu lub uszkodzenie ciała lub utrata życia, wymagające podjęcia natychmiastowych medycznych czynności ratunkowych i leczenia. Każdorazowo decyzję wyjazdu ambulansu sanitarnego podejmuje dyspozytor</w:t>
      </w:r>
      <w:r w:rsidR="00A95909" w:rsidRPr="006173CB">
        <w:rPr>
          <w:rFonts w:ascii="Arial" w:hAnsi="Arial" w:cs="Arial"/>
        </w:rPr>
        <w:t>.</w:t>
      </w:r>
      <w:r w:rsidRPr="006173CB">
        <w:rPr>
          <w:rFonts w:ascii="Arial" w:hAnsi="Arial" w:cs="Arial"/>
        </w:rPr>
        <w:t xml:space="preserve"> W zależności od sytuacji, świadczenie może być realizowane  przez własny zespół interwencyjny</w:t>
      </w:r>
      <w:r w:rsidR="00CB5247" w:rsidRPr="006173CB">
        <w:rPr>
          <w:rFonts w:ascii="Arial" w:hAnsi="Arial" w:cs="Arial"/>
        </w:rPr>
        <w:t xml:space="preserve"> lub</w:t>
      </w:r>
      <w:r w:rsidRPr="006173CB">
        <w:rPr>
          <w:rFonts w:ascii="Arial" w:hAnsi="Arial" w:cs="Arial"/>
        </w:rPr>
        <w:t xml:space="preserve">  zespół współpracujący</w:t>
      </w:r>
      <w:r w:rsidR="00D575D8" w:rsidRPr="006173CB">
        <w:rPr>
          <w:rFonts w:ascii="Arial" w:hAnsi="Arial" w:cs="Arial"/>
        </w:rPr>
        <w:t>.</w:t>
      </w:r>
      <w:r w:rsidRPr="006173CB">
        <w:rPr>
          <w:rFonts w:ascii="Arial" w:hAnsi="Arial" w:cs="Arial"/>
        </w:rPr>
        <w:t xml:space="preserve"> Zespół medyczny, wyposażony w specjalistyczny środek transportu oraz sprzęt medyczny i leki umożliwiające podjęcie medycznych czynności ratunkowych</w:t>
      </w:r>
      <w:r w:rsidR="00CB5247" w:rsidRPr="006173CB">
        <w:rPr>
          <w:rFonts w:ascii="Arial" w:hAnsi="Arial" w:cs="Arial"/>
        </w:rPr>
        <w:t>,</w:t>
      </w:r>
      <w:r w:rsidRPr="006173CB">
        <w:rPr>
          <w:rFonts w:ascii="Arial" w:hAnsi="Arial" w:cs="Arial"/>
        </w:rPr>
        <w:t xml:space="preserve"> w przypadku nagłego zagrożenia zdrowotnego udziela pomocy w siedzibie </w:t>
      </w:r>
      <w:r w:rsidR="002A7066" w:rsidRPr="006173CB">
        <w:rPr>
          <w:rFonts w:ascii="Arial" w:hAnsi="Arial" w:cs="Arial"/>
        </w:rPr>
        <w:t>Zleceni</w:t>
      </w:r>
      <w:r w:rsidR="00A95909" w:rsidRPr="006173CB">
        <w:rPr>
          <w:rFonts w:ascii="Arial" w:hAnsi="Arial" w:cs="Arial"/>
        </w:rPr>
        <w:t>o</w:t>
      </w:r>
      <w:r w:rsidR="00832C01" w:rsidRPr="006173CB">
        <w:rPr>
          <w:rFonts w:ascii="Arial" w:hAnsi="Arial" w:cs="Arial"/>
        </w:rPr>
        <w:t>dawcy</w:t>
      </w:r>
      <w:r w:rsidRPr="006173CB">
        <w:rPr>
          <w:rFonts w:ascii="Arial" w:hAnsi="Arial" w:cs="Arial"/>
        </w:rPr>
        <w:t xml:space="preserve">, a w razie konieczności wykonania badań przewozi Pacjenta do placówki medycznej </w:t>
      </w:r>
      <w:r w:rsidR="002A7066" w:rsidRPr="006173CB">
        <w:rPr>
          <w:rFonts w:ascii="Arial" w:hAnsi="Arial" w:cs="Arial"/>
        </w:rPr>
        <w:t>Zleceni</w:t>
      </w:r>
      <w:r w:rsidR="00A145EF" w:rsidRPr="006173CB">
        <w:rPr>
          <w:rFonts w:ascii="Arial" w:hAnsi="Arial" w:cs="Arial"/>
        </w:rPr>
        <w:t>o</w:t>
      </w:r>
      <w:r w:rsidR="00832C01" w:rsidRPr="006173CB">
        <w:rPr>
          <w:rFonts w:ascii="Arial" w:hAnsi="Arial" w:cs="Arial"/>
        </w:rPr>
        <w:t>biorcy</w:t>
      </w:r>
      <w:r w:rsidRPr="006173CB">
        <w:rPr>
          <w:rFonts w:ascii="Arial" w:hAnsi="Arial" w:cs="Arial"/>
        </w:rPr>
        <w:t xml:space="preserve">, zaś w przypadku zagrożenia życia do najbliższego szpitala. Usługa ta nie zastępuje świadczeń realizowanych w ramach Państwowego Systemu Ratownictwa </w:t>
      </w:r>
      <w:smartTag w:uri="urn:schemas-microsoft-com:office:smarttags" w:element="PersonName">
        <w:r w:rsidRPr="006173CB">
          <w:rPr>
            <w:rFonts w:ascii="Arial" w:hAnsi="Arial" w:cs="Arial"/>
          </w:rPr>
          <w:t>M</w:t>
        </w:r>
      </w:smartTag>
      <w:r w:rsidRPr="006173CB">
        <w:rPr>
          <w:rFonts w:ascii="Arial" w:hAnsi="Arial" w:cs="Arial"/>
        </w:rPr>
        <w:t>edycznego. Usługa ta jest nielimitowana.</w:t>
      </w:r>
    </w:p>
    <w:p w:rsidR="00A95909" w:rsidRPr="006173CB" w:rsidRDefault="00A95909" w:rsidP="001A6069">
      <w:pPr>
        <w:numPr>
          <w:ilvl w:val="0"/>
          <w:numId w:val="27"/>
        </w:numPr>
        <w:tabs>
          <w:tab w:val="clear" w:pos="720"/>
          <w:tab w:val="num" w:pos="709"/>
        </w:tabs>
        <w:spacing w:line="360" w:lineRule="auto"/>
        <w:ind w:left="900" w:hanging="474"/>
        <w:rPr>
          <w:rFonts w:ascii="Arial" w:hAnsi="Arial" w:cs="Arial"/>
          <w:b/>
        </w:rPr>
      </w:pPr>
      <w:proofErr w:type="spellStart"/>
      <w:r w:rsidRPr="006173CB">
        <w:rPr>
          <w:rFonts w:ascii="Arial" w:hAnsi="Arial" w:cs="Arial"/>
          <w:b/>
        </w:rPr>
        <w:t>Pozakonsultacyjne</w:t>
      </w:r>
      <w:proofErr w:type="spellEnd"/>
      <w:r w:rsidRPr="006173CB">
        <w:rPr>
          <w:rFonts w:ascii="Arial" w:hAnsi="Arial" w:cs="Arial"/>
          <w:b/>
        </w:rPr>
        <w:t xml:space="preserve"> zabiegi ambulatoryjne</w:t>
      </w:r>
    </w:p>
    <w:p w:rsidR="00B56CE3" w:rsidRPr="006173CB" w:rsidRDefault="00B56CE3" w:rsidP="006148C6">
      <w:pPr>
        <w:tabs>
          <w:tab w:val="left" w:pos="-720"/>
        </w:tabs>
        <w:suppressAutoHyphens/>
        <w:spacing w:line="360" w:lineRule="auto"/>
        <w:ind w:left="709"/>
        <w:contextualSpacing/>
        <w:rPr>
          <w:rFonts w:ascii="Arial" w:eastAsia="Arial Unicode MS" w:hAnsi="Arial" w:cs="Arial"/>
        </w:rPr>
      </w:pPr>
      <w:r w:rsidRPr="006173CB">
        <w:rPr>
          <w:rFonts w:ascii="Arial" w:eastAsia="Arial Unicode MS" w:hAnsi="Arial" w:cs="Arial"/>
        </w:rPr>
        <w:t>Usługi w formie zabiegów, które nie są integralną</w:t>
      </w:r>
      <w:r w:rsidR="00CB5247" w:rsidRPr="006173CB">
        <w:rPr>
          <w:rFonts w:ascii="Arial" w:eastAsia="Arial Unicode MS" w:hAnsi="Arial" w:cs="Arial"/>
        </w:rPr>
        <w:t xml:space="preserve"> częścią konsultacji lekarskiej, m</w:t>
      </w:r>
      <w:r w:rsidRPr="006173CB">
        <w:rPr>
          <w:rFonts w:ascii="Arial" w:eastAsia="Arial Unicode MS" w:hAnsi="Arial" w:cs="Arial"/>
        </w:rPr>
        <w:t xml:space="preserve">ogą być wykonywane w znieczuleniu miejscowym i nie wymagają hospitalizacji oraz reżimu sali operacyjnej. </w:t>
      </w:r>
    </w:p>
    <w:p w:rsidR="00B56CE3" w:rsidRPr="006173CB" w:rsidRDefault="00B56CE3" w:rsidP="006148C6">
      <w:pPr>
        <w:tabs>
          <w:tab w:val="left" w:pos="-720"/>
        </w:tabs>
        <w:suppressAutoHyphens/>
        <w:spacing w:line="360" w:lineRule="auto"/>
        <w:ind w:left="709"/>
        <w:contextualSpacing/>
        <w:rPr>
          <w:rFonts w:ascii="Arial" w:eastAsia="Arial Unicode MS" w:hAnsi="Arial" w:cs="Arial"/>
        </w:rPr>
      </w:pPr>
      <w:r w:rsidRPr="006173CB">
        <w:rPr>
          <w:rFonts w:ascii="Arial" w:eastAsia="Arial Unicode MS" w:hAnsi="Arial" w:cs="Arial"/>
        </w:rPr>
        <w:t xml:space="preserve">Zakres </w:t>
      </w:r>
      <w:proofErr w:type="spellStart"/>
      <w:r w:rsidRPr="006173CB">
        <w:rPr>
          <w:rFonts w:ascii="Arial" w:eastAsia="Arial Unicode MS" w:hAnsi="Arial" w:cs="Arial"/>
        </w:rPr>
        <w:t>pozakonsultacyjnych</w:t>
      </w:r>
      <w:proofErr w:type="spellEnd"/>
      <w:r w:rsidRPr="006173CB">
        <w:rPr>
          <w:rFonts w:ascii="Arial" w:eastAsia="Arial Unicode MS" w:hAnsi="Arial" w:cs="Arial"/>
        </w:rPr>
        <w:t xml:space="preserve"> zabiegów ambulatoryjnych jest uwarunkowany dostępnością w danej placówce Zleceniobiorcy. </w:t>
      </w:r>
      <w:proofErr w:type="spellStart"/>
      <w:r w:rsidRPr="006173CB">
        <w:rPr>
          <w:rFonts w:ascii="Arial" w:eastAsia="Arial Unicode MS" w:hAnsi="Arial" w:cs="Arial"/>
        </w:rPr>
        <w:t>Pozakonsultacyjne</w:t>
      </w:r>
      <w:proofErr w:type="spellEnd"/>
      <w:r w:rsidRPr="006173CB">
        <w:rPr>
          <w:rFonts w:ascii="Arial" w:eastAsia="Arial Unicode MS" w:hAnsi="Arial" w:cs="Arial"/>
        </w:rPr>
        <w:t xml:space="preserve"> zabiegi ambulatoryjne obejmują:</w:t>
      </w:r>
    </w:p>
    <w:p w:rsidR="00B56CE3" w:rsidRPr="006148C6" w:rsidRDefault="00B56CE3" w:rsidP="006173CB">
      <w:pPr>
        <w:pStyle w:val="Tekstpodstawowywcity"/>
        <w:tabs>
          <w:tab w:val="left" w:pos="-5103"/>
        </w:tabs>
        <w:spacing w:after="0" w:line="360" w:lineRule="auto"/>
        <w:ind w:left="0"/>
        <w:rPr>
          <w:rFonts w:ascii="Arial" w:hAnsi="Arial" w:cs="Arial"/>
          <w:b/>
        </w:rPr>
      </w:pPr>
      <w:r w:rsidRPr="006148C6">
        <w:rPr>
          <w:rFonts w:ascii="Arial" w:hAnsi="Arial" w:cs="Arial"/>
          <w:b/>
        </w:rPr>
        <w:t>Zabiegi ambulatoryjne chirurgiczne:</w:t>
      </w:r>
    </w:p>
    <w:p w:rsidR="006148C6" w:rsidRDefault="00B56CE3" w:rsidP="006148C6">
      <w:pPr>
        <w:pStyle w:val="Tekstpodstawowywcity"/>
        <w:numPr>
          <w:ilvl w:val="0"/>
          <w:numId w:val="10"/>
        </w:numPr>
        <w:tabs>
          <w:tab w:val="left" w:pos="-5103"/>
        </w:tabs>
        <w:spacing w:after="0" w:line="360" w:lineRule="auto"/>
        <w:ind w:left="426" w:hanging="426"/>
        <w:rPr>
          <w:rFonts w:ascii="Arial" w:hAnsi="Arial" w:cs="Arial"/>
        </w:rPr>
      </w:pPr>
      <w:r w:rsidRPr="006173CB">
        <w:rPr>
          <w:rFonts w:ascii="Arial" w:hAnsi="Arial" w:cs="Arial"/>
        </w:rPr>
        <w:t>biopsja chirurgiczna (cienkoigłowa) guzka, prostaty, piersi, tarczycy, węzła chłonnego wraz z oceną histopatologiczną</w:t>
      </w:r>
      <w:r w:rsidR="00CB5247" w:rsidRPr="006173CB">
        <w:rPr>
          <w:rFonts w:ascii="Arial" w:hAnsi="Arial" w:cs="Arial"/>
        </w:rPr>
        <w:t>,</w:t>
      </w:r>
    </w:p>
    <w:p w:rsidR="00B56CE3" w:rsidRPr="006148C6" w:rsidRDefault="00B56CE3" w:rsidP="006148C6">
      <w:pPr>
        <w:pStyle w:val="Tekstpodstawowywcity"/>
        <w:numPr>
          <w:ilvl w:val="0"/>
          <w:numId w:val="10"/>
        </w:numPr>
        <w:tabs>
          <w:tab w:val="left" w:pos="-5103"/>
        </w:tabs>
        <w:spacing w:after="0" w:line="360" w:lineRule="auto"/>
        <w:ind w:left="426" w:hanging="426"/>
        <w:rPr>
          <w:rFonts w:ascii="Arial" w:hAnsi="Arial" w:cs="Arial"/>
        </w:rPr>
      </w:pPr>
      <w:r w:rsidRPr="006148C6">
        <w:rPr>
          <w:rFonts w:ascii="Arial" w:hAnsi="Arial" w:cs="Arial"/>
        </w:rPr>
        <w:lastRenderedPageBreak/>
        <w:t>założenie szwów w nagłych przypadkach wymagających niezwłocznej pomocy</w:t>
      </w:r>
      <w:r w:rsidR="00CB5247" w:rsidRPr="006148C6">
        <w:rPr>
          <w:rFonts w:ascii="Arial" w:hAnsi="Arial" w:cs="Arial"/>
        </w:rPr>
        <w:t>.</w:t>
      </w:r>
    </w:p>
    <w:p w:rsidR="00B56CE3" w:rsidRPr="006148C6" w:rsidRDefault="00B56CE3" w:rsidP="006173CB">
      <w:pPr>
        <w:pStyle w:val="Tekstpodstawowywcity"/>
        <w:tabs>
          <w:tab w:val="left" w:pos="-5103"/>
        </w:tabs>
        <w:spacing w:after="0" w:line="360" w:lineRule="auto"/>
        <w:ind w:left="0"/>
        <w:rPr>
          <w:rFonts w:ascii="Arial" w:hAnsi="Arial" w:cs="Arial"/>
          <w:b/>
        </w:rPr>
      </w:pPr>
      <w:r w:rsidRPr="006148C6">
        <w:rPr>
          <w:rFonts w:ascii="Arial" w:hAnsi="Arial" w:cs="Arial"/>
          <w:b/>
        </w:rPr>
        <w:t>Zabiegi ambulatoryjne ortopedyczne:</w:t>
      </w:r>
    </w:p>
    <w:p w:rsidR="006148C6" w:rsidRDefault="00B56CE3" w:rsidP="006148C6">
      <w:pPr>
        <w:pStyle w:val="Tekstpodstawowywcity"/>
        <w:numPr>
          <w:ilvl w:val="0"/>
          <w:numId w:val="13"/>
        </w:numPr>
        <w:tabs>
          <w:tab w:val="left" w:pos="-5103"/>
        </w:tabs>
        <w:spacing w:after="0" w:line="360" w:lineRule="auto"/>
        <w:ind w:left="426" w:hanging="426"/>
        <w:rPr>
          <w:rFonts w:ascii="Arial" w:hAnsi="Arial" w:cs="Arial"/>
        </w:rPr>
      </w:pPr>
      <w:r w:rsidRPr="006173CB">
        <w:rPr>
          <w:rFonts w:ascii="Arial" w:hAnsi="Arial" w:cs="Arial"/>
        </w:rPr>
        <w:t xml:space="preserve">unieruchomienie typu </w:t>
      </w:r>
      <w:proofErr w:type="spellStart"/>
      <w:r w:rsidRPr="006173CB">
        <w:rPr>
          <w:rFonts w:ascii="Arial" w:hAnsi="Arial" w:cs="Arial"/>
        </w:rPr>
        <w:t>Dessault</w:t>
      </w:r>
      <w:proofErr w:type="spellEnd"/>
      <w:r w:rsidRPr="006173CB">
        <w:rPr>
          <w:rFonts w:ascii="Arial" w:hAnsi="Arial" w:cs="Arial"/>
        </w:rPr>
        <w:t xml:space="preserve"> mały/duży</w:t>
      </w:r>
      <w:r w:rsidR="00CB5247" w:rsidRPr="006173CB">
        <w:rPr>
          <w:rFonts w:ascii="Arial" w:hAnsi="Arial" w:cs="Arial"/>
        </w:rPr>
        <w:t>,</w:t>
      </w:r>
    </w:p>
    <w:p w:rsidR="006148C6" w:rsidRDefault="00B56CE3" w:rsidP="006148C6">
      <w:pPr>
        <w:pStyle w:val="Tekstpodstawowywcity"/>
        <w:numPr>
          <w:ilvl w:val="0"/>
          <w:numId w:val="13"/>
        </w:numPr>
        <w:tabs>
          <w:tab w:val="left" w:pos="-5103"/>
        </w:tabs>
        <w:spacing w:after="0" w:line="360" w:lineRule="auto"/>
        <w:ind w:left="426" w:hanging="426"/>
        <w:rPr>
          <w:rFonts w:ascii="Arial" w:hAnsi="Arial" w:cs="Arial"/>
        </w:rPr>
      </w:pPr>
      <w:r w:rsidRPr="006148C6">
        <w:rPr>
          <w:rFonts w:ascii="Arial" w:hAnsi="Arial" w:cs="Arial"/>
        </w:rPr>
        <w:t xml:space="preserve">dobór i założenie </w:t>
      </w:r>
      <w:proofErr w:type="spellStart"/>
      <w:r w:rsidRPr="006148C6">
        <w:rPr>
          <w:rFonts w:ascii="Arial" w:hAnsi="Arial" w:cs="Arial"/>
        </w:rPr>
        <w:t>ortezy</w:t>
      </w:r>
      <w:proofErr w:type="spellEnd"/>
      <w:r w:rsidRPr="006148C6">
        <w:rPr>
          <w:rFonts w:ascii="Arial" w:hAnsi="Arial" w:cs="Arial"/>
        </w:rPr>
        <w:t>: stawu kolanowego, stawu łokciowego, stawu skokowego, lędźwiowo-krzyżowej, nadgarstka</w:t>
      </w:r>
      <w:r w:rsidR="00CB5247" w:rsidRPr="006148C6">
        <w:rPr>
          <w:rFonts w:ascii="Arial" w:hAnsi="Arial" w:cs="Arial"/>
        </w:rPr>
        <w:t>,</w:t>
      </w:r>
    </w:p>
    <w:p w:rsidR="006148C6" w:rsidRDefault="00B56CE3" w:rsidP="006148C6">
      <w:pPr>
        <w:pStyle w:val="Tekstpodstawowywcity"/>
        <w:numPr>
          <w:ilvl w:val="0"/>
          <w:numId w:val="13"/>
        </w:numPr>
        <w:tabs>
          <w:tab w:val="left" w:pos="-5103"/>
        </w:tabs>
        <w:spacing w:after="0" w:line="360" w:lineRule="auto"/>
        <w:ind w:left="426" w:hanging="426"/>
        <w:rPr>
          <w:rFonts w:ascii="Arial" w:hAnsi="Arial" w:cs="Arial"/>
        </w:rPr>
      </w:pPr>
      <w:r w:rsidRPr="006148C6">
        <w:rPr>
          <w:rFonts w:ascii="Arial" w:hAnsi="Arial" w:cs="Arial"/>
        </w:rPr>
        <w:t>dobór i założenie kołnierza ortopedycznego</w:t>
      </w:r>
      <w:r w:rsidR="00CB5247" w:rsidRPr="006148C6">
        <w:rPr>
          <w:rFonts w:ascii="Arial" w:hAnsi="Arial" w:cs="Arial"/>
        </w:rPr>
        <w:t>,</w:t>
      </w:r>
    </w:p>
    <w:p w:rsidR="006148C6" w:rsidRDefault="00B56CE3" w:rsidP="006148C6">
      <w:pPr>
        <w:pStyle w:val="Tekstpodstawowywcity"/>
        <w:numPr>
          <w:ilvl w:val="0"/>
          <w:numId w:val="13"/>
        </w:numPr>
        <w:tabs>
          <w:tab w:val="left" w:pos="-5103"/>
        </w:tabs>
        <w:spacing w:after="0" w:line="360" w:lineRule="auto"/>
        <w:ind w:left="426" w:hanging="426"/>
        <w:rPr>
          <w:rFonts w:ascii="Arial" w:hAnsi="Arial" w:cs="Arial"/>
        </w:rPr>
      </w:pPr>
      <w:r w:rsidRPr="006148C6">
        <w:rPr>
          <w:rFonts w:ascii="Arial" w:hAnsi="Arial" w:cs="Arial"/>
        </w:rPr>
        <w:t xml:space="preserve">założenie gipsu syntetycznego: udowego, podudzia, </w:t>
      </w:r>
      <w:proofErr w:type="spellStart"/>
      <w:r w:rsidRPr="006148C6">
        <w:rPr>
          <w:rFonts w:ascii="Arial" w:hAnsi="Arial" w:cs="Arial"/>
        </w:rPr>
        <w:t>przedramiennego</w:t>
      </w:r>
      <w:proofErr w:type="spellEnd"/>
      <w:r w:rsidRPr="006148C6">
        <w:rPr>
          <w:rFonts w:ascii="Arial" w:hAnsi="Arial" w:cs="Arial"/>
        </w:rPr>
        <w:t>, ramiennego, typu rękawiczka</w:t>
      </w:r>
      <w:r w:rsidR="00CB5247" w:rsidRPr="006148C6">
        <w:rPr>
          <w:rFonts w:ascii="Arial" w:hAnsi="Arial" w:cs="Arial"/>
        </w:rPr>
        <w:t>,</w:t>
      </w:r>
    </w:p>
    <w:p w:rsidR="006148C6" w:rsidRDefault="00B56CE3" w:rsidP="006148C6">
      <w:pPr>
        <w:pStyle w:val="Tekstpodstawowywcity"/>
        <w:numPr>
          <w:ilvl w:val="0"/>
          <w:numId w:val="13"/>
        </w:numPr>
        <w:tabs>
          <w:tab w:val="left" w:pos="-5103"/>
        </w:tabs>
        <w:spacing w:after="0" w:line="360" w:lineRule="auto"/>
        <w:ind w:left="426" w:hanging="426"/>
        <w:rPr>
          <w:rFonts w:ascii="Arial" w:hAnsi="Arial" w:cs="Arial"/>
        </w:rPr>
      </w:pPr>
      <w:r w:rsidRPr="006148C6">
        <w:rPr>
          <w:rFonts w:ascii="Arial" w:hAnsi="Arial" w:cs="Arial"/>
        </w:rPr>
        <w:t>założenie gipsu typu gorset</w:t>
      </w:r>
      <w:r w:rsidR="00CB5247" w:rsidRPr="006148C6">
        <w:rPr>
          <w:rFonts w:ascii="Arial" w:hAnsi="Arial" w:cs="Arial"/>
        </w:rPr>
        <w:t>,</w:t>
      </w:r>
    </w:p>
    <w:p w:rsidR="006148C6" w:rsidRDefault="00B56CE3" w:rsidP="006148C6">
      <w:pPr>
        <w:pStyle w:val="Tekstpodstawowywcity"/>
        <w:numPr>
          <w:ilvl w:val="0"/>
          <w:numId w:val="13"/>
        </w:numPr>
        <w:tabs>
          <w:tab w:val="left" w:pos="-5103"/>
        </w:tabs>
        <w:spacing w:after="0" w:line="360" w:lineRule="auto"/>
        <w:ind w:left="426" w:hanging="426"/>
        <w:rPr>
          <w:rFonts w:ascii="Arial" w:hAnsi="Arial" w:cs="Arial"/>
        </w:rPr>
      </w:pPr>
      <w:r w:rsidRPr="006148C6">
        <w:rPr>
          <w:rFonts w:ascii="Arial" w:hAnsi="Arial" w:cs="Arial"/>
        </w:rPr>
        <w:t xml:space="preserve">założenie </w:t>
      </w:r>
      <w:proofErr w:type="spellStart"/>
      <w:r w:rsidRPr="006148C6">
        <w:rPr>
          <w:rFonts w:ascii="Arial" w:hAnsi="Arial" w:cs="Arial"/>
        </w:rPr>
        <w:t>longiety</w:t>
      </w:r>
      <w:proofErr w:type="spellEnd"/>
      <w:r w:rsidR="00CB5247" w:rsidRPr="006148C6">
        <w:rPr>
          <w:rFonts w:ascii="Arial" w:hAnsi="Arial" w:cs="Arial"/>
        </w:rPr>
        <w:t>,</w:t>
      </w:r>
    </w:p>
    <w:p w:rsidR="006148C6" w:rsidRDefault="00B56CE3" w:rsidP="006148C6">
      <w:pPr>
        <w:pStyle w:val="Tekstpodstawowywcity"/>
        <w:numPr>
          <w:ilvl w:val="0"/>
          <w:numId w:val="13"/>
        </w:numPr>
        <w:tabs>
          <w:tab w:val="left" w:pos="-5103"/>
        </w:tabs>
        <w:spacing w:after="0" w:line="360" w:lineRule="auto"/>
        <w:ind w:left="426" w:hanging="426"/>
        <w:rPr>
          <w:rFonts w:ascii="Arial" w:hAnsi="Arial" w:cs="Arial"/>
        </w:rPr>
      </w:pPr>
      <w:r w:rsidRPr="006148C6">
        <w:rPr>
          <w:rFonts w:ascii="Arial" w:hAnsi="Arial" w:cs="Arial"/>
        </w:rPr>
        <w:t>założenie temblaka uniwersalnego</w:t>
      </w:r>
      <w:r w:rsidR="00CB5247" w:rsidRPr="006148C6">
        <w:rPr>
          <w:rFonts w:ascii="Arial" w:hAnsi="Arial" w:cs="Arial"/>
        </w:rPr>
        <w:t>,</w:t>
      </w:r>
    </w:p>
    <w:p w:rsidR="006148C6" w:rsidRDefault="00B56CE3" w:rsidP="006148C6">
      <w:pPr>
        <w:pStyle w:val="Tekstpodstawowywcity"/>
        <w:numPr>
          <w:ilvl w:val="0"/>
          <w:numId w:val="13"/>
        </w:numPr>
        <w:tabs>
          <w:tab w:val="left" w:pos="-5103"/>
        </w:tabs>
        <w:spacing w:after="0" w:line="360" w:lineRule="auto"/>
        <w:ind w:left="426" w:hanging="426"/>
        <w:rPr>
          <w:rFonts w:ascii="Arial" w:hAnsi="Arial" w:cs="Arial"/>
        </w:rPr>
      </w:pPr>
      <w:r w:rsidRPr="006148C6">
        <w:rPr>
          <w:rFonts w:ascii="Arial" w:hAnsi="Arial" w:cs="Arial"/>
        </w:rPr>
        <w:t>założenie prosto trzymacza – opatrunek ósemkowy</w:t>
      </w:r>
      <w:r w:rsidR="00CB5247" w:rsidRPr="006148C6">
        <w:rPr>
          <w:rFonts w:ascii="Arial" w:hAnsi="Arial" w:cs="Arial"/>
        </w:rPr>
        <w:t>,</w:t>
      </w:r>
    </w:p>
    <w:p w:rsidR="006148C6" w:rsidRDefault="00B56CE3" w:rsidP="006148C6">
      <w:pPr>
        <w:pStyle w:val="Tekstpodstawowywcity"/>
        <w:numPr>
          <w:ilvl w:val="0"/>
          <w:numId w:val="13"/>
        </w:numPr>
        <w:tabs>
          <w:tab w:val="left" w:pos="-5103"/>
        </w:tabs>
        <w:spacing w:after="0" w:line="360" w:lineRule="auto"/>
        <w:ind w:left="426" w:hanging="426"/>
        <w:rPr>
          <w:rFonts w:ascii="Arial" w:hAnsi="Arial" w:cs="Arial"/>
        </w:rPr>
      </w:pPr>
      <w:r w:rsidRPr="006148C6">
        <w:rPr>
          <w:rFonts w:ascii="Arial" w:hAnsi="Arial" w:cs="Arial"/>
        </w:rPr>
        <w:t>założenie szyny Stocka</w:t>
      </w:r>
      <w:r w:rsidR="00CB5247" w:rsidRPr="006148C6">
        <w:rPr>
          <w:rFonts w:ascii="Arial" w:hAnsi="Arial" w:cs="Arial"/>
        </w:rPr>
        <w:t>,</w:t>
      </w:r>
    </w:p>
    <w:p w:rsidR="006148C6" w:rsidRDefault="00B56CE3" w:rsidP="006148C6">
      <w:pPr>
        <w:pStyle w:val="Tekstpodstawowywcity"/>
        <w:numPr>
          <w:ilvl w:val="0"/>
          <w:numId w:val="13"/>
        </w:numPr>
        <w:tabs>
          <w:tab w:val="left" w:pos="-5103"/>
        </w:tabs>
        <w:spacing w:after="0" w:line="360" w:lineRule="auto"/>
        <w:ind w:left="426" w:hanging="426"/>
        <w:rPr>
          <w:rFonts w:ascii="Arial" w:hAnsi="Arial" w:cs="Arial"/>
        </w:rPr>
      </w:pPr>
      <w:r w:rsidRPr="006148C6">
        <w:rPr>
          <w:rFonts w:ascii="Arial" w:hAnsi="Arial" w:cs="Arial"/>
        </w:rPr>
        <w:t>założenie szyny na palec</w:t>
      </w:r>
      <w:r w:rsidR="00CB5247" w:rsidRPr="006148C6">
        <w:rPr>
          <w:rFonts w:ascii="Arial" w:hAnsi="Arial" w:cs="Arial"/>
        </w:rPr>
        <w:t>,</w:t>
      </w:r>
    </w:p>
    <w:p w:rsidR="006148C6" w:rsidRDefault="00B56CE3" w:rsidP="006148C6">
      <w:pPr>
        <w:pStyle w:val="Tekstpodstawowywcity"/>
        <w:numPr>
          <w:ilvl w:val="0"/>
          <w:numId w:val="13"/>
        </w:numPr>
        <w:tabs>
          <w:tab w:val="left" w:pos="-5103"/>
        </w:tabs>
        <w:spacing w:after="0" w:line="360" w:lineRule="auto"/>
        <w:ind w:left="426" w:hanging="426"/>
        <w:rPr>
          <w:rFonts w:ascii="Arial" w:hAnsi="Arial" w:cs="Arial"/>
        </w:rPr>
      </w:pPr>
      <w:r w:rsidRPr="006148C6">
        <w:rPr>
          <w:rFonts w:ascii="Arial" w:hAnsi="Arial" w:cs="Arial"/>
        </w:rPr>
        <w:t>założenie ochrony na gips – kończyna dolna</w:t>
      </w:r>
      <w:r w:rsidR="00CB5247" w:rsidRPr="006148C6">
        <w:rPr>
          <w:rFonts w:ascii="Arial" w:hAnsi="Arial" w:cs="Arial"/>
        </w:rPr>
        <w:t>,</w:t>
      </w:r>
    </w:p>
    <w:p w:rsidR="00B56CE3" w:rsidRPr="006148C6" w:rsidRDefault="00B56CE3" w:rsidP="006148C6">
      <w:pPr>
        <w:pStyle w:val="Tekstpodstawowywcity"/>
        <w:numPr>
          <w:ilvl w:val="0"/>
          <w:numId w:val="13"/>
        </w:numPr>
        <w:tabs>
          <w:tab w:val="left" w:pos="-5103"/>
        </w:tabs>
        <w:spacing w:after="0" w:line="360" w:lineRule="auto"/>
        <w:ind w:left="426" w:hanging="426"/>
        <w:rPr>
          <w:rFonts w:ascii="Arial" w:hAnsi="Arial" w:cs="Arial"/>
        </w:rPr>
      </w:pPr>
      <w:r w:rsidRPr="006148C6">
        <w:rPr>
          <w:rFonts w:ascii="Arial" w:hAnsi="Arial" w:cs="Arial"/>
        </w:rPr>
        <w:t>dobór kul łokciowych</w:t>
      </w:r>
      <w:r w:rsidR="00CB5247" w:rsidRPr="006148C6">
        <w:rPr>
          <w:rFonts w:ascii="Arial" w:hAnsi="Arial" w:cs="Arial"/>
        </w:rPr>
        <w:t>.</w:t>
      </w:r>
    </w:p>
    <w:p w:rsidR="00B56CE3" w:rsidRPr="006148C6" w:rsidRDefault="00B56CE3" w:rsidP="006173CB">
      <w:pPr>
        <w:pStyle w:val="Tekstpodstawowywcity"/>
        <w:tabs>
          <w:tab w:val="left" w:pos="-5103"/>
        </w:tabs>
        <w:spacing w:after="0" w:line="360" w:lineRule="auto"/>
        <w:ind w:left="0"/>
        <w:rPr>
          <w:rFonts w:ascii="Arial" w:hAnsi="Arial" w:cs="Arial"/>
          <w:b/>
        </w:rPr>
      </w:pPr>
      <w:r w:rsidRPr="006148C6">
        <w:rPr>
          <w:rFonts w:ascii="Arial" w:hAnsi="Arial" w:cs="Arial"/>
          <w:b/>
        </w:rPr>
        <w:t>Zabiegi ambulatoryjne dermatologiczne:</w:t>
      </w:r>
    </w:p>
    <w:p w:rsidR="006148C6" w:rsidRDefault="00B56CE3" w:rsidP="006148C6">
      <w:pPr>
        <w:pStyle w:val="Tekstpodstawowywcity"/>
        <w:numPr>
          <w:ilvl w:val="0"/>
          <w:numId w:val="14"/>
        </w:numPr>
        <w:tabs>
          <w:tab w:val="left" w:pos="-5103"/>
        </w:tabs>
        <w:spacing w:after="0" w:line="360" w:lineRule="auto"/>
        <w:ind w:left="426" w:hanging="426"/>
        <w:rPr>
          <w:rFonts w:ascii="Arial" w:hAnsi="Arial" w:cs="Arial"/>
        </w:rPr>
      </w:pPr>
      <w:r w:rsidRPr="006173CB">
        <w:rPr>
          <w:rFonts w:ascii="Arial" w:hAnsi="Arial" w:cs="Arial"/>
        </w:rPr>
        <w:t>elektrokoagulacja dermatologiczna (1 punkt)</w:t>
      </w:r>
      <w:r w:rsidR="00CB5247" w:rsidRPr="006173CB">
        <w:rPr>
          <w:rFonts w:ascii="Arial" w:hAnsi="Arial" w:cs="Arial"/>
        </w:rPr>
        <w:t>,</w:t>
      </w:r>
    </w:p>
    <w:p w:rsidR="006148C6" w:rsidRDefault="00B56CE3" w:rsidP="006148C6">
      <w:pPr>
        <w:pStyle w:val="Tekstpodstawowywcity"/>
        <w:numPr>
          <w:ilvl w:val="0"/>
          <w:numId w:val="14"/>
        </w:numPr>
        <w:tabs>
          <w:tab w:val="left" w:pos="-5103"/>
        </w:tabs>
        <w:spacing w:after="0" w:line="360" w:lineRule="auto"/>
        <w:ind w:left="426" w:hanging="426"/>
        <w:rPr>
          <w:rFonts w:ascii="Arial" w:hAnsi="Arial" w:cs="Arial"/>
        </w:rPr>
      </w:pPr>
      <w:r w:rsidRPr="006148C6">
        <w:rPr>
          <w:rFonts w:ascii="Arial" w:hAnsi="Arial" w:cs="Arial"/>
        </w:rPr>
        <w:t>krioterapia dermatologiczna</w:t>
      </w:r>
      <w:r w:rsidR="00CB5247" w:rsidRPr="006148C6">
        <w:rPr>
          <w:rFonts w:ascii="Arial" w:hAnsi="Arial" w:cs="Arial"/>
        </w:rPr>
        <w:t>,</w:t>
      </w:r>
    </w:p>
    <w:p w:rsidR="006148C6" w:rsidRDefault="00B56CE3" w:rsidP="006148C6">
      <w:pPr>
        <w:pStyle w:val="Tekstpodstawowywcity"/>
        <w:numPr>
          <w:ilvl w:val="0"/>
          <w:numId w:val="14"/>
        </w:numPr>
        <w:tabs>
          <w:tab w:val="left" w:pos="-5103"/>
        </w:tabs>
        <w:spacing w:after="0" w:line="360" w:lineRule="auto"/>
        <w:ind w:left="426" w:hanging="426"/>
        <w:rPr>
          <w:rFonts w:ascii="Arial" w:hAnsi="Arial" w:cs="Arial"/>
        </w:rPr>
      </w:pPr>
      <w:r w:rsidRPr="006148C6">
        <w:rPr>
          <w:rFonts w:ascii="Arial" w:hAnsi="Arial" w:cs="Arial"/>
        </w:rPr>
        <w:t>ścięcie i koagulacja włókniaków skóry</w:t>
      </w:r>
      <w:r w:rsidR="00CB5247" w:rsidRPr="006148C6">
        <w:rPr>
          <w:rFonts w:ascii="Arial" w:hAnsi="Arial" w:cs="Arial"/>
        </w:rPr>
        <w:t>,</w:t>
      </w:r>
    </w:p>
    <w:p w:rsidR="006148C6" w:rsidRDefault="00B56CE3" w:rsidP="006148C6">
      <w:pPr>
        <w:pStyle w:val="Tekstpodstawowywcity"/>
        <w:numPr>
          <w:ilvl w:val="0"/>
          <w:numId w:val="14"/>
        </w:numPr>
        <w:tabs>
          <w:tab w:val="left" w:pos="-5103"/>
        </w:tabs>
        <w:spacing w:after="0" w:line="360" w:lineRule="auto"/>
        <w:ind w:left="426" w:hanging="426"/>
        <w:rPr>
          <w:rFonts w:ascii="Arial" w:hAnsi="Arial" w:cs="Arial"/>
        </w:rPr>
      </w:pPr>
      <w:r w:rsidRPr="006148C6">
        <w:rPr>
          <w:rFonts w:ascii="Arial" w:hAnsi="Arial" w:cs="Arial"/>
        </w:rPr>
        <w:t>wyłyżeczkowanie/</w:t>
      </w:r>
      <w:proofErr w:type="spellStart"/>
      <w:r w:rsidRPr="006148C6">
        <w:rPr>
          <w:rFonts w:ascii="Arial" w:hAnsi="Arial" w:cs="Arial"/>
        </w:rPr>
        <w:t>laserochirurgia</w:t>
      </w:r>
      <w:proofErr w:type="spellEnd"/>
      <w:r w:rsidRPr="006148C6">
        <w:rPr>
          <w:rFonts w:ascii="Arial" w:hAnsi="Arial" w:cs="Arial"/>
        </w:rPr>
        <w:t xml:space="preserve"> zmiany skóry</w:t>
      </w:r>
      <w:r w:rsidR="00CB5247" w:rsidRPr="006148C6">
        <w:rPr>
          <w:rFonts w:ascii="Arial" w:hAnsi="Arial" w:cs="Arial"/>
        </w:rPr>
        <w:t>,</w:t>
      </w:r>
    </w:p>
    <w:p w:rsidR="00B56CE3" w:rsidRPr="006148C6" w:rsidRDefault="00B56CE3" w:rsidP="006148C6">
      <w:pPr>
        <w:pStyle w:val="Tekstpodstawowywcity"/>
        <w:numPr>
          <w:ilvl w:val="0"/>
          <w:numId w:val="14"/>
        </w:numPr>
        <w:tabs>
          <w:tab w:val="left" w:pos="-5103"/>
        </w:tabs>
        <w:spacing w:after="0" w:line="360" w:lineRule="auto"/>
        <w:ind w:left="426" w:hanging="426"/>
        <w:rPr>
          <w:rFonts w:ascii="Arial" w:hAnsi="Arial" w:cs="Arial"/>
        </w:rPr>
      </w:pPr>
      <w:r w:rsidRPr="006148C6">
        <w:rPr>
          <w:rFonts w:ascii="Arial" w:hAnsi="Arial" w:cs="Arial"/>
        </w:rPr>
        <w:t>lampa PUVA</w:t>
      </w:r>
      <w:r w:rsidR="00CB5247" w:rsidRPr="006148C6">
        <w:rPr>
          <w:rFonts w:ascii="Arial" w:hAnsi="Arial" w:cs="Arial"/>
        </w:rPr>
        <w:t>.</w:t>
      </w:r>
    </w:p>
    <w:p w:rsidR="00B56CE3" w:rsidRPr="006148C6" w:rsidRDefault="00B56CE3" w:rsidP="006173CB">
      <w:pPr>
        <w:pStyle w:val="Tekstpodstawowywcity"/>
        <w:tabs>
          <w:tab w:val="left" w:pos="-5103"/>
        </w:tabs>
        <w:spacing w:after="0" w:line="360" w:lineRule="auto"/>
        <w:ind w:left="0"/>
        <w:rPr>
          <w:rFonts w:ascii="Arial" w:hAnsi="Arial" w:cs="Arial"/>
          <w:b/>
        </w:rPr>
      </w:pPr>
      <w:r w:rsidRPr="006148C6">
        <w:rPr>
          <w:rFonts w:ascii="Arial" w:hAnsi="Arial" w:cs="Arial"/>
          <w:b/>
        </w:rPr>
        <w:t>Zabiegi ambulatoryjne ginekologiczne:</w:t>
      </w:r>
    </w:p>
    <w:p w:rsidR="006148C6" w:rsidRDefault="00B56CE3" w:rsidP="006148C6">
      <w:pPr>
        <w:pStyle w:val="Tekstpodstawowywcity"/>
        <w:numPr>
          <w:ilvl w:val="0"/>
          <w:numId w:val="14"/>
        </w:numPr>
        <w:tabs>
          <w:tab w:val="left" w:pos="-5103"/>
        </w:tabs>
        <w:spacing w:after="0" w:line="360" w:lineRule="auto"/>
        <w:ind w:left="426" w:hanging="426"/>
        <w:rPr>
          <w:rFonts w:ascii="Arial" w:hAnsi="Arial" w:cs="Arial"/>
        </w:rPr>
      </w:pPr>
      <w:r w:rsidRPr="006173CB">
        <w:rPr>
          <w:rFonts w:ascii="Arial" w:hAnsi="Arial" w:cs="Arial"/>
        </w:rPr>
        <w:t>elektrokoagulacyjne leczenie nadżerek</w:t>
      </w:r>
      <w:r w:rsidR="00CB5247" w:rsidRPr="006173CB">
        <w:rPr>
          <w:rFonts w:ascii="Arial" w:hAnsi="Arial" w:cs="Arial"/>
        </w:rPr>
        <w:t>,</w:t>
      </w:r>
    </w:p>
    <w:p w:rsidR="006148C6" w:rsidRDefault="00B56CE3" w:rsidP="006148C6">
      <w:pPr>
        <w:pStyle w:val="Tekstpodstawowywcity"/>
        <w:numPr>
          <w:ilvl w:val="0"/>
          <w:numId w:val="14"/>
        </w:numPr>
        <w:tabs>
          <w:tab w:val="left" w:pos="-5103"/>
        </w:tabs>
        <w:spacing w:after="0" w:line="360" w:lineRule="auto"/>
        <w:ind w:left="426" w:hanging="426"/>
        <w:rPr>
          <w:rFonts w:ascii="Arial" w:hAnsi="Arial" w:cs="Arial"/>
        </w:rPr>
      </w:pPr>
      <w:r w:rsidRPr="006148C6">
        <w:rPr>
          <w:rFonts w:ascii="Arial" w:hAnsi="Arial" w:cs="Arial"/>
        </w:rPr>
        <w:t>kriochirurgiczne leczenie nadżerek</w:t>
      </w:r>
      <w:r w:rsidR="00CB5247" w:rsidRPr="006148C6">
        <w:rPr>
          <w:rFonts w:ascii="Arial" w:hAnsi="Arial" w:cs="Arial"/>
        </w:rPr>
        <w:t>,</w:t>
      </w:r>
    </w:p>
    <w:p w:rsidR="006148C6" w:rsidRDefault="00B56CE3" w:rsidP="006148C6">
      <w:pPr>
        <w:pStyle w:val="Tekstpodstawowywcity"/>
        <w:numPr>
          <w:ilvl w:val="0"/>
          <w:numId w:val="14"/>
        </w:numPr>
        <w:tabs>
          <w:tab w:val="left" w:pos="-5103"/>
        </w:tabs>
        <w:spacing w:after="0" w:line="360" w:lineRule="auto"/>
        <w:ind w:left="426" w:hanging="426"/>
        <w:rPr>
          <w:rFonts w:ascii="Arial" w:hAnsi="Arial" w:cs="Arial"/>
        </w:rPr>
      </w:pPr>
      <w:r w:rsidRPr="006148C6">
        <w:rPr>
          <w:rFonts w:ascii="Arial" w:hAnsi="Arial" w:cs="Arial"/>
        </w:rPr>
        <w:t>założenie wkładki domacicznej</w:t>
      </w:r>
      <w:r w:rsidR="00CB5247" w:rsidRPr="006148C6">
        <w:rPr>
          <w:rFonts w:ascii="Arial" w:hAnsi="Arial" w:cs="Arial"/>
        </w:rPr>
        <w:t>,</w:t>
      </w:r>
    </w:p>
    <w:p w:rsidR="00B56CE3" w:rsidRPr="006148C6" w:rsidRDefault="00B56CE3" w:rsidP="006148C6">
      <w:pPr>
        <w:pStyle w:val="Tekstpodstawowywcity"/>
        <w:numPr>
          <w:ilvl w:val="0"/>
          <w:numId w:val="14"/>
        </w:numPr>
        <w:tabs>
          <w:tab w:val="left" w:pos="-5103"/>
        </w:tabs>
        <w:spacing w:after="0" w:line="360" w:lineRule="auto"/>
        <w:ind w:left="426" w:hanging="426"/>
        <w:rPr>
          <w:rFonts w:ascii="Arial" w:hAnsi="Arial" w:cs="Arial"/>
        </w:rPr>
      </w:pPr>
      <w:r w:rsidRPr="006148C6">
        <w:rPr>
          <w:rFonts w:ascii="Arial" w:hAnsi="Arial" w:cs="Arial"/>
        </w:rPr>
        <w:t>usunięcie wkładki domacicznej</w:t>
      </w:r>
      <w:r w:rsidR="00CB5247" w:rsidRPr="006148C6">
        <w:rPr>
          <w:rFonts w:ascii="Arial" w:hAnsi="Arial" w:cs="Arial"/>
        </w:rPr>
        <w:t>.</w:t>
      </w:r>
    </w:p>
    <w:p w:rsidR="00B56CE3" w:rsidRPr="006148C6" w:rsidRDefault="00B56CE3" w:rsidP="006173CB">
      <w:pPr>
        <w:pStyle w:val="Tekstpodstawowywcity"/>
        <w:tabs>
          <w:tab w:val="left" w:pos="-5103"/>
        </w:tabs>
        <w:spacing w:after="0" w:line="360" w:lineRule="auto"/>
        <w:ind w:left="0"/>
        <w:rPr>
          <w:rFonts w:ascii="Arial" w:hAnsi="Arial" w:cs="Arial"/>
          <w:b/>
        </w:rPr>
      </w:pPr>
      <w:r w:rsidRPr="006148C6">
        <w:rPr>
          <w:rFonts w:ascii="Arial" w:hAnsi="Arial" w:cs="Arial"/>
          <w:b/>
        </w:rPr>
        <w:t>Zabiegi ambulatoryjne laryngologiczne:</w:t>
      </w:r>
    </w:p>
    <w:p w:rsid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6173CB">
        <w:rPr>
          <w:rFonts w:ascii="Arial" w:hAnsi="Arial" w:cs="Arial"/>
        </w:rPr>
        <w:t>laryngologiczne zabiegi kriochirurgiczne</w:t>
      </w:r>
      <w:r w:rsidR="00CB5247" w:rsidRPr="006173CB">
        <w:rPr>
          <w:rFonts w:ascii="Arial" w:hAnsi="Arial" w:cs="Arial"/>
        </w:rPr>
        <w:t>,</w:t>
      </w:r>
    </w:p>
    <w:p w:rsid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E4280E">
        <w:rPr>
          <w:rFonts w:ascii="Arial" w:hAnsi="Arial" w:cs="Arial"/>
        </w:rPr>
        <w:t>punkcja zatok</w:t>
      </w:r>
      <w:r w:rsidR="00CB5247" w:rsidRPr="00E4280E">
        <w:rPr>
          <w:rFonts w:ascii="Arial" w:hAnsi="Arial" w:cs="Arial"/>
        </w:rPr>
        <w:t>,</w:t>
      </w:r>
    </w:p>
    <w:p w:rsid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E4280E">
        <w:rPr>
          <w:rFonts w:ascii="Arial" w:hAnsi="Arial" w:cs="Arial"/>
        </w:rPr>
        <w:t xml:space="preserve">zabieg płukania zatok metodą </w:t>
      </w:r>
      <w:proofErr w:type="spellStart"/>
      <w:r w:rsidRPr="00E4280E">
        <w:rPr>
          <w:rFonts w:ascii="Arial" w:hAnsi="Arial" w:cs="Arial"/>
        </w:rPr>
        <w:t>Petza</w:t>
      </w:r>
      <w:proofErr w:type="spellEnd"/>
      <w:r w:rsidR="00CB5247" w:rsidRPr="00E4280E">
        <w:rPr>
          <w:rFonts w:ascii="Arial" w:hAnsi="Arial" w:cs="Arial"/>
        </w:rPr>
        <w:t>,</w:t>
      </w:r>
    </w:p>
    <w:p w:rsid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E4280E">
        <w:rPr>
          <w:rFonts w:ascii="Arial" w:hAnsi="Arial" w:cs="Arial"/>
        </w:rPr>
        <w:t>wlewka krtaniowa</w:t>
      </w:r>
      <w:r w:rsidR="00CB5247" w:rsidRPr="00E4280E">
        <w:rPr>
          <w:rFonts w:ascii="Arial" w:hAnsi="Arial" w:cs="Arial"/>
        </w:rPr>
        <w:t>,</w:t>
      </w:r>
    </w:p>
    <w:p w:rsid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E4280E">
        <w:rPr>
          <w:rFonts w:ascii="Arial" w:hAnsi="Arial" w:cs="Arial"/>
        </w:rPr>
        <w:t>nastawienie nosa zamknięte</w:t>
      </w:r>
      <w:r w:rsidR="00CB5247" w:rsidRPr="00E4280E">
        <w:rPr>
          <w:rFonts w:ascii="Arial" w:hAnsi="Arial" w:cs="Arial"/>
        </w:rPr>
        <w:t>,</w:t>
      </w:r>
    </w:p>
    <w:p w:rsid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E4280E">
        <w:rPr>
          <w:rFonts w:ascii="Arial" w:hAnsi="Arial" w:cs="Arial"/>
        </w:rPr>
        <w:t>nacięcie krwiaków małżowiny usznej</w:t>
      </w:r>
      <w:r w:rsidR="00CB5247" w:rsidRPr="00E4280E">
        <w:rPr>
          <w:rFonts w:ascii="Arial" w:hAnsi="Arial" w:cs="Arial"/>
        </w:rPr>
        <w:t>,</w:t>
      </w:r>
    </w:p>
    <w:p w:rsid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E4280E">
        <w:rPr>
          <w:rFonts w:ascii="Arial" w:hAnsi="Arial" w:cs="Arial"/>
        </w:rPr>
        <w:lastRenderedPageBreak/>
        <w:t>nacięcie krwiaków przegrody nosa</w:t>
      </w:r>
      <w:r w:rsidR="00CB5247" w:rsidRPr="00E4280E">
        <w:rPr>
          <w:rFonts w:ascii="Arial" w:hAnsi="Arial" w:cs="Arial"/>
        </w:rPr>
        <w:t>,</w:t>
      </w:r>
    </w:p>
    <w:p w:rsid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E4280E">
        <w:rPr>
          <w:rFonts w:ascii="Arial" w:hAnsi="Arial" w:cs="Arial"/>
        </w:rPr>
        <w:t>obliteracja żylaków nasady języka</w:t>
      </w:r>
      <w:r w:rsidR="00CB5247" w:rsidRPr="00E4280E">
        <w:rPr>
          <w:rFonts w:ascii="Arial" w:hAnsi="Arial" w:cs="Arial"/>
        </w:rPr>
        <w:t>,</w:t>
      </w:r>
    </w:p>
    <w:p w:rsidR="00B56CE3" w:rsidRP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E4280E">
        <w:rPr>
          <w:rFonts w:ascii="Arial" w:hAnsi="Arial" w:cs="Arial"/>
        </w:rPr>
        <w:t>podcięcie wędzidełka języka</w:t>
      </w:r>
      <w:r w:rsidR="00CB5247" w:rsidRPr="00E4280E">
        <w:rPr>
          <w:rFonts w:ascii="Arial" w:hAnsi="Arial" w:cs="Arial"/>
        </w:rPr>
        <w:t>.</w:t>
      </w:r>
    </w:p>
    <w:p w:rsidR="00B56CE3" w:rsidRPr="00E4280E" w:rsidRDefault="00B56CE3" w:rsidP="006173CB">
      <w:pPr>
        <w:pStyle w:val="Tekstpodstawowywcity"/>
        <w:tabs>
          <w:tab w:val="left" w:pos="-5103"/>
        </w:tabs>
        <w:spacing w:after="0" w:line="360" w:lineRule="auto"/>
        <w:ind w:left="0"/>
        <w:rPr>
          <w:rFonts w:ascii="Arial" w:hAnsi="Arial" w:cs="Arial"/>
          <w:b/>
        </w:rPr>
      </w:pPr>
      <w:r w:rsidRPr="00E4280E">
        <w:rPr>
          <w:rFonts w:ascii="Arial" w:hAnsi="Arial" w:cs="Arial"/>
          <w:b/>
        </w:rPr>
        <w:t>Pozostałe zabiegi ambulatoryjne:</w:t>
      </w:r>
    </w:p>
    <w:p w:rsid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6173CB">
        <w:rPr>
          <w:rFonts w:ascii="Arial" w:hAnsi="Arial" w:cs="Arial"/>
        </w:rPr>
        <w:t>premedykacja</w:t>
      </w:r>
      <w:r w:rsidR="00CB5247" w:rsidRPr="006173CB">
        <w:rPr>
          <w:rFonts w:ascii="Arial" w:hAnsi="Arial" w:cs="Arial"/>
        </w:rPr>
        <w:t>,</w:t>
      </w:r>
    </w:p>
    <w:p w:rsid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E4280E">
        <w:rPr>
          <w:rFonts w:ascii="Arial" w:hAnsi="Arial" w:cs="Arial"/>
        </w:rPr>
        <w:t>enema</w:t>
      </w:r>
      <w:r w:rsidR="00CB5247" w:rsidRPr="00E4280E">
        <w:rPr>
          <w:rFonts w:ascii="Arial" w:hAnsi="Arial" w:cs="Arial"/>
        </w:rPr>
        <w:t>,</w:t>
      </w:r>
    </w:p>
    <w:p w:rsid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E4280E">
        <w:rPr>
          <w:rFonts w:ascii="Arial" w:hAnsi="Arial" w:cs="Arial"/>
        </w:rPr>
        <w:t>założenie/zmiana cewnika</w:t>
      </w:r>
      <w:r w:rsidR="00CB5247" w:rsidRPr="00E4280E">
        <w:rPr>
          <w:rFonts w:ascii="Arial" w:hAnsi="Arial" w:cs="Arial"/>
        </w:rPr>
        <w:t>,</w:t>
      </w:r>
    </w:p>
    <w:p w:rsidR="00B56CE3" w:rsidRPr="00E4280E" w:rsidRDefault="00B56CE3" w:rsidP="00E4280E">
      <w:pPr>
        <w:pStyle w:val="Tekstpodstawowywcity"/>
        <w:numPr>
          <w:ilvl w:val="0"/>
          <w:numId w:val="14"/>
        </w:numPr>
        <w:tabs>
          <w:tab w:val="left" w:pos="-5103"/>
        </w:tabs>
        <w:spacing w:after="0" w:line="360" w:lineRule="auto"/>
        <w:ind w:left="426" w:hanging="426"/>
        <w:rPr>
          <w:rFonts w:ascii="Arial" w:hAnsi="Arial" w:cs="Arial"/>
        </w:rPr>
      </w:pPr>
      <w:r w:rsidRPr="00E4280E">
        <w:rPr>
          <w:rFonts w:ascii="Arial" w:hAnsi="Arial" w:cs="Arial"/>
        </w:rPr>
        <w:t xml:space="preserve">kule łokciowe </w:t>
      </w:r>
      <w:r w:rsidR="00D006BF" w:rsidRPr="00E4280E">
        <w:rPr>
          <w:rFonts w:ascii="Arial" w:hAnsi="Arial" w:cs="Arial"/>
        </w:rPr>
        <w:t>–</w:t>
      </w:r>
      <w:r w:rsidRPr="00E4280E">
        <w:rPr>
          <w:rFonts w:ascii="Arial" w:hAnsi="Arial" w:cs="Arial"/>
        </w:rPr>
        <w:t xml:space="preserve"> wypożyczenie</w:t>
      </w:r>
      <w:r w:rsidR="00CB5247" w:rsidRPr="00E4280E">
        <w:rPr>
          <w:rFonts w:ascii="Arial" w:hAnsi="Arial" w:cs="Arial"/>
        </w:rPr>
        <w:t>.</w:t>
      </w:r>
    </w:p>
    <w:p w:rsidR="00B56CE3" w:rsidRPr="006173CB" w:rsidRDefault="00E231B9" w:rsidP="006173CB">
      <w:pPr>
        <w:spacing w:line="360" w:lineRule="auto"/>
        <w:rPr>
          <w:rFonts w:ascii="Arial" w:hAnsi="Arial" w:cs="Arial"/>
        </w:rPr>
      </w:pPr>
      <w:r w:rsidRPr="006173CB">
        <w:rPr>
          <w:rFonts w:ascii="Arial" w:hAnsi="Arial" w:cs="Arial"/>
        </w:rPr>
        <w:t xml:space="preserve">Materiały i środki medyczne użyte do w/w zabiegów </w:t>
      </w:r>
      <w:r w:rsidR="00B56CE3" w:rsidRPr="006173CB">
        <w:rPr>
          <w:rFonts w:ascii="Arial" w:hAnsi="Arial" w:cs="Arial"/>
        </w:rPr>
        <w:t>są bezpłatne.</w:t>
      </w:r>
    </w:p>
    <w:p w:rsidR="00E2735D" w:rsidRPr="006173CB" w:rsidRDefault="00E2735D" w:rsidP="007F2581">
      <w:pPr>
        <w:numPr>
          <w:ilvl w:val="0"/>
          <w:numId w:val="27"/>
        </w:numPr>
        <w:tabs>
          <w:tab w:val="clear" w:pos="720"/>
          <w:tab w:val="num" w:pos="900"/>
        </w:tabs>
        <w:spacing w:before="240" w:line="360" w:lineRule="auto"/>
        <w:ind w:hanging="294"/>
        <w:rPr>
          <w:rFonts w:ascii="Arial" w:hAnsi="Arial" w:cs="Arial"/>
          <w:b/>
        </w:rPr>
      </w:pPr>
      <w:r w:rsidRPr="006173CB">
        <w:rPr>
          <w:rFonts w:ascii="Arial" w:hAnsi="Arial" w:cs="Arial"/>
          <w:b/>
        </w:rPr>
        <w:t>Rehabilitacja</w:t>
      </w:r>
    </w:p>
    <w:p w:rsidR="00B56CE3" w:rsidRPr="006173CB" w:rsidRDefault="00B56CE3" w:rsidP="006173CB">
      <w:pPr>
        <w:spacing w:line="360" w:lineRule="auto"/>
        <w:ind w:firstLine="900"/>
        <w:rPr>
          <w:rFonts w:ascii="Arial" w:hAnsi="Arial" w:cs="Arial"/>
        </w:rPr>
      </w:pPr>
      <w:r w:rsidRPr="006173CB">
        <w:rPr>
          <w:rFonts w:ascii="Arial" w:hAnsi="Arial" w:cs="Arial"/>
        </w:rPr>
        <w:t>Usługa kierowana jest do Pacjentów:</w:t>
      </w:r>
    </w:p>
    <w:p w:rsidR="00B56CE3" w:rsidRPr="006173CB" w:rsidRDefault="00B56CE3" w:rsidP="006173CB">
      <w:pPr>
        <w:spacing w:line="360" w:lineRule="auto"/>
        <w:ind w:firstLine="900"/>
        <w:rPr>
          <w:rFonts w:ascii="Arial" w:hAnsi="Arial" w:cs="Arial"/>
        </w:rPr>
      </w:pPr>
      <w:r w:rsidRPr="006173CB">
        <w:rPr>
          <w:rFonts w:ascii="Arial" w:hAnsi="Arial" w:cs="Arial"/>
        </w:rPr>
        <w:t>- po urazach ortopedycznych</w:t>
      </w:r>
      <w:r w:rsidR="005A1D13" w:rsidRPr="006173CB">
        <w:rPr>
          <w:rFonts w:ascii="Arial" w:hAnsi="Arial" w:cs="Arial"/>
        </w:rPr>
        <w:t>,</w:t>
      </w:r>
      <w:r w:rsidRPr="006173CB">
        <w:rPr>
          <w:rFonts w:ascii="Arial" w:hAnsi="Arial" w:cs="Arial"/>
        </w:rPr>
        <w:t xml:space="preserve"> </w:t>
      </w:r>
    </w:p>
    <w:p w:rsidR="00B56CE3" w:rsidRPr="006173CB" w:rsidRDefault="00B56CE3" w:rsidP="006173CB">
      <w:pPr>
        <w:spacing w:line="360" w:lineRule="auto"/>
        <w:ind w:firstLine="900"/>
        <w:rPr>
          <w:rFonts w:ascii="Arial" w:hAnsi="Arial" w:cs="Arial"/>
        </w:rPr>
      </w:pPr>
      <w:r w:rsidRPr="006173CB">
        <w:rPr>
          <w:rFonts w:ascii="Arial" w:hAnsi="Arial" w:cs="Arial"/>
        </w:rPr>
        <w:t>- cierpiących na chorobę zwyrodnieniową stawów</w:t>
      </w:r>
      <w:r w:rsidR="005A1D13" w:rsidRPr="006173CB">
        <w:rPr>
          <w:rFonts w:ascii="Arial" w:hAnsi="Arial" w:cs="Arial"/>
        </w:rPr>
        <w:t>,</w:t>
      </w:r>
      <w:r w:rsidRPr="006173CB">
        <w:rPr>
          <w:rFonts w:ascii="Arial" w:hAnsi="Arial" w:cs="Arial"/>
        </w:rPr>
        <w:t xml:space="preserve"> </w:t>
      </w:r>
    </w:p>
    <w:p w:rsidR="00B56CE3" w:rsidRPr="006173CB" w:rsidRDefault="00B56CE3" w:rsidP="006173CB">
      <w:pPr>
        <w:spacing w:line="360" w:lineRule="auto"/>
        <w:ind w:firstLine="900"/>
        <w:rPr>
          <w:rFonts w:ascii="Arial" w:hAnsi="Arial" w:cs="Arial"/>
        </w:rPr>
      </w:pPr>
      <w:r w:rsidRPr="006173CB">
        <w:rPr>
          <w:rFonts w:ascii="Arial" w:hAnsi="Arial" w:cs="Arial"/>
        </w:rPr>
        <w:t>- cierpiących z powodu chorób zawodowych</w:t>
      </w:r>
      <w:r w:rsidR="005A1D13" w:rsidRPr="006173CB">
        <w:rPr>
          <w:rFonts w:ascii="Arial" w:hAnsi="Arial" w:cs="Arial"/>
        </w:rPr>
        <w:t>,</w:t>
      </w:r>
      <w:r w:rsidRPr="006173CB">
        <w:rPr>
          <w:rFonts w:ascii="Arial" w:hAnsi="Arial" w:cs="Arial"/>
        </w:rPr>
        <w:t xml:space="preserve"> </w:t>
      </w:r>
    </w:p>
    <w:p w:rsidR="00B56CE3" w:rsidRPr="006173CB" w:rsidRDefault="00B56CE3" w:rsidP="006173CB">
      <w:pPr>
        <w:spacing w:line="360" w:lineRule="auto"/>
        <w:ind w:firstLine="900"/>
        <w:rPr>
          <w:rFonts w:ascii="Arial" w:hAnsi="Arial" w:cs="Arial"/>
        </w:rPr>
      </w:pPr>
      <w:r w:rsidRPr="006173CB">
        <w:rPr>
          <w:rFonts w:ascii="Arial" w:hAnsi="Arial" w:cs="Arial"/>
        </w:rPr>
        <w:t xml:space="preserve">- cierpiących z powodu neurologicznych zespołów bólowych. </w:t>
      </w:r>
    </w:p>
    <w:p w:rsidR="00BC26AC" w:rsidRPr="006173CB" w:rsidRDefault="00B56CE3" w:rsidP="006173CB">
      <w:pPr>
        <w:spacing w:line="360" w:lineRule="auto"/>
        <w:ind w:left="900"/>
        <w:rPr>
          <w:rFonts w:ascii="Arial" w:hAnsi="Arial" w:cs="Arial"/>
        </w:rPr>
      </w:pPr>
      <w:r w:rsidRPr="006173CB">
        <w:rPr>
          <w:rFonts w:ascii="Arial" w:hAnsi="Arial" w:cs="Arial"/>
        </w:rPr>
        <w:t xml:space="preserve">Usługa składa się z leczenia ruchem (kinezyterapia) i/lub wykorzystania leczniczego działania energii (fizykoterapia). Zakres i rodzaj zabiegów rehabilitacyjnych określany jest przez kierującego na nie lekarza przy usługach specjalistycznych </w:t>
      </w:r>
      <w:r w:rsidR="00CB5247" w:rsidRPr="006173CB">
        <w:rPr>
          <w:rFonts w:ascii="Arial" w:hAnsi="Arial" w:cs="Arial"/>
        </w:rPr>
        <w:br/>
      </w:r>
      <w:r w:rsidRPr="006173CB">
        <w:rPr>
          <w:rFonts w:ascii="Arial" w:hAnsi="Arial" w:cs="Arial"/>
        </w:rPr>
        <w:t xml:space="preserve">i uzależniony jest od możliwości techniczno-sprzętowych danej placówki. Rehabilitacja </w:t>
      </w:r>
      <w:r w:rsidRPr="001A6069">
        <w:rPr>
          <w:rFonts w:ascii="Arial" w:hAnsi="Arial" w:cs="Arial"/>
          <w:b/>
        </w:rPr>
        <w:t xml:space="preserve">zawiera </w:t>
      </w:r>
      <w:r w:rsidR="002B7C08" w:rsidRPr="001A6069">
        <w:rPr>
          <w:rFonts w:ascii="Arial" w:hAnsi="Arial" w:cs="Arial"/>
          <w:b/>
        </w:rPr>
        <w:t>wszystkie zabiegi składające się na szeroko pojętą</w:t>
      </w:r>
      <w:r w:rsidR="00BC26AC" w:rsidRPr="006173CB">
        <w:rPr>
          <w:rFonts w:ascii="Arial" w:hAnsi="Arial" w:cs="Arial"/>
        </w:rPr>
        <w:t>:</w:t>
      </w:r>
      <w:r w:rsidR="002B7C08" w:rsidRPr="006173CB">
        <w:rPr>
          <w:rFonts w:ascii="Arial" w:hAnsi="Arial" w:cs="Arial"/>
        </w:rPr>
        <w:t xml:space="preserve"> kinezyterapię</w:t>
      </w:r>
      <w:r w:rsidR="00BC26AC" w:rsidRPr="006173CB">
        <w:rPr>
          <w:rFonts w:ascii="Arial" w:hAnsi="Arial" w:cs="Arial"/>
        </w:rPr>
        <w:t>: miejscowa i ogólna</w:t>
      </w:r>
      <w:r w:rsidR="002B7C08" w:rsidRPr="006173CB">
        <w:rPr>
          <w:rFonts w:ascii="Arial" w:hAnsi="Arial" w:cs="Arial"/>
        </w:rPr>
        <w:t xml:space="preserve">, </w:t>
      </w:r>
    </w:p>
    <w:p w:rsidR="00BC26AC" w:rsidRPr="006173CB" w:rsidRDefault="00BC26AC" w:rsidP="006173CB">
      <w:pPr>
        <w:spacing w:line="360" w:lineRule="auto"/>
        <w:ind w:left="900"/>
        <w:rPr>
          <w:rFonts w:ascii="Arial" w:hAnsi="Arial" w:cs="Arial"/>
        </w:rPr>
      </w:pPr>
      <w:r w:rsidRPr="006173CB">
        <w:rPr>
          <w:rFonts w:ascii="Arial" w:hAnsi="Arial" w:cs="Arial"/>
        </w:rPr>
        <w:t xml:space="preserve">fizykoterapię: elektroterapia, pola elektromagnetyczne, magnetoterapia, ultradźwięki, </w:t>
      </w:r>
      <w:r w:rsidR="006D0D99" w:rsidRPr="006173CB">
        <w:rPr>
          <w:rFonts w:ascii="Arial" w:hAnsi="Arial" w:cs="Arial"/>
        </w:rPr>
        <w:t xml:space="preserve">fala uderzeniowa, </w:t>
      </w:r>
      <w:r w:rsidRPr="006173CB">
        <w:rPr>
          <w:rFonts w:ascii="Arial" w:hAnsi="Arial" w:cs="Arial"/>
        </w:rPr>
        <w:t>aerozoloterapia, laseroterapia, światłolecznictwo, hydroterapia, termoterapia (krioterapia, ciepłolecznictwo),</w:t>
      </w:r>
    </w:p>
    <w:p w:rsidR="00B56CE3" w:rsidRPr="006173CB" w:rsidRDefault="00BC26AC" w:rsidP="006173CB">
      <w:pPr>
        <w:spacing w:line="360" w:lineRule="auto"/>
        <w:ind w:left="900"/>
        <w:rPr>
          <w:rFonts w:ascii="Arial" w:hAnsi="Arial" w:cs="Arial"/>
        </w:rPr>
      </w:pPr>
      <w:r w:rsidRPr="006173CB">
        <w:rPr>
          <w:rFonts w:ascii="Arial" w:hAnsi="Arial" w:cs="Arial"/>
        </w:rPr>
        <w:t xml:space="preserve">fizjoterapię: </w:t>
      </w:r>
      <w:r w:rsidR="002B7C08" w:rsidRPr="006173CB">
        <w:rPr>
          <w:rFonts w:ascii="Arial" w:hAnsi="Arial" w:cs="Arial"/>
        </w:rPr>
        <w:t xml:space="preserve"> w tym terapię manualną i masaż</w:t>
      </w:r>
      <w:r w:rsidRPr="006173CB">
        <w:rPr>
          <w:rFonts w:ascii="Arial" w:hAnsi="Arial" w:cs="Arial"/>
        </w:rPr>
        <w:t xml:space="preserve"> leczniczy</w:t>
      </w:r>
      <w:r w:rsidR="002B7C08" w:rsidRPr="006173CB">
        <w:rPr>
          <w:rFonts w:ascii="Arial" w:hAnsi="Arial" w:cs="Arial"/>
        </w:rPr>
        <w:t>.</w:t>
      </w:r>
    </w:p>
    <w:p w:rsidR="00B56CE3" w:rsidRPr="006173CB" w:rsidRDefault="00B56CE3" w:rsidP="001A6069">
      <w:pPr>
        <w:spacing w:before="240" w:line="360" w:lineRule="auto"/>
        <w:ind w:left="851"/>
        <w:rPr>
          <w:rFonts w:ascii="Arial" w:hAnsi="Arial" w:cs="Arial"/>
        </w:rPr>
      </w:pPr>
      <w:r w:rsidRPr="006173CB">
        <w:rPr>
          <w:rFonts w:ascii="Arial" w:hAnsi="Arial" w:cs="Arial"/>
        </w:rPr>
        <w:t>Abonament nie obejmuje kosztów rehabilitacji w przypadku wad wrodzonych i ich następstw, urazów okołoporodowych, przewlekłych chorób tkanki łącznej i ich następstw, rehabilitacji po zabiegach operacyjnych w okresie 1 miesiąca po zabiegu, po incydentach wieńcowych, po incydentach neurologicznych i naczyniowo-mózgowych oraz usług o charakterze fitness i gimnastyki korekcyjnej.</w:t>
      </w:r>
    </w:p>
    <w:p w:rsidR="00E2735D" w:rsidRPr="006173CB" w:rsidRDefault="00E2735D" w:rsidP="001A6069">
      <w:pPr>
        <w:numPr>
          <w:ilvl w:val="0"/>
          <w:numId w:val="27"/>
        </w:numPr>
        <w:tabs>
          <w:tab w:val="clear" w:pos="720"/>
          <w:tab w:val="num" w:pos="900"/>
        </w:tabs>
        <w:autoSpaceDE w:val="0"/>
        <w:autoSpaceDN w:val="0"/>
        <w:adjustRightInd w:val="0"/>
        <w:spacing w:before="240" w:line="360" w:lineRule="auto"/>
        <w:ind w:hanging="181"/>
        <w:rPr>
          <w:rFonts w:ascii="Arial" w:hAnsi="Arial" w:cs="Arial"/>
          <w:b/>
        </w:rPr>
      </w:pPr>
      <w:r w:rsidRPr="006173CB">
        <w:rPr>
          <w:rFonts w:ascii="Arial" w:hAnsi="Arial" w:cs="Arial"/>
        </w:rPr>
        <w:lastRenderedPageBreak/>
        <w:t xml:space="preserve"> </w:t>
      </w:r>
      <w:r w:rsidRPr="006173CB">
        <w:rPr>
          <w:rFonts w:ascii="Arial" w:hAnsi="Arial" w:cs="Arial"/>
          <w:b/>
        </w:rPr>
        <w:t>Wizyty domowe</w:t>
      </w:r>
    </w:p>
    <w:p w:rsidR="00B56CE3" w:rsidRPr="006173CB" w:rsidRDefault="00B56CE3" w:rsidP="006173CB">
      <w:pPr>
        <w:autoSpaceDE w:val="0"/>
        <w:autoSpaceDN w:val="0"/>
        <w:adjustRightInd w:val="0"/>
        <w:spacing w:line="360" w:lineRule="auto"/>
        <w:ind w:left="900"/>
        <w:rPr>
          <w:rFonts w:ascii="Arial" w:hAnsi="Arial" w:cs="Arial"/>
        </w:rPr>
      </w:pPr>
      <w:r w:rsidRPr="006173CB">
        <w:rPr>
          <w:rFonts w:ascii="Arial" w:hAnsi="Arial" w:cs="Arial"/>
        </w:rPr>
        <w:t>Konsultacja lekarska udzielana przez lekarza zespołów wyjazdowych (lekarza rodzinnego/internistę</w:t>
      </w:r>
      <w:r w:rsidR="00CB5247" w:rsidRPr="006173CB">
        <w:rPr>
          <w:rFonts w:ascii="Arial" w:hAnsi="Arial" w:cs="Arial"/>
        </w:rPr>
        <w:t>, pediatrę</w:t>
      </w:r>
      <w:r w:rsidRPr="006173CB">
        <w:rPr>
          <w:rFonts w:ascii="Arial" w:hAnsi="Arial" w:cs="Arial"/>
        </w:rPr>
        <w:t xml:space="preserve">) realizowana w miejscu zamieszkania chorego, konieczna z uwagi na stan zdrowia Pacjenta, który uniemożliwia mu przybycie do </w:t>
      </w:r>
      <w:r w:rsidR="00CB5247" w:rsidRPr="006173CB">
        <w:rPr>
          <w:rFonts w:ascii="Arial" w:hAnsi="Arial" w:cs="Arial"/>
        </w:rPr>
        <w:t>placówki Zleceniobiorcy</w:t>
      </w:r>
      <w:r w:rsidRPr="006173CB">
        <w:rPr>
          <w:rFonts w:ascii="Arial" w:hAnsi="Arial" w:cs="Arial"/>
        </w:rPr>
        <w:t xml:space="preserve">. Wizyty domowe obejmują tylko przypadki nagłych zachorowań lub nagłego pogorszenia stanu zdrowia, w tym zaostrzenia dolegliwości przewlekłych, z wyłączeniem stanów bezpośredniego zagrożenia życia. Wizyta domowa w domu chorego ma na celu postawienie rozpoznania i rozpoczęcie leczenia, natomiast kontynuacja leczenia, a także wizyty kontrolne odbywają się w </w:t>
      </w:r>
      <w:r w:rsidR="00CB5247" w:rsidRPr="006173CB">
        <w:rPr>
          <w:rFonts w:ascii="Arial" w:hAnsi="Arial" w:cs="Arial"/>
        </w:rPr>
        <w:t>placówkach Zleceniobiorcy</w:t>
      </w:r>
      <w:r w:rsidRPr="006173CB">
        <w:rPr>
          <w:rFonts w:ascii="Arial" w:hAnsi="Arial" w:cs="Arial"/>
        </w:rPr>
        <w:t xml:space="preserve">. W szczególności, niedogodny dojazd do </w:t>
      </w:r>
      <w:r w:rsidR="00CB5247" w:rsidRPr="006173CB">
        <w:rPr>
          <w:rFonts w:ascii="Arial" w:hAnsi="Arial" w:cs="Arial"/>
        </w:rPr>
        <w:t>przychodni</w:t>
      </w:r>
      <w:r w:rsidRPr="006173CB">
        <w:rPr>
          <w:rFonts w:ascii="Arial" w:hAnsi="Arial" w:cs="Arial"/>
        </w:rPr>
        <w:t>, wypisanie recepty lub zwolnienia nie są okolicznościami uzasadniającymi wizytę w domu Pacjenta.</w:t>
      </w:r>
      <w:r w:rsidRPr="006173CB">
        <w:rPr>
          <w:rFonts w:ascii="Arial" w:hAnsi="Arial" w:cs="Arial"/>
          <w:b/>
        </w:rPr>
        <w:t xml:space="preserve"> </w:t>
      </w:r>
      <w:r w:rsidRPr="006173CB">
        <w:rPr>
          <w:rFonts w:ascii="Arial" w:hAnsi="Arial" w:cs="Arial"/>
        </w:rPr>
        <w:t>Wizyta domowa jest świadczeniem pomocy doraźnej, któr</w:t>
      </w:r>
      <w:r w:rsidR="00CB5247" w:rsidRPr="006173CB">
        <w:rPr>
          <w:rFonts w:ascii="Arial" w:hAnsi="Arial" w:cs="Arial"/>
        </w:rPr>
        <w:t>a</w:t>
      </w:r>
      <w:r w:rsidRPr="006173CB">
        <w:rPr>
          <w:rFonts w:ascii="Arial" w:hAnsi="Arial" w:cs="Arial"/>
        </w:rPr>
        <w:t xml:space="preserve"> jest udzielan</w:t>
      </w:r>
      <w:r w:rsidR="00CB5247" w:rsidRPr="006173CB">
        <w:rPr>
          <w:rFonts w:ascii="Arial" w:hAnsi="Arial" w:cs="Arial"/>
        </w:rPr>
        <w:t>a</w:t>
      </w:r>
      <w:r w:rsidRPr="006173CB">
        <w:rPr>
          <w:rFonts w:ascii="Arial" w:hAnsi="Arial" w:cs="Arial"/>
        </w:rPr>
        <w:t xml:space="preserve"> wyłącznie w dniu je</w:t>
      </w:r>
      <w:r w:rsidR="00CB5247" w:rsidRPr="006173CB">
        <w:rPr>
          <w:rFonts w:ascii="Arial" w:hAnsi="Arial" w:cs="Arial"/>
        </w:rPr>
        <w:t>j</w:t>
      </w:r>
      <w:r w:rsidRPr="006173CB">
        <w:rPr>
          <w:rFonts w:ascii="Arial" w:hAnsi="Arial" w:cs="Arial"/>
        </w:rPr>
        <w:t xml:space="preserve"> zgłoszenia. W przypadku wizyty domowej nie ma możliwości swobodnego wyboru lekarza. O przyjęciu lub odmowie wizyty domowej decyduje Dyspozytor, na podstawie przeprowadzonego wywiadu. </w:t>
      </w:r>
    </w:p>
    <w:p w:rsidR="00E2735D" w:rsidRPr="006173CB" w:rsidRDefault="00E2735D" w:rsidP="001A6069">
      <w:pPr>
        <w:numPr>
          <w:ilvl w:val="0"/>
          <w:numId w:val="27"/>
        </w:numPr>
        <w:tabs>
          <w:tab w:val="clear" w:pos="720"/>
          <w:tab w:val="num" w:pos="900"/>
        </w:tabs>
        <w:autoSpaceDE w:val="0"/>
        <w:autoSpaceDN w:val="0"/>
        <w:adjustRightInd w:val="0"/>
        <w:spacing w:before="240" w:line="360" w:lineRule="auto"/>
        <w:ind w:hanging="181"/>
        <w:rPr>
          <w:rFonts w:ascii="Arial" w:hAnsi="Arial" w:cs="Arial"/>
          <w:b/>
        </w:rPr>
      </w:pPr>
      <w:r w:rsidRPr="006173CB">
        <w:rPr>
          <w:rFonts w:ascii="Arial" w:hAnsi="Arial" w:cs="Arial"/>
          <w:b/>
        </w:rPr>
        <w:t>Profilaktyczny przegląd stanu zdrowia</w:t>
      </w:r>
    </w:p>
    <w:p w:rsidR="00B56CE3" w:rsidRPr="006173CB" w:rsidRDefault="00E2735D" w:rsidP="006173CB">
      <w:pPr>
        <w:spacing w:line="360" w:lineRule="auto"/>
        <w:ind w:left="900"/>
        <w:rPr>
          <w:rFonts w:ascii="Arial" w:hAnsi="Arial" w:cs="Arial"/>
        </w:rPr>
      </w:pPr>
      <w:r w:rsidRPr="006173CB">
        <w:rPr>
          <w:rFonts w:ascii="Arial" w:hAnsi="Arial" w:cs="Arial"/>
        </w:rPr>
        <w:t>T</w:t>
      </w:r>
      <w:r w:rsidR="00B56CE3" w:rsidRPr="006173CB">
        <w:rPr>
          <w:rFonts w:ascii="Arial" w:hAnsi="Arial" w:cs="Arial"/>
        </w:rPr>
        <w:t xml:space="preserve">o coroczny przegląd stanu zdrowia, dostosowany do indywidualnych potrzeb, wieku i płci Pacjenta. Proponowany program profilaktyczny obejmuje szeroki zakres badań i konsultacji. Program kończy konsultacja specjalistyczna, w ramach której Pacjent uzyskuje m.in. pełną informację i zaświadczenie o stanie swojego zdrowia oraz zalecenia na przyszłość. </w:t>
      </w:r>
    </w:p>
    <w:p w:rsidR="00B56CE3" w:rsidRPr="001A6069" w:rsidRDefault="00B56CE3" w:rsidP="006173CB">
      <w:pPr>
        <w:spacing w:line="360" w:lineRule="auto"/>
        <w:rPr>
          <w:rFonts w:ascii="Arial" w:hAnsi="Arial" w:cs="Arial"/>
          <w:b/>
          <w:bCs/>
        </w:rPr>
      </w:pPr>
      <w:r w:rsidRPr="001A6069">
        <w:rPr>
          <w:rFonts w:ascii="Arial" w:hAnsi="Arial" w:cs="Arial"/>
          <w:b/>
          <w:bCs/>
        </w:rPr>
        <w:t>Zakres programu obejmuje:</w:t>
      </w:r>
    </w:p>
    <w:p w:rsidR="001A6069" w:rsidRDefault="00B56CE3" w:rsidP="006173CB">
      <w:pPr>
        <w:numPr>
          <w:ilvl w:val="0"/>
          <w:numId w:val="37"/>
        </w:numPr>
        <w:tabs>
          <w:tab w:val="left" w:pos="142"/>
        </w:tabs>
        <w:spacing w:line="360" w:lineRule="auto"/>
        <w:ind w:left="426" w:hanging="426"/>
        <w:rPr>
          <w:rFonts w:ascii="Arial" w:hAnsi="Arial" w:cs="Arial"/>
        </w:rPr>
      </w:pPr>
      <w:r w:rsidRPr="006173CB">
        <w:rPr>
          <w:rFonts w:ascii="Arial" w:hAnsi="Arial" w:cs="Arial"/>
        </w:rPr>
        <w:t xml:space="preserve">badania laboratoryjne (kał na krew utajoną, ogólne badanie moczu + osad, morfologia krwi, </w:t>
      </w:r>
      <w:r w:rsidR="001E10D5" w:rsidRPr="006173CB">
        <w:rPr>
          <w:rFonts w:ascii="Arial" w:hAnsi="Arial" w:cs="Arial"/>
        </w:rPr>
        <w:t xml:space="preserve">  </w:t>
      </w:r>
      <w:r w:rsidRPr="006173CB">
        <w:rPr>
          <w:rFonts w:ascii="Arial" w:hAnsi="Arial" w:cs="Arial"/>
        </w:rPr>
        <w:t xml:space="preserve">OB., glukoza, </w:t>
      </w:r>
      <w:proofErr w:type="spellStart"/>
      <w:r w:rsidRPr="006173CB">
        <w:rPr>
          <w:rFonts w:ascii="Arial" w:hAnsi="Arial" w:cs="Arial"/>
        </w:rPr>
        <w:t>lipidogram</w:t>
      </w:r>
      <w:proofErr w:type="spellEnd"/>
      <w:r w:rsidRPr="006173CB">
        <w:rPr>
          <w:rFonts w:ascii="Arial" w:hAnsi="Arial" w:cs="Arial"/>
        </w:rPr>
        <w:t xml:space="preserve"> (CHOL,HDL,LDL,TG), HCV przeciwciała, </w:t>
      </w:r>
      <w:proofErr w:type="spellStart"/>
      <w:r w:rsidRPr="006173CB">
        <w:rPr>
          <w:rFonts w:ascii="Arial" w:hAnsi="Arial" w:cs="Arial"/>
        </w:rPr>
        <w:t>HBs</w:t>
      </w:r>
      <w:proofErr w:type="spellEnd"/>
      <w:r w:rsidRPr="006173CB">
        <w:rPr>
          <w:rFonts w:ascii="Arial" w:hAnsi="Arial" w:cs="Arial"/>
        </w:rPr>
        <w:t xml:space="preserve"> Antygen)</w:t>
      </w:r>
      <w:r w:rsidR="00CB5247" w:rsidRPr="006173CB">
        <w:rPr>
          <w:rFonts w:ascii="Arial" w:hAnsi="Arial" w:cs="Arial"/>
        </w:rPr>
        <w:t>,</w:t>
      </w:r>
      <w:r w:rsidRPr="006173CB">
        <w:rPr>
          <w:rFonts w:ascii="Arial" w:hAnsi="Arial" w:cs="Arial"/>
        </w:rPr>
        <w:t xml:space="preserve"> </w:t>
      </w:r>
    </w:p>
    <w:p w:rsid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t>EKG spoczynkowe</w:t>
      </w:r>
      <w:r w:rsidR="00CB5247" w:rsidRPr="001A6069">
        <w:rPr>
          <w:rFonts w:ascii="Arial" w:hAnsi="Arial" w:cs="Arial"/>
        </w:rPr>
        <w:t>,</w:t>
      </w:r>
      <w:r w:rsidRPr="001A6069">
        <w:rPr>
          <w:rFonts w:ascii="Arial" w:hAnsi="Arial" w:cs="Arial"/>
        </w:rPr>
        <w:t xml:space="preserve"> </w:t>
      </w:r>
    </w:p>
    <w:p w:rsid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t>USG jamy brzusznej</w:t>
      </w:r>
      <w:r w:rsidR="00CB5247" w:rsidRPr="001A6069">
        <w:rPr>
          <w:rFonts w:ascii="Arial" w:hAnsi="Arial" w:cs="Arial"/>
        </w:rPr>
        <w:t>,</w:t>
      </w:r>
      <w:r w:rsidRPr="001A6069">
        <w:rPr>
          <w:rFonts w:ascii="Arial" w:hAnsi="Arial" w:cs="Arial"/>
        </w:rPr>
        <w:t xml:space="preserve"> </w:t>
      </w:r>
    </w:p>
    <w:p w:rsid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t>USG piersi - kobiety do 40 roku życia</w:t>
      </w:r>
      <w:r w:rsidR="00CB5247" w:rsidRPr="001A6069">
        <w:rPr>
          <w:rFonts w:ascii="Arial" w:hAnsi="Arial" w:cs="Arial"/>
        </w:rPr>
        <w:t>,</w:t>
      </w:r>
      <w:r w:rsidRPr="001A6069">
        <w:rPr>
          <w:rFonts w:ascii="Arial" w:hAnsi="Arial" w:cs="Arial"/>
        </w:rPr>
        <w:t xml:space="preserve"> </w:t>
      </w:r>
    </w:p>
    <w:p w:rsid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t>mammografia - kobiety po 40 roku życia</w:t>
      </w:r>
      <w:r w:rsidR="00CB5247" w:rsidRPr="001A6069">
        <w:rPr>
          <w:rFonts w:ascii="Arial" w:hAnsi="Arial" w:cs="Arial"/>
        </w:rPr>
        <w:t>,</w:t>
      </w:r>
      <w:r w:rsidRPr="001A6069">
        <w:rPr>
          <w:rFonts w:ascii="Arial" w:hAnsi="Arial" w:cs="Arial"/>
        </w:rPr>
        <w:t xml:space="preserve"> </w:t>
      </w:r>
    </w:p>
    <w:p w:rsid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t xml:space="preserve">USG </w:t>
      </w:r>
      <w:proofErr w:type="spellStart"/>
      <w:r w:rsidRPr="001A6069">
        <w:rPr>
          <w:rFonts w:ascii="Arial" w:hAnsi="Arial" w:cs="Arial"/>
        </w:rPr>
        <w:t>scriningowe</w:t>
      </w:r>
      <w:proofErr w:type="spellEnd"/>
      <w:r w:rsidRPr="001A6069">
        <w:rPr>
          <w:rFonts w:ascii="Arial" w:hAnsi="Arial" w:cs="Arial"/>
        </w:rPr>
        <w:t xml:space="preserve"> ginekologiczne</w:t>
      </w:r>
      <w:r w:rsidR="00CB5247" w:rsidRPr="001A6069">
        <w:rPr>
          <w:rFonts w:ascii="Arial" w:hAnsi="Arial" w:cs="Arial"/>
        </w:rPr>
        <w:t>,</w:t>
      </w:r>
    </w:p>
    <w:p w:rsid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t>USG gruczołu krokowego przez powłoki brzuszne - mężczyźni po 40 roku życia</w:t>
      </w:r>
      <w:r w:rsidR="00CB5247" w:rsidRPr="001A6069">
        <w:rPr>
          <w:rFonts w:ascii="Arial" w:hAnsi="Arial" w:cs="Arial"/>
        </w:rPr>
        <w:t>,</w:t>
      </w:r>
      <w:r w:rsidRPr="001A6069">
        <w:rPr>
          <w:rFonts w:ascii="Arial" w:hAnsi="Arial" w:cs="Arial"/>
        </w:rPr>
        <w:t xml:space="preserve"> </w:t>
      </w:r>
    </w:p>
    <w:p w:rsid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lastRenderedPageBreak/>
        <w:t xml:space="preserve">cytologia </w:t>
      </w:r>
      <w:r w:rsidR="00CB5247" w:rsidRPr="001A6069">
        <w:rPr>
          <w:rFonts w:ascii="Arial" w:hAnsi="Arial" w:cs="Arial"/>
        </w:rPr>
        <w:t>–</w:t>
      </w:r>
      <w:r w:rsidRPr="001A6069">
        <w:rPr>
          <w:rFonts w:ascii="Arial" w:hAnsi="Arial" w:cs="Arial"/>
        </w:rPr>
        <w:t xml:space="preserve"> kobiety</w:t>
      </w:r>
      <w:r w:rsidR="00CB5247" w:rsidRPr="001A6069">
        <w:rPr>
          <w:rFonts w:ascii="Arial" w:hAnsi="Arial" w:cs="Arial"/>
        </w:rPr>
        <w:t>,</w:t>
      </w:r>
      <w:r w:rsidRPr="001A6069">
        <w:rPr>
          <w:rFonts w:ascii="Arial" w:hAnsi="Arial" w:cs="Arial"/>
        </w:rPr>
        <w:t xml:space="preserve"> </w:t>
      </w:r>
    </w:p>
    <w:p w:rsid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t>konsultacja kardiologiczna</w:t>
      </w:r>
      <w:r w:rsidR="00CB5247" w:rsidRPr="001A6069">
        <w:rPr>
          <w:rFonts w:ascii="Arial" w:hAnsi="Arial" w:cs="Arial"/>
        </w:rPr>
        <w:t>,</w:t>
      </w:r>
      <w:r w:rsidRPr="001A6069">
        <w:rPr>
          <w:rFonts w:ascii="Arial" w:hAnsi="Arial" w:cs="Arial"/>
        </w:rPr>
        <w:t xml:space="preserve"> </w:t>
      </w:r>
    </w:p>
    <w:p w:rsid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t xml:space="preserve">konsultacja ginekologiczna </w:t>
      </w:r>
      <w:r w:rsidR="00CB5247" w:rsidRPr="001A6069">
        <w:rPr>
          <w:rFonts w:ascii="Arial" w:hAnsi="Arial" w:cs="Arial"/>
        </w:rPr>
        <w:t>–</w:t>
      </w:r>
      <w:r w:rsidRPr="001A6069">
        <w:rPr>
          <w:rFonts w:ascii="Arial" w:hAnsi="Arial" w:cs="Arial"/>
        </w:rPr>
        <w:t xml:space="preserve"> kobiety</w:t>
      </w:r>
      <w:r w:rsidR="00CB5247" w:rsidRPr="001A6069">
        <w:rPr>
          <w:rFonts w:ascii="Arial" w:hAnsi="Arial" w:cs="Arial"/>
        </w:rPr>
        <w:t>,</w:t>
      </w:r>
      <w:r w:rsidRPr="001A6069">
        <w:rPr>
          <w:rFonts w:ascii="Arial" w:hAnsi="Arial" w:cs="Arial"/>
        </w:rPr>
        <w:t xml:space="preserve"> </w:t>
      </w:r>
    </w:p>
    <w:p w:rsid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t>konsultacja urologiczna - mężczyźni po 40 roku życia</w:t>
      </w:r>
      <w:r w:rsidR="00CB5247" w:rsidRPr="001A6069">
        <w:rPr>
          <w:rFonts w:ascii="Arial" w:hAnsi="Arial" w:cs="Arial"/>
        </w:rPr>
        <w:t>,</w:t>
      </w:r>
      <w:r w:rsidRPr="001A6069">
        <w:rPr>
          <w:rFonts w:ascii="Arial" w:hAnsi="Arial" w:cs="Arial"/>
        </w:rPr>
        <w:t xml:space="preserve"> </w:t>
      </w:r>
    </w:p>
    <w:p w:rsid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t>konsultacja okulistyczna</w:t>
      </w:r>
      <w:r w:rsidR="00CB5247" w:rsidRPr="001A6069">
        <w:rPr>
          <w:rFonts w:ascii="Arial" w:hAnsi="Arial" w:cs="Arial"/>
        </w:rPr>
        <w:t>,</w:t>
      </w:r>
    </w:p>
    <w:p w:rsid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t>konsultacja stomatologiczna - przegląd stomatologiczny</w:t>
      </w:r>
      <w:r w:rsidR="00CB5247" w:rsidRPr="001A6069">
        <w:rPr>
          <w:rFonts w:ascii="Arial" w:hAnsi="Arial" w:cs="Arial"/>
        </w:rPr>
        <w:t>,</w:t>
      </w:r>
      <w:r w:rsidRPr="001A6069">
        <w:rPr>
          <w:rFonts w:ascii="Arial" w:hAnsi="Arial" w:cs="Arial"/>
        </w:rPr>
        <w:t xml:space="preserve"> </w:t>
      </w:r>
    </w:p>
    <w:p w:rsidR="00B56CE3" w:rsidRPr="001A6069" w:rsidRDefault="00B56CE3" w:rsidP="006173CB">
      <w:pPr>
        <w:numPr>
          <w:ilvl w:val="0"/>
          <w:numId w:val="37"/>
        </w:numPr>
        <w:tabs>
          <w:tab w:val="left" w:pos="142"/>
        </w:tabs>
        <w:spacing w:line="360" w:lineRule="auto"/>
        <w:ind w:left="426" w:hanging="426"/>
        <w:rPr>
          <w:rFonts w:ascii="Arial" w:hAnsi="Arial" w:cs="Arial"/>
        </w:rPr>
      </w:pPr>
      <w:r w:rsidRPr="001A6069">
        <w:rPr>
          <w:rFonts w:ascii="Arial" w:hAnsi="Arial" w:cs="Arial"/>
        </w:rPr>
        <w:t>końcowa konsultacja internistyczna - kompleksowa informacja i zaświadczenie o stanie zdrowia oraz zalecenia na przyszłość.</w:t>
      </w:r>
    </w:p>
    <w:p w:rsidR="00B56CE3" w:rsidRPr="006173CB" w:rsidRDefault="00E2735D" w:rsidP="001A6069">
      <w:pPr>
        <w:numPr>
          <w:ilvl w:val="0"/>
          <w:numId w:val="27"/>
        </w:numPr>
        <w:spacing w:before="240" w:line="360" w:lineRule="auto"/>
        <w:ind w:left="714" w:hanging="357"/>
        <w:rPr>
          <w:rFonts w:ascii="Arial" w:hAnsi="Arial" w:cs="Arial"/>
        </w:rPr>
      </w:pPr>
      <w:r w:rsidRPr="006173CB">
        <w:rPr>
          <w:rFonts w:ascii="Arial" w:hAnsi="Arial" w:cs="Arial"/>
          <w:b/>
        </w:rPr>
        <w:t>Profilaktyka Stomatologiczna</w:t>
      </w:r>
    </w:p>
    <w:p w:rsidR="00B56CE3" w:rsidRPr="006173CB" w:rsidRDefault="00B56CE3" w:rsidP="006173CB">
      <w:pPr>
        <w:spacing w:line="360" w:lineRule="auto"/>
        <w:ind w:left="709" w:right="284"/>
        <w:rPr>
          <w:rFonts w:ascii="Arial" w:hAnsi="Arial" w:cs="Arial"/>
        </w:rPr>
      </w:pPr>
      <w:r w:rsidRPr="006173CB">
        <w:rPr>
          <w:rFonts w:ascii="Arial" w:hAnsi="Arial" w:cs="Arial"/>
        </w:rPr>
        <w:t>Zakres profilaktyki stomatologicznej obejmuje bezpłatny przegląd stomatologiczny – raz w roku, oraz rabat w wysokości 50% na następujące usługi wraz z materiałami:</w:t>
      </w:r>
    </w:p>
    <w:p w:rsidR="00B56CE3" w:rsidRPr="006173CB" w:rsidRDefault="005A1D13" w:rsidP="006173CB">
      <w:pPr>
        <w:numPr>
          <w:ilvl w:val="0"/>
          <w:numId w:val="22"/>
        </w:numPr>
        <w:tabs>
          <w:tab w:val="right" w:pos="397"/>
        </w:tabs>
        <w:suppressAutoHyphens/>
        <w:spacing w:line="360" w:lineRule="auto"/>
        <w:ind w:right="284"/>
        <w:rPr>
          <w:rFonts w:ascii="Arial" w:hAnsi="Arial" w:cs="Arial"/>
        </w:rPr>
      </w:pPr>
      <w:r w:rsidRPr="006173CB">
        <w:rPr>
          <w:rFonts w:ascii="Arial" w:hAnsi="Arial" w:cs="Arial"/>
        </w:rPr>
        <w:t>fluoryzację zębów,</w:t>
      </w:r>
    </w:p>
    <w:p w:rsidR="00B56CE3" w:rsidRPr="006173CB" w:rsidRDefault="00B56CE3" w:rsidP="006173CB">
      <w:pPr>
        <w:numPr>
          <w:ilvl w:val="0"/>
          <w:numId w:val="22"/>
        </w:numPr>
        <w:tabs>
          <w:tab w:val="right" w:pos="426"/>
        </w:tabs>
        <w:suppressAutoHyphens/>
        <w:spacing w:line="360" w:lineRule="auto"/>
        <w:ind w:right="284"/>
        <w:rPr>
          <w:rFonts w:ascii="Arial" w:hAnsi="Arial" w:cs="Arial"/>
        </w:rPr>
      </w:pPr>
      <w:r w:rsidRPr="006173CB">
        <w:rPr>
          <w:rFonts w:ascii="Arial" w:hAnsi="Arial" w:cs="Arial"/>
        </w:rPr>
        <w:t>usuwan</w:t>
      </w:r>
      <w:r w:rsidR="005A1D13" w:rsidRPr="006173CB">
        <w:rPr>
          <w:rFonts w:ascii="Arial" w:hAnsi="Arial" w:cs="Arial"/>
        </w:rPr>
        <w:t>ie kamienia nazębnego (</w:t>
      </w:r>
      <w:proofErr w:type="spellStart"/>
      <w:r w:rsidR="005A1D13" w:rsidRPr="006173CB">
        <w:rPr>
          <w:rFonts w:ascii="Arial" w:hAnsi="Arial" w:cs="Arial"/>
        </w:rPr>
        <w:t>scaling</w:t>
      </w:r>
      <w:proofErr w:type="spellEnd"/>
      <w:r w:rsidR="005A1D13" w:rsidRPr="006173CB">
        <w:rPr>
          <w:rFonts w:ascii="Arial" w:hAnsi="Arial" w:cs="Arial"/>
        </w:rPr>
        <w:t>),</w:t>
      </w:r>
    </w:p>
    <w:p w:rsidR="00B56CE3" w:rsidRPr="006173CB" w:rsidRDefault="005A1D13" w:rsidP="006173CB">
      <w:pPr>
        <w:numPr>
          <w:ilvl w:val="0"/>
          <w:numId w:val="22"/>
        </w:numPr>
        <w:tabs>
          <w:tab w:val="right" w:pos="397"/>
        </w:tabs>
        <w:suppressAutoHyphens/>
        <w:spacing w:line="360" w:lineRule="auto"/>
        <w:ind w:right="284"/>
        <w:rPr>
          <w:rFonts w:ascii="Arial" w:hAnsi="Arial" w:cs="Arial"/>
        </w:rPr>
      </w:pPr>
      <w:r w:rsidRPr="006173CB">
        <w:rPr>
          <w:rFonts w:ascii="Arial" w:hAnsi="Arial" w:cs="Arial"/>
        </w:rPr>
        <w:t>uszczelnianie bruzd,</w:t>
      </w:r>
    </w:p>
    <w:p w:rsidR="00B56CE3" w:rsidRPr="006173CB" w:rsidRDefault="00B56CE3" w:rsidP="006173CB">
      <w:pPr>
        <w:numPr>
          <w:ilvl w:val="0"/>
          <w:numId w:val="22"/>
        </w:numPr>
        <w:tabs>
          <w:tab w:val="right" w:pos="397"/>
        </w:tabs>
        <w:suppressAutoHyphens/>
        <w:spacing w:line="360" w:lineRule="auto"/>
        <w:ind w:right="284"/>
        <w:rPr>
          <w:rFonts w:ascii="Arial" w:hAnsi="Arial" w:cs="Arial"/>
        </w:rPr>
      </w:pPr>
      <w:r w:rsidRPr="006173CB">
        <w:rPr>
          <w:rFonts w:ascii="Arial" w:hAnsi="Arial" w:cs="Arial"/>
        </w:rPr>
        <w:t>piaskowanie.</w:t>
      </w:r>
    </w:p>
    <w:p w:rsidR="00E07658" w:rsidRPr="006173CB" w:rsidRDefault="002D2FCC" w:rsidP="00F35589">
      <w:pPr>
        <w:numPr>
          <w:ilvl w:val="0"/>
          <w:numId w:val="27"/>
        </w:numPr>
        <w:spacing w:before="240" w:line="360" w:lineRule="auto"/>
        <w:ind w:left="714" w:right="284" w:hanging="357"/>
        <w:rPr>
          <w:rFonts w:ascii="Arial" w:hAnsi="Arial" w:cs="Arial"/>
        </w:rPr>
      </w:pPr>
      <w:r w:rsidRPr="006173CB">
        <w:rPr>
          <w:rFonts w:ascii="Arial" w:hAnsi="Arial" w:cs="Arial"/>
          <w:b/>
        </w:rPr>
        <w:t xml:space="preserve">Stomatologia </w:t>
      </w:r>
    </w:p>
    <w:p w:rsidR="005D2E64" w:rsidRPr="006173CB" w:rsidRDefault="00B56CE3" w:rsidP="006173CB">
      <w:pPr>
        <w:spacing w:line="360" w:lineRule="auto"/>
        <w:ind w:left="720" w:right="284"/>
        <w:rPr>
          <w:rFonts w:ascii="Arial" w:hAnsi="Arial" w:cs="Arial"/>
        </w:rPr>
      </w:pPr>
      <w:r w:rsidRPr="006173CB">
        <w:rPr>
          <w:rFonts w:ascii="Arial" w:hAnsi="Arial" w:cs="Arial"/>
        </w:rPr>
        <w:t>Usługa obejmuje rabat 50% na usługi wraz materiałami, wykonywane przez lekarzy stomatologów</w:t>
      </w:r>
      <w:r w:rsidR="00DD0472" w:rsidRPr="006173CB">
        <w:rPr>
          <w:rFonts w:ascii="Arial" w:hAnsi="Arial" w:cs="Arial"/>
        </w:rPr>
        <w:t xml:space="preserve"> w placówkach własnych</w:t>
      </w:r>
      <w:r w:rsidRPr="006173CB">
        <w:rPr>
          <w:rFonts w:ascii="Arial" w:hAnsi="Arial" w:cs="Arial"/>
        </w:rPr>
        <w:t xml:space="preserve">. </w:t>
      </w:r>
    </w:p>
    <w:p w:rsidR="005D2E64" w:rsidRPr="00F35589" w:rsidRDefault="00B56CE3" w:rsidP="006173CB">
      <w:pPr>
        <w:spacing w:line="360" w:lineRule="auto"/>
        <w:ind w:right="284"/>
        <w:rPr>
          <w:rFonts w:ascii="Arial" w:hAnsi="Arial" w:cs="Arial"/>
          <w:b/>
        </w:rPr>
      </w:pPr>
      <w:r w:rsidRPr="00F35589">
        <w:rPr>
          <w:rFonts w:ascii="Arial" w:hAnsi="Arial" w:cs="Arial"/>
          <w:b/>
        </w:rPr>
        <w:t>Zakres stomatologii obejmuje:</w:t>
      </w:r>
      <w:r w:rsidR="005D2E64" w:rsidRPr="00F35589">
        <w:rPr>
          <w:rFonts w:ascii="Arial" w:hAnsi="Arial" w:cs="Arial"/>
          <w:b/>
        </w:rPr>
        <w:t xml:space="preserve"> </w:t>
      </w:r>
    </w:p>
    <w:p w:rsidR="00DD0472" w:rsidRPr="006173CB" w:rsidRDefault="005D2E64" w:rsidP="006173CB">
      <w:pPr>
        <w:numPr>
          <w:ilvl w:val="0"/>
          <w:numId w:val="32"/>
        </w:numPr>
        <w:spacing w:line="360" w:lineRule="auto"/>
        <w:ind w:left="426" w:right="284" w:hanging="426"/>
        <w:rPr>
          <w:rFonts w:ascii="Arial" w:hAnsi="Arial" w:cs="Arial"/>
        </w:rPr>
      </w:pPr>
      <w:r w:rsidRPr="006173CB">
        <w:rPr>
          <w:rFonts w:ascii="Arial" w:hAnsi="Arial" w:cs="Arial"/>
        </w:rPr>
        <w:t xml:space="preserve">leczenie ubytków próchniczych, </w:t>
      </w:r>
    </w:p>
    <w:p w:rsidR="00DD0472" w:rsidRPr="006173CB" w:rsidRDefault="005D2E64" w:rsidP="006173CB">
      <w:pPr>
        <w:numPr>
          <w:ilvl w:val="0"/>
          <w:numId w:val="32"/>
        </w:numPr>
        <w:spacing w:line="360" w:lineRule="auto"/>
        <w:ind w:left="426" w:right="284" w:hanging="426"/>
        <w:rPr>
          <w:rFonts w:ascii="Arial" w:hAnsi="Arial" w:cs="Arial"/>
        </w:rPr>
      </w:pPr>
      <w:r w:rsidRPr="006173CB">
        <w:rPr>
          <w:rFonts w:ascii="Arial" w:hAnsi="Arial" w:cs="Arial"/>
        </w:rPr>
        <w:t xml:space="preserve">leczenie kanałowe zębów, </w:t>
      </w:r>
    </w:p>
    <w:p w:rsidR="00DD0472" w:rsidRPr="006173CB" w:rsidRDefault="00DD0472" w:rsidP="006173CB">
      <w:pPr>
        <w:numPr>
          <w:ilvl w:val="0"/>
          <w:numId w:val="32"/>
        </w:numPr>
        <w:spacing w:line="360" w:lineRule="auto"/>
        <w:ind w:left="426" w:right="284" w:hanging="426"/>
        <w:rPr>
          <w:rFonts w:ascii="Arial" w:hAnsi="Arial" w:cs="Arial"/>
        </w:rPr>
      </w:pPr>
      <w:r w:rsidRPr="006173CB">
        <w:rPr>
          <w:rFonts w:ascii="Arial" w:hAnsi="Arial" w:cs="Arial"/>
        </w:rPr>
        <w:t xml:space="preserve">dewitalizacja, amputacja i ekstyrpacja miazgi, </w:t>
      </w:r>
    </w:p>
    <w:p w:rsidR="00DD0472" w:rsidRPr="006173CB" w:rsidRDefault="00DD0472" w:rsidP="006173CB">
      <w:pPr>
        <w:numPr>
          <w:ilvl w:val="0"/>
          <w:numId w:val="32"/>
        </w:numPr>
        <w:spacing w:line="360" w:lineRule="auto"/>
        <w:ind w:left="426" w:right="284" w:hanging="426"/>
        <w:rPr>
          <w:rFonts w:ascii="Arial" w:hAnsi="Arial" w:cs="Arial"/>
        </w:rPr>
      </w:pPr>
      <w:r w:rsidRPr="006173CB">
        <w:rPr>
          <w:rFonts w:ascii="Arial" w:hAnsi="Arial" w:cs="Arial"/>
        </w:rPr>
        <w:t>impregnacja zębiny</w:t>
      </w:r>
      <w:r w:rsidR="005A1D13" w:rsidRPr="006173CB">
        <w:rPr>
          <w:rFonts w:ascii="Arial" w:hAnsi="Arial" w:cs="Arial"/>
        </w:rPr>
        <w:t>,</w:t>
      </w:r>
    </w:p>
    <w:p w:rsidR="00DD0472" w:rsidRPr="006173CB" w:rsidRDefault="005D2E64" w:rsidP="006173CB">
      <w:pPr>
        <w:numPr>
          <w:ilvl w:val="0"/>
          <w:numId w:val="32"/>
        </w:numPr>
        <w:spacing w:line="360" w:lineRule="auto"/>
        <w:ind w:left="426" w:right="284" w:hanging="426"/>
        <w:rPr>
          <w:rFonts w:ascii="Arial" w:hAnsi="Arial" w:cs="Arial"/>
        </w:rPr>
      </w:pPr>
      <w:r w:rsidRPr="006173CB">
        <w:rPr>
          <w:rFonts w:ascii="Arial" w:hAnsi="Arial" w:cs="Arial"/>
        </w:rPr>
        <w:t xml:space="preserve">odbudowa zębów, </w:t>
      </w:r>
    </w:p>
    <w:p w:rsidR="00DD0472" w:rsidRPr="006173CB" w:rsidRDefault="005D2E64" w:rsidP="006173CB">
      <w:pPr>
        <w:numPr>
          <w:ilvl w:val="0"/>
          <w:numId w:val="32"/>
        </w:numPr>
        <w:spacing w:line="360" w:lineRule="auto"/>
        <w:ind w:left="426" w:right="284" w:hanging="426"/>
        <w:rPr>
          <w:rFonts w:ascii="Arial" w:hAnsi="Arial" w:cs="Arial"/>
        </w:rPr>
      </w:pPr>
      <w:r w:rsidRPr="006173CB">
        <w:rPr>
          <w:rFonts w:ascii="Arial" w:hAnsi="Arial" w:cs="Arial"/>
        </w:rPr>
        <w:t xml:space="preserve">ekstrakcja zęba,  </w:t>
      </w:r>
    </w:p>
    <w:p w:rsidR="005D2E64" w:rsidRPr="006173CB" w:rsidRDefault="005A1D13" w:rsidP="006173CB">
      <w:pPr>
        <w:numPr>
          <w:ilvl w:val="0"/>
          <w:numId w:val="32"/>
        </w:numPr>
        <w:spacing w:line="360" w:lineRule="auto"/>
        <w:ind w:left="426" w:right="284" w:hanging="426"/>
        <w:rPr>
          <w:rFonts w:ascii="Arial" w:hAnsi="Arial" w:cs="Arial"/>
        </w:rPr>
      </w:pPr>
      <w:r w:rsidRPr="006173CB">
        <w:rPr>
          <w:rFonts w:ascii="Arial" w:hAnsi="Arial" w:cs="Arial"/>
        </w:rPr>
        <w:t>suchy zębodół,</w:t>
      </w:r>
    </w:p>
    <w:p w:rsidR="00B56CE3" w:rsidRPr="006173CB" w:rsidRDefault="00B56CE3" w:rsidP="006173CB">
      <w:pPr>
        <w:numPr>
          <w:ilvl w:val="0"/>
          <w:numId w:val="32"/>
        </w:numPr>
        <w:spacing w:line="360" w:lineRule="auto"/>
        <w:ind w:left="426" w:right="284" w:hanging="426"/>
        <w:rPr>
          <w:rFonts w:ascii="Arial" w:hAnsi="Arial" w:cs="Arial"/>
        </w:rPr>
      </w:pPr>
      <w:r w:rsidRPr="006173CB">
        <w:rPr>
          <w:rFonts w:ascii="Arial" w:hAnsi="Arial" w:cs="Arial"/>
        </w:rPr>
        <w:t>konsultacje specjalistyczne:</w:t>
      </w:r>
      <w:r w:rsidR="00DD0472" w:rsidRPr="006173CB">
        <w:rPr>
          <w:rFonts w:ascii="Arial" w:hAnsi="Arial" w:cs="Arial"/>
        </w:rPr>
        <w:t xml:space="preserve"> </w:t>
      </w:r>
      <w:r w:rsidRPr="006173CB">
        <w:rPr>
          <w:rFonts w:ascii="Arial" w:hAnsi="Arial" w:cs="Arial"/>
        </w:rPr>
        <w:t xml:space="preserve">stomatologa, ortodonty, chirurga stomatologicznego, </w:t>
      </w:r>
      <w:proofErr w:type="spellStart"/>
      <w:r w:rsidRPr="006173CB">
        <w:rPr>
          <w:rFonts w:ascii="Arial" w:hAnsi="Arial" w:cs="Arial"/>
        </w:rPr>
        <w:t>periodonto</w:t>
      </w:r>
      <w:r w:rsidR="005A1D13" w:rsidRPr="006173CB">
        <w:rPr>
          <w:rFonts w:ascii="Arial" w:hAnsi="Arial" w:cs="Arial"/>
        </w:rPr>
        <w:t>loga</w:t>
      </w:r>
      <w:proofErr w:type="spellEnd"/>
      <w:r w:rsidR="005A1D13" w:rsidRPr="006173CB">
        <w:rPr>
          <w:rFonts w:ascii="Arial" w:hAnsi="Arial" w:cs="Arial"/>
        </w:rPr>
        <w:t>, protetyka (plan leczenia),</w:t>
      </w:r>
    </w:p>
    <w:p w:rsidR="00B56CE3" w:rsidRPr="006173CB" w:rsidRDefault="005A1D13" w:rsidP="006173CB">
      <w:pPr>
        <w:numPr>
          <w:ilvl w:val="0"/>
          <w:numId w:val="23"/>
        </w:numPr>
        <w:tabs>
          <w:tab w:val="right" w:pos="397"/>
        </w:tabs>
        <w:suppressAutoHyphens/>
        <w:spacing w:line="360" w:lineRule="auto"/>
        <w:ind w:right="284"/>
        <w:rPr>
          <w:rFonts w:ascii="Arial" w:hAnsi="Arial" w:cs="Arial"/>
        </w:rPr>
      </w:pPr>
      <w:r w:rsidRPr="006173CB">
        <w:rPr>
          <w:rFonts w:ascii="Arial" w:hAnsi="Arial" w:cs="Arial"/>
        </w:rPr>
        <w:t>RTG zęba,</w:t>
      </w:r>
    </w:p>
    <w:p w:rsidR="00B56CE3" w:rsidRPr="006173CB" w:rsidRDefault="005A1D13" w:rsidP="006173CB">
      <w:pPr>
        <w:numPr>
          <w:ilvl w:val="0"/>
          <w:numId w:val="23"/>
        </w:numPr>
        <w:tabs>
          <w:tab w:val="right" w:pos="397"/>
        </w:tabs>
        <w:suppressAutoHyphens/>
        <w:spacing w:line="360" w:lineRule="auto"/>
        <w:ind w:right="284"/>
        <w:rPr>
          <w:rFonts w:ascii="Arial" w:hAnsi="Arial" w:cs="Arial"/>
        </w:rPr>
      </w:pPr>
      <w:proofErr w:type="spellStart"/>
      <w:r w:rsidRPr="006173CB">
        <w:rPr>
          <w:rFonts w:ascii="Arial" w:hAnsi="Arial" w:cs="Arial"/>
        </w:rPr>
        <w:t>pantomogram</w:t>
      </w:r>
      <w:proofErr w:type="spellEnd"/>
      <w:r w:rsidRPr="006173CB">
        <w:rPr>
          <w:rFonts w:ascii="Arial" w:hAnsi="Arial" w:cs="Arial"/>
        </w:rPr>
        <w:t>,</w:t>
      </w:r>
    </w:p>
    <w:p w:rsidR="00B56CE3" w:rsidRPr="006173CB" w:rsidRDefault="00B56CE3" w:rsidP="006173CB">
      <w:pPr>
        <w:numPr>
          <w:ilvl w:val="0"/>
          <w:numId w:val="23"/>
        </w:numPr>
        <w:tabs>
          <w:tab w:val="right" w:pos="397"/>
        </w:tabs>
        <w:suppressAutoHyphens/>
        <w:spacing w:line="360" w:lineRule="auto"/>
        <w:ind w:right="284"/>
        <w:rPr>
          <w:rFonts w:ascii="Arial" w:hAnsi="Arial" w:cs="Arial"/>
        </w:rPr>
      </w:pPr>
      <w:r w:rsidRPr="006173CB">
        <w:rPr>
          <w:rFonts w:ascii="Arial" w:hAnsi="Arial" w:cs="Arial"/>
        </w:rPr>
        <w:t>znieczulenie miejscowe.</w:t>
      </w:r>
    </w:p>
    <w:p w:rsidR="00B56CE3" w:rsidRPr="006173CB" w:rsidRDefault="00B56CE3" w:rsidP="006173CB">
      <w:pPr>
        <w:spacing w:line="360" w:lineRule="auto"/>
        <w:ind w:right="284"/>
        <w:rPr>
          <w:rFonts w:ascii="Arial" w:hAnsi="Arial" w:cs="Arial"/>
        </w:rPr>
      </w:pPr>
      <w:r w:rsidRPr="006173CB">
        <w:rPr>
          <w:rFonts w:ascii="Arial" w:hAnsi="Arial" w:cs="Arial"/>
        </w:rPr>
        <w:lastRenderedPageBreak/>
        <w:t xml:space="preserve">W zależności od możliwości konkretnej placówki medycznej w skład usługi stomatologicznej wchodzi także nocna pomoc stomatologiczna (pomoc doraźna) </w:t>
      </w:r>
      <w:r w:rsidR="00E200E8" w:rsidRPr="006173CB">
        <w:rPr>
          <w:rFonts w:ascii="Arial" w:hAnsi="Arial" w:cs="Arial"/>
        </w:rPr>
        <w:br/>
      </w:r>
      <w:r w:rsidRPr="006173CB">
        <w:rPr>
          <w:rFonts w:ascii="Arial" w:hAnsi="Arial" w:cs="Arial"/>
        </w:rPr>
        <w:t xml:space="preserve">w godzinach 20.00-8.00, w czasie której w ramach abonamentu wykonywane bezpłatnie są usługi w razie bólu i w nagłych przypadkach. Kwalifikacji przypadku do pomocy doraźnej dokonuje lekarz dyżurny. </w:t>
      </w:r>
    </w:p>
    <w:p w:rsidR="00B56CE3" w:rsidRPr="006173CB" w:rsidRDefault="00B56CE3" w:rsidP="006173CB">
      <w:pPr>
        <w:spacing w:line="360" w:lineRule="auto"/>
        <w:ind w:right="284"/>
        <w:rPr>
          <w:rFonts w:ascii="Arial" w:hAnsi="Arial" w:cs="Arial"/>
        </w:rPr>
      </w:pPr>
      <w:r w:rsidRPr="006173CB">
        <w:rPr>
          <w:rFonts w:ascii="Arial" w:hAnsi="Arial" w:cs="Arial"/>
        </w:rPr>
        <w:t>Abonament nie obejmuje leczenia: ortodontycznego, protetycznego, periodontologicznego oraz implantów.</w:t>
      </w:r>
    </w:p>
    <w:p w:rsidR="00B56CE3" w:rsidRPr="006173CB" w:rsidRDefault="002D2FCC" w:rsidP="00F35589">
      <w:pPr>
        <w:numPr>
          <w:ilvl w:val="0"/>
          <w:numId w:val="27"/>
        </w:numPr>
        <w:spacing w:before="240" w:line="360" w:lineRule="auto"/>
        <w:ind w:left="714" w:right="284" w:hanging="357"/>
        <w:rPr>
          <w:rFonts w:ascii="Arial" w:hAnsi="Arial" w:cs="Arial"/>
          <w:i/>
        </w:rPr>
      </w:pPr>
      <w:r w:rsidRPr="006173CB">
        <w:rPr>
          <w:rFonts w:ascii="Arial" w:hAnsi="Arial" w:cs="Arial"/>
          <w:b/>
        </w:rPr>
        <w:t xml:space="preserve">Druga Opinia Medyczna - Best </w:t>
      </w:r>
      <w:proofErr w:type="spellStart"/>
      <w:r w:rsidRPr="006173CB">
        <w:rPr>
          <w:rFonts w:ascii="Arial" w:hAnsi="Arial" w:cs="Arial"/>
          <w:b/>
        </w:rPr>
        <w:t>Doctors</w:t>
      </w:r>
      <w:proofErr w:type="spellEnd"/>
    </w:p>
    <w:p w:rsidR="00B56CE3" w:rsidRPr="006173CB" w:rsidRDefault="00B56CE3" w:rsidP="006173CB">
      <w:pPr>
        <w:spacing w:line="360" w:lineRule="auto"/>
        <w:ind w:left="709"/>
        <w:rPr>
          <w:rFonts w:ascii="Arial" w:hAnsi="Arial" w:cs="Arial"/>
        </w:rPr>
      </w:pPr>
      <w:r w:rsidRPr="006173CB">
        <w:rPr>
          <w:rFonts w:ascii="Arial" w:hAnsi="Arial" w:cs="Arial"/>
        </w:rPr>
        <w:t>Usługa dotyczy przypadków zdiagnozowania najcięższych chorób. Pacjent może się zwrócić o drugą opinię medyczną do najlepszych na świecie lekarzy specjalizujących się w danej dziedzinie i uzyskać ją bez konieczności opuszczania Polski – opinia zostaje wydana na podstawie dokumentacji medycznej. Pacjent otrzymuje oryginał opinii wraz z tłumaczeniem na język polski.</w:t>
      </w:r>
    </w:p>
    <w:p w:rsidR="00B56CE3" w:rsidRPr="006173CB" w:rsidRDefault="00B56CE3" w:rsidP="006173CB">
      <w:pPr>
        <w:spacing w:line="360" w:lineRule="auto"/>
        <w:ind w:left="709"/>
        <w:rPr>
          <w:rFonts w:ascii="Arial" w:hAnsi="Arial" w:cs="Arial"/>
        </w:rPr>
      </w:pPr>
      <w:r w:rsidRPr="006173CB">
        <w:rPr>
          <w:rFonts w:ascii="Arial" w:hAnsi="Arial" w:cs="Arial"/>
        </w:rPr>
        <w:t>Druga opinia medyczna zawiera także propozycję procesu leczenia oraz wskazanie trzech najlepszych specjalistów na świecie mogących proces ten przeprowadzić.</w:t>
      </w:r>
    </w:p>
    <w:p w:rsidR="00B56CE3" w:rsidRPr="006173CB" w:rsidRDefault="00B56CE3" w:rsidP="006173CB">
      <w:pPr>
        <w:spacing w:line="360" w:lineRule="auto"/>
        <w:ind w:left="709"/>
        <w:rPr>
          <w:rFonts w:ascii="Arial" w:hAnsi="Arial" w:cs="Arial"/>
        </w:rPr>
      </w:pPr>
      <w:r w:rsidRPr="006173CB">
        <w:rPr>
          <w:rFonts w:ascii="Arial" w:hAnsi="Arial" w:cs="Arial"/>
        </w:rPr>
        <w:t>Usługa ta obejmuje również pomoc przy umawianiu wizyt u tych lekarzy, załatwieniu spraw związanych z terapią (organizacja przyjęcia do szpitala, wizyty, zakwaterowanie w hotelu, transport i obsługa Pacjenta), monitoring opieki medycznej, nadzór nad jakością opieki medycznej, obsługę płatności oraz negocjowanie korzystnych rabatów na usługi zdrowotne.</w:t>
      </w:r>
    </w:p>
    <w:p w:rsidR="00B56CE3" w:rsidRPr="006173CB" w:rsidRDefault="00B56CE3" w:rsidP="006173CB">
      <w:pPr>
        <w:spacing w:line="360" w:lineRule="auto"/>
        <w:ind w:left="709"/>
        <w:rPr>
          <w:rFonts w:ascii="Arial" w:hAnsi="Arial" w:cs="Arial"/>
        </w:rPr>
      </w:pPr>
      <w:r w:rsidRPr="006173CB">
        <w:rPr>
          <w:rFonts w:ascii="Arial" w:hAnsi="Arial" w:cs="Arial"/>
        </w:rPr>
        <w:t>Drugą opinię medyczną można uzyskać, gdy zostaną stwierdzone przypadki medyczne uznawane za stan zdrowia krytyczny, chroniczny, zwyrodnieniowy, w szcze</w:t>
      </w:r>
      <w:r w:rsidR="00616CE2" w:rsidRPr="006173CB">
        <w:rPr>
          <w:rFonts w:ascii="Arial" w:hAnsi="Arial" w:cs="Arial"/>
        </w:rPr>
        <w:t>gólności:</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głuchota,</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AIDS,</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choroba Parkinsona,</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poważne poparzenia,</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udar,</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śpiączka,</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paraliż,</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choroba Alzheimera,</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lastRenderedPageBreak/>
        <w:t>ślepota,</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nowotwór,</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choroby serca,</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stwardnienie rozsiane,</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niewydolność nerek,</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utrata mowy,</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transplantacja organów,</w:t>
      </w:r>
    </w:p>
    <w:p w:rsidR="00D006BF" w:rsidRPr="006173CB" w:rsidRDefault="00D006BF" w:rsidP="006173CB">
      <w:pPr>
        <w:numPr>
          <w:ilvl w:val="0"/>
          <w:numId w:val="30"/>
        </w:numPr>
        <w:spacing w:line="360" w:lineRule="auto"/>
        <w:rPr>
          <w:rFonts w:ascii="Arial" w:hAnsi="Arial" w:cs="Arial"/>
        </w:rPr>
      </w:pPr>
      <w:r w:rsidRPr="006173CB">
        <w:rPr>
          <w:rFonts w:ascii="Arial" w:hAnsi="Arial" w:cs="Arial"/>
        </w:rPr>
        <w:t>choroby neuronu ruchowego</w:t>
      </w:r>
      <w:r w:rsidR="0012272C" w:rsidRPr="006173CB">
        <w:rPr>
          <w:rFonts w:ascii="Arial" w:hAnsi="Arial" w:cs="Arial"/>
        </w:rPr>
        <w:t>.</w:t>
      </w:r>
    </w:p>
    <w:p w:rsidR="00A50B8F" w:rsidRPr="006173CB" w:rsidRDefault="00A50B8F" w:rsidP="00F35589">
      <w:pPr>
        <w:numPr>
          <w:ilvl w:val="0"/>
          <w:numId w:val="28"/>
        </w:numPr>
        <w:tabs>
          <w:tab w:val="clear" w:pos="720"/>
          <w:tab w:val="num" w:pos="360"/>
        </w:tabs>
        <w:spacing w:before="10800" w:line="360" w:lineRule="auto"/>
        <w:ind w:left="357" w:hanging="357"/>
        <w:rPr>
          <w:rFonts w:ascii="Arial" w:hAnsi="Arial" w:cs="Arial"/>
        </w:rPr>
      </w:pPr>
      <w:r w:rsidRPr="006173CB">
        <w:rPr>
          <w:rFonts w:ascii="Arial" w:hAnsi="Arial" w:cs="Arial"/>
        </w:rPr>
        <w:lastRenderedPageBreak/>
        <w:t xml:space="preserve">Opis przedmiotu zamówienia dotyczy wszystkich lokalizacji </w:t>
      </w:r>
      <w:r w:rsidR="002A7066" w:rsidRPr="006173CB">
        <w:rPr>
          <w:rFonts w:ascii="Arial" w:hAnsi="Arial" w:cs="Arial"/>
        </w:rPr>
        <w:t>Zleceni</w:t>
      </w:r>
      <w:r w:rsidRPr="006173CB">
        <w:rPr>
          <w:rFonts w:ascii="Arial" w:hAnsi="Arial" w:cs="Arial"/>
        </w:rPr>
        <w:t>o</w:t>
      </w:r>
      <w:r w:rsidR="002A7066" w:rsidRPr="006173CB">
        <w:rPr>
          <w:rFonts w:ascii="Arial" w:hAnsi="Arial" w:cs="Arial"/>
        </w:rPr>
        <w:t>dawcy</w:t>
      </w:r>
      <w:r w:rsidRPr="006173CB">
        <w:rPr>
          <w:rFonts w:ascii="Arial" w:hAnsi="Arial" w:cs="Arial"/>
        </w:rPr>
        <w:t>.</w:t>
      </w:r>
    </w:p>
    <w:p w:rsidR="00A50B8F" w:rsidRPr="006173CB" w:rsidRDefault="00A50B8F" w:rsidP="006173CB">
      <w:pPr>
        <w:numPr>
          <w:ilvl w:val="0"/>
          <w:numId w:val="28"/>
        </w:numPr>
        <w:tabs>
          <w:tab w:val="clear" w:pos="720"/>
          <w:tab w:val="num" w:pos="360"/>
        </w:tabs>
        <w:spacing w:line="360" w:lineRule="auto"/>
        <w:ind w:left="360"/>
        <w:rPr>
          <w:rFonts w:ascii="Arial" w:hAnsi="Arial" w:cs="Arial"/>
        </w:rPr>
      </w:pPr>
      <w:r w:rsidRPr="006173CB">
        <w:rPr>
          <w:rFonts w:ascii="Arial" w:hAnsi="Arial" w:cs="Arial"/>
        </w:rPr>
        <w:t>Identyfikacja pacjenta następuje na podstawie dowodu osobistego.</w:t>
      </w:r>
    </w:p>
    <w:p w:rsidR="00A50B8F" w:rsidRPr="006173CB" w:rsidRDefault="00A50B8F" w:rsidP="006173CB">
      <w:pPr>
        <w:numPr>
          <w:ilvl w:val="0"/>
          <w:numId w:val="28"/>
        </w:numPr>
        <w:tabs>
          <w:tab w:val="clear" w:pos="720"/>
          <w:tab w:val="num" w:pos="360"/>
        </w:tabs>
        <w:spacing w:line="360" w:lineRule="auto"/>
        <w:ind w:hanging="720"/>
        <w:rPr>
          <w:rFonts w:ascii="Arial" w:hAnsi="Arial" w:cs="Arial"/>
        </w:rPr>
      </w:pPr>
      <w:r w:rsidRPr="006173CB">
        <w:rPr>
          <w:rFonts w:ascii="Arial" w:hAnsi="Arial" w:cs="Arial"/>
        </w:rPr>
        <w:t>24-godzinny dostęp do rezerwacji terminów wizyt i badań.</w:t>
      </w:r>
    </w:p>
    <w:p w:rsidR="00A50B8F" w:rsidRPr="006173CB" w:rsidRDefault="00A50B8F" w:rsidP="006173CB">
      <w:pPr>
        <w:numPr>
          <w:ilvl w:val="0"/>
          <w:numId w:val="28"/>
        </w:numPr>
        <w:tabs>
          <w:tab w:val="clear" w:pos="720"/>
          <w:tab w:val="num" w:pos="360"/>
        </w:tabs>
        <w:spacing w:line="360" w:lineRule="auto"/>
        <w:ind w:hanging="720"/>
        <w:rPr>
          <w:rFonts w:ascii="Arial" w:hAnsi="Arial" w:cs="Arial"/>
        </w:rPr>
      </w:pPr>
      <w:r w:rsidRPr="006173CB">
        <w:rPr>
          <w:rFonts w:ascii="Arial" w:hAnsi="Arial" w:cs="Arial"/>
        </w:rPr>
        <w:t>24-godzinny dostęp do informacji medycznej.</w:t>
      </w:r>
    </w:p>
    <w:p w:rsidR="00A50B8F" w:rsidRPr="006173CB" w:rsidRDefault="00A50B8F" w:rsidP="006173CB">
      <w:pPr>
        <w:numPr>
          <w:ilvl w:val="0"/>
          <w:numId w:val="28"/>
        </w:numPr>
        <w:tabs>
          <w:tab w:val="clear" w:pos="720"/>
          <w:tab w:val="num" w:pos="360"/>
        </w:tabs>
        <w:spacing w:line="360" w:lineRule="auto"/>
        <w:ind w:left="360"/>
        <w:rPr>
          <w:rFonts w:ascii="Arial" w:hAnsi="Arial" w:cs="Arial"/>
        </w:rPr>
      </w:pPr>
      <w:r w:rsidRPr="006173CB">
        <w:rPr>
          <w:rFonts w:ascii="Arial" w:hAnsi="Arial" w:cs="Arial"/>
        </w:rPr>
        <w:t xml:space="preserve">Dostęp do wszystkich placówek medycznych </w:t>
      </w:r>
      <w:r w:rsidR="002A7066" w:rsidRPr="006173CB">
        <w:rPr>
          <w:rFonts w:ascii="Arial" w:hAnsi="Arial" w:cs="Arial"/>
        </w:rPr>
        <w:t>Zleceni</w:t>
      </w:r>
      <w:r w:rsidRPr="006173CB">
        <w:rPr>
          <w:rFonts w:ascii="Arial" w:hAnsi="Arial" w:cs="Arial"/>
        </w:rPr>
        <w:t>o</w:t>
      </w:r>
      <w:r w:rsidR="002A7066" w:rsidRPr="006173CB">
        <w:rPr>
          <w:rFonts w:ascii="Arial" w:hAnsi="Arial" w:cs="Arial"/>
        </w:rPr>
        <w:t>biorcy</w:t>
      </w:r>
      <w:r w:rsidR="009B5209" w:rsidRPr="006173CB">
        <w:rPr>
          <w:rFonts w:ascii="Arial" w:hAnsi="Arial" w:cs="Arial"/>
        </w:rPr>
        <w:t xml:space="preserve"> (własnych </w:t>
      </w:r>
      <w:r w:rsidR="009B5209" w:rsidRPr="006173CB">
        <w:rPr>
          <w:rFonts w:ascii="Arial" w:hAnsi="Arial" w:cs="Arial"/>
        </w:rPr>
        <w:br/>
      </w:r>
      <w:r w:rsidRPr="006173CB">
        <w:rPr>
          <w:rFonts w:ascii="Arial" w:hAnsi="Arial" w:cs="Arial"/>
        </w:rPr>
        <w:t>i współpracujących)</w:t>
      </w:r>
      <w:r w:rsidR="009B5209" w:rsidRPr="006173CB">
        <w:rPr>
          <w:rFonts w:ascii="Arial" w:hAnsi="Arial" w:cs="Arial"/>
        </w:rPr>
        <w:t>, których aktualny wykaz znajduje się na stronie internetowej Zleceniobiorcy</w:t>
      </w:r>
      <w:r w:rsidRPr="006173CB">
        <w:rPr>
          <w:rFonts w:ascii="Arial" w:hAnsi="Arial" w:cs="Arial"/>
        </w:rPr>
        <w:t>.</w:t>
      </w:r>
    </w:p>
    <w:p w:rsidR="00A50B8F" w:rsidRPr="006173CB" w:rsidRDefault="00A50B8F" w:rsidP="006173CB">
      <w:pPr>
        <w:numPr>
          <w:ilvl w:val="0"/>
          <w:numId w:val="28"/>
        </w:numPr>
        <w:tabs>
          <w:tab w:val="clear" w:pos="720"/>
          <w:tab w:val="num" w:pos="360"/>
        </w:tabs>
        <w:spacing w:line="360" w:lineRule="auto"/>
        <w:ind w:hanging="720"/>
        <w:rPr>
          <w:rFonts w:ascii="Arial" w:hAnsi="Arial" w:cs="Arial"/>
        </w:rPr>
      </w:pPr>
      <w:r w:rsidRPr="006173CB">
        <w:rPr>
          <w:rFonts w:ascii="Arial" w:hAnsi="Arial" w:cs="Arial"/>
        </w:rPr>
        <w:t>Ogólnopolska sieć partnerów medycznych.</w:t>
      </w:r>
    </w:p>
    <w:p w:rsidR="00A50B8F" w:rsidRPr="006173CB" w:rsidRDefault="00A50B8F" w:rsidP="006173CB">
      <w:pPr>
        <w:numPr>
          <w:ilvl w:val="0"/>
          <w:numId w:val="28"/>
        </w:numPr>
        <w:tabs>
          <w:tab w:val="clear" w:pos="720"/>
          <w:tab w:val="num" w:pos="360"/>
        </w:tabs>
        <w:spacing w:line="360" w:lineRule="auto"/>
        <w:ind w:left="360"/>
        <w:rPr>
          <w:rFonts w:ascii="Arial" w:hAnsi="Arial" w:cs="Arial"/>
        </w:rPr>
      </w:pPr>
      <w:r w:rsidRPr="006173CB">
        <w:rPr>
          <w:rFonts w:ascii="Arial" w:hAnsi="Arial" w:cs="Arial"/>
        </w:rPr>
        <w:t xml:space="preserve">Najbliższa rodzina pracownika to </w:t>
      </w:r>
      <w:r w:rsidR="001E2F7E">
        <w:rPr>
          <w:rFonts w:ascii="Arial" w:hAnsi="Arial" w:cs="Arial"/>
        </w:rPr>
        <w:t>współmałżonek</w:t>
      </w:r>
      <w:r w:rsidRPr="006173CB">
        <w:rPr>
          <w:rFonts w:ascii="Arial" w:hAnsi="Arial" w:cs="Arial"/>
        </w:rPr>
        <w:t>/</w:t>
      </w:r>
      <w:r w:rsidR="001E2F7E">
        <w:rPr>
          <w:rFonts w:ascii="Arial" w:hAnsi="Arial" w:cs="Arial"/>
        </w:rPr>
        <w:t>partner</w:t>
      </w:r>
      <w:r w:rsidRPr="006173CB">
        <w:rPr>
          <w:rFonts w:ascii="Arial" w:hAnsi="Arial" w:cs="Arial"/>
        </w:rPr>
        <w:t xml:space="preserve"> i dzieci. Pod pojęciem „partner” rozumie się osobę będącą w związku z pracownikiem bez względu na płeć i stopień formalizacji związku.</w:t>
      </w:r>
    </w:p>
    <w:p w:rsidR="0022132F" w:rsidRPr="006173CB" w:rsidRDefault="00A50B8F" w:rsidP="006173CB">
      <w:pPr>
        <w:numPr>
          <w:ilvl w:val="0"/>
          <w:numId w:val="28"/>
        </w:numPr>
        <w:tabs>
          <w:tab w:val="clear" w:pos="720"/>
          <w:tab w:val="num" w:pos="360"/>
        </w:tabs>
        <w:spacing w:line="360" w:lineRule="auto"/>
        <w:ind w:hanging="720"/>
        <w:rPr>
          <w:rFonts w:ascii="Arial" w:hAnsi="Arial" w:cs="Arial"/>
        </w:rPr>
      </w:pPr>
      <w:r w:rsidRPr="006173CB">
        <w:rPr>
          <w:rFonts w:ascii="Arial" w:hAnsi="Arial" w:cs="Arial"/>
        </w:rPr>
        <w:t>Bezgotówkowa obsługa pacjenta.</w:t>
      </w:r>
    </w:p>
    <w:p w:rsidR="0022132F" w:rsidRPr="006173CB" w:rsidRDefault="0022132F" w:rsidP="006173CB">
      <w:pPr>
        <w:numPr>
          <w:ilvl w:val="0"/>
          <w:numId w:val="28"/>
        </w:numPr>
        <w:tabs>
          <w:tab w:val="clear" w:pos="720"/>
          <w:tab w:val="num" w:pos="360"/>
        </w:tabs>
        <w:spacing w:line="360" w:lineRule="auto"/>
        <w:ind w:left="426" w:hanging="426"/>
        <w:rPr>
          <w:rFonts w:ascii="Arial" w:hAnsi="Arial" w:cs="Arial"/>
        </w:rPr>
      </w:pPr>
      <w:r w:rsidRPr="006173CB">
        <w:rPr>
          <w:rFonts w:ascii="Arial" w:hAnsi="Arial" w:cs="Arial"/>
        </w:rPr>
        <w:t>W każdej placówce medycznej, którą zapewnia Wykonawca musi być świadczony pełen zakres usług medycznych zgodnie z opisem przedmiotu zamówienia znajdującym się w załączniku nr 8 do SIWZ. Wyjątek mogą stanowić: medycyna pracy, opieka stomatologiczna, badania radiologiczne, badania endoskopowe, rehabilitacja oraz konsultacje specjalistyczne z zastrzeżeniem, że w każdej oferowanej przez Wykonawcę placówce musi być dostępna opieka lekarza internisty i/lub lekarza medycyny rodzinnej oraz pediatry</w:t>
      </w:r>
      <w:r w:rsidR="00DD0472" w:rsidRPr="006173CB">
        <w:rPr>
          <w:rFonts w:ascii="Arial" w:hAnsi="Arial" w:cs="Arial"/>
        </w:rPr>
        <w:t>, a także musi być dostępny gabinet zabiegowy i punkt pobrań</w:t>
      </w:r>
      <w:r w:rsidRPr="006173CB">
        <w:rPr>
          <w:rFonts w:ascii="Arial" w:hAnsi="Arial" w:cs="Arial"/>
        </w:rPr>
        <w:t>.</w:t>
      </w:r>
      <w:r w:rsidRPr="006173CB">
        <w:rPr>
          <w:rFonts w:ascii="Arial" w:hAnsi="Arial" w:cs="Arial"/>
          <w:b/>
        </w:rPr>
        <w:t xml:space="preserve"> </w:t>
      </w:r>
      <w:r w:rsidRPr="006173CB">
        <w:rPr>
          <w:rFonts w:ascii="Arial" w:hAnsi="Arial" w:cs="Arial"/>
        </w:rPr>
        <w:t>Wyłączone  usługi medyczne Wykonawca musi świadczyć w wybranych placówkach własnych lub współpracujących znajdujących się na terenie danej lokalizacji Zamawiającego.</w:t>
      </w:r>
    </w:p>
    <w:p w:rsidR="00A50B8F" w:rsidRPr="006173CB" w:rsidRDefault="00A50B8F" w:rsidP="006173CB">
      <w:pPr>
        <w:numPr>
          <w:ilvl w:val="0"/>
          <w:numId w:val="28"/>
        </w:numPr>
        <w:tabs>
          <w:tab w:val="clear" w:pos="720"/>
          <w:tab w:val="num" w:pos="360"/>
        </w:tabs>
        <w:spacing w:line="360" w:lineRule="auto"/>
        <w:ind w:left="360"/>
        <w:rPr>
          <w:rFonts w:ascii="Arial" w:hAnsi="Arial" w:cs="Arial"/>
        </w:rPr>
      </w:pPr>
      <w:r w:rsidRPr="006173CB">
        <w:rPr>
          <w:rFonts w:ascii="Arial" w:hAnsi="Arial" w:cs="Arial"/>
        </w:rPr>
        <w:t xml:space="preserve">W przypadku, gdy niemożliwa jest konsultacja lekarska w centrach medycznych </w:t>
      </w:r>
      <w:r w:rsidR="002A7066" w:rsidRPr="006173CB">
        <w:rPr>
          <w:rFonts w:ascii="Arial" w:hAnsi="Arial" w:cs="Arial"/>
        </w:rPr>
        <w:t>Zleceni</w:t>
      </w:r>
      <w:r w:rsidRPr="006173CB">
        <w:rPr>
          <w:rFonts w:ascii="Arial" w:hAnsi="Arial" w:cs="Arial"/>
        </w:rPr>
        <w:t>o</w:t>
      </w:r>
      <w:r w:rsidR="002A7066" w:rsidRPr="006173CB">
        <w:rPr>
          <w:rFonts w:ascii="Arial" w:hAnsi="Arial" w:cs="Arial"/>
        </w:rPr>
        <w:t>biorcy</w:t>
      </w:r>
      <w:r w:rsidRPr="006173CB">
        <w:rPr>
          <w:rFonts w:ascii="Arial" w:hAnsi="Arial" w:cs="Arial"/>
        </w:rPr>
        <w:t xml:space="preserve">, z racji ich braku w danym rejonie, </w:t>
      </w:r>
      <w:r w:rsidR="002A7066" w:rsidRPr="006173CB">
        <w:rPr>
          <w:rFonts w:ascii="Arial" w:hAnsi="Arial" w:cs="Arial"/>
        </w:rPr>
        <w:t>Zleceni</w:t>
      </w:r>
      <w:r w:rsidRPr="006173CB">
        <w:rPr>
          <w:rFonts w:ascii="Arial" w:hAnsi="Arial" w:cs="Arial"/>
        </w:rPr>
        <w:t>o</w:t>
      </w:r>
      <w:r w:rsidR="002A7066" w:rsidRPr="006173CB">
        <w:rPr>
          <w:rFonts w:ascii="Arial" w:hAnsi="Arial" w:cs="Arial"/>
        </w:rPr>
        <w:t>biorca</w:t>
      </w:r>
      <w:r w:rsidRPr="006173CB">
        <w:rPr>
          <w:rFonts w:ascii="Arial" w:hAnsi="Arial" w:cs="Arial"/>
        </w:rPr>
        <w:t xml:space="preserve"> deklaruje możliwość skorzystania z konsultacji w dowolnej placówce </w:t>
      </w:r>
      <w:r w:rsidR="009817CB" w:rsidRPr="006173CB">
        <w:rPr>
          <w:rFonts w:ascii="Arial" w:hAnsi="Arial" w:cs="Arial"/>
        </w:rPr>
        <w:t>świadczącej usługi medyczne nie</w:t>
      </w:r>
      <w:r w:rsidRPr="006173CB">
        <w:rPr>
          <w:rFonts w:ascii="Arial" w:hAnsi="Arial" w:cs="Arial"/>
        </w:rPr>
        <w:t xml:space="preserve">będącej placówką </w:t>
      </w:r>
      <w:r w:rsidR="002A7066" w:rsidRPr="006173CB">
        <w:rPr>
          <w:rFonts w:ascii="Arial" w:hAnsi="Arial" w:cs="Arial"/>
        </w:rPr>
        <w:t>Zleceni</w:t>
      </w:r>
      <w:r w:rsidR="009F6446" w:rsidRPr="006173CB">
        <w:rPr>
          <w:rFonts w:ascii="Arial" w:hAnsi="Arial" w:cs="Arial"/>
        </w:rPr>
        <w:t>o</w:t>
      </w:r>
      <w:r w:rsidR="002A7066" w:rsidRPr="006173CB">
        <w:rPr>
          <w:rFonts w:ascii="Arial" w:hAnsi="Arial" w:cs="Arial"/>
        </w:rPr>
        <w:t>biorcy</w:t>
      </w:r>
      <w:r w:rsidRPr="006173CB">
        <w:rPr>
          <w:rFonts w:ascii="Arial" w:hAnsi="Arial" w:cs="Arial"/>
        </w:rPr>
        <w:t xml:space="preserve"> ani placówką współpracującą. </w:t>
      </w:r>
    </w:p>
    <w:p w:rsidR="00A50B8F" w:rsidRPr="006173CB" w:rsidRDefault="00A50B8F" w:rsidP="006173CB">
      <w:pPr>
        <w:spacing w:line="360" w:lineRule="auto"/>
        <w:ind w:left="360"/>
        <w:rPr>
          <w:rFonts w:ascii="Arial" w:hAnsi="Arial" w:cs="Arial"/>
        </w:rPr>
      </w:pPr>
      <w:r w:rsidRPr="006173CB">
        <w:rPr>
          <w:rFonts w:ascii="Arial" w:hAnsi="Arial" w:cs="Arial"/>
        </w:rPr>
        <w:t xml:space="preserve">W takiej sytuacji </w:t>
      </w:r>
      <w:r w:rsidR="002A7066" w:rsidRPr="006173CB">
        <w:rPr>
          <w:rFonts w:ascii="Arial" w:hAnsi="Arial" w:cs="Arial"/>
        </w:rPr>
        <w:t>Zleceniobiorca</w:t>
      </w:r>
      <w:r w:rsidRPr="006173CB">
        <w:rPr>
          <w:rFonts w:ascii="Arial" w:hAnsi="Arial" w:cs="Arial"/>
        </w:rPr>
        <w:t xml:space="preserve"> zwróci koszty wykonanej usługi medycznej na podstawie dostarczonego rachunku, do wysokości średniej ceny rynkowej za wykonaną usługę medyczną.</w:t>
      </w:r>
    </w:p>
    <w:p w:rsidR="009F6446" w:rsidRDefault="009F6446" w:rsidP="006173CB">
      <w:pPr>
        <w:numPr>
          <w:ilvl w:val="0"/>
          <w:numId w:val="28"/>
        </w:numPr>
        <w:tabs>
          <w:tab w:val="clear" w:pos="720"/>
          <w:tab w:val="num" w:pos="360"/>
        </w:tabs>
        <w:spacing w:line="360" w:lineRule="auto"/>
        <w:ind w:left="360"/>
        <w:rPr>
          <w:rFonts w:ascii="Arial" w:hAnsi="Arial" w:cs="Arial"/>
        </w:rPr>
      </w:pPr>
      <w:r w:rsidRPr="006173CB">
        <w:rPr>
          <w:rFonts w:ascii="Arial" w:hAnsi="Arial" w:cs="Arial"/>
        </w:rPr>
        <w:t xml:space="preserve">Tabelaryczny zakres opieki medycznej </w:t>
      </w:r>
      <w:r w:rsidR="00D006BF" w:rsidRPr="006173CB">
        <w:rPr>
          <w:rFonts w:ascii="Arial" w:hAnsi="Arial" w:cs="Arial"/>
        </w:rPr>
        <w:t xml:space="preserve">w ramach </w:t>
      </w:r>
      <w:r w:rsidRPr="006173CB">
        <w:rPr>
          <w:rFonts w:ascii="Arial" w:hAnsi="Arial" w:cs="Arial"/>
        </w:rPr>
        <w:t>poszczególnych pakietów</w:t>
      </w:r>
      <w:r w:rsidR="00D006BF" w:rsidRPr="006173CB">
        <w:rPr>
          <w:rFonts w:ascii="Arial" w:hAnsi="Arial" w:cs="Arial"/>
        </w:rPr>
        <w:t xml:space="preserve"> medycznych</w:t>
      </w:r>
      <w:r w:rsidRPr="006173CB">
        <w:rPr>
          <w:rFonts w:ascii="Arial" w:hAnsi="Arial" w:cs="Arial"/>
        </w:rPr>
        <w:t xml:space="preserve"> :</w:t>
      </w:r>
    </w:p>
    <w:p w:rsidR="00C365C7" w:rsidRPr="00C365C7" w:rsidRDefault="00C365C7" w:rsidP="00C365C7">
      <w:pPr>
        <w:pStyle w:val="Tytu"/>
        <w:spacing w:before="480" w:after="240" w:line="360" w:lineRule="auto"/>
        <w:rPr>
          <w:rFonts w:ascii="Arial" w:hAnsi="Arial" w:cs="Arial"/>
        </w:rPr>
      </w:pPr>
      <w:r w:rsidRPr="00C365C7">
        <w:rPr>
          <w:rFonts w:ascii="Arial" w:hAnsi="Arial" w:cs="Arial"/>
        </w:rPr>
        <w:lastRenderedPageBreak/>
        <w:t>Zakres opieki medycznej w ramach poszczególnych pakietów medycznych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zakres opieki medycznej w ramach poszczególnych pakietów medycznych. kolumna nr 1 zakres opieki medycznej. Kolumna nr 2 zakres opieki medycznej dla pakietu medycyna pracy. Kolumna nr 3 zakres opieki medycznej dla pakietu I. Kolumna nr 4 zakres opieki medycznej dla pakietu I. "/>
      </w:tblPr>
      <w:tblGrid>
        <w:gridCol w:w="6385"/>
        <w:gridCol w:w="909"/>
        <w:gridCol w:w="831"/>
        <w:gridCol w:w="937"/>
      </w:tblGrid>
      <w:tr w:rsidR="009F6446" w:rsidRPr="006173CB" w:rsidTr="00F35589">
        <w:trPr>
          <w:cantSplit/>
          <w:trHeight w:val="1614"/>
        </w:trPr>
        <w:tc>
          <w:tcPr>
            <w:tcW w:w="6554" w:type="dxa"/>
            <w:shd w:val="clear" w:color="auto" w:fill="D9D9D9"/>
            <w:vAlign w:val="center"/>
          </w:tcPr>
          <w:p w:rsidR="009F6446" w:rsidRPr="006173CB" w:rsidRDefault="00F35589" w:rsidP="006173CB">
            <w:pPr>
              <w:rPr>
                <w:rFonts w:ascii="Arial" w:hAnsi="Arial" w:cs="Arial"/>
              </w:rPr>
            </w:pPr>
            <w:r w:rsidRPr="006173CB">
              <w:rPr>
                <w:rFonts w:ascii="Arial" w:hAnsi="Arial" w:cs="Arial"/>
              </w:rPr>
              <w:t>Zakres opieki medycznej w ramach poszczególnych pakietów medycznych</w:t>
            </w:r>
          </w:p>
        </w:tc>
        <w:tc>
          <w:tcPr>
            <w:tcW w:w="933" w:type="dxa"/>
            <w:shd w:val="clear" w:color="auto" w:fill="D9D9D9"/>
            <w:textDirection w:val="btLr"/>
          </w:tcPr>
          <w:p w:rsidR="009F6446" w:rsidRPr="006173CB" w:rsidRDefault="009F6446" w:rsidP="006173CB">
            <w:pPr>
              <w:ind w:left="113" w:right="113"/>
              <w:rPr>
                <w:rFonts w:ascii="Arial" w:hAnsi="Arial" w:cs="Arial"/>
              </w:rPr>
            </w:pPr>
            <w:r w:rsidRPr="006173CB">
              <w:rPr>
                <w:rFonts w:ascii="Arial" w:hAnsi="Arial" w:cs="Arial"/>
              </w:rPr>
              <w:t>MEDYCYNA PRACY</w:t>
            </w:r>
          </w:p>
        </w:tc>
        <w:tc>
          <w:tcPr>
            <w:tcW w:w="850" w:type="dxa"/>
            <w:shd w:val="clear" w:color="auto" w:fill="D9D9D9"/>
            <w:textDirection w:val="btLr"/>
          </w:tcPr>
          <w:p w:rsidR="009F6446" w:rsidRPr="006173CB" w:rsidRDefault="009F6446" w:rsidP="006173CB">
            <w:pPr>
              <w:ind w:left="113" w:right="113"/>
              <w:rPr>
                <w:rFonts w:ascii="Arial" w:hAnsi="Arial" w:cs="Arial"/>
              </w:rPr>
            </w:pPr>
            <w:r w:rsidRPr="006173CB">
              <w:rPr>
                <w:rFonts w:ascii="Arial" w:hAnsi="Arial" w:cs="Arial"/>
              </w:rPr>
              <w:t>PAKIET I</w:t>
            </w:r>
          </w:p>
        </w:tc>
        <w:tc>
          <w:tcPr>
            <w:tcW w:w="951" w:type="dxa"/>
            <w:shd w:val="clear" w:color="auto" w:fill="D9D9D9"/>
            <w:textDirection w:val="btLr"/>
          </w:tcPr>
          <w:p w:rsidR="009F6446" w:rsidRPr="006173CB" w:rsidRDefault="009F6446" w:rsidP="006173CB">
            <w:pPr>
              <w:ind w:left="113" w:right="113"/>
              <w:rPr>
                <w:rFonts w:ascii="Arial" w:hAnsi="Arial" w:cs="Arial"/>
              </w:rPr>
            </w:pPr>
            <w:r w:rsidRPr="006173CB">
              <w:rPr>
                <w:rFonts w:ascii="Arial" w:hAnsi="Arial" w:cs="Arial"/>
              </w:rPr>
              <w:t>PAKIET II</w:t>
            </w:r>
          </w:p>
        </w:tc>
      </w:tr>
      <w:tr w:rsidR="00C365C7" w:rsidRPr="006173CB" w:rsidTr="00C365C7">
        <w:tc>
          <w:tcPr>
            <w:tcW w:w="6554" w:type="dxa"/>
            <w:shd w:val="clear" w:color="auto" w:fill="D9D9D9" w:themeFill="background1" w:themeFillShade="D9"/>
          </w:tcPr>
          <w:p w:rsidR="00C365C7" w:rsidRPr="006173CB" w:rsidRDefault="00C365C7" w:rsidP="00C365C7">
            <w:pPr>
              <w:jc w:val="center"/>
              <w:rPr>
                <w:rFonts w:ascii="Arial" w:hAnsi="Arial" w:cs="Arial"/>
              </w:rPr>
            </w:pPr>
            <w:r>
              <w:rPr>
                <w:rFonts w:ascii="Arial" w:hAnsi="Arial" w:cs="Arial"/>
              </w:rPr>
              <w:t>1</w:t>
            </w:r>
          </w:p>
        </w:tc>
        <w:tc>
          <w:tcPr>
            <w:tcW w:w="933" w:type="dxa"/>
            <w:shd w:val="clear" w:color="auto" w:fill="D9D9D9" w:themeFill="background1" w:themeFillShade="D9"/>
          </w:tcPr>
          <w:p w:rsidR="00C365C7" w:rsidRPr="006173CB" w:rsidRDefault="00C365C7" w:rsidP="00C365C7">
            <w:pPr>
              <w:jc w:val="center"/>
              <w:rPr>
                <w:rFonts w:ascii="Arial" w:hAnsi="Arial" w:cs="Arial"/>
                <w:rtl/>
              </w:rPr>
            </w:pPr>
            <w:r>
              <w:rPr>
                <w:rFonts w:ascii="Arial" w:hAnsi="Arial" w:cs="Arial"/>
              </w:rPr>
              <w:t>2</w:t>
            </w:r>
          </w:p>
        </w:tc>
        <w:tc>
          <w:tcPr>
            <w:tcW w:w="850" w:type="dxa"/>
            <w:shd w:val="clear" w:color="auto" w:fill="D9D9D9" w:themeFill="background1" w:themeFillShade="D9"/>
          </w:tcPr>
          <w:p w:rsidR="00C365C7" w:rsidRPr="006173CB" w:rsidRDefault="00C365C7" w:rsidP="00C365C7">
            <w:pPr>
              <w:jc w:val="center"/>
              <w:rPr>
                <w:rFonts w:ascii="Arial" w:hAnsi="Arial" w:cs="Arial"/>
                <w:rtl/>
              </w:rPr>
            </w:pPr>
            <w:r>
              <w:rPr>
                <w:rFonts w:ascii="Arial" w:hAnsi="Arial" w:cs="Arial"/>
              </w:rPr>
              <w:t>3</w:t>
            </w:r>
          </w:p>
        </w:tc>
        <w:tc>
          <w:tcPr>
            <w:tcW w:w="951" w:type="dxa"/>
            <w:shd w:val="clear" w:color="auto" w:fill="D9D9D9" w:themeFill="background1" w:themeFillShade="D9"/>
          </w:tcPr>
          <w:p w:rsidR="00C365C7" w:rsidRPr="006173CB" w:rsidRDefault="00C365C7" w:rsidP="00C365C7">
            <w:pPr>
              <w:jc w:val="center"/>
              <w:rPr>
                <w:rFonts w:ascii="Arial" w:hAnsi="Arial" w:cs="Arial"/>
                <w:rtl/>
              </w:rPr>
            </w:pPr>
            <w:r>
              <w:rPr>
                <w:rFonts w:ascii="Arial" w:hAnsi="Arial" w:cs="Arial"/>
              </w:rPr>
              <w:t>4</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Ogólnopolska rezerwacja terminów wizyt i badań</w:t>
            </w:r>
          </w:p>
        </w:tc>
        <w:tc>
          <w:tcPr>
            <w:tcW w:w="933" w:type="dxa"/>
          </w:tcPr>
          <w:p w:rsidR="009F6446" w:rsidRPr="006173CB" w:rsidRDefault="009F6446" w:rsidP="006173CB">
            <w:pPr>
              <w:rPr>
                <w:rFonts w:ascii="Arial" w:hAnsi="Arial" w:cs="Arial"/>
              </w:rPr>
            </w:pPr>
            <w:r w:rsidRPr="006173CB">
              <w:rPr>
                <w:rFonts w:ascii="Arial" w:hAnsi="Arial" w:cs="Arial"/>
                <w:rtl/>
              </w:rPr>
              <w:t>٧</w:t>
            </w: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24h ogólnopolska rezerwacja terminów wizyt i badań</w:t>
            </w:r>
          </w:p>
        </w:tc>
        <w:tc>
          <w:tcPr>
            <w:tcW w:w="933" w:type="dxa"/>
          </w:tcPr>
          <w:p w:rsidR="009F6446" w:rsidRPr="006173CB" w:rsidRDefault="009F6446" w:rsidP="006173CB">
            <w:pPr>
              <w:rPr>
                <w:rFonts w:ascii="Arial" w:hAnsi="Arial" w:cs="Arial"/>
              </w:rPr>
            </w:pPr>
            <w:r w:rsidRPr="006173CB">
              <w:rPr>
                <w:rFonts w:ascii="Arial" w:hAnsi="Arial" w:cs="Arial"/>
                <w:rtl/>
              </w:rPr>
              <w:t>٧</w:t>
            </w: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 xml:space="preserve">Dostęp do wszystkich  placówek </w:t>
            </w:r>
            <w:r w:rsidR="00832D96" w:rsidRPr="006173CB">
              <w:rPr>
                <w:rFonts w:ascii="Arial" w:hAnsi="Arial" w:cs="Arial"/>
              </w:rPr>
              <w:t>Zleceniobiorcy</w:t>
            </w:r>
            <w:r w:rsidR="00133511" w:rsidRPr="006173CB">
              <w:rPr>
                <w:rFonts w:ascii="Arial" w:hAnsi="Arial" w:cs="Arial"/>
              </w:rPr>
              <w:t xml:space="preserve"> (własnych i współpracujących)</w:t>
            </w:r>
            <w:r w:rsidRPr="006173CB">
              <w:rPr>
                <w:rFonts w:ascii="Arial" w:hAnsi="Arial" w:cs="Arial"/>
              </w:rPr>
              <w:t xml:space="preserve"> na terenie Polski </w:t>
            </w:r>
          </w:p>
        </w:tc>
        <w:tc>
          <w:tcPr>
            <w:tcW w:w="933" w:type="dxa"/>
          </w:tcPr>
          <w:p w:rsidR="009F6446" w:rsidRPr="006173CB" w:rsidRDefault="009F6446" w:rsidP="006173CB">
            <w:pPr>
              <w:rPr>
                <w:rFonts w:ascii="Arial" w:hAnsi="Arial" w:cs="Arial"/>
              </w:rPr>
            </w:pPr>
            <w:r w:rsidRPr="006173CB">
              <w:rPr>
                <w:rFonts w:ascii="Arial" w:hAnsi="Arial" w:cs="Arial"/>
                <w:rtl/>
              </w:rPr>
              <w:t>٧</w:t>
            </w: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 xml:space="preserve">Ogólnopolska sieć partnerów medycznych </w:t>
            </w:r>
            <w:r w:rsidR="00832D96" w:rsidRPr="006173CB">
              <w:rPr>
                <w:rFonts w:ascii="Arial" w:hAnsi="Arial" w:cs="Arial"/>
              </w:rPr>
              <w:t>Zleceniobiorcy</w:t>
            </w:r>
          </w:p>
        </w:tc>
        <w:tc>
          <w:tcPr>
            <w:tcW w:w="933" w:type="dxa"/>
          </w:tcPr>
          <w:p w:rsidR="009F6446" w:rsidRPr="006173CB" w:rsidRDefault="009F6446" w:rsidP="006173CB">
            <w:pPr>
              <w:rPr>
                <w:rFonts w:ascii="Arial" w:hAnsi="Arial" w:cs="Arial"/>
              </w:rPr>
            </w:pPr>
            <w:r w:rsidRPr="006173CB">
              <w:rPr>
                <w:rFonts w:ascii="Arial" w:hAnsi="Arial" w:cs="Arial"/>
                <w:rtl/>
              </w:rPr>
              <w:t>٧</w:t>
            </w: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24h telefoniczna informacja medyczna</w:t>
            </w:r>
          </w:p>
        </w:tc>
        <w:tc>
          <w:tcPr>
            <w:tcW w:w="933" w:type="dxa"/>
          </w:tcPr>
          <w:p w:rsidR="009F6446" w:rsidRPr="006173CB" w:rsidRDefault="009F6446" w:rsidP="006173CB">
            <w:pPr>
              <w:rPr>
                <w:rFonts w:ascii="Arial" w:hAnsi="Arial" w:cs="Arial"/>
              </w:rPr>
            </w:pPr>
            <w:r w:rsidRPr="006173CB">
              <w:rPr>
                <w:rFonts w:ascii="Arial" w:hAnsi="Arial" w:cs="Arial"/>
                <w:rtl/>
              </w:rPr>
              <w:t>٧</w:t>
            </w: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Medycyna pracy (dotyczy pracownika)</w:t>
            </w:r>
          </w:p>
        </w:tc>
        <w:tc>
          <w:tcPr>
            <w:tcW w:w="933" w:type="dxa"/>
          </w:tcPr>
          <w:p w:rsidR="009F6446" w:rsidRPr="006173CB" w:rsidRDefault="009F6446" w:rsidP="006173CB">
            <w:pPr>
              <w:rPr>
                <w:rFonts w:ascii="Arial" w:hAnsi="Arial" w:cs="Arial"/>
              </w:rPr>
            </w:pPr>
            <w:r w:rsidRPr="006173CB">
              <w:rPr>
                <w:rFonts w:ascii="Arial" w:hAnsi="Arial" w:cs="Arial"/>
                <w:rtl/>
              </w:rPr>
              <w:t>٧</w:t>
            </w: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 xml:space="preserve">Min. </w:t>
            </w:r>
            <w:r w:rsidR="002B7C08" w:rsidRPr="006173CB">
              <w:rPr>
                <w:rFonts w:ascii="Arial" w:hAnsi="Arial" w:cs="Arial"/>
              </w:rPr>
              <w:t>…..</w:t>
            </w:r>
            <w:r w:rsidRPr="006173CB">
              <w:rPr>
                <w:rFonts w:ascii="Arial" w:hAnsi="Arial" w:cs="Arial"/>
              </w:rPr>
              <w:t xml:space="preserve">% rabat na pozostałe </w:t>
            </w:r>
            <w:r w:rsidR="00133511" w:rsidRPr="006173CB">
              <w:rPr>
                <w:rFonts w:ascii="Arial" w:hAnsi="Arial" w:cs="Arial"/>
              </w:rPr>
              <w:t>świadczenia</w:t>
            </w:r>
            <w:r w:rsidRPr="006173CB">
              <w:rPr>
                <w:rFonts w:ascii="Arial" w:hAnsi="Arial" w:cs="Arial"/>
              </w:rPr>
              <w:t xml:space="preserve"> medyczne świadczone przez </w:t>
            </w:r>
            <w:r w:rsidR="00832D96" w:rsidRPr="006173CB">
              <w:rPr>
                <w:rFonts w:ascii="Arial" w:hAnsi="Arial" w:cs="Arial"/>
              </w:rPr>
              <w:t>Zleceniobiorcę</w:t>
            </w:r>
          </w:p>
        </w:tc>
        <w:tc>
          <w:tcPr>
            <w:tcW w:w="933" w:type="dxa"/>
          </w:tcPr>
          <w:p w:rsidR="009F6446" w:rsidRPr="006173CB" w:rsidRDefault="009F6446" w:rsidP="006173CB">
            <w:pPr>
              <w:rPr>
                <w:rFonts w:ascii="Arial" w:hAnsi="Arial" w:cs="Arial"/>
              </w:rPr>
            </w:pPr>
            <w:r w:rsidRPr="006173CB">
              <w:rPr>
                <w:rFonts w:ascii="Arial" w:hAnsi="Arial" w:cs="Arial"/>
                <w:rtl/>
              </w:rPr>
              <w:t>٧</w:t>
            </w: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Szczepienia przeciwko grypie, anatoksyna p/tężcowa</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EA3A77" w:rsidP="006173CB">
            <w:pPr>
              <w:rPr>
                <w:rFonts w:ascii="Arial" w:hAnsi="Arial" w:cs="Arial"/>
              </w:rPr>
            </w:pPr>
            <w:r w:rsidRPr="006173CB">
              <w:rPr>
                <w:rFonts w:ascii="Arial" w:hAnsi="Arial" w:cs="Arial"/>
              </w:rPr>
              <w:t>Podstawowe k</w:t>
            </w:r>
            <w:r w:rsidR="009F6446" w:rsidRPr="006173CB">
              <w:rPr>
                <w:rFonts w:ascii="Arial" w:hAnsi="Arial" w:cs="Arial"/>
              </w:rPr>
              <w:t>onsultacje specjalistyczne</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EA3A77" w:rsidP="006173CB">
            <w:pPr>
              <w:rPr>
                <w:rFonts w:ascii="Arial" w:hAnsi="Arial" w:cs="Arial"/>
              </w:rPr>
            </w:pPr>
            <w:r w:rsidRPr="006173CB">
              <w:rPr>
                <w:rFonts w:ascii="Arial" w:hAnsi="Arial" w:cs="Arial"/>
              </w:rPr>
              <w:t>Podstawowe b</w:t>
            </w:r>
            <w:r w:rsidR="009F6446" w:rsidRPr="006173CB">
              <w:rPr>
                <w:rFonts w:ascii="Arial" w:hAnsi="Arial" w:cs="Arial"/>
              </w:rPr>
              <w:t>adania diagnostyczne</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Konsultacyjne zabiegi ambulatoryjne</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Rozszerzone konsultacje specjalistyczne</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Rozszerzone badania diagnostyczne</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Kompleksowe konsultacje specjalistyczne</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Konsultacje Psychologa (w tym Seksuologa i Androloga) i Psychiatry</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Konsultacje Profesorskie ze skierowaniem</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Kompleksowe badania diagnostyczne</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Testy alergiczne</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Prowadzenie ciąży</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Bezpłatne środki kontrastowe do badań CT, NMR</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485978" w:rsidRPr="006173CB" w:rsidTr="00D006BF">
        <w:tc>
          <w:tcPr>
            <w:tcW w:w="6554" w:type="dxa"/>
          </w:tcPr>
          <w:p w:rsidR="00485978" w:rsidRPr="006173CB" w:rsidRDefault="00485978" w:rsidP="006173CB">
            <w:pPr>
              <w:rPr>
                <w:rFonts w:ascii="Arial" w:hAnsi="Arial" w:cs="Arial"/>
              </w:rPr>
            </w:pPr>
            <w:r w:rsidRPr="006173CB">
              <w:rPr>
                <w:rFonts w:ascii="Arial" w:hAnsi="Arial" w:cs="Arial"/>
              </w:rPr>
              <w:t>Badania histopatologiczne</w:t>
            </w:r>
          </w:p>
        </w:tc>
        <w:tc>
          <w:tcPr>
            <w:tcW w:w="933" w:type="dxa"/>
          </w:tcPr>
          <w:p w:rsidR="00485978" w:rsidRPr="006173CB" w:rsidRDefault="00485978" w:rsidP="006173CB">
            <w:pPr>
              <w:rPr>
                <w:rFonts w:ascii="Arial" w:hAnsi="Arial" w:cs="Arial"/>
              </w:rPr>
            </w:pPr>
          </w:p>
        </w:tc>
        <w:tc>
          <w:tcPr>
            <w:tcW w:w="850" w:type="dxa"/>
          </w:tcPr>
          <w:p w:rsidR="00485978" w:rsidRPr="006173CB" w:rsidRDefault="00485978" w:rsidP="006173CB">
            <w:pPr>
              <w:rPr>
                <w:rFonts w:ascii="Arial" w:hAnsi="Arial" w:cs="Arial"/>
                <w:rtl/>
              </w:rPr>
            </w:pPr>
            <w:r w:rsidRPr="006173CB">
              <w:rPr>
                <w:rFonts w:ascii="Arial" w:hAnsi="Arial" w:cs="Arial"/>
              </w:rPr>
              <w:t>٧</w:t>
            </w:r>
          </w:p>
        </w:tc>
        <w:tc>
          <w:tcPr>
            <w:tcW w:w="951" w:type="dxa"/>
          </w:tcPr>
          <w:p w:rsidR="00485978" w:rsidRPr="006173CB" w:rsidRDefault="00485978" w:rsidP="006173CB">
            <w:pPr>
              <w:rPr>
                <w:rFonts w:ascii="Arial" w:hAnsi="Arial" w:cs="Arial"/>
                <w:rtl/>
              </w:rPr>
            </w:pPr>
            <w:r w:rsidRPr="006173CB">
              <w:rPr>
                <w:rFonts w:ascii="Arial" w:hAnsi="Arial" w:cs="Arial"/>
              </w:rPr>
              <w:t>٧</w:t>
            </w:r>
          </w:p>
        </w:tc>
      </w:tr>
      <w:tr w:rsidR="009F6446" w:rsidRPr="006173CB" w:rsidTr="00D006BF">
        <w:tc>
          <w:tcPr>
            <w:tcW w:w="6554" w:type="dxa"/>
          </w:tcPr>
          <w:p w:rsidR="009F6446" w:rsidRPr="006173CB" w:rsidRDefault="008B17AC" w:rsidP="006173CB">
            <w:pPr>
              <w:rPr>
                <w:rFonts w:ascii="Arial" w:hAnsi="Arial" w:cs="Arial"/>
              </w:rPr>
            </w:pPr>
            <w:r w:rsidRPr="006173CB">
              <w:rPr>
                <w:rFonts w:ascii="Arial" w:hAnsi="Arial" w:cs="Arial"/>
              </w:rPr>
              <w:t>Transport medyczny</w:t>
            </w:r>
            <w:r w:rsidR="009F6446" w:rsidRPr="006173CB">
              <w:rPr>
                <w:rFonts w:ascii="Arial" w:hAnsi="Arial" w:cs="Arial"/>
              </w:rPr>
              <w:t xml:space="preserve"> </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proofErr w:type="spellStart"/>
            <w:r w:rsidRPr="006173CB">
              <w:rPr>
                <w:rFonts w:ascii="Arial" w:hAnsi="Arial" w:cs="Arial"/>
              </w:rPr>
              <w:t>Pozakonsultacyjne</w:t>
            </w:r>
            <w:proofErr w:type="spellEnd"/>
            <w:r w:rsidRPr="006173CB">
              <w:rPr>
                <w:rFonts w:ascii="Arial" w:hAnsi="Arial" w:cs="Arial"/>
              </w:rPr>
              <w:t xml:space="preserve"> zabiegi ambulatoryjne</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Rehabilitacja</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Wizyty domowe</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Druga opinia medyczna</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 xml:space="preserve">Profilaktyczny przegląd stanu zdrowia </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Przegląd stomatologiczny raz w roku</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r w:rsidRPr="006173CB">
              <w:rPr>
                <w:rFonts w:ascii="Arial" w:hAnsi="Arial" w:cs="Arial"/>
                <w:rtl/>
              </w:rPr>
              <w:t>٧</w:t>
            </w:r>
          </w:p>
        </w:tc>
        <w:tc>
          <w:tcPr>
            <w:tcW w:w="951" w:type="dxa"/>
          </w:tcPr>
          <w:p w:rsidR="009F6446" w:rsidRPr="006173CB" w:rsidRDefault="009F6446" w:rsidP="006173CB">
            <w:pPr>
              <w:rPr>
                <w:rFonts w:ascii="Arial" w:hAnsi="Arial" w:cs="Arial"/>
              </w:rPr>
            </w:pPr>
            <w:r w:rsidRPr="006173CB">
              <w:rPr>
                <w:rFonts w:ascii="Arial" w:hAnsi="Arial" w:cs="Arial"/>
                <w:rtl/>
              </w:rPr>
              <w:t>٧</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Profilaktyka stomatologiczna</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p>
        </w:tc>
        <w:tc>
          <w:tcPr>
            <w:tcW w:w="951" w:type="dxa"/>
          </w:tcPr>
          <w:p w:rsidR="009F6446" w:rsidRPr="006173CB" w:rsidRDefault="009F6446" w:rsidP="006173CB">
            <w:pPr>
              <w:rPr>
                <w:rFonts w:ascii="Arial" w:hAnsi="Arial" w:cs="Arial"/>
              </w:rPr>
            </w:pPr>
            <w:r w:rsidRPr="006173CB">
              <w:rPr>
                <w:rFonts w:ascii="Arial" w:hAnsi="Arial" w:cs="Arial"/>
              </w:rPr>
              <w:t>50%</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RTG stomatologiczne/</w:t>
            </w:r>
            <w:proofErr w:type="spellStart"/>
            <w:r w:rsidRPr="006173CB">
              <w:rPr>
                <w:rFonts w:ascii="Arial" w:hAnsi="Arial" w:cs="Arial"/>
              </w:rPr>
              <w:t>pantomogram</w:t>
            </w:r>
            <w:proofErr w:type="spellEnd"/>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p>
        </w:tc>
        <w:tc>
          <w:tcPr>
            <w:tcW w:w="951" w:type="dxa"/>
          </w:tcPr>
          <w:p w:rsidR="009F6446" w:rsidRPr="006173CB" w:rsidRDefault="009F6446" w:rsidP="006173CB">
            <w:pPr>
              <w:rPr>
                <w:rFonts w:ascii="Arial" w:hAnsi="Arial" w:cs="Arial"/>
              </w:rPr>
            </w:pPr>
            <w:r w:rsidRPr="006173CB">
              <w:rPr>
                <w:rFonts w:ascii="Arial" w:hAnsi="Arial" w:cs="Arial"/>
              </w:rPr>
              <w:t>50%</w:t>
            </w:r>
          </w:p>
        </w:tc>
      </w:tr>
      <w:tr w:rsidR="009F6446" w:rsidRPr="006173CB" w:rsidTr="00D006BF">
        <w:tc>
          <w:tcPr>
            <w:tcW w:w="6554" w:type="dxa"/>
          </w:tcPr>
          <w:p w:rsidR="009F6446" w:rsidRPr="006173CB" w:rsidRDefault="009F6446" w:rsidP="006173CB">
            <w:pPr>
              <w:rPr>
                <w:rFonts w:ascii="Arial" w:hAnsi="Arial" w:cs="Arial"/>
              </w:rPr>
            </w:pPr>
            <w:r w:rsidRPr="006173CB">
              <w:rPr>
                <w:rFonts w:ascii="Arial" w:hAnsi="Arial" w:cs="Arial"/>
              </w:rPr>
              <w:t xml:space="preserve">Stomatologia </w:t>
            </w:r>
          </w:p>
        </w:tc>
        <w:tc>
          <w:tcPr>
            <w:tcW w:w="933" w:type="dxa"/>
          </w:tcPr>
          <w:p w:rsidR="009F6446" w:rsidRPr="006173CB" w:rsidRDefault="009F6446" w:rsidP="006173CB">
            <w:pPr>
              <w:rPr>
                <w:rFonts w:ascii="Arial" w:hAnsi="Arial" w:cs="Arial"/>
              </w:rPr>
            </w:pPr>
          </w:p>
        </w:tc>
        <w:tc>
          <w:tcPr>
            <w:tcW w:w="850" w:type="dxa"/>
          </w:tcPr>
          <w:p w:rsidR="009F6446" w:rsidRPr="006173CB" w:rsidRDefault="009F6446" w:rsidP="006173CB">
            <w:pPr>
              <w:rPr>
                <w:rFonts w:ascii="Arial" w:hAnsi="Arial" w:cs="Arial"/>
              </w:rPr>
            </w:pPr>
          </w:p>
        </w:tc>
        <w:tc>
          <w:tcPr>
            <w:tcW w:w="951" w:type="dxa"/>
          </w:tcPr>
          <w:p w:rsidR="009F6446" w:rsidRPr="006173CB" w:rsidRDefault="009F6446" w:rsidP="006173CB">
            <w:pPr>
              <w:rPr>
                <w:rFonts w:ascii="Arial" w:hAnsi="Arial" w:cs="Arial"/>
              </w:rPr>
            </w:pPr>
            <w:r w:rsidRPr="006173CB">
              <w:rPr>
                <w:rFonts w:ascii="Arial" w:hAnsi="Arial" w:cs="Arial"/>
              </w:rPr>
              <w:t>50%</w:t>
            </w:r>
          </w:p>
        </w:tc>
      </w:tr>
    </w:tbl>
    <w:p w:rsidR="008B17AC" w:rsidRPr="006173CB" w:rsidRDefault="008B17AC" w:rsidP="00F35589">
      <w:pPr>
        <w:rPr>
          <w:rFonts w:ascii="Arial" w:hAnsi="Arial" w:cs="Arial"/>
        </w:rPr>
      </w:pPr>
    </w:p>
    <w:sectPr w:rsidR="008B17AC" w:rsidRPr="006173CB" w:rsidSect="00F66909">
      <w:footerReference w:type="even" r:id="rId7"/>
      <w:footerReference w:type="default" r:id="rId8"/>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E19" w:rsidRDefault="00037E19">
      <w:r>
        <w:separator/>
      </w:r>
    </w:p>
  </w:endnote>
  <w:endnote w:type="continuationSeparator" w:id="0">
    <w:p w:rsidR="00037E19" w:rsidRDefault="0003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3BD" w:rsidRDefault="002F53BD" w:rsidP="00B702A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F53BD" w:rsidRDefault="002F53BD" w:rsidP="002F53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3BD" w:rsidRDefault="002F53BD" w:rsidP="00B702A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C61CA">
      <w:rPr>
        <w:rStyle w:val="Numerstrony"/>
        <w:noProof/>
      </w:rPr>
      <w:t>17</w:t>
    </w:r>
    <w:r>
      <w:rPr>
        <w:rStyle w:val="Numerstrony"/>
      </w:rPr>
      <w:fldChar w:fldCharType="end"/>
    </w:r>
  </w:p>
  <w:p w:rsidR="002F53BD" w:rsidRDefault="002F53BD" w:rsidP="002F53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E19" w:rsidRDefault="00037E19">
      <w:r>
        <w:separator/>
      </w:r>
    </w:p>
  </w:footnote>
  <w:footnote w:type="continuationSeparator" w:id="0">
    <w:p w:rsidR="00037E19" w:rsidRDefault="00037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E21"/>
    <w:multiLevelType w:val="hybridMultilevel"/>
    <w:tmpl w:val="D79C14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1D7D9E"/>
    <w:multiLevelType w:val="hybridMultilevel"/>
    <w:tmpl w:val="D902A2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995505"/>
    <w:multiLevelType w:val="hybridMultilevel"/>
    <w:tmpl w:val="F0E4039A"/>
    <w:lvl w:ilvl="0" w:tplc="68645462">
      <w:start w:val="1"/>
      <w:numFmt w:val="bullet"/>
      <w:lvlText w:val=""/>
      <w:lvlJc w:val="left"/>
      <w:pPr>
        <w:ind w:left="360" w:hanging="360"/>
      </w:pPr>
      <w:rPr>
        <w:rFonts w:ascii="Symbol" w:hAnsi="Symbol" w:hint="default"/>
        <w:color w:val="595959"/>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8F41C9A"/>
    <w:multiLevelType w:val="hybridMultilevel"/>
    <w:tmpl w:val="0480238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631D1B"/>
    <w:multiLevelType w:val="hybridMultilevel"/>
    <w:tmpl w:val="77B25D40"/>
    <w:lvl w:ilvl="0" w:tplc="07406DE4">
      <w:start w:val="1"/>
      <w:numFmt w:val="lowerLetter"/>
      <w:lvlText w:val="%1)"/>
      <w:lvlJc w:val="left"/>
      <w:pPr>
        <w:tabs>
          <w:tab w:val="num" w:pos="1935"/>
        </w:tabs>
        <w:ind w:left="1935" w:hanging="6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2B062B"/>
    <w:multiLevelType w:val="hybridMultilevel"/>
    <w:tmpl w:val="932684BC"/>
    <w:lvl w:ilvl="0" w:tplc="68645462">
      <w:start w:val="1"/>
      <w:numFmt w:val="bullet"/>
      <w:lvlText w:val=""/>
      <w:lvlJc w:val="left"/>
      <w:pPr>
        <w:ind w:left="360" w:hanging="360"/>
      </w:pPr>
      <w:rPr>
        <w:rFonts w:ascii="Symbol" w:hAnsi="Symbol" w:hint="default"/>
        <w:color w:val="595959"/>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0F0F7408"/>
    <w:multiLevelType w:val="multilevel"/>
    <w:tmpl w:val="0FE2A808"/>
    <w:lvl w:ilvl="0">
      <w:start w:val="4"/>
      <w:numFmt w:val="lowerLetter"/>
      <w:lvlText w:val="%1)"/>
      <w:lvlJc w:val="left"/>
      <w:pPr>
        <w:tabs>
          <w:tab w:val="num" w:pos="1776"/>
        </w:tabs>
        <w:ind w:left="1776"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496"/>
        </w:tabs>
        <w:ind w:left="2496" w:hanging="180"/>
      </w:pPr>
    </w:lvl>
    <w:lvl w:ilvl="3">
      <w:start w:val="1"/>
      <w:numFmt w:val="decimal"/>
      <w:lvlText w:val="%4."/>
      <w:lvlJc w:val="left"/>
      <w:pPr>
        <w:tabs>
          <w:tab w:val="num" w:pos="3216"/>
        </w:tabs>
        <w:ind w:left="3216" w:hanging="360"/>
      </w:pPr>
    </w:lvl>
    <w:lvl w:ilvl="4">
      <w:start w:val="1"/>
      <w:numFmt w:val="lowerLetter"/>
      <w:lvlText w:val="%5."/>
      <w:lvlJc w:val="left"/>
      <w:pPr>
        <w:tabs>
          <w:tab w:val="num" w:pos="3936"/>
        </w:tabs>
        <w:ind w:left="3936" w:hanging="360"/>
      </w:pPr>
    </w:lvl>
    <w:lvl w:ilvl="5">
      <w:start w:val="1"/>
      <w:numFmt w:val="lowerRoman"/>
      <w:lvlText w:val="%6."/>
      <w:lvlJc w:val="right"/>
      <w:pPr>
        <w:tabs>
          <w:tab w:val="num" w:pos="4656"/>
        </w:tabs>
        <w:ind w:left="4656" w:hanging="180"/>
      </w:pPr>
    </w:lvl>
    <w:lvl w:ilvl="6">
      <w:start w:val="1"/>
      <w:numFmt w:val="decimal"/>
      <w:lvlText w:val="%7."/>
      <w:lvlJc w:val="left"/>
      <w:pPr>
        <w:tabs>
          <w:tab w:val="num" w:pos="5376"/>
        </w:tabs>
        <w:ind w:left="5376" w:hanging="360"/>
      </w:pPr>
    </w:lvl>
    <w:lvl w:ilvl="7">
      <w:start w:val="1"/>
      <w:numFmt w:val="lowerLetter"/>
      <w:lvlText w:val="%8."/>
      <w:lvlJc w:val="left"/>
      <w:pPr>
        <w:tabs>
          <w:tab w:val="num" w:pos="6096"/>
        </w:tabs>
        <w:ind w:left="6096" w:hanging="360"/>
      </w:pPr>
    </w:lvl>
    <w:lvl w:ilvl="8">
      <w:start w:val="1"/>
      <w:numFmt w:val="lowerRoman"/>
      <w:lvlText w:val="%9."/>
      <w:lvlJc w:val="right"/>
      <w:pPr>
        <w:tabs>
          <w:tab w:val="num" w:pos="6816"/>
        </w:tabs>
        <w:ind w:left="6816" w:hanging="180"/>
      </w:pPr>
    </w:lvl>
  </w:abstractNum>
  <w:abstractNum w:abstractNumId="7" w15:restartNumberingAfterBreak="0">
    <w:nsid w:val="10F661B9"/>
    <w:multiLevelType w:val="hybridMultilevel"/>
    <w:tmpl w:val="F8FEB79A"/>
    <w:lvl w:ilvl="0" w:tplc="68645462">
      <w:start w:val="1"/>
      <w:numFmt w:val="bullet"/>
      <w:lvlText w:val=""/>
      <w:lvlJc w:val="left"/>
      <w:pPr>
        <w:ind w:left="644" w:hanging="360"/>
      </w:pPr>
      <w:rPr>
        <w:rFonts w:ascii="Symbol" w:hAnsi="Symbol" w:hint="default"/>
        <w:color w:val="595959"/>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19FC0F46"/>
    <w:multiLevelType w:val="multilevel"/>
    <w:tmpl w:val="29CA76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200481"/>
    <w:multiLevelType w:val="hybridMultilevel"/>
    <w:tmpl w:val="5D9CA242"/>
    <w:lvl w:ilvl="0" w:tplc="0415000F">
      <w:start w:val="1"/>
      <w:numFmt w:val="decimal"/>
      <w:lvlText w:val="%1."/>
      <w:lvlJc w:val="left"/>
      <w:pPr>
        <w:tabs>
          <w:tab w:val="num" w:pos="720"/>
        </w:tabs>
        <w:ind w:left="720" w:hanging="360"/>
      </w:pPr>
    </w:lvl>
    <w:lvl w:ilvl="1" w:tplc="9D2AFD72">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C92409"/>
    <w:multiLevelType w:val="hybridMultilevel"/>
    <w:tmpl w:val="72C8DAAE"/>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1BE31499"/>
    <w:multiLevelType w:val="hybridMultilevel"/>
    <w:tmpl w:val="B4F8FE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2B44B0"/>
    <w:multiLevelType w:val="hybridMultilevel"/>
    <w:tmpl w:val="91A4CFF8"/>
    <w:lvl w:ilvl="0" w:tplc="1D6E8D7C">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14473C0"/>
    <w:multiLevelType w:val="hybridMultilevel"/>
    <w:tmpl w:val="8116BA50"/>
    <w:lvl w:ilvl="0" w:tplc="9D2AFD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341AC5"/>
    <w:multiLevelType w:val="hybridMultilevel"/>
    <w:tmpl w:val="C72698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056850"/>
    <w:multiLevelType w:val="multilevel"/>
    <w:tmpl w:val="0A8A9162"/>
    <w:lvl w:ilvl="0">
      <w:start w:val="1"/>
      <w:numFmt w:val="lowerLetter"/>
      <w:lvlText w:val="%1)"/>
      <w:lvlJc w:val="left"/>
      <w:pPr>
        <w:tabs>
          <w:tab w:val="num" w:pos="1935"/>
        </w:tabs>
        <w:ind w:left="1935" w:hanging="675"/>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27F93B5B"/>
    <w:multiLevelType w:val="hybridMultilevel"/>
    <w:tmpl w:val="A27E2F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B27D92"/>
    <w:multiLevelType w:val="hybridMultilevel"/>
    <w:tmpl w:val="418C23FC"/>
    <w:lvl w:ilvl="0" w:tplc="84205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787B83"/>
    <w:multiLevelType w:val="hybridMultilevel"/>
    <w:tmpl w:val="B2421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AC5627"/>
    <w:multiLevelType w:val="hybridMultilevel"/>
    <w:tmpl w:val="1DD4D770"/>
    <w:lvl w:ilvl="0" w:tplc="04150001">
      <w:start w:val="1"/>
      <w:numFmt w:val="bullet"/>
      <w:lvlText w:val=""/>
      <w:lvlJc w:val="left"/>
      <w:pPr>
        <w:tabs>
          <w:tab w:val="num" w:pos="900"/>
        </w:tabs>
        <w:ind w:left="900" w:hanging="360"/>
      </w:pPr>
      <w:rPr>
        <w:rFonts w:ascii="Symbol" w:hAnsi="Symbol" w:hint="default"/>
      </w:rPr>
    </w:lvl>
    <w:lvl w:ilvl="1" w:tplc="9D2AFD72">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7B2EFD"/>
    <w:multiLevelType w:val="hybridMultilevel"/>
    <w:tmpl w:val="A080E8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F66A52"/>
    <w:multiLevelType w:val="hybridMultilevel"/>
    <w:tmpl w:val="E8BAB5B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D201A0B"/>
    <w:multiLevelType w:val="hybridMultilevel"/>
    <w:tmpl w:val="B03ED9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F438CA"/>
    <w:multiLevelType w:val="hybridMultilevel"/>
    <w:tmpl w:val="B83EBF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65D0877"/>
    <w:multiLevelType w:val="hybridMultilevel"/>
    <w:tmpl w:val="C802AE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B61C9"/>
    <w:multiLevelType w:val="hybridMultilevel"/>
    <w:tmpl w:val="4C76C1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7569E6"/>
    <w:multiLevelType w:val="hybridMultilevel"/>
    <w:tmpl w:val="F9B0750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61745924"/>
    <w:multiLevelType w:val="hybridMultilevel"/>
    <w:tmpl w:val="2A823AD2"/>
    <w:lvl w:ilvl="0" w:tplc="21AE7B42">
      <w:start w:val="2"/>
      <w:numFmt w:val="lowerLetter"/>
      <w:lvlText w:val="%1)"/>
      <w:lvlJc w:val="left"/>
      <w:pPr>
        <w:tabs>
          <w:tab w:val="num" w:pos="1776"/>
        </w:tabs>
        <w:ind w:left="1776" w:hanging="360"/>
      </w:pPr>
      <w:rPr>
        <w:rFonts w:hint="default"/>
      </w:rPr>
    </w:lvl>
    <w:lvl w:ilvl="1" w:tplc="3738B480">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496"/>
        </w:tabs>
        <w:ind w:left="2496" w:hanging="180"/>
      </w:pPr>
    </w:lvl>
    <w:lvl w:ilvl="3" w:tplc="0415000F" w:tentative="1">
      <w:start w:val="1"/>
      <w:numFmt w:val="decimal"/>
      <w:lvlText w:val="%4."/>
      <w:lvlJc w:val="left"/>
      <w:pPr>
        <w:tabs>
          <w:tab w:val="num" w:pos="3216"/>
        </w:tabs>
        <w:ind w:left="3216" w:hanging="360"/>
      </w:pPr>
    </w:lvl>
    <w:lvl w:ilvl="4" w:tplc="04150019" w:tentative="1">
      <w:start w:val="1"/>
      <w:numFmt w:val="lowerLetter"/>
      <w:lvlText w:val="%5."/>
      <w:lvlJc w:val="left"/>
      <w:pPr>
        <w:tabs>
          <w:tab w:val="num" w:pos="3936"/>
        </w:tabs>
        <w:ind w:left="3936" w:hanging="360"/>
      </w:pPr>
    </w:lvl>
    <w:lvl w:ilvl="5" w:tplc="0415001B" w:tentative="1">
      <w:start w:val="1"/>
      <w:numFmt w:val="lowerRoman"/>
      <w:lvlText w:val="%6."/>
      <w:lvlJc w:val="right"/>
      <w:pPr>
        <w:tabs>
          <w:tab w:val="num" w:pos="4656"/>
        </w:tabs>
        <w:ind w:left="4656" w:hanging="180"/>
      </w:pPr>
    </w:lvl>
    <w:lvl w:ilvl="6" w:tplc="0415000F" w:tentative="1">
      <w:start w:val="1"/>
      <w:numFmt w:val="decimal"/>
      <w:lvlText w:val="%7."/>
      <w:lvlJc w:val="left"/>
      <w:pPr>
        <w:tabs>
          <w:tab w:val="num" w:pos="5376"/>
        </w:tabs>
        <w:ind w:left="5376" w:hanging="360"/>
      </w:pPr>
    </w:lvl>
    <w:lvl w:ilvl="7" w:tplc="04150019" w:tentative="1">
      <w:start w:val="1"/>
      <w:numFmt w:val="lowerLetter"/>
      <w:lvlText w:val="%8."/>
      <w:lvlJc w:val="left"/>
      <w:pPr>
        <w:tabs>
          <w:tab w:val="num" w:pos="6096"/>
        </w:tabs>
        <w:ind w:left="6096" w:hanging="360"/>
      </w:pPr>
    </w:lvl>
    <w:lvl w:ilvl="8" w:tplc="0415001B" w:tentative="1">
      <w:start w:val="1"/>
      <w:numFmt w:val="lowerRoman"/>
      <w:lvlText w:val="%9."/>
      <w:lvlJc w:val="right"/>
      <w:pPr>
        <w:tabs>
          <w:tab w:val="num" w:pos="6816"/>
        </w:tabs>
        <w:ind w:left="6816" w:hanging="180"/>
      </w:pPr>
    </w:lvl>
  </w:abstractNum>
  <w:abstractNum w:abstractNumId="28" w15:restartNumberingAfterBreak="0">
    <w:nsid w:val="66D24D81"/>
    <w:multiLevelType w:val="hybridMultilevel"/>
    <w:tmpl w:val="62140F52"/>
    <w:lvl w:ilvl="0" w:tplc="9D2AFD72">
      <w:start w:val="1"/>
      <w:numFmt w:val="bullet"/>
      <w:lvlText w:val=""/>
      <w:lvlJc w:val="left"/>
      <w:pPr>
        <w:tabs>
          <w:tab w:val="num" w:pos="720"/>
        </w:tabs>
        <w:ind w:left="720" w:hanging="360"/>
      </w:pPr>
      <w:rPr>
        <w:rFonts w:ascii="Wingdings" w:hAnsi="Wingdings"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F67229"/>
    <w:multiLevelType w:val="hybridMultilevel"/>
    <w:tmpl w:val="53B4A88A"/>
    <w:lvl w:ilvl="0" w:tplc="2B7EF310">
      <w:start w:val="2"/>
      <w:numFmt w:val="decimal"/>
      <w:lvlText w:val="%1."/>
      <w:lvlJc w:val="left"/>
      <w:pPr>
        <w:tabs>
          <w:tab w:val="num" w:pos="720"/>
        </w:tabs>
        <w:ind w:left="720" w:hanging="360"/>
      </w:pPr>
      <w:rPr>
        <w:rFonts w:hint="default"/>
      </w:rPr>
    </w:lvl>
    <w:lvl w:ilvl="1" w:tplc="A718C9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CC2753"/>
    <w:multiLevelType w:val="multilevel"/>
    <w:tmpl w:val="C0E49B64"/>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DF7729"/>
    <w:multiLevelType w:val="hybridMultilevel"/>
    <w:tmpl w:val="0A8A9162"/>
    <w:lvl w:ilvl="0" w:tplc="331054AE">
      <w:start w:val="1"/>
      <w:numFmt w:val="lowerLetter"/>
      <w:lvlText w:val="%1)"/>
      <w:lvlJc w:val="left"/>
      <w:pPr>
        <w:tabs>
          <w:tab w:val="num" w:pos="1935"/>
        </w:tabs>
        <w:ind w:left="1935" w:hanging="675"/>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2" w15:restartNumberingAfterBreak="0">
    <w:nsid w:val="71D95298"/>
    <w:multiLevelType w:val="hybridMultilevel"/>
    <w:tmpl w:val="B7B8C7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184E22"/>
    <w:multiLevelType w:val="hybridMultilevel"/>
    <w:tmpl w:val="6B24A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1C1D21"/>
    <w:multiLevelType w:val="hybridMultilevel"/>
    <w:tmpl w:val="CFF688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C2B5B5B"/>
    <w:multiLevelType w:val="hybridMultilevel"/>
    <w:tmpl w:val="D3D088BA"/>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29"/>
  </w:num>
  <w:num w:numId="2">
    <w:abstractNumId w:val="31"/>
  </w:num>
  <w:num w:numId="3">
    <w:abstractNumId w:val="27"/>
  </w:num>
  <w:num w:numId="4">
    <w:abstractNumId w:val="15"/>
  </w:num>
  <w:num w:numId="5">
    <w:abstractNumId w:val="4"/>
  </w:num>
  <w:num w:numId="6">
    <w:abstractNumId w:val="6"/>
  </w:num>
  <w:num w:numId="7">
    <w:abstractNumId w:val="8"/>
  </w:num>
  <w:num w:numId="8">
    <w:abstractNumId w:val="12"/>
  </w:num>
  <w:num w:numId="9">
    <w:abstractNumId w:val="35"/>
  </w:num>
  <w:num w:numId="10">
    <w:abstractNumId w:val="18"/>
  </w:num>
  <w:num w:numId="11">
    <w:abstractNumId w:val="10"/>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num>
  <w:num w:numId="15">
    <w:abstractNumId w:val="19"/>
  </w:num>
  <w:num w:numId="16">
    <w:abstractNumId w:val="1"/>
  </w:num>
  <w:num w:numId="17">
    <w:abstractNumId w:val="0"/>
  </w:num>
  <w:num w:numId="18">
    <w:abstractNumId w:val="3"/>
  </w:num>
  <w:num w:numId="19">
    <w:abstractNumId w:val="22"/>
  </w:num>
  <w:num w:numId="20">
    <w:abstractNumId w:val="11"/>
  </w:num>
  <w:num w:numId="21">
    <w:abstractNumId w:val="34"/>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8"/>
  </w:num>
  <w:num w:numId="26">
    <w:abstractNumId w:val="30"/>
  </w:num>
  <w:num w:numId="27">
    <w:abstractNumId w:val="13"/>
  </w:num>
  <w:num w:numId="28">
    <w:abstractNumId w:val="9"/>
  </w:num>
  <w:num w:numId="29">
    <w:abstractNumId w:val="23"/>
  </w:num>
  <w:num w:numId="30">
    <w:abstractNumId w:val="33"/>
  </w:num>
  <w:num w:numId="31">
    <w:abstractNumId w:val="2"/>
  </w:num>
  <w:num w:numId="32">
    <w:abstractNumId w:val="7"/>
  </w:num>
  <w:num w:numId="33">
    <w:abstractNumId w:val="21"/>
  </w:num>
  <w:num w:numId="34">
    <w:abstractNumId w:val="25"/>
  </w:num>
  <w:num w:numId="35">
    <w:abstractNumId w:val="17"/>
  </w:num>
  <w:num w:numId="36">
    <w:abstractNumId w:val="1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97"/>
    <w:rsid w:val="00037E19"/>
    <w:rsid w:val="00042DA0"/>
    <w:rsid w:val="00052EF0"/>
    <w:rsid w:val="00066248"/>
    <w:rsid w:val="00086CAE"/>
    <w:rsid w:val="000D5CFE"/>
    <w:rsid w:val="00106E2A"/>
    <w:rsid w:val="0012272C"/>
    <w:rsid w:val="00133511"/>
    <w:rsid w:val="00156C6C"/>
    <w:rsid w:val="00157F30"/>
    <w:rsid w:val="001602DB"/>
    <w:rsid w:val="00164E44"/>
    <w:rsid w:val="00173F0B"/>
    <w:rsid w:val="001816E0"/>
    <w:rsid w:val="001A6069"/>
    <w:rsid w:val="001B155E"/>
    <w:rsid w:val="001E10D5"/>
    <w:rsid w:val="001E2F7E"/>
    <w:rsid w:val="001E7F1A"/>
    <w:rsid w:val="001F0320"/>
    <w:rsid w:val="0022132F"/>
    <w:rsid w:val="002A7066"/>
    <w:rsid w:val="002A7EF7"/>
    <w:rsid w:val="002B7C08"/>
    <w:rsid w:val="002D2FCC"/>
    <w:rsid w:val="002F53BD"/>
    <w:rsid w:val="002F6C59"/>
    <w:rsid w:val="0031155B"/>
    <w:rsid w:val="00332E8A"/>
    <w:rsid w:val="00354F6F"/>
    <w:rsid w:val="0037498A"/>
    <w:rsid w:val="003910E5"/>
    <w:rsid w:val="003A10E2"/>
    <w:rsid w:val="003B4F6F"/>
    <w:rsid w:val="003C70C7"/>
    <w:rsid w:val="003F3FAF"/>
    <w:rsid w:val="003F5B1B"/>
    <w:rsid w:val="00425B24"/>
    <w:rsid w:val="00484F81"/>
    <w:rsid w:val="00485978"/>
    <w:rsid w:val="004925C0"/>
    <w:rsid w:val="004A7873"/>
    <w:rsid w:val="004B440E"/>
    <w:rsid w:val="004B60C4"/>
    <w:rsid w:val="004E3682"/>
    <w:rsid w:val="004F0C06"/>
    <w:rsid w:val="005004EE"/>
    <w:rsid w:val="0056756A"/>
    <w:rsid w:val="00567B07"/>
    <w:rsid w:val="00592A35"/>
    <w:rsid w:val="00596184"/>
    <w:rsid w:val="005A1D13"/>
    <w:rsid w:val="005B09AC"/>
    <w:rsid w:val="005B2B2B"/>
    <w:rsid w:val="005D2E64"/>
    <w:rsid w:val="00602618"/>
    <w:rsid w:val="00611074"/>
    <w:rsid w:val="006128BC"/>
    <w:rsid w:val="006148C6"/>
    <w:rsid w:val="0061638A"/>
    <w:rsid w:val="00616721"/>
    <w:rsid w:val="00616CE2"/>
    <w:rsid w:val="006173CB"/>
    <w:rsid w:val="006203CC"/>
    <w:rsid w:val="00626F78"/>
    <w:rsid w:val="00666B81"/>
    <w:rsid w:val="0067416B"/>
    <w:rsid w:val="0069149E"/>
    <w:rsid w:val="006D0D99"/>
    <w:rsid w:val="006D1CF8"/>
    <w:rsid w:val="006D4F28"/>
    <w:rsid w:val="006F29BB"/>
    <w:rsid w:val="00703DE8"/>
    <w:rsid w:val="0074422E"/>
    <w:rsid w:val="007628B5"/>
    <w:rsid w:val="0077678F"/>
    <w:rsid w:val="007869A7"/>
    <w:rsid w:val="00786A79"/>
    <w:rsid w:val="007A0A8E"/>
    <w:rsid w:val="007C2E84"/>
    <w:rsid w:val="007F2581"/>
    <w:rsid w:val="00801745"/>
    <w:rsid w:val="00810244"/>
    <w:rsid w:val="008278DB"/>
    <w:rsid w:val="008301A5"/>
    <w:rsid w:val="00832C01"/>
    <w:rsid w:val="00832D96"/>
    <w:rsid w:val="00832E7C"/>
    <w:rsid w:val="00835282"/>
    <w:rsid w:val="008B17AC"/>
    <w:rsid w:val="008B3C50"/>
    <w:rsid w:val="008C61CA"/>
    <w:rsid w:val="008D1926"/>
    <w:rsid w:val="009103DB"/>
    <w:rsid w:val="00912CEA"/>
    <w:rsid w:val="0096318A"/>
    <w:rsid w:val="0096598D"/>
    <w:rsid w:val="00966AD7"/>
    <w:rsid w:val="009817CB"/>
    <w:rsid w:val="00990C77"/>
    <w:rsid w:val="009964B6"/>
    <w:rsid w:val="009B13A4"/>
    <w:rsid w:val="009B5209"/>
    <w:rsid w:val="009F24F7"/>
    <w:rsid w:val="009F6446"/>
    <w:rsid w:val="00A145EF"/>
    <w:rsid w:val="00A333B9"/>
    <w:rsid w:val="00A50B8F"/>
    <w:rsid w:val="00A95909"/>
    <w:rsid w:val="00AA00F5"/>
    <w:rsid w:val="00B02F92"/>
    <w:rsid w:val="00B12E35"/>
    <w:rsid w:val="00B2058E"/>
    <w:rsid w:val="00B31E6E"/>
    <w:rsid w:val="00B36AF8"/>
    <w:rsid w:val="00B36E18"/>
    <w:rsid w:val="00B40839"/>
    <w:rsid w:val="00B56CE3"/>
    <w:rsid w:val="00B65600"/>
    <w:rsid w:val="00B702A7"/>
    <w:rsid w:val="00B71D14"/>
    <w:rsid w:val="00B9334B"/>
    <w:rsid w:val="00B9604E"/>
    <w:rsid w:val="00BC26AC"/>
    <w:rsid w:val="00BD599A"/>
    <w:rsid w:val="00BE52AA"/>
    <w:rsid w:val="00C27DC8"/>
    <w:rsid w:val="00C365C7"/>
    <w:rsid w:val="00C971CB"/>
    <w:rsid w:val="00CB0932"/>
    <w:rsid w:val="00CB5247"/>
    <w:rsid w:val="00CD7946"/>
    <w:rsid w:val="00D006BF"/>
    <w:rsid w:val="00D117A3"/>
    <w:rsid w:val="00D2092A"/>
    <w:rsid w:val="00D42360"/>
    <w:rsid w:val="00D46B41"/>
    <w:rsid w:val="00D51F6A"/>
    <w:rsid w:val="00D54DD2"/>
    <w:rsid w:val="00D54E14"/>
    <w:rsid w:val="00D575D8"/>
    <w:rsid w:val="00D62B48"/>
    <w:rsid w:val="00D70614"/>
    <w:rsid w:val="00D879B3"/>
    <w:rsid w:val="00D96596"/>
    <w:rsid w:val="00D9666B"/>
    <w:rsid w:val="00DA1B14"/>
    <w:rsid w:val="00DD0472"/>
    <w:rsid w:val="00DD6A70"/>
    <w:rsid w:val="00DD7B6A"/>
    <w:rsid w:val="00E07658"/>
    <w:rsid w:val="00E200E8"/>
    <w:rsid w:val="00E22C3B"/>
    <w:rsid w:val="00E231B9"/>
    <w:rsid w:val="00E2735D"/>
    <w:rsid w:val="00E4280E"/>
    <w:rsid w:val="00E81F1E"/>
    <w:rsid w:val="00EA3A77"/>
    <w:rsid w:val="00EC6E22"/>
    <w:rsid w:val="00ED368D"/>
    <w:rsid w:val="00EF4F84"/>
    <w:rsid w:val="00F31697"/>
    <w:rsid w:val="00F35589"/>
    <w:rsid w:val="00F37443"/>
    <w:rsid w:val="00F618E8"/>
    <w:rsid w:val="00F66909"/>
    <w:rsid w:val="00F76794"/>
    <w:rsid w:val="00F96598"/>
    <w:rsid w:val="00FB5860"/>
    <w:rsid w:val="00FD1588"/>
    <w:rsid w:val="00FE41D2"/>
    <w:rsid w:val="00FE601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37B9040-9252-4062-874E-F86566A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4">
    <w:name w:val="heading 4"/>
    <w:aliases w:val=" Znak"/>
    <w:basedOn w:val="Normalny"/>
    <w:next w:val="Normalny"/>
    <w:link w:val="Nagwek4Znak"/>
    <w:qFormat/>
    <w:rsid w:val="00B56CE3"/>
    <w:pPr>
      <w:keepNext/>
      <w:keepLines/>
      <w:spacing w:before="200" w:line="276" w:lineRule="auto"/>
      <w:outlineLvl w:val="3"/>
    </w:pPr>
    <w:rPr>
      <w:rFonts w:ascii="Cambria" w:hAnsi="Cambria"/>
      <w:b/>
      <w:bCs/>
      <w:i/>
      <w:iCs/>
      <w:color w:val="4F81BD"/>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56CE3"/>
    <w:pPr>
      <w:spacing w:after="120"/>
      <w:ind w:left="283"/>
    </w:pPr>
  </w:style>
  <w:style w:type="character" w:customStyle="1" w:styleId="TekstpodstawowywcityZnak">
    <w:name w:val="Tekst podstawowy wcięty Znak"/>
    <w:link w:val="Tekstpodstawowywcity"/>
    <w:rsid w:val="00B56CE3"/>
    <w:rPr>
      <w:sz w:val="24"/>
      <w:szCs w:val="24"/>
      <w:lang w:val="pl-PL" w:eastAsia="pl-PL" w:bidi="ar-SA"/>
    </w:rPr>
  </w:style>
  <w:style w:type="character" w:customStyle="1" w:styleId="Nagwek4Znak">
    <w:name w:val="Nagłówek 4 Znak"/>
    <w:aliases w:val=" Znak Znak"/>
    <w:link w:val="Nagwek4"/>
    <w:rsid w:val="00B56CE3"/>
    <w:rPr>
      <w:rFonts w:ascii="Cambria" w:hAnsi="Cambria"/>
      <w:b/>
      <w:bCs/>
      <w:i/>
      <w:iCs/>
      <w:color w:val="4F81BD"/>
      <w:sz w:val="22"/>
      <w:szCs w:val="22"/>
      <w:lang w:val="pl-PL" w:eastAsia="en-US" w:bidi="ar-SA"/>
    </w:rPr>
  </w:style>
  <w:style w:type="table" w:styleId="Tabela-Siatka">
    <w:name w:val="Table Grid"/>
    <w:basedOn w:val="Standardowy"/>
    <w:rsid w:val="00B5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B56CE3"/>
  </w:style>
  <w:style w:type="paragraph" w:styleId="Stopka">
    <w:name w:val="footer"/>
    <w:basedOn w:val="Normalny"/>
    <w:rsid w:val="002F53BD"/>
    <w:pPr>
      <w:tabs>
        <w:tab w:val="center" w:pos="4536"/>
        <w:tab w:val="right" w:pos="9072"/>
      </w:tabs>
    </w:pPr>
  </w:style>
  <w:style w:type="character" w:styleId="Numerstrony">
    <w:name w:val="page number"/>
    <w:basedOn w:val="Domylnaczcionkaakapitu"/>
    <w:rsid w:val="002F53BD"/>
  </w:style>
  <w:style w:type="paragraph" w:styleId="Akapitzlist">
    <w:name w:val="List Paragraph"/>
    <w:basedOn w:val="Normalny"/>
    <w:uiPriority w:val="34"/>
    <w:qFormat/>
    <w:rsid w:val="00835282"/>
    <w:pPr>
      <w:ind w:left="708"/>
    </w:pPr>
  </w:style>
  <w:style w:type="paragraph" w:styleId="Tekstdymka">
    <w:name w:val="Balloon Text"/>
    <w:basedOn w:val="Normalny"/>
    <w:link w:val="TekstdymkaZnak"/>
    <w:rsid w:val="00B65600"/>
    <w:rPr>
      <w:rFonts w:ascii="Segoe UI" w:hAnsi="Segoe UI" w:cs="Segoe UI"/>
      <w:sz w:val="18"/>
      <w:szCs w:val="18"/>
    </w:rPr>
  </w:style>
  <w:style w:type="character" w:customStyle="1" w:styleId="TekstdymkaZnak">
    <w:name w:val="Tekst dymka Znak"/>
    <w:link w:val="Tekstdymka"/>
    <w:rsid w:val="00B65600"/>
    <w:rPr>
      <w:rFonts w:ascii="Segoe UI" w:hAnsi="Segoe UI" w:cs="Segoe UI"/>
      <w:sz w:val="18"/>
      <w:szCs w:val="18"/>
    </w:rPr>
  </w:style>
  <w:style w:type="paragraph" w:styleId="Tytu">
    <w:name w:val="Title"/>
    <w:basedOn w:val="Normalny"/>
    <w:next w:val="Normalny"/>
    <w:link w:val="TytuZnak"/>
    <w:qFormat/>
    <w:rsid w:val="006173CB"/>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6173CB"/>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3403</Words>
  <Characters>24163</Characters>
  <Application>Microsoft Office Word</Application>
  <DocSecurity>0</DocSecurity>
  <Lines>201</Lines>
  <Paragraphs>55</Paragraphs>
  <ScaleCrop>false</ScaleCrop>
  <HeadingPairs>
    <vt:vector size="2" baseType="variant">
      <vt:variant>
        <vt:lpstr>Tytuł</vt:lpstr>
      </vt:variant>
      <vt:variant>
        <vt:i4>1</vt:i4>
      </vt:variant>
    </vt:vector>
  </HeadingPairs>
  <TitlesOfParts>
    <vt:vector size="1" baseType="lpstr">
      <vt:lpstr>opika medyczna załącznik nr 7 do SIWZ</vt:lpstr>
    </vt:vector>
  </TitlesOfParts>
  <Company>IJHARS</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 opis przedmiotu zamówienia GI-BAD-231-12/20</dc:title>
  <dc:subject/>
  <dc:creator>Katarzyna Niedźwiedzka-Rozkosz</dc:creator>
  <cp:keywords/>
  <cp:lastModifiedBy>Katarzyna Niedźwiedzka-Rozkosz</cp:lastModifiedBy>
  <cp:revision>3</cp:revision>
  <cp:lastPrinted>2020-02-07T14:29:00Z</cp:lastPrinted>
  <dcterms:created xsi:type="dcterms:W3CDTF">2020-12-30T12:24:00Z</dcterms:created>
  <dcterms:modified xsi:type="dcterms:W3CDTF">2020-12-30T12:37:00Z</dcterms:modified>
</cp:coreProperties>
</file>