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537" w14:textId="77777777" w:rsidR="00037FA7" w:rsidRPr="001E7A61" w:rsidRDefault="00037FA7" w:rsidP="00901620">
      <w:pPr>
        <w:spacing w:after="268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Załącznik 2</w:t>
      </w:r>
    </w:p>
    <w:p w14:paraId="5E3CE693" w14:textId="281D0100" w:rsidR="00037FA7" w:rsidRPr="001E7A61" w:rsidRDefault="00B62C53" w:rsidP="00901620">
      <w:pPr>
        <w:spacing w:after="128" w:line="360" w:lineRule="auto"/>
        <w:ind w:left="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37FA7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pis przedmiotu zamówienia</w:t>
      </w:r>
    </w:p>
    <w:p w14:paraId="04900C2D" w14:textId="55D6973C" w:rsidR="004F2AEF" w:rsidRPr="001E7A61" w:rsidRDefault="00037FA7" w:rsidP="00901620">
      <w:pPr>
        <w:spacing w:after="112" w:line="360" w:lineRule="auto"/>
        <w:ind w:left="-15" w:right="7" w:firstLine="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Przedmiotem postępowania jest zakup, dostawa, montaż, uruchomienie, testy i konfiguracja fabrycznie now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centrali telefoniczn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 fabrycznie nowymi aparatami telefonicznymi systemowymi (oraz wszelkich materiałów, urządzeń, podzespołów, oprogramowania </w:t>
      </w:r>
      <w:r w:rsidR="00F204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licencją) wraz z doprowadzeniem przez wykonawcę okablowania niezbędnego do podłączenia centrali telefonicznej w budynku przy ul. 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Daszyńskiego 6 </w:t>
      </w:r>
      <w:r w:rsidR="00396C35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 Pułtusku, do budynku przy ul. Świerkowej 7 w Przasnyszu oraz do budynku przy ul. 11 Listopada 55 w Wyszkowie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Usługa musi być zrealizowana w terminie do 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16 grudnia</w:t>
      </w:r>
      <w:r w:rsidR="00396C35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Centrala powinna umożliwiać używanie posiadanych przez Zamawiającego telefonów stacjonarnych</w:t>
      </w:r>
      <w:r w:rsidR="004F2AE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czego 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F2AE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telefonów Wykonawca wymieni na nowe </w:t>
      </w:r>
      <w:r w:rsidR="00801CA2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cyfrowe</w:t>
      </w:r>
      <w:r w:rsidR="004F2AE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telefony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systemowe (po 2 w każdej jednostce)</w:t>
      </w:r>
      <w:r w:rsidR="004F2AE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9ACD10E" w14:textId="7EAFBDBF" w:rsidR="0007710D" w:rsidRPr="001E7A61" w:rsidRDefault="0007710D" w:rsidP="0007710D">
      <w:pPr>
        <w:spacing w:after="112" w:line="360" w:lineRule="auto"/>
        <w:ind w:left="-15" w:right="7" w:firstLine="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Posiadane modele aparatów telefonicznych:</w:t>
      </w:r>
    </w:p>
    <w:p w14:paraId="3D99861B" w14:textId="55AEC7E8" w:rsidR="004B30E1" w:rsidRPr="001E7A61" w:rsidRDefault="004B30E1" w:rsidP="0007710D">
      <w:pPr>
        <w:spacing w:after="112" w:line="360" w:lineRule="auto"/>
        <w:ind w:left="-15" w:right="7" w:firstLine="5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6398327"/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Prokuraturze Rejonowej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w Przasnyszu: </w:t>
      </w:r>
    </w:p>
    <w:p w14:paraId="75745153" w14:textId="57414D42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KX-T7730CE</w:t>
      </w:r>
    </w:p>
    <w:p w14:paraId="7F3DC187" w14:textId="3F08B848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KX-TS500PDB</w:t>
      </w:r>
    </w:p>
    <w:p w14:paraId="4C9280F1" w14:textId="0638E8C0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KX-TTS2305PDW</w:t>
      </w:r>
    </w:p>
    <w:p w14:paraId="5045C8B8" w14:textId="3802FDFF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KX-T7730CE</w:t>
      </w:r>
    </w:p>
    <w:p w14:paraId="65D6F3B4" w14:textId="406D7887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KX-TG2511PD</w:t>
      </w:r>
    </w:p>
    <w:p w14:paraId="668608D9" w14:textId="42B59BF3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KX-T5500PD</w:t>
      </w:r>
    </w:p>
    <w:p w14:paraId="4C2C8900" w14:textId="4ED66487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KX-TSC11PD</w:t>
      </w:r>
    </w:p>
    <w:p w14:paraId="11DB5FAB" w14:textId="055371B9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KX-T500PD</w:t>
      </w:r>
    </w:p>
    <w:p w14:paraId="6D3E79D5" w14:textId="781733AB" w:rsidR="00DB5EAB" w:rsidRPr="001E7A61" w:rsidRDefault="00DB5EAB" w:rsidP="00DB5EAB">
      <w:pPr>
        <w:pStyle w:val="Akapitzlist"/>
        <w:numPr>
          <w:ilvl w:val="0"/>
          <w:numId w:val="11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Panasonic KX-T5500PDW</w:t>
      </w:r>
    </w:p>
    <w:p w14:paraId="5902B927" w14:textId="38BAE873" w:rsidR="004B30E1" w:rsidRPr="001E7A61" w:rsidRDefault="004B30E1" w:rsidP="004B30E1">
      <w:pPr>
        <w:spacing w:after="112" w:line="360" w:lineRule="auto"/>
        <w:ind w:left="-15" w:right="7" w:firstLine="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Prokuraturze Rejonowej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 w Pułtusku:</w:t>
      </w:r>
    </w:p>
    <w:p w14:paraId="0AE1D234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KX-T7230X</w:t>
      </w:r>
    </w:p>
    <w:p w14:paraId="1449CA51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KX-T7433CE</w:t>
      </w:r>
    </w:p>
    <w:p w14:paraId="6DE34C75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KX-TGB210PD</w:t>
      </w:r>
    </w:p>
    <w:p w14:paraId="43F905D6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KX-TS2300PDW</w:t>
      </w:r>
    </w:p>
    <w:p w14:paraId="4361BAC8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KX-TS2305PDW</w:t>
      </w:r>
    </w:p>
    <w:p w14:paraId="174774E8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KX-TS2308PDW</w:t>
      </w:r>
    </w:p>
    <w:p w14:paraId="2B5CB17D" w14:textId="77777777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KX-TS3PDW</w:t>
      </w:r>
    </w:p>
    <w:p w14:paraId="2F1F962F" w14:textId="2920255B" w:rsidR="00BC57ED" w:rsidRPr="001E7A61" w:rsidRDefault="00BC57ED" w:rsidP="00BC57ED">
      <w:pPr>
        <w:pStyle w:val="Akapitzlist"/>
        <w:numPr>
          <w:ilvl w:val="0"/>
          <w:numId w:val="10"/>
        </w:numPr>
        <w:spacing w:after="112" w:line="360" w:lineRule="auto"/>
        <w:ind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Philippines</w:t>
      </w:r>
      <w:proofErr w:type="spellEnd"/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9230A</w:t>
      </w:r>
    </w:p>
    <w:p w14:paraId="610A01C1" w14:textId="62DF6481" w:rsidR="004B30E1" w:rsidRPr="001E7A61" w:rsidRDefault="004B30E1" w:rsidP="00BC57ED">
      <w:pPr>
        <w:spacing w:after="112" w:line="360" w:lineRule="auto"/>
        <w:ind w:left="43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lastRenderedPageBreak/>
        <w:t xml:space="preserve">Prokuraturze Rejonowej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 w Wyszkowie:</w:t>
      </w:r>
    </w:p>
    <w:p w14:paraId="3B5CC84F" w14:textId="77777777" w:rsidR="00BC57ED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KX-T2315PD</w:t>
      </w:r>
    </w:p>
    <w:p w14:paraId="6340E672" w14:textId="77777777" w:rsidR="00BC57ED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KX-T2365PD</w:t>
      </w:r>
    </w:p>
    <w:p w14:paraId="65412655" w14:textId="77777777" w:rsidR="00BC57ED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KX-T7230X</w:t>
      </w:r>
    </w:p>
    <w:p w14:paraId="20477A1D" w14:textId="77777777" w:rsidR="00BC57ED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KX-T7433X</w:t>
      </w:r>
    </w:p>
    <w:p w14:paraId="6EA72D1C" w14:textId="77777777" w:rsidR="00BC57ED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KX-TS500PD</w:t>
      </w:r>
    </w:p>
    <w:p w14:paraId="7C688CF4" w14:textId="766DD592" w:rsidR="004B30E1" w:rsidRPr="001E7A61" w:rsidRDefault="00BC57ED" w:rsidP="00BC57ED">
      <w:pPr>
        <w:pStyle w:val="Akapitzlist"/>
        <w:numPr>
          <w:ilvl w:val="0"/>
          <w:numId w:val="12"/>
        </w:numPr>
        <w:spacing w:after="112" w:line="360" w:lineRule="auto"/>
        <w:ind w:left="426" w:right="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Panasonic KX-TS500PDW</w:t>
      </w:r>
    </w:p>
    <w:bookmarkEnd w:id="0"/>
    <w:p w14:paraId="363E7BB9" w14:textId="5958AB3F" w:rsidR="00037FA7" w:rsidRPr="001E7A61" w:rsidRDefault="00037FA7" w:rsidP="00901620">
      <w:pPr>
        <w:spacing w:after="323" w:line="360" w:lineRule="auto"/>
        <w:ind w:left="-15"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Prace będące przedmiotem zamówienia obejmują:</w:t>
      </w:r>
    </w:p>
    <w:p w14:paraId="1B0C41EA" w14:textId="77777777" w:rsidR="00401CD4" w:rsidRDefault="00037FA7" w:rsidP="00401CD4">
      <w:pPr>
        <w:spacing w:after="58" w:line="360" w:lineRule="auto"/>
        <w:ind w:left="276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. prace instalacyjne </w:t>
      </w:r>
    </w:p>
    <w:p w14:paraId="4D411F6C" w14:textId="5584BEC1" w:rsidR="00BE57EF" w:rsidRPr="00560536" w:rsidRDefault="00401CD4" w:rsidP="00401CD4">
      <w:pPr>
        <w:spacing w:after="58" w:line="360" w:lineRule="auto"/>
        <w:ind w:left="276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37FA7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>zakup i dostaw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37FA7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</w:t>
      </w:r>
      <w:r w:rsidR="004B30E1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037FA7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centrali telekomunikacyjn</w:t>
      </w:r>
      <w:r w:rsidR="004B30E1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560536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2DC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KNX-NS500 lub </w:t>
      </w:r>
      <w:r w:rsidR="00AD34F1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402DC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>o równoważnych parametrach</w:t>
      </w:r>
      <w:r w:rsidR="003D159F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7EF" w:rsidRPr="00560536">
        <w:rPr>
          <w:rFonts w:ascii="Times New Roman" w:hAnsi="Times New Roman" w:cs="Times New Roman"/>
          <w:color w:val="000000" w:themeColor="text1"/>
          <w:sz w:val="24"/>
          <w:szCs w:val="24"/>
        </w:rPr>
        <w:t>w konfiguracji:</w:t>
      </w:r>
    </w:p>
    <w:p w14:paraId="0AC63CDD" w14:textId="77777777" w:rsidR="004B30E1" w:rsidRPr="001E7A61" w:rsidRDefault="004B30E1" w:rsidP="004B30E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-   4 x linie miejskie cyfrowe ISDN (2B+D)</w:t>
      </w:r>
    </w:p>
    <w:p w14:paraId="7219A6C0" w14:textId="77777777" w:rsidR="004B30E1" w:rsidRPr="001E7A61" w:rsidRDefault="004B30E1" w:rsidP="004B30E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-   6 x linie miejskie analogowe</w:t>
      </w:r>
    </w:p>
    <w:p w14:paraId="5D1F03FE" w14:textId="77777777" w:rsidR="004B30E1" w:rsidRPr="001E7A61" w:rsidRDefault="004B30E1" w:rsidP="004B30E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-   2 x porty wewnętrzne cyfrowe</w:t>
      </w:r>
    </w:p>
    <w:p w14:paraId="09E90503" w14:textId="71F268B0" w:rsidR="004B30E1" w:rsidRPr="001E7A61" w:rsidRDefault="004B30E1" w:rsidP="004B30E1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  24 x porty wewnętrzne analogowe</w:t>
      </w:r>
    </w:p>
    <w:p w14:paraId="4B72007B" w14:textId="77777777" w:rsidR="004B30E1" w:rsidRPr="001E7A61" w:rsidRDefault="004B30E1" w:rsidP="004B30E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-   1 x karta komunikatów głosowych DISA</w:t>
      </w:r>
    </w:p>
    <w:p w14:paraId="5D5E6B08" w14:textId="18FF3F1C" w:rsidR="00475FAA" w:rsidRPr="001E7A61" w:rsidRDefault="00401CD4" w:rsidP="00401CD4">
      <w:pPr>
        <w:pStyle w:val="Akapitzlist"/>
        <w:spacing w:line="36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75FAA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 i dostawa 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75FAA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sztuk aparatów systemowych  cyfrowych o parametrach nie gorszych niż</w:t>
      </w:r>
      <w:r w:rsidR="00BC57ED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FAA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 cyfrowy z trzyliniowym wyświetlaczem — </w:t>
      </w:r>
      <w:r w:rsidR="00DB5EAB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75FAA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sztuk</w:t>
      </w:r>
    </w:p>
    <w:p w14:paraId="24D3EFD3" w14:textId="1E5CA60B" w:rsidR="002370D0" w:rsidRPr="001E7A61" w:rsidRDefault="00475FAA" w:rsidP="00E2066B">
      <w:pPr>
        <w:spacing w:after="104" w:line="360" w:lineRule="auto"/>
        <w:ind w:left="432"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(powyższe parametry spełniają np. centrala Panasonic KX-NS500 wraz z telefonami</w:t>
      </w:r>
      <w:r w:rsidR="000F0BB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Panasonic KX-DT543</w:t>
      </w:r>
      <w:r w:rsidR="00E2066B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Telefony muszą posiadać duży wyświetlacz i 24 przyciski programowalne. </w:t>
      </w:r>
      <w:r w:rsidR="00305410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Centrala i telefony systemowe muszą być tego samego producenta lub muszą być przez niego certyfikowane w kwestii poprawności działania.</w:t>
      </w:r>
    </w:p>
    <w:p w14:paraId="7220FC4C" w14:textId="587D1C5F" w:rsidR="00E2066B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instalacja centrali telekomunikacyjnej</w:t>
      </w:r>
      <w:r w:rsidR="00E2066B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wyposażeniem dodatkowym:</w:t>
      </w:r>
    </w:p>
    <w:p w14:paraId="2265CDFE" w14:textId="6603F3E1" w:rsidR="00E2066B" w:rsidRPr="001E7A61" w:rsidRDefault="00E2066B" w:rsidP="00BC57ED">
      <w:pPr>
        <w:pStyle w:val="Akapitzlist"/>
        <w:widowControl w:val="0"/>
        <w:suppressAutoHyphens/>
        <w:autoSpaceDE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Prokuratury Rejonowej w Pułtusku w pomieszczeniu </w:t>
      </w:r>
      <w:r w:rsidR="00BC57ED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serwerowni pok. nr 1a</w:t>
      </w:r>
    </w:p>
    <w:p w14:paraId="2FBAA93A" w14:textId="40AFF187" w:rsidR="00E2066B" w:rsidRPr="001E7A61" w:rsidRDefault="00E2066B" w:rsidP="00E2066B">
      <w:pPr>
        <w:pStyle w:val="Akapitzlist"/>
        <w:widowControl w:val="0"/>
        <w:tabs>
          <w:tab w:val="left" w:pos="360"/>
        </w:tabs>
        <w:suppressAutoHyphens/>
        <w:autoSpaceDE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Prokuratury Rejonowej w Wyszkowie w pomieszczeniu </w:t>
      </w:r>
      <w:r w:rsidR="00BC57ED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serwerowni pok. nr 4a</w:t>
      </w:r>
    </w:p>
    <w:p w14:paraId="5314F005" w14:textId="6782F449" w:rsidR="002370D0" w:rsidRPr="001E7A61" w:rsidRDefault="00E2066B" w:rsidP="00E2066B">
      <w:pPr>
        <w:pStyle w:val="Akapitzlist"/>
        <w:widowControl w:val="0"/>
        <w:tabs>
          <w:tab w:val="left" w:pos="360"/>
        </w:tabs>
        <w:suppressAutoHyphens/>
        <w:autoSpaceDE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Prokuratury Rejonowej w Przasnyszu w pomieszczeniu </w:t>
      </w:r>
      <w:r w:rsidR="00BC57ED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serwerowni pok. nr 133</w:t>
      </w:r>
    </w:p>
    <w:p w14:paraId="2EBBB795" w14:textId="1E7F906C" w:rsidR="002370D0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integracja centrali z istniejącą wewnętrzną siecią telefoniczną.</w:t>
      </w:r>
    </w:p>
    <w:p w14:paraId="3B520F56" w14:textId="479C95B2" w:rsidR="002370D0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konfiguracja i programowanie centrali według wskazań prokuratury.</w:t>
      </w:r>
    </w:p>
    <w:p w14:paraId="04298F60" w14:textId="16CCAC49" w:rsidR="002370D0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instalacja i rozszycie w szafie krosowej kabli </w:t>
      </w:r>
      <w:r w:rsidR="002370D0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telekomunikacyj</w:t>
      </w: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nych modułów centrali na panelach rozdzielczych typu utp-rj45 kat. 3,</w:t>
      </w:r>
    </w:p>
    <w:p w14:paraId="4265BE4C" w14:textId="6C619D14" w:rsidR="00021AE9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krosowanie</w:t>
      </w:r>
      <w:proofErr w:type="spellEnd"/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połączeń telefonicznych wewnętrznych za pomocą kabli krosowych typu: utp-rj45 kat.5</w:t>
      </w:r>
    </w:p>
    <w:p w14:paraId="152A1899" w14:textId="692453C1" w:rsidR="00021AE9" w:rsidRPr="00401CD4" w:rsidRDefault="00021AE9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Centrala powinna być kompatybilna z centralą znajdująca się w budynku Prokuratury Okręgowej w Ostrołęce -  Panasonic KX-NS500.</w:t>
      </w:r>
    </w:p>
    <w:p w14:paraId="65875E08" w14:textId="71FF03A6" w:rsidR="002370D0" w:rsidRPr="00401CD4" w:rsidRDefault="002370D0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inst</w:t>
      </w:r>
      <w:r w:rsidR="00037FA7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alacja i zaprogramowanie </w:t>
      </w: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37FA7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szt. nowych aparatów cyfrowych zgodnie </w:t>
      </w:r>
      <w:r w:rsidR="005F5D6D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37FA7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z wymogami zamawiającego</w:t>
      </w: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wykreowanie i uruchomienie abonentów i ich podziału na grupy, zaprogramowanie aparatów systemowych)</w:t>
      </w:r>
      <w:r w:rsidR="00037FA7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49DA36C" w14:textId="4571EDBD" w:rsidR="00037FA7" w:rsidRPr="00401CD4" w:rsidRDefault="00037FA7" w:rsidP="00401C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sprawdzenie poprawności działania centrali i funkcjonalności całego systemu</w:t>
      </w:r>
      <w:r w:rsidR="001368A2"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9352A8" w14:textId="43EF6D73" w:rsidR="00037FA7" w:rsidRPr="00401CD4" w:rsidRDefault="00037FA7" w:rsidP="00401CD4">
      <w:pPr>
        <w:pStyle w:val="Akapitzlist"/>
        <w:numPr>
          <w:ilvl w:val="0"/>
          <w:numId w:val="16"/>
        </w:numPr>
        <w:spacing w:after="118" w:line="360" w:lineRule="auto"/>
        <w:ind w:right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D4">
        <w:rPr>
          <w:rFonts w:ascii="Times New Roman" w:hAnsi="Times New Roman" w:cs="Times New Roman"/>
          <w:color w:val="000000" w:themeColor="text1"/>
          <w:sz w:val="24"/>
          <w:szCs w:val="24"/>
        </w:rPr>
        <w:t>prace inwentaryzacyjne końcowe:</w:t>
      </w:r>
    </w:p>
    <w:p w14:paraId="4FC1B303" w14:textId="77777777" w:rsidR="001368A2" w:rsidRPr="001E7A61" w:rsidRDefault="00037FA7" w:rsidP="00901620">
      <w:pPr>
        <w:pStyle w:val="Akapitzlist"/>
        <w:numPr>
          <w:ilvl w:val="0"/>
          <w:numId w:val="8"/>
        </w:numPr>
        <w:spacing w:after="5" w:line="360" w:lineRule="auto"/>
        <w:ind w:right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pomiarów linii wewnętrznych, </w:t>
      </w:r>
      <w:r w:rsidRPr="001E7A6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D4A7801" wp14:editId="7CEA725C">
            <wp:extent cx="77666" cy="13705"/>
            <wp:effectExtent l="0" t="0" r="0" b="0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6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oznakowanie połączeń krosowych, </w:t>
      </w:r>
    </w:p>
    <w:p w14:paraId="34D6CA81" w14:textId="0AE0B888" w:rsidR="00037FA7" w:rsidRPr="001E7A61" w:rsidRDefault="00037FA7" w:rsidP="00901620">
      <w:pPr>
        <w:pStyle w:val="Akapitzlist"/>
        <w:numPr>
          <w:ilvl w:val="0"/>
          <w:numId w:val="8"/>
        </w:numPr>
        <w:spacing w:after="5" w:line="360" w:lineRule="auto"/>
        <w:ind w:right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dokumentacji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powykonawczej</w:t>
      </w:r>
      <w:r w:rsidR="0022357C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(schematów) dla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gniazd telekomunikacyjnych.</w:t>
      </w:r>
    </w:p>
    <w:p w14:paraId="2F2377AD" w14:textId="77777777" w:rsidR="00037FA7" w:rsidRPr="001E7A61" w:rsidRDefault="00037FA7" w:rsidP="00401CD4">
      <w:pPr>
        <w:numPr>
          <w:ilvl w:val="0"/>
          <w:numId w:val="16"/>
        </w:numPr>
        <w:spacing w:after="208" w:line="360" w:lineRule="auto"/>
        <w:ind w:right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szkolenie wyznaczonych przez Zamawiającego pracowników z obsługi centrali;</w:t>
      </w:r>
    </w:p>
    <w:p w14:paraId="7EB30641" w14:textId="63A9C441" w:rsidR="00037FA7" w:rsidRPr="001E7A61" w:rsidRDefault="00C86C57" w:rsidP="00401CD4">
      <w:pPr>
        <w:numPr>
          <w:ilvl w:val="0"/>
          <w:numId w:val="16"/>
        </w:numPr>
        <w:spacing w:after="4" w:line="360" w:lineRule="auto"/>
        <w:ind w:right="1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37FA7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erwisowanie centrali oraz pozostałych urządzeń w okresie gwarancji:</w:t>
      </w:r>
    </w:p>
    <w:p w14:paraId="46D93399" w14:textId="062F4A40" w:rsidR="000F0BBF" w:rsidRPr="001E7A61" w:rsidRDefault="00037FA7" w:rsidP="00C86C57">
      <w:pPr>
        <w:pStyle w:val="Akapitzlist"/>
        <w:numPr>
          <w:ilvl w:val="0"/>
          <w:numId w:val="9"/>
        </w:numPr>
        <w:spacing w:after="5" w:line="36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gwarancja liczona jest od daty podpisania protokołu odbioru;</w:t>
      </w:r>
    </w:p>
    <w:p w14:paraId="13AEF25B" w14:textId="1F48CC7A" w:rsidR="005E1669" w:rsidRPr="001E7A61" w:rsidRDefault="00037FA7" w:rsidP="00C86C57">
      <w:pPr>
        <w:pStyle w:val="Akapitzlist"/>
        <w:numPr>
          <w:ilvl w:val="0"/>
          <w:numId w:val="9"/>
        </w:numPr>
        <w:spacing w:after="5" w:line="36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przeglądy serwisowe zgodnie z zaleceniami producenta wykonawca będzie świadczył w okresie gwarancji bez ponoszenia dodatkowych kosztów przez</w:t>
      </w:r>
      <w:r w:rsidR="005E1669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Zamawiającego; </w:t>
      </w:r>
    </w:p>
    <w:p w14:paraId="70DA8A61" w14:textId="77777777" w:rsidR="005E1669" w:rsidRPr="001E7A61" w:rsidRDefault="00037FA7" w:rsidP="00C86C57">
      <w:pPr>
        <w:pStyle w:val="Akapitzlist"/>
        <w:numPr>
          <w:ilvl w:val="0"/>
          <w:numId w:val="9"/>
        </w:numPr>
        <w:spacing w:after="5" w:line="36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zapewnieni opiekuna technicznego, który będzie dostępny dla Zamawiającego od poniedziałku do piątku w godz. </w:t>
      </w:r>
      <w:r w:rsidR="005E1669" w:rsidRPr="001E7A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07:30-15:30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zapewnienia bieżącej obsługi, </w:t>
      </w:r>
    </w:p>
    <w:p w14:paraId="730EEB72" w14:textId="398E0970" w:rsidR="005E1669" w:rsidRPr="001E7A61" w:rsidRDefault="00037FA7" w:rsidP="00C86C57">
      <w:pPr>
        <w:pStyle w:val="Akapitzlist"/>
        <w:numPr>
          <w:ilvl w:val="0"/>
          <w:numId w:val="9"/>
        </w:numPr>
        <w:spacing w:after="5" w:line="36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opiekun techniczny będzie służył pomocą telefoniczną</w:t>
      </w:r>
      <w:r w:rsidR="000F0BB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w sprawach konfiguracyjnych centrali oraz aparatów telefonicznych i jest zobligowany do podania adresu e-mail oraz numeru telefonu. pod jaki należy zadzwonić wzywając serwis lub prosząc o wsparcie w związku z konfiguracją centrali czy aparatów telefonicznych</w:t>
      </w:r>
      <w:r w:rsidR="00C86C57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3CA701" w14:textId="190CD0C0" w:rsidR="00037FA7" w:rsidRPr="001E7A61" w:rsidRDefault="00037FA7" w:rsidP="007C0A60">
      <w:pPr>
        <w:spacing w:after="537" w:line="360" w:lineRule="auto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Zamawiający wymaga. aby dostarczona centrala wraz z aparatami telefonicznymi była fabrycznie nowa pochodząca z oficjalnego kanału dystrybucji w kraju. urządzenia muszą być wykonane zgodnie z obowiązującymi przepisami oraz n</w:t>
      </w:r>
      <w:r w:rsidR="004B30E1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ormami, a użyte materiały muszą</w:t>
      </w:r>
      <w:r w:rsidR="008F29DF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posiadać wymagane certyfikaty i atesty.</w:t>
      </w:r>
    </w:p>
    <w:p w14:paraId="7294F3F1" w14:textId="6D2BE793" w:rsidR="004B30E1" w:rsidRPr="001E7A61" w:rsidRDefault="00E2066B" w:rsidP="00901620">
      <w:pPr>
        <w:spacing w:after="537" w:line="360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Zaproponowane centrale muszą być kompatybilne z posiadanymi przez Zamawiającego centralami w dwóch innych lokalizacjach</w:t>
      </w:r>
      <w:r w:rsidR="00DB5EAB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(Panasonic KNX-NS500)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, z możliwością ich usieciowienia w przyszłości  z wykorzystaniem technologii VoIP.</w:t>
      </w:r>
    </w:p>
    <w:p w14:paraId="35DFB877" w14:textId="77777777" w:rsidR="00037FA7" w:rsidRPr="001E7A61" w:rsidRDefault="00037FA7" w:rsidP="00901620">
      <w:pPr>
        <w:spacing w:after="106" w:line="360" w:lineRule="auto"/>
        <w:ind w:left="-15"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Dokumentacja powykonawcza musi zawierać m.in.:</w:t>
      </w:r>
    </w:p>
    <w:p w14:paraId="62B484AC" w14:textId="77777777" w:rsidR="00037FA7" w:rsidRPr="001E7A61" w:rsidRDefault="00037FA7" w:rsidP="00901620">
      <w:pPr>
        <w:numPr>
          <w:ilvl w:val="0"/>
          <w:numId w:val="5"/>
        </w:numPr>
        <w:spacing w:after="104" w:line="360" w:lineRule="auto"/>
        <w:ind w:right="266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instrukcje obsługi, certyfikaty i atesty wszystkich zaoferowanych urządzeń,</w:t>
      </w:r>
    </w:p>
    <w:p w14:paraId="42529359" w14:textId="07913D0E" w:rsidR="00037FA7" w:rsidRPr="001E7A61" w:rsidRDefault="00037FA7" w:rsidP="00901620">
      <w:pPr>
        <w:numPr>
          <w:ilvl w:val="0"/>
          <w:numId w:val="5"/>
        </w:numPr>
        <w:spacing w:after="63" w:line="360" w:lineRule="auto"/>
        <w:ind w:right="266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zestawienie oprogramowania, które zostało zastosowane wraz z licencjami. Licencja musi być nieograniczona czasowo na użytkowanie dostarczonej centrali </w:t>
      </w:r>
      <w:r w:rsidR="00FE421D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z możliwością sprzedaży dowolnemu podmiotowi centrali wraz z licencją.</w:t>
      </w:r>
    </w:p>
    <w:p w14:paraId="74EBA781" w14:textId="03D55E0A" w:rsidR="00037FA7" w:rsidRPr="001E7A61" w:rsidRDefault="00037FA7" w:rsidP="00901620">
      <w:pPr>
        <w:numPr>
          <w:ilvl w:val="0"/>
          <w:numId w:val="5"/>
        </w:numPr>
        <w:spacing w:after="4" w:line="360" w:lineRule="auto"/>
        <w:ind w:right="266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dokumentację techniczną z opisem połączeń w centrali i numerami wewnętrznymi — przypisanymi do danych pokoi w budynku Prokuratury </w:t>
      </w:r>
      <w:r w:rsidR="005E1669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Rejonow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5E1669"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Ostrołęce</w:t>
      </w:r>
      <w:r w:rsidRPr="001E7A61">
        <w:rPr>
          <w:rFonts w:ascii="Times New Roman" w:hAnsi="Times New Roman" w:cs="Times New Roman"/>
          <w:color w:val="000000" w:themeColor="text1"/>
          <w:sz w:val="24"/>
          <w:szCs w:val="24"/>
        </w:rPr>
        <w:t>. Należy zachować istniejący układ numerów wewnętrznych.</w:t>
      </w:r>
    </w:p>
    <w:p w14:paraId="6F175B5A" w14:textId="77777777" w:rsidR="004B30E1" w:rsidRPr="001E7A61" w:rsidRDefault="004B30E1" w:rsidP="004B30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D22180" w14:textId="5B234339" w:rsidR="004B30E1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Posiadane łącza telekomunikacyjne:</w:t>
      </w:r>
    </w:p>
    <w:p w14:paraId="4D5BFA53" w14:textId="5CD72407" w:rsidR="004B30E1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Prokuratura Rejonowa w</w:t>
      </w:r>
      <w:r w:rsidR="004B30E1"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Wysz</w:t>
      </w: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kowie</w:t>
      </w:r>
    </w:p>
    <w:p w14:paraId="5C9F1F49" w14:textId="77777777" w:rsidR="004B30E1" w:rsidRPr="001E7A61" w:rsidRDefault="004B30E1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- 3 linie miejskie BRA</w:t>
      </w:r>
    </w:p>
    <w:p w14:paraId="0E98FDE7" w14:textId="58F9CB20" w:rsidR="004B30E1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Prokuratura Rejonowa w </w:t>
      </w:r>
      <w:r w:rsidR="004B30E1"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Przasnysz</w:t>
      </w: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u</w:t>
      </w:r>
    </w:p>
    <w:p w14:paraId="6688CBEB" w14:textId="77777777" w:rsidR="008F29DF" w:rsidRPr="001E7A61" w:rsidRDefault="004B30E1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- 3 linie miejskie BRA</w:t>
      </w:r>
      <w:r w:rsidR="008F29DF"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2B909DB0" w14:textId="3FDEC93B" w:rsidR="008F29DF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Prokuratura Rejonowa w Pułtusku</w:t>
      </w:r>
    </w:p>
    <w:p w14:paraId="65FE2328" w14:textId="77777777" w:rsidR="008F29DF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- 6 x linie miejskie analogowe (obecnie)</w:t>
      </w:r>
    </w:p>
    <w:p w14:paraId="6197948A" w14:textId="26B22FD9" w:rsidR="008F29DF" w:rsidRPr="001E7A61" w:rsidRDefault="008F29DF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- 3 x linie miejskie BRA (</w:t>
      </w:r>
      <w:r w:rsidR="00C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możliwa zmiana </w:t>
      </w:r>
      <w:r w:rsidRPr="001E7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stycznia 2022)</w:t>
      </w:r>
    </w:p>
    <w:p w14:paraId="1E513E38" w14:textId="77777777" w:rsidR="004B30E1" w:rsidRPr="001E7A61" w:rsidRDefault="004B30E1" w:rsidP="008F29D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4B30E1" w:rsidRPr="001E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2.75pt;height:2.2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027" style="width:12.75pt;height:2.2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09C164E7"/>
    <w:multiLevelType w:val="hybridMultilevel"/>
    <w:tmpl w:val="BFDCEC7E"/>
    <w:lvl w:ilvl="0" w:tplc="EC62F168">
      <w:start w:val="3"/>
      <w:numFmt w:val="lowerLetter"/>
      <w:lvlText w:val="%1)"/>
      <w:lvlJc w:val="left"/>
      <w:pPr>
        <w:ind w:left="1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9" w:hanging="360"/>
      </w:pPr>
    </w:lvl>
    <w:lvl w:ilvl="2" w:tplc="0415001B" w:tentative="1">
      <w:start w:val="1"/>
      <w:numFmt w:val="lowerRoman"/>
      <w:lvlText w:val="%3."/>
      <w:lvlJc w:val="right"/>
      <w:pPr>
        <w:ind w:left="3379" w:hanging="180"/>
      </w:pPr>
    </w:lvl>
    <w:lvl w:ilvl="3" w:tplc="0415000F" w:tentative="1">
      <w:start w:val="1"/>
      <w:numFmt w:val="decimal"/>
      <w:lvlText w:val="%4."/>
      <w:lvlJc w:val="left"/>
      <w:pPr>
        <w:ind w:left="4099" w:hanging="360"/>
      </w:pPr>
    </w:lvl>
    <w:lvl w:ilvl="4" w:tplc="04150019" w:tentative="1">
      <w:start w:val="1"/>
      <w:numFmt w:val="lowerLetter"/>
      <w:lvlText w:val="%5."/>
      <w:lvlJc w:val="left"/>
      <w:pPr>
        <w:ind w:left="4819" w:hanging="360"/>
      </w:pPr>
    </w:lvl>
    <w:lvl w:ilvl="5" w:tplc="0415001B" w:tentative="1">
      <w:start w:val="1"/>
      <w:numFmt w:val="lowerRoman"/>
      <w:lvlText w:val="%6."/>
      <w:lvlJc w:val="right"/>
      <w:pPr>
        <w:ind w:left="5539" w:hanging="180"/>
      </w:pPr>
    </w:lvl>
    <w:lvl w:ilvl="6" w:tplc="0415000F" w:tentative="1">
      <w:start w:val="1"/>
      <w:numFmt w:val="decimal"/>
      <w:lvlText w:val="%7."/>
      <w:lvlJc w:val="left"/>
      <w:pPr>
        <w:ind w:left="6259" w:hanging="360"/>
      </w:pPr>
    </w:lvl>
    <w:lvl w:ilvl="7" w:tplc="04150019" w:tentative="1">
      <w:start w:val="1"/>
      <w:numFmt w:val="lowerLetter"/>
      <w:lvlText w:val="%8."/>
      <w:lvlJc w:val="left"/>
      <w:pPr>
        <w:ind w:left="6979" w:hanging="360"/>
      </w:pPr>
    </w:lvl>
    <w:lvl w:ilvl="8" w:tplc="0415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1" w15:restartNumberingAfterBreak="0">
    <w:nsid w:val="1C371133"/>
    <w:multiLevelType w:val="hybridMultilevel"/>
    <w:tmpl w:val="B3CE8536"/>
    <w:lvl w:ilvl="0" w:tplc="879840EA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3D078E"/>
    <w:multiLevelType w:val="hybridMultilevel"/>
    <w:tmpl w:val="EB1C231C"/>
    <w:lvl w:ilvl="0" w:tplc="687E07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5994">
      <w:start w:val="1"/>
      <w:numFmt w:val="lowerLetter"/>
      <w:lvlText w:val="%2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437D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21054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87E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F9A4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2433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5E1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A9474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14E0B"/>
    <w:multiLevelType w:val="hybridMultilevel"/>
    <w:tmpl w:val="810669B8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FA44">
      <w:start w:val="1"/>
      <w:numFmt w:val="lowerLetter"/>
      <w:lvlText w:val="%2)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FD2C80"/>
    <w:multiLevelType w:val="hybridMultilevel"/>
    <w:tmpl w:val="3E386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10B06"/>
    <w:multiLevelType w:val="hybridMultilevel"/>
    <w:tmpl w:val="501C9F8C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806E">
      <w:start w:val="1"/>
      <w:numFmt w:val="bullet"/>
      <w:lvlText w:val=""/>
      <w:lvlJc w:val="left"/>
      <w:pPr>
        <w:ind w:left="15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E04728"/>
    <w:multiLevelType w:val="hybridMultilevel"/>
    <w:tmpl w:val="8CF64884"/>
    <w:lvl w:ilvl="0" w:tplc="AA82A8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4FE670E5"/>
    <w:multiLevelType w:val="hybridMultilevel"/>
    <w:tmpl w:val="1304EB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53738"/>
    <w:multiLevelType w:val="hybridMultilevel"/>
    <w:tmpl w:val="8460CE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1337C"/>
    <w:multiLevelType w:val="hybridMultilevel"/>
    <w:tmpl w:val="CC3EF53E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DB51C1"/>
    <w:multiLevelType w:val="hybridMultilevel"/>
    <w:tmpl w:val="29D2D2E8"/>
    <w:lvl w:ilvl="0" w:tplc="CDB88966">
      <w:start w:val="1"/>
      <w:numFmt w:val="lowerLetter"/>
      <w:lvlText w:val="%1)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64254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89A7E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E5E1A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E5664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2854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63B8A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AFDA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4C352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5A75EE"/>
    <w:multiLevelType w:val="hybridMultilevel"/>
    <w:tmpl w:val="C7F0D8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0435"/>
    <w:multiLevelType w:val="hybridMultilevel"/>
    <w:tmpl w:val="8ACC46A0"/>
    <w:lvl w:ilvl="0" w:tplc="E8407DF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734F6F4F"/>
    <w:multiLevelType w:val="hybridMultilevel"/>
    <w:tmpl w:val="315C27BC"/>
    <w:lvl w:ilvl="0" w:tplc="5B86A11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F0C37FF"/>
    <w:multiLevelType w:val="hybridMultilevel"/>
    <w:tmpl w:val="E542CAE2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D8"/>
    <w:rsid w:val="000014DA"/>
    <w:rsid w:val="00021AE9"/>
    <w:rsid w:val="00037FA7"/>
    <w:rsid w:val="0007710D"/>
    <w:rsid w:val="000D475B"/>
    <w:rsid w:val="000F0BBF"/>
    <w:rsid w:val="000F5E0F"/>
    <w:rsid w:val="00127E3E"/>
    <w:rsid w:val="001368A2"/>
    <w:rsid w:val="001629F6"/>
    <w:rsid w:val="001762F8"/>
    <w:rsid w:val="00186747"/>
    <w:rsid w:val="001B5FEC"/>
    <w:rsid w:val="001E7A61"/>
    <w:rsid w:val="001F1EDD"/>
    <w:rsid w:val="00220374"/>
    <w:rsid w:val="0022357C"/>
    <w:rsid w:val="002370D0"/>
    <w:rsid w:val="002A7739"/>
    <w:rsid w:val="002E2A67"/>
    <w:rsid w:val="00305410"/>
    <w:rsid w:val="00316E87"/>
    <w:rsid w:val="00396C35"/>
    <w:rsid w:val="003C482B"/>
    <w:rsid w:val="003D159F"/>
    <w:rsid w:val="00401CD4"/>
    <w:rsid w:val="00410619"/>
    <w:rsid w:val="00467AD8"/>
    <w:rsid w:val="00475FAA"/>
    <w:rsid w:val="004B30E1"/>
    <w:rsid w:val="004F2AEF"/>
    <w:rsid w:val="00503358"/>
    <w:rsid w:val="00560536"/>
    <w:rsid w:val="005E1669"/>
    <w:rsid w:val="005E4C9F"/>
    <w:rsid w:val="005F07B8"/>
    <w:rsid w:val="005F5D6D"/>
    <w:rsid w:val="00634408"/>
    <w:rsid w:val="00671CAD"/>
    <w:rsid w:val="007402DC"/>
    <w:rsid w:val="00794FAB"/>
    <w:rsid w:val="007C0A60"/>
    <w:rsid w:val="00801CA2"/>
    <w:rsid w:val="008E4C66"/>
    <w:rsid w:val="008F29DF"/>
    <w:rsid w:val="00901620"/>
    <w:rsid w:val="00920269"/>
    <w:rsid w:val="00AD34F1"/>
    <w:rsid w:val="00B62C53"/>
    <w:rsid w:val="00BC57ED"/>
    <w:rsid w:val="00BE57EF"/>
    <w:rsid w:val="00C15947"/>
    <w:rsid w:val="00C86C57"/>
    <w:rsid w:val="00CF480B"/>
    <w:rsid w:val="00D54958"/>
    <w:rsid w:val="00D74C44"/>
    <w:rsid w:val="00D92890"/>
    <w:rsid w:val="00DA6772"/>
    <w:rsid w:val="00DB5EAB"/>
    <w:rsid w:val="00E2066B"/>
    <w:rsid w:val="00E90000"/>
    <w:rsid w:val="00EC3762"/>
    <w:rsid w:val="00ED7EF9"/>
    <w:rsid w:val="00F20475"/>
    <w:rsid w:val="00F2648F"/>
    <w:rsid w:val="00F62054"/>
    <w:rsid w:val="00FE421D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CD9134"/>
  <w15:chartTrackingRefBased/>
  <w15:docId w15:val="{AA32A172-AB1E-47BE-8799-0A825AF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A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127E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2066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06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10</cp:revision>
  <dcterms:created xsi:type="dcterms:W3CDTF">2021-10-29T07:35:00Z</dcterms:created>
  <dcterms:modified xsi:type="dcterms:W3CDTF">2021-11-02T12:52:00Z</dcterms:modified>
</cp:coreProperties>
</file>