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2E" w:rsidRPr="004C672E" w:rsidRDefault="004C672E" w:rsidP="004C672E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bookmarkStart w:id="0" w:name="_Hlk68041825"/>
      <w:r w:rsidRPr="004C672E">
        <w:rPr>
          <w:rFonts w:asciiTheme="minorHAnsi" w:hAnsiTheme="minorHAnsi" w:cstheme="minorHAnsi"/>
          <w:b/>
          <w:bCs/>
          <w:sz w:val="24"/>
          <w:szCs w:val="24"/>
          <w:lang w:val="pl-PL"/>
        </w:rPr>
        <w:t>Tradycja 3 maja należy do polskiej duszy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b/>
          <w:bCs/>
          <w:sz w:val="24"/>
          <w:szCs w:val="24"/>
          <w:lang w:val="pl-PL"/>
        </w:rPr>
        <w:t>„Witaj maj, piękny maj, / U Polak</w:t>
      </w:r>
      <w:r w:rsidRPr="004C672E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b/>
          <w:bCs/>
          <w:sz w:val="24"/>
          <w:szCs w:val="24"/>
          <w:lang w:val="pl-PL"/>
        </w:rPr>
        <w:t>w błogi raj…” – śpiewały pokolenia, a okrzyk „Trzeci maja!” towarzyszy od ponad 200 lat patriotycznym manifestacjom Polak</w:t>
      </w:r>
      <w:r w:rsidRPr="004C672E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 na całym świecie. 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4C672E" w:rsidRPr="004C672E" w:rsidRDefault="004C672E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>Konstytucja 3 maja 1791 roku, pierwsza w Europie i druga na świecie po amerykańskiej, obowiązywała tylko kilkanaście miesięcy, pamięć o niej pozostała przez następne dwa wieki inspiracją dla pokoleń Polak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w pragnących wolności i niezawisłego państwa. 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„Majowa jutrzenka” niosła nadzieję, że nawet w beznadziejnej sytuacji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nar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d może znaleźć w sobie dość siły, aby podjąć dzieło naprawy Rzeczypospolitej. Dlatego zaborcy i okupanci z Austrii, Prus i Rosji,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kt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rzy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na długie 123 lata (1795–1918) podzielili między siebie Polskę, starali się zetrzeć nasz kraj z mapy Europy, zakazali jej świętowania. Jednak idea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tw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rc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w pierwszej w Europie konstytucji trwała w dziełach literackich i pieśniach; żyła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wśr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t-PT"/>
        </w:rPr>
        <w:t>d emigrant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w, powracała w kazaniach duchownych na polskiej ziemi. „Witaj maj, piękny maj, / U Polak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w błogi raj…” – śpiewały pokolenia, a okrzyk „Trzeci maja!” towarzyszył patriotycznym manifestacjom. 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Setną rocznicę uchwalenia konstytucji świętowano na emigracji, a w Warszawie młodymi uczestnikami patriotycznej manifestacji zapełniły się więzienia. Wielu z nich doczekało niepodległości. W 1916 roku można było ją po raz pierwszy obchodzić swobodnie w Warszawie opuszczonej przez Rosjan. Na zachowanych fotografiach widać stutysięczny tłum wypełniający pod sztandarami narodowymi ulice stolicy,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kt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ra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dwa lata później zrzuciła obce panowanie. U progu odzyskanej wolności Rzeczpospolita ustanowiła 3 maja świętem narodowym. 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>Kilka lat później rocznica uchwalenia Konstytucji 3 maja stała się r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wnież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świętem kościelnym – Najświętszej Maryi Panny Kr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lowej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Polski. Dzień ten zyskał zatem dużo szerszy wymiar, podkreślał bowiem nie tylko ciągłość między odrodzonym państwem polskim a I Rzecząpospolitą, ale też zespalał dzieje narodu i Koś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cio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ła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>, co dało Polakom siłę w starciu z niemieckim nazistowskim i sowieckim komunistycznym totalitaryzmem w dwudziestym stuleciu.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W latach II wojny światowej w okupowanym przez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Niemc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w kraju każdego 3 maja świątynie zapełniały się wiernymi, a działające w podziemiu organizacje przeprowadzały okolicznościowe akcje. W lasach oddziały partyzanckie zbierały się na polowych mszach świętych. „Warszawa uczciła Trzeci Maj wywieszeniem biało-czerwonych sztandar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w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wielu punktach miasta, ogromną ilością nalepek na murach z Orłem Białym i napisem </w:t>
      </w:r>
      <w:r w:rsidRPr="004C672E">
        <w:rPr>
          <w:rFonts w:asciiTheme="minorHAnsi" w:hAnsiTheme="minorHAnsi" w:cstheme="minorHAnsi"/>
          <w:sz w:val="24"/>
          <w:szCs w:val="24"/>
          <w:lang w:val="it-IT"/>
        </w:rPr>
        <w:t>»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Zwyciężymy</w:t>
      </w:r>
      <w:r w:rsidRPr="004C672E">
        <w:rPr>
          <w:rFonts w:asciiTheme="minorHAnsi" w:hAnsiTheme="minorHAnsi" w:cstheme="minorHAnsi"/>
          <w:sz w:val="24"/>
          <w:szCs w:val="24"/>
          <w:lang w:val="fr-FR"/>
        </w:rPr>
        <w:t>«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, wielkimi plakatami oraz wieńcami złożonymi na pomnikach” – donoszono w konspiracyjnej prasie. 3 maja 1943 roku w stolicy na placu Wilsona przechodnie usłyszeli niespodziewanie z megafon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w nadających niemieckie komunikaty propagandowe polski hymn narodowy – „Jeszcze Polska nie zginęła”.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>W kolejne rocznice przyjęcia Konstytucji płynęły też słowa otuchy dla Polak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w ze strony sojusznik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w. W 1941 roku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przem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wił premier Wielkiej Brytanii Winston Churchill, a rok później arcybiskup Westminsteru, ks. kard. Arthur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Hinsley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apelował: „Dzisiaj mamy obowiązek protestować i wołać jeszcze głośniej i z jeszcze większym uporem, sprzeciwiając się okrutnemu męczeniu narodu,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kt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ry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przez wieki stanowił przedmurze cywilizacji w Europie Środkowej”. W 1943 roku speaker Izby Reprezentant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w Kongresu Stan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w Zjednoczonych Sam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Rayburn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wygłosił specjalne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przem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wienie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dla uczczenia polskiego święta narodowego: „</w:t>
      </w:r>
      <w:r w:rsidRPr="004C672E">
        <w:rPr>
          <w:rFonts w:asciiTheme="minorHAnsi" w:hAnsiTheme="minorHAnsi" w:cstheme="minorHAnsi"/>
          <w:sz w:val="24"/>
          <w:szCs w:val="24"/>
          <w:lang w:val="da-DK"/>
        </w:rPr>
        <w:t>Sk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ł</w:t>
      </w:r>
      <w:r w:rsidRPr="004C672E">
        <w:rPr>
          <w:rFonts w:asciiTheme="minorHAnsi" w:hAnsiTheme="minorHAnsi" w:cstheme="minorHAnsi"/>
          <w:sz w:val="24"/>
          <w:szCs w:val="24"/>
          <w:lang w:val="nl-NL"/>
        </w:rPr>
        <w:t>adamy wam ho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łd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za to, że staliście niezłomnie, gdy wszyscy inni zginali się przed widmem wojny. […</w:t>
      </w:r>
      <w:r w:rsidRPr="004C672E">
        <w:rPr>
          <w:rFonts w:asciiTheme="minorHAnsi" w:hAnsiTheme="minorHAnsi" w:cstheme="minorHAnsi"/>
          <w:sz w:val="24"/>
          <w:szCs w:val="24"/>
          <w:lang w:val="pt-PT"/>
        </w:rPr>
        <w:t>] Sk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ł</w:t>
      </w:r>
      <w:r w:rsidRPr="004C672E">
        <w:rPr>
          <w:rFonts w:asciiTheme="minorHAnsi" w:hAnsiTheme="minorHAnsi" w:cstheme="minorHAnsi"/>
          <w:sz w:val="24"/>
          <w:szCs w:val="24"/>
          <w:lang w:val="nl-NL"/>
        </w:rPr>
        <w:t>adamy wam ho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łd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>, albowiem w wojnie o waszą własną egzystencję otoczyliście opieką i miłością miliony Ż</w:t>
      </w:r>
      <w:r w:rsidRPr="004C672E">
        <w:rPr>
          <w:rFonts w:asciiTheme="minorHAnsi" w:hAnsiTheme="minorHAnsi" w:cstheme="minorHAnsi"/>
          <w:sz w:val="24"/>
          <w:szCs w:val="24"/>
          <w:lang w:val="da-DK"/>
        </w:rPr>
        <w:t>yd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w skazanych na rzeź w ohydnych murach gett.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Skł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nl-NL"/>
        </w:rPr>
        <w:t>adamy wam ho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łd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z racji waszego nieśmiertelnego umiłowania wolności, co pobudziło inne narody do walki o wolność”.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Koniec II wojny światowej był dla Polski kresem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ludob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jczej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okupacji niemieckiej, ale jednocześnie początkiem komunistycznej niewoli narzuconej przez Związek Sowiecki. Jakże wymowne są fotografie z 3 maja 1945 roku przedstawiające polową mszę świętą dla jednego z oddziałów leśnych. Kilka dni później toczył on b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j z sowieckimi oddziałami NKWD w bitwie pod Kuryłówką. Rok później ‒ 3 maja 1946 r. – w całym kraju koś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cio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ły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wypełniły się rzeszami wiernych, chociaż komuniści zakazali świętowania tego dnia. Wielotysięczne manifestacje patriotyczne zorganizowano w największych miastach, m.in. w Krakowie, Katowicach, 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lastRenderedPageBreak/>
        <w:t>Wrocławiu, Poznaniu i Gdańsku... W wielu miejscach doszło do starć z bezpieką, aresztowano kilka tysięcy os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b, byli ranni, a nawet zabici. W odpowiedzi na represje zastrajkowała młodzież w szkołach i studenci na uczelniach wyższych. 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W następnych dziesięcioleciach po rozbiciu opozycji politycznej i zbrojnego podziemia niepodległościowego ostatnim bastionem oporu pozostał Kościół katolicki z prymasem ks. kard. Stefanem Wyszyńskim na czele. Stoczył on zwycięską 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batali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ę z reżimem komunistycznym podczas uroczystości milenijnych – tysiąclecia chrztu Polski,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kt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rych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zwieńczeniem były uroczystości 3 maja 1966 roku na Jasnej G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rze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>, gdzie zebrały się nieprzeliczone rzesze wiernych.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>Niezależne manifestacje 3 maja urządzała rodzą</w:t>
      </w:r>
      <w:r w:rsidRPr="004C672E">
        <w:rPr>
          <w:rFonts w:asciiTheme="minorHAnsi" w:hAnsiTheme="minorHAnsi" w:cstheme="minorHAnsi"/>
          <w:sz w:val="24"/>
          <w:szCs w:val="24"/>
          <w:lang w:val="it-IT"/>
        </w:rPr>
        <w:t>ca si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ę w końcu lat siedemdziesiątych opozycja, m.in. w Gdańsku, mieście,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kt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re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wkr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tce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stał</w:t>
      </w:r>
      <w:r w:rsidRPr="004C672E">
        <w:rPr>
          <w:rFonts w:asciiTheme="minorHAnsi" w:hAnsiTheme="minorHAnsi" w:cstheme="minorHAnsi"/>
          <w:sz w:val="24"/>
          <w:szCs w:val="24"/>
          <w:lang w:val="it-IT"/>
        </w:rPr>
        <w:t>o si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ę kolebką „Solidarności”. Po jej powstaniu place i rynki miast 3 maja 1981 roku zapełniły się po brzegi uczestnikami uroczystych mszy świętych,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kt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rzy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mogli swobodnie obchodzić to święto po raz pierwszy od 1939 roku. 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Jakże inaczej było w 1982 roku, po wprowadzeniu stanu wojennego. Do rangi symbolu urastają fotografie wykonane tego dnia przez Chrisa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Niedenthala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>, przedstawiające solidarnościową manifestację na placu Zamkowym w Warszawie, rozbijaną przez oddziały milicji pod murami tego samego Zamku Kr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lewskiego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, w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kt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rym w 1791 roku uchwalano Konstytucję </w:t>
      </w:r>
      <w:r w:rsidRPr="004C672E">
        <w:rPr>
          <w:rFonts w:asciiTheme="minorHAnsi" w:hAnsiTheme="minorHAnsi" w:cstheme="minorHAnsi"/>
          <w:sz w:val="24"/>
          <w:szCs w:val="24"/>
          <w:lang w:val="da-DK"/>
        </w:rPr>
        <w:t>i sk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ąd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kr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l ze wszystkimi stanami przeszedł do katedry, pod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kt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r</w:t>
      </w:r>
      <w:bookmarkStart w:id="1" w:name="_GoBack"/>
      <w:bookmarkEnd w:id="1"/>
      <w:r w:rsidRPr="004C672E">
        <w:rPr>
          <w:rFonts w:asciiTheme="minorHAnsi" w:hAnsiTheme="minorHAnsi" w:cstheme="minorHAnsi"/>
          <w:sz w:val="24"/>
          <w:szCs w:val="24"/>
          <w:lang w:val="pl-PL"/>
        </w:rPr>
        <w:t>ą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milicja biła w 1982 roku manifestant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w. Rok później kierownictwo działającej w podziemiu „Solidarności” wydało okolicznościowe oświadczenie: „Przed 192 laty nasi pradziadowie uchwalili dokument wprowadzający kraj na drogę rozwoju politycznego i społecznego…”.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>W dwusetny jubileusz Konstytucji, w 1991 roku, papież Jan Paweł II przybył do narodu ze słowami: „Tradycja 3 maja należy do dziej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w jego duszy, podobnie jak należy do dziej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w duszy wszystkich rodak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w. Nasze dzisiejsze modlitewne wołanie: </w:t>
      </w:r>
      <w:r w:rsidRPr="004C672E">
        <w:rPr>
          <w:rFonts w:asciiTheme="minorHAnsi" w:hAnsiTheme="minorHAnsi" w:cstheme="minorHAnsi"/>
          <w:sz w:val="24"/>
          <w:szCs w:val="24"/>
          <w:lang w:val="it-IT"/>
        </w:rPr>
        <w:t>»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Naucz nas być wolnymi</w:t>
      </w:r>
      <w:r w:rsidRPr="004C672E">
        <w:rPr>
          <w:rFonts w:asciiTheme="minorHAnsi" w:hAnsiTheme="minorHAnsi" w:cstheme="minorHAnsi"/>
          <w:sz w:val="24"/>
          <w:szCs w:val="24"/>
          <w:lang w:val="fr-FR"/>
        </w:rPr>
        <w:t>«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>, było aktualne wtedy, przed dwustu laty. Konstytucja 3 maja stanowiła na nie odpowiedź zasadniczą. Wszyscy czujemy, jak jest ono aktualne dziś, po dwustu latach. Wolności nie można tylko posiadać, nie można jej zużywać. Trzeba ją stale zdobywać i tworzyć”. To przesłanie jest aktualne r</w:t>
      </w:r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wnież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dzisiaj, gdy świętujemy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wsp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lnie nie tylko z narodem litewskim, ale wszystkimi,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kt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rym bliska jest wolność. Jak bowiem napisali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tw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rcy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trzeciomajowego dzieła: „Każdy człowiek do państw Rzeczypospolitej nowo z 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kt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Pr="004C672E">
        <w:rPr>
          <w:rFonts w:asciiTheme="minorHAnsi" w:hAnsiTheme="minorHAnsi" w:cstheme="minorHAnsi"/>
          <w:sz w:val="24"/>
          <w:szCs w:val="24"/>
          <w:lang w:val="pl-PL"/>
        </w:rPr>
        <w:t>rejkolwiek</w:t>
      </w:r>
      <w:proofErr w:type="spellEnd"/>
      <w:r w:rsidRPr="004C672E">
        <w:rPr>
          <w:rFonts w:asciiTheme="minorHAnsi" w:hAnsiTheme="minorHAnsi" w:cstheme="minorHAnsi"/>
          <w:sz w:val="24"/>
          <w:szCs w:val="24"/>
          <w:lang w:val="pl-PL"/>
        </w:rPr>
        <w:t xml:space="preserve"> strony przybyły lub powracający, jak tylko stanie nogą na ziemi polskiej, wolnym jest zupełnie…”.</w:t>
      </w:r>
    </w:p>
    <w:p w:rsidR="004C672E" w:rsidRPr="004C672E" w:rsidRDefault="004C672E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sz w:val="24"/>
          <w:szCs w:val="24"/>
          <w:lang w:val="pl-PL"/>
        </w:rPr>
        <w:t>Jarosław Szarek</w:t>
      </w:r>
      <w:bookmarkEnd w:id="0"/>
    </w:p>
    <w:p w:rsidR="004C672E" w:rsidRPr="004C672E" w:rsidRDefault="004C672E" w:rsidP="004C672E">
      <w:pPr>
        <w:spacing w:after="16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C672E">
        <w:rPr>
          <w:rFonts w:asciiTheme="minorHAnsi" w:hAnsiTheme="minorHAnsi" w:cstheme="minorHAnsi"/>
          <w:i/>
          <w:iCs/>
          <w:sz w:val="24"/>
          <w:szCs w:val="24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>Tekst publikowany równocześnie z polskim miesięcznikiem opinii Wszystko Co Najważniejsze w ramach projektu realizowanego z Instytutem Pamięci Narodowej i KGHM.</w:t>
      </w:r>
    </w:p>
    <w:p w:rsidR="00746B83" w:rsidRPr="004C672E" w:rsidRDefault="00746B83" w:rsidP="004C672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sectPr w:rsidR="00746B83" w:rsidRPr="004C672E" w:rsidSect="004C6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2E"/>
    <w:rsid w:val="004C672E"/>
    <w:rsid w:val="007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6002-A0EB-4AD7-9FB0-EB2BFF2D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72E"/>
    <w:pPr>
      <w:spacing w:after="12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 Katarzyna</dc:creator>
  <cp:keywords/>
  <dc:description/>
  <cp:lastModifiedBy>Drozd Katarzyna</cp:lastModifiedBy>
  <cp:revision>1</cp:revision>
  <dcterms:created xsi:type="dcterms:W3CDTF">2021-04-30T07:10:00Z</dcterms:created>
  <dcterms:modified xsi:type="dcterms:W3CDTF">2021-04-30T07:11:00Z</dcterms:modified>
</cp:coreProperties>
</file>