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3DB57281" w:rsidR="009844BE" w:rsidRPr="00FD24A0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4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81F6F" w:rsidRPr="00FD24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B125A" w:rsidRPr="00FD24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D24A0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1108CB73" w14:textId="77777777" w:rsidR="009844BE" w:rsidRPr="00FD24A0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4A0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971C7BB" w14:textId="77777777" w:rsidR="009844BE" w:rsidRPr="00FD24A0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4A0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D081951" w14:textId="36B8792A" w:rsidR="009844BE" w:rsidRPr="00FD24A0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4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B125A" w:rsidRPr="00FD24A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FD2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4D3F" w:rsidRPr="00FD24A0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FD24A0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266E6652" w14:textId="41767F69" w:rsidR="001B125A" w:rsidRPr="00FD24A0" w:rsidRDefault="001B125A" w:rsidP="001B125A">
      <w:pPr>
        <w:spacing w:after="12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4A0">
        <w:rPr>
          <w:rFonts w:ascii="Times New Roman" w:hAnsi="Times New Roman" w:cs="Times New Roman"/>
          <w:b/>
          <w:bCs/>
          <w:sz w:val="24"/>
          <w:szCs w:val="24"/>
        </w:rPr>
        <w:t>w sprawie ustanowienia zadań ochronnych dla rezerwatu prz</w:t>
      </w:r>
      <w:r w:rsidR="00FD24A0" w:rsidRPr="00FD24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D24A0">
        <w:rPr>
          <w:rFonts w:ascii="Times New Roman" w:hAnsi="Times New Roman" w:cs="Times New Roman"/>
          <w:b/>
          <w:bCs/>
          <w:sz w:val="24"/>
          <w:szCs w:val="24"/>
        </w:rPr>
        <w:t>rod</w:t>
      </w:r>
      <w:r w:rsidR="00FD24A0" w:rsidRPr="00FD24A0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33AB7B62" w14:textId="50AEDB9E" w:rsidR="00654D3F" w:rsidRPr="00FD24A0" w:rsidRDefault="001B125A" w:rsidP="001B125A">
      <w:pPr>
        <w:spacing w:after="12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4A0">
        <w:rPr>
          <w:rFonts w:ascii="Times New Roman" w:hAnsi="Times New Roman" w:cs="Times New Roman"/>
          <w:b/>
          <w:bCs/>
          <w:sz w:val="24"/>
          <w:szCs w:val="24"/>
        </w:rPr>
        <w:t>,,Rog</w:t>
      </w:r>
      <w:r w:rsidR="00FD24A0" w:rsidRPr="00FD24A0">
        <w:rPr>
          <w:rFonts w:ascii="Times New Roman" w:hAnsi="Times New Roman" w:cs="Times New Roman"/>
          <w:b/>
          <w:bCs/>
          <w:sz w:val="24"/>
          <w:szCs w:val="24"/>
        </w:rPr>
        <w:t>óź</w:t>
      </w:r>
      <w:r w:rsidRPr="00FD24A0">
        <w:rPr>
          <w:rFonts w:ascii="Times New Roman" w:hAnsi="Times New Roman" w:cs="Times New Roman"/>
          <w:b/>
          <w:bCs/>
          <w:sz w:val="24"/>
          <w:szCs w:val="24"/>
        </w:rPr>
        <w:t>no Zamek”</w:t>
      </w:r>
    </w:p>
    <w:p w14:paraId="177BC561" w14:textId="77777777" w:rsidR="001B125A" w:rsidRDefault="001B125A" w:rsidP="001B125A">
      <w:pPr>
        <w:spacing w:after="120"/>
        <w:ind w:left="567"/>
        <w:jc w:val="center"/>
        <w:rPr>
          <w:b/>
          <w:bCs/>
        </w:rPr>
      </w:pPr>
    </w:p>
    <w:p w14:paraId="6E8919EE" w14:textId="77777777" w:rsidR="001B125A" w:rsidRPr="00FD24A0" w:rsidRDefault="001B125A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Na podstawie art. 22 ust. 2 pkt 2 i ust. 3 ustawy Z dnia 16 kwietnia 2004 roku</w:t>
      </w:r>
    </w:p>
    <w:p w14:paraId="1CB4C223" w14:textId="77777777" w:rsidR="001B125A" w:rsidRPr="00FD24A0" w:rsidRDefault="001B125A" w:rsidP="001B125A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o ochronie przyrody (Dz. U. Z 2020 r. poz. 55 i 471), zarządza się, co następuje:</w:t>
      </w:r>
    </w:p>
    <w:p w14:paraId="6B1190DA" w14:textId="0D472B3D" w:rsidR="001B125A" w:rsidRPr="00FD24A0" w:rsidRDefault="001B125A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§1. Ustanawia się zadania ochronne dla rezerwatu przyrody „Rogoźno Zamek”,</w:t>
      </w:r>
    </w:p>
    <w:p w14:paraId="1BEEE7EB" w14:textId="74AFCF33" w:rsidR="001B125A" w:rsidRPr="00FD24A0" w:rsidRDefault="001B125A" w:rsidP="001B125A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Zwanego dalej „rezerwatem” na okres 2 lat od dnia wejścia zarządzenia w życie.</w:t>
      </w:r>
    </w:p>
    <w:p w14:paraId="1CBB5787" w14:textId="18AF959B" w:rsidR="001B125A" w:rsidRPr="00FD24A0" w:rsidRDefault="001B125A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§2. Celem ochrony przyrody w rezerwacie jest zachowanie wielogatunkowego lasu</w:t>
      </w:r>
    </w:p>
    <w:p w14:paraId="3743EB6D" w14:textId="5A19A491" w:rsidR="001B125A" w:rsidRPr="00FD24A0" w:rsidRDefault="001B125A" w:rsidP="001B125A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Z udziałem jarzębu brekinii Sorbus torminalis, źródlisk oraz wód rzeki Gardęgi.</w:t>
      </w:r>
    </w:p>
    <w:p w14:paraId="5C80027A" w14:textId="77777777" w:rsidR="001B125A" w:rsidRPr="00FD24A0" w:rsidRDefault="001B125A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§3. Identyﬁkację oraz ocenę istniejących i potencjalnych zagrożeń wewnętrznych</w:t>
      </w:r>
    </w:p>
    <w:p w14:paraId="35EBF2CA" w14:textId="77777777" w:rsidR="001B125A" w:rsidRPr="00FD24A0" w:rsidRDefault="001B125A" w:rsidP="001B125A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i zewnętrznych oraz sposoby eliminacji lub ograniczenia tych zagrożeń i ich skutków określa</w:t>
      </w:r>
    </w:p>
    <w:p w14:paraId="6F759FCC" w14:textId="6D9A2DA2" w:rsidR="00FE66D3" w:rsidRPr="00FD24A0" w:rsidRDefault="001B125A" w:rsidP="001B125A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Załącznik nr 1 do zarządzenia.</w:t>
      </w:r>
    </w:p>
    <w:p w14:paraId="247F56D5" w14:textId="11EC38E1" w:rsidR="001B125A" w:rsidRPr="00FD24A0" w:rsidRDefault="001B125A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§4. Ochronie czynnej podlega pododdział 250 h, Leśnictwa Słup, Nadleśnictwa Jamy,</w:t>
      </w:r>
    </w:p>
    <w:p w14:paraId="6947D2FC" w14:textId="4432F0DC" w:rsidR="00FE66D3" w:rsidRPr="00FD24A0" w:rsidRDefault="001B125A" w:rsidP="001B125A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a ochronie ścisłej pozostały obszar rezerwatu.</w:t>
      </w:r>
    </w:p>
    <w:p w14:paraId="098E46CB" w14:textId="24F6B74C" w:rsidR="001B125A" w:rsidRPr="00FD24A0" w:rsidRDefault="001B125A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§5. Opis sposobów ochrony czynnej ekosystemów, Z podaniem ich rodzaju , rozmiaru</w:t>
      </w:r>
    </w:p>
    <w:p w14:paraId="323E87FA" w14:textId="77777777" w:rsidR="001B125A" w:rsidRPr="00FD24A0" w:rsidRDefault="001B125A" w:rsidP="001B125A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i lokalizacji przedstawia załącznik nr 2 do zarządzenia.</w:t>
      </w:r>
    </w:p>
    <w:p w14:paraId="23F35E6F" w14:textId="77777777" w:rsidR="001B125A" w:rsidRPr="00FD24A0" w:rsidRDefault="001B125A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§6. Wykonanie niniejszego zarządzenia powierza się Nadleśnictwu Jamy.</w:t>
      </w:r>
    </w:p>
    <w:p w14:paraId="5F7698E6" w14:textId="3C780BBB" w:rsidR="00FE66D3" w:rsidRPr="00FD24A0" w:rsidRDefault="001B125A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§7. Zarządzenie wchodzi w życie Z dniem podpisania.</w:t>
      </w: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0E02F328" w14:textId="48765D4C" w:rsidR="003113E3" w:rsidRDefault="003113E3" w:rsidP="0049026A">
      <w:pPr>
        <w:spacing w:after="120"/>
      </w:pPr>
    </w:p>
    <w:p w14:paraId="7FE60878" w14:textId="77777777" w:rsidR="001C2E09" w:rsidRDefault="001C2E09" w:rsidP="0049026A">
      <w:pPr>
        <w:spacing w:after="120"/>
      </w:pPr>
    </w:p>
    <w:p w14:paraId="33FB3C61" w14:textId="484829FB" w:rsidR="003113E3" w:rsidRDefault="003113E3" w:rsidP="0049026A">
      <w:pPr>
        <w:spacing w:after="120"/>
      </w:pPr>
    </w:p>
    <w:p w14:paraId="42F3F430" w14:textId="77777777" w:rsidR="00654D3F" w:rsidRDefault="00654D3F" w:rsidP="001B125A">
      <w:pPr>
        <w:spacing w:after="120"/>
      </w:pPr>
    </w:p>
    <w:p w14:paraId="17C4A71D" w14:textId="30D31898" w:rsidR="00F42F5B" w:rsidRDefault="00F42F5B" w:rsidP="00F42F5B">
      <w:pPr>
        <w:spacing w:after="120"/>
        <w:jc w:val="right"/>
      </w:pPr>
      <w:r>
        <w:lastRenderedPageBreak/>
        <w:t>Załącznik</w:t>
      </w:r>
      <w:r w:rsidR="001B125A">
        <w:t xml:space="preserve"> nr 1</w:t>
      </w:r>
      <w:r>
        <w:t xml:space="preserve"> d</w:t>
      </w:r>
      <w:r w:rsidR="00B81F6F">
        <w:t>o</w:t>
      </w:r>
      <w:r>
        <w:t xml:space="preserve"> zarządzenia nr </w:t>
      </w:r>
      <w:r w:rsidR="00B81F6F">
        <w:t>2</w:t>
      </w:r>
      <w:r w:rsidR="001B125A">
        <w:t>3</w:t>
      </w:r>
      <w:r>
        <w:t xml:space="preserve"> /2020</w:t>
      </w:r>
    </w:p>
    <w:p w14:paraId="6E4BBDAE" w14:textId="77777777" w:rsidR="00F42F5B" w:rsidRDefault="00F42F5B" w:rsidP="00F42F5B">
      <w:pPr>
        <w:spacing w:after="120"/>
        <w:jc w:val="right"/>
      </w:pPr>
      <w:r>
        <w:t>Regionalnego Dyrektora Ochrony</w:t>
      </w:r>
    </w:p>
    <w:p w14:paraId="6AB8AB41" w14:textId="77777777" w:rsidR="00F42F5B" w:rsidRDefault="00F42F5B" w:rsidP="00F42F5B">
      <w:pPr>
        <w:spacing w:after="120"/>
        <w:jc w:val="right"/>
      </w:pPr>
      <w:r>
        <w:t>Środowiska W Bydgoszczy</w:t>
      </w:r>
    </w:p>
    <w:p w14:paraId="498EBDF2" w14:textId="0B7538F4" w:rsidR="00F42F5B" w:rsidRDefault="00F42F5B" w:rsidP="00F42F5B">
      <w:pPr>
        <w:spacing w:after="120"/>
        <w:jc w:val="right"/>
      </w:pPr>
      <w:r>
        <w:t xml:space="preserve">z dnia </w:t>
      </w:r>
      <w:r w:rsidR="001B125A">
        <w:t>24</w:t>
      </w:r>
      <w:r>
        <w:t xml:space="preserve"> </w:t>
      </w:r>
      <w:r w:rsidR="00654D3F">
        <w:t>listopada</w:t>
      </w:r>
      <w:r>
        <w:t xml:space="preserve"> 2020 r.</w:t>
      </w:r>
    </w:p>
    <w:p w14:paraId="1B8ED617" w14:textId="0CE99967" w:rsidR="00F42F5B" w:rsidRDefault="00F42F5B" w:rsidP="00B81F6F">
      <w:pPr>
        <w:spacing w:after="120"/>
      </w:pPr>
    </w:p>
    <w:p w14:paraId="4D0642FE" w14:textId="5FDBDCEA" w:rsidR="00CB215D" w:rsidRDefault="001B125A" w:rsidP="001B125A">
      <w:pPr>
        <w:spacing w:after="120"/>
      </w:pPr>
      <w:r>
        <w:t>Identyﬁkacja i ocena istniejących i potencjalnych zagrożeń wewnętrznych</w:t>
      </w:r>
      <w:r w:rsidR="008A21F1">
        <w:t xml:space="preserve"> </w:t>
      </w:r>
      <w:r>
        <w:t>i zewnętrznych oraz sposoby eliminacji lub ograniczenia tych zagrożeń i ich skutków.</w:t>
      </w:r>
    </w:p>
    <w:p w14:paraId="10B6E71C" w14:textId="77777777" w:rsidR="00FD24A0" w:rsidRDefault="00FD24A0" w:rsidP="001B125A">
      <w:pPr>
        <w:spacing w:after="1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1B125A" w14:paraId="28BCC73B" w14:textId="77777777" w:rsidTr="005D341F">
        <w:trPr>
          <w:tblHeader/>
        </w:trPr>
        <w:tc>
          <w:tcPr>
            <w:tcW w:w="562" w:type="dxa"/>
          </w:tcPr>
          <w:p w14:paraId="3C4E6B51" w14:textId="2E77BFF9" w:rsidR="001B125A" w:rsidRDefault="001B125A" w:rsidP="00FD24A0">
            <w:pPr>
              <w:spacing w:after="120"/>
              <w:jc w:val="center"/>
            </w:pPr>
            <w:r>
              <w:t>Lp.</w:t>
            </w:r>
          </w:p>
        </w:tc>
        <w:tc>
          <w:tcPr>
            <w:tcW w:w="4253" w:type="dxa"/>
          </w:tcPr>
          <w:p w14:paraId="2777D61F" w14:textId="3B2075C7" w:rsidR="001B125A" w:rsidRDefault="001B125A" w:rsidP="00FD24A0">
            <w:pPr>
              <w:spacing w:after="120"/>
              <w:jc w:val="center"/>
            </w:pPr>
            <w:r>
              <w:t>Identyﬁkacja zagrożeń wewnętrznych i zewnętrznych</w:t>
            </w:r>
          </w:p>
        </w:tc>
        <w:tc>
          <w:tcPr>
            <w:tcW w:w="4247" w:type="dxa"/>
          </w:tcPr>
          <w:p w14:paraId="3B5E38FB" w14:textId="6693BBBB" w:rsidR="001B125A" w:rsidRDefault="001B125A" w:rsidP="00FD24A0">
            <w:pPr>
              <w:spacing w:after="120"/>
              <w:jc w:val="center"/>
            </w:pPr>
            <w:r>
              <w:t>Sposoby eliminacji lub</w:t>
            </w:r>
            <w:r w:rsidR="008A21F1">
              <w:t xml:space="preserve"> </w:t>
            </w:r>
            <w:r>
              <w:t>ograniczenia</w:t>
            </w:r>
            <w:r w:rsidR="008A21F1">
              <w:t xml:space="preserve"> </w:t>
            </w:r>
            <w:r>
              <w:t>istniejących</w:t>
            </w:r>
            <w:r w:rsidR="008A21F1">
              <w:t xml:space="preserve"> </w:t>
            </w:r>
            <w:r>
              <w:t>i potencjalnych zagrożeń wewnętrznych</w:t>
            </w:r>
            <w:r w:rsidR="008A21F1">
              <w:t xml:space="preserve"> </w:t>
            </w:r>
            <w:r>
              <w:t>i zewnętrznych oraz ich skutków</w:t>
            </w:r>
          </w:p>
        </w:tc>
      </w:tr>
      <w:tr w:rsidR="001B125A" w14:paraId="1C301E2B" w14:textId="77777777" w:rsidTr="001B125A">
        <w:tc>
          <w:tcPr>
            <w:tcW w:w="562" w:type="dxa"/>
          </w:tcPr>
          <w:p w14:paraId="6D33F84D" w14:textId="2B388772" w:rsidR="001B125A" w:rsidRDefault="008A21F1" w:rsidP="008F57E9">
            <w:pPr>
              <w:spacing w:after="120"/>
            </w:pPr>
            <w:r>
              <w:t>1.</w:t>
            </w:r>
          </w:p>
        </w:tc>
        <w:tc>
          <w:tcPr>
            <w:tcW w:w="4253" w:type="dxa"/>
          </w:tcPr>
          <w:p w14:paraId="7DC981F4" w14:textId="1F222A28" w:rsidR="001B125A" w:rsidRDefault="008A21F1" w:rsidP="008A21F1">
            <w:pPr>
              <w:spacing w:after="120"/>
            </w:pPr>
            <w:r>
              <w:t>Zaniechanie użytkowania pastwiska oraz sukcesja krzewów i drzew.</w:t>
            </w:r>
          </w:p>
        </w:tc>
        <w:tc>
          <w:tcPr>
            <w:tcW w:w="4247" w:type="dxa"/>
          </w:tcPr>
          <w:p w14:paraId="368B61B5" w14:textId="7D7A88B9" w:rsidR="001B125A" w:rsidRDefault="008A21F1" w:rsidP="008F57E9">
            <w:pPr>
              <w:spacing w:after="120"/>
            </w:pPr>
            <w:r w:rsidRPr="008A21F1">
              <w:t>Użytkowanie ekstensywne pastwiska.</w:t>
            </w:r>
          </w:p>
        </w:tc>
      </w:tr>
    </w:tbl>
    <w:p w14:paraId="5AE1A38A" w14:textId="32937FF1" w:rsidR="00CB215D" w:rsidRDefault="00CB215D" w:rsidP="008F57E9">
      <w:pPr>
        <w:spacing w:after="120"/>
      </w:pPr>
    </w:p>
    <w:p w14:paraId="7F4E9817" w14:textId="052D9DD3" w:rsidR="00CB215D" w:rsidRDefault="00CB215D" w:rsidP="008F57E9">
      <w:pPr>
        <w:spacing w:after="120"/>
      </w:pPr>
    </w:p>
    <w:p w14:paraId="1BB7BA89" w14:textId="77777777" w:rsidR="00087922" w:rsidRDefault="00087922" w:rsidP="008A21F1">
      <w:pPr>
        <w:spacing w:after="120"/>
        <w:jc w:val="right"/>
      </w:pPr>
    </w:p>
    <w:p w14:paraId="15383C23" w14:textId="77777777" w:rsidR="00087922" w:rsidRDefault="00087922" w:rsidP="008A21F1">
      <w:pPr>
        <w:spacing w:after="120"/>
        <w:jc w:val="right"/>
      </w:pPr>
    </w:p>
    <w:p w14:paraId="0B5176FA" w14:textId="77777777" w:rsidR="00087922" w:rsidRDefault="00087922" w:rsidP="008A21F1">
      <w:pPr>
        <w:spacing w:after="120"/>
        <w:jc w:val="right"/>
      </w:pPr>
    </w:p>
    <w:p w14:paraId="00E30ECD" w14:textId="77777777" w:rsidR="00087922" w:rsidRDefault="00087922" w:rsidP="008A21F1">
      <w:pPr>
        <w:spacing w:after="120"/>
        <w:jc w:val="right"/>
      </w:pPr>
    </w:p>
    <w:p w14:paraId="3135DBCC" w14:textId="77777777" w:rsidR="00087922" w:rsidRDefault="00087922" w:rsidP="008A21F1">
      <w:pPr>
        <w:spacing w:after="120"/>
        <w:jc w:val="right"/>
      </w:pPr>
    </w:p>
    <w:p w14:paraId="34CFF509" w14:textId="77777777" w:rsidR="00087922" w:rsidRDefault="00087922" w:rsidP="008A21F1">
      <w:pPr>
        <w:spacing w:after="120"/>
        <w:jc w:val="right"/>
      </w:pPr>
    </w:p>
    <w:p w14:paraId="53057E16" w14:textId="77777777" w:rsidR="00087922" w:rsidRDefault="00087922" w:rsidP="008A21F1">
      <w:pPr>
        <w:spacing w:after="120"/>
        <w:jc w:val="right"/>
      </w:pPr>
    </w:p>
    <w:p w14:paraId="178A3D46" w14:textId="77777777" w:rsidR="00087922" w:rsidRDefault="00087922" w:rsidP="008A21F1">
      <w:pPr>
        <w:spacing w:after="120"/>
        <w:jc w:val="right"/>
      </w:pPr>
    </w:p>
    <w:p w14:paraId="73BBCF04" w14:textId="77777777" w:rsidR="00087922" w:rsidRDefault="00087922" w:rsidP="008A21F1">
      <w:pPr>
        <w:spacing w:after="120"/>
        <w:jc w:val="right"/>
      </w:pPr>
    </w:p>
    <w:p w14:paraId="69D8E900" w14:textId="77777777" w:rsidR="00087922" w:rsidRDefault="00087922" w:rsidP="008A21F1">
      <w:pPr>
        <w:spacing w:after="120"/>
        <w:jc w:val="right"/>
      </w:pPr>
    </w:p>
    <w:p w14:paraId="730D6E77" w14:textId="77777777" w:rsidR="00087922" w:rsidRDefault="00087922" w:rsidP="008A21F1">
      <w:pPr>
        <w:spacing w:after="120"/>
        <w:jc w:val="right"/>
      </w:pPr>
    </w:p>
    <w:p w14:paraId="5931E458" w14:textId="77777777" w:rsidR="00087922" w:rsidRDefault="00087922" w:rsidP="008A21F1">
      <w:pPr>
        <w:spacing w:after="120"/>
        <w:jc w:val="right"/>
      </w:pPr>
    </w:p>
    <w:p w14:paraId="4E231595" w14:textId="77777777" w:rsidR="00087922" w:rsidRDefault="00087922" w:rsidP="008A21F1">
      <w:pPr>
        <w:spacing w:after="120"/>
        <w:jc w:val="right"/>
      </w:pPr>
    </w:p>
    <w:p w14:paraId="19E7BAF3" w14:textId="77777777" w:rsidR="00087922" w:rsidRDefault="00087922" w:rsidP="008A21F1">
      <w:pPr>
        <w:spacing w:after="120"/>
        <w:jc w:val="right"/>
      </w:pPr>
    </w:p>
    <w:p w14:paraId="7B1BC80B" w14:textId="77777777" w:rsidR="00087922" w:rsidRDefault="00087922" w:rsidP="008A21F1">
      <w:pPr>
        <w:spacing w:after="120"/>
        <w:jc w:val="right"/>
      </w:pPr>
    </w:p>
    <w:p w14:paraId="0060223F" w14:textId="77777777" w:rsidR="00087922" w:rsidRDefault="00087922" w:rsidP="008A21F1">
      <w:pPr>
        <w:spacing w:after="120"/>
        <w:jc w:val="right"/>
      </w:pPr>
    </w:p>
    <w:p w14:paraId="5C749A14" w14:textId="77777777" w:rsidR="00087922" w:rsidRDefault="00087922" w:rsidP="008A21F1">
      <w:pPr>
        <w:spacing w:after="120"/>
        <w:jc w:val="right"/>
      </w:pPr>
    </w:p>
    <w:p w14:paraId="620FB25F" w14:textId="77777777" w:rsidR="00087922" w:rsidRDefault="00087922" w:rsidP="008A21F1">
      <w:pPr>
        <w:spacing w:after="120"/>
        <w:jc w:val="right"/>
      </w:pPr>
    </w:p>
    <w:p w14:paraId="5E4AE1B9" w14:textId="77777777" w:rsidR="00087922" w:rsidRDefault="00087922" w:rsidP="008A21F1">
      <w:pPr>
        <w:spacing w:after="120"/>
        <w:jc w:val="right"/>
      </w:pPr>
    </w:p>
    <w:p w14:paraId="30E432BF" w14:textId="77777777" w:rsidR="00087922" w:rsidRDefault="00087922" w:rsidP="008A21F1">
      <w:pPr>
        <w:spacing w:after="120"/>
        <w:jc w:val="right"/>
      </w:pPr>
    </w:p>
    <w:p w14:paraId="474F267D" w14:textId="77777777" w:rsidR="00087922" w:rsidRDefault="00087922" w:rsidP="008A21F1">
      <w:pPr>
        <w:spacing w:after="120"/>
        <w:jc w:val="right"/>
      </w:pPr>
    </w:p>
    <w:p w14:paraId="7BF214D7" w14:textId="3D7B894D" w:rsidR="008A21F1" w:rsidRDefault="008A21F1" w:rsidP="008A21F1">
      <w:pPr>
        <w:spacing w:after="120"/>
        <w:jc w:val="right"/>
      </w:pPr>
      <w:r>
        <w:t>Załącznik nr 2 do zarządzenia nr 23 /2020</w:t>
      </w:r>
    </w:p>
    <w:p w14:paraId="1116835B" w14:textId="77777777" w:rsidR="008A21F1" w:rsidRDefault="008A21F1" w:rsidP="008A21F1">
      <w:pPr>
        <w:spacing w:after="120"/>
        <w:jc w:val="right"/>
      </w:pPr>
      <w:r>
        <w:t>Regionalnego Dyrektora Ochrony</w:t>
      </w:r>
    </w:p>
    <w:p w14:paraId="27B9E84B" w14:textId="77777777" w:rsidR="008A21F1" w:rsidRDefault="008A21F1" w:rsidP="008A21F1">
      <w:pPr>
        <w:spacing w:after="120"/>
        <w:jc w:val="right"/>
      </w:pPr>
      <w:r>
        <w:t>Środowiska W Bydgoszczy</w:t>
      </w:r>
    </w:p>
    <w:p w14:paraId="22113B7F" w14:textId="77777777" w:rsidR="008A21F1" w:rsidRDefault="008A21F1" w:rsidP="008A21F1">
      <w:pPr>
        <w:spacing w:after="120"/>
        <w:jc w:val="right"/>
      </w:pPr>
      <w:r>
        <w:t>z dnia 24 listopada 2020 r.</w:t>
      </w:r>
    </w:p>
    <w:p w14:paraId="0A243E19" w14:textId="77777777" w:rsidR="008A21F1" w:rsidRDefault="008A21F1" w:rsidP="008A21F1">
      <w:pPr>
        <w:spacing w:after="120"/>
      </w:pPr>
    </w:p>
    <w:p w14:paraId="2B6EF915" w14:textId="53CCD870" w:rsidR="008A21F1" w:rsidRDefault="008A21F1" w:rsidP="008A21F1">
      <w:pPr>
        <w:spacing w:after="120"/>
      </w:pPr>
      <w:r>
        <w:t>Opis sposobów ochrony czynnej ekosystemów Z podaniem rodzaju, rozmiaru i lokalizacji poszczególnych zadań.</w:t>
      </w:r>
    </w:p>
    <w:p w14:paraId="74983486" w14:textId="77777777" w:rsidR="00FD24A0" w:rsidRDefault="00FD24A0" w:rsidP="008A21F1">
      <w:pPr>
        <w:spacing w:after="12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8A21F1" w14:paraId="2BB4A807" w14:textId="77777777" w:rsidTr="000C35A6">
        <w:tc>
          <w:tcPr>
            <w:tcW w:w="562" w:type="dxa"/>
          </w:tcPr>
          <w:p w14:paraId="5B5676B7" w14:textId="77777777" w:rsidR="008A21F1" w:rsidRDefault="008A21F1" w:rsidP="00FD24A0">
            <w:pPr>
              <w:spacing w:after="120"/>
              <w:jc w:val="center"/>
            </w:pPr>
            <w:bookmarkStart w:id="0" w:name="_GoBack" w:colFirst="0" w:colLast="3"/>
            <w:r>
              <w:t>Lp.</w:t>
            </w:r>
          </w:p>
        </w:tc>
        <w:tc>
          <w:tcPr>
            <w:tcW w:w="4253" w:type="dxa"/>
          </w:tcPr>
          <w:p w14:paraId="1F152D63" w14:textId="76ACC58C" w:rsidR="008A21F1" w:rsidRDefault="008A21F1" w:rsidP="00FD24A0">
            <w:pPr>
              <w:spacing w:after="120"/>
              <w:jc w:val="center"/>
            </w:pPr>
            <w:r w:rsidRPr="008A21F1">
              <w:t>Rodzaj działań ochronnych</w:t>
            </w:r>
          </w:p>
        </w:tc>
        <w:tc>
          <w:tcPr>
            <w:tcW w:w="4247" w:type="dxa"/>
          </w:tcPr>
          <w:p w14:paraId="0A7AFFD1" w14:textId="7F5D8F66" w:rsidR="008A21F1" w:rsidRDefault="008A21F1" w:rsidP="00FD24A0">
            <w:pPr>
              <w:spacing w:after="120"/>
              <w:jc w:val="center"/>
            </w:pPr>
            <w:r>
              <w:t>Lokalizacja działań ochronnych na terenie Leśnictwa Słup, Nadleśnictwa Jamy</w:t>
            </w:r>
          </w:p>
        </w:tc>
      </w:tr>
      <w:bookmarkEnd w:id="0"/>
      <w:tr w:rsidR="008A21F1" w14:paraId="45CF06F1" w14:textId="77777777" w:rsidTr="000C35A6">
        <w:tc>
          <w:tcPr>
            <w:tcW w:w="562" w:type="dxa"/>
          </w:tcPr>
          <w:p w14:paraId="4C9EE9BC" w14:textId="77777777" w:rsidR="008A21F1" w:rsidRDefault="008A21F1" w:rsidP="000C35A6">
            <w:pPr>
              <w:spacing w:after="120"/>
            </w:pPr>
            <w:r>
              <w:t>1.</w:t>
            </w:r>
          </w:p>
        </w:tc>
        <w:tc>
          <w:tcPr>
            <w:tcW w:w="4253" w:type="dxa"/>
          </w:tcPr>
          <w:p w14:paraId="0779BF4C" w14:textId="58E73CF1" w:rsidR="008A21F1" w:rsidRDefault="008A21F1" w:rsidP="008A21F1">
            <w:pPr>
              <w:spacing w:after="120"/>
            </w:pPr>
            <w:r>
              <w:t>Użytkowanie ekstensywne pastwiska.</w:t>
            </w:r>
          </w:p>
        </w:tc>
        <w:tc>
          <w:tcPr>
            <w:tcW w:w="4247" w:type="dxa"/>
          </w:tcPr>
          <w:p w14:paraId="64AC6C99" w14:textId="4D30E2EA" w:rsidR="008A21F1" w:rsidRDefault="008A21F1" w:rsidP="000C35A6">
            <w:pPr>
              <w:spacing w:after="120"/>
            </w:pPr>
            <w:r w:rsidRPr="008A21F1">
              <w:t>oddz. 250 h</w:t>
            </w:r>
          </w:p>
        </w:tc>
      </w:tr>
    </w:tbl>
    <w:p w14:paraId="324A31D4" w14:textId="77777777" w:rsidR="008A21F1" w:rsidRDefault="008A21F1" w:rsidP="008A21F1">
      <w:pPr>
        <w:spacing w:after="120"/>
      </w:pPr>
    </w:p>
    <w:p w14:paraId="420C57AE" w14:textId="77777777" w:rsidR="00CB215D" w:rsidRPr="00CB215D" w:rsidRDefault="00CB215D" w:rsidP="008F57E9">
      <w:pPr>
        <w:spacing w:after="120"/>
      </w:pPr>
    </w:p>
    <w:p w14:paraId="479655FD" w14:textId="77777777" w:rsidR="008F57E9" w:rsidRPr="00CB215D" w:rsidRDefault="008F57E9" w:rsidP="008F57E9">
      <w:pPr>
        <w:spacing w:after="120"/>
      </w:pPr>
    </w:p>
    <w:p w14:paraId="73EF200C" w14:textId="77777777" w:rsidR="00CB215D" w:rsidRDefault="00CB215D" w:rsidP="0049026A">
      <w:pPr>
        <w:spacing w:after="120"/>
        <w:jc w:val="center"/>
      </w:pPr>
    </w:p>
    <w:p w14:paraId="01A206D7" w14:textId="77777777" w:rsidR="00885F46" w:rsidRDefault="00885F46" w:rsidP="00B81F6F">
      <w:pPr>
        <w:spacing w:after="120"/>
      </w:pPr>
    </w:p>
    <w:p w14:paraId="46E459EA" w14:textId="77777777" w:rsidR="00654D3F" w:rsidRDefault="00654D3F" w:rsidP="0049026A">
      <w:pPr>
        <w:spacing w:after="120"/>
        <w:jc w:val="center"/>
      </w:pPr>
    </w:p>
    <w:p w14:paraId="3E1C7BD5" w14:textId="77777777" w:rsidR="00654D3F" w:rsidRDefault="00654D3F" w:rsidP="0049026A">
      <w:pPr>
        <w:spacing w:after="120"/>
        <w:jc w:val="center"/>
      </w:pPr>
    </w:p>
    <w:p w14:paraId="2F4F5F31" w14:textId="77777777" w:rsidR="00654D3F" w:rsidRDefault="00654D3F" w:rsidP="0049026A">
      <w:pPr>
        <w:spacing w:after="120"/>
        <w:jc w:val="center"/>
      </w:pPr>
    </w:p>
    <w:p w14:paraId="0C19B896" w14:textId="77777777" w:rsidR="00654D3F" w:rsidRDefault="00654D3F" w:rsidP="0049026A">
      <w:pPr>
        <w:spacing w:after="120"/>
        <w:jc w:val="center"/>
      </w:pPr>
    </w:p>
    <w:p w14:paraId="76713896" w14:textId="77777777" w:rsidR="00654D3F" w:rsidRDefault="00654D3F" w:rsidP="0049026A">
      <w:pPr>
        <w:spacing w:after="120"/>
        <w:jc w:val="center"/>
      </w:pPr>
    </w:p>
    <w:p w14:paraId="19B6F927" w14:textId="77777777" w:rsidR="00654D3F" w:rsidRDefault="00654D3F" w:rsidP="0049026A">
      <w:pPr>
        <w:spacing w:after="120"/>
        <w:jc w:val="center"/>
      </w:pPr>
    </w:p>
    <w:p w14:paraId="41DCAAC4" w14:textId="77777777" w:rsidR="00654D3F" w:rsidRDefault="00654D3F" w:rsidP="0049026A">
      <w:pPr>
        <w:spacing w:after="120"/>
        <w:jc w:val="center"/>
      </w:pPr>
    </w:p>
    <w:p w14:paraId="31E9BA54" w14:textId="77777777" w:rsidR="00654D3F" w:rsidRDefault="00654D3F" w:rsidP="0049026A">
      <w:pPr>
        <w:spacing w:after="120"/>
        <w:jc w:val="center"/>
      </w:pPr>
    </w:p>
    <w:p w14:paraId="3ADF1BFF" w14:textId="77777777" w:rsidR="00654D3F" w:rsidRDefault="00654D3F" w:rsidP="0049026A">
      <w:pPr>
        <w:spacing w:after="120"/>
        <w:jc w:val="center"/>
      </w:pPr>
    </w:p>
    <w:p w14:paraId="23C5B869" w14:textId="77777777" w:rsidR="00654D3F" w:rsidRDefault="00654D3F" w:rsidP="0049026A">
      <w:pPr>
        <w:spacing w:after="120"/>
        <w:jc w:val="center"/>
      </w:pPr>
    </w:p>
    <w:p w14:paraId="08697E00" w14:textId="77777777" w:rsidR="00654D3F" w:rsidRDefault="00654D3F" w:rsidP="0049026A">
      <w:pPr>
        <w:spacing w:after="120"/>
        <w:jc w:val="center"/>
      </w:pPr>
    </w:p>
    <w:p w14:paraId="50B208C9" w14:textId="77777777" w:rsidR="00654D3F" w:rsidRDefault="00654D3F" w:rsidP="0049026A">
      <w:pPr>
        <w:spacing w:after="120"/>
        <w:jc w:val="center"/>
      </w:pPr>
    </w:p>
    <w:p w14:paraId="6CC65593" w14:textId="77777777" w:rsidR="00087922" w:rsidRDefault="00087922" w:rsidP="0049026A">
      <w:pPr>
        <w:spacing w:after="120"/>
        <w:jc w:val="center"/>
      </w:pPr>
    </w:p>
    <w:p w14:paraId="65E63C25" w14:textId="77777777" w:rsidR="00087922" w:rsidRDefault="00087922" w:rsidP="0049026A">
      <w:pPr>
        <w:spacing w:after="120"/>
        <w:jc w:val="center"/>
      </w:pPr>
    </w:p>
    <w:p w14:paraId="6E8A29A8" w14:textId="77777777" w:rsidR="00087922" w:rsidRDefault="00087922" w:rsidP="0049026A">
      <w:pPr>
        <w:spacing w:after="120"/>
        <w:jc w:val="center"/>
      </w:pPr>
    </w:p>
    <w:p w14:paraId="04F3F307" w14:textId="77777777" w:rsidR="00087922" w:rsidRDefault="00087922" w:rsidP="0049026A">
      <w:pPr>
        <w:spacing w:after="120"/>
        <w:jc w:val="center"/>
      </w:pPr>
    </w:p>
    <w:p w14:paraId="43C244E5" w14:textId="77777777" w:rsidR="00087922" w:rsidRDefault="00087922" w:rsidP="0049026A">
      <w:pPr>
        <w:spacing w:after="120"/>
        <w:jc w:val="center"/>
      </w:pPr>
    </w:p>
    <w:p w14:paraId="5722E984" w14:textId="77777777" w:rsidR="00087922" w:rsidRDefault="00087922" w:rsidP="0049026A">
      <w:pPr>
        <w:spacing w:after="120"/>
        <w:jc w:val="center"/>
      </w:pPr>
    </w:p>
    <w:p w14:paraId="58CC23B7" w14:textId="77777777" w:rsidR="00087922" w:rsidRDefault="00087922" w:rsidP="0049026A">
      <w:pPr>
        <w:spacing w:after="120"/>
        <w:jc w:val="center"/>
      </w:pPr>
    </w:p>
    <w:p w14:paraId="7E4E43AE" w14:textId="77777777" w:rsidR="00087922" w:rsidRDefault="00087922" w:rsidP="0049026A">
      <w:pPr>
        <w:spacing w:after="120"/>
        <w:jc w:val="center"/>
      </w:pPr>
    </w:p>
    <w:p w14:paraId="138C62EB" w14:textId="2A82FDC5" w:rsidR="0049026A" w:rsidRPr="00FD24A0" w:rsidRDefault="0049026A" w:rsidP="0049026A">
      <w:pPr>
        <w:spacing w:after="120"/>
        <w:jc w:val="center"/>
        <w:rPr>
          <w:sz w:val="32"/>
          <w:szCs w:val="32"/>
        </w:rPr>
      </w:pPr>
      <w:r w:rsidRPr="00FD24A0">
        <w:rPr>
          <w:sz w:val="32"/>
          <w:szCs w:val="32"/>
        </w:rPr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75FEB00F" w14:textId="77777777" w:rsidR="00087922" w:rsidRPr="00FD24A0" w:rsidRDefault="00087922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Zgodnie z art. 22 ust. 2 pkt 2 i ust. 3 ustawy z dnia 16 kwietnia 2004 roku o ochronie</w:t>
      </w:r>
    </w:p>
    <w:p w14:paraId="46B518E0" w14:textId="77777777" w:rsidR="00087922" w:rsidRPr="00FD24A0" w:rsidRDefault="00087922" w:rsidP="00FD24A0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przyrody (Dz. U. z 2020 r. poz. 55 ze zm.) Regionalny Dyrektor Ochrony Środowiska</w:t>
      </w:r>
    </w:p>
    <w:p w14:paraId="2C8812BB" w14:textId="77777777" w:rsidR="00087922" w:rsidRPr="00FD24A0" w:rsidRDefault="00087922" w:rsidP="00FD24A0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w Bydgoszczy ustanawia w drodze zarządzenia zadania ochronne dla rezerwatu przyrody</w:t>
      </w:r>
    </w:p>
    <w:p w14:paraId="7B43631A" w14:textId="1751160B" w:rsidR="00087922" w:rsidRPr="00FD24A0" w:rsidRDefault="00087922" w:rsidP="00FD24A0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„Rogóźno Zamek”.</w:t>
      </w:r>
    </w:p>
    <w:p w14:paraId="633DCE1C" w14:textId="77777777" w:rsidR="00087922" w:rsidRPr="00FD24A0" w:rsidRDefault="00087922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Użytkowanie pastwiska w oddz. 250 h, Leśnictwa Słup, Nadleśnictwa Jamy, eliminuje</w:t>
      </w:r>
    </w:p>
    <w:p w14:paraId="5518F724" w14:textId="77777777" w:rsidR="00087922" w:rsidRPr="00FD24A0" w:rsidRDefault="00087922" w:rsidP="00FD24A0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zagrożenie jakim jest sukcesja krzewów i drzew na tym obszarze. Użytkowanie łąk wpływa</w:t>
      </w:r>
    </w:p>
    <w:p w14:paraId="39CDFA4B" w14:textId="77777777" w:rsidR="00087922" w:rsidRPr="00FD24A0" w:rsidRDefault="00087922" w:rsidP="00FD24A0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na zachowanie bioróżnorodności rezerwatu.</w:t>
      </w:r>
    </w:p>
    <w:p w14:paraId="2E07DD66" w14:textId="77777777" w:rsidR="00087922" w:rsidRPr="00FD24A0" w:rsidRDefault="00087922" w:rsidP="00FD24A0">
      <w:pPr>
        <w:spacing w:after="120"/>
        <w:ind w:left="567"/>
        <w:rPr>
          <w:sz w:val="24"/>
          <w:szCs w:val="24"/>
        </w:rPr>
      </w:pPr>
      <w:r w:rsidRPr="00FD24A0">
        <w:rPr>
          <w:sz w:val="24"/>
          <w:szCs w:val="24"/>
        </w:rPr>
        <w:t>Projekt niniejszego zarządzenia zaopiniowany został pozytywnie przez zarządcę</w:t>
      </w:r>
    </w:p>
    <w:p w14:paraId="7EC556D6" w14:textId="0663CDA9" w:rsidR="00087922" w:rsidRPr="00FD24A0" w:rsidRDefault="00087922" w:rsidP="00FD24A0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 xml:space="preserve">terenu powyższego rezerwatu przyrody, tj. Nadleśnictwo Jamy, pismem </w:t>
      </w:r>
      <w:r w:rsidR="00FD24A0">
        <w:rPr>
          <w:sz w:val="24"/>
          <w:szCs w:val="24"/>
        </w:rPr>
        <w:t>z</w:t>
      </w:r>
      <w:r w:rsidRPr="00FD24A0">
        <w:rPr>
          <w:sz w:val="24"/>
          <w:szCs w:val="24"/>
        </w:rPr>
        <w:t xml:space="preserve"> dnia 19 listopada</w:t>
      </w:r>
    </w:p>
    <w:p w14:paraId="051D55E0" w14:textId="73A14633" w:rsidR="00BA3EFC" w:rsidRPr="00FD24A0" w:rsidRDefault="00087922" w:rsidP="00FD24A0">
      <w:pPr>
        <w:spacing w:after="120"/>
        <w:rPr>
          <w:sz w:val="24"/>
          <w:szCs w:val="24"/>
        </w:rPr>
      </w:pPr>
      <w:r w:rsidRPr="00FD24A0">
        <w:rPr>
          <w:sz w:val="24"/>
          <w:szCs w:val="24"/>
        </w:rPr>
        <w:t>2020 r., znak: ZG.7212.l 8.2020.</w:t>
      </w:r>
    </w:p>
    <w:sectPr w:rsidR="00BA3EFC" w:rsidRPr="00FD2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6D27" w14:textId="77777777" w:rsidR="0063409F" w:rsidRDefault="0063409F" w:rsidP="00F42F5B">
      <w:pPr>
        <w:spacing w:after="0" w:line="240" w:lineRule="auto"/>
      </w:pPr>
      <w:r>
        <w:separator/>
      </w:r>
    </w:p>
  </w:endnote>
  <w:endnote w:type="continuationSeparator" w:id="0">
    <w:p w14:paraId="00599248" w14:textId="77777777" w:rsidR="0063409F" w:rsidRDefault="0063409F" w:rsidP="00F4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0695" w14:textId="77777777" w:rsidR="00BA6C8A" w:rsidRDefault="00BA6C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5790" w14:textId="77777777" w:rsidR="00BA6C8A" w:rsidRDefault="00BA6C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B0DCE" w14:textId="77777777" w:rsidR="00BA6C8A" w:rsidRDefault="00BA6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AEC1" w14:textId="77777777" w:rsidR="0063409F" w:rsidRDefault="0063409F" w:rsidP="00F42F5B">
      <w:pPr>
        <w:spacing w:after="0" w:line="240" w:lineRule="auto"/>
      </w:pPr>
      <w:r>
        <w:separator/>
      </w:r>
    </w:p>
  </w:footnote>
  <w:footnote w:type="continuationSeparator" w:id="0">
    <w:p w14:paraId="12BCA1DF" w14:textId="77777777" w:rsidR="0063409F" w:rsidRDefault="0063409F" w:rsidP="00F4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0DD2" w14:textId="77777777" w:rsidR="00BA6C8A" w:rsidRDefault="00BA6C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2A2D" w14:textId="77777777" w:rsidR="00BA6C8A" w:rsidRDefault="00BA6C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88E56" w14:textId="77777777" w:rsidR="00BA6C8A" w:rsidRDefault="00BA6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1401"/>
    <w:multiLevelType w:val="hybridMultilevel"/>
    <w:tmpl w:val="372E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82ED5"/>
    <w:rsid w:val="00087922"/>
    <w:rsid w:val="001B125A"/>
    <w:rsid w:val="001C2E09"/>
    <w:rsid w:val="001C74FB"/>
    <w:rsid w:val="003113E3"/>
    <w:rsid w:val="00356CA3"/>
    <w:rsid w:val="00386407"/>
    <w:rsid w:val="003D5BB3"/>
    <w:rsid w:val="00446B08"/>
    <w:rsid w:val="0049026A"/>
    <w:rsid w:val="00531C4F"/>
    <w:rsid w:val="005A49DD"/>
    <w:rsid w:val="005B420E"/>
    <w:rsid w:val="005D341F"/>
    <w:rsid w:val="005F4DB1"/>
    <w:rsid w:val="006145DF"/>
    <w:rsid w:val="0063409F"/>
    <w:rsid w:val="00654D3F"/>
    <w:rsid w:val="006757A4"/>
    <w:rsid w:val="007E491A"/>
    <w:rsid w:val="00885F46"/>
    <w:rsid w:val="008940BD"/>
    <w:rsid w:val="008A21F1"/>
    <w:rsid w:val="008F57E9"/>
    <w:rsid w:val="009844BE"/>
    <w:rsid w:val="0098782F"/>
    <w:rsid w:val="009B6977"/>
    <w:rsid w:val="009D0093"/>
    <w:rsid w:val="00A6412A"/>
    <w:rsid w:val="00B81F6F"/>
    <w:rsid w:val="00BA3EFC"/>
    <w:rsid w:val="00BA6C8A"/>
    <w:rsid w:val="00CA48E5"/>
    <w:rsid w:val="00CB215D"/>
    <w:rsid w:val="00DA1E4A"/>
    <w:rsid w:val="00E27DD8"/>
    <w:rsid w:val="00EC6D2C"/>
    <w:rsid w:val="00F42C94"/>
    <w:rsid w:val="00F42F5B"/>
    <w:rsid w:val="00F82C5B"/>
    <w:rsid w:val="00FD24A0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F5B"/>
  </w:style>
  <w:style w:type="paragraph" w:styleId="Stopka">
    <w:name w:val="footer"/>
    <w:basedOn w:val="Normalny"/>
    <w:link w:val="StopkaZnak"/>
    <w:uiPriority w:val="99"/>
    <w:unhideWhenUsed/>
    <w:rsid w:val="00F4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2021-12-02T13:38:00Z</dcterms:created>
  <dcterms:modified xsi:type="dcterms:W3CDTF">2021-12-02T13:38:00Z</dcterms:modified>
</cp:coreProperties>
</file>