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A88F5" w14:textId="61C46269" w:rsidR="00A5598B" w:rsidRPr="00DC713B" w:rsidRDefault="00A5598B" w:rsidP="00A5598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8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pPr w:leftFromText="141" w:rightFromText="141" w:vertAnchor="page" w:horzAnchor="margin" w:tblpXSpec="center" w:tblpY="2821"/>
        <w:tblW w:w="9923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4EBF4"/>
        <w:tblLook w:val="04A0" w:firstRow="1" w:lastRow="0" w:firstColumn="1" w:lastColumn="0" w:noHBand="0" w:noVBand="1"/>
      </w:tblPr>
      <w:tblGrid>
        <w:gridCol w:w="2781"/>
        <w:gridCol w:w="7142"/>
      </w:tblGrid>
      <w:tr w:rsidR="008102C7" w:rsidRPr="001D545F" w14:paraId="0517EB13" w14:textId="77777777" w:rsidTr="00C632E2">
        <w:trPr>
          <w:trHeight w:val="2238"/>
        </w:trPr>
        <w:tc>
          <w:tcPr>
            <w:tcW w:w="9923" w:type="dxa"/>
            <w:gridSpan w:val="2"/>
            <w:shd w:val="clear" w:color="auto" w:fill="92ADD2"/>
            <w:vAlign w:val="center"/>
          </w:tcPr>
          <w:p w14:paraId="42A508E1" w14:textId="77777777" w:rsidR="00C632E2" w:rsidRPr="00C632E2" w:rsidRDefault="00C632E2" w:rsidP="00C632E2">
            <w:pPr>
              <w:spacing w:before="240" w:after="0"/>
              <w:jc w:val="center"/>
              <w:rPr>
                <w:b/>
                <w:sz w:val="36"/>
              </w:rPr>
            </w:pPr>
            <w:r w:rsidRPr="00C632E2">
              <w:rPr>
                <w:b/>
                <w:sz w:val="36"/>
              </w:rPr>
              <w:t>Otwarte webinarium nt. dobrych praktyk z wykorzystaniem modelu CAF:</w:t>
            </w:r>
          </w:p>
          <w:p w14:paraId="50526C77" w14:textId="171BD178" w:rsidR="008102C7" w:rsidRPr="00C632E2" w:rsidRDefault="00C632E2" w:rsidP="008E70E6">
            <w:pPr>
              <w:spacing w:before="240" w:after="0"/>
              <w:jc w:val="center"/>
              <w:rPr>
                <w:rFonts w:eastAsia="Arial Unicode MS" w:cs="Arial Unicode MS"/>
                <w:b/>
                <w:sz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632E2">
              <w:rPr>
                <w:b/>
                <w:sz w:val="32"/>
              </w:rPr>
              <w:t>„</w:t>
            </w:r>
            <w:r w:rsidR="00436BC7">
              <w:rPr>
                <w:b/>
                <w:sz w:val="32"/>
              </w:rPr>
              <w:t xml:space="preserve">Zarządzanie interesariuszami oraz procesami </w:t>
            </w:r>
            <w:proofErr w:type="spellStart"/>
            <w:r w:rsidR="00436BC7">
              <w:rPr>
                <w:b/>
                <w:sz w:val="32"/>
              </w:rPr>
              <w:t>onboardingu</w:t>
            </w:r>
            <w:proofErr w:type="spellEnd"/>
            <w:r w:rsidR="00436BC7">
              <w:rPr>
                <w:b/>
                <w:sz w:val="32"/>
              </w:rPr>
              <w:t xml:space="preserve"> pracowników – na przykładzie dobrych praktyk </w:t>
            </w:r>
            <w:r w:rsidRPr="00C632E2">
              <w:rPr>
                <w:b/>
                <w:sz w:val="32"/>
              </w:rPr>
              <w:t xml:space="preserve">CAF </w:t>
            </w:r>
            <w:r w:rsidR="00436BC7">
              <w:rPr>
                <w:b/>
                <w:sz w:val="32"/>
              </w:rPr>
              <w:t xml:space="preserve">w </w:t>
            </w:r>
            <w:r w:rsidR="008A4059">
              <w:rPr>
                <w:b/>
                <w:sz w:val="32"/>
              </w:rPr>
              <w:t xml:space="preserve">Oddziałach </w:t>
            </w:r>
            <w:r w:rsidR="00436BC7">
              <w:rPr>
                <w:b/>
                <w:sz w:val="32"/>
              </w:rPr>
              <w:t>ZUS</w:t>
            </w:r>
            <w:r w:rsidR="00364D00">
              <w:rPr>
                <w:b/>
                <w:sz w:val="32"/>
              </w:rPr>
              <w:t>”</w:t>
            </w:r>
          </w:p>
        </w:tc>
      </w:tr>
      <w:tr w:rsidR="006D3DEF" w:rsidRPr="002F0C79" w14:paraId="3720E2F4" w14:textId="77777777" w:rsidTr="008102C7">
        <w:trPr>
          <w:trHeight w:val="567"/>
        </w:trPr>
        <w:tc>
          <w:tcPr>
            <w:tcW w:w="2781" w:type="dxa"/>
            <w:tcBorders>
              <w:top w:val="single" w:sz="24" w:space="0" w:color="FFFFFF" w:themeColor="background1"/>
              <w:bottom w:val="single" w:sz="12" w:space="0" w:color="FFFFFF" w:themeColor="background1"/>
            </w:tcBorders>
            <w:shd w:val="clear" w:color="auto" w:fill="E4EBF4"/>
            <w:vAlign w:val="center"/>
          </w:tcPr>
          <w:p w14:paraId="01A1E337" w14:textId="77777777" w:rsidR="006D3DEF" w:rsidRPr="000B1125" w:rsidRDefault="006D3DEF" w:rsidP="008102C7">
            <w:pPr>
              <w:spacing w:after="0"/>
              <w:ind w:left="142"/>
              <w:rPr>
                <w:rFonts w:ascii="Calibri" w:hAnsi="Calibri"/>
                <w:szCs w:val="21"/>
              </w:rPr>
            </w:pPr>
            <w:r w:rsidRPr="000B1125">
              <w:rPr>
                <w:rFonts w:ascii="Calibri" w:hAnsi="Calibri"/>
                <w:szCs w:val="21"/>
              </w:rPr>
              <w:t>Termin:</w:t>
            </w:r>
          </w:p>
        </w:tc>
        <w:tc>
          <w:tcPr>
            <w:tcW w:w="7142" w:type="dxa"/>
            <w:tcBorders>
              <w:top w:val="single" w:sz="24" w:space="0" w:color="FFFFFF" w:themeColor="background1"/>
              <w:bottom w:val="single" w:sz="12" w:space="0" w:color="FFFFFF" w:themeColor="background1"/>
            </w:tcBorders>
            <w:shd w:val="clear" w:color="auto" w:fill="E4EBF4"/>
            <w:vAlign w:val="center"/>
          </w:tcPr>
          <w:p w14:paraId="3A966802" w14:textId="6CE86415" w:rsidR="006D3DEF" w:rsidRPr="00A90425" w:rsidRDefault="00364D00" w:rsidP="008E70E6">
            <w:pPr>
              <w:spacing w:after="0"/>
              <w:rPr>
                <w:rFonts w:ascii="Calibri" w:hAnsi="Calibri"/>
                <w:b/>
                <w:szCs w:val="21"/>
                <w:highlight w:val="yellow"/>
              </w:rPr>
            </w:pPr>
            <w:r>
              <w:rPr>
                <w:b/>
                <w:bCs/>
              </w:rPr>
              <w:t>17</w:t>
            </w:r>
            <w:r w:rsidR="008E70E6">
              <w:rPr>
                <w:b/>
                <w:bCs/>
              </w:rPr>
              <w:t xml:space="preserve"> grudnia</w:t>
            </w:r>
            <w:r w:rsidR="0076141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2024 </w:t>
            </w:r>
            <w:r w:rsidR="00EE5450">
              <w:rPr>
                <w:b/>
                <w:bCs/>
              </w:rPr>
              <w:t>r., 1</w:t>
            </w:r>
            <w:r>
              <w:rPr>
                <w:b/>
                <w:bCs/>
              </w:rPr>
              <w:t>1</w:t>
            </w:r>
            <w:r w:rsidR="00EE5450">
              <w:rPr>
                <w:b/>
                <w:bCs/>
              </w:rPr>
              <w:t>:00-14:00</w:t>
            </w:r>
          </w:p>
        </w:tc>
      </w:tr>
      <w:tr w:rsidR="006D3DEF" w:rsidRPr="002F0C79" w14:paraId="7A96E646" w14:textId="77777777" w:rsidTr="008102C7">
        <w:trPr>
          <w:trHeight w:val="567"/>
        </w:trPr>
        <w:tc>
          <w:tcPr>
            <w:tcW w:w="2781" w:type="dxa"/>
            <w:tcBorders>
              <w:top w:val="single" w:sz="12" w:space="0" w:color="FFFFFF" w:themeColor="background1"/>
            </w:tcBorders>
            <w:shd w:val="clear" w:color="auto" w:fill="E4EBF4"/>
            <w:vAlign w:val="center"/>
          </w:tcPr>
          <w:p w14:paraId="03AF81DC" w14:textId="77777777" w:rsidR="006D3DEF" w:rsidRPr="002F0C79" w:rsidRDefault="006D3DEF" w:rsidP="008102C7">
            <w:pPr>
              <w:spacing w:after="0"/>
              <w:ind w:left="142"/>
              <w:rPr>
                <w:rFonts w:ascii="Calibri" w:hAnsi="Calibri"/>
                <w:szCs w:val="21"/>
              </w:rPr>
            </w:pPr>
            <w:r w:rsidRPr="002F0C79">
              <w:rPr>
                <w:rFonts w:ascii="Calibri" w:hAnsi="Calibri"/>
                <w:szCs w:val="21"/>
              </w:rPr>
              <w:t>Miejsce:</w:t>
            </w:r>
          </w:p>
        </w:tc>
        <w:tc>
          <w:tcPr>
            <w:tcW w:w="7142" w:type="dxa"/>
            <w:tcBorders>
              <w:top w:val="single" w:sz="12" w:space="0" w:color="FFFFFF" w:themeColor="background1"/>
            </w:tcBorders>
            <w:shd w:val="clear" w:color="auto" w:fill="E4EBF4"/>
            <w:vAlign w:val="center"/>
          </w:tcPr>
          <w:p w14:paraId="7F1598E1" w14:textId="77777777" w:rsidR="006D3DEF" w:rsidRPr="002F0C79" w:rsidRDefault="00DB3D67" w:rsidP="008102C7">
            <w:pPr>
              <w:spacing w:after="0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online</w:t>
            </w:r>
            <w:r w:rsidR="00EE5450">
              <w:rPr>
                <w:rFonts w:ascii="Calibri" w:hAnsi="Calibri"/>
                <w:b/>
                <w:szCs w:val="21"/>
              </w:rPr>
              <w:t xml:space="preserve"> </w:t>
            </w:r>
          </w:p>
        </w:tc>
      </w:tr>
    </w:tbl>
    <w:p w14:paraId="0A0CF30F" w14:textId="18BD6761" w:rsidR="006D3DEF" w:rsidRPr="00442C66" w:rsidRDefault="00153832" w:rsidP="008102C7">
      <w:pPr>
        <w:spacing w:before="120" w:after="120"/>
        <w:jc w:val="center"/>
        <w:rPr>
          <w:rFonts w:ascii="Calibri" w:hAnsi="Calibri"/>
          <w:sz w:val="2"/>
          <w:u w:val="single"/>
        </w:rPr>
      </w:pPr>
      <w:r>
        <w:rPr>
          <w:rFonts w:ascii="Calibri" w:hAnsi="Calibri"/>
          <w:noProof/>
          <w:sz w:val="2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 wp14:anchorId="420C92CF" wp14:editId="04999FB6">
            <wp:simplePos x="0" y="0"/>
            <wp:positionH relativeFrom="margin">
              <wp:posOffset>4361180</wp:posOffset>
            </wp:positionH>
            <wp:positionV relativeFrom="margin">
              <wp:posOffset>419100</wp:posOffset>
            </wp:positionV>
            <wp:extent cx="1569085" cy="661670"/>
            <wp:effectExtent l="0" t="0" r="0" b="508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f logo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z w:val="2"/>
          <w:u w:val="single"/>
          <w:lang w:eastAsia="pl-PL"/>
        </w:rPr>
        <w:drawing>
          <wp:anchor distT="0" distB="0" distL="114300" distR="114300" simplePos="0" relativeHeight="251661312" behindDoc="1" locked="0" layoutInCell="1" allowOverlap="1" wp14:anchorId="4E21A09D" wp14:editId="1C599716">
            <wp:simplePos x="0" y="0"/>
            <wp:positionH relativeFrom="margin">
              <wp:align>center</wp:align>
            </wp:positionH>
            <wp:positionV relativeFrom="paragraph">
              <wp:posOffset>350520</wp:posOffset>
            </wp:positionV>
            <wp:extent cx="1835150" cy="671195"/>
            <wp:effectExtent l="0" t="0" r="0" b="0"/>
            <wp:wrapNone/>
            <wp:docPr id="14269111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1419">
        <w:rPr>
          <w:rFonts w:ascii="Calibri" w:hAnsi="Calibri"/>
          <w:noProof/>
          <w:sz w:val="2"/>
          <w:u w:val="single"/>
          <w:lang w:eastAsia="pl-PL"/>
        </w:rPr>
        <w:drawing>
          <wp:anchor distT="0" distB="0" distL="114300" distR="114300" simplePos="0" relativeHeight="251660288" behindDoc="0" locked="0" layoutInCell="1" allowOverlap="1" wp14:anchorId="0ECC75CA" wp14:editId="74F955B2">
            <wp:simplePos x="0" y="0"/>
            <wp:positionH relativeFrom="margin">
              <wp:posOffset>-266700</wp:posOffset>
            </wp:positionH>
            <wp:positionV relativeFrom="margin">
              <wp:posOffset>468194</wp:posOffset>
            </wp:positionV>
            <wp:extent cx="1879600" cy="679487"/>
            <wp:effectExtent l="0" t="0" r="0" b="0"/>
            <wp:wrapSquare wrapText="bothSides"/>
            <wp:docPr id="1" name="Obraz 1" title="Logo Kancelarii Prezesa Rady Ministró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_znak_uproszczony_kolor_biale_tl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79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917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4EBF4"/>
        <w:tblLook w:val="04A0" w:firstRow="1" w:lastRow="0" w:firstColumn="1" w:lastColumn="0" w:noHBand="0" w:noVBand="1"/>
      </w:tblPr>
      <w:tblGrid>
        <w:gridCol w:w="1709"/>
        <w:gridCol w:w="8199"/>
        <w:gridCol w:w="9"/>
      </w:tblGrid>
      <w:tr w:rsidR="006D3DEF" w:rsidRPr="00F07F76" w14:paraId="0F215B22" w14:textId="77777777" w:rsidTr="0075739C">
        <w:trPr>
          <w:trHeight w:val="382"/>
          <w:jc w:val="center"/>
        </w:trPr>
        <w:tc>
          <w:tcPr>
            <w:tcW w:w="9917" w:type="dxa"/>
            <w:gridSpan w:val="3"/>
            <w:tcBorders>
              <w:bottom w:val="single" w:sz="24" w:space="0" w:color="FFFFFF" w:themeColor="background1"/>
            </w:tcBorders>
            <w:shd w:val="clear" w:color="auto" w:fill="E4EBF4"/>
            <w:vAlign w:val="center"/>
          </w:tcPr>
          <w:p w14:paraId="2DD54205" w14:textId="77777777" w:rsidR="00313D6E" w:rsidRPr="00313D6E" w:rsidRDefault="00313D6E" w:rsidP="00485C00">
            <w:pPr>
              <w:spacing w:after="0"/>
              <w:jc w:val="center"/>
              <w:rPr>
                <w:rFonts w:ascii="Calibri" w:hAnsi="Calibri"/>
                <w:b/>
                <w:spacing w:val="20"/>
                <w:sz w:val="12"/>
                <w:szCs w:val="36"/>
              </w:rPr>
            </w:pPr>
          </w:p>
          <w:p w14:paraId="69527CCD" w14:textId="77777777" w:rsidR="006D3DEF" w:rsidRPr="00313D6E" w:rsidRDefault="006D3DEF" w:rsidP="005F24A6">
            <w:pPr>
              <w:spacing w:after="0"/>
              <w:jc w:val="center"/>
              <w:rPr>
                <w:rFonts w:ascii="Calibri" w:hAnsi="Calibri"/>
                <w:b/>
                <w:spacing w:val="20"/>
                <w:sz w:val="24"/>
                <w:szCs w:val="36"/>
              </w:rPr>
            </w:pPr>
            <w:r w:rsidRPr="00776B47">
              <w:rPr>
                <w:rFonts w:ascii="Calibri" w:hAnsi="Calibri"/>
                <w:b/>
                <w:spacing w:val="20"/>
                <w:sz w:val="24"/>
                <w:szCs w:val="36"/>
              </w:rPr>
              <w:t>AGEND</w:t>
            </w:r>
            <w:r w:rsidR="00776B47" w:rsidRPr="00776B47">
              <w:rPr>
                <w:rFonts w:ascii="Calibri" w:hAnsi="Calibri"/>
                <w:b/>
                <w:spacing w:val="20"/>
                <w:sz w:val="24"/>
                <w:szCs w:val="36"/>
              </w:rPr>
              <w:t>A</w:t>
            </w:r>
          </w:p>
          <w:p w14:paraId="1C8AAD26" w14:textId="77777777" w:rsidR="00313D6E" w:rsidRPr="00313D6E" w:rsidRDefault="00313D6E" w:rsidP="005F24A6">
            <w:pPr>
              <w:spacing w:after="0"/>
              <w:rPr>
                <w:rFonts w:ascii="Calibri" w:hAnsi="Calibri"/>
                <w:b/>
                <w:spacing w:val="20"/>
                <w:sz w:val="12"/>
                <w:szCs w:val="36"/>
              </w:rPr>
            </w:pPr>
          </w:p>
        </w:tc>
      </w:tr>
      <w:tr w:rsidR="006D3DEF" w:rsidRPr="00F07F76" w14:paraId="7F6B049D" w14:textId="77777777" w:rsidTr="00FE33FB">
        <w:trPr>
          <w:gridAfter w:val="1"/>
          <w:wAfter w:w="9" w:type="dxa"/>
          <w:trHeight w:val="968"/>
          <w:jc w:val="center"/>
        </w:trPr>
        <w:tc>
          <w:tcPr>
            <w:tcW w:w="1709" w:type="dxa"/>
            <w:tcBorders>
              <w:top w:val="single" w:sz="12" w:space="0" w:color="FFFFFF" w:themeColor="background1"/>
            </w:tcBorders>
            <w:shd w:val="clear" w:color="auto" w:fill="E4EBF4"/>
            <w:vAlign w:val="center"/>
          </w:tcPr>
          <w:p w14:paraId="0DB1D00B" w14:textId="7B1508FB" w:rsidR="006D3DEF" w:rsidRPr="001D545F" w:rsidRDefault="00DB3D67" w:rsidP="00E474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364D00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  <w:r w:rsidR="00364D00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364D00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2E7017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8199" w:type="dxa"/>
            <w:tcBorders>
              <w:top w:val="single" w:sz="12" w:space="0" w:color="FFFFFF" w:themeColor="background1"/>
              <w:bottom w:val="nil"/>
            </w:tcBorders>
            <w:shd w:val="clear" w:color="auto" w:fill="E4EBF4"/>
            <w:vAlign w:val="center"/>
          </w:tcPr>
          <w:p w14:paraId="7986DB4F" w14:textId="77777777" w:rsidR="006D3DEF" w:rsidRDefault="006D3DEF" w:rsidP="00E474C7">
            <w:pPr>
              <w:spacing w:after="0" w:line="240" w:lineRule="auto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71611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Powitanie</w:t>
            </w:r>
          </w:p>
          <w:p w14:paraId="45985112" w14:textId="5F105BC9" w:rsidR="00DB3D67" w:rsidRPr="00171611" w:rsidRDefault="00364D00" w:rsidP="00E474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Marta Kuzawińska</w:t>
            </w:r>
            <w:r w:rsidR="004C137A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="000B63B1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978F9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Dyrektor </w:t>
            </w:r>
            <w:r w:rsidR="00DB3D67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Departamentu Służby Cywilnej KPRM</w:t>
            </w:r>
          </w:p>
        </w:tc>
      </w:tr>
      <w:tr w:rsidR="00EE5450" w:rsidRPr="00F07F76" w14:paraId="5E017D8A" w14:textId="77777777" w:rsidTr="00C632E2">
        <w:trPr>
          <w:gridAfter w:val="1"/>
          <w:wAfter w:w="9" w:type="dxa"/>
          <w:trHeight w:val="1096"/>
          <w:jc w:val="center"/>
        </w:trPr>
        <w:tc>
          <w:tcPr>
            <w:tcW w:w="1709" w:type="dxa"/>
            <w:tcBorders>
              <w:top w:val="single" w:sz="12" w:space="0" w:color="FFFFFF" w:themeColor="background1"/>
            </w:tcBorders>
            <w:shd w:val="clear" w:color="auto" w:fill="E4EBF4"/>
            <w:vAlign w:val="center"/>
          </w:tcPr>
          <w:p w14:paraId="479CFC83" w14:textId="256916CD" w:rsidR="00EE5450" w:rsidRPr="00DA511D" w:rsidRDefault="00EE5450" w:rsidP="00E474C7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A511D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2A6DA6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DA511D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:10</w:t>
            </w:r>
            <w:r w:rsidR="00364D00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DA511D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2A6DA6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DA511D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AD6F4E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199" w:type="dxa"/>
            <w:tcBorders>
              <w:top w:val="single" w:sz="12" w:space="0" w:color="FFFFFF" w:themeColor="background1"/>
              <w:bottom w:val="nil"/>
            </w:tcBorders>
            <w:shd w:val="clear" w:color="auto" w:fill="E4EBF4"/>
            <w:vAlign w:val="center"/>
          </w:tcPr>
          <w:p w14:paraId="6C9002A2" w14:textId="77777777" w:rsidR="00E474C7" w:rsidRPr="00DA511D" w:rsidRDefault="00E474C7" w:rsidP="00E474C7">
            <w:pPr>
              <w:spacing w:after="0" w:line="240" w:lineRule="auto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BC1E0E8" w14:textId="5864F15A" w:rsidR="00EE5450" w:rsidRPr="00DA511D" w:rsidRDefault="00AD6F4E" w:rsidP="00E474C7">
            <w:pPr>
              <w:spacing w:after="0" w:line="240" w:lineRule="auto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Prezentacja modelu CAF 2020</w:t>
            </w:r>
          </w:p>
          <w:p w14:paraId="56A248F7" w14:textId="77777777" w:rsidR="00AD6F4E" w:rsidRDefault="00AD6F4E" w:rsidP="00AD6F4E">
            <w:pPr>
              <w:spacing w:after="0" w:line="240" w:lineRule="auto"/>
              <w:ind w:hanging="34"/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Katarzyna Dudzik</w:t>
            </w:r>
            <w:r w:rsidR="005978F9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krajowa korespondentka CAF </w:t>
            </w:r>
            <w:r w:rsidRPr="00171760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Departament Służby Cywilnej KPRM</w:t>
            </w:r>
          </w:p>
          <w:p w14:paraId="6F670396" w14:textId="7E929329" w:rsidR="00D72DDB" w:rsidRPr="00DA511D" w:rsidRDefault="00D72DDB" w:rsidP="00D72DDB">
            <w:pPr>
              <w:spacing w:after="0" w:line="240" w:lineRule="auto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9072A" w:rsidRPr="00F07F76" w14:paraId="391AB177" w14:textId="77777777" w:rsidTr="00FE33FB">
        <w:trPr>
          <w:gridAfter w:val="1"/>
          <w:wAfter w:w="9" w:type="dxa"/>
          <w:trHeight w:val="972"/>
          <w:jc w:val="center"/>
        </w:trPr>
        <w:tc>
          <w:tcPr>
            <w:tcW w:w="1709" w:type="dxa"/>
            <w:tcBorders>
              <w:top w:val="single" w:sz="12" w:space="0" w:color="FFFFFF" w:themeColor="background1"/>
            </w:tcBorders>
            <w:shd w:val="clear" w:color="auto" w:fill="E4EBF4"/>
            <w:vAlign w:val="center"/>
          </w:tcPr>
          <w:p w14:paraId="7A39EE45" w14:textId="213FA2BE" w:rsidR="0049072A" w:rsidRPr="00DA511D" w:rsidRDefault="0049072A" w:rsidP="0049072A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A511D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1A2354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DA511D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AD6F4E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30</w:t>
            </w:r>
            <w:r w:rsidR="00364D00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DA511D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1A2354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DA511D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436BC7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8199" w:type="dxa"/>
            <w:tcBorders>
              <w:top w:val="single" w:sz="12" w:space="0" w:color="FFFFFF" w:themeColor="background1"/>
              <w:bottom w:val="nil"/>
            </w:tcBorders>
            <w:shd w:val="clear" w:color="auto" w:fill="E4EBF4"/>
            <w:vAlign w:val="center"/>
          </w:tcPr>
          <w:p w14:paraId="0E389273" w14:textId="77777777" w:rsidR="00D72DDB" w:rsidRDefault="00D72DDB" w:rsidP="0049072A">
            <w:pPr>
              <w:spacing w:after="0" w:line="240" w:lineRule="auto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83F766A" w14:textId="0521362A" w:rsidR="00AD6F4E" w:rsidRPr="00DA511D" w:rsidRDefault="00AD6F4E" w:rsidP="00AD6F4E">
            <w:pPr>
              <w:spacing w:after="0" w:line="240" w:lineRule="auto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System kontroli zarządczej w ZUS</w:t>
            </w:r>
          </w:p>
          <w:p w14:paraId="01F959F5" w14:textId="60DA8A24" w:rsidR="0049072A" w:rsidRDefault="00F01604" w:rsidP="00DA511D">
            <w:pPr>
              <w:spacing w:after="0" w:line="240" w:lineRule="auto"/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Dorota Słowik, </w:t>
            </w:r>
            <w:r w:rsidR="00436BC7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Dyrektor Departamentu Kontrolingu </w:t>
            </w:r>
            <w:r w:rsidR="00AD6F4E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ZUS</w:t>
            </w:r>
          </w:p>
          <w:p w14:paraId="1B76D6CA" w14:textId="14EA778F" w:rsidR="005E4791" w:rsidRPr="00DA511D" w:rsidRDefault="005E4791" w:rsidP="00DA511D">
            <w:pPr>
              <w:spacing w:after="0" w:line="240" w:lineRule="auto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01604" w:rsidRPr="00F07F76" w14:paraId="105C4ED0" w14:textId="77777777" w:rsidTr="00FE33FB">
        <w:trPr>
          <w:gridAfter w:val="1"/>
          <w:wAfter w:w="9" w:type="dxa"/>
          <w:trHeight w:val="972"/>
          <w:jc w:val="center"/>
        </w:trPr>
        <w:tc>
          <w:tcPr>
            <w:tcW w:w="1709" w:type="dxa"/>
            <w:tcBorders>
              <w:top w:val="single" w:sz="12" w:space="0" w:color="FFFFFF" w:themeColor="background1"/>
            </w:tcBorders>
            <w:shd w:val="clear" w:color="auto" w:fill="E4EBF4"/>
            <w:vAlign w:val="center"/>
          </w:tcPr>
          <w:p w14:paraId="760D9B7E" w14:textId="4EB739FF" w:rsidR="00F01604" w:rsidRPr="00DA511D" w:rsidRDefault="00F01604" w:rsidP="0049072A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11:</w:t>
            </w:r>
            <w:r w:rsidR="00436BC7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45</w:t>
            </w:r>
            <w:r w:rsidR="00C6022F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-12:</w:t>
            </w:r>
            <w:r w:rsidR="00436BC7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00</w:t>
            </w:r>
            <w:r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8199" w:type="dxa"/>
            <w:tcBorders>
              <w:top w:val="single" w:sz="12" w:space="0" w:color="FFFFFF" w:themeColor="background1"/>
              <w:bottom w:val="nil"/>
            </w:tcBorders>
            <w:shd w:val="clear" w:color="auto" w:fill="E4EBF4"/>
            <w:vAlign w:val="center"/>
          </w:tcPr>
          <w:p w14:paraId="7D9A9CFD" w14:textId="6638D73B" w:rsidR="00C6022F" w:rsidRPr="00DA511D" w:rsidRDefault="00436BC7" w:rsidP="00C6022F">
            <w:pPr>
              <w:spacing w:after="0" w:line="240" w:lineRule="auto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Model samooceny kontroli zarządczej w ZUS</w:t>
            </w:r>
          </w:p>
          <w:p w14:paraId="03132418" w14:textId="72B8EE58" w:rsidR="00F01604" w:rsidRPr="00C6022F" w:rsidRDefault="00F01604" w:rsidP="0049072A">
            <w:pPr>
              <w:spacing w:after="0" w:line="240" w:lineRule="auto"/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6022F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Ewa </w:t>
            </w:r>
            <w:proofErr w:type="spellStart"/>
            <w:r w:rsidRPr="00C6022F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Wygonna</w:t>
            </w:r>
            <w:proofErr w:type="spellEnd"/>
            <w:r w:rsidRPr="00C6022F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Dyrektor </w:t>
            </w:r>
            <w:r w:rsidR="00436BC7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Departamentu Audytu ZUS</w:t>
            </w:r>
          </w:p>
        </w:tc>
      </w:tr>
      <w:tr w:rsidR="0049072A" w:rsidRPr="00F07F76" w14:paraId="0AF989BE" w14:textId="77777777" w:rsidTr="001A2354">
        <w:trPr>
          <w:gridAfter w:val="1"/>
          <w:wAfter w:w="9" w:type="dxa"/>
          <w:trHeight w:val="1020"/>
          <w:jc w:val="center"/>
        </w:trPr>
        <w:tc>
          <w:tcPr>
            <w:tcW w:w="1709" w:type="dxa"/>
            <w:tcBorders>
              <w:top w:val="single" w:sz="12" w:space="0" w:color="FFFFFF" w:themeColor="background1"/>
            </w:tcBorders>
            <w:shd w:val="clear" w:color="auto" w:fill="E4EBF4"/>
            <w:vAlign w:val="center"/>
          </w:tcPr>
          <w:p w14:paraId="5016F0E8" w14:textId="38C4A70A" w:rsidR="0049072A" w:rsidRPr="00DA511D" w:rsidRDefault="0049072A" w:rsidP="00D72DDB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A511D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C6022F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2:</w:t>
            </w:r>
            <w:r w:rsidR="00436BC7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00</w:t>
            </w:r>
            <w:r w:rsidR="00364D00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DA511D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1A2354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DA511D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436BC7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8199" w:type="dxa"/>
            <w:tcBorders>
              <w:top w:val="single" w:sz="12" w:space="0" w:color="FFFFFF" w:themeColor="background1"/>
              <w:bottom w:val="nil"/>
            </w:tcBorders>
            <w:shd w:val="clear" w:color="auto" w:fill="E4EBF4"/>
            <w:vAlign w:val="center"/>
          </w:tcPr>
          <w:p w14:paraId="6FBCCB32" w14:textId="77777777" w:rsidR="00D72DDB" w:rsidRDefault="00D72DDB" w:rsidP="00D72DDB">
            <w:pPr>
              <w:spacing w:after="0" w:line="240" w:lineRule="auto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F7FE68B" w14:textId="7A779681" w:rsidR="00D72DDB" w:rsidRPr="00DA511D" w:rsidRDefault="00D72DDB" w:rsidP="00D72DDB">
            <w:pPr>
              <w:spacing w:after="0" w:line="240" w:lineRule="auto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A511D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CAF </w:t>
            </w:r>
            <w:r w:rsidR="001A2354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Oddziale ZUS w Bydgoszczy</w:t>
            </w:r>
            <w:r w:rsidRPr="00DA511D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1B24C37C" w14:textId="7D7CE9B4" w:rsidR="00D72DDB" w:rsidRPr="00DA511D" w:rsidRDefault="00AD6F4E" w:rsidP="00D72DDB">
            <w:pPr>
              <w:spacing w:after="0" w:line="240" w:lineRule="auto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Monika </w:t>
            </w:r>
            <w:proofErr w:type="spellStart"/>
            <w:r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Bernadowicz</w:t>
            </w:r>
            <w:proofErr w:type="spellEnd"/>
            <w:r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AD6F4E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Dyrektor Oddziału ZUS w Bydgoszczy</w:t>
            </w:r>
          </w:p>
          <w:p w14:paraId="6C6C1F4C" w14:textId="31BAF01E" w:rsidR="0049072A" w:rsidRPr="00DA511D" w:rsidRDefault="0049072A" w:rsidP="0049072A">
            <w:pPr>
              <w:spacing w:after="0" w:line="240" w:lineRule="auto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A2354" w:rsidRPr="00F07F76" w14:paraId="58851D2B" w14:textId="77777777" w:rsidTr="00C632E2">
        <w:trPr>
          <w:gridAfter w:val="1"/>
          <w:wAfter w:w="9" w:type="dxa"/>
          <w:trHeight w:val="820"/>
          <w:jc w:val="center"/>
        </w:trPr>
        <w:tc>
          <w:tcPr>
            <w:tcW w:w="1709" w:type="dxa"/>
            <w:tcBorders>
              <w:top w:val="single" w:sz="12" w:space="0" w:color="FFFFFF" w:themeColor="background1"/>
            </w:tcBorders>
            <w:shd w:val="clear" w:color="auto" w:fill="E4EBF4"/>
            <w:vAlign w:val="center"/>
          </w:tcPr>
          <w:p w14:paraId="1B3B4594" w14:textId="6A884FC6" w:rsidR="001A2354" w:rsidRDefault="001A2354" w:rsidP="001A2354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A511D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DA511D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436BC7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40</w:t>
            </w:r>
            <w:r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DA511D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13:</w:t>
            </w:r>
            <w:r w:rsidR="00436BC7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199" w:type="dxa"/>
            <w:tcBorders>
              <w:top w:val="single" w:sz="12" w:space="0" w:color="FFFFFF" w:themeColor="background1"/>
              <w:bottom w:val="nil"/>
            </w:tcBorders>
            <w:shd w:val="clear" w:color="auto" w:fill="E4EBF4"/>
            <w:vAlign w:val="center"/>
          </w:tcPr>
          <w:p w14:paraId="26D46204" w14:textId="77777777" w:rsidR="001A2354" w:rsidRDefault="001A2354" w:rsidP="001A2354">
            <w:pPr>
              <w:spacing w:after="0" w:line="240" w:lineRule="auto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CC0F4B7" w14:textId="1BC1BF83" w:rsidR="001A2354" w:rsidRPr="00DA511D" w:rsidRDefault="001A2354" w:rsidP="001A2354">
            <w:pPr>
              <w:spacing w:after="0" w:line="240" w:lineRule="auto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CAF w II Oddziale ZUS w Warszawie</w:t>
            </w:r>
          </w:p>
          <w:p w14:paraId="2770C6C2" w14:textId="488DA843" w:rsidR="001A2354" w:rsidRDefault="00AD6F4E" w:rsidP="00AD6F4E">
            <w:pPr>
              <w:spacing w:after="0" w:line="240" w:lineRule="auto"/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D6F4E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Beat</w:t>
            </w:r>
            <w:r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  <w:r w:rsidRPr="00AD6F4E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Pawlińsk</w:t>
            </w:r>
            <w:r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  <w:r w:rsidRPr="00AD6F4E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-Wiak</w:t>
            </w:r>
            <w:r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AD6F4E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Dyrektor II Oddziału ZUS w Warszawie</w:t>
            </w:r>
          </w:p>
          <w:p w14:paraId="56460D9D" w14:textId="4D4D2B4C" w:rsidR="00AD6F4E" w:rsidRPr="00515B67" w:rsidRDefault="00AD6F4E" w:rsidP="00AD6F4E">
            <w:pPr>
              <w:spacing w:after="0" w:line="240" w:lineRule="auto"/>
              <w:rPr>
                <w:rFonts w:eastAsia="Arial Unicode MS" w:cs="Arial Unicode MS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A2354" w:rsidRPr="00DA511D" w14:paraId="20EE4D0C" w14:textId="77777777" w:rsidTr="001A2354">
        <w:trPr>
          <w:gridAfter w:val="1"/>
          <w:wAfter w:w="9" w:type="dxa"/>
          <w:trHeight w:val="820"/>
          <w:jc w:val="center"/>
        </w:trPr>
        <w:tc>
          <w:tcPr>
            <w:tcW w:w="1709" w:type="dxa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4EBF4"/>
            <w:vAlign w:val="center"/>
          </w:tcPr>
          <w:p w14:paraId="4C2F3299" w14:textId="0A6955D8" w:rsidR="001A2354" w:rsidRPr="00DA511D" w:rsidRDefault="001A2354" w:rsidP="001F0889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13:</w:t>
            </w:r>
            <w:r w:rsidR="00436BC7"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-14:00</w:t>
            </w:r>
          </w:p>
        </w:tc>
        <w:tc>
          <w:tcPr>
            <w:tcW w:w="8199" w:type="dxa"/>
            <w:tcBorders>
              <w:top w:val="single" w:sz="12" w:space="0" w:color="FFFFFF" w:themeColor="background1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4EBF4"/>
            <w:vAlign w:val="center"/>
          </w:tcPr>
          <w:p w14:paraId="4F365C5A" w14:textId="77777777" w:rsidR="001A2354" w:rsidRDefault="001A2354" w:rsidP="001A2354">
            <w:pPr>
              <w:spacing w:after="0" w:line="240" w:lineRule="auto"/>
              <w:ind w:hanging="34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24"/>
                <w:szCs w:val="24"/>
              </w:rPr>
              <w:t>Pytania i odpowiedzi</w:t>
            </w:r>
            <w:r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7381BF16" w14:textId="77777777" w:rsidR="001A2354" w:rsidRDefault="001A2354" w:rsidP="001A2354">
            <w:pPr>
              <w:spacing w:after="0" w:line="240" w:lineRule="auto"/>
              <w:ind w:hanging="34"/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Podsumowanie </w:t>
            </w:r>
          </w:p>
          <w:p w14:paraId="538C9964" w14:textId="77777777" w:rsidR="001A2354" w:rsidRDefault="001A2354" w:rsidP="001A2354">
            <w:pPr>
              <w:spacing w:after="0" w:line="240" w:lineRule="auto"/>
              <w:ind w:hanging="34"/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Katarzyna </w:t>
            </w:r>
            <w:r w:rsidRPr="00171760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Dudzik, </w:t>
            </w:r>
            <w:r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krajowa korespondentka CAF </w:t>
            </w:r>
            <w:r w:rsidRPr="00171760">
              <w:rPr>
                <w:rFonts w:eastAsia="Arial Unicode MS" w:cs="Arial Unicode MS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Departament Służby Cywilnej KPRM</w:t>
            </w:r>
          </w:p>
          <w:p w14:paraId="336E137C" w14:textId="77777777" w:rsidR="001A2354" w:rsidRPr="001A2354" w:rsidRDefault="001A2354" w:rsidP="001A2354">
            <w:pPr>
              <w:spacing w:after="0" w:line="240" w:lineRule="auto"/>
              <w:ind w:hanging="34"/>
              <w:rPr>
                <w:b/>
                <w:sz w:val="24"/>
                <w:szCs w:val="24"/>
              </w:rPr>
            </w:pPr>
          </w:p>
        </w:tc>
      </w:tr>
    </w:tbl>
    <w:p w14:paraId="05BCF25C" w14:textId="77777777" w:rsidR="008550F9" w:rsidRDefault="008550F9" w:rsidP="007D0DA7">
      <w:pPr>
        <w:tabs>
          <w:tab w:val="left" w:pos="3700"/>
        </w:tabs>
        <w:spacing w:after="0" w:line="240" w:lineRule="auto"/>
        <w:rPr>
          <w:rFonts w:eastAsia="Arial Unicode MS" w:cs="Arial Unicode MS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8550F9" w:rsidSect="001B3411">
      <w:headerReference w:type="default" r:id="rId11"/>
      <w:footerReference w:type="even" r:id="rId12"/>
      <w:footerReference w:type="default" r:id="rId13"/>
      <w:pgSz w:w="11906" w:h="16838" w:code="9"/>
      <w:pgMar w:top="284" w:right="1417" w:bottom="142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A99AC" w14:textId="77777777" w:rsidR="0066319D" w:rsidRDefault="0066319D">
      <w:r>
        <w:separator/>
      </w:r>
    </w:p>
  </w:endnote>
  <w:endnote w:type="continuationSeparator" w:id="0">
    <w:p w14:paraId="5405C339" w14:textId="77777777" w:rsidR="0066319D" w:rsidRDefault="0066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4688132"/>
      <w:docPartObj>
        <w:docPartGallery w:val="Page Numbers (Bottom of Page)"/>
        <w:docPartUnique/>
      </w:docPartObj>
    </w:sdtPr>
    <w:sdtEndPr/>
    <w:sdtContent>
      <w:p w14:paraId="5915483F" w14:textId="77777777" w:rsidR="00082971" w:rsidRDefault="000829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BA3">
          <w:rPr>
            <w:noProof/>
          </w:rPr>
          <w:t>2</w:t>
        </w:r>
        <w:r>
          <w:fldChar w:fldCharType="end"/>
        </w:r>
      </w:p>
    </w:sdtContent>
  </w:sdt>
  <w:p w14:paraId="20817055" w14:textId="77777777" w:rsidR="00082971" w:rsidRDefault="000829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3B669" w14:textId="77777777" w:rsidR="00247249" w:rsidRDefault="00247249">
    <w:pPr>
      <w:pStyle w:val="Stopka"/>
      <w:jc w:val="right"/>
    </w:pPr>
  </w:p>
  <w:p w14:paraId="7819C2BE" w14:textId="77777777" w:rsidR="00744314" w:rsidRDefault="00744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E7DCE" w14:textId="77777777" w:rsidR="0066319D" w:rsidRDefault="0066319D">
      <w:r>
        <w:separator/>
      </w:r>
    </w:p>
  </w:footnote>
  <w:footnote w:type="continuationSeparator" w:id="0">
    <w:p w14:paraId="45F5C5CF" w14:textId="77777777" w:rsidR="0066319D" w:rsidRDefault="0066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7E17" w14:textId="77777777" w:rsidR="003A0D26" w:rsidRDefault="003A0D26" w:rsidP="003A0D26">
    <w:pPr>
      <w:jc w:val="center"/>
      <w:rPr>
        <w:rFonts w:ascii="Arial Rounded MT Bold" w:hAnsi="Arial Rounded MT Bold" w:cs="David"/>
        <w:b/>
        <w:sz w:val="36"/>
        <w14:textOutline w14:w="9525" w14:cap="rnd" w14:cmpd="sng" w14:algn="ctr">
          <w14:solidFill>
            <w14:schemeClr w14:val="tx2"/>
          </w14:solidFill>
          <w14:prstDash w14:val="solid"/>
          <w14:bevel/>
        </w14:textOutline>
      </w:rPr>
    </w:pPr>
  </w:p>
  <w:p w14:paraId="4ECF1BB6" w14:textId="77777777" w:rsidR="003A0D26" w:rsidRDefault="003A0D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1503"/>
    <w:multiLevelType w:val="hybridMultilevel"/>
    <w:tmpl w:val="B442E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A56"/>
    <w:multiLevelType w:val="hybridMultilevel"/>
    <w:tmpl w:val="8ED4C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2A4C"/>
    <w:multiLevelType w:val="hybridMultilevel"/>
    <w:tmpl w:val="B8E49994"/>
    <w:lvl w:ilvl="0" w:tplc="68A02C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64F2"/>
    <w:multiLevelType w:val="hybridMultilevel"/>
    <w:tmpl w:val="B37E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3268"/>
    <w:multiLevelType w:val="hybridMultilevel"/>
    <w:tmpl w:val="F0EE5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27C8"/>
    <w:multiLevelType w:val="hybridMultilevel"/>
    <w:tmpl w:val="C1CA1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50D2B"/>
    <w:multiLevelType w:val="hybridMultilevel"/>
    <w:tmpl w:val="D4DED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A7F9D"/>
    <w:multiLevelType w:val="hybridMultilevel"/>
    <w:tmpl w:val="EB0A8E36"/>
    <w:lvl w:ilvl="0" w:tplc="0415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8" w15:restartNumberingAfterBreak="0">
    <w:nsid w:val="37724E77"/>
    <w:multiLevelType w:val="hybridMultilevel"/>
    <w:tmpl w:val="3A320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465148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85840"/>
    <w:multiLevelType w:val="hybridMultilevel"/>
    <w:tmpl w:val="CCEAE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221C4"/>
    <w:multiLevelType w:val="hybridMultilevel"/>
    <w:tmpl w:val="0E680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33228"/>
    <w:multiLevelType w:val="hybridMultilevel"/>
    <w:tmpl w:val="51C6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B0B5D"/>
    <w:multiLevelType w:val="hybridMultilevel"/>
    <w:tmpl w:val="1CEC0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54D5F"/>
    <w:multiLevelType w:val="hybridMultilevel"/>
    <w:tmpl w:val="071E52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1713EB"/>
    <w:multiLevelType w:val="hybridMultilevel"/>
    <w:tmpl w:val="BE6A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8608C"/>
    <w:multiLevelType w:val="hybridMultilevel"/>
    <w:tmpl w:val="1E367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A0041"/>
    <w:multiLevelType w:val="hybridMultilevel"/>
    <w:tmpl w:val="EF927130"/>
    <w:lvl w:ilvl="0" w:tplc="0415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num w:numId="1" w16cid:durableId="1557207494">
    <w:abstractNumId w:val="8"/>
  </w:num>
  <w:num w:numId="2" w16cid:durableId="1716805472">
    <w:abstractNumId w:val="12"/>
  </w:num>
  <w:num w:numId="3" w16cid:durableId="1920750110">
    <w:abstractNumId w:val="5"/>
  </w:num>
  <w:num w:numId="4" w16cid:durableId="860801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9942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87002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236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0989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323353">
    <w:abstractNumId w:val="2"/>
  </w:num>
  <w:num w:numId="10" w16cid:durableId="928586961">
    <w:abstractNumId w:val="0"/>
  </w:num>
  <w:num w:numId="11" w16cid:durableId="192235033">
    <w:abstractNumId w:val="13"/>
  </w:num>
  <w:num w:numId="12" w16cid:durableId="1054962599">
    <w:abstractNumId w:val="15"/>
  </w:num>
  <w:num w:numId="13" w16cid:durableId="929659332">
    <w:abstractNumId w:val="7"/>
  </w:num>
  <w:num w:numId="14" w16cid:durableId="1426337775">
    <w:abstractNumId w:val="1"/>
  </w:num>
  <w:num w:numId="15" w16cid:durableId="868101895">
    <w:abstractNumId w:val="10"/>
  </w:num>
  <w:num w:numId="16" w16cid:durableId="1614631179">
    <w:abstractNumId w:val="16"/>
  </w:num>
  <w:num w:numId="17" w16cid:durableId="695885375">
    <w:abstractNumId w:val="4"/>
  </w:num>
  <w:num w:numId="18" w16cid:durableId="269826247">
    <w:abstractNumId w:val="3"/>
  </w:num>
  <w:num w:numId="19" w16cid:durableId="191383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82"/>
    <w:rsid w:val="000023A8"/>
    <w:rsid w:val="00013386"/>
    <w:rsid w:val="00021951"/>
    <w:rsid w:val="000224A0"/>
    <w:rsid w:val="00022A5D"/>
    <w:rsid w:val="00022D69"/>
    <w:rsid w:val="00024223"/>
    <w:rsid w:val="00031D48"/>
    <w:rsid w:val="00037707"/>
    <w:rsid w:val="00040012"/>
    <w:rsid w:val="0004724D"/>
    <w:rsid w:val="000545B0"/>
    <w:rsid w:val="00063D4F"/>
    <w:rsid w:val="000746F9"/>
    <w:rsid w:val="00082971"/>
    <w:rsid w:val="000A4B87"/>
    <w:rsid w:val="000B1125"/>
    <w:rsid w:val="000B4977"/>
    <w:rsid w:val="000B5B93"/>
    <w:rsid w:val="000B63B1"/>
    <w:rsid w:val="000C33E4"/>
    <w:rsid w:val="000C4E89"/>
    <w:rsid w:val="000D00A6"/>
    <w:rsid w:val="000D07EE"/>
    <w:rsid w:val="000D0C20"/>
    <w:rsid w:val="000D0E9C"/>
    <w:rsid w:val="000D2F5A"/>
    <w:rsid w:val="000F2B22"/>
    <w:rsid w:val="000F309A"/>
    <w:rsid w:val="000F6892"/>
    <w:rsid w:val="001010B1"/>
    <w:rsid w:val="00106FA6"/>
    <w:rsid w:val="0010758A"/>
    <w:rsid w:val="00107753"/>
    <w:rsid w:val="0012293D"/>
    <w:rsid w:val="0012730A"/>
    <w:rsid w:val="0013693C"/>
    <w:rsid w:val="0014783E"/>
    <w:rsid w:val="00153832"/>
    <w:rsid w:val="001615A9"/>
    <w:rsid w:val="001616CA"/>
    <w:rsid w:val="001713DB"/>
    <w:rsid w:val="00171487"/>
    <w:rsid w:val="00171611"/>
    <w:rsid w:val="00171760"/>
    <w:rsid w:val="001836FB"/>
    <w:rsid w:val="00195FD8"/>
    <w:rsid w:val="00197B49"/>
    <w:rsid w:val="001A2354"/>
    <w:rsid w:val="001A559E"/>
    <w:rsid w:val="001B3411"/>
    <w:rsid w:val="001D1DB5"/>
    <w:rsid w:val="001D545F"/>
    <w:rsid w:val="001F1F2F"/>
    <w:rsid w:val="001F5CF1"/>
    <w:rsid w:val="002102B8"/>
    <w:rsid w:val="00213141"/>
    <w:rsid w:val="00220837"/>
    <w:rsid w:val="00247249"/>
    <w:rsid w:val="002524E0"/>
    <w:rsid w:val="00252A41"/>
    <w:rsid w:val="00261945"/>
    <w:rsid w:val="0028219D"/>
    <w:rsid w:val="0029334F"/>
    <w:rsid w:val="002A0DA3"/>
    <w:rsid w:val="002A2665"/>
    <w:rsid w:val="002A2C9B"/>
    <w:rsid w:val="002A6DA6"/>
    <w:rsid w:val="002A7C6E"/>
    <w:rsid w:val="002B23A5"/>
    <w:rsid w:val="002B2B30"/>
    <w:rsid w:val="002C4267"/>
    <w:rsid w:val="002D2ED8"/>
    <w:rsid w:val="002E7017"/>
    <w:rsid w:val="002F0C7D"/>
    <w:rsid w:val="002F1F93"/>
    <w:rsid w:val="00312235"/>
    <w:rsid w:val="00313D6E"/>
    <w:rsid w:val="00324EB3"/>
    <w:rsid w:val="00336B03"/>
    <w:rsid w:val="00337212"/>
    <w:rsid w:val="00340E31"/>
    <w:rsid w:val="00341E1D"/>
    <w:rsid w:val="00346642"/>
    <w:rsid w:val="003511E0"/>
    <w:rsid w:val="003533FF"/>
    <w:rsid w:val="00360335"/>
    <w:rsid w:val="00364D00"/>
    <w:rsid w:val="0037322D"/>
    <w:rsid w:val="00380069"/>
    <w:rsid w:val="003A0D26"/>
    <w:rsid w:val="003A203F"/>
    <w:rsid w:val="003B03D1"/>
    <w:rsid w:val="003B1714"/>
    <w:rsid w:val="003B1D68"/>
    <w:rsid w:val="003C37C8"/>
    <w:rsid w:val="003D2C93"/>
    <w:rsid w:val="003D6B4B"/>
    <w:rsid w:val="003E10AD"/>
    <w:rsid w:val="003F5BA6"/>
    <w:rsid w:val="003F7FEE"/>
    <w:rsid w:val="0040126E"/>
    <w:rsid w:val="004120AE"/>
    <w:rsid w:val="0041448A"/>
    <w:rsid w:val="00436BC7"/>
    <w:rsid w:val="00447600"/>
    <w:rsid w:val="00483BA7"/>
    <w:rsid w:val="00485C00"/>
    <w:rsid w:val="0049072A"/>
    <w:rsid w:val="004A6BF7"/>
    <w:rsid w:val="004B2239"/>
    <w:rsid w:val="004C137A"/>
    <w:rsid w:val="004C6933"/>
    <w:rsid w:val="004D4B90"/>
    <w:rsid w:val="004E364B"/>
    <w:rsid w:val="004F20D4"/>
    <w:rsid w:val="004F38C8"/>
    <w:rsid w:val="004F53AE"/>
    <w:rsid w:val="005042B4"/>
    <w:rsid w:val="005102E5"/>
    <w:rsid w:val="005124A2"/>
    <w:rsid w:val="0051271D"/>
    <w:rsid w:val="00515B67"/>
    <w:rsid w:val="005200C2"/>
    <w:rsid w:val="00532B63"/>
    <w:rsid w:val="005506F6"/>
    <w:rsid w:val="005724B0"/>
    <w:rsid w:val="0059251E"/>
    <w:rsid w:val="00595D26"/>
    <w:rsid w:val="005978F9"/>
    <w:rsid w:val="005A210E"/>
    <w:rsid w:val="005C3EEB"/>
    <w:rsid w:val="005D7F6D"/>
    <w:rsid w:val="005E1ADD"/>
    <w:rsid w:val="005E4791"/>
    <w:rsid w:val="005E7303"/>
    <w:rsid w:val="005F24A6"/>
    <w:rsid w:val="005F42B4"/>
    <w:rsid w:val="005F6FF9"/>
    <w:rsid w:val="006049CA"/>
    <w:rsid w:val="0060512D"/>
    <w:rsid w:val="006121FC"/>
    <w:rsid w:val="00620389"/>
    <w:rsid w:val="00624C92"/>
    <w:rsid w:val="006346FA"/>
    <w:rsid w:val="00635370"/>
    <w:rsid w:val="00636FC5"/>
    <w:rsid w:val="00640CCC"/>
    <w:rsid w:val="0065166E"/>
    <w:rsid w:val="0066319D"/>
    <w:rsid w:val="00663A98"/>
    <w:rsid w:val="006707AC"/>
    <w:rsid w:val="006725CC"/>
    <w:rsid w:val="0068447D"/>
    <w:rsid w:val="006A4232"/>
    <w:rsid w:val="006A7F58"/>
    <w:rsid w:val="006C035E"/>
    <w:rsid w:val="006C1714"/>
    <w:rsid w:val="006C6FD7"/>
    <w:rsid w:val="006D3DEF"/>
    <w:rsid w:val="006D6C7C"/>
    <w:rsid w:val="006F2560"/>
    <w:rsid w:val="006F3950"/>
    <w:rsid w:val="00705677"/>
    <w:rsid w:val="00705A3D"/>
    <w:rsid w:val="00707D69"/>
    <w:rsid w:val="00715BCB"/>
    <w:rsid w:val="00720023"/>
    <w:rsid w:val="0072045B"/>
    <w:rsid w:val="00723BB1"/>
    <w:rsid w:val="00726A71"/>
    <w:rsid w:val="00742F3D"/>
    <w:rsid w:val="00744314"/>
    <w:rsid w:val="00752588"/>
    <w:rsid w:val="00754849"/>
    <w:rsid w:val="0075739C"/>
    <w:rsid w:val="00761419"/>
    <w:rsid w:val="0076163E"/>
    <w:rsid w:val="007633C5"/>
    <w:rsid w:val="00766A60"/>
    <w:rsid w:val="00776B47"/>
    <w:rsid w:val="00776BB3"/>
    <w:rsid w:val="00777ECA"/>
    <w:rsid w:val="00784B7D"/>
    <w:rsid w:val="0078524E"/>
    <w:rsid w:val="007905BE"/>
    <w:rsid w:val="007A1F95"/>
    <w:rsid w:val="007A3692"/>
    <w:rsid w:val="007A4610"/>
    <w:rsid w:val="007D0DA7"/>
    <w:rsid w:val="007D1E6B"/>
    <w:rsid w:val="007D49B3"/>
    <w:rsid w:val="008044EC"/>
    <w:rsid w:val="00805BFF"/>
    <w:rsid w:val="008102C7"/>
    <w:rsid w:val="00813B96"/>
    <w:rsid w:val="008347D8"/>
    <w:rsid w:val="00836129"/>
    <w:rsid w:val="00840296"/>
    <w:rsid w:val="00845FC4"/>
    <w:rsid w:val="00850122"/>
    <w:rsid w:val="008550F9"/>
    <w:rsid w:val="00855518"/>
    <w:rsid w:val="00862E3A"/>
    <w:rsid w:val="0086436C"/>
    <w:rsid w:val="0086746A"/>
    <w:rsid w:val="00871FF3"/>
    <w:rsid w:val="0088292B"/>
    <w:rsid w:val="00894A71"/>
    <w:rsid w:val="008A4059"/>
    <w:rsid w:val="008A4955"/>
    <w:rsid w:val="008C0FFE"/>
    <w:rsid w:val="008E2796"/>
    <w:rsid w:val="008E70E6"/>
    <w:rsid w:val="00904101"/>
    <w:rsid w:val="00904CA6"/>
    <w:rsid w:val="00910849"/>
    <w:rsid w:val="009302A4"/>
    <w:rsid w:val="0093593F"/>
    <w:rsid w:val="0093663B"/>
    <w:rsid w:val="0094312F"/>
    <w:rsid w:val="009442FF"/>
    <w:rsid w:val="00945022"/>
    <w:rsid w:val="00957152"/>
    <w:rsid w:val="00965EDF"/>
    <w:rsid w:val="0097768F"/>
    <w:rsid w:val="00977E5B"/>
    <w:rsid w:val="009811B4"/>
    <w:rsid w:val="00985D3F"/>
    <w:rsid w:val="00986BEB"/>
    <w:rsid w:val="009A0974"/>
    <w:rsid w:val="009A5F7D"/>
    <w:rsid w:val="009B4FFB"/>
    <w:rsid w:val="009B678F"/>
    <w:rsid w:val="009C0588"/>
    <w:rsid w:val="009C1BF4"/>
    <w:rsid w:val="009C2C00"/>
    <w:rsid w:val="009C3819"/>
    <w:rsid w:val="009C6177"/>
    <w:rsid w:val="009C62C3"/>
    <w:rsid w:val="009D66FA"/>
    <w:rsid w:val="009E4981"/>
    <w:rsid w:val="009E54B7"/>
    <w:rsid w:val="009E796E"/>
    <w:rsid w:val="009F69EF"/>
    <w:rsid w:val="00A00C9B"/>
    <w:rsid w:val="00A12D26"/>
    <w:rsid w:val="00A26B79"/>
    <w:rsid w:val="00A443FE"/>
    <w:rsid w:val="00A471BD"/>
    <w:rsid w:val="00A53A66"/>
    <w:rsid w:val="00A53F5E"/>
    <w:rsid w:val="00A5598B"/>
    <w:rsid w:val="00A730E2"/>
    <w:rsid w:val="00A90425"/>
    <w:rsid w:val="00A9061E"/>
    <w:rsid w:val="00A9081F"/>
    <w:rsid w:val="00A93E2D"/>
    <w:rsid w:val="00A94A76"/>
    <w:rsid w:val="00A95FDE"/>
    <w:rsid w:val="00AB3860"/>
    <w:rsid w:val="00AC0E18"/>
    <w:rsid w:val="00AC2DE6"/>
    <w:rsid w:val="00AD6F4E"/>
    <w:rsid w:val="00AE17D0"/>
    <w:rsid w:val="00AE5CE3"/>
    <w:rsid w:val="00AF098E"/>
    <w:rsid w:val="00AF18B5"/>
    <w:rsid w:val="00AF55C3"/>
    <w:rsid w:val="00B05799"/>
    <w:rsid w:val="00B06334"/>
    <w:rsid w:val="00B072F2"/>
    <w:rsid w:val="00B16174"/>
    <w:rsid w:val="00B42EC2"/>
    <w:rsid w:val="00B51555"/>
    <w:rsid w:val="00B54965"/>
    <w:rsid w:val="00B64016"/>
    <w:rsid w:val="00B64182"/>
    <w:rsid w:val="00B658A4"/>
    <w:rsid w:val="00B700D9"/>
    <w:rsid w:val="00B7168C"/>
    <w:rsid w:val="00B73F36"/>
    <w:rsid w:val="00B8310E"/>
    <w:rsid w:val="00B93FCE"/>
    <w:rsid w:val="00BA5037"/>
    <w:rsid w:val="00BD1C3C"/>
    <w:rsid w:val="00BD3B74"/>
    <w:rsid w:val="00BE476E"/>
    <w:rsid w:val="00BE4E20"/>
    <w:rsid w:val="00BF53B8"/>
    <w:rsid w:val="00BF5B9B"/>
    <w:rsid w:val="00BF7795"/>
    <w:rsid w:val="00C308D1"/>
    <w:rsid w:val="00C34C11"/>
    <w:rsid w:val="00C45B65"/>
    <w:rsid w:val="00C513D2"/>
    <w:rsid w:val="00C57F66"/>
    <w:rsid w:val="00C6022F"/>
    <w:rsid w:val="00C632E2"/>
    <w:rsid w:val="00C72B7A"/>
    <w:rsid w:val="00C75F31"/>
    <w:rsid w:val="00C82BA3"/>
    <w:rsid w:val="00CC4CFC"/>
    <w:rsid w:val="00CD2323"/>
    <w:rsid w:val="00CD7276"/>
    <w:rsid w:val="00CE3844"/>
    <w:rsid w:val="00CF11D2"/>
    <w:rsid w:val="00CF1854"/>
    <w:rsid w:val="00D05B72"/>
    <w:rsid w:val="00D10C14"/>
    <w:rsid w:val="00D16697"/>
    <w:rsid w:val="00D3530A"/>
    <w:rsid w:val="00D4232B"/>
    <w:rsid w:val="00D52AD3"/>
    <w:rsid w:val="00D532B8"/>
    <w:rsid w:val="00D629EB"/>
    <w:rsid w:val="00D638E1"/>
    <w:rsid w:val="00D64381"/>
    <w:rsid w:val="00D72DDB"/>
    <w:rsid w:val="00DA511D"/>
    <w:rsid w:val="00DB3D67"/>
    <w:rsid w:val="00DC713B"/>
    <w:rsid w:val="00DF4806"/>
    <w:rsid w:val="00E0266B"/>
    <w:rsid w:val="00E127B7"/>
    <w:rsid w:val="00E200D1"/>
    <w:rsid w:val="00E30F34"/>
    <w:rsid w:val="00E40B03"/>
    <w:rsid w:val="00E45C36"/>
    <w:rsid w:val="00E474C7"/>
    <w:rsid w:val="00E51FDF"/>
    <w:rsid w:val="00E529D9"/>
    <w:rsid w:val="00E6525D"/>
    <w:rsid w:val="00E726CB"/>
    <w:rsid w:val="00E86646"/>
    <w:rsid w:val="00E93430"/>
    <w:rsid w:val="00E95EF7"/>
    <w:rsid w:val="00EA2306"/>
    <w:rsid w:val="00EA67BE"/>
    <w:rsid w:val="00EB1EA3"/>
    <w:rsid w:val="00EB46D8"/>
    <w:rsid w:val="00EB7474"/>
    <w:rsid w:val="00EC25BC"/>
    <w:rsid w:val="00EC28E7"/>
    <w:rsid w:val="00EC6751"/>
    <w:rsid w:val="00EC6B60"/>
    <w:rsid w:val="00ED1518"/>
    <w:rsid w:val="00ED32A3"/>
    <w:rsid w:val="00EE40E7"/>
    <w:rsid w:val="00EE5450"/>
    <w:rsid w:val="00EE5612"/>
    <w:rsid w:val="00EF3754"/>
    <w:rsid w:val="00F01604"/>
    <w:rsid w:val="00F322DC"/>
    <w:rsid w:val="00F37AC6"/>
    <w:rsid w:val="00F51083"/>
    <w:rsid w:val="00F55A04"/>
    <w:rsid w:val="00F55DDE"/>
    <w:rsid w:val="00F674CB"/>
    <w:rsid w:val="00F8039B"/>
    <w:rsid w:val="00F80B4D"/>
    <w:rsid w:val="00F841F0"/>
    <w:rsid w:val="00F90B4F"/>
    <w:rsid w:val="00F955ED"/>
    <w:rsid w:val="00FB02F6"/>
    <w:rsid w:val="00FB0CCB"/>
    <w:rsid w:val="00FB6B57"/>
    <w:rsid w:val="00FC0D55"/>
    <w:rsid w:val="00FC7F49"/>
    <w:rsid w:val="00FE0082"/>
    <w:rsid w:val="00FE2C79"/>
    <w:rsid w:val="00FE33FB"/>
    <w:rsid w:val="00FF0295"/>
    <w:rsid w:val="00FF4AE7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6C904"/>
  <w15:docId w15:val="{2CF1B636-FA42-431A-8651-581D1EB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5D2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3F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A0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0DA3"/>
    <w:pPr>
      <w:tabs>
        <w:tab w:val="center" w:pos="4536"/>
        <w:tab w:val="right" w:pos="9072"/>
      </w:tabs>
    </w:pPr>
  </w:style>
  <w:style w:type="paragraph" w:customStyle="1" w:styleId="Etykietadokumentu">
    <w:name w:val="Etykieta dokumentu"/>
    <w:next w:val="Normalny"/>
    <w:rsid w:val="00195FD8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Nagwekwiadomoci">
    <w:name w:val="Message Header"/>
    <w:basedOn w:val="Tekstpodstawowy"/>
    <w:link w:val="NagwekwiadomociZnak"/>
    <w:rsid w:val="00195FD8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</w:rPr>
  </w:style>
  <w:style w:type="character" w:customStyle="1" w:styleId="NagwekwiadomociZnak">
    <w:name w:val="Nagłówek wiadomości Znak"/>
    <w:link w:val="Nagwekwiadomoci"/>
    <w:rsid w:val="00195FD8"/>
    <w:rPr>
      <w:rFonts w:ascii="Garamond" w:hAnsi="Garamond"/>
      <w:caps/>
      <w:sz w:val="18"/>
    </w:rPr>
  </w:style>
  <w:style w:type="paragraph" w:customStyle="1" w:styleId="Nagwekwiadomoci-pierwszy">
    <w:name w:val="Nagłówek wiadomości - pierwszy"/>
    <w:basedOn w:val="Nagwekwiadomoci"/>
    <w:next w:val="Nagwekwiadomoci"/>
    <w:rsid w:val="00195FD8"/>
    <w:pPr>
      <w:spacing w:before="360"/>
    </w:pPr>
  </w:style>
  <w:style w:type="character" w:customStyle="1" w:styleId="Nagwekwiadomoci-etykieta">
    <w:name w:val="Nagłówek wiadomości - etykieta"/>
    <w:rsid w:val="00195FD8"/>
    <w:rPr>
      <w:b/>
      <w:sz w:val="18"/>
      <w:lang w:bidi="ar-SA"/>
    </w:rPr>
  </w:style>
  <w:style w:type="paragraph" w:styleId="Tekstpodstawowy">
    <w:name w:val="Body Text"/>
    <w:basedOn w:val="Normalny"/>
    <w:link w:val="TekstpodstawowyZnak"/>
    <w:rsid w:val="00195FD8"/>
    <w:pPr>
      <w:spacing w:after="120"/>
    </w:pPr>
  </w:style>
  <w:style w:type="character" w:customStyle="1" w:styleId="TekstpodstawowyZnak">
    <w:name w:val="Tekst podstawowy Znak"/>
    <w:link w:val="Tekstpodstawowy"/>
    <w:rsid w:val="00195FD8"/>
    <w:rPr>
      <w:sz w:val="24"/>
      <w:szCs w:val="24"/>
    </w:rPr>
  </w:style>
  <w:style w:type="table" w:styleId="Tabela-Siatka">
    <w:name w:val="Table Grid"/>
    <w:basedOn w:val="Standardowy"/>
    <w:rsid w:val="009A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B22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0B5B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B5B9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B5B9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5D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C20"/>
  </w:style>
  <w:style w:type="character" w:styleId="Odwoanieprzypisudolnego">
    <w:name w:val="footnote reference"/>
    <w:basedOn w:val="Domylnaczcionkaakapitu"/>
    <w:uiPriority w:val="99"/>
    <w:semiHidden/>
    <w:unhideWhenUsed/>
    <w:rsid w:val="000D0C2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FDE"/>
  </w:style>
  <w:style w:type="character" w:styleId="Odwoaniedokomentarza">
    <w:name w:val="annotation reference"/>
    <w:basedOn w:val="Domylnaczcionkaakapitu"/>
    <w:uiPriority w:val="99"/>
    <w:semiHidden/>
    <w:unhideWhenUsed/>
    <w:rsid w:val="00A95FD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59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59E"/>
    <w:rPr>
      <w:rFonts w:asciiTheme="minorHAnsi" w:eastAsiaTheme="minorHAnsi" w:hAnsiTheme="minorHAnsi" w:cstheme="minorBidi"/>
      <w:b/>
      <w:bCs/>
      <w:lang w:eastAsia="en-US"/>
    </w:rPr>
  </w:style>
  <w:style w:type="character" w:styleId="Pogrubienie">
    <w:name w:val="Strong"/>
    <w:basedOn w:val="Domylnaczcionkaakapitu"/>
    <w:uiPriority w:val="22"/>
    <w:qFormat/>
    <w:rsid w:val="00EA230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A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F30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F309A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0F309A"/>
    <w:rPr>
      <w:vertAlign w:val="superscript"/>
    </w:rPr>
  </w:style>
  <w:style w:type="paragraph" w:customStyle="1" w:styleId="Default">
    <w:name w:val="Default"/>
    <w:rsid w:val="00BE4E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73F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436B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2A78-215E-4F40-B759-246E6E1B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Tu należy rozpocząć pisanie treści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należy rozpocząć pisanie treści</dc:title>
  <dc:creator>Dudzik Katarzyna</dc:creator>
  <cp:lastModifiedBy>Dudzik Katarzyna</cp:lastModifiedBy>
  <cp:revision>2</cp:revision>
  <cp:lastPrinted>2022-08-31T06:27:00Z</cp:lastPrinted>
  <dcterms:created xsi:type="dcterms:W3CDTF">2024-11-24T15:45:00Z</dcterms:created>
  <dcterms:modified xsi:type="dcterms:W3CDTF">2024-11-24T15:45:00Z</dcterms:modified>
</cp:coreProperties>
</file>