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047D" w14:textId="77777777" w:rsidR="00220CE5" w:rsidRPr="00F467F5" w:rsidRDefault="00220CE5" w:rsidP="00F467F5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color w:val="000000" w:themeColor="text1"/>
          <w:sz w:val="28"/>
          <w:szCs w:val="28"/>
        </w:rPr>
        <w:t xml:space="preserve">W nagłówku znajduje się logo Komisji do spraw reprywatyzacji nieruchomości warszawskich zawierające godło państwa polskiego i podkreślenie w formie miniaturki flagi RP    </w:t>
      </w:r>
    </w:p>
    <w:p w14:paraId="1E82D7E0" w14:textId="4647245C" w:rsidR="00AE0C05" w:rsidRPr="00F467F5" w:rsidRDefault="00AC253A" w:rsidP="00F467F5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>Warszawa,</w:t>
      </w:r>
      <w:r w:rsidR="004F5230"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F467F5"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5 </w:t>
      </w:r>
      <w:r w:rsidR="004F5230"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>października 2022</w:t>
      </w:r>
      <w:r w:rsidR="00AE0C05"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r.</w:t>
      </w:r>
    </w:p>
    <w:p w14:paraId="1CA06326" w14:textId="610AEC4A" w:rsidR="00A11609" w:rsidRPr="00F467F5" w:rsidRDefault="00AE0C05" w:rsidP="00F467F5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Sygn. akt </w:t>
      </w:r>
      <w:r w:rsidR="009B63E9"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KR </w:t>
      </w:r>
      <w:r w:rsidR="004F5230"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>V</w:t>
      </w:r>
      <w:r w:rsidR="009B63E9"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>I R</w:t>
      </w:r>
      <w:r w:rsidR="00DE3A79"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8F5C6F"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>58</w:t>
      </w:r>
      <w:r w:rsidR="00A419B2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ukośnik </w:t>
      </w:r>
      <w:r w:rsidR="004F5230"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>22</w:t>
      </w:r>
    </w:p>
    <w:p w14:paraId="7043F439" w14:textId="69367AA0" w:rsidR="00EC6F09" w:rsidRPr="00F467F5" w:rsidRDefault="004F5230" w:rsidP="00F467F5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>DPA-VI.9130.</w:t>
      </w:r>
      <w:r w:rsidR="00005788"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>29</w:t>
      </w:r>
      <w:r w:rsidRPr="00F467F5">
        <w:rPr>
          <w:rFonts w:ascii="Arial" w:hAnsi="Arial" w:cs="Arial"/>
          <w:color w:val="000000" w:themeColor="text1"/>
          <w:sz w:val="28"/>
          <w:szCs w:val="28"/>
          <w:lang w:eastAsia="pl-PL"/>
        </w:rPr>
        <w:t>.2022</w:t>
      </w:r>
    </w:p>
    <w:p w14:paraId="01B849EA" w14:textId="6A0B413C" w:rsidR="002C6F2D" w:rsidRPr="00F467F5" w:rsidRDefault="00EC4C2B" w:rsidP="00F467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15F849C9" w14:textId="77777777" w:rsidR="00EC4C2B" w:rsidRPr="00F467F5" w:rsidRDefault="00806E72" w:rsidP="00F467F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bCs/>
          <w:color w:val="000000" w:themeColor="text1"/>
          <w:sz w:val="28"/>
          <w:szCs w:val="28"/>
        </w:rPr>
        <w:t>Komisja d</w:t>
      </w:r>
      <w:r w:rsidR="00EC4C2B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o spraw </w:t>
      </w:r>
      <w:r w:rsidR="00666DC4" w:rsidRPr="00F467F5">
        <w:rPr>
          <w:rFonts w:ascii="Arial" w:hAnsi="Arial" w:cs="Arial"/>
          <w:bCs/>
          <w:color w:val="000000" w:themeColor="text1"/>
          <w:sz w:val="28"/>
          <w:szCs w:val="28"/>
        </w:rPr>
        <w:t>reprywatyzacji</w:t>
      </w:r>
      <w:r w:rsidR="006B52D8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66DC4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nieruchomości warszawskich </w:t>
      </w:r>
      <w:r w:rsidR="00EC4C2B" w:rsidRPr="00F467F5">
        <w:rPr>
          <w:rFonts w:ascii="Arial" w:hAnsi="Arial" w:cs="Arial"/>
          <w:bCs/>
          <w:color w:val="000000" w:themeColor="text1"/>
          <w:sz w:val="28"/>
          <w:szCs w:val="28"/>
        </w:rPr>
        <w:t>w składzie:</w:t>
      </w:r>
    </w:p>
    <w:p w14:paraId="71336B33" w14:textId="77777777" w:rsidR="00EC4C2B" w:rsidRPr="00F467F5" w:rsidRDefault="00E11E4B" w:rsidP="00F467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color w:val="000000" w:themeColor="text1"/>
          <w:sz w:val="28"/>
          <w:szCs w:val="28"/>
        </w:rPr>
        <w:t>Przewodniczą</w:t>
      </w:r>
      <w:r w:rsidR="00A5106F" w:rsidRPr="00F467F5">
        <w:rPr>
          <w:rFonts w:ascii="Arial" w:hAnsi="Arial" w:cs="Arial"/>
          <w:color w:val="000000" w:themeColor="text1"/>
          <w:sz w:val="28"/>
          <w:szCs w:val="28"/>
        </w:rPr>
        <w:t>cy</w:t>
      </w:r>
      <w:r w:rsidR="00EC4C2B" w:rsidRPr="00F467F5">
        <w:rPr>
          <w:rFonts w:ascii="Arial" w:hAnsi="Arial" w:cs="Arial"/>
          <w:color w:val="000000" w:themeColor="text1"/>
          <w:sz w:val="28"/>
          <w:szCs w:val="28"/>
        </w:rPr>
        <w:t xml:space="preserve"> Komisji: </w:t>
      </w:r>
    </w:p>
    <w:p w14:paraId="5CA489CC" w14:textId="77777777" w:rsidR="00E11E4B" w:rsidRPr="00F467F5" w:rsidRDefault="00DE3A79" w:rsidP="00F467F5">
      <w:pPr>
        <w:pStyle w:val="Nagwek1"/>
        <w:spacing w:before="0"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bCs/>
          <w:color w:val="000000" w:themeColor="text1"/>
          <w:sz w:val="28"/>
          <w:szCs w:val="28"/>
        </w:rPr>
        <w:t>Sebastian Kaleta</w:t>
      </w:r>
    </w:p>
    <w:p w14:paraId="2F474422" w14:textId="77777777" w:rsidR="00C03F6C" w:rsidRPr="00F467F5" w:rsidRDefault="00C03F6C" w:rsidP="00F467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5C0D8AD7" w14:textId="77777777" w:rsidR="00754312" w:rsidRPr="00F467F5" w:rsidRDefault="00754312" w:rsidP="00F467F5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color w:val="000000" w:themeColor="text1"/>
          <w:sz w:val="28"/>
          <w:szCs w:val="28"/>
        </w:rPr>
        <w:t>Łukasz Kondratko, Robert Kropiwnicki, Paweł Lisiecki, Jan Mosiński, Bartłomiej Opaliński, Sławomir Potapowicz</w:t>
      </w:r>
    </w:p>
    <w:p w14:paraId="69683C41" w14:textId="5C80F1F6" w:rsidR="00EC6F09" w:rsidRPr="00F467F5" w:rsidRDefault="00EE50BB" w:rsidP="00F467F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po przeprowadzeniu </w:t>
      </w:r>
      <w:r w:rsidR="004F5230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w dniu </w:t>
      </w:r>
      <w:r w:rsidR="00F467F5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5 </w:t>
      </w:r>
      <w:r w:rsidR="004F5230" w:rsidRPr="00F467F5">
        <w:rPr>
          <w:rFonts w:ascii="Arial" w:hAnsi="Arial" w:cs="Arial"/>
          <w:bCs/>
          <w:color w:val="000000" w:themeColor="text1"/>
          <w:sz w:val="28"/>
          <w:szCs w:val="28"/>
        </w:rPr>
        <w:t>października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375F9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F5230" w:rsidRPr="00F467F5">
        <w:rPr>
          <w:rFonts w:ascii="Arial" w:hAnsi="Arial" w:cs="Arial"/>
          <w:bCs/>
          <w:color w:val="000000" w:themeColor="text1"/>
          <w:sz w:val="28"/>
          <w:szCs w:val="28"/>
        </w:rPr>
        <w:t>2022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B757E3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F5230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r. na posiedzeniu niejawnym </w:t>
      </w:r>
      <w:r w:rsidR="00AA3A52" w:rsidRPr="00F467F5">
        <w:rPr>
          <w:rFonts w:ascii="Arial" w:hAnsi="Arial" w:cs="Arial"/>
          <w:bCs/>
          <w:color w:val="000000" w:themeColor="text1"/>
          <w:sz w:val="28"/>
          <w:szCs w:val="28"/>
        </w:rPr>
        <w:t>czynności sprawdzających w celu stwierdzenia, czy istnieją podstawy do wszczę</w:t>
      </w:r>
      <w:r w:rsidR="006B52D8" w:rsidRPr="00F467F5">
        <w:rPr>
          <w:rFonts w:ascii="Arial" w:hAnsi="Arial" w:cs="Arial"/>
          <w:bCs/>
          <w:color w:val="000000" w:themeColor="text1"/>
          <w:sz w:val="28"/>
          <w:szCs w:val="28"/>
        </w:rPr>
        <w:t>cia postępowania rozpoznawczego</w:t>
      </w:r>
    </w:p>
    <w:p w14:paraId="5EDC688C" w14:textId="77777777" w:rsidR="00754312" w:rsidRPr="00F467F5" w:rsidRDefault="00EC4C2B" w:rsidP="00F467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color w:val="000000" w:themeColor="text1"/>
          <w:sz w:val="28"/>
          <w:szCs w:val="28"/>
        </w:rPr>
        <w:lastRenderedPageBreak/>
        <w:t>postanawia:</w:t>
      </w:r>
    </w:p>
    <w:p w14:paraId="48A3A205" w14:textId="14130AA4" w:rsidR="001320DF" w:rsidRPr="00F467F5" w:rsidRDefault="00EC4C2B" w:rsidP="00F467F5">
      <w:pPr>
        <w:numPr>
          <w:ilvl w:val="0"/>
          <w:numId w:val="19"/>
        </w:numPr>
        <w:spacing w:after="480" w:line="360" w:lineRule="auto"/>
        <w:ind w:left="714" w:hanging="357"/>
        <w:rPr>
          <w:rFonts w:ascii="Arial" w:hAnsi="Arial" w:cs="Arial"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bCs/>
          <w:color w:val="000000" w:themeColor="text1"/>
          <w:sz w:val="28"/>
          <w:szCs w:val="28"/>
        </w:rPr>
        <w:t>na podstawie art. 15 ust. 2</w:t>
      </w:r>
      <w:r w:rsidR="00AA3A52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i 3</w:t>
      </w:r>
      <w:r w:rsidR="006B52D8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52896" w:rsidRPr="00F467F5">
        <w:rPr>
          <w:rFonts w:ascii="Arial" w:hAnsi="Arial" w:cs="Arial"/>
          <w:bCs/>
          <w:color w:val="000000" w:themeColor="text1"/>
          <w:sz w:val="28"/>
          <w:szCs w:val="28"/>
        </w:rPr>
        <w:t>w zw</w:t>
      </w:r>
      <w:r w:rsidR="00754312" w:rsidRPr="00F467F5">
        <w:rPr>
          <w:rFonts w:ascii="Arial" w:hAnsi="Arial" w:cs="Arial"/>
          <w:bCs/>
          <w:color w:val="000000" w:themeColor="text1"/>
          <w:sz w:val="28"/>
          <w:szCs w:val="28"/>
        </w:rPr>
        <w:t>iązku</w:t>
      </w:r>
      <w:r w:rsidR="00352896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z art. 16 ust. </w:t>
      </w:r>
      <w:r w:rsidR="001F6074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1 </w:t>
      </w:r>
      <w:r w:rsidR="004F5230" w:rsidRPr="00F467F5">
        <w:rPr>
          <w:rFonts w:ascii="Arial" w:hAnsi="Arial" w:cs="Arial"/>
          <w:bCs/>
          <w:color w:val="000000" w:themeColor="text1"/>
          <w:sz w:val="28"/>
          <w:szCs w:val="28"/>
        </w:rPr>
        <w:t>i ust.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4F5230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2 </w:t>
      </w:r>
      <w:r w:rsidR="00FF4FF3" w:rsidRPr="00F467F5">
        <w:rPr>
          <w:rFonts w:ascii="Arial" w:hAnsi="Arial" w:cs="Arial"/>
          <w:bCs/>
          <w:color w:val="000000" w:themeColor="text1"/>
          <w:sz w:val="28"/>
          <w:szCs w:val="28"/>
        </w:rPr>
        <w:t>ustawy z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F5461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F4FF3" w:rsidRPr="00F467F5">
        <w:rPr>
          <w:rFonts w:ascii="Arial" w:hAnsi="Arial" w:cs="Arial"/>
          <w:bCs/>
          <w:color w:val="000000" w:themeColor="text1"/>
          <w:sz w:val="28"/>
          <w:szCs w:val="28"/>
        </w:rPr>
        <w:t>dnia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F5461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F4FF3" w:rsidRPr="00F467F5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="008F5C6F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F4FF3" w:rsidRPr="00F467F5">
        <w:rPr>
          <w:rFonts w:ascii="Arial" w:hAnsi="Arial" w:cs="Arial"/>
          <w:bCs/>
          <w:color w:val="000000" w:themeColor="text1"/>
          <w:sz w:val="28"/>
          <w:szCs w:val="28"/>
        </w:rPr>
        <w:t>marca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F4FF3" w:rsidRPr="00F467F5">
        <w:rPr>
          <w:rFonts w:ascii="Arial" w:hAnsi="Arial" w:cs="Arial"/>
          <w:bCs/>
          <w:color w:val="000000" w:themeColor="text1"/>
          <w:sz w:val="28"/>
          <w:szCs w:val="28"/>
        </w:rPr>
        <w:t>2017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F4FF3" w:rsidRPr="00F467F5">
        <w:rPr>
          <w:rFonts w:ascii="Arial" w:hAnsi="Arial" w:cs="Arial"/>
          <w:bCs/>
          <w:color w:val="000000" w:themeColor="text1"/>
          <w:sz w:val="28"/>
          <w:szCs w:val="28"/>
        </w:rPr>
        <w:t>r.</w:t>
      </w:r>
      <w:r w:rsidR="003F5461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F4FF3" w:rsidRPr="00F467F5">
        <w:rPr>
          <w:rFonts w:ascii="Arial" w:hAnsi="Arial" w:cs="Arial"/>
          <w:bCs/>
          <w:color w:val="000000" w:themeColor="text1"/>
          <w:sz w:val="28"/>
          <w:szCs w:val="28"/>
        </w:rPr>
        <w:t>o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1232E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F4FF3" w:rsidRPr="00F467F5">
        <w:rPr>
          <w:rFonts w:ascii="Arial" w:hAnsi="Arial" w:cs="Arial"/>
          <w:bCs/>
          <w:color w:val="000000" w:themeColor="text1"/>
          <w:sz w:val="28"/>
          <w:szCs w:val="28"/>
        </w:rPr>
        <w:t>szczególnych zasadach usuwania skutków prawnych decyzji reprywatyzacyjnych dotyczących nieruchomości warszawskich, wydanych z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FF4FF3" w:rsidRPr="00F467F5">
        <w:rPr>
          <w:rFonts w:ascii="Arial" w:hAnsi="Arial" w:cs="Arial"/>
          <w:bCs/>
          <w:color w:val="000000" w:themeColor="text1"/>
          <w:sz w:val="28"/>
          <w:szCs w:val="28"/>
        </w:rPr>
        <w:t>naruszeniem prawa (Dz</w:t>
      </w:r>
      <w:r w:rsidR="00A419B2">
        <w:rPr>
          <w:rFonts w:ascii="Arial" w:hAnsi="Arial" w:cs="Arial"/>
          <w:bCs/>
          <w:color w:val="000000" w:themeColor="text1"/>
          <w:sz w:val="28"/>
          <w:szCs w:val="28"/>
        </w:rPr>
        <w:t>iennik</w:t>
      </w:r>
      <w:r w:rsidR="00FF4FF3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U</w:t>
      </w:r>
      <w:r w:rsidR="00A419B2">
        <w:rPr>
          <w:rFonts w:ascii="Arial" w:hAnsi="Arial" w:cs="Arial"/>
          <w:bCs/>
          <w:color w:val="000000" w:themeColor="text1"/>
          <w:sz w:val="28"/>
          <w:szCs w:val="28"/>
        </w:rPr>
        <w:t>staw</w:t>
      </w:r>
      <w:r w:rsidR="00FF4FF3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z 20</w:t>
      </w:r>
      <w:r w:rsidR="004F5230" w:rsidRPr="00F467F5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FF4FF3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r. poz. </w:t>
      </w:r>
      <w:r w:rsidR="004F5230" w:rsidRPr="00F467F5">
        <w:rPr>
          <w:rFonts w:ascii="Arial" w:hAnsi="Arial" w:cs="Arial"/>
          <w:bCs/>
          <w:color w:val="000000" w:themeColor="text1"/>
          <w:sz w:val="28"/>
          <w:szCs w:val="28"/>
        </w:rPr>
        <w:t>795, dalej: ustawa</w:t>
      </w:r>
      <w:r w:rsidR="00FF4FF3" w:rsidRPr="00F467F5">
        <w:rPr>
          <w:rFonts w:ascii="Arial" w:hAnsi="Arial" w:cs="Arial"/>
          <w:bCs/>
          <w:color w:val="000000" w:themeColor="text1"/>
          <w:sz w:val="28"/>
          <w:szCs w:val="28"/>
        </w:rPr>
        <w:t>)</w:t>
      </w:r>
      <w:r w:rsidRPr="00F467F5">
        <w:rPr>
          <w:rFonts w:ascii="Arial" w:hAnsi="Arial" w:cs="Arial"/>
          <w:bCs/>
          <w:i/>
          <w:color w:val="000000" w:themeColor="text1"/>
          <w:sz w:val="28"/>
          <w:szCs w:val="28"/>
        </w:rPr>
        <w:t xml:space="preserve">, </w:t>
      </w:r>
      <w:r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wszcząć </w:t>
      </w:r>
      <w:r w:rsidR="001F6074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z urzędu </w:t>
      </w:r>
      <w:r w:rsidR="004732C0" w:rsidRPr="00F467F5">
        <w:rPr>
          <w:rFonts w:ascii="Arial" w:hAnsi="Arial" w:cs="Arial"/>
          <w:bCs/>
          <w:color w:val="000000" w:themeColor="text1"/>
          <w:sz w:val="28"/>
          <w:szCs w:val="28"/>
        </w:rPr>
        <w:t>postępowanie rozpoznawcze w</w:t>
      </w:r>
      <w:r w:rsidR="00EA1493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467F5">
        <w:rPr>
          <w:rFonts w:ascii="Arial" w:hAnsi="Arial" w:cs="Arial"/>
          <w:bCs/>
          <w:color w:val="000000" w:themeColor="text1"/>
          <w:sz w:val="28"/>
          <w:szCs w:val="28"/>
        </w:rPr>
        <w:t>sprawie</w:t>
      </w:r>
      <w:r w:rsidR="005B1BD9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decyzji Prezydenta m.st. Warszawy z dnia</w:t>
      </w:r>
      <w:r w:rsidR="00C632B0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C80C47" w:rsidRPr="00F467F5">
        <w:rPr>
          <w:rFonts w:ascii="Arial" w:hAnsi="Arial" w:cs="Arial"/>
          <w:bCs/>
          <w:color w:val="000000" w:themeColor="text1"/>
          <w:sz w:val="28"/>
          <w:szCs w:val="28"/>
        </w:rPr>
        <w:t>listopada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1232E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F5230" w:rsidRPr="00F467F5">
        <w:rPr>
          <w:rFonts w:ascii="Arial" w:hAnsi="Arial" w:cs="Arial"/>
          <w:bCs/>
          <w:color w:val="000000" w:themeColor="text1"/>
          <w:sz w:val="28"/>
          <w:szCs w:val="28"/>
        </w:rPr>
        <w:t>2013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754312" w:rsidRPr="00F467F5">
        <w:rPr>
          <w:rFonts w:ascii="Arial" w:hAnsi="Arial" w:cs="Arial"/>
          <w:bCs/>
          <w:color w:val="000000" w:themeColor="text1"/>
          <w:sz w:val="28"/>
          <w:szCs w:val="28"/>
        </w:rPr>
        <w:t>r. nr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31232E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C80C47" w:rsidRPr="00F467F5">
        <w:rPr>
          <w:rFonts w:ascii="Arial" w:hAnsi="Arial" w:cs="Arial"/>
          <w:bCs/>
          <w:color w:val="000000" w:themeColor="text1"/>
          <w:sz w:val="28"/>
          <w:szCs w:val="28"/>
        </w:rPr>
        <w:t>zmieniającej jego decyzję z dnia czerwca </w:t>
      </w:r>
      <w:r w:rsidR="0031232E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C80C47" w:rsidRPr="00F467F5">
        <w:rPr>
          <w:rFonts w:ascii="Arial" w:hAnsi="Arial" w:cs="Arial"/>
          <w:bCs/>
          <w:color w:val="000000" w:themeColor="text1"/>
          <w:sz w:val="28"/>
          <w:szCs w:val="28"/>
        </w:rPr>
        <w:t>2013 r.</w:t>
      </w:r>
      <w:r w:rsidR="003375F9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C80C47" w:rsidRPr="00F467F5">
        <w:rPr>
          <w:rFonts w:ascii="Arial" w:hAnsi="Arial" w:cs="Arial"/>
          <w:bCs/>
          <w:color w:val="000000" w:themeColor="text1"/>
          <w:sz w:val="28"/>
          <w:szCs w:val="28"/>
        </w:rPr>
        <w:t>nr </w:t>
      </w:r>
      <w:r w:rsidR="0031232E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F5230" w:rsidRPr="00F467F5">
        <w:rPr>
          <w:rFonts w:ascii="Arial" w:hAnsi="Arial" w:cs="Arial"/>
          <w:bCs/>
          <w:color w:val="000000" w:themeColor="text1"/>
          <w:sz w:val="28"/>
          <w:szCs w:val="28"/>
        </w:rPr>
        <w:t>ustanawiając</w:t>
      </w:r>
      <w:r w:rsidR="001C049B" w:rsidRPr="00F467F5">
        <w:rPr>
          <w:rFonts w:ascii="Arial" w:hAnsi="Arial" w:cs="Arial"/>
          <w:bCs/>
          <w:color w:val="000000" w:themeColor="text1"/>
          <w:sz w:val="28"/>
          <w:szCs w:val="28"/>
        </w:rPr>
        <w:t>ą</w:t>
      </w:r>
      <w:r w:rsidR="004F5230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prawo użytkowania wieczystego do udziału wynoszącego 0,6810 części</w:t>
      </w:r>
      <w:r w:rsidR="00D71E26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gruntu o powierzchni 672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71E26" w:rsidRPr="00F467F5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="00D71E26" w:rsidRPr="00F467F5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D71E26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, oznaczonego jako działka ewidencyjna nr </w:t>
      </w:r>
      <w:r w:rsidR="00FF119B" w:rsidRPr="00F467F5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D71E26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obrębie położonego w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71E26" w:rsidRPr="00F467F5">
        <w:rPr>
          <w:rFonts w:ascii="Arial" w:hAnsi="Arial" w:cs="Arial"/>
          <w:bCs/>
          <w:color w:val="000000" w:themeColor="text1"/>
          <w:sz w:val="28"/>
          <w:szCs w:val="28"/>
        </w:rPr>
        <w:t>Warszawie przy ul. Brackiej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D71E26" w:rsidRPr="00F467F5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3375F9" w:rsidRPr="00F467F5">
        <w:rPr>
          <w:rFonts w:ascii="Arial" w:hAnsi="Arial" w:cs="Arial"/>
          <w:bCs/>
          <w:color w:val="000000" w:themeColor="text1"/>
          <w:sz w:val="28"/>
          <w:szCs w:val="28"/>
        </w:rPr>
        <w:t>b</w:t>
      </w:r>
      <w:r w:rsidR="00D71E26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754312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dla której </w:t>
      </w:r>
      <w:r w:rsidR="00800DA9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Sąd Rejonowy dla W - M w </w:t>
      </w:r>
      <w:proofErr w:type="spellStart"/>
      <w:r w:rsidR="00800DA9" w:rsidRPr="00F467F5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800DA9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</w:t>
      </w:r>
      <w:r w:rsidR="001E0507" w:rsidRPr="00F467F5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D71E26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dawne oznaczenie numerem hipotecznym (dalszy nr hipoteczny)</w:t>
      </w:r>
      <w:r w:rsidR="000C3E77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E0507" w:rsidRPr="00F467F5">
        <w:rPr>
          <w:rFonts w:ascii="Arial" w:hAnsi="Arial" w:cs="Arial"/>
          <w:bCs/>
          <w:color w:val="000000" w:themeColor="text1"/>
          <w:sz w:val="28"/>
          <w:szCs w:val="28"/>
        </w:rPr>
        <w:t>oraz odmawiając</w:t>
      </w:r>
      <w:r w:rsidR="00B757E3" w:rsidRPr="00F467F5">
        <w:rPr>
          <w:rFonts w:ascii="Arial" w:hAnsi="Arial" w:cs="Arial"/>
          <w:bCs/>
          <w:color w:val="000000" w:themeColor="text1"/>
          <w:sz w:val="28"/>
          <w:szCs w:val="28"/>
        </w:rPr>
        <w:t>ą</w:t>
      </w:r>
      <w:r w:rsidR="001E0507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ustanowienia prawa użytkowania wieczystego do udziału wynoszącego 0,3190 części gruntu o</w:t>
      </w:r>
      <w:r w:rsidR="008F5C6F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1E0507" w:rsidRPr="00F467F5">
        <w:rPr>
          <w:rFonts w:ascii="Arial" w:hAnsi="Arial" w:cs="Arial"/>
          <w:bCs/>
          <w:color w:val="000000" w:themeColor="text1"/>
          <w:sz w:val="28"/>
          <w:szCs w:val="28"/>
        </w:rPr>
        <w:t>powierzchni 672 m</w:t>
      </w:r>
      <w:r w:rsidR="001E0507" w:rsidRPr="00F467F5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1E0507" w:rsidRPr="00F467F5">
        <w:rPr>
          <w:rFonts w:ascii="Arial" w:hAnsi="Arial" w:cs="Arial"/>
          <w:bCs/>
          <w:color w:val="000000" w:themeColor="text1"/>
          <w:sz w:val="28"/>
          <w:szCs w:val="28"/>
        </w:rPr>
        <w:t>, oznaczonego jako działka ewidencyjna nr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CC581D" w:rsidRPr="00F467F5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1E0507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obrębie położonego w Warszawie przy ul. Brackiej 20</w:t>
      </w:r>
      <w:r w:rsidR="003375F9" w:rsidRPr="00F467F5">
        <w:rPr>
          <w:rFonts w:ascii="Arial" w:hAnsi="Arial" w:cs="Arial"/>
          <w:bCs/>
          <w:color w:val="000000" w:themeColor="text1"/>
          <w:sz w:val="28"/>
          <w:szCs w:val="28"/>
        </w:rPr>
        <w:t>b</w:t>
      </w:r>
      <w:r w:rsidR="001E0507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, dla której Sąd Rejonowy dla W - M w </w:t>
      </w:r>
      <w:proofErr w:type="spellStart"/>
      <w:r w:rsidR="001E0507" w:rsidRPr="00F467F5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1E0507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prowadzi księgę wieczystą, dawne oznaczenie numerem hipotecznym (dalszy nr</w:t>
      </w:r>
      <w:r w:rsidR="00306A85" w:rsidRPr="00F467F5">
        <w:rPr>
          <w:rFonts w:ascii="Arial" w:hAnsi="Arial" w:cs="Arial"/>
          <w:bCs/>
          <w:color w:val="000000" w:themeColor="text1"/>
          <w:sz w:val="28"/>
          <w:szCs w:val="28"/>
        </w:rPr>
        <w:t> </w:t>
      </w:r>
      <w:r w:rsidR="001E0507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hipoteczny ) </w:t>
      </w:r>
      <w:r w:rsidR="00800DA9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z udziałem stron: Miasta Stołecznego Warszawy, </w:t>
      </w:r>
      <w:r w:rsidR="003D3E53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M Ż, </w:t>
      </w:r>
      <w:r w:rsidR="00634E1E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M K, D K, A P i W </w:t>
      </w:r>
      <w:proofErr w:type="spellStart"/>
      <w:r w:rsidR="00634E1E" w:rsidRPr="00F467F5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634E1E" w:rsidRPr="00F467F5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488B6784" w14:textId="77777777" w:rsidR="00126827" w:rsidRPr="00F467F5" w:rsidRDefault="00EC4C2B" w:rsidP="00F467F5">
      <w:pPr>
        <w:numPr>
          <w:ilvl w:val="0"/>
          <w:numId w:val="19"/>
        </w:numPr>
        <w:spacing w:after="480" w:line="360" w:lineRule="auto"/>
        <w:ind w:left="714" w:hanging="357"/>
        <w:rPr>
          <w:rFonts w:ascii="Arial" w:hAnsi="Arial" w:cs="Arial"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na podstawie art. 16 ust. </w:t>
      </w:r>
      <w:r w:rsidR="00352896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2 i ust. </w:t>
      </w:r>
      <w:r w:rsidR="00FA775B" w:rsidRPr="00F467F5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6B52D8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42358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ustawy, zawiadomić </w:t>
      </w:r>
      <w:r w:rsidR="00C95242" w:rsidRPr="00F467F5">
        <w:rPr>
          <w:rFonts w:ascii="Arial" w:hAnsi="Arial" w:cs="Arial"/>
          <w:bCs/>
          <w:color w:val="000000" w:themeColor="text1"/>
          <w:sz w:val="28"/>
          <w:szCs w:val="28"/>
        </w:rPr>
        <w:t>strony</w:t>
      </w:r>
      <w:r w:rsidR="006B52D8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F467F5">
        <w:rPr>
          <w:rFonts w:ascii="Arial" w:hAnsi="Arial" w:cs="Arial"/>
          <w:bCs/>
          <w:color w:val="000000" w:themeColor="text1"/>
          <w:sz w:val="28"/>
          <w:szCs w:val="28"/>
        </w:rPr>
        <w:t>o wszczęciu postępowania rozpoznawczego poprzez ogłoszenie w Biuletynie Informacji Publicznej</w:t>
      </w:r>
      <w:r w:rsidR="008D2BF3" w:rsidRPr="00F467F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na stronie podmiotowej urzędu obsługującego Ministra Sprawiedliwości</w:t>
      </w:r>
      <w:r w:rsidRPr="00F467F5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270F1AA8" w14:textId="77777777" w:rsidR="00D64414" w:rsidRPr="00F467F5" w:rsidRDefault="00AE0C01" w:rsidP="00F467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color w:val="000000" w:themeColor="text1"/>
          <w:sz w:val="28"/>
          <w:szCs w:val="28"/>
        </w:rPr>
        <w:lastRenderedPageBreak/>
        <w:t>Przewodnicząc</w:t>
      </w:r>
      <w:r w:rsidR="00DE3A79" w:rsidRPr="00F467F5">
        <w:rPr>
          <w:rFonts w:ascii="Arial" w:hAnsi="Arial" w:cs="Arial"/>
          <w:color w:val="000000" w:themeColor="text1"/>
          <w:sz w:val="28"/>
          <w:szCs w:val="28"/>
        </w:rPr>
        <w:t>y</w:t>
      </w:r>
      <w:r w:rsidR="00D96712" w:rsidRPr="00F467F5">
        <w:rPr>
          <w:rFonts w:ascii="Arial" w:hAnsi="Arial" w:cs="Arial"/>
          <w:color w:val="000000" w:themeColor="text1"/>
          <w:sz w:val="28"/>
          <w:szCs w:val="28"/>
        </w:rPr>
        <w:t xml:space="preserve"> Komisji</w:t>
      </w:r>
    </w:p>
    <w:p w14:paraId="097E617F" w14:textId="77777777" w:rsidR="006B52D8" w:rsidRPr="00F467F5" w:rsidRDefault="00AE0C01" w:rsidP="00F467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59F2D5D5" w14:textId="77777777" w:rsidR="008E6A76" w:rsidRPr="00F467F5" w:rsidRDefault="00EC4C2B" w:rsidP="00F467F5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540228B1" w14:textId="77777777" w:rsidR="00FA775B" w:rsidRPr="00F467F5" w:rsidRDefault="008E6A76" w:rsidP="00F467F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467F5">
        <w:rPr>
          <w:rFonts w:ascii="Arial" w:hAnsi="Arial" w:cs="Arial"/>
          <w:bCs/>
          <w:color w:val="000000" w:themeColor="text1"/>
          <w:sz w:val="28"/>
          <w:szCs w:val="28"/>
        </w:rPr>
        <w:t>Zgodnie z art. 10 ust. 4 ustawy na niniejsze</w:t>
      </w:r>
      <w:r w:rsidR="006B52D8" w:rsidRPr="00F467F5">
        <w:rPr>
          <w:rFonts w:ascii="Arial" w:hAnsi="Arial" w:cs="Arial"/>
          <w:bCs/>
          <w:color w:val="000000" w:themeColor="text1"/>
          <w:sz w:val="28"/>
          <w:szCs w:val="28"/>
        </w:rPr>
        <w:t xml:space="preserve"> postanowienie </w:t>
      </w:r>
      <w:r w:rsidRPr="00F467F5">
        <w:rPr>
          <w:rFonts w:ascii="Arial" w:hAnsi="Arial" w:cs="Arial"/>
          <w:bCs/>
          <w:color w:val="000000" w:themeColor="text1"/>
          <w:sz w:val="28"/>
          <w:szCs w:val="28"/>
        </w:rPr>
        <w:t>nie przysługuje środek zaskarżenia.</w:t>
      </w:r>
    </w:p>
    <w:sectPr w:rsidR="00FA775B" w:rsidRPr="00F467F5" w:rsidSect="00117A9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050D" w14:textId="77777777" w:rsidR="0003187A" w:rsidRDefault="0003187A">
      <w:pPr>
        <w:spacing w:after="0" w:line="240" w:lineRule="auto"/>
      </w:pPr>
      <w:r>
        <w:separator/>
      </w:r>
    </w:p>
  </w:endnote>
  <w:endnote w:type="continuationSeparator" w:id="0">
    <w:p w14:paraId="78517777" w14:textId="77777777" w:rsidR="0003187A" w:rsidRDefault="0003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C395" w14:textId="77777777" w:rsidR="0003187A" w:rsidRDefault="0003187A">
      <w:pPr>
        <w:spacing w:after="0" w:line="240" w:lineRule="auto"/>
      </w:pPr>
      <w:r>
        <w:separator/>
      </w:r>
    </w:p>
  </w:footnote>
  <w:footnote w:type="continuationSeparator" w:id="0">
    <w:p w14:paraId="12DC0F61" w14:textId="77777777" w:rsidR="0003187A" w:rsidRDefault="0003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367"/>
    <w:multiLevelType w:val="hybridMultilevel"/>
    <w:tmpl w:val="89700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06980"/>
    <w:multiLevelType w:val="hybridMultilevel"/>
    <w:tmpl w:val="5D781D60"/>
    <w:lvl w:ilvl="0" w:tplc="2E4687AE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787D1E"/>
    <w:multiLevelType w:val="hybridMultilevel"/>
    <w:tmpl w:val="60F0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055668">
    <w:abstractNumId w:val="8"/>
  </w:num>
  <w:num w:numId="2" w16cid:durableId="16179038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85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9860957">
    <w:abstractNumId w:val="2"/>
  </w:num>
  <w:num w:numId="5" w16cid:durableId="574363790">
    <w:abstractNumId w:val="19"/>
  </w:num>
  <w:num w:numId="6" w16cid:durableId="612521433">
    <w:abstractNumId w:val="0"/>
  </w:num>
  <w:num w:numId="7" w16cid:durableId="457183640">
    <w:abstractNumId w:val="15"/>
  </w:num>
  <w:num w:numId="8" w16cid:durableId="762261123">
    <w:abstractNumId w:val="1"/>
  </w:num>
  <w:num w:numId="9" w16cid:durableId="107942795">
    <w:abstractNumId w:val="9"/>
  </w:num>
  <w:num w:numId="10" w16cid:durableId="2135633878">
    <w:abstractNumId w:val="11"/>
  </w:num>
  <w:num w:numId="11" w16cid:durableId="1724670058">
    <w:abstractNumId w:val="10"/>
  </w:num>
  <w:num w:numId="12" w16cid:durableId="145171912">
    <w:abstractNumId w:val="7"/>
  </w:num>
  <w:num w:numId="13" w16cid:durableId="831870418">
    <w:abstractNumId w:val="6"/>
  </w:num>
  <w:num w:numId="14" w16cid:durableId="431825960">
    <w:abstractNumId w:val="12"/>
  </w:num>
  <w:num w:numId="15" w16cid:durableId="1362512966">
    <w:abstractNumId w:val="16"/>
  </w:num>
  <w:num w:numId="16" w16cid:durableId="1557861203">
    <w:abstractNumId w:val="5"/>
  </w:num>
  <w:num w:numId="17" w16cid:durableId="465857795">
    <w:abstractNumId w:val="3"/>
  </w:num>
  <w:num w:numId="18" w16cid:durableId="1405643119">
    <w:abstractNumId w:val="13"/>
  </w:num>
  <w:num w:numId="19" w16cid:durableId="362948446">
    <w:abstractNumId w:val="14"/>
  </w:num>
  <w:num w:numId="20" w16cid:durableId="987193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5788"/>
    <w:rsid w:val="000108B6"/>
    <w:rsid w:val="00013357"/>
    <w:rsid w:val="000139D1"/>
    <w:rsid w:val="00017EFF"/>
    <w:rsid w:val="00025B40"/>
    <w:rsid w:val="0002641C"/>
    <w:rsid w:val="0002789A"/>
    <w:rsid w:val="0003187A"/>
    <w:rsid w:val="000331F4"/>
    <w:rsid w:val="00040064"/>
    <w:rsid w:val="00040A54"/>
    <w:rsid w:val="00042F25"/>
    <w:rsid w:val="00046DA2"/>
    <w:rsid w:val="0004792C"/>
    <w:rsid w:val="000644B9"/>
    <w:rsid w:val="0007309F"/>
    <w:rsid w:val="000758E0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1E89"/>
    <w:rsid w:val="000B36E5"/>
    <w:rsid w:val="000B4282"/>
    <w:rsid w:val="000B5A2F"/>
    <w:rsid w:val="000B62B2"/>
    <w:rsid w:val="000C1AFD"/>
    <w:rsid w:val="000C2C16"/>
    <w:rsid w:val="000C3E77"/>
    <w:rsid w:val="000C6260"/>
    <w:rsid w:val="000D10F2"/>
    <w:rsid w:val="000D4256"/>
    <w:rsid w:val="000D7F33"/>
    <w:rsid w:val="000E2A38"/>
    <w:rsid w:val="000E2BCC"/>
    <w:rsid w:val="000E7429"/>
    <w:rsid w:val="000F0F3A"/>
    <w:rsid w:val="000F472D"/>
    <w:rsid w:val="001034F1"/>
    <w:rsid w:val="001077A1"/>
    <w:rsid w:val="00110156"/>
    <w:rsid w:val="001110E4"/>
    <w:rsid w:val="00111748"/>
    <w:rsid w:val="00115062"/>
    <w:rsid w:val="001171F5"/>
    <w:rsid w:val="00117A9D"/>
    <w:rsid w:val="00121BFB"/>
    <w:rsid w:val="00126827"/>
    <w:rsid w:val="001274A3"/>
    <w:rsid w:val="001320DF"/>
    <w:rsid w:val="00142DCE"/>
    <w:rsid w:val="00142ECA"/>
    <w:rsid w:val="001447BB"/>
    <w:rsid w:val="001471DE"/>
    <w:rsid w:val="00162E86"/>
    <w:rsid w:val="00163C7F"/>
    <w:rsid w:val="00164BBF"/>
    <w:rsid w:val="001712AA"/>
    <w:rsid w:val="00171646"/>
    <w:rsid w:val="0017405B"/>
    <w:rsid w:val="00183AEB"/>
    <w:rsid w:val="00184316"/>
    <w:rsid w:val="00192CFE"/>
    <w:rsid w:val="001A129B"/>
    <w:rsid w:val="001A68A6"/>
    <w:rsid w:val="001B2C92"/>
    <w:rsid w:val="001B550B"/>
    <w:rsid w:val="001B5528"/>
    <w:rsid w:val="001C0259"/>
    <w:rsid w:val="001C049B"/>
    <w:rsid w:val="001C3AF4"/>
    <w:rsid w:val="001C5C5E"/>
    <w:rsid w:val="001D570E"/>
    <w:rsid w:val="001D6019"/>
    <w:rsid w:val="001D7BD8"/>
    <w:rsid w:val="001E0507"/>
    <w:rsid w:val="001E1A48"/>
    <w:rsid w:val="001E654F"/>
    <w:rsid w:val="001F6074"/>
    <w:rsid w:val="00203DFA"/>
    <w:rsid w:val="00212B6A"/>
    <w:rsid w:val="00214366"/>
    <w:rsid w:val="00220CE5"/>
    <w:rsid w:val="002248CD"/>
    <w:rsid w:val="002308F1"/>
    <w:rsid w:val="002312C5"/>
    <w:rsid w:val="00232446"/>
    <w:rsid w:val="00233440"/>
    <w:rsid w:val="00237BD0"/>
    <w:rsid w:val="00241815"/>
    <w:rsid w:val="0024414A"/>
    <w:rsid w:val="00245779"/>
    <w:rsid w:val="0024591D"/>
    <w:rsid w:val="00250E61"/>
    <w:rsid w:val="002547D0"/>
    <w:rsid w:val="00255EFF"/>
    <w:rsid w:val="00257AA9"/>
    <w:rsid w:val="00260321"/>
    <w:rsid w:val="00273B54"/>
    <w:rsid w:val="00280426"/>
    <w:rsid w:val="002A7C44"/>
    <w:rsid w:val="002B1E42"/>
    <w:rsid w:val="002B41BB"/>
    <w:rsid w:val="002B4354"/>
    <w:rsid w:val="002C636F"/>
    <w:rsid w:val="002C6F2D"/>
    <w:rsid w:val="002D0BCC"/>
    <w:rsid w:val="002D489E"/>
    <w:rsid w:val="002E261D"/>
    <w:rsid w:val="002E3331"/>
    <w:rsid w:val="002F3DF6"/>
    <w:rsid w:val="002F5AA8"/>
    <w:rsid w:val="002F718E"/>
    <w:rsid w:val="00306A85"/>
    <w:rsid w:val="00307DAE"/>
    <w:rsid w:val="00310654"/>
    <w:rsid w:val="0031232E"/>
    <w:rsid w:val="00316F25"/>
    <w:rsid w:val="003375F9"/>
    <w:rsid w:val="003406AF"/>
    <w:rsid w:val="00340FFF"/>
    <w:rsid w:val="00350E0D"/>
    <w:rsid w:val="00352896"/>
    <w:rsid w:val="0035720C"/>
    <w:rsid w:val="00360CC7"/>
    <w:rsid w:val="003708BE"/>
    <w:rsid w:val="00376940"/>
    <w:rsid w:val="00383104"/>
    <w:rsid w:val="003838F5"/>
    <w:rsid w:val="0039000C"/>
    <w:rsid w:val="003901FF"/>
    <w:rsid w:val="0039116B"/>
    <w:rsid w:val="00391DBE"/>
    <w:rsid w:val="003A4ACF"/>
    <w:rsid w:val="003A71D9"/>
    <w:rsid w:val="003B00E7"/>
    <w:rsid w:val="003B2ADE"/>
    <w:rsid w:val="003C0B5F"/>
    <w:rsid w:val="003C3172"/>
    <w:rsid w:val="003D0BCB"/>
    <w:rsid w:val="003D3E53"/>
    <w:rsid w:val="003D483C"/>
    <w:rsid w:val="003D5B85"/>
    <w:rsid w:val="003E151F"/>
    <w:rsid w:val="003E1CA1"/>
    <w:rsid w:val="003E2A8E"/>
    <w:rsid w:val="003E39EB"/>
    <w:rsid w:val="003E6485"/>
    <w:rsid w:val="003E7204"/>
    <w:rsid w:val="003E7900"/>
    <w:rsid w:val="003F0045"/>
    <w:rsid w:val="003F0A65"/>
    <w:rsid w:val="003F15E3"/>
    <w:rsid w:val="003F5461"/>
    <w:rsid w:val="003F59A3"/>
    <w:rsid w:val="004104CE"/>
    <w:rsid w:val="00411B20"/>
    <w:rsid w:val="0042064E"/>
    <w:rsid w:val="00430EC2"/>
    <w:rsid w:val="00434FE5"/>
    <w:rsid w:val="00437F63"/>
    <w:rsid w:val="00442358"/>
    <w:rsid w:val="0044245A"/>
    <w:rsid w:val="00456CC5"/>
    <w:rsid w:val="004732C0"/>
    <w:rsid w:val="0047350C"/>
    <w:rsid w:val="00474857"/>
    <w:rsid w:val="00476BF7"/>
    <w:rsid w:val="00490A52"/>
    <w:rsid w:val="004919A8"/>
    <w:rsid w:val="004920A1"/>
    <w:rsid w:val="00492E77"/>
    <w:rsid w:val="004A0BD4"/>
    <w:rsid w:val="004A1612"/>
    <w:rsid w:val="004A34FA"/>
    <w:rsid w:val="004B041B"/>
    <w:rsid w:val="004B08A1"/>
    <w:rsid w:val="004B0C3B"/>
    <w:rsid w:val="004B508C"/>
    <w:rsid w:val="004C12E1"/>
    <w:rsid w:val="004C6492"/>
    <w:rsid w:val="004D1450"/>
    <w:rsid w:val="004E0B0E"/>
    <w:rsid w:val="004E1A9F"/>
    <w:rsid w:val="004E22EE"/>
    <w:rsid w:val="004E42C0"/>
    <w:rsid w:val="004E5496"/>
    <w:rsid w:val="004E7327"/>
    <w:rsid w:val="004F5230"/>
    <w:rsid w:val="004F6C92"/>
    <w:rsid w:val="005020AF"/>
    <w:rsid w:val="00505604"/>
    <w:rsid w:val="005079B7"/>
    <w:rsid w:val="0052062E"/>
    <w:rsid w:val="005228BB"/>
    <w:rsid w:val="00524041"/>
    <w:rsid w:val="0052413D"/>
    <w:rsid w:val="005252F6"/>
    <w:rsid w:val="00526158"/>
    <w:rsid w:val="005350E2"/>
    <w:rsid w:val="00535622"/>
    <w:rsid w:val="00546B62"/>
    <w:rsid w:val="005479B5"/>
    <w:rsid w:val="00550904"/>
    <w:rsid w:val="00572A7E"/>
    <w:rsid w:val="00572FC3"/>
    <w:rsid w:val="00577CD5"/>
    <w:rsid w:val="00580AFD"/>
    <w:rsid w:val="00583831"/>
    <w:rsid w:val="00585060"/>
    <w:rsid w:val="00595D30"/>
    <w:rsid w:val="00596065"/>
    <w:rsid w:val="0059737E"/>
    <w:rsid w:val="005A31E7"/>
    <w:rsid w:val="005A4623"/>
    <w:rsid w:val="005B1BD9"/>
    <w:rsid w:val="005B2119"/>
    <w:rsid w:val="005B3BB3"/>
    <w:rsid w:val="005B70DC"/>
    <w:rsid w:val="005B7173"/>
    <w:rsid w:val="005C53F5"/>
    <w:rsid w:val="005D1F0D"/>
    <w:rsid w:val="005D4FB2"/>
    <w:rsid w:val="005D7663"/>
    <w:rsid w:val="005E7631"/>
    <w:rsid w:val="005F16D1"/>
    <w:rsid w:val="005F61EF"/>
    <w:rsid w:val="006065B1"/>
    <w:rsid w:val="006177F7"/>
    <w:rsid w:val="006263D1"/>
    <w:rsid w:val="00631F37"/>
    <w:rsid w:val="00634E1E"/>
    <w:rsid w:val="00637AD3"/>
    <w:rsid w:val="00647CDB"/>
    <w:rsid w:val="00647DBA"/>
    <w:rsid w:val="0065059A"/>
    <w:rsid w:val="00652CD9"/>
    <w:rsid w:val="0065360D"/>
    <w:rsid w:val="00653EAF"/>
    <w:rsid w:val="006655B8"/>
    <w:rsid w:val="00666DC4"/>
    <w:rsid w:val="006703EB"/>
    <w:rsid w:val="00670F8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93F02"/>
    <w:rsid w:val="006A24C4"/>
    <w:rsid w:val="006A6523"/>
    <w:rsid w:val="006B52D8"/>
    <w:rsid w:val="006B620A"/>
    <w:rsid w:val="006B7687"/>
    <w:rsid w:val="006C44DF"/>
    <w:rsid w:val="006C4DAD"/>
    <w:rsid w:val="006D6216"/>
    <w:rsid w:val="006D7EA0"/>
    <w:rsid w:val="006E609D"/>
    <w:rsid w:val="006F50E0"/>
    <w:rsid w:val="006F5A97"/>
    <w:rsid w:val="007046C2"/>
    <w:rsid w:val="00711FDD"/>
    <w:rsid w:val="00712554"/>
    <w:rsid w:val="007130C9"/>
    <w:rsid w:val="0071667F"/>
    <w:rsid w:val="00720F5D"/>
    <w:rsid w:val="00723242"/>
    <w:rsid w:val="00741C92"/>
    <w:rsid w:val="00743D2A"/>
    <w:rsid w:val="007458BD"/>
    <w:rsid w:val="00754312"/>
    <w:rsid w:val="0075558C"/>
    <w:rsid w:val="007557EB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A51E6"/>
    <w:rsid w:val="007C01A7"/>
    <w:rsid w:val="007C0D1C"/>
    <w:rsid w:val="007C242C"/>
    <w:rsid w:val="007C5F78"/>
    <w:rsid w:val="007D4167"/>
    <w:rsid w:val="007D5052"/>
    <w:rsid w:val="007D7214"/>
    <w:rsid w:val="007E0508"/>
    <w:rsid w:val="007E2DD3"/>
    <w:rsid w:val="007E61C3"/>
    <w:rsid w:val="007F0F06"/>
    <w:rsid w:val="007F4771"/>
    <w:rsid w:val="007F6959"/>
    <w:rsid w:val="00800DA9"/>
    <w:rsid w:val="00806E72"/>
    <w:rsid w:val="0081650F"/>
    <w:rsid w:val="008179F3"/>
    <w:rsid w:val="00821CEF"/>
    <w:rsid w:val="00822E0C"/>
    <w:rsid w:val="008240FA"/>
    <w:rsid w:val="008241ED"/>
    <w:rsid w:val="008262D4"/>
    <w:rsid w:val="0083608C"/>
    <w:rsid w:val="00844A75"/>
    <w:rsid w:val="008533C7"/>
    <w:rsid w:val="0085349B"/>
    <w:rsid w:val="00854C89"/>
    <w:rsid w:val="00867475"/>
    <w:rsid w:val="008806DA"/>
    <w:rsid w:val="008930E0"/>
    <w:rsid w:val="008930E9"/>
    <w:rsid w:val="008942ED"/>
    <w:rsid w:val="008A45B4"/>
    <w:rsid w:val="008A6DD5"/>
    <w:rsid w:val="008B358A"/>
    <w:rsid w:val="008B455C"/>
    <w:rsid w:val="008B667B"/>
    <w:rsid w:val="008C1322"/>
    <w:rsid w:val="008C1F36"/>
    <w:rsid w:val="008C7D86"/>
    <w:rsid w:val="008D2BF3"/>
    <w:rsid w:val="008D73E0"/>
    <w:rsid w:val="008E4D5C"/>
    <w:rsid w:val="008E6A76"/>
    <w:rsid w:val="008E716D"/>
    <w:rsid w:val="008F45F1"/>
    <w:rsid w:val="008F5C6F"/>
    <w:rsid w:val="00903132"/>
    <w:rsid w:val="00914795"/>
    <w:rsid w:val="00914BC9"/>
    <w:rsid w:val="00920C3E"/>
    <w:rsid w:val="009264DA"/>
    <w:rsid w:val="0093364C"/>
    <w:rsid w:val="00933C76"/>
    <w:rsid w:val="00936DC2"/>
    <w:rsid w:val="009415A4"/>
    <w:rsid w:val="009420C2"/>
    <w:rsid w:val="00944CBF"/>
    <w:rsid w:val="00944E96"/>
    <w:rsid w:val="0095724F"/>
    <w:rsid w:val="00982127"/>
    <w:rsid w:val="009A1813"/>
    <w:rsid w:val="009A2490"/>
    <w:rsid w:val="009A4376"/>
    <w:rsid w:val="009B63E9"/>
    <w:rsid w:val="009C21E9"/>
    <w:rsid w:val="009C443F"/>
    <w:rsid w:val="009C62A8"/>
    <w:rsid w:val="009D5761"/>
    <w:rsid w:val="009E1365"/>
    <w:rsid w:val="009F3105"/>
    <w:rsid w:val="00A04CFF"/>
    <w:rsid w:val="00A06E5E"/>
    <w:rsid w:val="00A0791C"/>
    <w:rsid w:val="00A07A97"/>
    <w:rsid w:val="00A11609"/>
    <w:rsid w:val="00A1496C"/>
    <w:rsid w:val="00A22658"/>
    <w:rsid w:val="00A31020"/>
    <w:rsid w:val="00A3492B"/>
    <w:rsid w:val="00A35AA0"/>
    <w:rsid w:val="00A37AA5"/>
    <w:rsid w:val="00A419B2"/>
    <w:rsid w:val="00A43649"/>
    <w:rsid w:val="00A5106F"/>
    <w:rsid w:val="00A6051F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01A3"/>
    <w:rsid w:val="00AA3A52"/>
    <w:rsid w:val="00AB414F"/>
    <w:rsid w:val="00AB44C9"/>
    <w:rsid w:val="00AB4FB3"/>
    <w:rsid w:val="00AC0B22"/>
    <w:rsid w:val="00AC253A"/>
    <w:rsid w:val="00AC3636"/>
    <w:rsid w:val="00AC5701"/>
    <w:rsid w:val="00AD0E9F"/>
    <w:rsid w:val="00AD2FFD"/>
    <w:rsid w:val="00AD4D2B"/>
    <w:rsid w:val="00AE0C01"/>
    <w:rsid w:val="00AE0C05"/>
    <w:rsid w:val="00AE6014"/>
    <w:rsid w:val="00AE623D"/>
    <w:rsid w:val="00AF2CAA"/>
    <w:rsid w:val="00AF38FA"/>
    <w:rsid w:val="00B034BC"/>
    <w:rsid w:val="00B06B90"/>
    <w:rsid w:val="00B1160C"/>
    <w:rsid w:val="00B20451"/>
    <w:rsid w:val="00B21434"/>
    <w:rsid w:val="00B21F3E"/>
    <w:rsid w:val="00B26325"/>
    <w:rsid w:val="00B26BB5"/>
    <w:rsid w:val="00B32442"/>
    <w:rsid w:val="00B32A78"/>
    <w:rsid w:val="00B32FAA"/>
    <w:rsid w:val="00B34A1F"/>
    <w:rsid w:val="00B453BB"/>
    <w:rsid w:val="00B46134"/>
    <w:rsid w:val="00B51BB4"/>
    <w:rsid w:val="00B52B44"/>
    <w:rsid w:val="00B57903"/>
    <w:rsid w:val="00B607DB"/>
    <w:rsid w:val="00B60AED"/>
    <w:rsid w:val="00B64748"/>
    <w:rsid w:val="00B650A8"/>
    <w:rsid w:val="00B654A2"/>
    <w:rsid w:val="00B757E3"/>
    <w:rsid w:val="00B7609F"/>
    <w:rsid w:val="00B773B3"/>
    <w:rsid w:val="00B80454"/>
    <w:rsid w:val="00B82C64"/>
    <w:rsid w:val="00B85C90"/>
    <w:rsid w:val="00B8666F"/>
    <w:rsid w:val="00B8718C"/>
    <w:rsid w:val="00B908A9"/>
    <w:rsid w:val="00B92A9F"/>
    <w:rsid w:val="00B935AF"/>
    <w:rsid w:val="00B93901"/>
    <w:rsid w:val="00BA169F"/>
    <w:rsid w:val="00BA224A"/>
    <w:rsid w:val="00BA35F1"/>
    <w:rsid w:val="00BA571A"/>
    <w:rsid w:val="00BB29FB"/>
    <w:rsid w:val="00BB7ED4"/>
    <w:rsid w:val="00BD46AB"/>
    <w:rsid w:val="00BE0F6E"/>
    <w:rsid w:val="00BE65FE"/>
    <w:rsid w:val="00BE70A7"/>
    <w:rsid w:val="00BE7184"/>
    <w:rsid w:val="00C00116"/>
    <w:rsid w:val="00C03F6C"/>
    <w:rsid w:val="00C054B1"/>
    <w:rsid w:val="00C05B7C"/>
    <w:rsid w:val="00C10D22"/>
    <w:rsid w:val="00C165CE"/>
    <w:rsid w:val="00C20BEB"/>
    <w:rsid w:val="00C227DF"/>
    <w:rsid w:val="00C2472F"/>
    <w:rsid w:val="00C24D47"/>
    <w:rsid w:val="00C25ABC"/>
    <w:rsid w:val="00C25D90"/>
    <w:rsid w:val="00C26092"/>
    <w:rsid w:val="00C32B16"/>
    <w:rsid w:val="00C34108"/>
    <w:rsid w:val="00C35E94"/>
    <w:rsid w:val="00C41A88"/>
    <w:rsid w:val="00C5186E"/>
    <w:rsid w:val="00C5661C"/>
    <w:rsid w:val="00C632B0"/>
    <w:rsid w:val="00C63725"/>
    <w:rsid w:val="00C70C4C"/>
    <w:rsid w:val="00C753F4"/>
    <w:rsid w:val="00C760AC"/>
    <w:rsid w:val="00C80C47"/>
    <w:rsid w:val="00C834EF"/>
    <w:rsid w:val="00C84EF1"/>
    <w:rsid w:val="00C95242"/>
    <w:rsid w:val="00CA40F8"/>
    <w:rsid w:val="00CB5B4A"/>
    <w:rsid w:val="00CC04F5"/>
    <w:rsid w:val="00CC05C7"/>
    <w:rsid w:val="00CC12AF"/>
    <w:rsid w:val="00CC2D27"/>
    <w:rsid w:val="00CC526F"/>
    <w:rsid w:val="00CC581D"/>
    <w:rsid w:val="00CD2593"/>
    <w:rsid w:val="00CD4E0A"/>
    <w:rsid w:val="00CD5807"/>
    <w:rsid w:val="00CF5E28"/>
    <w:rsid w:val="00D0793A"/>
    <w:rsid w:val="00D07B05"/>
    <w:rsid w:val="00D114C6"/>
    <w:rsid w:val="00D13142"/>
    <w:rsid w:val="00D138C8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63D4C"/>
    <w:rsid w:val="00D64414"/>
    <w:rsid w:val="00D64D27"/>
    <w:rsid w:val="00D71E26"/>
    <w:rsid w:val="00D8473B"/>
    <w:rsid w:val="00D84D62"/>
    <w:rsid w:val="00D86A5A"/>
    <w:rsid w:val="00D86C90"/>
    <w:rsid w:val="00D96210"/>
    <w:rsid w:val="00D96712"/>
    <w:rsid w:val="00DA1D1A"/>
    <w:rsid w:val="00DA51BC"/>
    <w:rsid w:val="00DA7379"/>
    <w:rsid w:val="00DB467C"/>
    <w:rsid w:val="00DC03A1"/>
    <w:rsid w:val="00DC09E5"/>
    <w:rsid w:val="00DE3A79"/>
    <w:rsid w:val="00DF7A05"/>
    <w:rsid w:val="00E03079"/>
    <w:rsid w:val="00E11E4B"/>
    <w:rsid w:val="00E1219C"/>
    <w:rsid w:val="00E136B5"/>
    <w:rsid w:val="00E13E42"/>
    <w:rsid w:val="00E13EB4"/>
    <w:rsid w:val="00E15AF9"/>
    <w:rsid w:val="00E23DA9"/>
    <w:rsid w:val="00E332F7"/>
    <w:rsid w:val="00E41513"/>
    <w:rsid w:val="00E4162B"/>
    <w:rsid w:val="00E4566F"/>
    <w:rsid w:val="00E5086E"/>
    <w:rsid w:val="00E53A33"/>
    <w:rsid w:val="00E54109"/>
    <w:rsid w:val="00E56D66"/>
    <w:rsid w:val="00E617AA"/>
    <w:rsid w:val="00E636B8"/>
    <w:rsid w:val="00E6508E"/>
    <w:rsid w:val="00E667D0"/>
    <w:rsid w:val="00E732E6"/>
    <w:rsid w:val="00E85FB7"/>
    <w:rsid w:val="00E8786C"/>
    <w:rsid w:val="00E97027"/>
    <w:rsid w:val="00E97D8A"/>
    <w:rsid w:val="00EA1493"/>
    <w:rsid w:val="00EA2621"/>
    <w:rsid w:val="00EA3E30"/>
    <w:rsid w:val="00EA527C"/>
    <w:rsid w:val="00EC4C2B"/>
    <w:rsid w:val="00EC6F09"/>
    <w:rsid w:val="00ED0488"/>
    <w:rsid w:val="00ED57DA"/>
    <w:rsid w:val="00ED766D"/>
    <w:rsid w:val="00EE28E3"/>
    <w:rsid w:val="00EE34C6"/>
    <w:rsid w:val="00EE3C28"/>
    <w:rsid w:val="00EE50BB"/>
    <w:rsid w:val="00EE534E"/>
    <w:rsid w:val="00EE5B79"/>
    <w:rsid w:val="00EE6090"/>
    <w:rsid w:val="00EF5415"/>
    <w:rsid w:val="00EF5A87"/>
    <w:rsid w:val="00F06B6D"/>
    <w:rsid w:val="00F17DF0"/>
    <w:rsid w:val="00F2625B"/>
    <w:rsid w:val="00F26C56"/>
    <w:rsid w:val="00F3097A"/>
    <w:rsid w:val="00F3417E"/>
    <w:rsid w:val="00F409F1"/>
    <w:rsid w:val="00F410AE"/>
    <w:rsid w:val="00F4531E"/>
    <w:rsid w:val="00F467F5"/>
    <w:rsid w:val="00F51B77"/>
    <w:rsid w:val="00F52B6A"/>
    <w:rsid w:val="00F616A9"/>
    <w:rsid w:val="00F70B88"/>
    <w:rsid w:val="00F72C02"/>
    <w:rsid w:val="00F74799"/>
    <w:rsid w:val="00F76565"/>
    <w:rsid w:val="00F77239"/>
    <w:rsid w:val="00F77E70"/>
    <w:rsid w:val="00F80669"/>
    <w:rsid w:val="00F84A43"/>
    <w:rsid w:val="00F851AA"/>
    <w:rsid w:val="00F9175A"/>
    <w:rsid w:val="00F9182F"/>
    <w:rsid w:val="00F9229D"/>
    <w:rsid w:val="00F930C6"/>
    <w:rsid w:val="00FA2C53"/>
    <w:rsid w:val="00FA31CB"/>
    <w:rsid w:val="00FA6BAA"/>
    <w:rsid w:val="00FA775B"/>
    <w:rsid w:val="00FB01D0"/>
    <w:rsid w:val="00FB75F7"/>
    <w:rsid w:val="00FD05A9"/>
    <w:rsid w:val="00FD7E8A"/>
    <w:rsid w:val="00FE3241"/>
    <w:rsid w:val="00FE58E6"/>
    <w:rsid w:val="00FF119B"/>
    <w:rsid w:val="00FF2AFE"/>
    <w:rsid w:val="00FF4FF3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6B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467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9B28-5812-4CD1-98A6-34515024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2022-10-18T09:09:00Z</dcterms:created>
  <dcterms:modified xsi:type="dcterms:W3CDTF">2022-10-18T09:12:00Z</dcterms:modified>
</cp:coreProperties>
</file>