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53108" w14:textId="516BE95C" w:rsidR="00B5325F" w:rsidRPr="004545E2" w:rsidRDefault="00B5325F" w:rsidP="00B5325F">
      <w:pPr>
        <w:rPr>
          <w:sz w:val="40"/>
        </w:rPr>
      </w:pPr>
      <w:r>
        <w:rPr>
          <w:sz w:val="40"/>
        </w:rPr>
        <w:t xml:space="preserve">              </w:t>
      </w:r>
      <w:r w:rsidRPr="004545E2">
        <w:rPr>
          <w:sz w:val="40"/>
        </w:rPr>
        <w:object w:dxaOrig="641" w:dyaOrig="721" w14:anchorId="72D05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" o:ole="" fillcolor="window">
            <v:imagedata r:id="rId7" o:title=""/>
          </v:shape>
          <o:OLEObject Type="Embed" ProgID="Word.Picture.8" ShapeID="_x0000_i1025" DrawAspect="Content" ObjectID="_1781076297" r:id="rId8"/>
        </w:object>
      </w:r>
    </w:p>
    <w:p w14:paraId="7106E7D4" w14:textId="77777777" w:rsidR="00B5325F" w:rsidRPr="004545E2" w:rsidRDefault="00B5325F" w:rsidP="00B5325F">
      <w:pPr>
        <w:rPr>
          <w:sz w:val="16"/>
          <w:szCs w:val="16"/>
        </w:rPr>
      </w:pPr>
    </w:p>
    <w:p w14:paraId="4F2E4A6F" w14:textId="67274B41" w:rsidR="00B5325F" w:rsidRPr="00F0178D" w:rsidRDefault="00B5325F" w:rsidP="00F0178D">
      <w:pPr>
        <w:spacing w:line="216" w:lineRule="auto"/>
        <w:rPr>
          <w:rFonts w:asciiTheme="minorHAnsi" w:hAnsiTheme="minorHAnsi" w:cstheme="minorHAnsi"/>
          <w:bCs/>
          <w:smallCaps/>
        </w:rPr>
      </w:pPr>
      <w:r w:rsidRPr="00F0178D">
        <w:rPr>
          <w:rFonts w:asciiTheme="minorHAnsi" w:hAnsiTheme="minorHAnsi" w:cstheme="minorHAnsi"/>
          <w:bCs/>
          <w:smallCaps/>
        </w:rPr>
        <w:t xml:space="preserve">Generalny Dyrektor </w:t>
      </w:r>
      <w:r w:rsidR="00F0178D">
        <w:rPr>
          <w:rFonts w:asciiTheme="minorHAnsi" w:hAnsiTheme="minorHAnsi" w:cstheme="minorHAnsi"/>
          <w:bCs/>
          <w:smallCaps/>
        </w:rPr>
        <w:t xml:space="preserve"> </w:t>
      </w:r>
      <w:r w:rsidRPr="00F0178D">
        <w:rPr>
          <w:rFonts w:asciiTheme="minorHAnsi" w:hAnsiTheme="minorHAnsi" w:cstheme="minorHAnsi"/>
          <w:bCs/>
          <w:smallCaps/>
        </w:rPr>
        <w:t>Ochrony Środowiska</w:t>
      </w:r>
    </w:p>
    <w:p w14:paraId="798AB9ED" w14:textId="757304CC" w:rsidR="00B5325F" w:rsidRPr="00F0178D" w:rsidRDefault="00B5325F" w:rsidP="00F0178D">
      <w:pPr>
        <w:spacing w:line="312" w:lineRule="auto"/>
        <w:rPr>
          <w:rFonts w:asciiTheme="minorHAnsi" w:hAnsiTheme="minorHAnsi" w:cstheme="minorHAnsi"/>
          <w:bCs/>
        </w:rPr>
      </w:pPr>
      <w:r w:rsidRPr="00F0178D">
        <w:rPr>
          <w:rFonts w:asciiTheme="minorHAnsi" w:hAnsiTheme="minorHAnsi" w:cstheme="minorHAnsi"/>
          <w:bCs/>
        </w:rPr>
        <w:t xml:space="preserve">Warszawa, </w:t>
      </w:r>
      <w:r w:rsidR="00F0178D" w:rsidRPr="00F0178D">
        <w:rPr>
          <w:rFonts w:asciiTheme="minorHAnsi" w:hAnsiTheme="minorHAnsi" w:cstheme="minorHAnsi"/>
          <w:bCs/>
        </w:rPr>
        <w:t>27</w:t>
      </w:r>
      <w:r w:rsidRPr="00F0178D">
        <w:rPr>
          <w:rFonts w:asciiTheme="minorHAnsi" w:hAnsiTheme="minorHAnsi" w:cstheme="minorHAnsi"/>
          <w:bCs/>
        </w:rPr>
        <w:t xml:space="preserve"> czerwca 2024 r.</w:t>
      </w:r>
    </w:p>
    <w:p w14:paraId="7C90EF36" w14:textId="697EE31D" w:rsidR="00BD4FCC" w:rsidRPr="00F0178D" w:rsidRDefault="00B57853" w:rsidP="00F0178D">
      <w:pPr>
        <w:spacing w:line="312" w:lineRule="auto"/>
        <w:rPr>
          <w:rFonts w:asciiTheme="minorHAnsi" w:hAnsiTheme="minorHAnsi" w:cstheme="minorHAnsi"/>
          <w:bCs/>
        </w:rPr>
      </w:pPr>
      <w:r w:rsidRPr="00F0178D">
        <w:rPr>
          <w:rFonts w:asciiTheme="minorHAnsi" w:hAnsiTheme="minorHAnsi" w:cstheme="minorHAnsi"/>
          <w:bCs/>
        </w:rPr>
        <w:t>DOOŚ-WDŚZ</w:t>
      </w:r>
      <w:r w:rsidR="00CD67D6" w:rsidRPr="00F0178D">
        <w:rPr>
          <w:rFonts w:asciiTheme="minorHAnsi" w:hAnsiTheme="minorHAnsi" w:cstheme="minorHAnsi"/>
          <w:bCs/>
        </w:rPr>
        <w:t>IL</w:t>
      </w:r>
      <w:r w:rsidR="003C6EAE" w:rsidRPr="00F0178D">
        <w:rPr>
          <w:rFonts w:asciiTheme="minorHAnsi" w:hAnsiTheme="minorHAnsi" w:cstheme="minorHAnsi"/>
          <w:bCs/>
        </w:rPr>
        <w:t>.420.</w:t>
      </w:r>
      <w:r w:rsidR="00B5325F" w:rsidRPr="00F0178D">
        <w:rPr>
          <w:rFonts w:asciiTheme="minorHAnsi" w:hAnsiTheme="minorHAnsi" w:cstheme="minorHAnsi"/>
          <w:bCs/>
        </w:rPr>
        <w:t>3</w:t>
      </w:r>
      <w:r w:rsidR="00CD67D6" w:rsidRPr="00F0178D">
        <w:rPr>
          <w:rFonts w:asciiTheme="minorHAnsi" w:hAnsiTheme="minorHAnsi" w:cstheme="minorHAnsi"/>
          <w:bCs/>
        </w:rPr>
        <w:t>3.202</w:t>
      </w:r>
      <w:r w:rsidR="00B5325F" w:rsidRPr="00F0178D">
        <w:rPr>
          <w:rFonts w:asciiTheme="minorHAnsi" w:hAnsiTheme="minorHAnsi" w:cstheme="minorHAnsi"/>
          <w:bCs/>
        </w:rPr>
        <w:t>2</w:t>
      </w:r>
      <w:r w:rsidR="00CD67D6" w:rsidRPr="00F0178D">
        <w:rPr>
          <w:rFonts w:asciiTheme="minorHAnsi" w:hAnsiTheme="minorHAnsi" w:cstheme="minorHAnsi"/>
          <w:bCs/>
        </w:rPr>
        <w:t>.AWT.</w:t>
      </w:r>
      <w:r w:rsidR="00B5325F" w:rsidRPr="00F0178D">
        <w:rPr>
          <w:rFonts w:asciiTheme="minorHAnsi" w:hAnsiTheme="minorHAnsi" w:cstheme="minorHAnsi"/>
          <w:bCs/>
        </w:rPr>
        <w:t>42</w:t>
      </w:r>
    </w:p>
    <w:p w14:paraId="2F9FD996" w14:textId="226B13AE" w:rsidR="00F0178D" w:rsidRDefault="00F0178D" w:rsidP="00F0178D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</w:rPr>
      </w:pPr>
    </w:p>
    <w:p w14:paraId="64FF5D7F" w14:textId="11D83CC4" w:rsidR="0000210A" w:rsidRPr="00F0178D" w:rsidRDefault="00367128" w:rsidP="00F0178D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</w:rPr>
      </w:pPr>
      <w:r w:rsidRPr="00F0178D">
        <w:rPr>
          <w:rFonts w:asciiTheme="minorHAnsi" w:hAnsiTheme="minorHAnsi" w:cstheme="minorHAnsi"/>
          <w:bCs/>
          <w:color w:val="000000"/>
        </w:rPr>
        <w:t>ZAWIADOMIENIE</w:t>
      </w:r>
    </w:p>
    <w:p w14:paraId="33B2CBB8" w14:textId="3FDC9B52" w:rsidR="00B5325F" w:rsidRPr="00F0178D" w:rsidRDefault="0086621E" w:rsidP="00F0178D">
      <w:pPr>
        <w:spacing w:line="312" w:lineRule="auto"/>
        <w:rPr>
          <w:rFonts w:asciiTheme="minorHAnsi" w:hAnsiTheme="minorHAnsi" w:cstheme="minorHAnsi"/>
          <w:bCs/>
        </w:rPr>
      </w:pPr>
      <w:r w:rsidRPr="00F0178D">
        <w:rPr>
          <w:rFonts w:asciiTheme="minorHAnsi" w:hAnsiTheme="minorHAnsi" w:cstheme="minorHAnsi"/>
          <w:bCs/>
          <w:color w:val="000000"/>
        </w:rPr>
        <w:t>Generalny Dyrektor Ochrony Środowiska, n</w:t>
      </w:r>
      <w:r w:rsidR="00AD53BD" w:rsidRPr="00F0178D">
        <w:rPr>
          <w:rFonts w:asciiTheme="minorHAnsi" w:hAnsiTheme="minorHAnsi" w:cstheme="minorHAnsi"/>
          <w:bCs/>
          <w:color w:val="000000"/>
        </w:rPr>
        <w:t>a podsta</w:t>
      </w:r>
      <w:r w:rsidR="00385C62" w:rsidRPr="00F0178D">
        <w:rPr>
          <w:rFonts w:asciiTheme="minorHAnsi" w:hAnsiTheme="minorHAnsi" w:cstheme="minorHAnsi"/>
          <w:bCs/>
          <w:color w:val="000000"/>
        </w:rPr>
        <w:t>wie art. 54 § 4</w:t>
      </w:r>
      <w:r w:rsidR="00AD53BD" w:rsidRPr="00F0178D">
        <w:rPr>
          <w:rFonts w:asciiTheme="minorHAnsi" w:hAnsiTheme="minorHAnsi" w:cstheme="minorHAnsi"/>
          <w:bCs/>
          <w:color w:val="000000"/>
        </w:rPr>
        <w:t xml:space="preserve"> ustawy z dnia 30 sierpnia 2002 r.</w:t>
      </w:r>
      <w:r w:rsidR="00D03896" w:rsidRPr="00F0178D">
        <w:rPr>
          <w:rFonts w:asciiTheme="minorHAnsi" w:hAnsiTheme="minorHAnsi" w:cstheme="minorHAnsi"/>
          <w:bCs/>
          <w:color w:val="000000"/>
        </w:rPr>
        <w:t xml:space="preserve"> – </w:t>
      </w:r>
      <w:r w:rsidR="00AD53BD" w:rsidRPr="00F0178D">
        <w:rPr>
          <w:rFonts w:asciiTheme="minorHAnsi" w:hAnsiTheme="minorHAnsi" w:cstheme="minorHAnsi"/>
          <w:bCs/>
          <w:iCs/>
          <w:color w:val="000000"/>
        </w:rPr>
        <w:t>Prawo o postępowaniu przed sądami administracyjnymi</w:t>
      </w:r>
      <w:r w:rsidR="00AD53BD" w:rsidRPr="00F0178D">
        <w:rPr>
          <w:rFonts w:asciiTheme="minorHAnsi" w:hAnsiTheme="minorHAnsi" w:cstheme="minorHAnsi"/>
          <w:bCs/>
          <w:color w:val="000000"/>
        </w:rPr>
        <w:t xml:space="preserve"> (</w:t>
      </w:r>
      <w:r w:rsidR="00C17407" w:rsidRPr="00F0178D">
        <w:rPr>
          <w:rFonts w:asciiTheme="minorHAnsi" w:hAnsiTheme="minorHAnsi" w:cstheme="minorHAnsi"/>
          <w:bCs/>
          <w:color w:val="000000"/>
        </w:rPr>
        <w:t>Dz. U. z 20</w:t>
      </w:r>
      <w:r w:rsidR="00C60A59" w:rsidRPr="00F0178D">
        <w:rPr>
          <w:rFonts w:asciiTheme="minorHAnsi" w:hAnsiTheme="minorHAnsi" w:cstheme="minorHAnsi"/>
          <w:bCs/>
          <w:color w:val="000000"/>
        </w:rPr>
        <w:t>2</w:t>
      </w:r>
      <w:r w:rsidR="004545E2" w:rsidRPr="00F0178D">
        <w:rPr>
          <w:rFonts w:asciiTheme="minorHAnsi" w:hAnsiTheme="minorHAnsi" w:cstheme="minorHAnsi"/>
          <w:bCs/>
          <w:color w:val="000000"/>
        </w:rPr>
        <w:t>3</w:t>
      </w:r>
      <w:r w:rsidR="00C17407" w:rsidRPr="00F0178D">
        <w:rPr>
          <w:rFonts w:asciiTheme="minorHAnsi" w:hAnsiTheme="minorHAnsi" w:cstheme="minorHAnsi"/>
          <w:bCs/>
          <w:color w:val="000000"/>
        </w:rPr>
        <w:t xml:space="preserve"> r. poz. </w:t>
      </w:r>
      <w:r w:rsidRPr="00F0178D">
        <w:rPr>
          <w:rFonts w:asciiTheme="minorHAnsi" w:hAnsiTheme="minorHAnsi" w:cstheme="minorHAnsi"/>
          <w:bCs/>
          <w:color w:val="000000"/>
        </w:rPr>
        <w:t>1634, ze zm.</w:t>
      </w:r>
      <w:r w:rsidR="00C17407" w:rsidRPr="00F0178D">
        <w:rPr>
          <w:rFonts w:asciiTheme="minorHAnsi" w:hAnsiTheme="minorHAnsi" w:cstheme="minorHAnsi"/>
          <w:bCs/>
          <w:color w:val="000000"/>
        </w:rPr>
        <w:t>)</w:t>
      </w:r>
      <w:r w:rsidR="00AD53BD" w:rsidRPr="00F0178D">
        <w:rPr>
          <w:rFonts w:asciiTheme="minorHAnsi" w:hAnsiTheme="minorHAnsi" w:cstheme="minorHAnsi"/>
          <w:bCs/>
          <w:color w:val="000000"/>
        </w:rPr>
        <w:t xml:space="preserve">, dalej </w:t>
      </w:r>
      <w:r w:rsidR="004545E2" w:rsidRPr="00F0178D">
        <w:rPr>
          <w:rFonts w:asciiTheme="minorHAnsi" w:hAnsiTheme="minorHAnsi" w:cstheme="minorHAnsi"/>
          <w:bCs/>
          <w:iCs/>
          <w:color w:val="000000"/>
        </w:rPr>
        <w:t>p.</w:t>
      </w:r>
      <w:r w:rsidR="00AD53BD" w:rsidRPr="00F0178D">
        <w:rPr>
          <w:rFonts w:asciiTheme="minorHAnsi" w:hAnsiTheme="minorHAnsi" w:cstheme="minorHAnsi"/>
          <w:bCs/>
          <w:iCs/>
          <w:color w:val="000000"/>
        </w:rPr>
        <w:t>p</w:t>
      </w:r>
      <w:r w:rsidR="004545E2" w:rsidRPr="00F0178D">
        <w:rPr>
          <w:rFonts w:asciiTheme="minorHAnsi" w:hAnsiTheme="minorHAnsi" w:cstheme="minorHAnsi"/>
          <w:bCs/>
          <w:iCs/>
          <w:color w:val="000000"/>
        </w:rPr>
        <w:t>.</w:t>
      </w:r>
      <w:r w:rsidR="00AD53BD" w:rsidRPr="00F0178D">
        <w:rPr>
          <w:rFonts w:asciiTheme="minorHAnsi" w:hAnsiTheme="minorHAnsi" w:cstheme="minorHAnsi"/>
          <w:bCs/>
          <w:iCs/>
          <w:color w:val="000000"/>
        </w:rPr>
        <w:t>s</w:t>
      </w:r>
      <w:r w:rsidR="004545E2" w:rsidRPr="00F0178D">
        <w:rPr>
          <w:rFonts w:asciiTheme="minorHAnsi" w:hAnsiTheme="minorHAnsi" w:cstheme="minorHAnsi"/>
          <w:bCs/>
          <w:iCs/>
          <w:color w:val="000000"/>
        </w:rPr>
        <w:t>.</w:t>
      </w:r>
      <w:r w:rsidR="00AD53BD" w:rsidRPr="00F0178D">
        <w:rPr>
          <w:rFonts w:asciiTheme="minorHAnsi" w:hAnsiTheme="minorHAnsi" w:cstheme="minorHAnsi"/>
          <w:bCs/>
          <w:iCs/>
          <w:color w:val="000000"/>
        </w:rPr>
        <w:t>a</w:t>
      </w:r>
      <w:r w:rsidR="004545E2" w:rsidRPr="00F0178D">
        <w:rPr>
          <w:rFonts w:asciiTheme="minorHAnsi" w:hAnsiTheme="minorHAnsi" w:cstheme="minorHAnsi"/>
          <w:bCs/>
          <w:iCs/>
          <w:color w:val="000000"/>
        </w:rPr>
        <w:t>.</w:t>
      </w:r>
      <w:r w:rsidR="00AD53BD" w:rsidRPr="00F0178D">
        <w:rPr>
          <w:rFonts w:asciiTheme="minorHAnsi" w:hAnsiTheme="minorHAnsi" w:cstheme="minorHAnsi"/>
          <w:bCs/>
          <w:iCs/>
          <w:color w:val="000000"/>
        </w:rPr>
        <w:t>,</w:t>
      </w:r>
      <w:r w:rsidR="00AD53BD" w:rsidRPr="00F0178D">
        <w:rPr>
          <w:rFonts w:asciiTheme="minorHAnsi" w:hAnsiTheme="minorHAnsi" w:cstheme="minorHAnsi"/>
          <w:bCs/>
          <w:color w:val="000000"/>
        </w:rPr>
        <w:t xml:space="preserve"> </w:t>
      </w:r>
      <w:r w:rsidR="00367128" w:rsidRPr="00F0178D">
        <w:rPr>
          <w:rFonts w:asciiTheme="minorHAnsi" w:hAnsiTheme="minorHAnsi" w:cstheme="minorHAnsi"/>
          <w:bCs/>
          <w:color w:val="000000"/>
        </w:rPr>
        <w:t>w związku z</w:t>
      </w:r>
      <w:r w:rsidR="00FF1553" w:rsidRPr="00F0178D">
        <w:rPr>
          <w:rFonts w:asciiTheme="minorHAnsi" w:hAnsiTheme="minorHAnsi" w:cstheme="minorHAnsi"/>
          <w:bCs/>
          <w:color w:val="000000"/>
        </w:rPr>
        <w:t xml:space="preserve"> art. 74 ust. 3</w:t>
      </w:r>
      <w:r w:rsidR="00BF70DD" w:rsidRPr="00F0178D">
        <w:rPr>
          <w:rFonts w:asciiTheme="minorHAnsi" w:hAnsiTheme="minorHAnsi" w:cstheme="minorHAnsi"/>
          <w:bCs/>
          <w:color w:val="000000"/>
        </w:rPr>
        <w:t xml:space="preserve"> </w:t>
      </w:r>
      <w:r w:rsidR="00FF1553" w:rsidRPr="00F0178D">
        <w:rPr>
          <w:rFonts w:asciiTheme="minorHAnsi" w:hAnsiTheme="minorHAnsi" w:cstheme="minorHAnsi"/>
          <w:bCs/>
          <w:color w:val="000000"/>
        </w:rPr>
        <w:t xml:space="preserve">ustawy z dnia 3 października 2008 r. </w:t>
      </w:r>
      <w:r w:rsidR="00FF1553" w:rsidRPr="00F0178D">
        <w:rPr>
          <w:rFonts w:asciiTheme="minorHAnsi" w:hAnsiTheme="minorHAnsi" w:cstheme="minorHAnsi"/>
          <w:bCs/>
          <w:iCs/>
          <w:color w:val="000000"/>
        </w:rPr>
        <w:t>o udostępnianiu informacji o środowisku i jego ochronie, udziale społeczeństwa w ochronie środowiska oraz o ocenach oddziaływania na środowisko</w:t>
      </w:r>
      <w:r w:rsidR="00FF1553" w:rsidRPr="00F0178D">
        <w:rPr>
          <w:rFonts w:asciiTheme="minorHAnsi" w:hAnsiTheme="minorHAnsi" w:cstheme="minorHAnsi"/>
          <w:bCs/>
          <w:color w:val="000000"/>
        </w:rPr>
        <w:t xml:space="preserve"> (</w:t>
      </w:r>
      <w:r w:rsidR="00AD2E6F" w:rsidRPr="00F0178D">
        <w:rPr>
          <w:rFonts w:asciiTheme="minorHAnsi" w:hAnsiTheme="minorHAnsi" w:cstheme="minorHAnsi"/>
          <w:bCs/>
          <w:color w:val="000000"/>
        </w:rPr>
        <w:t>Dz. U. z 20</w:t>
      </w:r>
      <w:r w:rsidR="00B5325F" w:rsidRPr="00F0178D">
        <w:rPr>
          <w:rFonts w:asciiTheme="minorHAnsi" w:hAnsiTheme="minorHAnsi" w:cstheme="minorHAnsi"/>
          <w:bCs/>
          <w:color w:val="000000"/>
        </w:rPr>
        <w:t>23</w:t>
      </w:r>
      <w:r w:rsidR="00AD2E6F" w:rsidRPr="00F0178D">
        <w:rPr>
          <w:rFonts w:asciiTheme="minorHAnsi" w:hAnsiTheme="minorHAnsi" w:cstheme="minorHAnsi"/>
          <w:bCs/>
          <w:color w:val="000000"/>
        </w:rPr>
        <w:t xml:space="preserve"> r. poz. </w:t>
      </w:r>
      <w:r w:rsidR="00B5325F" w:rsidRPr="00F0178D">
        <w:rPr>
          <w:rFonts w:asciiTheme="minorHAnsi" w:hAnsiTheme="minorHAnsi" w:cstheme="minorHAnsi"/>
          <w:bCs/>
          <w:color w:val="000000"/>
        </w:rPr>
        <w:t>1094</w:t>
      </w:r>
      <w:r w:rsidR="00FF1553" w:rsidRPr="00F0178D">
        <w:rPr>
          <w:rFonts w:asciiTheme="minorHAnsi" w:hAnsiTheme="minorHAnsi" w:cstheme="minorHAnsi"/>
          <w:bCs/>
          <w:color w:val="000000"/>
        </w:rPr>
        <w:t xml:space="preserve">), dalej </w:t>
      </w:r>
      <w:r w:rsidR="00FF1553" w:rsidRPr="00F0178D">
        <w:rPr>
          <w:rFonts w:asciiTheme="minorHAnsi" w:hAnsiTheme="minorHAnsi" w:cstheme="minorHAnsi"/>
          <w:bCs/>
          <w:iCs/>
          <w:color w:val="000000"/>
        </w:rPr>
        <w:t>u</w:t>
      </w:r>
      <w:r w:rsidR="004545E2" w:rsidRPr="00F0178D">
        <w:rPr>
          <w:rFonts w:asciiTheme="minorHAnsi" w:hAnsiTheme="minorHAnsi" w:cstheme="minorHAnsi"/>
          <w:bCs/>
          <w:iCs/>
          <w:color w:val="000000"/>
        </w:rPr>
        <w:t>.</w:t>
      </w:r>
      <w:r w:rsidR="00FF1553" w:rsidRPr="00F0178D">
        <w:rPr>
          <w:rFonts w:asciiTheme="minorHAnsi" w:hAnsiTheme="minorHAnsi" w:cstheme="minorHAnsi"/>
          <w:bCs/>
          <w:iCs/>
          <w:color w:val="000000"/>
        </w:rPr>
        <w:t>o</w:t>
      </w:r>
      <w:r w:rsidR="004545E2" w:rsidRPr="00F0178D">
        <w:rPr>
          <w:rFonts w:asciiTheme="minorHAnsi" w:hAnsiTheme="minorHAnsi" w:cstheme="minorHAnsi"/>
          <w:bCs/>
          <w:iCs/>
          <w:color w:val="000000"/>
        </w:rPr>
        <w:t>.</w:t>
      </w:r>
      <w:r w:rsidR="00FF1553" w:rsidRPr="00F0178D">
        <w:rPr>
          <w:rFonts w:asciiTheme="minorHAnsi" w:hAnsiTheme="minorHAnsi" w:cstheme="minorHAnsi"/>
          <w:bCs/>
          <w:iCs/>
          <w:color w:val="000000"/>
        </w:rPr>
        <w:t>o</w:t>
      </w:r>
      <w:r w:rsidR="004545E2" w:rsidRPr="00F0178D">
        <w:rPr>
          <w:rFonts w:asciiTheme="minorHAnsi" w:hAnsiTheme="minorHAnsi" w:cstheme="minorHAnsi"/>
          <w:bCs/>
          <w:iCs/>
          <w:color w:val="000000"/>
        </w:rPr>
        <w:t>.</w:t>
      </w:r>
      <w:r w:rsidR="00FF1553" w:rsidRPr="00F0178D">
        <w:rPr>
          <w:rFonts w:asciiTheme="minorHAnsi" w:hAnsiTheme="minorHAnsi" w:cstheme="minorHAnsi"/>
          <w:bCs/>
          <w:iCs/>
          <w:color w:val="000000"/>
        </w:rPr>
        <w:t>ś</w:t>
      </w:r>
      <w:r w:rsidR="004545E2" w:rsidRPr="00F0178D">
        <w:rPr>
          <w:rFonts w:asciiTheme="minorHAnsi" w:hAnsiTheme="minorHAnsi" w:cstheme="minorHAnsi"/>
          <w:bCs/>
          <w:iCs/>
          <w:color w:val="000000"/>
        </w:rPr>
        <w:t>.</w:t>
      </w:r>
      <w:r w:rsidR="00FF1553" w:rsidRPr="00F0178D">
        <w:rPr>
          <w:rFonts w:asciiTheme="minorHAnsi" w:hAnsiTheme="minorHAnsi" w:cstheme="minorHAnsi"/>
          <w:bCs/>
          <w:color w:val="000000"/>
        </w:rPr>
        <w:t xml:space="preserve">, </w:t>
      </w:r>
      <w:r w:rsidR="004755B2" w:rsidRPr="00F0178D">
        <w:rPr>
          <w:rFonts w:asciiTheme="minorHAnsi" w:hAnsiTheme="minorHAnsi" w:cstheme="minorHAnsi"/>
          <w:bCs/>
          <w:color w:val="000000"/>
        </w:rPr>
        <w:t>z</w:t>
      </w:r>
      <w:r w:rsidR="00367128" w:rsidRPr="00F0178D">
        <w:rPr>
          <w:rFonts w:asciiTheme="minorHAnsi" w:hAnsiTheme="minorHAnsi" w:cstheme="minorHAnsi"/>
          <w:bCs/>
          <w:color w:val="000000"/>
        </w:rPr>
        <w:t xml:space="preserve">awiadamia </w:t>
      </w:r>
      <w:r w:rsidR="00E77FA9" w:rsidRPr="00F0178D">
        <w:rPr>
          <w:rFonts w:asciiTheme="minorHAnsi" w:hAnsiTheme="minorHAnsi" w:cstheme="minorHAnsi"/>
          <w:bCs/>
          <w:color w:val="000000"/>
        </w:rPr>
        <w:t>o przekazaniu</w:t>
      </w:r>
      <w:r w:rsidR="00962150" w:rsidRPr="00F0178D">
        <w:rPr>
          <w:rFonts w:asciiTheme="minorHAnsi" w:hAnsiTheme="minorHAnsi" w:cstheme="minorHAnsi"/>
          <w:bCs/>
          <w:color w:val="000000"/>
        </w:rPr>
        <w:t xml:space="preserve"> do Wojewódzkiego Sąd</w:t>
      </w:r>
      <w:r w:rsidR="00592554" w:rsidRPr="00F0178D">
        <w:rPr>
          <w:rFonts w:asciiTheme="minorHAnsi" w:hAnsiTheme="minorHAnsi" w:cstheme="minorHAnsi"/>
          <w:bCs/>
          <w:color w:val="000000"/>
        </w:rPr>
        <w:t xml:space="preserve">u Administracyjnego w Warszawie </w:t>
      </w:r>
      <w:r w:rsidR="002F6D96" w:rsidRPr="00F0178D">
        <w:rPr>
          <w:rFonts w:asciiTheme="minorHAnsi" w:hAnsiTheme="minorHAnsi" w:cstheme="minorHAnsi"/>
          <w:bCs/>
          <w:color w:val="000000"/>
        </w:rPr>
        <w:t>skarg z</w:t>
      </w:r>
      <w:r w:rsidR="003C6EAE" w:rsidRPr="00F0178D">
        <w:rPr>
          <w:rFonts w:asciiTheme="minorHAnsi" w:hAnsiTheme="minorHAnsi" w:cstheme="minorHAnsi"/>
          <w:bCs/>
          <w:color w:val="000000"/>
        </w:rPr>
        <w:t xml:space="preserve"> </w:t>
      </w:r>
      <w:r w:rsidR="00B5325F" w:rsidRPr="00F0178D">
        <w:rPr>
          <w:rFonts w:asciiTheme="minorHAnsi" w:hAnsiTheme="minorHAnsi" w:cstheme="minorHAnsi"/>
          <w:bCs/>
          <w:color w:val="000000"/>
        </w:rPr>
        <w:t>30</w:t>
      </w:r>
      <w:r w:rsidRPr="00F0178D">
        <w:rPr>
          <w:rFonts w:asciiTheme="minorHAnsi" w:hAnsiTheme="minorHAnsi" w:cstheme="minorHAnsi"/>
          <w:bCs/>
          <w:color w:val="000000"/>
        </w:rPr>
        <w:t xml:space="preserve"> </w:t>
      </w:r>
      <w:r w:rsidR="00B5325F" w:rsidRPr="00F0178D">
        <w:rPr>
          <w:rFonts w:asciiTheme="minorHAnsi" w:hAnsiTheme="minorHAnsi" w:cstheme="minorHAnsi"/>
          <w:bCs/>
          <w:color w:val="000000"/>
        </w:rPr>
        <w:t>maja</w:t>
      </w:r>
      <w:r w:rsidRPr="00F0178D">
        <w:rPr>
          <w:rFonts w:asciiTheme="minorHAnsi" w:hAnsiTheme="minorHAnsi" w:cstheme="minorHAnsi"/>
          <w:bCs/>
          <w:color w:val="000000"/>
        </w:rPr>
        <w:t xml:space="preserve"> 202</w:t>
      </w:r>
      <w:r w:rsidR="00B5325F" w:rsidRPr="00F0178D">
        <w:rPr>
          <w:rFonts w:asciiTheme="minorHAnsi" w:hAnsiTheme="minorHAnsi" w:cstheme="minorHAnsi"/>
          <w:bCs/>
          <w:color w:val="000000"/>
        </w:rPr>
        <w:t>4</w:t>
      </w:r>
      <w:r w:rsidRPr="00F0178D">
        <w:rPr>
          <w:rFonts w:asciiTheme="minorHAnsi" w:hAnsiTheme="minorHAnsi" w:cstheme="minorHAnsi"/>
          <w:bCs/>
          <w:color w:val="000000"/>
        </w:rPr>
        <w:t xml:space="preserve"> r.</w:t>
      </w:r>
      <w:r w:rsidR="009D2AA8" w:rsidRPr="00F0178D">
        <w:rPr>
          <w:rFonts w:asciiTheme="minorHAnsi" w:hAnsiTheme="minorHAnsi" w:cstheme="minorHAnsi"/>
          <w:bCs/>
          <w:color w:val="000000"/>
        </w:rPr>
        <w:t xml:space="preserve"> wraz z odpowiedzią na skargi,</w:t>
      </w:r>
      <w:r w:rsidR="00962150" w:rsidRPr="00F0178D">
        <w:rPr>
          <w:rFonts w:asciiTheme="minorHAnsi" w:hAnsiTheme="minorHAnsi" w:cstheme="minorHAnsi"/>
          <w:bCs/>
          <w:color w:val="000000"/>
        </w:rPr>
        <w:t xml:space="preserve"> na </w:t>
      </w:r>
      <w:r w:rsidR="00B5325F" w:rsidRPr="00F0178D">
        <w:rPr>
          <w:rFonts w:asciiTheme="minorHAnsi" w:hAnsiTheme="minorHAnsi" w:cstheme="minorHAnsi"/>
          <w:bCs/>
          <w:color w:val="000000"/>
        </w:rPr>
        <w:t>postanowienie</w:t>
      </w:r>
      <w:r w:rsidR="00123138" w:rsidRPr="00F0178D">
        <w:rPr>
          <w:rFonts w:asciiTheme="minorHAnsi" w:hAnsiTheme="minorHAnsi" w:cstheme="minorHAnsi"/>
          <w:bCs/>
          <w:color w:val="000000"/>
        </w:rPr>
        <w:t xml:space="preserve"> </w:t>
      </w:r>
      <w:r w:rsidR="00BD4FCC" w:rsidRPr="00F0178D">
        <w:rPr>
          <w:rFonts w:asciiTheme="minorHAnsi" w:hAnsiTheme="minorHAnsi" w:cstheme="minorHAnsi"/>
          <w:bCs/>
          <w:color w:val="000000"/>
        </w:rPr>
        <w:t>GDOŚ</w:t>
      </w:r>
      <w:r w:rsidR="00123138" w:rsidRPr="00F0178D">
        <w:rPr>
          <w:rFonts w:asciiTheme="minorHAnsi" w:hAnsiTheme="minorHAnsi" w:cstheme="minorHAnsi"/>
          <w:bCs/>
          <w:color w:val="000000"/>
        </w:rPr>
        <w:t xml:space="preserve"> </w:t>
      </w:r>
      <w:r w:rsidR="002E148D" w:rsidRPr="00F0178D">
        <w:rPr>
          <w:rFonts w:asciiTheme="minorHAnsi" w:hAnsiTheme="minorHAnsi" w:cstheme="minorHAnsi"/>
          <w:bCs/>
          <w:color w:val="000000"/>
        </w:rPr>
        <w:t xml:space="preserve">z </w:t>
      </w:r>
      <w:r w:rsidR="00B5325F" w:rsidRPr="00F0178D">
        <w:rPr>
          <w:rFonts w:asciiTheme="minorHAnsi" w:hAnsiTheme="minorHAnsi" w:cstheme="minorHAnsi"/>
          <w:bCs/>
          <w:color w:val="000000"/>
        </w:rPr>
        <w:t>21</w:t>
      </w:r>
      <w:r w:rsidR="003C6EAE" w:rsidRPr="00F0178D">
        <w:rPr>
          <w:rFonts w:asciiTheme="minorHAnsi" w:hAnsiTheme="minorHAnsi" w:cstheme="minorHAnsi"/>
          <w:bCs/>
          <w:color w:val="000000"/>
        </w:rPr>
        <w:t xml:space="preserve"> </w:t>
      </w:r>
      <w:r w:rsidR="00B5325F" w:rsidRPr="00F0178D">
        <w:rPr>
          <w:rFonts w:asciiTheme="minorHAnsi" w:hAnsiTheme="minorHAnsi" w:cstheme="minorHAnsi"/>
          <w:bCs/>
          <w:color w:val="000000"/>
        </w:rPr>
        <w:t>kwietni</w:t>
      </w:r>
      <w:r w:rsidRPr="00F0178D">
        <w:rPr>
          <w:rFonts w:asciiTheme="minorHAnsi" w:hAnsiTheme="minorHAnsi" w:cstheme="minorHAnsi"/>
          <w:bCs/>
          <w:color w:val="000000"/>
        </w:rPr>
        <w:t>a</w:t>
      </w:r>
      <w:r w:rsidR="00647337" w:rsidRPr="00F0178D">
        <w:rPr>
          <w:rFonts w:asciiTheme="minorHAnsi" w:hAnsiTheme="minorHAnsi" w:cstheme="minorHAnsi"/>
          <w:bCs/>
          <w:color w:val="000000"/>
        </w:rPr>
        <w:t xml:space="preserve"> 202</w:t>
      </w:r>
      <w:r w:rsidR="00B5325F" w:rsidRPr="00F0178D">
        <w:rPr>
          <w:rFonts w:asciiTheme="minorHAnsi" w:hAnsiTheme="minorHAnsi" w:cstheme="minorHAnsi"/>
          <w:bCs/>
          <w:color w:val="000000"/>
        </w:rPr>
        <w:t>4</w:t>
      </w:r>
      <w:r w:rsidR="002E148D" w:rsidRPr="00F0178D">
        <w:rPr>
          <w:rFonts w:asciiTheme="minorHAnsi" w:hAnsiTheme="minorHAnsi" w:cstheme="minorHAnsi"/>
          <w:bCs/>
          <w:color w:val="000000"/>
        </w:rPr>
        <w:t xml:space="preserve"> r., znak: DOOŚ-WD</w:t>
      </w:r>
      <w:r w:rsidR="00647337" w:rsidRPr="00F0178D">
        <w:rPr>
          <w:rFonts w:asciiTheme="minorHAnsi" w:hAnsiTheme="minorHAnsi" w:cstheme="minorHAnsi"/>
          <w:bCs/>
          <w:color w:val="000000"/>
        </w:rPr>
        <w:t>ŚZ</w:t>
      </w:r>
      <w:r w:rsidRPr="00F0178D">
        <w:rPr>
          <w:rFonts w:asciiTheme="minorHAnsi" w:hAnsiTheme="minorHAnsi" w:cstheme="minorHAnsi"/>
          <w:bCs/>
          <w:color w:val="000000"/>
        </w:rPr>
        <w:t>IL</w:t>
      </w:r>
      <w:r w:rsidR="00647337" w:rsidRPr="00F0178D">
        <w:rPr>
          <w:rFonts w:asciiTheme="minorHAnsi" w:hAnsiTheme="minorHAnsi" w:cstheme="minorHAnsi"/>
          <w:bCs/>
          <w:color w:val="000000"/>
        </w:rPr>
        <w:t>.420.</w:t>
      </w:r>
      <w:r w:rsidR="00B5325F" w:rsidRPr="00F0178D">
        <w:rPr>
          <w:rFonts w:asciiTheme="minorHAnsi" w:hAnsiTheme="minorHAnsi" w:cstheme="minorHAnsi"/>
          <w:bCs/>
          <w:color w:val="000000"/>
        </w:rPr>
        <w:t>3</w:t>
      </w:r>
      <w:r w:rsidRPr="00F0178D">
        <w:rPr>
          <w:rFonts w:asciiTheme="minorHAnsi" w:hAnsiTheme="minorHAnsi" w:cstheme="minorHAnsi"/>
          <w:bCs/>
          <w:color w:val="000000"/>
        </w:rPr>
        <w:t>3</w:t>
      </w:r>
      <w:r w:rsidR="00647337" w:rsidRPr="00F0178D">
        <w:rPr>
          <w:rFonts w:asciiTheme="minorHAnsi" w:hAnsiTheme="minorHAnsi" w:cstheme="minorHAnsi"/>
          <w:bCs/>
          <w:color w:val="000000"/>
        </w:rPr>
        <w:t>.20</w:t>
      </w:r>
      <w:r w:rsidR="004545E2" w:rsidRPr="00F0178D">
        <w:rPr>
          <w:rFonts w:asciiTheme="minorHAnsi" w:hAnsiTheme="minorHAnsi" w:cstheme="minorHAnsi"/>
          <w:bCs/>
          <w:color w:val="000000"/>
        </w:rPr>
        <w:t>2</w:t>
      </w:r>
      <w:r w:rsidR="00B5325F" w:rsidRPr="00F0178D">
        <w:rPr>
          <w:rFonts w:asciiTheme="minorHAnsi" w:hAnsiTheme="minorHAnsi" w:cstheme="minorHAnsi"/>
          <w:bCs/>
          <w:color w:val="000000"/>
        </w:rPr>
        <w:t>2.JSz</w:t>
      </w:r>
      <w:r w:rsidR="004545E2" w:rsidRPr="00F0178D">
        <w:rPr>
          <w:rFonts w:asciiTheme="minorHAnsi" w:hAnsiTheme="minorHAnsi" w:cstheme="minorHAnsi"/>
          <w:bCs/>
          <w:color w:val="000000"/>
        </w:rPr>
        <w:t>.</w:t>
      </w:r>
      <w:r w:rsidR="00B5325F" w:rsidRPr="00F0178D">
        <w:rPr>
          <w:rFonts w:asciiTheme="minorHAnsi" w:hAnsiTheme="minorHAnsi" w:cstheme="minorHAnsi"/>
          <w:bCs/>
          <w:color w:val="000000"/>
        </w:rPr>
        <w:t>34</w:t>
      </w:r>
      <w:r w:rsidR="002E148D" w:rsidRPr="00F0178D">
        <w:rPr>
          <w:rFonts w:asciiTheme="minorHAnsi" w:hAnsiTheme="minorHAnsi" w:cstheme="minorHAnsi"/>
          <w:bCs/>
          <w:color w:val="000000"/>
        </w:rPr>
        <w:t xml:space="preserve">, </w:t>
      </w:r>
      <w:r w:rsidR="00B5325F" w:rsidRPr="00F0178D">
        <w:rPr>
          <w:rFonts w:asciiTheme="minorHAnsi" w:hAnsiTheme="minorHAnsi" w:cstheme="minorHAnsi"/>
          <w:bCs/>
          <w:color w:val="000000"/>
        </w:rPr>
        <w:t>odmawiające stwierdzenia nieważności postanowienia</w:t>
      </w:r>
      <w:r w:rsidR="003C6EAE" w:rsidRPr="00F0178D">
        <w:rPr>
          <w:rFonts w:asciiTheme="minorHAnsi" w:hAnsiTheme="minorHAnsi" w:cstheme="minorHAnsi"/>
          <w:bCs/>
          <w:color w:val="000000"/>
        </w:rPr>
        <w:t xml:space="preserve"> Regionalnego Dyrektora Ochrony Środowiska w</w:t>
      </w:r>
      <w:r w:rsidR="004545E2" w:rsidRPr="00F0178D">
        <w:rPr>
          <w:rFonts w:asciiTheme="minorHAnsi" w:hAnsiTheme="minorHAnsi" w:cstheme="minorHAnsi"/>
          <w:bCs/>
          <w:color w:val="000000"/>
        </w:rPr>
        <w:t xml:space="preserve"> </w:t>
      </w:r>
      <w:r w:rsidR="00B5325F" w:rsidRPr="00F0178D">
        <w:rPr>
          <w:rFonts w:asciiTheme="minorHAnsi" w:hAnsiTheme="minorHAnsi" w:cstheme="minorHAnsi"/>
          <w:bCs/>
          <w:color w:val="000000"/>
        </w:rPr>
        <w:t>Gdańsku</w:t>
      </w:r>
      <w:r w:rsidR="004545E2" w:rsidRPr="00F0178D">
        <w:rPr>
          <w:rFonts w:asciiTheme="minorHAnsi" w:hAnsiTheme="minorHAnsi" w:cstheme="minorHAnsi"/>
          <w:bCs/>
          <w:color w:val="000000"/>
        </w:rPr>
        <w:t xml:space="preserve"> </w:t>
      </w:r>
      <w:r w:rsidR="003C6EAE" w:rsidRPr="00F0178D">
        <w:rPr>
          <w:rFonts w:asciiTheme="minorHAnsi" w:hAnsiTheme="minorHAnsi" w:cstheme="minorHAnsi"/>
          <w:bCs/>
          <w:color w:val="000000"/>
        </w:rPr>
        <w:t xml:space="preserve">z </w:t>
      </w:r>
      <w:r w:rsidR="00337205" w:rsidRPr="00F0178D">
        <w:rPr>
          <w:rFonts w:asciiTheme="minorHAnsi" w:hAnsiTheme="minorHAnsi" w:cstheme="minorHAnsi"/>
          <w:bCs/>
          <w:color w:val="000000"/>
        </w:rPr>
        <w:t>1</w:t>
      </w:r>
      <w:r w:rsidR="00B5325F" w:rsidRPr="00F0178D">
        <w:rPr>
          <w:rFonts w:asciiTheme="minorHAnsi" w:hAnsiTheme="minorHAnsi" w:cstheme="minorHAnsi"/>
          <w:bCs/>
          <w:color w:val="000000"/>
        </w:rPr>
        <w:t>0</w:t>
      </w:r>
      <w:r w:rsidR="003C6EAE" w:rsidRPr="00F0178D">
        <w:rPr>
          <w:rFonts w:asciiTheme="minorHAnsi" w:hAnsiTheme="minorHAnsi" w:cstheme="minorHAnsi"/>
          <w:bCs/>
          <w:color w:val="000000"/>
        </w:rPr>
        <w:t xml:space="preserve"> </w:t>
      </w:r>
      <w:r w:rsidR="009D2AA8" w:rsidRPr="00F0178D">
        <w:rPr>
          <w:rFonts w:asciiTheme="minorHAnsi" w:hAnsiTheme="minorHAnsi" w:cstheme="minorHAnsi"/>
          <w:bCs/>
          <w:color w:val="000000"/>
        </w:rPr>
        <w:t>sierpnia</w:t>
      </w:r>
      <w:r w:rsidR="003C6EAE" w:rsidRPr="00F0178D">
        <w:rPr>
          <w:rFonts w:asciiTheme="minorHAnsi" w:hAnsiTheme="minorHAnsi" w:cstheme="minorHAnsi"/>
          <w:bCs/>
          <w:color w:val="000000"/>
        </w:rPr>
        <w:t xml:space="preserve"> 20</w:t>
      </w:r>
      <w:r w:rsidR="004545E2" w:rsidRPr="00F0178D">
        <w:rPr>
          <w:rFonts w:asciiTheme="minorHAnsi" w:hAnsiTheme="minorHAnsi" w:cstheme="minorHAnsi"/>
          <w:bCs/>
          <w:color w:val="000000"/>
        </w:rPr>
        <w:t>2</w:t>
      </w:r>
      <w:r w:rsidR="00337205" w:rsidRPr="00F0178D">
        <w:rPr>
          <w:rFonts w:asciiTheme="minorHAnsi" w:hAnsiTheme="minorHAnsi" w:cstheme="minorHAnsi"/>
          <w:bCs/>
          <w:color w:val="000000"/>
        </w:rPr>
        <w:t>1</w:t>
      </w:r>
      <w:r w:rsidR="003C6EAE" w:rsidRPr="00F0178D">
        <w:rPr>
          <w:rFonts w:asciiTheme="minorHAnsi" w:hAnsiTheme="minorHAnsi" w:cstheme="minorHAnsi"/>
          <w:bCs/>
          <w:color w:val="000000"/>
        </w:rPr>
        <w:t xml:space="preserve"> r., znak: </w:t>
      </w:r>
      <w:r w:rsidR="00B5325F" w:rsidRPr="00F0178D">
        <w:rPr>
          <w:rFonts w:asciiTheme="minorHAnsi" w:hAnsiTheme="minorHAnsi" w:cstheme="minorHAnsi"/>
          <w:bCs/>
          <w:color w:val="000000"/>
        </w:rPr>
        <w:t>RDOŚ-Gd-</w:t>
      </w:r>
      <w:r w:rsidR="004545E2" w:rsidRPr="00F0178D">
        <w:rPr>
          <w:rFonts w:asciiTheme="minorHAnsi" w:hAnsiTheme="minorHAnsi" w:cstheme="minorHAnsi"/>
          <w:bCs/>
        </w:rPr>
        <w:t>WOO.4</w:t>
      </w:r>
      <w:r w:rsidR="00B5325F" w:rsidRPr="00F0178D">
        <w:rPr>
          <w:rFonts w:asciiTheme="minorHAnsi" w:hAnsiTheme="minorHAnsi" w:cstheme="minorHAnsi"/>
          <w:bCs/>
        </w:rPr>
        <w:t>0</w:t>
      </w:r>
      <w:r w:rsidR="004545E2" w:rsidRPr="00F0178D">
        <w:rPr>
          <w:rFonts w:asciiTheme="minorHAnsi" w:hAnsiTheme="minorHAnsi" w:cstheme="minorHAnsi"/>
          <w:bCs/>
        </w:rPr>
        <w:t>0.</w:t>
      </w:r>
      <w:r w:rsidR="00B5325F" w:rsidRPr="00F0178D">
        <w:rPr>
          <w:rFonts w:asciiTheme="minorHAnsi" w:hAnsiTheme="minorHAnsi" w:cstheme="minorHAnsi"/>
          <w:bCs/>
        </w:rPr>
        <w:t>57</w:t>
      </w:r>
      <w:r w:rsidR="004545E2" w:rsidRPr="00F0178D">
        <w:rPr>
          <w:rFonts w:asciiTheme="minorHAnsi" w:hAnsiTheme="minorHAnsi" w:cstheme="minorHAnsi"/>
          <w:bCs/>
        </w:rPr>
        <w:t>.20</w:t>
      </w:r>
      <w:r w:rsidR="00B5325F" w:rsidRPr="00F0178D">
        <w:rPr>
          <w:rFonts w:asciiTheme="minorHAnsi" w:hAnsiTheme="minorHAnsi" w:cstheme="minorHAnsi"/>
          <w:bCs/>
        </w:rPr>
        <w:t>21</w:t>
      </w:r>
      <w:r w:rsidR="004545E2" w:rsidRPr="00F0178D">
        <w:rPr>
          <w:rFonts w:asciiTheme="minorHAnsi" w:hAnsiTheme="minorHAnsi" w:cstheme="minorHAnsi"/>
          <w:bCs/>
        </w:rPr>
        <w:t>.</w:t>
      </w:r>
      <w:r w:rsidR="00B5325F" w:rsidRPr="00F0178D">
        <w:rPr>
          <w:rFonts w:asciiTheme="minorHAnsi" w:hAnsiTheme="minorHAnsi" w:cstheme="minorHAnsi"/>
          <w:bCs/>
        </w:rPr>
        <w:t>ASP.KSZ</w:t>
      </w:r>
      <w:r w:rsidR="004545E2" w:rsidRPr="00F0178D">
        <w:rPr>
          <w:rFonts w:asciiTheme="minorHAnsi" w:hAnsiTheme="minorHAnsi" w:cstheme="minorHAnsi"/>
          <w:bCs/>
        </w:rPr>
        <w:t>.</w:t>
      </w:r>
      <w:r w:rsidR="00B5325F" w:rsidRPr="00F0178D">
        <w:rPr>
          <w:rFonts w:asciiTheme="minorHAnsi" w:hAnsiTheme="minorHAnsi" w:cstheme="minorHAnsi"/>
          <w:bCs/>
        </w:rPr>
        <w:t>2</w:t>
      </w:r>
      <w:r w:rsidR="003C6EAE" w:rsidRPr="00F0178D">
        <w:rPr>
          <w:rFonts w:asciiTheme="minorHAnsi" w:hAnsiTheme="minorHAnsi" w:cstheme="minorHAnsi"/>
          <w:bCs/>
          <w:color w:val="000000"/>
        </w:rPr>
        <w:t xml:space="preserve">, </w:t>
      </w:r>
      <w:r w:rsidR="00B5325F" w:rsidRPr="00F0178D">
        <w:rPr>
          <w:rFonts w:asciiTheme="minorHAnsi" w:hAnsiTheme="minorHAnsi" w:cstheme="minorHAnsi"/>
          <w:bCs/>
          <w:color w:val="000000"/>
        </w:rPr>
        <w:t>wyrażającego stanowisko, że aktualne są warunki realizacji przedsięwzięcia pn.: „Nowe połączenia Drogi Krajowej nr 21 z Drogą Wojewódzką nr 210 wraz z budową drogi dojazdowej do terenów przemysłowych „Przy obwodnicy” w Słupsku”, zawarte w decyzji RDOŚ w Gdańsku z 15 lipca 2015 r., znak: RDOŚ-GD-WOO.4210.48.2013.AT.MCZ.27, o środowiskowych uwarunkowaniach.</w:t>
      </w:r>
    </w:p>
    <w:p w14:paraId="6D3E31F9" w14:textId="7EC8DA75" w:rsidR="00056380" w:rsidRPr="00F0178D" w:rsidRDefault="00BF70DD" w:rsidP="00F0178D">
      <w:pPr>
        <w:pStyle w:val="Bezodstpw1"/>
        <w:spacing w:line="312" w:lineRule="auto"/>
        <w:rPr>
          <w:rFonts w:asciiTheme="minorHAnsi" w:hAnsiTheme="minorHAnsi" w:cstheme="minorHAnsi"/>
          <w:bCs/>
          <w:u w:val="single"/>
        </w:rPr>
      </w:pPr>
      <w:r w:rsidRPr="00F0178D">
        <w:rPr>
          <w:rFonts w:asciiTheme="minorHAnsi" w:hAnsiTheme="minorHAnsi" w:cstheme="minorHAnsi"/>
          <w:bCs/>
        </w:rPr>
        <w:t xml:space="preserve">Generalny Dyrektor Ochrony Środowiska </w:t>
      </w:r>
      <w:r w:rsidR="00056380" w:rsidRPr="00F0178D">
        <w:rPr>
          <w:rFonts w:asciiTheme="minorHAnsi" w:hAnsiTheme="minorHAnsi" w:cstheme="minorHAnsi"/>
          <w:bCs/>
        </w:rPr>
        <w:t>informuj</w:t>
      </w:r>
      <w:r w:rsidRPr="00F0178D">
        <w:rPr>
          <w:rFonts w:asciiTheme="minorHAnsi" w:hAnsiTheme="minorHAnsi" w:cstheme="minorHAnsi"/>
          <w:bCs/>
        </w:rPr>
        <w:t>e</w:t>
      </w:r>
      <w:r w:rsidR="00056380" w:rsidRPr="00F0178D">
        <w:rPr>
          <w:rFonts w:asciiTheme="minorHAnsi" w:hAnsiTheme="minorHAnsi" w:cstheme="minorHAnsi"/>
          <w:bCs/>
        </w:rPr>
        <w:t xml:space="preserve">, że </w:t>
      </w:r>
      <w:r w:rsidR="00592554" w:rsidRPr="00F0178D">
        <w:rPr>
          <w:rFonts w:asciiTheme="minorHAnsi" w:hAnsiTheme="minorHAnsi" w:cstheme="minorHAnsi"/>
          <w:bCs/>
        </w:rPr>
        <w:t xml:space="preserve">– </w:t>
      </w:r>
      <w:r w:rsidR="00056380" w:rsidRPr="00F0178D">
        <w:rPr>
          <w:rFonts w:asciiTheme="minorHAnsi" w:hAnsiTheme="minorHAnsi" w:cstheme="minorHAnsi"/>
          <w:bCs/>
        </w:rPr>
        <w:t xml:space="preserve">zgodnie z art. 33 § 1a </w:t>
      </w:r>
      <w:r w:rsidR="004545E2" w:rsidRPr="00F0178D">
        <w:rPr>
          <w:rFonts w:asciiTheme="minorHAnsi" w:hAnsiTheme="minorHAnsi" w:cstheme="minorHAnsi"/>
          <w:bCs/>
          <w:iCs/>
        </w:rPr>
        <w:t>p.</w:t>
      </w:r>
      <w:r w:rsidR="00056380" w:rsidRPr="00F0178D">
        <w:rPr>
          <w:rFonts w:asciiTheme="minorHAnsi" w:hAnsiTheme="minorHAnsi" w:cstheme="minorHAnsi"/>
          <w:bCs/>
          <w:iCs/>
        </w:rPr>
        <w:t>p</w:t>
      </w:r>
      <w:r w:rsidR="004545E2" w:rsidRPr="00F0178D">
        <w:rPr>
          <w:rFonts w:asciiTheme="minorHAnsi" w:hAnsiTheme="minorHAnsi" w:cstheme="minorHAnsi"/>
          <w:bCs/>
          <w:iCs/>
        </w:rPr>
        <w:t>.</w:t>
      </w:r>
      <w:r w:rsidR="00056380" w:rsidRPr="00F0178D">
        <w:rPr>
          <w:rFonts w:asciiTheme="minorHAnsi" w:hAnsiTheme="minorHAnsi" w:cstheme="minorHAnsi"/>
          <w:bCs/>
          <w:iCs/>
        </w:rPr>
        <w:t>s</w:t>
      </w:r>
      <w:r w:rsidR="004545E2" w:rsidRPr="00F0178D">
        <w:rPr>
          <w:rFonts w:asciiTheme="minorHAnsi" w:hAnsiTheme="minorHAnsi" w:cstheme="minorHAnsi"/>
          <w:bCs/>
          <w:iCs/>
        </w:rPr>
        <w:t>.</w:t>
      </w:r>
      <w:r w:rsidR="00056380" w:rsidRPr="00F0178D">
        <w:rPr>
          <w:rFonts w:asciiTheme="minorHAnsi" w:hAnsiTheme="minorHAnsi" w:cstheme="minorHAnsi"/>
          <w:bCs/>
          <w:iCs/>
        </w:rPr>
        <w:t>a</w:t>
      </w:r>
      <w:r w:rsidR="004545E2" w:rsidRPr="00F0178D">
        <w:rPr>
          <w:rFonts w:asciiTheme="minorHAnsi" w:hAnsiTheme="minorHAnsi" w:cstheme="minorHAnsi"/>
          <w:bCs/>
          <w:iCs/>
        </w:rPr>
        <w:t>.</w:t>
      </w:r>
      <w:r w:rsidR="00592554" w:rsidRPr="00F0178D">
        <w:rPr>
          <w:rFonts w:asciiTheme="minorHAnsi" w:hAnsiTheme="minorHAnsi" w:cstheme="minorHAnsi"/>
          <w:bCs/>
          <w:i/>
        </w:rPr>
        <w:t xml:space="preserve"> –</w:t>
      </w:r>
      <w:r w:rsidR="00EF6B9C" w:rsidRPr="00F0178D">
        <w:rPr>
          <w:rFonts w:asciiTheme="minorHAnsi" w:hAnsiTheme="minorHAnsi" w:cstheme="minorHAnsi"/>
          <w:bCs/>
          <w:i/>
        </w:rPr>
        <w:t xml:space="preserve"> </w:t>
      </w:r>
      <w:r w:rsidR="00056380" w:rsidRPr="00F0178D">
        <w:rPr>
          <w:rFonts w:asciiTheme="minorHAnsi" w:hAnsiTheme="minorHAnsi" w:cstheme="minorHAnsi"/>
          <w:bCs/>
        </w:rPr>
        <w:t>osoba, która brała udział w</w:t>
      </w:r>
      <w:r w:rsidR="00B44990" w:rsidRPr="00F0178D">
        <w:rPr>
          <w:rFonts w:asciiTheme="minorHAnsi" w:hAnsiTheme="minorHAnsi" w:cstheme="minorHAnsi"/>
          <w:bCs/>
        </w:rPr>
        <w:t> </w:t>
      </w:r>
      <w:r w:rsidR="00056380" w:rsidRPr="00F0178D">
        <w:rPr>
          <w:rFonts w:asciiTheme="minorHAnsi" w:hAnsiTheme="minorHAnsi" w:cstheme="minorHAnsi"/>
          <w:bCs/>
        </w:rPr>
        <w:t>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6101F63" w14:textId="77777777" w:rsidR="00056380" w:rsidRPr="00F0178D" w:rsidRDefault="00056380" w:rsidP="00F0178D">
      <w:pPr>
        <w:spacing w:line="312" w:lineRule="auto"/>
        <w:rPr>
          <w:rFonts w:asciiTheme="minorHAnsi" w:hAnsiTheme="minorHAnsi" w:cstheme="minorHAnsi"/>
          <w:bCs/>
        </w:rPr>
      </w:pPr>
    </w:p>
    <w:p w14:paraId="3390CB3E" w14:textId="77777777" w:rsidR="005E4A7E" w:rsidRPr="00F0178D" w:rsidRDefault="005E4A7E" w:rsidP="00F0178D">
      <w:pPr>
        <w:spacing w:line="312" w:lineRule="auto"/>
        <w:rPr>
          <w:rFonts w:asciiTheme="minorHAnsi" w:hAnsiTheme="minorHAnsi" w:cstheme="minorHAnsi"/>
          <w:bCs/>
        </w:rPr>
      </w:pPr>
      <w:r w:rsidRPr="00F0178D">
        <w:rPr>
          <w:rFonts w:asciiTheme="minorHAnsi" w:hAnsiTheme="minorHAnsi" w:cstheme="minorHAnsi"/>
          <w:bCs/>
        </w:rPr>
        <w:t>Upubliczniono w dniach: od ………………… do …………………</w:t>
      </w:r>
    </w:p>
    <w:p w14:paraId="54D1DECA" w14:textId="4015F400" w:rsidR="004B13F6" w:rsidRPr="00F0178D" w:rsidRDefault="005E4A7E" w:rsidP="00F0178D">
      <w:pPr>
        <w:spacing w:line="312" w:lineRule="auto"/>
        <w:rPr>
          <w:rFonts w:asciiTheme="minorHAnsi" w:hAnsiTheme="minorHAnsi" w:cstheme="minorHAnsi"/>
          <w:bCs/>
        </w:rPr>
      </w:pPr>
      <w:r w:rsidRPr="00F0178D">
        <w:rPr>
          <w:rFonts w:asciiTheme="minorHAnsi" w:hAnsiTheme="minorHAnsi" w:cstheme="minorHAnsi"/>
          <w:bCs/>
        </w:rPr>
        <w:t>Pieczęć urzędu i podpis:</w:t>
      </w:r>
    </w:p>
    <w:p w14:paraId="125CE059" w14:textId="1D566275" w:rsidR="004B13F6" w:rsidRPr="00F0178D" w:rsidRDefault="004B13F6" w:rsidP="00F0178D">
      <w:pPr>
        <w:pStyle w:val="Bezodstpw1"/>
        <w:spacing w:line="312" w:lineRule="auto"/>
        <w:rPr>
          <w:rFonts w:asciiTheme="minorHAnsi" w:hAnsiTheme="minorHAnsi" w:cstheme="minorHAnsi"/>
          <w:bCs/>
        </w:rPr>
      </w:pPr>
    </w:p>
    <w:p w14:paraId="2C8487DB" w14:textId="5BD7D203" w:rsidR="0084292B" w:rsidRDefault="00F0178D" w:rsidP="00F0178D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 upoważnienia Generalnego Dyrektora Ochrony Środowiska</w:t>
      </w:r>
    </w:p>
    <w:p w14:paraId="0ACAA31E" w14:textId="57B2029C" w:rsidR="00F0178D" w:rsidRDefault="00F0178D" w:rsidP="00F0178D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Naczelnik II Wydziału Decyzji o Środowiskowych Uwarunkowaniach</w:t>
      </w:r>
    </w:p>
    <w:p w14:paraId="1CD26F60" w14:textId="292E07C9" w:rsidR="00F0178D" w:rsidRDefault="00F0178D" w:rsidP="00F0178D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Departamencie Ocen Oddziaływania na Środowisko</w:t>
      </w:r>
    </w:p>
    <w:p w14:paraId="2BC02D51" w14:textId="164C8DC1" w:rsidR="00647337" w:rsidRPr="00F0178D" w:rsidRDefault="00F0178D" w:rsidP="00F0178D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Katarzyna Bińkowska</w:t>
      </w:r>
    </w:p>
    <w:p w14:paraId="2FAFAC5E" w14:textId="77777777" w:rsidR="00BD4FCC" w:rsidRPr="00F0178D" w:rsidRDefault="00BD4FCC" w:rsidP="00F0178D">
      <w:pPr>
        <w:pStyle w:val="Bezodstpw1"/>
        <w:spacing w:line="312" w:lineRule="auto"/>
        <w:rPr>
          <w:rFonts w:asciiTheme="minorHAnsi" w:hAnsiTheme="minorHAnsi" w:cstheme="minorHAnsi"/>
          <w:bCs/>
        </w:rPr>
      </w:pPr>
    </w:p>
    <w:p w14:paraId="6472C2A5" w14:textId="0791EAC3" w:rsidR="005E4A7E" w:rsidRPr="00F0178D" w:rsidRDefault="005E4A7E" w:rsidP="00F0178D">
      <w:pPr>
        <w:pStyle w:val="Bezodstpw1"/>
        <w:rPr>
          <w:rFonts w:asciiTheme="minorHAnsi" w:hAnsiTheme="minorHAnsi" w:cstheme="minorHAnsi"/>
          <w:bCs/>
        </w:rPr>
      </w:pPr>
      <w:r w:rsidRPr="00F0178D">
        <w:rPr>
          <w:rFonts w:asciiTheme="minorHAnsi" w:hAnsiTheme="minorHAnsi" w:cstheme="minorHAnsi"/>
          <w:bCs/>
        </w:rPr>
        <w:t xml:space="preserve">Art. 33 § 1a </w:t>
      </w:r>
      <w:r w:rsidR="004545E2" w:rsidRPr="00F0178D">
        <w:rPr>
          <w:rFonts w:asciiTheme="minorHAnsi" w:hAnsiTheme="minorHAnsi" w:cstheme="minorHAnsi"/>
          <w:bCs/>
          <w:iCs/>
        </w:rPr>
        <w:t>p.</w:t>
      </w:r>
      <w:r w:rsidRPr="00F0178D">
        <w:rPr>
          <w:rFonts w:asciiTheme="minorHAnsi" w:hAnsiTheme="minorHAnsi" w:cstheme="minorHAnsi"/>
          <w:bCs/>
          <w:iCs/>
        </w:rPr>
        <w:t>p</w:t>
      </w:r>
      <w:r w:rsidR="004545E2" w:rsidRPr="00F0178D">
        <w:rPr>
          <w:rFonts w:asciiTheme="minorHAnsi" w:hAnsiTheme="minorHAnsi" w:cstheme="minorHAnsi"/>
          <w:bCs/>
          <w:iCs/>
        </w:rPr>
        <w:t>.</w:t>
      </w:r>
      <w:r w:rsidRPr="00F0178D">
        <w:rPr>
          <w:rFonts w:asciiTheme="minorHAnsi" w:hAnsiTheme="minorHAnsi" w:cstheme="minorHAnsi"/>
          <w:bCs/>
          <w:iCs/>
        </w:rPr>
        <w:t>s</w:t>
      </w:r>
      <w:r w:rsidR="004545E2" w:rsidRPr="00F0178D">
        <w:rPr>
          <w:rFonts w:asciiTheme="minorHAnsi" w:hAnsiTheme="minorHAnsi" w:cstheme="minorHAnsi"/>
          <w:bCs/>
          <w:iCs/>
        </w:rPr>
        <w:t>.</w:t>
      </w:r>
      <w:r w:rsidRPr="00F0178D">
        <w:rPr>
          <w:rFonts w:asciiTheme="minorHAnsi" w:hAnsiTheme="minorHAnsi" w:cstheme="minorHAnsi"/>
          <w:bCs/>
          <w:iCs/>
        </w:rPr>
        <w:t>a</w:t>
      </w:r>
      <w:r w:rsidR="004545E2" w:rsidRPr="00F0178D">
        <w:rPr>
          <w:rFonts w:asciiTheme="minorHAnsi" w:hAnsiTheme="minorHAnsi" w:cstheme="minorHAnsi"/>
          <w:bCs/>
          <w:iCs/>
        </w:rPr>
        <w:t>.</w:t>
      </w:r>
      <w:r w:rsidRPr="00F0178D">
        <w:rPr>
          <w:rFonts w:asciiTheme="minorHAnsi" w:hAnsiTheme="minorHAnsi" w:cstheme="minorHAnsi"/>
          <w:bCs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</w:t>
      </w:r>
      <w:r w:rsidRPr="00F0178D">
        <w:rPr>
          <w:rFonts w:asciiTheme="minorHAnsi" w:hAnsiTheme="minorHAnsi" w:cstheme="minorHAnsi"/>
          <w:bCs/>
        </w:rPr>
        <w:lastRenderedPageBreak/>
        <w:t>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21A226A9" w14:textId="36F9A819" w:rsidR="004B13F6" w:rsidRPr="00F0178D" w:rsidRDefault="006D068F" w:rsidP="00F0178D">
      <w:pPr>
        <w:pStyle w:val="Bezodstpw1"/>
        <w:rPr>
          <w:rFonts w:asciiTheme="minorHAnsi" w:hAnsiTheme="minorHAnsi" w:cstheme="minorHAnsi"/>
          <w:bCs/>
          <w:u w:val="single"/>
        </w:rPr>
      </w:pPr>
      <w:r w:rsidRPr="00F0178D">
        <w:rPr>
          <w:rFonts w:asciiTheme="minorHAnsi" w:hAnsiTheme="minorHAnsi" w:cstheme="minorHAnsi"/>
          <w:bCs/>
        </w:rPr>
        <w:t xml:space="preserve">Art. 54 § 4 </w:t>
      </w:r>
      <w:r w:rsidR="004545E2" w:rsidRPr="00F0178D">
        <w:rPr>
          <w:rFonts w:asciiTheme="minorHAnsi" w:hAnsiTheme="minorHAnsi" w:cstheme="minorHAnsi"/>
          <w:bCs/>
          <w:iCs/>
        </w:rPr>
        <w:t>p.</w:t>
      </w:r>
      <w:r w:rsidRPr="00F0178D">
        <w:rPr>
          <w:rFonts w:asciiTheme="minorHAnsi" w:hAnsiTheme="minorHAnsi" w:cstheme="minorHAnsi"/>
          <w:bCs/>
          <w:iCs/>
        </w:rPr>
        <w:t>p</w:t>
      </w:r>
      <w:r w:rsidR="004545E2" w:rsidRPr="00F0178D">
        <w:rPr>
          <w:rFonts w:asciiTheme="minorHAnsi" w:hAnsiTheme="minorHAnsi" w:cstheme="minorHAnsi"/>
          <w:bCs/>
          <w:iCs/>
        </w:rPr>
        <w:t>.</w:t>
      </w:r>
      <w:r w:rsidRPr="00F0178D">
        <w:rPr>
          <w:rFonts w:asciiTheme="minorHAnsi" w:hAnsiTheme="minorHAnsi" w:cstheme="minorHAnsi"/>
          <w:bCs/>
          <w:iCs/>
        </w:rPr>
        <w:t>s</w:t>
      </w:r>
      <w:r w:rsidR="004545E2" w:rsidRPr="00F0178D">
        <w:rPr>
          <w:rFonts w:asciiTheme="minorHAnsi" w:hAnsiTheme="minorHAnsi" w:cstheme="minorHAnsi"/>
          <w:bCs/>
          <w:iCs/>
        </w:rPr>
        <w:t>.</w:t>
      </w:r>
      <w:r w:rsidRPr="00F0178D">
        <w:rPr>
          <w:rFonts w:asciiTheme="minorHAnsi" w:hAnsiTheme="minorHAnsi" w:cstheme="minorHAnsi"/>
          <w:bCs/>
          <w:iCs/>
        </w:rPr>
        <w:t>a</w:t>
      </w:r>
      <w:r w:rsidR="004545E2" w:rsidRPr="00F0178D">
        <w:rPr>
          <w:rFonts w:asciiTheme="minorHAnsi" w:hAnsiTheme="minorHAnsi" w:cstheme="minorHAnsi"/>
          <w:bCs/>
          <w:iCs/>
        </w:rPr>
        <w:t>.</w:t>
      </w:r>
      <w:r w:rsidR="004B13F6" w:rsidRPr="00F0178D">
        <w:rPr>
          <w:rFonts w:asciiTheme="minorHAnsi" w:hAnsiTheme="minorHAnsi" w:cstheme="minorHAnsi"/>
          <w:bCs/>
        </w:rPr>
        <w:t xml:space="preserve"> </w:t>
      </w:r>
      <w:r w:rsidR="0018489F" w:rsidRPr="00F0178D">
        <w:rPr>
          <w:rFonts w:asciiTheme="minorHAnsi" w:hAnsiTheme="minorHAnsi" w:cstheme="minorHAnsi"/>
          <w:bCs/>
        </w:rPr>
        <w:t xml:space="preserve">W przypadku, o którym mowa w art. 33 § 1a, organ zawiadamia o przekazaniu skargi wraz </w:t>
      </w:r>
      <w:r w:rsidR="009B376D" w:rsidRPr="00F0178D">
        <w:rPr>
          <w:rFonts w:asciiTheme="minorHAnsi" w:hAnsiTheme="minorHAnsi" w:cstheme="minorHAnsi"/>
          <w:bCs/>
        </w:rPr>
        <w:br/>
      </w:r>
      <w:r w:rsidR="0018489F" w:rsidRPr="00F0178D">
        <w:rPr>
          <w:rFonts w:asciiTheme="minorHAnsi" w:hAnsiTheme="minorHAnsi" w:cstheme="minorHAnsi"/>
          <w:bCs/>
        </w:rPr>
        <w:t>z odpowiedzią na skargę przez obwieszczenie w siedzibie organu i na jego stronie internetowej oraz w sposób zwyczajowo przyjęty w danej miejscowości, pouczając o treści tego przepisu.</w:t>
      </w:r>
    </w:p>
    <w:p w14:paraId="53F21C21" w14:textId="52342018" w:rsidR="004545E2" w:rsidRPr="00F0178D" w:rsidRDefault="00AD2E6F" w:rsidP="00F0178D">
      <w:pPr>
        <w:pStyle w:val="Bezodstpw1"/>
        <w:rPr>
          <w:rFonts w:asciiTheme="minorHAnsi" w:hAnsiTheme="minorHAnsi" w:cstheme="minorHAnsi"/>
          <w:bCs/>
        </w:rPr>
      </w:pPr>
      <w:r w:rsidRPr="00F0178D">
        <w:rPr>
          <w:rFonts w:asciiTheme="minorHAnsi" w:hAnsiTheme="minorHAnsi" w:cstheme="minorHAnsi"/>
          <w:bCs/>
        </w:rPr>
        <w:t xml:space="preserve">Art. 74 ust. 3 </w:t>
      </w:r>
      <w:r w:rsidRPr="00F0178D">
        <w:rPr>
          <w:rFonts w:asciiTheme="minorHAnsi" w:hAnsiTheme="minorHAnsi" w:cstheme="minorHAnsi"/>
          <w:bCs/>
          <w:iCs/>
        </w:rPr>
        <w:t>u</w:t>
      </w:r>
      <w:r w:rsidR="004545E2" w:rsidRPr="00F0178D">
        <w:rPr>
          <w:rFonts w:asciiTheme="minorHAnsi" w:hAnsiTheme="minorHAnsi" w:cstheme="minorHAnsi"/>
          <w:bCs/>
          <w:iCs/>
        </w:rPr>
        <w:t>.</w:t>
      </w:r>
      <w:r w:rsidRPr="00F0178D">
        <w:rPr>
          <w:rFonts w:asciiTheme="minorHAnsi" w:hAnsiTheme="minorHAnsi" w:cstheme="minorHAnsi"/>
          <w:bCs/>
          <w:iCs/>
        </w:rPr>
        <w:t>o</w:t>
      </w:r>
      <w:r w:rsidR="004545E2" w:rsidRPr="00F0178D">
        <w:rPr>
          <w:rFonts w:asciiTheme="minorHAnsi" w:hAnsiTheme="minorHAnsi" w:cstheme="minorHAnsi"/>
          <w:bCs/>
          <w:iCs/>
        </w:rPr>
        <w:t>.</w:t>
      </w:r>
      <w:r w:rsidRPr="00F0178D">
        <w:rPr>
          <w:rFonts w:asciiTheme="minorHAnsi" w:hAnsiTheme="minorHAnsi" w:cstheme="minorHAnsi"/>
          <w:bCs/>
          <w:iCs/>
        </w:rPr>
        <w:t>o</w:t>
      </w:r>
      <w:r w:rsidR="004545E2" w:rsidRPr="00F0178D">
        <w:rPr>
          <w:rFonts w:asciiTheme="minorHAnsi" w:hAnsiTheme="minorHAnsi" w:cstheme="minorHAnsi"/>
          <w:bCs/>
          <w:iCs/>
        </w:rPr>
        <w:t>.</w:t>
      </w:r>
      <w:r w:rsidRPr="00F0178D">
        <w:rPr>
          <w:rFonts w:asciiTheme="minorHAnsi" w:hAnsiTheme="minorHAnsi" w:cstheme="minorHAnsi"/>
          <w:bCs/>
          <w:iCs/>
        </w:rPr>
        <w:t>ś</w:t>
      </w:r>
      <w:r w:rsidR="004545E2" w:rsidRPr="00F0178D">
        <w:rPr>
          <w:rFonts w:asciiTheme="minorHAnsi" w:hAnsiTheme="minorHAnsi" w:cstheme="minorHAnsi"/>
          <w:bCs/>
          <w:iCs/>
        </w:rPr>
        <w:t>.</w:t>
      </w:r>
      <w:r w:rsidRPr="00F0178D">
        <w:rPr>
          <w:rFonts w:asciiTheme="minorHAnsi" w:hAnsiTheme="minorHAnsi" w:cstheme="minorHAnsi"/>
          <w:bCs/>
        </w:rPr>
        <w:t xml:space="preserve"> </w:t>
      </w:r>
      <w:r w:rsidR="004545E2" w:rsidRPr="00F0178D">
        <w:rPr>
          <w:rFonts w:asciiTheme="minorHAnsi" w:hAnsiTheme="minorHAnsi" w:cstheme="minorHAnsi"/>
          <w:bCs/>
        </w:rPr>
        <w:t xml:space="preserve">Jeżeli liczba stron postępowania </w:t>
      </w:r>
      <w:r w:rsidR="009D2AA8" w:rsidRPr="00F0178D">
        <w:rPr>
          <w:rFonts w:asciiTheme="minorHAnsi" w:hAnsiTheme="minorHAnsi" w:cstheme="minorHAnsi"/>
          <w:bCs/>
        </w:rPr>
        <w:t>w sprawie</w:t>
      </w:r>
      <w:r w:rsidR="004545E2" w:rsidRPr="00F0178D">
        <w:rPr>
          <w:rFonts w:asciiTheme="minorHAnsi" w:hAnsiTheme="minorHAnsi" w:cstheme="minorHAnsi"/>
          <w:bCs/>
        </w:rPr>
        <w:t xml:space="preserve"> wydani</w:t>
      </w:r>
      <w:r w:rsidR="009D2AA8" w:rsidRPr="00F0178D">
        <w:rPr>
          <w:rFonts w:asciiTheme="minorHAnsi" w:hAnsiTheme="minorHAnsi" w:cstheme="minorHAnsi"/>
          <w:bCs/>
        </w:rPr>
        <w:t>a</w:t>
      </w:r>
      <w:r w:rsidR="004545E2" w:rsidRPr="00F0178D">
        <w:rPr>
          <w:rFonts w:asciiTheme="minorHAnsi" w:hAnsiTheme="minorHAnsi" w:cstheme="minorHAnsi"/>
          <w:bCs/>
        </w:rPr>
        <w:t xml:space="preserve"> decyzji o środowiskowych uwarunkowaniach</w:t>
      </w:r>
      <w:r w:rsidR="009D2AA8" w:rsidRPr="00F0178D">
        <w:rPr>
          <w:rFonts w:asciiTheme="minorHAnsi" w:hAnsiTheme="minorHAnsi" w:cstheme="minorHAnsi"/>
          <w:bCs/>
        </w:rPr>
        <w:t xml:space="preserve"> lub innego postępowania dotyczącego tej decyzji</w:t>
      </w:r>
      <w:r w:rsidR="004545E2" w:rsidRPr="00F0178D">
        <w:rPr>
          <w:rFonts w:asciiTheme="minorHAnsi" w:hAnsiTheme="minorHAnsi" w:cstheme="minorHAnsi"/>
          <w:bCs/>
        </w:rPr>
        <w:t xml:space="preserve"> przekracza </w:t>
      </w:r>
      <w:r w:rsidR="009D2AA8" w:rsidRPr="00F0178D">
        <w:rPr>
          <w:rFonts w:asciiTheme="minorHAnsi" w:hAnsiTheme="minorHAnsi" w:cstheme="minorHAnsi"/>
          <w:bCs/>
        </w:rPr>
        <w:t>1</w:t>
      </w:r>
      <w:r w:rsidR="004545E2" w:rsidRPr="00F0178D">
        <w:rPr>
          <w:rFonts w:asciiTheme="minorHAnsi" w:hAnsiTheme="minorHAnsi" w:cstheme="minorHAnsi"/>
          <w:bCs/>
        </w:rPr>
        <w:t>0, stosuje się art. 49 Kodeksu postępowania administracyjnego.</w:t>
      </w:r>
    </w:p>
    <w:p w14:paraId="7683CB4E" w14:textId="77777777" w:rsidR="00BF70DD" w:rsidRPr="00F0178D" w:rsidRDefault="00BF70DD" w:rsidP="00F0178D">
      <w:pPr>
        <w:pStyle w:val="Bezodstpw1"/>
        <w:spacing w:after="60"/>
        <w:rPr>
          <w:rFonts w:asciiTheme="minorHAnsi" w:hAnsiTheme="minorHAnsi" w:cstheme="minorHAnsi"/>
          <w:bCs/>
        </w:rPr>
      </w:pPr>
      <w:r w:rsidRPr="00F0178D">
        <w:rPr>
          <w:rFonts w:asciiTheme="minorHAnsi" w:hAnsiTheme="minorHAnsi" w:cstheme="minorHAnsi"/>
          <w:bCs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55F9B327" w14:textId="77777777" w:rsidR="00BF70DD" w:rsidRPr="00F0178D" w:rsidRDefault="00BF70DD" w:rsidP="00F0178D">
      <w:pPr>
        <w:rPr>
          <w:rFonts w:asciiTheme="minorHAnsi" w:hAnsiTheme="minorHAnsi" w:cstheme="minorHAnsi"/>
          <w:bCs/>
        </w:rPr>
      </w:pPr>
    </w:p>
    <w:sectPr w:rsidR="00BF70DD" w:rsidRPr="00F0178D" w:rsidSect="006D662A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6A0C3" w14:textId="77777777" w:rsidR="002A4AA6" w:rsidRDefault="002A4AA6">
      <w:r>
        <w:separator/>
      </w:r>
    </w:p>
  </w:endnote>
  <w:endnote w:type="continuationSeparator" w:id="0">
    <w:p w14:paraId="5E5BD1D7" w14:textId="77777777" w:rsidR="002A4AA6" w:rsidRDefault="002A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2669"/>
      <w:docPartObj>
        <w:docPartGallery w:val="Page Numbers (Bottom of Page)"/>
        <w:docPartUnique/>
      </w:docPartObj>
    </w:sdtPr>
    <w:sdtContent>
      <w:p w14:paraId="634DC40D" w14:textId="327B974A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F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2E1F6" w14:textId="77777777" w:rsidR="002A4AA6" w:rsidRDefault="002A4AA6">
      <w:r>
        <w:separator/>
      </w:r>
    </w:p>
  </w:footnote>
  <w:footnote w:type="continuationSeparator" w:id="0">
    <w:p w14:paraId="378222E1" w14:textId="77777777" w:rsidR="002A4AA6" w:rsidRDefault="002A4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338234">
    <w:abstractNumId w:val="12"/>
  </w:num>
  <w:num w:numId="2" w16cid:durableId="712264832">
    <w:abstractNumId w:val="11"/>
  </w:num>
  <w:num w:numId="3" w16cid:durableId="403988956">
    <w:abstractNumId w:val="2"/>
  </w:num>
  <w:num w:numId="4" w16cid:durableId="1245066976">
    <w:abstractNumId w:val="9"/>
  </w:num>
  <w:num w:numId="5" w16cid:durableId="1751537634">
    <w:abstractNumId w:val="19"/>
  </w:num>
  <w:num w:numId="6" w16cid:durableId="1159468885">
    <w:abstractNumId w:val="6"/>
  </w:num>
  <w:num w:numId="7" w16cid:durableId="760956653">
    <w:abstractNumId w:val="1"/>
  </w:num>
  <w:num w:numId="8" w16cid:durableId="1349328778">
    <w:abstractNumId w:val="3"/>
  </w:num>
  <w:num w:numId="9" w16cid:durableId="836311535">
    <w:abstractNumId w:val="4"/>
  </w:num>
  <w:num w:numId="10" w16cid:durableId="309791548">
    <w:abstractNumId w:val="14"/>
  </w:num>
  <w:num w:numId="11" w16cid:durableId="38866570">
    <w:abstractNumId w:val="15"/>
  </w:num>
  <w:num w:numId="12" w16cid:durableId="1518034537">
    <w:abstractNumId w:val="8"/>
  </w:num>
  <w:num w:numId="13" w16cid:durableId="1399594248">
    <w:abstractNumId w:val="16"/>
  </w:num>
  <w:num w:numId="14" w16cid:durableId="797067922">
    <w:abstractNumId w:val="17"/>
  </w:num>
  <w:num w:numId="15" w16cid:durableId="783232930">
    <w:abstractNumId w:val="10"/>
  </w:num>
  <w:num w:numId="16" w16cid:durableId="809203475">
    <w:abstractNumId w:val="0"/>
  </w:num>
  <w:num w:numId="17" w16cid:durableId="1445806083">
    <w:abstractNumId w:val="18"/>
  </w:num>
  <w:num w:numId="18" w16cid:durableId="249197580">
    <w:abstractNumId w:val="7"/>
  </w:num>
  <w:num w:numId="19" w16cid:durableId="65229840">
    <w:abstractNumId w:val="20"/>
  </w:num>
  <w:num w:numId="20" w16cid:durableId="2023386929">
    <w:abstractNumId w:val="21"/>
  </w:num>
  <w:num w:numId="21" w16cid:durableId="419257645">
    <w:abstractNumId w:val="5"/>
  </w:num>
  <w:num w:numId="22" w16cid:durableId="10927792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B4CFC"/>
    <w:rsid w:val="000C4CDA"/>
    <w:rsid w:val="000C6706"/>
    <w:rsid w:val="000D0EFD"/>
    <w:rsid w:val="000D18F3"/>
    <w:rsid w:val="000D5531"/>
    <w:rsid w:val="000D6CB9"/>
    <w:rsid w:val="000D7DFC"/>
    <w:rsid w:val="000E0FEA"/>
    <w:rsid w:val="000E1E18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CD"/>
    <w:rsid w:val="001431A1"/>
    <w:rsid w:val="00143E6B"/>
    <w:rsid w:val="00144FE8"/>
    <w:rsid w:val="00145C3F"/>
    <w:rsid w:val="00147A66"/>
    <w:rsid w:val="00147AF5"/>
    <w:rsid w:val="00151173"/>
    <w:rsid w:val="00154FB5"/>
    <w:rsid w:val="00155CBE"/>
    <w:rsid w:val="001616B7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B759D"/>
    <w:rsid w:val="001C1FE4"/>
    <w:rsid w:val="001C2B11"/>
    <w:rsid w:val="001C45D4"/>
    <w:rsid w:val="001C571B"/>
    <w:rsid w:val="001D4343"/>
    <w:rsid w:val="001D523C"/>
    <w:rsid w:val="001E44DD"/>
    <w:rsid w:val="001E5D30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56C4"/>
    <w:rsid w:val="00285956"/>
    <w:rsid w:val="00286A09"/>
    <w:rsid w:val="00287B3C"/>
    <w:rsid w:val="00290520"/>
    <w:rsid w:val="002963C7"/>
    <w:rsid w:val="002A31EC"/>
    <w:rsid w:val="002A4AA6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17483"/>
    <w:rsid w:val="003202B9"/>
    <w:rsid w:val="00322C8A"/>
    <w:rsid w:val="003247CF"/>
    <w:rsid w:val="0033286C"/>
    <w:rsid w:val="003348CC"/>
    <w:rsid w:val="00336000"/>
    <w:rsid w:val="00337205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6EAE"/>
    <w:rsid w:val="003C705E"/>
    <w:rsid w:val="003C7F56"/>
    <w:rsid w:val="003D243D"/>
    <w:rsid w:val="003D2823"/>
    <w:rsid w:val="003D4889"/>
    <w:rsid w:val="003D4F7F"/>
    <w:rsid w:val="003D7F34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2D8A"/>
    <w:rsid w:val="0041351E"/>
    <w:rsid w:val="00415A47"/>
    <w:rsid w:val="00416980"/>
    <w:rsid w:val="004211C6"/>
    <w:rsid w:val="0043119E"/>
    <w:rsid w:val="00433EB3"/>
    <w:rsid w:val="00437BEF"/>
    <w:rsid w:val="004460BF"/>
    <w:rsid w:val="0044619B"/>
    <w:rsid w:val="00446983"/>
    <w:rsid w:val="00446B58"/>
    <w:rsid w:val="004470DD"/>
    <w:rsid w:val="00451CC3"/>
    <w:rsid w:val="004545E2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7B7A"/>
    <w:rsid w:val="004C75A1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22542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6BA5"/>
    <w:rsid w:val="00587E55"/>
    <w:rsid w:val="00592554"/>
    <w:rsid w:val="0059720F"/>
    <w:rsid w:val="005978D6"/>
    <w:rsid w:val="005A1845"/>
    <w:rsid w:val="005B0BA3"/>
    <w:rsid w:val="005B0F33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17C9"/>
    <w:rsid w:val="006445BD"/>
    <w:rsid w:val="0064649C"/>
    <w:rsid w:val="00647337"/>
    <w:rsid w:val="00663AAC"/>
    <w:rsid w:val="006665D0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3A64"/>
    <w:rsid w:val="006B51AF"/>
    <w:rsid w:val="006C1821"/>
    <w:rsid w:val="006C1C08"/>
    <w:rsid w:val="006D068F"/>
    <w:rsid w:val="006D662A"/>
    <w:rsid w:val="006D6D68"/>
    <w:rsid w:val="006E5A71"/>
    <w:rsid w:val="006E7BF8"/>
    <w:rsid w:val="006F2A58"/>
    <w:rsid w:val="006F4097"/>
    <w:rsid w:val="00700677"/>
    <w:rsid w:val="0070495B"/>
    <w:rsid w:val="00705199"/>
    <w:rsid w:val="007058B3"/>
    <w:rsid w:val="007110AD"/>
    <w:rsid w:val="00711A6B"/>
    <w:rsid w:val="007123F5"/>
    <w:rsid w:val="007133D5"/>
    <w:rsid w:val="00717AD1"/>
    <w:rsid w:val="007200FE"/>
    <w:rsid w:val="00720885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0E54"/>
    <w:rsid w:val="007D3378"/>
    <w:rsid w:val="007D3A0C"/>
    <w:rsid w:val="007E0B85"/>
    <w:rsid w:val="007F2B77"/>
    <w:rsid w:val="007F570D"/>
    <w:rsid w:val="007F6CC0"/>
    <w:rsid w:val="00801390"/>
    <w:rsid w:val="0081368D"/>
    <w:rsid w:val="00814661"/>
    <w:rsid w:val="00816DA1"/>
    <w:rsid w:val="008208E4"/>
    <w:rsid w:val="00830CDB"/>
    <w:rsid w:val="0083263D"/>
    <w:rsid w:val="00835C94"/>
    <w:rsid w:val="00840B7D"/>
    <w:rsid w:val="0084292B"/>
    <w:rsid w:val="00842A77"/>
    <w:rsid w:val="00842FEC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21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3EF3"/>
    <w:rsid w:val="008F66F7"/>
    <w:rsid w:val="008F7690"/>
    <w:rsid w:val="008F7A0C"/>
    <w:rsid w:val="00902706"/>
    <w:rsid w:val="0090396C"/>
    <w:rsid w:val="00903CBC"/>
    <w:rsid w:val="00905405"/>
    <w:rsid w:val="00910D65"/>
    <w:rsid w:val="00911D06"/>
    <w:rsid w:val="009122E8"/>
    <w:rsid w:val="00920F67"/>
    <w:rsid w:val="00922476"/>
    <w:rsid w:val="009268B9"/>
    <w:rsid w:val="00936324"/>
    <w:rsid w:val="00941FDE"/>
    <w:rsid w:val="0094409B"/>
    <w:rsid w:val="009471C2"/>
    <w:rsid w:val="00955400"/>
    <w:rsid w:val="00957552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D2AA8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24186"/>
    <w:rsid w:val="00A34AC2"/>
    <w:rsid w:val="00A4004C"/>
    <w:rsid w:val="00A4122E"/>
    <w:rsid w:val="00A417A1"/>
    <w:rsid w:val="00A77369"/>
    <w:rsid w:val="00A827C7"/>
    <w:rsid w:val="00A918F0"/>
    <w:rsid w:val="00A979ED"/>
    <w:rsid w:val="00AA287D"/>
    <w:rsid w:val="00AA3871"/>
    <w:rsid w:val="00AA6238"/>
    <w:rsid w:val="00AA70FC"/>
    <w:rsid w:val="00AB05E3"/>
    <w:rsid w:val="00AB08C9"/>
    <w:rsid w:val="00AB1A8C"/>
    <w:rsid w:val="00AC12BA"/>
    <w:rsid w:val="00AC3CB6"/>
    <w:rsid w:val="00AC564E"/>
    <w:rsid w:val="00AD0D3D"/>
    <w:rsid w:val="00AD2E6F"/>
    <w:rsid w:val="00AD370C"/>
    <w:rsid w:val="00AD53BD"/>
    <w:rsid w:val="00AE6142"/>
    <w:rsid w:val="00AF0704"/>
    <w:rsid w:val="00AF2167"/>
    <w:rsid w:val="00AF3BAB"/>
    <w:rsid w:val="00B00578"/>
    <w:rsid w:val="00B0249D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325F"/>
    <w:rsid w:val="00B56A90"/>
    <w:rsid w:val="00B57853"/>
    <w:rsid w:val="00B60964"/>
    <w:rsid w:val="00B60D01"/>
    <w:rsid w:val="00B6285E"/>
    <w:rsid w:val="00B675D0"/>
    <w:rsid w:val="00B714B2"/>
    <w:rsid w:val="00B7679B"/>
    <w:rsid w:val="00B83578"/>
    <w:rsid w:val="00B83EF9"/>
    <w:rsid w:val="00B8407A"/>
    <w:rsid w:val="00B92538"/>
    <w:rsid w:val="00B92EB3"/>
    <w:rsid w:val="00B97F41"/>
    <w:rsid w:val="00B97FDF"/>
    <w:rsid w:val="00BB1944"/>
    <w:rsid w:val="00BB1A28"/>
    <w:rsid w:val="00BB1CEA"/>
    <w:rsid w:val="00BB58FE"/>
    <w:rsid w:val="00BC0DFB"/>
    <w:rsid w:val="00BC0F67"/>
    <w:rsid w:val="00BD106E"/>
    <w:rsid w:val="00BD2E2E"/>
    <w:rsid w:val="00BD4FCC"/>
    <w:rsid w:val="00BD79C8"/>
    <w:rsid w:val="00BE0E95"/>
    <w:rsid w:val="00BE682C"/>
    <w:rsid w:val="00BE6F0C"/>
    <w:rsid w:val="00BE7B89"/>
    <w:rsid w:val="00BF55EC"/>
    <w:rsid w:val="00BF6736"/>
    <w:rsid w:val="00BF6FD7"/>
    <w:rsid w:val="00BF70DD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36FF4"/>
    <w:rsid w:val="00C40EDB"/>
    <w:rsid w:val="00C45D02"/>
    <w:rsid w:val="00C4653C"/>
    <w:rsid w:val="00C4673B"/>
    <w:rsid w:val="00C5033F"/>
    <w:rsid w:val="00C539C6"/>
    <w:rsid w:val="00C60A59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67D6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C3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44461"/>
    <w:rsid w:val="00E462B9"/>
    <w:rsid w:val="00E47AAA"/>
    <w:rsid w:val="00E64AB7"/>
    <w:rsid w:val="00E672C4"/>
    <w:rsid w:val="00E72ECF"/>
    <w:rsid w:val="00E73D54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7669"/>
    <w:rsid w:val="00EB5AD4"/>
    <w:rsid w:val="00EB6AEE"/>
    <w:rsid w:val="00EB7124"/>
    <w:rsid w:val="00EC21A7"/>
    <w:rsid w:val="00EC44CC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A68"/>
    <w:rsid w:val="00F00B08"/>
    <w:rsid w:val="00F0178D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Agnieszka Wątrobska</cp:lastModifiedBy>
  <cp:revision>3</cp:revision>
  <cp:lastPrinted>2016-01-11T06:56:00Z</cp:lastPrinted>
  <dcterms:created xsi:type="dcterms:W3CDTF">2024-06-28T08:36:00Z</dcterms:created>
  <dcterms:modified xsi:type="dcterms:W3CDTF">2024-06-28T08:39:00Z</dcterms:modified>
</cp:coreProperties>
</file>