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060F6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pn. </w:t>
            </w:r>
            <w:r w:rsidR="00060F63" w:rsidRP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lokalizacji użytkownika kontaktującego się na numery</w:t>
            </w:r>
            <w:r w:rsid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60F63" w:rsidRP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alarmowe w oparciu o dane pochodzące z telekomunikacyjnego</w:t>
            </w:r>
            <w:r w:rsid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60F63" w:rsidRP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urządzenia końcowego (AML)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63120A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060F63" w:rsidP="008F1FB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C0B47" w:rsidRDefault="00B768BE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Pkt 1.1</w:t>
            </w:r>
            <w:r w:rsidR="00B075F8">
              <w:rPr>
                <w:rFonts w:asciiTheme="minorHAnsi" w:hAnsiTheme="minorHAnsi" w:cstheme="minorHAnsi"/>
                <w:b/>
                <w:sz w:val="22"/>
                <w:szCs w:val="22"/>
              </w:rPr>
              <w:t>, str. 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77992" w:rsidRDefault="00577992" w:rsidP="005779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</w:t>
            </w: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77992" w:rsidRPr="00577992" w:rsidRDefault="00577992" w:rsidP="005779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„- </w:t>
            </w:r>
            <w:r w:rsidRPr="00B768BE">
              <w:rPr>
                <w:rFonts w:asciiTheme="minorHAnsi" w:hAnsiTheme="minorHAnsi" w:cstheme="minorHAnsi"/>
                <w:sz w:val="22"/>
                <w:szCs w:val="22"/>
              </w:rPr>
              <w:t>Stosunkowo długi czas rozmowy z dyspozytorem w celu doprecyzowania lokalizacji osoby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768BE">
              <w:rPr>
                <w:rFonts w:asciiTheme="minorHAnsi" w:hAnsiTheme="minorHAnsi" w:cstheme="minorHAnsi"/>
                <w:sz w:val="22"/>
                <w:szCs w:val="22"/>
              </w:rPr>
              <w:t>kontaktującej się;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:rsidR="00A06425" w:rsidRPr="00AC0B4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B768BE" w:rsidRDefault="00577992" w:rsidP="00AC0B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 xml:space="preserve">„- </w:t>
            </w:r>
            <w:r w:rsidR="00B768BE" w:rsidRPr="00B768BE">
              <w:rPr>
                <w:rFonts w:asciiTheme="minorHAnsi" w:hAnsiTheme="minorHAnsi" w:cstheme="minorHAnsi"/>
                <w:sz w:val="22"/>
                <w:szCs w:val="22"/>
              </w:rPr>
              <w:t xml:space="preserve">Stosunkowo długi czas rozmowy 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 xml:space="preserve">zgłaszającego z operatorem numerów alarmowych 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>w przypadku zgłoszeń kierowanych na numery alarmowe 112, 997, 998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 xml:space="preserve"> oraz zgłaszającego z dyspozytorem medycznym 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>w przypadku zgłoszeń kierowanych na numer alarmowy 999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8BE" w:rsidRPr="00B768BE">
              <w:rPr>
                <w:rFonts w:asciiTheme="minorHAnsi" w:hAnsiTheme="minorHAnsi" w:cstheme="minorHAnsi"/>
                <w:sz w:val="22"/>
                <w:szCs w:val="22"/>
              </w:rPr>
              <w:t xml:space="preserve"> w celu doprecyzowania lokalizacji osoby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8BE" w:rsidRPr="00B768BE">
              <w:rPr>
                <w:rFonts w:asciiTheme="minorHAnsi" w:hAnsiTheme="minorHAnsi" w:cstheme="minorHAnsi"/>
                <w:sz w:val="22"/>
                <w:szCs w:val="22"/>
              </w:rPr>
              <w:t>kontaktującej się;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577992" w:rsidRPr="00A06425" w:rsidRDefault="00577992" w:rsidP="00AC0B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0B47" w:rsidRPr="00A06425" w:rsidTr="0063120A">
        <w:tc>
          <w:tcPr>
            <w:tcW w:w="562" w:type="dxa"/>
            <w:shd w:val="clear" w:color="auto" w:fill="auto"/>
            <w:vAlign w:val="center"/>
          </w:tcPr>
          <w:p w:rsidR="00AC0B47" w:rsidRPr="00A06425" w:rsidRDefault="00AC0B47" w:rsidP="00AC0B4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0B47" w:rsidRPr="00B768BE" w:rsidRDefault="00AC0B47" w:rsidP="00AC0B4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0B47" w:rsidRPr="00AC0B47" w:rsidRDefault="00AC0B47" w:rsidP="00AC0B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Pkt 1.1</w:t>
            </w:r>
            <w:r w:rsidR="00B075F8">
              <w:rPr>
                <w:rFonts w:asciiTheme="minorHAnsi" w:hAnsiTheme="minorHAnsi" w:cstheme="minorHAnsi"/>
                <w:b/>
                <w:sz w:val="22"/>
                <w:szCs w:val="22"/>
              </w:rPr>
              <w:t>, str. 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B33E2" w:rsidRDefault="00DB33E2" w:rsidP="00DB3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</w:t>
            </w: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B33E2" w:rsidRPr="00AC0B47" w:rsidRDefault="00DB33E2" w:rsidP="00DB3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sz w:val="22"/>
                <w:szCs w:val="22"/>
              </w:rPr>
              <w:t xml:space="preserve"> „- Skróceniem czasu rozmowy dyspozytora z osobą potrzebującą w celu doprecyzowania</w:t>
            </w:r>
          </w:p>
          <w:p w:rsidR="00DB33E2" w:rsidRDefault="00DB33E2" w:rsidP="00DB3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sz w:val="22"/>
                <w:szCs w:val="22"/>
              </w:rPr>
              <w:t>lokalizacji;”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C0B47" w:rsidRPr="00AC0B47" w:rsidRDefault="00AC0B47" w:rsidP="00AC0B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AC0B47" w:rsidRDefault="00AC0B47" w:rsidP="00DB3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0B47">
              <w:rPr>
                <w:rFonts w:asciiTheme="minorHAnsi" w:hAnsiTheme="minorHAnsi" w:cstheme="minorHAnsi"/>
                <w:sz w:val="22"/>
                <w:szCs w:val="22"/>
              </w:rPr>
              <w:t xml:space="preserve">„- Skrócenie czasu rozmowy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zgłaszającego z operatorem numerów alarmowych 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przypadku zgłoszeń kierowanych na numery alarmowe 112, 997, 998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zgłaszającego z dyspozytorem medycznym 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przypadku zgłoszeń kierowanych na numer alarmowy 999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AC0B47">
              <w:rPr>
                <w:rFonts w:asciiTheme="minorHAnsi" w:hAnsiTheme="minorHAnsi" w:cstheme="minorHAnsi"/>
                <w:sz w:val="22"/>
                <w:szCs w:val="22"/>
              </w:rPr>
              <w:t xml:space="preserve"> z osobą potrzebującą w celu doprecyzowania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0B47">
              <w:rPr>
                <w:rFonts w:asciiTheme="minorHAnsi" w:hAnsiTheme="minorHAnsi" w:cstheme="minorHAnsi"/>
                <w:sz w:val="22"/>
                <w:szCs w:val="22"/>
              </w:rPr>
              <w:t>lokalizacji;”</w:t>
            </w:r>
          </w:p>
          <w:p w:rsidR="00DB33E2" w:rsidRPr="00A06425" w:rsidRDefault="00DB33E2" w:rsidP="00DB33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AC0B47" w:rsidRPr="00A06425" w:rsidRDefault="00AC0B47" w:rsidP="00AC0B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5F8" w:rsidRPr="00A06425" w:rsidTr="0063120A">
        <w:tc>
          <w:tcPr>
            <w:tcW w:w="562" w:type="dxa"/>
            <w:shd w:val="clear" w:color="auto" w:fill="auto"/>
            <w:vAlign w:val="center"/>
          </w:tcPr>
          <w:p w:rsidR="00B075F8" w:rsidRPr="00A06425" w:rsidRDefault="00B075F8" w:rsidP="00B075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5F8" w:rsidRPr="00B768BE" w:rsidRDefault="00B075F8" w:rsidP="00B075F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75F8" w:rsidRPr="00AC0B47" w:rsidRDefault="00B075F8" w:rsidP="00B075F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Pkt 1.1</w:t>
            </w:r>
            <w:r w:rsidR="00AC06A3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str. 1 i 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B33E2" w:rsidRDefault="00DB33E2" w:rsidP="00DB3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</w:t>
            </w: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B33E2" w:rsidRPr="00B075F8" w:rsidRDefault="00DB33E2" w:rsidP="00DB3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„Ustawa z dnia 12 lipca 2024 r. - Prawo komunikacji elektronicznej wdrażająca Dyrektywę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Parlamentu Europejskiego i Rady (UE) 2018/1972 z dnia 11 grudnia 2018 r. ustanawiającej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Europejski kodeks łączności elektronicznej (wersja przekształcona) (Dz. U. UE. L. z 2018 r. Nr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321, str. 36 ze zm.)] w jednym z założeń nakłada obowiązek przekazywania lokalizacji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zainicjowaniu połączenia na numer alarmowy, których źródłem są dane z sieci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telekomunikacyjnej MNO (Mobile Network Operator) oraz dane z telekomunikacyjnego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urządzenia końcowego. Aktualnie w Polsce zaimplementowana jest możliwość udostępniania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lokalizacji tylko na bazie danych z sieci telekomunikacyjnej MNO.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B075F8" w:rsidRPr="00AC0B47" w:rsidRDefault="00B075F8" w:rsidP="00B075F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B075F8" w:rsidRPr="00B075F8" w:rsidRDefault="00B075F8" w:rsidP="00B075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5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„Ustawa z dnia 12 lipca 2024 r. - Prawo komunikacji elektronicznej wdrażająca Dyrektywę Parlamentu Europejskiego i Rady (UE) 2018/1972 z dnia 11 grudnia 2018 r. ustanawiającej Europejski kodeks łączności elektronicznej (wersja przekształcona) (Dz. U. UE. L. z 2018 r. Nr 321, str. 36 ze zm.)] w jednym z założeń nakłada obowiązek przekazywania lokalizacji po zainicjowaniu połączenia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wskazane jako alarmowe w planie numeracji krajowej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, których źródłem są dane z sieci telekomunikacyjnej MNO (Mobile Network Operator) oraz dane z telekomunikacyjnego urządzenia końcowego. Aktualnie w Polsce zaimplementowana jest możliwość udostępniania lokalizacji tylko na bazie danych z sieci telekomunikacyjnej MNO.”</w:t>
            </w:r>
          </w:p>
        </w:tc>
        <w:tc>
          <w:tcPr>
            <w:tcW w:w="1359" w:type="dxa"/>
            <w:vAlign w:val="center"/>
          </w:tcPr>
          <w:p w:rsidR="00B075F8" w:rsidRPr="00A06425" w:rsidRDefault="00B075F8" w:rsidP="00B075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5F8" w:rsidRPr="00A06425" w:rsidTr="0063120A">
        <w:tc>
          <w:tcPr>
            <w:tcW w:w="562" w:type="dxa"/>
            <w:shd w:val="clear" w:color="auto" w:fill="auto"/>
            <w:vAlign w:val="center"/>
          </w:tcPr>
          <w:p w:rsidR="00B075F8" w:rsidRPr="00A06425" w:rsidRDefault="00B075F8" w:rsidP="00B075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5F8" w:rsidRPr="00B768BE" w:rsidRDefault="00B075F8" w:rsidP="00B075F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75F8" w:rsidRPr="00AC0B47" w:rsidRDefault="00B075F8" w:rsidP="00B075F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Pkt 1.1</w:t>
            </w:r>
            <w:r w:rsidR="00AC06A3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str. 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B33E2" w:rsidRDefault="00DB33E2" w:rsidP="00DB3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B33E2" w:rsidRPr="00B075F8" w:rsidRDefault="00DB33E2" w:rsidP="00DB3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- Długi czas rozmowy z dyspozytorem w celu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doprecyzowania lokalizacji osoby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kontaktującej się,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B075F8" w:rsidRPr="00AC0B47" w:rsidRDefault="00B075F8" w:rsidP="00B075F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B075F8" w:rsidRDefault="0063120A" w:rsidP="006312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B075F8" w:rsidRPr="00B075F8">
              <w:rPr>
                <w:rFonts w:asciiTheme="minorHAnsi" w:hAnsiTheme="minorHAnsi" w:cstheme="minorHAnsi"/>
                <w:sz w:val="22"/>
                <w:szCs w:val="22"/>
              </w:rPr>
              <w:t>- Długi czas rozmowy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głaszającego z operatorem numerów alarmowych (w przypadku zgłoszeń kierowanych na numery alarmowe 112, 997, 998) oraz zgłaszającego z dyspozytorem medycznym (w przypadku zgłoszeń kierowanych na numer alarmowych 999)</w:t>
            </w:r>
            <w:r w:rsidR="00B075F8" w:rsidRPr="00B075F8">
              <w:rPr>
                <w:rFonts w:asciiTheme="minorHAnsi" w:hAnsiTheme="minorHAnsi" w:cstheme="minorHAnsi"/>
                <w:sz w:val="22"/>
                <w:szCs w:val="22"/>
              </w:rPr>
              <w:t xml:space="preserve"> w celu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075F8" w:rsidRPr="00B075F8">
              <w:rPr>
                <w:rFonts w:asciiTheme="minorHAnsi" w:hAnsiTheme="minorHAnsi" w:cstheme="minorHAnsi"/>
                <w:sz w:val="22"/>
                <w:szCs w:val="22"/>
              </w:rPr>
              <w:t>doprecyzowania lokalizacji osoby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075F8" w:rsidRPr="00B075F8">
              <w:rPr>
                <w:rFonts w:asciiTheme="minorHAnsi" w:hAnsiTheme="minorHAnsi" w:cstheme="minorHAnsi"/>
                <w:sz w:val="22"/>
                <w:szCs w:val="22"/>
              </w:rPr>
              <w:t>kontaktującej się,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DB33E2" w:rsidRPr="00B075F8" w:rsidRDefault="00DB33E2" w:rsidP="006312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B075F8" w:rsidRPr="00A06425" w:rsidRDefault="00B075F8" w:rsidP="00B075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120A" w:rsidRPr="00A06425" w:rsidTr="0063120A">
        <w:tc>
          <w:tcPr>
            <w:tcW w:w="562" w:type="dxa"/>
            <w:shd w:val="clear" w:color="auto" w:fill="auto"/>
            <w:vAlign w:val="center"/>
          </w:tcPr>
          <w:p w:rsidR="0063120A" w:rsidRPr="00A06425" w:rsidRDefault="0063120A" w:rsidP="0063120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20A" w:rsidRPr="00B768BE" w:rsidRDefault="0063120A" w:rsidP="0063120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120A" w:rsidRPr="00AC0B47" w:rsidRDefault="0063120A" w:rsidP="0063120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1.2</w:t>
            </w:r>
            <w:r w:rsidR="00AC06A3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str. 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B33E2" w:rsidRDefault="00DB33E2" w:rsidP="00DB3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B33E2" w:rsidRPr="00B075F8" w:rsidRDefault="00DB33E2" w:rsidP="00DB3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Obecnie informacja dotycząca lokalizacji osoby dzwoniącej jest pozyskiwana najczęściej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trakcie rozmowy. Dyspozytorzy odbierający połączenia, np. dla numerów 112, 997, 998 i 999,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dysponują także informacjami o lokalizacji użytkownika z systemu PLI CBD, do którego dane są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przekazywane przez operatorów telekomunikacyjnych dedykowanymi łączami, bądź 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pośrednictwem sieci Internet, z wykorzystaniem techniki VPN w obu przypadkach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3120A" w:rsidRPr="00AC0B47" w:rsidRDefault="0063120A" w:rsidP="0063120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63120A" w:rsidRPr="00B075F8" w:rsidRDefault="0063120A" w:rsidP="006312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Obecnie informacja dotycząca lokalizacji osoby dzwoniącej jest pozyskiwana najczęściej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 xml:space="preserve">trakcie rozmowy.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Operatorzy numerów alarmowych (w przypadku zgłoszeń kierowanych na numery alarmowe 112, 997, 998) oraz dyspozytorzy medyczni (w przypadku zgłoszeń kierowanych na numer alarmowy 999)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dysponują także informacjami o lokalizacji użytkownika z systemu PLI CBD, do którego dane są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przekazywane przez operatorów telekomunikacyjnych dedykowanymi łączami, bądź 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pośrednictwem sieci Internet, z wykorzystaniem techniki VPN w obu przypadkach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.”</w:t>
            </w:r>
          </w:p>
        </w:tc>
        <w:tc>
          <w:tcPr>
            <w:tcW w:w="1359" w:type="dxa"/>
            <w:vAlign w:val="center"/>
          </w:tcPr>
          <w:p w:rsidR="0063120A" w:rsidRPr="00A06425" w:rsidRDefault="0063120A" w:rsidP="006312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120A" w:rsidRPr="00A06425" w:rsidTr="0063120A">
        <w:tc>
          <w:tcPr>
            <w:tcW w:w="562" w:type="dxa"/>
            <w:shd w:val="clear" w:color="auto" w:fill="auto"/>
            <w:vAlign w:val="center"/>
          </w:tcPr>
          <w:p w:rsidR="0063120A" w:rsidRPr="00A06425" w:rsidRDefault="0063120A" w:rsidP="0063120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20A" w:rsidRPr="00B768BE" w:rsidRDefault="0063120A" w:rsidP="0063120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120A" w:rsidRPr="00AC0B47" w:rsidRDefault="0063120A" w:rsidP="0063120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2.1</w:t>
            </w:r>
            <w:r w:rsidR="00AC06A3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str. 5 (Korzyść)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F6133" w:rsidRDefault="009F6133" w:rsidP="009F61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F6133" w:rsidRPr="0063120A" w:rsidRDefault="009F6133" w:rsidP="009F61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1. Usprawnienie procesu przekazywania szczegółowych danych o lokalizacji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dzwoniącego na numer alarmowy pomiędzy podmiotami zaangażowanymi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obsługę zgłoszenia alarmowego i w ten sposób przyspieszenie interwencji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służb na miejscu zdarzenia.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63120A" w:rsidRPr="00AC0B47" w:rsidRDefault="0063120A" w:rsidP="0063120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63120A" w:rsidRPr="0063120A" w:rsidRDefault="00C04A24" w:rsidP="00C04A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4A24">
              <w:rPr>
                <w:rFonts w:asciiTheme="minorHAnsi" w:hAnsiTheme="minorHAnsi" w:cstheme="minorHAnsi"/>
                <w:sz w:val="22"/>
                <w:szCs w:val="22"/>
              </w:rPr>
              <w:t>„1. Usprawnienie procesu przekazywania szczegółowych danych o lokalizacji dzwoniącego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C04A24">
              <w:rPr>
                <w:rFonts w:asciiTheme="minorHAnsi" w:hAnsiTheme="minorHAnsi" w:cstheme="minorHAnsi"/>
                <w:sz w:val="22"/>
                <w:szCs w:val="22"/>
              </w:rPr>
              <w:t xml:space="preserve"> alarmow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C04A24">
              <w:rPr>
                <w:rFonts w:asciiTheme="minorHAnsi" w:hAnsiTheme="minorHAnsi" w:cstheme="minorHAnsi"/>
                <w:sz w:val="22"/>
                <w:szCs w:val="22"/>
              </w:rPr>
              <w:t xml:space="preserve"> pomiędzy podmiotami zaangażowanymi w obsługę zgłoszenia alarmowego i w ten sposób przyspieszenie interwencji służb na miejscu zdarzenia.”</w:t>
            </w:r>
          </w:p>
        </w:tc>
        <w:tc>
          <w:tcPr>
            <w:tcW w:w="1359" w:type="dxa"/>
            <w:vAlign w:val="center"/>
          </w:tcPr>
          <w:p w:rsidR="0063120A" w:rsidRPr="00A06425" w:rsidRDefault="0063120A" w:rsidP="006312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06A3" w:rsidRPr="00A06425" w:rsidTr="0063120A">
        <w:tc>
          <w:tcPr>
            <w:tcW w:w="562" w:type="dxa"/>
            <w:shd w:val="clear" w:color="auto" w:fill="auto"/>
            <w:vAlign w:val="center"/>
          </w:tcPr>
          <w:p w:rsidR="00AC06A3" w:rsidRPr="00A06425" w:rsidRDefault="00AC06A3" w:rsidP="00AC06A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06A3" w:rsidRPr="00B768BE" w:rsidRDefault="00AC06A3" w:rsidP="00AC06A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06A3" w:rsidRPr="00AC0B47" w:rsidRDefault="00AC06A3" w:rsidP="00AC06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Pkt 2.2, str. 6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F6133" w:rsidRDefault="009F6133" w:rsidP="009F61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F6133" w:rsidRPr="0063120A" w:rsidRDefault="009F6133" w:rsidP="009F61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Lokalizacja osoby dzwoniącej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alarmowy w oparciu o dane pochodzące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z telekomunikacyjnego urządzenia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końcowego (smartfon)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AC06A3" w:rsidRPr="00AC0B47" w:rsidRDefault="00AC06A3" w:rsidP="00AC06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AC06A3" w:rsidRPr="0063120A" w:rsidRDefault="00AC06A3" w:rsidP="00AC06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„Lokalizacja osoby dzwoniącej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 xml:space="preserve"> alarmow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e, wskazane jako alarmowe w planie numeracji krajowej,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 xml:space="preserve"> w oparciu o dane pochodzące z telekomunikacyjnego urządzenia końcowego (smartfon)”</w:t>
            </w:r>
          </w:p>
        </w:tc>
        <w:tc>
          <w:tcPr>
            <w:tcW w:w="1359" w:type="dxa"/>
            <w:vAlign w:val="center"/>
          </w:tcPr>
          <w:p w:rsidR="00AC06A3" w:rsidRPr="00A06425" w:rsidRDefault="00AC06A3" w:rsidP="00AC06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57E1" w:rsidRPr="00A06425" w:rsidTr="00F64FBF">
        <w:tc>
          <w:tcPr>
            <w:tcW w:w="562" w:type="dxa"/>
            <w:shd w:val="clear" w:color="auto" w:fill="auto"/>
            <w:vAlign w:val="center"/>
          </w:tcPr>
          <w:p w:rsidR="006857E1" w:rsidRPr="00A06425" w:rsidRDefault="006857E1" w:rsidP="00F64F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7E1" w:rsidRPr="00B768BE" w:rsidRDefault="006857E1" w:rsidP="00F64FBF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57E1" w:rsidRPr="00BF5351" w:rsidRDefault="006857E1" w:rsidP="00F64F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3 Kamienie milowe, str. 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857E1" w:rsidRDefault="006857E1" w:rsidP="00F64FBF">
            <w:pPr>
              <w:tabs>
                <w:tab w:val="left" w:pos="770"/>
              </w:tabs>
              <w:spacing w:before="120" w:after="6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Uruchomienie produkcyjnej wersji</w:t>
            </w:r>
            <w:r w:rsidRPr="00160CF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modułu AML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jest planowane do osiągnięcia w terminie:</w:t>
            </w:r>
            <w:r w:rsidRPr="00160CF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30 listopada 2027 r. czyli dopiero za ponad 3 lata.</w:t>
            </w:r>
          </w:p>
          <w:p w:rsidR="006857E1" w:rsidRDefault="006857E1" w:rsidP="00F64FBF">
            <w:pPr>
              <w:tabs>
                <w:tab w:val="left" w:pos="770"/>
              </w:tabs>
              <w:spacing w:before="120" w:after="60" w:line="276" w:lineRule="auto"/>
              <w:rPr>
                <w:rFonts w:ascii="Lato" w:hAnsi="Lato" w:cs="Arial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Niepokojące jest wskazanie tak odległego terminu m.in. z uwagi na następujące kwestie:</w:t>
            </w:r>
          </w:p>
          <w:p w:rsidR="006857E1" w:rsidRPr="00160CF5" w:rsidRDefault="006857E1" w:rsidP="00F64FBF">
            <w:pPr>
              <w:pStyle w:val="Akapitzlist"/>
              <w:numPr>
                <w:ilvl w:val="0"/>
                <w:numId w:val="1"/>
              </w:numPr>
              <w:tabs>
                <w:tab w:val="left" w:pos="770"/>
              </w:tabs>
              <w:spacing w:before="120" w:after="60"/>
              <w:ind w:left="777" w:hanging="357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160CF5">
              <w:rPr>
                <w:rFonts w:asciiTheme="minorHAnsi" w:hAnsiTheme="minorHAnsi" w:cstheme="minorHAnsi"/>
                <w:color w:val="000000"/>
              </w:rPr>
              <w:t>jedną z kluczowych informacji decydujących o skutecznej pomocy osobom znajdującym się w stanie zagrożenia życia, zdrowia jest ustalenie lokalizacji miejsca, w którym pomoc ta ma być udzielona,</w:t>
            </w:r>
          </w:p>
          <w:p w:rsidR="006857E1" w:rsidRPr="00160CF5" w:rsidRDefault="006857E1" w:rsidP="00F64FBF">
            <w:pPr>
              <w:pStyle w:val="Akapitzlist"/>
              <w:numPr>
                <w:ilvl w:val="0"/>
                <w:numId w:val="1"/>
              </w:numPr>
              <w:tabs>
                <w:tab w:val="left" w:pos="770"/>
              </w:tabs>
              <w:spacing w:before="120" w:after="60"/>
              <w:ind w:left="777" w:hanging="357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160CF5">
              <w:rPr>
                <w:rFonts w:asciiTheme="minorHAnsi" w:hAnsiTheme="minorHAnsi" w:cstheme="minorHAnsi"/>
                <w:color w:val="000000"/>
              </w:rPr>
              <w:t>szybka i precyzyjna lokalizacja zdarzenia ma wpływ na skuteczne podjęcie interwencji w innego rodzaju nagłych zdarzeniach,</w:t>
            </w:r>
          </w:p>
          <w:p w:rsidR="006857E1" w:rsidRPr="00160CF5" w:rsidRDefault="006857E1" w:rsidP="00F64FBF">
            <w:pPr>
              <w:pStyle w:val="Akapitzlist"/>
              <w:numPr>
                <w:ilvl w:val="0"/>
                <w:numId w:val="1"/>
              </w:numPr>
              <w:tabs>
                <w:tab w:val="left" w:pos="770"/>
              </w:tabs>
              <w:spacing w:before="120" w:after="60"/>
              <w:ind w:left="777" w:hanging="357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160CF5">
              <w:rPr>
                <w:rFonts w:asciiTheme="minorHAnsi" w:hAnsiTheme="minorHAnsi" w:cstheme="minorHAnsi"/>
                <w:color w:val="000000"/>
              </w:rPr>
              <w:t xml:space="preserve">Unia Europejska Dyrektywą Parlamentu Europejskiego i Rady (UE) 2018/1972 z dnia 11 grudnia 2018 r. ustanawiająca Europejski kodeks łączności elektronicznej (Dz. U. UE. L. z 2018 r. Nr 321/36 z </w:t>
            </w:r>
            <w:proofErr w:type="spellStart"/>
            <w:r w:rsidRPr="00160CF5">
              <w:rPr>
                <w:rFonts w:asciiTheme="minorHAnsi" w:hAnsiTheme="minorHAnsi" w:cstheme="minorHAnsi"/>
                <w:color w:val="000000"/>
              </w:rPr>
              <w:t>późn</w:t>
            </w:r>
            <w:proofErr w:type="spellEnd"/>
            <w:r w:rsidRPr="00160CF5">
              <w:rPr>
                <w:rFonts w:asciiTheme="minorHAnsi" w:hAnsiTheme="minorHAnsi" w:cstheme="minorHAnsi"/>
                <w:color w:val="000000"/>
              </w:rPr>
              <w:t>. zm.) nałożyła obowiązek dokładnego lokalizowania urządzeń końcowych, z których wykonywane są połączenia na numery alarmowe,</w:t>
            </w:r>
          </w:p>
          <w:p w:rsidR="006857E1" w:rsidRPr="00160CF5" w:rsidRDefault="006857E1" w:rsidP="00F64FBF">
            <w:pPr>
              <w:pStyle w:val="Akapitzlist"/>
              <w:numPr>
                <w:ilvl w:val="0"/>
                <w:numId w:val="1"/>
              </w:numPr>
              <w:tabs>
                <w:tab w:val="left" w:pos="770"/>
              </w:tabs>
              <w:spacing w:before="120" w:after="120"/>
              <w:ind w:left="777" w:hanging="357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160CF5">
              <w:rPr>
                <w:rFonts w:asciiTheme="minorHAnsi" w:hAnsiTheme="minorHAnsi" w:cstheme="minorHAnsi"/>
                <w:color w:val="000000"/>
              </w:rPr>
              <w:t>usługa AML została wdrożona już w większości krajów Unii Europejskiej,</w:t>
            </w:r>
          </w:p>
          <w:p w:rsidR="006857E1" w:rsidRPr="00160CF5" w:rsidRDefault="006857E1" w:rsidP="00F64FBF">
            <w:pPr>
              <w:tabs>
                <w:tab w:val="left" w:pos="770"/>
              </w:tabs>
              <w:spacing w:before="120" w:after="6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Podkreślić należy, że</w:t>
            </w:r>
            <w:r w:rsidRPr="00160CF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przypadku nie zrealizowania projektu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 możliwie krótkim </w:t>
            </w:r>
            <w:r w:rsidRPr="00160CF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terminie skutki tej sytuacji będą mieć negatywnie </w:t>
            </w:r>
            <w:r w:rsidRPr="00160CF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krytyczny wpływ na bezpieczeństwo obywateli i prestiż naszego państwa.    </w:t>
            </w:r>
          </w:p>
          <w:p w:rsidR="006857E1" w:rsidRPr="00BF5351" w:rsidRDefault="006857E1" w:rsidP="00F64F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6857E1" w:rsidRPr="00C0158C" w:rsidRDefault="006857E1" w:rsidP="00F64F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6857E1" w:rsidRPr="00A06425" w:rsidRDefault="006857E1" w:rsidP="00F64F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06A3" w:rsidRPr="00A06425" w:rsidTr="0063120A">
        <w:tc>
          <w:tcPr>
            <w:tcW w:w="562" w:type="dxa"/>
            <w:shd w:val="clear" w:color="auto" w:fill="auto"/>
            <w:vAlign w:val="center"/>
          </w:tcPr>
          <w:p w:rsidR="00AC06A3" w:rsidRPr="00A06425" w:rsidRDefault="006857E1" w:rsidP="00AC06A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06A3" w:rsidRPr="00B768BE" w:rsidRDefault="00AC06A3" w:rsidP="00AC06A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04A" w:rsidRPr="00B2204A" w:rsidRDefault="00AC06A3" w:rsidP="00B220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Pkt 5.2, str. 12 i 13 </w:t>
            </w:r>
            <w:r w:rsidR="00B2204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(Nazwa ryzyka - </w:t>
            </w:r>
            <w:r w:rsidR="00B2204A" w:rsidRPr="00B2204A">
              <w:rPr>
                <w:rFonts w:asciiTheme="minorHAnsi" w:hAnsiTheme="minorHAnsi" w:cstheme="minorHAnsi"/>
                <w:b/>
                <w:sz w:val="22"/>
                <w:szCs w:val="22"/>
              </w:rPr>
              <w:t>Nieosiągnięcie</w:t>
            </w:r>
          </w:p>
          <w:p w:rsidR="00B2204A" w:rsidRPr="00B2204A" w:rsidRDefault="00B2204A" w:rsidP="00B220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204A">
              <w:rPr>
                <w:rFonts w:asciiTheme="minorHAnsi" w:hAnsiTheme="minorHAnsi" w:cstheme="minorHAnsi"/>
                <w:b/>
                <w:sz w:val="22"/>
                <w:szCs w:val="22"/>
              </w:rPr>
              <w:t>zakładanych</w:t>
            </w:r>
          </w:p>
          <w:p w:rsidR="00AC06A3" w:rsidRPr="00AC0B47" w:rsidRDefault="00B2204A" w:rsidP="00B220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204A">
              <w:rPr>
                <w:rFonts w:asciiTheme="minorHAnsi" w:hAnsiTheme="minorHAnsi" w:cstheme="minorHAnsi"/>
                <w:b/>
                <w:sz w:val="22"/>
                <w:szCs w:val="22"/>
              </w:rPr>
              <w:t>wskaźników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rezultatu – zbyt małe zainteresowanie PSAP…)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C06A3" w:rsidRPr="007B2D06" w:rsidRDefault="00AC06A3" w:rsidP="007B2D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D06">
              <w:rPr>
                <w:rFonts w:asciiTheme="minorHAnsi" w:hAnsiTheme="minorHAnsi" w:cstheme="minorHAnsi"/>
                <w:sz w:val="22"/>
                <w:szCs w:val="22"/>
              </w:rPr>
              <w:t xml:space="preserve">Nie powinno się zakładać w projekcie bezpośrednich kontaktów z PSAP (CPR), a jedynie z Wydziałem – Krajowe Centrum Monitorowania Systemu Powiadamiania Ratunkowego </w:t>
            </w:r>
            <w:proofErr w:type="spellStart"/>
            <w:r w:rsidRPr="007B2D06">
              <w:rPr>
                <w:rFonts w:asciiTheme="minorHAnsi" w:hAnsiTheme="minorHAnsi" w:cstheme="minorHAnsi"/>
                <w:sz w:val="22"/>
                <w:szCs w:val="22"/>
              </w:rPr>
              <w:t>DOLiZK</w:t>
            </w:r>
            <w:proofErr w:type="spellEnd"/>
            <w:r w:rsidRPr="007B2D06">
              <w:rPr>
                <w:rFonts w:asciiTheme="minorHAnsi" w:hAnsiTheme="minorHAnsi" w:cstheme="minorHAnsi"/>
                <w:sz w:val="22"/>
                <w:szCs w:val="22"/>
              </w:rPr>
              <w:t xml:space="preserve"> MSWiA, który posiada wszystkie szczegółowe dane oraz statystyki dotyczące zgłoszeń alarmowych obsługiwanych we wszystkich </w:t>
            </w:r>
            <w:r w:rsidR="00B2204A" w:rsidRPr="007B2D06">
              <w:rPr>
                <w:rFonts w:asciiTheme="minorHAnsi" w:hAnsiTheme="minorHAnsi" w:cstheme="minorHAnsi"/>
                <w:sz w:val="22"/>
                <w:szCs w:val="22"/>
              </w:rPr>
              <w:t>centrach powiadamiania ratunkowego.</w:t>
            </w:r>
          </w:p>
          <w:p w:rsidR="007B2D06" w:rsidRPr="007B2D06" w:rsidRDefault="007B2D06" w:rsidP="007B2D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D06">
              <w:rPr>
                <w:rFonts w:asciiTheme="minorHAnsi" w:hAnsiTheme="minorHAnsi" w:cstheme="minorHAnsi"/>
                <w:b/>
                <w:sz w:val="22"/>
                <w:szCs w:val="22"/>
              </w:rPr>
              <w:t>W związku z powyższym zasadna jest zmiana obecnego sformułowania:</w:t>
            </w:r>
          </w:p>
          <w:p w:rsidR="007B2D06" w:rsidRPr="007B2D06" w:rsidRDefault="007B2D06" w:rsidP="007B2D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D06">
              <w:rPr>
                <w:rFonts w:asciiTheme="minorHAnsi" w:hAnsiTheme="minorHAnsi" w:cstheme="minorHAnsi"/>
                <w:sz w:val="22"/>
                <w:szCs w:val="22"/>
              </w:rPr>
              <w:t>„Bezpośrednie kontakty z PSAP w celu informowania o korzyściach płynących z modułu AML. Bieżące monitorowanie i kontrolowanie realizacji wskaźników Projektu”.</w:t>
            </w:r>
          </w:p>
          <w:p w:rsidR="007B2D06" w:rsidRPr="00AC0B47" w:rsidRDefault="007B2D06" w:rsidP="00B220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AC06A3" w:rsidRPr="0063120A" w:rsidRDefault="00AC06A3" w:rsidP="00E412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Powinno być: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B2204A" w:rsidRPr="00AC06A3">
              <w:rPr>
                <w:rFonts w:asciiTheme="minorHAnsi" w:hAnsiTheme="minorHAnsi" w:cstheme="minorHAnsi"/>
                <w:sz w:val="22"/>
                <w:szCs w:val="22"/>
              </w:rPr>
              <w:t>Bezpośrednie kontakty z</w:t>
            </w:r>
            <w:r w:rsidR="00E4124F" w:rsidRPr="00E4124F">
              <w:rPr>
                <w:rFonts w:asciiTheme="minorHAnsi" w:hAnsiTheme="minorHAnsi" w:cstheme="minorHAnsi"/>
                <w:sz w:val="22"/>
                <w:szCs w:val="22"/>
              </w:rPr>
              <w:t xml:space="preserve"> Wydziałem – Krajowe Centrum Monitorowania Systemu Powiadamiania Ratunkowego</w:t>
            </w:r>
            <w:r w:rsidR="00B2204A" w:rsidRPr="00AC06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4124F">
              <w:rPr>
                <w:rFonts w:asciiTheme="minorHAnsi" w:hAnsiTheme="minorHAnsi" w:cstheme="minorHAnsi"/>
                <w:sz w:val="22"/>
                <w:szCs w:val="22"/>
              </w:rPr>
              <w:t xml:space="preserve">epartamentu 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4124F">
              <w:rPr>
                <w:rFonts w:asciiTheme="minorHAnsi" w:hAnsiTheme="minorHAnsi" w:cstheme="minorHAnsi"/>
                <w:sz w:val="22"/>
                <w:szCs w:val="22"/>
              </w:rPr>
              <w:t xml:space="preserve">chrony 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E4124F">
              <w:rPr>
                <w:rFonts w:asciiTheme="minorHAnsi" w:hAnsiTheme="minorHAnsi" w:cstheme="minorHAnsi"/>
                <w:sz w:val="22"/>
                <w:szCs w:val="22"/>
              </w:rPr>
              <w:t xml:space="preserve">udności 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E412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E4124F">
              <w:rPr>
                <w:rFonts w:asciiTheme="minorHAnsi" w:hAnsiTheme="minorHAnsi" w:cstheme="minorHAnsi"/>
                <w:sz w:val="22"/>
                <w:szCs w:val="22"/>
              </w:rPr>
              <w:t xml:space="preserve">arządzania 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E4124F">
              <w:rPr>
                <w:rFonts w:asciiTheme="minorHAnsi" w:hAnsiTheme="minorHAnsi" w:cstheme="minorHAnsi"/>
                <w:sz w:val="22"/>
                <w:szCs w:val="22"/>
              </w:rPr>
              <w:t>ryzysowego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 xml:space="preserve"> MSWiA</w:t>
            </w:r>
            <w:r w:rsidR="00B2204A" w:rsidRPr="00AC06A3">
              <w:rPr>
                <w:rFonts w:asciiTheme="minorHAnsi" w:hAnsiTheme="minorHAnsi" w:cstheme="minorHAnsi"/>
                <w:sz w:val="22"/>
                <w:szCs w:val="22"/>
              </w:rPr>
              <w:t xml:space="preserve"> w celu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2204A" w:rsidRPr="00AC06A3">
              <w:rPr>
                <w:rFonts w:asciiTheme="minorHAnsi" w:hAnsiTheme="minorHAnsi" w:cstheme="minorHAnsi"/>
                <w:sz w:val="22"/>
                <w:szCs w:val="22"/>
              </w:rPr>
              <w:t>informowania o korzyściach płynących z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2204A" w:rsidRPr="00AC06A3">
              <w:rPr>
                <w:rFonts w:asciiTheme="minorHAnsi" w:hAnsiTheme="minorHAnsi" w:cstheme="minorHAnsi"/>
                <w:sz w:val="22"/>
                <w:szCs w:val="22"/>
              </w:rPr>
              <w:t>modułu AML. Bieżące monitorowanie i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 xml:space="preserve"> kontrolowanie realizacji wskaźników Projektu”</w:t>
            </w:r>
          </w:p>
        </w:tc>
        <w:tc>
          <w:tcPr>
            <w:tcW w:w="1359" w:type="dxa"/>
            <w:vAlign w:val="center"/>
          </w:tcPr>
          <w:p w:rsidR="00AC06A3" w:rsidRPr="00A06425" w:rsidRDefault="00AC06A3" w:rsidP="00AC06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204A" w:rsidRPr="00A06425" w:rsidTr="004D1047">
        <w:tc>
          <w:tcPr>
            <w:tcW w:w="562" w:type="dxa"/>
            <w:shd w:val="clear" w:color="auto" w:fill="auto"/>
            <w:vAlign w:val="center"/>
          </w:tcPr>
          <w:p w:rsidR="00B2204A" w:rsidRPr="00A06425" w:rsidRDefault="006857E1" w:rsidP="00B220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204A" w:rsidRPr="00B768BE" w:rsidRDefault="00B2204A" w:rsidP="00B2204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04A" w:rsidRPr="00AC0B47" w:rsidRDefault="00B2204A" w:rsidP="001C72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Pkt </w:t>
            </w:r>
            <w:r w:rsidR="001C727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54502C">
              <w:rPr>
                <w:rFonts w:asciiTheme="minorHAnsi" w:hAnsiTheme="minorHAnsi" w:cstheme="minorHAnsi"/>
                <w:b/>
                <w:sz w:val="22"/>
                <w:szCs w:val="22"/>
              </w:rPr>
              <w:t>, str. 15  (l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p.5)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C7272" w:rsidRPr="000D1BC0" w:rsidRDefault="001C7272" w:rsidP="005243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1BC0">
              <w:rPr>
                <w:rFonts w:asciiTheme="minorHAnsi" w:hAnsiTheme="minorHAnsi" w:cstheme="minorHAnsi"/>
                <w:sz w:val="22"/>
                <w:szCs w:val="22"/>
              </w:rPr>
              <w:t xml:space="preserve">Wg </w:t>
            </w:r>
            <w:proofErr w:type="spellStart"/>
            <w:r w:rsidRPr="000D1BC0">
              <w:rPr>
                <w:rFonts w:asciiTheme="minorHAnsi" w:hAnsiTheme="minorHAnsi" w:cstheme="minorHAnsi"/>
                <w:sz w:val="22"/>
                <w:szCs w:val="22"/>
              </w:rPr>
              <w:t>DOLiZK</w:t>
            </w:r>
            <w:proofErr w:type="spellEnd"/>
            <w:r w:rsidRPr="000D1BC0">
              <w:rPr>
                <w:rFonts w:asciiTheme="minorHAnsi" w:hAnsiTheme="minorHAnsi" w:cstheme="minorHAnsi"/>
                <w:sz w:val="22"/>
                <w:szCs w:val="22"/>
              </w:rPr>
              <w:t xml:space="preserve"> MSWiA ustawa z dnia 22 listopada 2013 r. o systemie powiadamiania ratunkowego (</w:t>
            </w:r>
            <w:proofErr w:type="spellStart"/>
            <w:r w:rsidRPr="000D1BC0"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 w:rsidRPr="000D1BC0">
              <w:rPr>
                <w:rFonts w:asciiTheme="minorHAnsi" w:hAnsiTheme="minorHAnsi" w:cstheme="minorHAnsi"/>
                <w:sz w:val="22"/>
                <w:szCs w:val="22"/>
              </w:rPr>
              <w:t>. Dz. U. z 2023 r. poz. 748 ze zm.) nie wymaga zmian, ponieważ ustawa PKE zmieniła definicję lokalizacji zakończenia sieci w ruchomej sieci telefonicznej (art. 336. ust. 2 Informacją o lokalizacji zakończenia sieci, z którego zostało wykonane połączenie do numeru alarmowego, w ruchomej publicznej sieci telekomunikacyjnej jest geograficzne położenie telekomunikacyjnego urządzenia końcowego użytkownika usług telekomunikacyjnych.).</w:t>
            </w:r>
          </w:p>
          <w:p w:rsidR="001C7272" w:rsidRPr="000D1BC0" w:rsidRDefault="004D1047" w:rsidP="005243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1BC0">
              <w:rPr>
                <w:rFonts w:asciiTheme="minorHAnsi" w:hAnsiTheme="minorHAnsi" w:cstheme="minorHAnsi"/>
                <w:sz w:val="22"/>
                <w:szCs w:val="22"/>
              </w:rPr>
              <w:t>Powyższe u</w:t>
            </w:r>
            <w:r w:rsidR="001C7272" w:rsidRPr="000D1BC0">
              <w:rPr>
                <w:rFonts w:asciiTheme="minorHAnsi" w:hAnsiTheme="minorHAnsi" w:cstheme="minorHAnsi"/>
                <w:sz w:val="22"/>
                <w:szCs w:val="22"/>
              </w:rPr>
              <w:t>warunkowano dodatkowo wydaniem komunikatu o gotowości centrów do obsługi (art. 123 ust.</w:t>
            </w:r>
            <w:r w:rsidRPr="000D1B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7272" w:rsidRPr="000D1BC0">
              <w:rPr>
                <w:rFonts w:asciiTheme="minorHAnsi" w:hAnsiTheme="minorHAnsi" w:cstheme="minorHAnsi"/>
                <w:sz w:val="22"/>
                <w:szCs w:val="22"/>
              </w:rPr>
              <w:t xml:space="preserve">2 ustawy wprowadzającej PKE: 2. Minister właściwy do spraw administracji publicznej, w komunikacie ogłoszonym w Dzienniku Ustaw Rzeczypospolitej Polskiej, informuje o gotowości centrów powiadamiania ratunkowego do przyjmowania i obsługi zgłoszeń </w:t>
            </w:r>
            <w:r w:rsidR="001C7272" w:rsidRPr="000D1B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alarmowych zawierających dane lokalizacyjne pochodzące z telekomunikacyjnego urządzenia końcowego).</w:t>
            </w:r>
          </w:p>
          <w:p w:rsidR="001C7272" w:rsidRPr="000D1BC0" w:rsidRDefault="001C7272" w:rsidP="005243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4A" w:rsidRDefault="001C7272" w:rsidP="005243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1BC0">
              <w:rPr>
                <w:rFonts w:asciiTheme="minorHAnsi" w:hAnsiTheme="minorHAnsi" w:cstheme="minorHAnsi"/>
                <w:sz w:val="22"/>
                <w:szCs w:val="22"/>
              </w:rPr>
              <w:t>Pozostałe obowiązki należą do ministra właściwego ds. informatyzacji.</w:t>
            </w:r>
          </w:p>
          <w:p w:rsidR="00160CF5" w:rsidRPr="00AC0B47" w:rsidRDefault="00160CF5" w:rsidP="005243D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B2204A" w:rsidRPr="0063120A" w:rsidRDefault="000D1BC0" w:rsidP="00B220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Obecnie</w:t>
            </w:r>
            <w:r w:rsidR="00B2204A"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B22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7272">
              <w:rPr>
                <w:rFonts w:asciiTheme="minorHAnsi" w:hAnsiTheme="minorHAnsi" w:cstheme="minorHAnsi"/>
                <w:sz w:val="22"/>
                <w:szCs w:val="22"/>
              </w:rPr>
              <w:t>Czy wymaga zmian TAK/</w:t>
            </w:r>
            <w:r w:rsidR="001C7272" w:rsidRPr="001C7272">
              <w:rPr>
                <w:rFonts w:asciiTheme="minorHAnsi" w:hAnsiTheme="minorHAnsi" w:cstheme="minorHAnsi"/>
                <w:strike/>
                <w:sz w:val="22"/>
                <w:szCs w:val="22"/>
              </w:rPr>
              <w:t>NIE</w:t>
            </w:r>
          </w:p>
          <w:p w:rsidR="00B2204A" w:rsidRPr="0063120A" w:rsidRDefault="00B2204A" w:rsidP="00B220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Powinno być: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7272">
              <w:rPr>
                <w:rFonts w:asciiTheme="minorHAnsi" w:hAnsiTheme="minorHAnsi" w:cstheme="minorHAnsi"/>
                <w:sz w:val="22"/>
                <w:szCs w:val="22"/>
              </w:rPr>
              <w:t xml:space="preserve">Czy wymaga zmian </w:t>
            </w:r>
            <w:r w:rsidR="001C7272" w:rsidRPr="001C7272">
              <w:rPr>
                <w:rFonts w:asciiTheme="minorHAnsi" w:hAnsiTheme="minorHAnsi" w:cstheme="minorHAnsi"/>
                <w:strike/>
                <w:sz w:val="22"/>
                <w:szCs w:val="22"/>
              </w:rPr>
              <w:t>TAK</w:t>
            </w:r>
            <w:r w:rsidR="001C7272">
              <w:rPr>
                <w:rFonts w:asciiTheme="minorHAnsi" w:hAnsiTheme="minorHAnsi" w:cstheme="minorHAnsi"/>
                <w:sz w:val="22"/>
                <w:szCs w:val="22"/>
              </w:rPr>
              <w:t>/NIE</w:t>
            </w:r>
          </w:p>
        </w:tc>
        <w:tc>
          <w:tcPr>
            <w:tcW w:w="1359" w:type="dxa"/>
            <w:vAlign w:val="center"/>
          </w:tcPr>
          <w:p w:rsidR="00B2204A" w:rsidRPr="00A06425" w:rsidRDefault="00B2204A" w:rsidP="00B220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00A1" w:rsidRPr="00A06425" w:rsidTr="00813989">
        <w:tc>
          <w:tcPr>
            <w:tcW w:w="562" w:type="dxa"/>
            <w:shd w:val="clear" w:color="auto" w:fill="auto"/>
            <w:vAlign w:val="center"/>
          </w:tcPr>
          <w:p w:rsidR="005500A1" w:rsidRPr="00A06425" w:rsidRDefault="005500A1" w:rsidP="005500A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0A1" w:rsidRPr="00B768BE" w:rsidRDefault="005500A1" w:rsidP="005500A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00A1" w:rsidRPr="00813989" w:rsidRDefault="00813989" w:rsidP="0081398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7.1, str. 18, Lista systemów wykorzystywanych w projekcie – PLI CBD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E5B40" w:rsidRDefault="004E5B40" w:rsidP="004E5B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E5B40" w:rsidRPr="0063120A" w:rsidRDefault="004E5B40" w:rsidP="004E5B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System Platforma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Lokalizacyjno-Informacyjna z Centralną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Bazą Danych (PLI CBD)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pozwala na odebranie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danych o lokalizacji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zakończenia sieci,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którego zostało wykonane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połączenie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alarmowy i przekazanie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do odpowiedniego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centrum powiadamiania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ratunkowego z którym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realizowane jest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połączenie głosowe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…”</w:t>
            </w:r>
          </w:p>
          <w:p w:rsidR="005500A1" w:rsidRPr="005500A1" w:rsidRDefault="005500A1" w:rsidP="005500A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5500A1" w:rsidRPr="0063120A" w:rsidRDefault="005500A1" w:rsidP="008139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3989" w:rsidRPr="00813989">
              <w:rPr>
                <w:rFonts w:asciiTheme="minorHAnsi" w:hAnsiTheme="minorHAnsi" w:cstheme="minorHAnsi"/>
                <w:sz w:val="22"/>
                <w:szCs w:val="22"/>
              </w:rPr>
              <w:t>„System Platforma Lokalizacyjno-Informacyjna z Centralną Bazą Danych (PLI CBD) pozwala na odebranie danych o lokalizacji zakończenia sieci, z którego zostało wykonane połączenie na numer</w:t>
            </w:r>
            <w:r w:rsidR="00813989">
              <w:rPr>
                <w:rFonts w:asciiTheme="minorHAnsi" w:hAnsiTheme="minorHAnsi" w:cstheme="minorHAnsi"/>
                <w:sz w:val="22"/>
                <w:szCs w:val="22"/>
              </w:rPr>
              <w:t xml:space="preserve">y wskazane jako alarmowe w planie numeracji krajowej </w:t>
            </w:r>
            <w:r w:rsidR="00813989" w:rsidRPr="00813989">
              <w:rPr>
                <w:rFonts w:asciiTheme="minorHAnsi" w:hAnsiTheme="minorHAnsi" w:cstheme="minorHAnsi"/>
                <w:sz w:val="22"/>
                <w:szCs w:val="22"/>
              </w:rPr>
              <w:t>i przekazanie do odpowiedniego centrum powiadamiania ratunkowego z którym realizowane jest połączenie głosowe…”</w:t>
            </w:r>
          </w:p>
        </w:tc>
        <w:tc>
          <w:tcPr>
            <w:tcW w:w="1359" w:type="dxa"/>
            <w:vAlign w:val="center"/>
          </w:tcPr>
          <w:p w:rsidR="005500A1" w:rsidRPr="00A06425" w:rsidRDefault="005500A1" w:rsidP="005500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3989" w:rsidRPr="00A06425" w:rsidTr="00813989">
        <w:tc>
          <w:tcPr>
            <w:tcW w:w="562" w:type="dxa"/>
            <w:shd w:val="clear" w:color="auto" w:fill="auto"/>
            <w:vAlign w:val="center"/>
          </w:tcPr>
          <w:p w:rsidR="00813989" w:rsidRPr="00A06425" w:rsidRDefault="00813989" w:rsidP="0081398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3989" w:rsidRPr="00B768BE" w:rsidRDefault="00813989" w:rsidP="00813989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3989" w:rsidRPr="00813989" w:rsidRDefault="00813989" w:rsidP="0081398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7.1, str. 21, Lista systemów wykorzystywanych w projekcie – System klasy SWD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13989" w:rsidRPr="005243DB" w:rsidRDefault="00BF5351" w:rsidP="005243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43DB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813989" w:rsidRPr="005243DB">
              <w:rPr>
                <w:rFonts w:asciiTheme="minorHAnsi" w:hAnsiTheme="minorHAnsi" w:cstheme="minorHAnsi"/>
                <w:sz w:val="22"/>
                <w:szCs w:val="22"/>
              </w:rPr>
              <w:t>owinno zostać wprowadzone rozróżnienie pomiędzy STCPR, a systemami SWD POL, SWD PRM i SWD PSP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13989" w:rsidRPr="0063120A" w:rsidRDefault="008B7B4F" w:rsidP="00BF53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Zamiast jednej pozycji „System klasy SWD” </w:t>
            </w:r>
            <w:r w:rsidR="00BF5351">
              <w:rPr>
                <w:rFonts w:asciiTheme="minorHAnsi" w:hAnsiTheme="minorHAnsi" w:cstheme="minorHAnsi"/>
                <w:sz w:val="22"/>
                <w:szCs w:val="22"/>
              </w:rPr>
              <w:t>zasadnym wydaje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wprowadzenie </w:t>
            </w:r>
            <w:r w:rsidR="00BF5351">
              <w:rPr>
                <w:rFonts w:asciiTheme="minorHAnsi" w:hAnsiTheme="minorHAnsi" w:cstheme="minorHAnsi"/>
                <w:sz w:val="22"/>
                <w:szCs w:val="22"/>
              </w:rPr>
              <w:t xml:space="preserve">odrębnej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pozycji dla </w:t>
            </w:r>
            <w:r w:rsidR="00BF5351">
              <w:rPr>
                <w:rFonts w:asciiTheme="minorHAnsi" w:hAnsiTheme="minorHAnsi" w:cstheme="minorHAnsi"/>
                <w:sz w:val="22"/>
                <w:szCs w:val="22"/>
              </w:rPr>
              <w:t xml:space="preserve">STCPR i systemów: SWD POL, SWD PRM, </w:t>
            </w:r>
            <w:r w:rsidRPr="008B7B4F">
              <w:rPr>
                <w:rFonts w:asciiTheme="minorHAnsi" w:hAnsiTheme="minorHAnsi" w:cstheme="minorHAnsi"/>
                <w:sz w:val="22"/>
                <w:szCs w:val="22"/>
              </w:rPr>
              <w:t>SWD PSP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  <w:vAlign w:val="center"/>
          </w:tcPr>
          <w:p w:rsidR="00813989" w:rsidRPr="00A06425" w:rsidRDefault="00813989" w:rsidP="008139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1047" w:rsidRPr="00A06425" w:rsidTr="00813989">
        <w:tc>
          <w:tcPr>
            <w:tcW w:w="562" w:type="dxa"/>
            <w:shd w:val="clear" w:color="auto" w:fill="auto"/>
            <w:vAlign w:val="center"/>
          </w:tcPr>
          <w:p w:rsidR="004D1047" w:rsidRPr="00A06425" w:rsidRDefault="004D1047" w:rsidP="004D104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1047" w:rsidRPr="00B768BE" w:rsidRDefault="004D1047" w:rsidP="004D104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1047" w:rsidRPr="00BF5351" w:rsidRDefault="00BF5351" w:rsidP="00C015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535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Pkt 7.1, str. </w:t>
            </w:r>
            <w:r w:rsidR="00674645">
              <w:rPr>
                <w:rFonts w:asciiTheme="minorHAnsi" w:hAnsiTheme="minorHAnsi" w:cstheme="minorHAnsi"/>
                <w:b/>
                <w:sz w:val="22"/>
                <w:szCs w:val="22"/>
              </w:rPr>
              <w:t>21 Lista przepływów (l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  <w:r w:rsidR="00C0158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243DB" w:rsidRDefault="005243DB" w:rsidP="005243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243DB" w:rsidRDefault="005243DB" w:rsidP="005243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Udostępnianie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danych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lokalizacji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kontaktującego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się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alarmowy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4D1047" w:rsidRPr="00BF5351" w:rsidRDefault="004D1047" w:rsidP="004D10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4D1047" w:rsidRPr="0063120A" w:rsidRDefault="00BF5351" w:rsidP="00BF53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Udostępnianie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danych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lokalizacji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kontaktującego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się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wskazane jako alarmowe w planie numeracji krajowej”</w:t>
            </w:r>
          </w:p>
        </w:tc>
        <w:tc>
          <w:tcPr>
            <w:tcW w:w="1359" w:type="dxa"/>
            <w:vAlign w:val="center"/>
          </w:tcPr>
          <w:p w:rsidR="004D1047" w:rsidRPr="00A06425" w:rsidRDefault="004D1047" w:rsidP="004D10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1047" w:rsidRPr="00A06425" w:rsidTr="00813989">
        <w:tc>
          <w:tcPr>
            <w:tcW w:w="562" w:type="dxa"/>
            <w:shd w:val="clear" w:color="auto" w:fill="auto"/>
            <w:vAlign w:val="center"/>
          </w:tcPr>
          <w:p w:rsidR="004D1047" w:rsidRPr="00A06425" w:rsidRDefault="004D1047" w:rsidP="004D104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1047" w:rsidRPr="00B768BE" w:rsidRDefault="004D1047" w:rsidP="004D104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1047" w:rsidRPr="00BF5351" w:rsidRDefault="00C0158C" w:rsidP="00C015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7.1, str. 21 i 22</w:t>
            </w:r>
            <w:r w:rsidR="0067464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Lista przepływów (l</w:t>
            </w:r>
            <w:r w:rsidR="00BF5351" w:rsidRPr="00BF5351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BF5351" w:rsidRPr="00BF5351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9392C" w:rsidRDefault="0089392C" w:rsidP="0089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9392C" w:rsidRDefault="0089392C" w:rsidP="0089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Przekazywanie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danych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lokalizacji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ontaktującego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się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alarmowy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wykorzystaniem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infrastruktury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operatora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ruchomej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publicznej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sieci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telekomunikacyjnej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4D1047" w:rsidRPr="00BF5351" w:rsidRDefault="004D1047" w:rsidP="004D10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4D1047" w:rsidRPr="00C0158C" w:rsidRDefault="00FF0510" w:rsidP="00FF0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10">
              <w:rPr>
                <w:rFonts w:asciiTheme="minorHAnsi" w:hAnsiTheme="minorHAnsi" w:cstheme="minorHAnsi"/>
                <w:sz w:val="22"/>
                <w:szCs w:val="22"/>
              </w:rPr>
              <w:t xml:space="preserve">„Przekazywanie danych o lokalizacji użytkownika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FF0510">
              <w:rPr>
                <w:rFonts w:asciiTheme="minorHAnsi" w:hAnsiTheme="minorHAnsi" w:cstheme="minorHAnsi"/>
                <w:sz w:val="22"/>
                <w:szCs w:val="22"/>
              </w:rPr>
              <w:t>ontaktującego się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wskazane jako</w:t>
            </w:r>
            <w:r w:rsidRPr="00FF0510">
              <w:rPr>
                <w:rFonts w:asciiTheme="minorHAnsi" w:hAnsiTheme="minorHAnsi" w:cstheme="minorHAnsi"/>
                <w:sz w:val="22"/>
                <w:szCs w:val="22"/>
              </w:rPr>
              <w:t xml:space="preserve"> alarmow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w planie numeracji krajowej</w:t>
            </w:r>
            <w:r w:rsidRPr="00FF0510">
              <w:rPr>
                <w:rFonts w:asciiTheme="minorHAnsi" w:hAnsiTheme="minorHAnsi" w:cstheme="minorHAnsi"/>
                <w:sz w:val="22"/>
                <w:szCs w:val="22"/>
              </w:rPr>
              <w:t xml:space="preserve"> z wykorzystaniem infrastruktury operatora ruchomej publicznej sieci telekomunikacyjnej”</w:t>
            </w:r>
          </w:p>
        </w:tc>
        <w:tc>
          <w:tcPr>
            <w:tcW w:w="1359" w:type="dxa"/>
            <w:vAlign w:val="center"/>
          </w:tcPr>
          <w:p w:rsidR="004D1047" w:rsidRPr="00A06425" w:rsidRDefault="004D1047" w:rsidP="004D10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77D40"/>
    <w:multiLevelType w:val="hybridMultilevel"/>
    <w:tmpl w:val="A112C7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0F63"/>
    <w:rsid w:val="000D1BC0"/>
    <w:rsid w:val="00140BE8"/>
    <w:rsid w:val="00160CF5"/>
    <w:rsid w:val="00162EF7"/>
    <w:rsid w:val="0019648E"/>
    <w:rsid w:val="001C7272"/>
    <w:rsid w:val="002715B2"/>
    <w:rsid w:val="003124D1"/>
    <w:rsid w:val="003B4105"/>
    <w:rsid w:val="004D086F"/>
    <w:rsid w:val="004D1047"/>
    <w:rsid w:val="004E5B40"/>
    <w:rsid w:val="005243DB"/>
    <w:rsid w:val="0054502C"/>
    <w:rsid w:val="005500A1"/>
    <w:rsid w:val="00577992"/>
    <w:rsid w:val="005F6527"/>
    <w:rsid w:val="0063120A"/>
    <w:rsid w:val="006705EC"/>
    <w:rsid w:val="00674645"/>
    <w:rsid w:val="006857E1"/>
    <w:rsid w:val="006E16E9"/>
    <w:rsid w:val="00792C76"/>
    <w:rsid w:val="007B2D06"/>
    <w:rsid w:val="007B32E9"/>
    <w:rsid w:val="00807385"/>
    <w:rsid w:val="00813989"/>
    <w:rsid w:val="0089392C"/>
    <w:rsid w:val="008B7B4F"/>
    <w:rsid w:val="008F1FB8"/>
    <w:rsid w:val="00944932"/>
    <w:rsid w:val="009E5FDB"/>
    <w:rsid w:val="009F6133"/>
    <w:rsid w:val="00A06425"/>
    <w:rsid w:val="00A25F5A"/>
    <w:rsid w:val="00AC06A3"/>
    <w:rsid w:val="00AC0B47"/>
    <w:rsid w:val="00AC7796"/>
    <w:rsid w:val="00B075F8"/>
    <w:rsid w:val="00B2204A"/>
    <w:rsid w:val="00B223D5"/>
    <w:rsid w:val="00B768BE"/>
    <w:rsid w:val="00B871B6"/>
    <w:rsid w:val="00BF5351"/>
    <w:rsid w:val="00C0158C"/>
    <w:rsid w:val="00C04A24"/>
    <w:rsid w:val="00C64B1B"/>
    <w:rsid w:val="00CD5EB0"/>
    <w:rsid w:val="00D215B9"/>
    <w:rsid w:val="00DB33E2"/>
    <w:rsid w:val="00E14C33"/>
    <w:rsid w:val="00E4124F"/>
    <w:rsid w:val="00FF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0C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1347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Marta Ścisło</cp:lastModifiedBy>
  <cp:revision>16</cp:revision>
  <dcterms:created xsi:type="dcterms:W3CDTF">2024-09-05T05:57:00Z</dcterms:created>
  <dcterms:modified xsi:type="dcterms:W3CDTF">2024-09-05T11:16:00Z</dcterms:modified>
</cp:coreProperties>
</file>