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6420" w14:textId="77777777" w:rsidR="00B14E9A" w:rsidRPr="001C0466" w:rsidRDefault="00B14E9A" w:rsidP="001C0466">
      <w:pPr>
        <w:spacing w:after="480" w:line="360" w:lineRule="auto"/>
        <w:rPr>
          <w:rFonts w:ascii="Arial" w:hAnsi="Arial" w:cs="Arial"/>
          <w:color w:val="000000" w:themeColor="text1"/>
        </w:rPr>
      </w:pPr>
      <w:r w:rsidRPr="001C0466">
        <w:rPr>
          <w:rFonts w:ascii="Arial" w:hAnsi="Arial" w:cs="Arial"/>
          <w:noProof/>
          <w:color w:val="000000" w:themeColor="text1"/>
        </w:rPr>
        <w:drawing>
          <wp:inline distT="0" distB="0" distL="0" distR="0" wp14:anchorId="38F0C6C0" wp14:editId="17373984">
            <wp:extent cx="2590800" cy="622300"/>
            <wp:effectExtent l="0" t="0" r="0" b="0"/>
            <wp:docPr id="1" name="Obraz 1" descr="W nagłówku w lewym górnym rogu znajduje się logo Komisji do spraw reprywatyzacji nieruchomości warszawskich zawierające godło państwa polskiego i podkreślenie nazwy organu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nazwy organu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22300"/>
                    </a:xfrm>
                    <a:prstGeom prst="rect">
                      <a:avLst/>
                    </a:prstGeom>
                    <a:solidFill>
                      <a:srgbClr val="FFFFFF">
                        <a:alpha val="0"/>
                      </a:srgbClr>
                    </a:solidFill>
                    <a:ln>
                      <a:noFill/>
                    </a:ln>
                  </pic:spPr>
                </pic:pic>
              </a:graphicData>
            </a:graphic>
          </wp:inline>
        </w:drawing>
      </w:r>
    </w:p>
    <w:p w14:paraId="163672D5" w14:textId="6668D139" w:rsidR="00B14E9A" w:rsidRPr="001C0466" w:rsidRDefault="00B14E9A" w:rsidP="001C0466">
      <w:pPr>
        <w:spacing w:after="480" w:line="360" w:lineRule="auto"/>
        <w:rPr>
          <w:rFonts w:ascii="Arial" w:hAnsi="Arial" w:cs="Arial"/>
          <w:color w:val="000000" w:themeColor="text1"/>
        </w:rPr>
      </w:pPr>
      <w:r w:rsidRPr="001C0466">
        <w:rPr>
          <w:rFonts w:ascii="Arial" w:hAnsi="Arial" w:cs="Arial"/>
          <w:color w:val="000000" w:themeColor="text1"/>
        </w:rPr>
        <w:t>W nagłówku w lewym górnym rogu znajduje się logo Komisji do spraw reprywatyzacji nieruchomości warszawskich zawierające godło państwa polskiego i podkreślenie nazwy organu w formie miniaturki flagi RP</w:t>
      </w:r>
    </w:p>
    <w:p w14:paraId="777BC09F" w14:textId="77777777" w:rsidR="00B14E9A" w:rsidRPr="001C0466" w:rsidRDefault="00607211" w:rsidP="001C0466">
      <w:pPr>
        <w:spacing w:after="480" w:line="360" w:lineRule="auto"/>
        <w:rPr>
          <w:rFonts w:ascii="Arial" w:hAnsi="Arial" w:cs="Arial"/>
          <w:color w:val="000000" w:themeColor="text1"/>
        </w:rPr>
      </w:pPr>
      <w:r w:rsidRPr="001C0466">
        <w:rPr>
          <w:rFonts w:ascii="Arial" w:hAnsi="Arial" w:cs="Arial"/>
          <w:color w:val="000000" w:themeColor="text1"/>
        </w:rPr>
        <w:t xml:space="preserve">Sygn. akt KR </w:t>
      </w:r>
      <w:r w:rsidR="00FA0D99" w:rsidRPr="001C0466">
        <w:rPr>
          <w:rFonts w:ascii="Arial" w:hAnsi="Arial" w:cs="Arial"/>
          <w:color w:val="000000" w:themeColor="text1"/>
        </w:rPr>
        <w:t>II</w:t>
      </w:r>
      <w:r w:rsidRPr="001C0466">
        <w:rPr>
          <w:rFonts w:ascii="Arial" w:hAnsi="Arial" w:cs="Arial"/>
          <w:color w:val="000000" w:themeColor="text1"/>
        </w:rPr>
        <w:t xml:space="preserve"> R </w:t>
      </w:r>
      <w:r w:rsidR="006274C4" w:rsidRPr="001C0466">
        <w:rPr>
          <w:rFonts w:ascii="Arial" w:hAnsi="Arial" w:cs="Arial"/>
          <w:color w:val="000000" w:themeColor="text1"/>
        </w:rPr>
        <w:t>7</w:t>
      </w:r>
      <w:r w:rsidRPr="001C0466">
        <w:rPr>
          <w:rFonts w:ascii="Arial" w:hAnsi="Arial" w:cs="Arial"/>
          <w:color w:val="000000" w:themeColor="text1"/>
        </w:rPr>
        <w:t>/</w:t>
      </w:r>
      <w:r w:rsidR="00BD1635" w:rsidRPr="001C0466">
        <w:rPr>
          <w:rFonts w:ascii="Arial" w:hAnsi="Arial" w:cs="Arial"/>
          <w:color w:val="000000" w:themeColor="text1"/>
        </w:rPr>
        <w:t>2</w:t>
      </w:r>
      <w:r w:rsidR="006274C4" w:rsidRPr="001C0466">
        <w:rPr>
          <w:rFonts w:ascii="Arial" w:hAnsi="Arial" w:cs="Arial"/>
          <w:color w:val="000000" w:themeColor="text1"/>
        </w:rPr>
        <w:t>2</w:t>
      </w:r>
    </w:p>
    <w:p w14:paraId="4E844926" w14:textId="45C025ED" w:rsidR="00B16C26" w:rsidRPr="001C0466" w:rsidRDefault="007049E5" w:rsidP="001C0466">
      <w:pPr>
        <w:spacing w:after="480" w:line="360" w:lineRule="auto"/>
        <w:rPr>
          <w:rFonts w:ascii="Arial" w:hAnsi="Arial" w:cs="Arial"/>
          <w:color w:val="000000" w:themeColor="text1"/>
        </w:rPr>
      </w:pPr>
      <w:r w:rsidRPr="001C0466">
        <w:rPr>
          <w:rFonts w:ascii="Arial" w:hAnsi="Arial" w:cs="Arial"/>
          <w:color w:val="000000" w:themeColor="text1"/>
        </w:rPr>
        <w:t>Warszawa,</w:t>
      </w:r>
      <w:r w:rsidR="0053038A" w:rsidRPr="001C0466">
        <w:rPr>
          <w:rFonts w:ascii="Arial" w:hAnsi="Arial" w:cs="Arial"/>
          <w:color w:val="000000" w:themeColor="text1"/>
        </w:rPr>
        <w:t xml:space="preserve"> </w:t>
      </w:r>
      <w:r w:rsidR="006274C4" w:rsidRPr="001C0466">
        <w:rPr>
          <w:rFonts w:ascii="Arial" w:hAnsi="Arial" w:cs="Arial"/>
          <w:color w:val="000000" w:themeColor="text1"/>
        </w:rPr>
        <w:t>25 stycznia</w:t>
      </w:r>
      <w:r w:rsidR="00A20110" w:rsidRPr="001C0466">
        <w:rPr>
          <w:rFonts w:ascii="Arial" w:hAnsi="Arial" w:cs="Arial"/>
          <w:color w:val="000000" w:themeColor="text1"/>
        </w:rPr>
        <w:t xml:space="preserve"> </w:t>
      </w:r>
      <w:r w:rsidR="00254BF8" w:rsidRPr="001C0466">
        <w:rPr>
          <w:rFonts w:ascii="Arial" w:hAnsi="Arial" w:cs="Arial"/>
          <w:color w:val="000000" w:themeColor="text1"/>
        </w:rPr>
        <w:t>2</w:t>
      </w:r>
      <w:r w:rsidR="00575CB8" w:rsidRPr="001C0466">
        <w:rPr>
          <w:rFonts w:ascii="Arial" w:hAnsi="Arial" w:cs="Arial"/>
          <w:color w:val="000000" w:themeColor="text1"/>
        </w:rPr>
        <w:t>02</w:t>
      </w:r>
      <w:r w:rsidR="006274C4" w:rsidRPr="001C0466">
        <w:rPr>
          <w:rFonts w:ascii="Arial" w:hAnsi="Arial" w:cs="Arial"/>
          <w:color w:val="000000" w:themeColor="text1"/>
        </w:rPr>
        <w:t>3</w:t>
      </w:r>
      <w:r w:rsidR="002E43FE" w:rsidRPr="001C0466">
        <w:rPr>
          <w:rFonts w:ascii="Arial" w:hAnsi="Arial" w:cs="Arial"/>
          <w:color w:val="000000" w:themeColor="text1"/>
        </w:rPr>
        <w:t xml:space="preserve"> r</w:t>
      </w:r>
      <w:r w:rsidR="009D5551" w:rsidRPr="001C0466">
        <w:rPr>
          <w:rFonts w:ascii="Arial" w:hAnsi="Arial" w:cs="Arial"/>
          <w:color w:val="000000" w:themeColor="text1"/>
        </w:rPr>
        <w:t>.</w:t>
      </w:r>
      <w:r w:rsidRPr="001C0466">
        <w:rPr>
          <w:rFonts w:ascii="Arial" w:hAnsi="Arial" w:cs="Arial"/>
          <w:color w:val="000000" w:themeColor="text1"/>
        </w:rPr>
        <w:t xml:space="preserve"> </w:t>
      </w:r>
    </w:p>
    <w:p w14:paraId="63D082D0" w14:textId="1EFBE951" w:rsidR="00B16C26" w:rsidRPr="001C0466" w:rsidRDefault="002A4B19" w:rsidP="001C0466">
      <w:pPr>
        <w:pStyle w:val="Nagwek1"/>
        <w:spacing w:after="480" w:afterAutospacing="0" w:line="360" w:lineRule="auto"/>
        <w:rPr>
          <w:rFonts w:ascii="Arial" w:hAnsi="Arial" w:cs="Arial"/>
          <w:b w:val="0"/>
          <w:bCs w:val="0"/>
          <w:color w:val="000000" w:themeColor="text1"/>
          <w:sz w:val="24"/>
          <w:szCs w:val="24"/>
        </w:rPr>
      </w:pPr>
      <w:r w:rsidRPr="001C0466">
        <w:rPr>
          <w:rFonts w:ascii="Arial" w:hAnsi="Arial" w:cs="Arial"/>
          <w:b w:val="0"/>
          <w:bCs w:val="0"/>
          <w:color w:val="000000" w:themeColor="text1"/>
          <w:sz w:val="24"/>
          <w:szCs w:val="24"/>
        </w:rPr>
        <w:t>DECY</w:t>
      </w:r>
      <w:r w:rsidR="00A145B9" w:rsidRPr="001C0466">
        <w:rPr>
          <w:rFonts w:ascii="Arial" w:hAnsi="Arial" w:cs="Arial"/>
          <w:b w:val="0"/>
          <w:bCs w:val="0"/>
          <w:color w:val="000000" w:themeColor="text1"/>
          <w:sz w:val="24"/>
          <w:szCs w:val="24"/>
        </w:rPr>
        <w:t>Z</w:t>
      </w:r>
      <w:r w:rsidRPr="001C0466">
        <w:rPr>
          <w:rFonts w:ascii="Arial" w:hAnsi="Arial" w:cs="Arial"/>
          <w:b w:val="0"/>
          <w:bCs w:val="0"/>
          <w:color w:val="000000" w:themeColor="text1"/>
          <w:sz w:val="24"/>
          <w:szCs w:val="24"/>
        </w:rPr>
        <w:t>JA</w:t>
      </w:r>
      <w:r w:rsidR="00FA0D99" w:rsidRPr="001C0466">
        <w:rPr>
          <w:rFonts w:ascii="Arial" w:hAnsi="Arial" w:cs="Arial"/>
          <w:b w:val="0"/>
          <w:bCs w:val="0"/>
          <w:color w:val="000000" w:themeColor="text1"/>
          <w:sz w:val="24"/>
          <w:szCs w:val="24"/>
        </w:rPr>
        <w:t xml:space="preserve"> </w:t>
      </w:r>
      <w:r w:rsidR="00A145B9" w:rsidRPr="001C0466">
        <w:rPr>
          <w:rFonts w:ascii="Arial" w:hAnsi="Arial" w:cs="Arial"/>
          <w:b w:val="0"/>
          <w:bCs w:val="0"/>
          <w:color w:val="000000" w:themeColor="text1"/>
          <w:sz w:val="24"/>
          <w:szCs w:val="24"/>
        </w:rPr>
        <w:t>n</w:t>
      </w:r>
      <w:r w:rsidR="00FA0D99" w:rsidRPr="001C0466">
        <w:rPr>
          <w:rFonts w:ascii="Arial" w:hAnsi="Arial" w:cs="Arial"/>
          <w:b w:val="0"/>
          <w:bCs w:val="0"/>
          <w:color w:val="000000" w:themeColor="text1"/>
          <w:sz w:val="24"/>
          <w:szCs w:val="24"/>
        </w:rPr>
        <w:t>r</w:t>
      </w:r>
      <w:r w:rsidR="007A7887" w:rsidRPr="001C0466">
        <w:rPr>
          <w:rFonts w:ascii="Arial" w:hAnsi="Arial" w:cs="Arial"/>
          <w:b w:val="0"/>
          <w:bCs w:val="0"/>
          <w:color w:val="000000" w:themeColor="text1"/>
          <w:sz w:val="24"/>
          <w:szCs w:val="24"/>
        </w:rPr>
        <w:t xml:space="preserve"> </w:t>
      </w:r>
      <w:r w:rsidR="00FA0D99" w:rsidRPr="001C0466">
        <w:rPr>
          <w:rFonts w:ascii="Arial" w:hAnsi="Arial" w:cs="Arial"/>
          <w:b w:val="0"/>
          <w:bCs w:val="0"/>
          <w:color w:val="000000" w:themeColor="text1"/>
          <w:sz w:val="24"/>
          <w:szCs w:val="24"/>
        </w:rPr>
        <w:t>KR</w:t>
      </w:r>
      <w:r w:rsidR="007A7887" w:rsidRPr="001C0466">
        <w:rPr>
          <w:rFonts w:ascii="Arial" w:hAnsi="Arial" w:cs="Arial"/>
          <w:b w:val="0"/>
          <w:bCs w:val="0"/>
          <w:color w:val="000000" w:themeColor="text1"/>
          <w:sz w:val="24"/>
          <w:szCs w:val="24"/>
        </w:rPr>
        <w:t xml:space="preserve"> </w:t>
      </w:r>
      <w:r w:rsidR="00FA0D99" w:rsidRPr="001C0466">
        <w:rPr>
          <w:rFonts w:ascii="Arial" w:hAnsi="Arial" w:cs="Arial"/>
          <w:b w:val="0"/>
          <w:bCs w:val="0"/>
          <w:color w:val="000000" w:themeColor="text1"/>
          <w:sz w:val="24"/>
          <w:szCs w:val="24"/>
        </w:rPr>
        <w:t>I</w:t>
      </w:r>
      <w:r w:rsidR="00C13FBE" w:rsidRPr="001C0466">
        <w:rPr>
          <w:rFonts w:ascii="Arial" w:hAnsi="Arial" w:cs="Arial"/>
          <w:b w:val="0"/>
          <w:bCs w:val="0"/>
          <w:color w:val="000000" w:themeColor="text1"/>
          <w:sz w:val="24"/>
          <w:szCs w:val="24"/>
        </w:rPr>
        <w:t>I</w:t>
      </w:r>
      <w:r w:rsidR="007A7887" w:rsidRPr="001C0466">
        <w:rPr>
          <w:rFonts w:ascii="Arial" w:hAnsi="Arial" w:cs="Arial"/>
          <w:b w:val="0"/>
          <w:bCs w:val="0"/>
          <w:color w:val="000000" w:themeColor="text1"/>
          <w:sz w:val="24"/>
          <w:szCs w:val="24"/>
        </w:rPr>
        <w:t xml:space="preserve"> </w:t>
      </w:r>
      <w:r w:rsidR="00C13FBE" w:rsidRPr="001C0466">
        <w:rPr>
          <w:rFonts w:ascii="Arial" w:hAnsi="Arial" w:cs="Arial"/>
          <w:b w:val="0"/>
          <w:bCs w:val="0"/>
          <w:color w:val="000000" w:themeColor="text1"/>
          <w:sz w:val="24"/>
          <w:szCs w:val="24"/>
        </w:rPr>
        <w:t>R</w:t>
      </w:r>
      <w:r w:rsidR="007A7887" w:rsidRPr="001C0466">
        <w:rPr>
          <w:rFonts w:ascii="Arial" w:hAnsi="Arial" w:cs="Arial"/>
          <w:b w:val="0"/>
          <w:bCs w:val="0"/>
          <w:color w:val="000000" w:themeColor="text1"/>
          <w:sz w:val="24"/>
          <w:szCs w:val="24"/>
        </w:rPr>
        <w:t xml:space="preserve"> </w:t>
      </w:r>
      <w:r w:rsidR="006274C4" w:rsidRPr="001C0466">
        <w:rPr>
          <w:rFonts w:ascii="Arial" w:hAnsi="Arial" w:cs="Arial"/>
          <w:b w:val="0"/>
          <w:bCs w:val="0"/>
          <w:color w:val="000000" w:themeColor="text1"/>
          <w:sz w:val="24"/>
          <w:szCs w:val="24"/>
        </w:rPr>
        <w:t>7</w:t>
      </w:r>
      <w:r w:rsidR="00C13FBE" w:rsidRPr="001C0466">
        <w:rPr>
          <w:rFonts w:ascii="Arial" w:hAnsi="Arial" w:cs="Arial"/>
          <w:b w:val="0"/>
          <w:bCs w:val="0"/>
          <w:color w:val="000000" w:themeColor="text1"/>
          <w:sz w:val="24"/>
          <w:szCs w:val="24"/>
        </w:rPr>
        <w:t>/</w:t>
      </w:r>
      <w:r w:rsidR="00BD1635" w:rsidRPr="001C0466">
        <w:rPr>
          <w:rFonts w:ascii="Arial" w:hAnsi="Arial" w:cs="Arial"/>
          <w:b w:val="0"/>
          <w:bCs w:val="0"/>
          <w:color w:val="000000" w:themeColor="text1"/>
          <w:sz w:val="24"/>
          <w:szCs w:val="24"/>
        </w:rPr>
        <w:t>2</w:t>
      </w:r>
      <w:r w:rsidR="006274C4" w:rsidRPr="001C0466">
        <w:rPr>
          <w:rFonts w:ascii="Arial" w:hAnsi="Arial" w:cs="Arial"/>
          <w:b w:val="0"/>
          <w:bCs w:val="0"/>
          <w:color w:val="000000" w:themeColor="text1"/>
          <w:sz w:val="24"/>
          <w:szCs w:val="24"/>
        </w:rPr>
        <w:t>2</w:t>
      </w:r>
    </w:p>
    <w:p w14:paraId="4132977A" w14:textId="77777777" w:rsidR="00314B4A" w:rsidRPr="001C0466" w:rsidRDefault="00314B4A" w:rsidP="001C0466">
      <w:pPr>
        <w:spacing w:after="480" w:line="360" w:lineRule="auto"/>
        <w:rPr>
          <w:rFonts w:ascii="Arial" w:hAnsi="Arial" w:cs="Arial"/>
          <w:color w:val="000000" w:themeColor="text1"/>
        </w:rPr>
      </w:pPr>
    </w:p>
    <w:p w14:paraId="57C0E019" w14:textId="7840AA41" w:rsidR="00C251FB" w:rsidRPr="001C0466" w:rsidRDefault="00C251FB" w:rsidP="001C0466">
      <w:pPr>
        <w:spacing w:after="480" w:line="360" w:lineRule="auto"/>
        <w:rPr>
          <w:rFonts w:ascii="Arial" w:hAnsi="Arial" w:cs="Arial"/>
          <w:color w:val="000000" w:themeColor="text1"/>
        </w:rPr>
      </w:pPr>
      <w:r w:rsidRPr="001C0466">
        <w:rPr>
          <w:rFonts w:ascii="Arial" w:hAnsi="Arial" w:cs="Arial"/>
          <w:color w:val="000000" w:themeColor="text1"/>
        </w:rPr>
        <w:t>Komisj</w:t>
      </w:r>
      <w:r w:rsidR="00696B27" w:rsidRPr="001C0466">
        <w:rPr>
          <w:rFonts w:ascii="Arial" w:hAnsi="Arial" w:cs="Arial"/>
          <w:color w:val="000000" w:themeColor="text1"/>
        </w:rPr>
        <w:t>a</w:t>
      </w:r>
      <w:r w:rsidRPr="001C0466">
        <w:rPr>
          <w:rFonts w:ascii="Arial" w:hAnsi="Arial" w:cs="Arial"/>
          <w:color w:val="000000" w:themeColor="text1"/>
        </w:rPr>
        <w:t xml:space="preserve"> do spraw reprywatyzacji nieruchomości warszawskich, w składzie:</w:t>
      </w:r>
    </w:p>
    <w:p w14:paraId="1D6200B7" w14:textId="77777777" w:rsidR="00C251FB" w:rsidRPr="001C0466" w:rsidRDefault="00C251FB" w:rsidP="001C0466">
      <w:pPr>
        <w:spacing w:after="480" w:line="360" w:lineRule="auto"/>
        <w:rPr>
          <w:rFonts w:ascii="Arial" w:hAnsi="Arial" w:cs="Arial"/>
          <w:color w:val="000000" w:themeColor="text1"/>
        </w:rPr>
      </w:pPr>
      <w:r w:rsidRPr="001C0466">
        <w:rPr>
          <w:rFonts w:ascii="Arial" w:hAnsi="Arial" w:cs="Arial"/>
          <w:color w:val="000000" w:themeColor="text1"/>
        </w:rPr>
        <w:t>Przewodniczący Komisji:</w:t>
      </w:r>
    </w:p>
    <w:p w14:paraId="53C239F5" w14:textId="77777777" w:rsidR="00C251FB" w:rsidRPr="001C0466" w:rsidRDefault="00DC6B8C" w:rsidP="001C0466">
      <w:pPr>
        <w:spacing w:after="480" w:line="360" w:lineRule="auto"/>
        <w:rPr>
          <w:rFonts w:ascii="Arial" w:hAnsi="Arial" w:cs="Arial"/>
          <w:color w:val="000000" w:themeColor="text1"/>
        </w:rPr>
      </w:pPr>
      <w:r w:rsidRPr="001C0466">
        <w:rPr>
          <w:rFonts w:ascii="Arial" w:hAnsi="Arial" w:cs="Arial"/>
          <w:color w:val="000000" w:themeColor="text1"/>
        </w:rPr>
        <w:t xml:space="preserve">Sebastian Kaleta </w:t>
      </w:r>
    </w:p>
    <w:p w14:paraId="5D363ECC" w14:textId="77777777" w:rsidR="00C251FB" w:rsidRPr="001C0466" w:rsidRDefault="00C251FB" w:rsidP="001C0466">
      <w:pPr>
        <w:spacing w:after="480" w:line="360" w:lineRule="auto"/>
        <w:rPr>
          <w:rFonts w:ascii="Arial" w:hAnsi="Arial" w:cs="Arial"/>
          <w:color w:val="000000" w:themeColor="text1"/>
        </w:rPr>
      </w:pPr>
      <w:r w:rsidRPr="001C0466">
        <w:rPr>
          <w:rFonts w:ascii="Arial" w:hAnsi="Arial" w:cs="Arial"/>
          <w:color w:val="000000" w:themeColor="text1"/>
        </w:rPr>
        <w:t>Członkowie Komisji:</w:t>
      </w:r>
    </w:p>
    <w:p w14:paraId="05140D4D" w14:textId="77777777" w:rsidR="00897950" w:rsidRPr="001C0466" w:rsidRDefault="00B44B37"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Wiktor </w:t>
      </w:r>
      <w:proofErr w:type="spellStart"/>
      <w:r w:rsidRPr="001C0466">
        <w:rPr>
          <w:rFonts w:ascii="Arial" w:hAnsi="Arial" w:cs="Arial"/>
          <w:color w:val="000000" w:themeColor="text1"/>
        </w:rPr>
        <w:t>Klimiuk</w:t>
      </w:r>
      <w:proofErr w:type="spellEnd"/>
      <w:r w:rsidRPr="001C0466">
        <w:rPr>
          <w:rFonts w:ascii="Arial" w:hAnsi="Arial" w:cs="Arial"/>
          <w:color w:val="000000" w:themeColor="text1"/>
        </w:rPr>
        <w:t xml:space="preserve">, </w:t>
      </w:r>
      <w:r w:rsidR="00897950" w:rsidRPr="001C0466">
        <w:rPr>
          <w:rFonts w:ascii="Arial" w:hAnsi="Arial" w:cs="Arial"/>
          <w:color w:val="000000" w:themeColor="text1"/>
        </w:rPr>
        <w:t>Łukasz Kondratko, Paweł Lisiecki,</w:t>
      </w:r>
      <w:r w:rsidR="006A2A4F" w:rsidRPr="001C0466">
        <w:rPr>
          <w:rFonts w:ascii="Arial" w:hAnsi="Arial" w:cs="Arial"/>
          <w:color w:val="000000" w:themeColor="text1"/>
        </w:rPr>
        <w:t xml:space="preserve"> </w:t>
      </w:r>
      <w:r w:rsidR="00897950" w:rsidRPr="001C0466">
        <w:rPr>
          <w:rFonts w:ascii="Arial" w:hAnsi="Arial" w:cs="Arial"/>
          <w:color w:val="000000" w:themeColor="text1"/>
        </w:rPr>
        <w:t>Jan Mosiński, Sławomir Potapowicz,</w:t>
      </w:r>
      <w:r w:rsidR="00F04B04" w:rsidRPr="001C0466">
        <w:rPr>
          <w:rFonts w:ascii="Arial" w:hAnsi="Arial" w:cs="Arial"/>
          <w:color w:val="000000" w:themeColor="text1"/>
        </w:rPr>
        <w:t xml:space="preserve"> Robert Kropiwnicki, Adam Zieliński, </w:t>
      </w:r>
    </w:p>
    <w:p w14:paraId="6D4EF9BE" w14:textId="77777777" w:rsidR="002233CA" w:rsidRPr="001C0466" w:rsidRDefault="001D6D76" w:rsidP="001C0466">
      <w:pPr>
        <w:spacing w:after="480" w:line="360" w:lineRule="auto"/>
        <w:rPr>
          <w:rFonts w:ascii="Arial" w:hAnsi="Arial" w:cs="Arial"/>
          <w:color w:val="000000" w:themeColor="text1"/>
        </w:rPr>
      </w:pPr>
      <w:bookmarkStart w:id="0" w:name="_Hlk100314411"/>
      <w:r w:rsidRPr="001C0466">
        <w:rPr>
          <w:rFonts w:ascii="Arial" w:hAnsi="Arial" w:cs="Arial"/>
          <w:color w:val="000000" w:themeColor="text1"/>
        </w:rPr>
        <w:t xml:space="preserve">po rozpoznaniu w dniu </w:t>
      </w:r>
      <w:r w:rsidR="006274C4" w:rsidRPr="001C0466">
        <w:rPr>
          <w:rFonts w:ascii="Arial" w:hAnsi="Arial" w:cs="Arial"/>
          <w:color w:val="000000" w:themeColor="text1"/>
        </w:rPr>
        <w:t>25 stycznia</w:t>
      </w:r>
      <w:r w:rsidR="00797B32" w:rsidRPr="001C0466">
        <w:rPr>
          <w:rFonts w:ascii="Arial" w:hAnsi="Arial" w:cs="Arial"/>
          <w:color w:val="000000" w:themeColor="text1"/>
        </w:rPr>
        <w:t xml:space="preserve"> </w:t>
      </w:r>
      <w:r w:rsidR="00575CB8" w:rsidRPr="001C0466">
        <w:rPr>
          <w:rFonts w:ascii="Arial" w:hAnsi="Arial" w:cs="Arial"/>
          <w:color w:val="000000" w:themeColor="text1"/>
        </w:rPr>
        <w:t>202</w:t>
      </w:r>
      <w:r w:rsidR="006274C4" w:rsidRPr="001C0466">
        <w:rPr>
          <w:rFonts w:ascii="Arial" w:hAnsi="Arial" w:cs="Arial"/>
          <w:color w:val="000000" w:themeColor="text1"/>
        </w:rPr>
        <w:t>3</w:t>
      </w:r>
      <w:r w:rsidR="00C251FB" w:rsidRPr="001C0466">
        <w:rPr>
          <w:rFonts w:ascii="Arial" w:hAnsi="Arial" w:cs="Arial"/>
          <w:color w:val="000000" w:themeColor="text1"/>
        </w:rPr>
        <w:t xml:space="preserve"> r</w:t>
      </w:r>
      <w:r w:rsidR="002D28E8" w:rsidRPr="001C0466">
        <w:rPr>
          <w:rFonts w:ascii="Arial" w:hAnsi="Arial" w:cs="Arial"/>
          <w:color w:val="000000" w:themeColor="text1"/>
        </w:rPr>
        <w:t>.</w:t>
      </w:r>
      <w:r w:rsidR="00C251FB" w:rsidRPr="001C0466">
        <w:rPr>
          <w:rFonts w:ascii="Arial" w:hAnsi="Arial" w:cs="Arial"/>
          <w:color w:val="000000" w:themeColor="text1"/>
        </w:rPr>
        <w:t xml:space="preserve"> </w:t>
      </w:r>
    </w:p>
    <w:p w14:paraId="09CFE5C3" w14:textId="77777777" w:rsidR="002233CA" w:rsidRPr="001C0466" w:rsidRDefault="00C251FB" w:rsidP="001C0466">
      <w:pPr>
        <w:spacing w:after="480" w:line="360" w:lineRule="auto"/>
        <w:rPr>
          <w:rFonts w:ascii="Arial" w:hAnsi="Arial" w:cs="Arial"/>
          <w:color w:val="000000" w:themeColor="text1"/>
        </w:rPr>
      </w:pPr>
      <w:r w:rsidRPr="001C0466">
        <w:rPr>
          <w:rFonts w:ascii="Arial" w:hAnsi="Arial" w:cs="Arial"/>
          <w:color w:val="000000" w:themeColor="text1"/>
        </w:rPr>
        <w:t xml:space="preserve">na </w:t>
      </w:r>
      <w:r w:rsidR="0082291C" w:rsidRPr="001C0466">
        <w:rPr>
          <w:rFonts w:ascii="Arial" w:hAnsi="Arial" w:cs="Arial"/>
          <w:color w:val="000000" w:themeColor="text1"/>
        </w:rPr>
        <w:t>posiedzeniu niejawnym</w:t>
      </w:r>
      <w:r w:rsidR="005D4286" w:rsidRPr="001C0466">
        <w:rPr>
          <w:rFonts w:ascii="Arial" w:hAnsi="Arial" w:cs="Arial"/>
          <w:color w:val="000000" w:themeColor="text1"/>
        </w:rPr>
        <w:t xml:space="preserve"> sprawy</w:t>
      </w:r>
      <w:r w:rsidR="0082291C" w:rsidRPr="001C0466">
        <w:rPr>
          <w:rFonts w:ascii="Arial" w:hAnsi="Arial" w:cs="Arial"/>
          <w:color w:val="000000" w:themeColor="text1"/>
        </w:rPr>
        <w:t xml:space="preserve"> </w:t>
      </w:r>
      <w:r w:rsidR="00797B32" w:rsidRPr="001C0466">
        <w:rPr>
          <w:rFonts w:ascii="Arial" w:hAnsi="Arial" w:cs="Arial"/>
          <w:color w:val="000000" w:themeColor="text1"/>
        </w:rPr>
        <w:t>w</w:t>
      </w:r>
      <w:r w:rsidR="002233CA" w:rsidRPr="001C0466">
        <w:rPr>
          <w:rFonts w:ascii="Arial" w:hAnsi="Arial" w:cs="Arial"/>
          <w:color w:val="000000" w:themeColor="text1"/>
        </w:rPr>
        <w:t xml:space="preserve"> </w:t>
      </w:r>
      <w:r w:rsidRPr="001C0466">
        <w:rPr>
          <w:rFonts w:ascii="Arial" w:hAnsi="Arial" w:cs="Arial"/>
          <w:color w:val="000000" w:themeColor="text1"/>
        </w:rPr>
        <w:t>przedmiocie</w:t>
      </w:r>
      <w:r w:rsidR="00993896" w:rsidRPr="001C0466">
        <w:rPr>
          <w:rFonts w:ascii="Arial" w:hAnsi="Arial" w:cs="Arial"/>
          <w:color w:val="000000" w:themeColor="text1"/>
        </w:rPr>
        <w:t>:</w:t>
      </w:r>
      <w:r w:rsidRPr="001C0466">
        <w:rPr>
          <w:rFonts w:ascii="Arial" w:hAnsi="Arial" w:cs="Arial"/>
          <w:color w:val="000000" w:themeColor="text1"/>
        </w:rPr>
        <w:t xml:space="preserve"> decyzji P</w:t>
      </w:r>
      <w:r w:rsidR="007049E5" w:rsidRPr="001C0466">
        <w:rPr>
          <w:rFonts w:ascii="Arial" w:hAnsi="Arial" w:cs="Arial"/>
          <w:color w:val="000000" w:themeColor="text1"/>
        </w:rPr>
        <w:t>rezydenta m</w:t>
      </w:r>
      <w:r w:rsidR="0028795E" w:rsidRPr="001C0466">
        <w:rPr>
          <w:rFonts w:ascii="Arial" w:hAnsi="Arial" w:cs="Arial"/>
          <w:color w:val="000000" w:themeColor="text1"/>
        </w:rPr>
        <w:t>iasta stołecznego</w:t>
      </w:r>
      <w:r w:rsidR="007049E5" w:rsidRPr="001C0466">
        <w:rPr>
          <w:rFonts w:ascii="Arial" w:hAnsi="Arial" w:cs="Arial"/>
          <w:color w:val="000000" w:themeColor="text1"/>
        </w:rPr>
        <w:t xml:space="preserve"> Warszawy z </w:t>
      </w:r>
      <w:r w:rsidR="00360C15" w:rsidRPr="001C0466">
        <w:rPr>
          <w:rFonts w:ascii="Arial" w:hAnsi="Arial" w:cs="Arial"/>
          <w:color w:val="000000" w:themeColor="text1"/>
        </w:rPr>
        <w:t xml:space="preserve">15 kwietnia </w:t>
      </w:r>
      <w:r w:rsidR="00721605" w:rsidRPr="001C0466">
        <w:rPr>
          <w:rFonts w:ascii="Arial" w:hAnsi="Arial" w:cs="Arial"/>
          <w:color w:val="000000" w:themeColor="text1"/>
        </w:rPr>
        <w:t>201</w:t>
      </w:r>
      <w:r w:rsidR="00360C15" w:rsidRPr="001C0466">
        <w:rPr>
          <w:rFonts w:ascii="Arial" w:hAnsi="Arial" w:cs="Arial"/>
          <w:color w:val="000000" w:themeColor="text1"/>
        </w:rPr>
        <w:t>4</w:t>
      </w:r>
      <w:r w:rsidR="00721605" w:rsidRPr="001C0466">
        <w:rPr>
          <w:rFonts w:ascii="Arial" w:hAnsi="Arial" w:cs="Arial"/>
          <w:color w:val="000000" w:themeColor="text1"/>
        </w:rPr>
        <w:t xml:space="preserve"> r. nr </w:t>
      </w:r>
      <w:r w:rsidR="00360C15" w:rsidRPr="001C0466">
        <w:rPr>
          <w:rFonts w:ascii="Arial" w:hAnsi="Arial" w:cs="Arial"/>
          <w:color w:val="000000" w:themeColor="text1"/>
        </w:rPr>
        <w:t>134</w:t>
      </w:r>
      <w:r w:rsidR="00721605" w:rsidRPr="001C0466">
        <w:rPr>
          <w:rFonts w:ascii="Arial" w:hAnsi="Arial" w:cs="Arial"/>
          <w:color w:val="000000" w:themeColor="text1"/>
        </w:rPr>
        <w:t>/GK/DW/201</w:t>
      </w:r>
      <w:r w:rsidR="00360C15" w:rsidRPr="001C0466">
        <w:rPr>
          <w:rFonts w:ascii="Arial" w:hAnsi="Arial" w:cs="Arial"/>
          <w:color w:val="000000" w:themeColor="text1"/>
        </w:rPr>
        <w:t>4</w:t>
      </w:r>
      <w:r w:rsidR="002233CA" w:rsidRPr="001C0466">
        <w:rPr>
          <w:rFonts w:ascii="Arial" w:hAnsi="Arial" w:cs="Arial"/>
          <w:color w:val="000000" w:themeColor="text1"/>
        </w:rPr>
        <w:t>,</w:t>
      </w:r>
    </w:p>
    <w:p w14:paraId="07AE2782" w14:textId="7B2C53B8" w:rsidR="00196EBD" w:rsidRPr="001C0466" w:rsidRDefault="00FA0D99" w:rsidP="001C0466">
      <w:pPr>
        <w:spacing w:after="480" w:line="360" w:lineRule="auto"/>
        <w:rPr>
          <w:rFonts w:ascii="Arial" w:hAnsi="Arial" w:cs="Arial"/>
          <w:color w:val="000000" w:themeColor="text1"/>
        </w:rPr>
      </w:pPr>
      <w:r w:rsidRPr="001C0466">
        <w:rPr>
          <w:rFonts w:ascii="Arial" w:hAnsi="Arial" w:cs="Arial"/>
          <w:color w:val="000000" w:themeColor="text1"/>
        </w:rPr>
        <w:lastRenderedPageBreak/>
        <w:t>z udziałem:</w:t>
      </w:r>
      <w:r w:rsidR="002233CA" w:rsidRPr="001C0466">
        <w:rPr>
          <w:rFonts w:ascii="Arial" w:hAnsi="Arial" w:cs="Arial"/>
          <w:color w:val="000000" w:themeColor="text1"/>
        </w:rPr>
        <w:t xml:space="preserve"> </w:t>
      </w:r>
      <w:r w:rsidR="00196EBD" w:rsidRPr="001C0466">
        <w:rPr>
          <w:rFonts w:ascii="Arial" w:hAnsi="Arial" w:cs="Arial"/>
          <w:color w:val="000000" w:themeColor="text1"/>
        </w:rPr>
        <w:t>Miasta Stołecznego Warszawy, Prokuratora Regionalnego we Wrocławiu</w:t>
      </w:r>
      <w:r w:rsidR="009B6929" w:rsidRPr="001C0466">
        <w:rPr>
          <w:rFonts w:ascii="Arial" w:hAnsi="Arial" w:cs="Arial"/>
          <w:color w:val="000000" w:themeColor="text1"/>
        </w:rPr>
        <w:t>, R</w:t>
      </w:r>
      <w:r w:rsidR="007E754E" w:rsidRPr="001C0466">
        <w:rPr>
          <w:rFonts w:ascii="Arial" w:hAnsi="Arial" w:cs="Arial"/>
          <w:color w:val="000000" w:themeColor="text1"/>
        </w:rPr>
        <w:t xml:space="preserve"> </w:t>
      </w:r>
      <w:r w:rsidR="009B6929" w:rsidRPr="001C0466">
        <w:rPr>
          <w:rFonts w:ascii="Arial" w:hAnsi="Arial" w:cs="Arial"/>
          <w:color w:val="000000" w:themeColor="text1"/>
        </w:rPr>
        <w:t>C</w:t>
      </w:r>
      <w:r w:rsidR="00721605" w:rsidRPr="001C0466">
        <w:rPr>
          <w:rFonts w:ascii="Arial" w:hAnsi="Arial" w:cs="Arial"/>
          <w:color w:val="000000" w:themeColor="text1"/>
        </w:rPr>
        <w:t>,</w:t>
      </w:r>
      <w:r w:rsidR="007E754E" w:rsidRPr="001C0466">
        <w:rPr>
          <w:rFonts w:ascii="Arial" w:hAnsi="Arial" w:cs="Arial"/>
          <w:color w:val="000000" w:themeColor="text1"/>
        </w:rPr>
        <w:t xml:space="preserve"> </w:t>
      </w:r>
      <w:r w:rsidR="009B6929" w:rsidRPr="001C0466">
        <w:rPr>
          <w:rFonts w:ascii="Arial" w:hAnsi="Arial" w:cs="Arial"/>
          <w:color w:val="000000" w:themeColor="text1"/>
        </w:rPr>
        <w:t>G</w:t>
      </w:r>
      <w:r w:rsidR="007E754E" w:rsidRPr="001C0466">
        <w:rPr>
          <w:rFonts w:ascii="Arial" w:hAnsi="Arial" w:cs="Arial"/>
          <w:color w:val="000000" w:themeColor="text1"/>
        </w:rPr>
        <w:t xml:space="preserve">  </w:t>
      </w:r>
      <w:r w:rsidR="009B6929" w:rsidRPr="001C0466">
        <w:rPr>
          <w:rFonts w:ascii="Arial" w:hAnsi="Arial" w:cs="Arial"/>
          <w:color w:val="000000" w:themeColor="text1"/>
        </w:rPr>
        <w:t>C, K</w:t>
      </w:r>
      <w:r w:rsidR="007E754E" w:rsidRPr="001C0466">
        <w:rPr>
          <w:rFonts w:ascii="Arial" w:hAnsi="Arial" w:cs="Arial"/>
          <w:color w:val="000000" w:themeColor="text1"/>
        </w:rPr>
        <w:t xml:space="preserve"> </w:t>
      </w:r>
      <w:proofErr w:type="spellStart"/>
      <w:r w:rsidR="009B6929" w:rsidRPr="001C0466">
        <w:rPr>
          <w:rFonts w:ascii="Arial" w:hAnsi="Arial" w:cs="Arial"/>
          <w:color w:val="000000" w:themeColor="text1"/>
        </w:rPr>
        <w:t>K</w:t>
      </w:r>
      <w:proofErr w:type="spellEnd"/>
      <w:r w:rsidR="007E754E" w:rsidRPr="001C0466">
        <w:rPr>
          <w:rFonts w:ascii="Arial" w:hAnsi="Arial" w:cs="Arial"/>
          <w:color w:val="000000" w:themeColor="text1"/>
        </w:rPr>
        <w:t xml:space="preserve"> </w:t>
      </w:r>
      <w:r w:rsidR="009B6929" w:rsidRPr="001C0466">
        <w:rPr>
          <w:rFonts w:ascii="Arial" w:hAnsi="Arial" w:cs="Arial"/>
          <w:color w:val="000000" w:themeColor="text1"/>
        </w:rPr>
        <w:t>, J</w:t>
      </w:r>
      <w:r w:rsidR="007E754E" w:rsidRPr="001C0466">
        <w:rPr>
          <w:rFonts w:ascii="Arial" w:hAnsi="Arial" w:cs="Arial"/>
          <w:color w:val="000000" w:themeColor="text1"/>
        </w:rPr>
        <w:t xml:space="preserve">  </w:t>
      </w:r>
      <w:r w:rsidR="009B6929" w:rsidRPr="001C0466">
        <w:rPr>
          <w:rFonts w:ascii="Arial" w:hAnsi="Arial" w:cs="Arial"/>
          <w:color w:val="000000" w:themeColor="text1"/>
        </w:rPr>
        <w:t>C, A</w:t>
      </w:r>
      <w:r w:rsidR="007E754E" w:rsidRPr="001C0466">
        <w:rPr>
          <w:rFonts w:ascii="Arial" w:hAnsi="Arial" w:cs="Arial"/>
          <w:color w:val="000000" w:themeColor="text1"/>
        </w:rPr>
        <w:t xml:space="preserve"> </w:t>
      </w:r>
      <w:r w:rsidR="009B6929" w:rsidRPr="001C0466">
        <w:rPr>
          <w:rFonts w:ascii="Arial" w:hAnsi="Arial" w:cs="Arial"/>
          <w:color w:val="000000" w:themeColor="text1"/>
        </w:rPr>
        <w:t>N, M</w:t>
      </w:r>
      <w:r w:rsidR="007E754E" w:rsidRPr="001C0466">
        <w:rPr>
          <w:rFonts w:ascii="Arial" w:hAnsi="Arial" w:cs="Arial"/>
          <w:color w:val="000000" w:themeColor="text1"/>
        </w:rPr>
        <w:t xml:space="preserve"> </w:t>
      </w:r>
      <w:r w:rsidR="009B6929" w:rsidRPr="001C0466">
        <w:rPr>
          <w:rFonts w:ascii="Arial" w:hAnsi="Arial" w:cs="Arial"/>
          <w:color w:val="000000" w:themeColor="text1"/>
        </w:rPr>
        <w:t>R, M</w:t>
      </w:r>
      <w:r w:rsidR="007E754E" w:rsidRPr="001C0466">
        <w:rPr>
          <w:rFonts w:ascii="Arial" w:hAnsi="Arial" w:cs="Arial"/>
          <w:color w:val="000000" w:themeColor="text1"/>
        </w:rPr>
        <w:t xml:space="preserve"> </w:t>
      </w:r>
      <w:r w:rsidR="009B6929" w:rsidRPr="001C0466">
        <w:rPr>
          <w:rFonts w:ascii="Arial" w:hAnsi="Arial" w:cs="Arial"/>
          <w:color w:val="000000" w:themeColor="text1"/>
        </w:rPr>
        <w:t>R, T</w:t>
      </w:r>
      <w:r w:rsidR="007E754E" w:rsidRPr="001C0466">
        <w:rPr>
          <w:rFonts w:ascii="Arial" w:hAnsi="Arial" w:cs="Arial"/>
          <w:color w:val="000000" w:themeColor="text1"/>
        </w:rPr>
        <w:t xml:space="preserve"> </w:t>
      </w:r>
      <w:proofErr w:type="spellStart"/>
      <w:r w:rsidR="009B6929" w:rsidRPr="001C0466">
        <w:rPr>
          <w:rFonts w:ascii="Arial" w:hAnsi="Arial" w:cs="Arial"/>
          <w:color w:val="000000" w:themeColor="text1"/>
        </w:rPr>
        <w:t>T</w:t>
      </w:r>
      <w:proofErr w:type="spellEnd"/>
      <w:r w:rsidR="009B6929" w:rsidRPr="001C0466">
        <w:rPr>
          <w:rFonts w:ascii="Arial" w:hAnsi="Arial" w:cs="Arial"/>
          <w:color w:val="000000" w:themeColor="text1"/>
        </w:rPr>
        <w:t>, J</w:t>
      </w:r>
      <w:r w:rsidR="007E754E" w:rsidRPr="001C0466">
        <w:rPr>
          <w:rFonts w:ascii="Arial" w:hAnsi="Arial" w:cs="Arial"/>
          <w:color w:val="000000" w:themeColor="text1"/>
        </w:rPr>
        <w:t xml:space="preserve"> </w:t>
      </w:r>
      <w:r w:rsidR="009B6929" w:rsidRPr="001C0466">
        <w:rPr>
          <w:rFonts w:ascii="Arial" w:hAnsi="Arial" w:cs="Arial"/>
          <w:color w:val="000000" w:themeColor="text1"/>
        </w:rPr>
        <w:t>C</w:t>
      </w:r>
      <w:r w:rsidR="007E754E" w:rsidRPr="001C0466">
        <w:rPr>
          <w:rFonts w:ascii="Arial" w:hAnsi="Arial" w:cs="Arial"/>
          <w:color w:val="000000" w:themeColor="text1"/>
        </w:rPr>
        <w:t>,</w:t>
      </w:r>
      <w:r w:rsidR="009B6929" w:rsidRPr="001C0466">
        <w:rPr>
          <w:rFonts w:ascii="Arial" w:hAnsi="Arial" w:cs="Arial"/>
          <w:color w:val="000000" w:themeColor="text1"/>
        </w:rPr>
        <w:t xml:space="preserve"> M</w:t>
      </w:r>
      <w:r w:rsidR="007E754E" w:rsidRPr="001C0466">
        <w:rPr>
          <w:rFonts w:ascii="Arial" w:hAnsi="Arial" w:cs="Arial"/>
          <w:color w:val="000000" w:themeColor="text1"/>
        </w:rPr>
        <w:t xml:space="preserve"> </w:t>
      </w:r>
      <w:r w:rsidR="009B6929" w:rsidRPr="001C0466">
        <w:rPr>
          <w:rFonts w:ascii="Arial" w:hAnsi="Arial" w:cs="Arial"/>
          <w:color w:val="000000" w:themeColor="text1"/>
        </w:rPr>
        <w:t>C, T</w:t>
      </w:r>
      <w:r w:rsidR="007E754E" w:rsidRPr="001C0466">
        <w:rPr>
          <w:rFonts w:ascii="Arial" w:hAnsi="Arial" w:cs="Arial"/>
          <w:color w:val="000000" w:themeColor="text1"/>
        </w:rPr>
        <w:t xml:space="preserve"> </w:t>
      </w:r>
      <w:r w:rsidR="009B6929" w:rsidRPr="001C0466">
        <w:rPr>
          <w:rFonts w:ascii="Arial" w:hAnsi="Arial" w:cs="Arial"/>
          <w:color w:val="000000" w:themeColor="text1"/>
        </w:rPr>
        <w:t>K, P</w:t>
      </w:r>
      <w:r w:rsidR="007E754E" w:rsidRPr="001C0466">
        <w:rPr>
          <w:rFonts w:ascii="Arial" w:hAnsi="Arial" w:cs="Arial"/>
          <w:color w:val="000000" w:themeColor="text1"/>
        </w:rPr>
        <w:t xml:space="preserve"> </w:t>
      </w:r>
      <w:r w:rsidR="009B6929" w:rsidRPr="001C0466">
        <w:rPr>
          <w:rFonts w:ascii="Arial" w:hAnsi="Arial" w:cs="Arial"/>
          <w:color w:val="000000" w:themeColor="text1"/>
        </w:rPr>
        <w:t xml:space="preserve">K, H P, B P, T P, </w:t>
      </w:r>
      <w:r w:rsidR="00F51DFF" w:rsidRPr="001C0466">
        <w:rPr>
          <w:rFonts w:ascii="Arial" w:hAnsi="Arial" w:cs="Arial"/>
          <w:color w:val="000000" w:themeColor="text1"/>
        </w:rPr>
        <w:t>W</w:t>
      </w:r>
      <w:r w:rsidR="007E754E" w:rsidRPr="001C0466">
        <w:rPr>
          <w:rFonts w:ascii="Arial" w:hAnsi="Arial" w:cs="Arial"/>
          <w:color w:val="000000" w:themeColor="text1"/>
        </w:rPr>
        <w:t xml:space="preserve"> </w:t>
      </w:r>
      <w:r w:rsidR="00F51DFF" w:rsidRPr="001C0466">
        <w:rPr>
          <w:rFonts w:ascii="Arial" w:hAnsi="Arial" w:cs="Arial"/>
          <w:color w:val="000000" w:themeColor="text1"/>
        </w:rPr>
        <w:t xml:space="preserve">N, </w:t>
      </w:r>
    </w:p>
    <w:p w14:paraId="4490F4AF" w14:textId="77777777" w:rsidR="00B16C26" w:rsidRPr="001C0466" w:rsidRDefault="00196EBD" w:rsidP="001C0466">
      <w:pPr>
        <w:spacing w:after="480" w:line="360" w:lineRule="auto"/>
        <w:rPr>
          <w:rFonts w:ascii="Arial" w:hAnsi="Arial" w:cs="Arial"/>
          <w:color w:val="000000" w:themeColor="text1"/>
        </w:rPr>
      </w:pPr>
      <w:r w:rsidRPr="001C0466">
        <w:rPr>
          <w:rFonts w:ascii="Arial" w:hAnsi="Arial" w:cs="Arial"/>
          <w:color w:val="000000" w:themeColor="text1"/>
        </w:rPr>
        <w:t xml:space="preserve">działając </w:t>
      </w:r>
      <w:r w:rsidR="00FD6BF3" w:rsidRPr="001C0466">
        <w:rPr>
          <w:rFonts w:ascii="Arial" w:hAnsi="Arial" w:cs="Arial"/>
          <w:color w:val="000000" w:themeColor="text1"/>
        </w:rPr>
        <w:t>na podstawie art. 29 ust. 1 pkt 3</w:t>
      </w:r>
      <w:r w:rsidR="007C1CF8" w:rsidRPr="001C0466">
        <w:rPr>
          <w:rFonts w:ascii="Arial" w:hAnsi="Arial" w:cs="Arial"/>
          <w:color w:val="000000" w:themeColor="text1"/>
        </w:rPr>
        <w:t>a</w:t>
      </w:r>
      <w:r w:rsidR="00FD6BF3" w:rsidRPr="001C0466">
        <w:rPr>
          <w:rFonts w:ascii="Arial" w:hAnsi="Arial" w:cs="Arial"/>
          <w:color w:val="000000" w:themeColor="text1"/>
        </w:rPr>
        <w:t xml:space="preserve"> w związku z art. 30 ust. 1 pkt 4 ustawy z dnia 9 marca 2017 roku o szczególnych zasadach usuwania skutków prawnych decyzji reprywatyzacyjnych dotyczących nieruchomości warszawskich, wydanych z naruszeniem prawa (Dz.U. z 2021 r. poz. 795)</w:t>
      </w:r>
      <w:r w:rsidR="00F82064" w:rsidRPr="001C0466">
        <w:rPr>
          <w:rFonts w:ascii="Arial" w:hAnsi="Arial" w:cs="Arial"/>
          <w:color w:val="000000" w:themeColor="text1"/>
        </w:rPr>
        <w:t xml:space="preserve"> w związku z art. 156 § 1 pkt 2 ustawy z dnia 14 czerwca 1960 r. – Kodeks postępowania administracyjnego (Dz.U. z 2022 r. poz. 2000 oraz 2185 z </w:t>
      </w:r>
      <w:proofErr w:type="spellStart"/>
      <w:r w:rsidR="00F82064" w:rsidRPr="001C0466">
        <w:rPr>
          <w:rFonts w:ascii="Arial" w:hAnsi="Arial" w:cs="Arial"/>
          <w:color w:val="000000" w:themeColor="text1"/>
        </w:rPr>
        <w:t>późn</w:t>
      </w:r>
      <w:proofErr w:type="spellEnd"/>
      <w:r w:rsidR="00F82064" w:rsidRPr="001C0466">
        <w:rPr>
          <w:rFonts w:ascii="Arial" w:hAnsi="Arial" w:cs="Arial"/>
          <w:color w:val="000000" w:themeColor="text1"/>
        </w:rPr>
        <w:t>. zm., dalej: k.p.a.)</w:t>
      </w:r>
      <w:r w:rsidR="00F82064" w:rsidRPr="001C0466">
        <w:rPr>
          <w:rStyle w:val="FontStyle27"/>
          <w:rFonts w:ascii="Arial" w:hAnsi="Arial" w:cs="Arial"/>
          <w:color w:val="000000" w:themeColor="text1"/>
          <w:sz w:val="24"/>
          <w:szCs w:val="24"/>
        </w:rPr>
        <w:t xml:space="preserve">, </w:t>
      </w:r>
      <w:r w:rsidR="00F82064" w:rsidRPr="001C0466">
        <w:rPr>
          <w:rFonts w:ascii="Arial" w:hAnsi="Arial" w:cs="Arial"/>
          <w:color w:val="000000" w:themeColor="text1"/>
        </w:rPr>
        <w:t xml:space="preserve">w związku z art. 38 ust. 1 ustawy </w:t>
      </w:r>
      <w:bookmarkStart w:id="1" w:name="_Hlk111022925"/>
      <w:r w:rsidR="00F82064" w:rsidRPr="001C0466">
        <w:rPr>
          <w:rFonts w:ascii="Arial" w:hAnsi="Arial" w:cs="Arial"/>
          <w:color w:val="000000" w:themeColor="text1"/>
        </w:rPr>
        <w:t>z dnia 9 marca 2017 r</w:t>
      </w:r>
      <w:bookmarkEnd w:id="1"/>
      <w:r w:rsidR="00F82064" w:rsidRPr="001C0466">
        <w:rPr>
          <w:rFonts w:ascii="Arial" w:hAnsi="Arial" w:cs="Arial"/>
          <w:color w:val="000000" w:themeColor="text1"/>
        </w:rPr>
        <w:t>.,</w:t>
      </w:r>
    </w:p>
    <w:p w14:paraId="39C8B1C2" w14:textId="4FD8A078" w:rsidR="003E58EB" w:rsidRPr="001C0466" w:rsidRDefault="00C2794C" w:rsidP="001C0466">
      <w:pPr>
        <w:spacing w:after="480" w:line="360" w:lineRule="auto"/>
        <w:rPr>
          <w:rFonts w:ascii="Arial" w:hAnsi="Arial" w:cs="Arial"/>
          <w:color w:val="000000" w:themeColor="text1"/>
        </w:rPr>
      </w:pPr>
      <w:r w:rsidRPr="001C0466">
        <w:rPr>
          <w:rFonts w:ascii="Arial" w:hAnsi="Arial" w:cs="Arial"/>
          <w:color w:val="000000" w:themeColor="text1"/>
        </w:rPr>
        <w:t>orzeka:</w:t>
      </w:r>
    </w:p>
    <w:p w14:paraId="63583F02" w14:textId="77777777" w:rsidR="004D20E9" w:rsidRPr="001C0466" w:rsidRDefault="000922AF" w:rsidP="001C0466">
      <w:pPr>
        <w:spacing w:after="480" w:line="360" w:lineRule="auto"/>
        <w:rPr>
          <w:rFonts w:ascii="Arial" w:hAnsi="Arial" w:cs="Arial"/>
          <w:color w:val="000000" w:themeColor="text1"/>
        </w:rPr>
      </w:pPr>
      <w:r w:rsidRPr="001C0466">
        <w:rPr>
          <w:rFonts w:ascii="Arial" w:hAnsi="Arial" w:cs="Arial"/>
          <w:color w:val="000000" w:themeColor="text1"/>
        </w:rPr>
        <w:t>stwierdzić nieważność decyzji Prezydenta m.st. Warszawy z 15 kwietnia 2014 r. nr 134/GK/DW/2014 w całości.</w:t>
      </w:r>
    </w:p>
    <w:bookmarkEnd w:id="0"/>
    <w:p w14:paraId="4B762045" w14:textId="77777777" w:rsidR="00BB74BE" w:rsidRPr="001C0466" w:rsidRDefault="00FC4DE4" w:rsidP="001C0466">
      <w:pPr>
        <w:spacing w:after="480" w:line="360" w:lineRule="auto"/>
        <w:rPr>
          <w:rFonts w:ascii="Arial" w:hAnsi="Arial" w:cs="Arial"/>
          <w:color w:val="000000" w:themeColor="text1"/>
        </w:rPr>
      </w:pPr>
      <w:r w:rsidRPr="001C0466">
        <w:rPr>
          <w:rFonts w:ascii="Arial" w:hAnsi="Arial" w:cs="Arial"/>
          <w:color w:val="000000" w:themeColor="text1"/>
        </w:rPr>
        <w:t>UZASADNIENIE</w:t>
      </w:r>
    </w:p>
    <w:p w14:paraId="0DC0CA2A" w14:textId="77777777" w:rsidR="00FC4DE4" w:rsidRPr="001C0466" w:rsidRDefault="00FC4DE4" w:rsidP="001C0466">
      <w:pPr>
        <w:spacing w:after="480" w:line="360" w:lineRule="auto"/>
        <w:rPr>
          <w:rFonts w:ascii="Arial" w:hAnsi="Arial" w:cs="Arial"/>
          <w:color w:val="000000" w:themeColor="text1"/>
        </w:rPr>
      </w:pPr>
      <w:r w:rsidRPr="001C0466">
        <w:rPr>
          <w:rFonts w:ascii="Arial" w:hAnsi="Arial" w:cs="Arial"/>
          <w:color w:val="000000" w:themeColor="text1"/>
        </w:rPr>
        <w:t>I</w:t>
      </w:r>
      <w:r w:rsidR="00CA0756" w:rsidRPr="001C0466">
        <w:rPr>
          <w:rFonts w:ascii="Arial" w:hAnsi="Arial" w:cs="Arial"/>
          <w:color w:val="000000" w:themeColor="text1"/>
        </w:rPr>
        <w:t>.</w:t>
      </w:r>
    </w:p>
    <w:p w14:paraId="38187198" w14:textId="673746B5" w:rsidR="004B1C25" w:rsidRPr="001C0466" w:rsidRDefault="009D630E" w:rsidP="001C0466">
      <w:pPr>
        <w:spacing w:after="480" w:line="360" w:lineRule="auto"/>
        <w:contextualSpacing/>
        <w:rPr>
          <w:rFonts w:ascii="Arial" w:hAnsi="Arial" w:cs="Arial"/>
          <w:color w:val="000000" w:themeColor="text1"/>
        </w:rPr>
      </w:pPr>
      <w:r w:rsidRPr="001C0466">
        <w:rPr>
          <w:rFonts w:ascii="Arial" w:hAnsi="Arial" w:cs="Arial"/>
          <w:color w:val="000000" w:themeColor="text1"/>
        </w:rPr>
        <w:t>Komisja do spraw reprywatyzacji nieruchomości warszawskich (dalej: Komisja), działając na podstawie art. 15 ust. 2</w:t>
      </w:r>
      <w:r w:rsidR="00067B52" w:rsidRPr="001C0466">
        <w:rPr>
          <w:rFonts w:ascii="Arial" w:hAnsi="Arial" w:cs="Arial"/>
          <w:color w:val="000000" w:themeColor="text1"/>
        </w:rPr>
        <w:t xml:space="preserve"> i 3</w:t>
      </w:r>
      <w:r w:rsidRPr="001C0466">
        <w:rPr>
          <w:rFonts w:ascii="Arial" w:hAnsi="Arial" w:cs="Arial"/>
          <w:color w:val="000000" w:themeColor="text1"/>
        </w:rPr>
        <w:t xml:space="preserve"> ustawy z dnia 9 marca 2017 r. o szczególnych zasadach usuwania skutków prawnych decyzji reprywatyzacyjnych dotyczących nieruchomości warszawskich, wydanych z naruszeniem prawa (</w:t>
      </w:r>
      <w:r w:rsidR="004A377A" w:rsidRPr="001C0466">
        <w:rPr>
          <w:rFonts w:ascii="Arial" w:hAnsi="Arial" w:cs="Arial"/>
          <w:color w:val="000000" w:themeColor="text1"/>
        </w:rPr>
        <w:t>Dz.U. z</w:t>
      </w:r>
      <w:r w:rsidR="007C1CF8" w:rsidRPr="001C0466">
        <w:rPr>
          <w:rFonts w:ascii="Arial" w:hAnsi="Arial" w:cs="Arial"/>
          <w:color w:val="000000" w:themeColor="text1"/>
        </w:rPr>
        <w:t xml:space="preserve"> 2021 r. poz. 795</w:t>
      </w:r>
      <w:r w:rsidRPr="001C0466">
        <w:rPr>
          <w:rFonts w:ascii="Arial" w:hAnsi="Arial" w:cs="Arial"/>
          <w:color w:val="000000" w:themeColor="text1"/>
        </w:rPr>
        <w:t xml:space="preserve">; dalej: ustawa z dnia 9 marca 2017 r.) postanowieniem </w:t>
      </w:r>
      <w:r w:rsidR="003271CA" w:rsidRPr="001C0466">
        <w:rPr>
          <w:rFonts w:ascii="Arial" w:hAnsi="Arial" w:cs="Arial"/>
          <w:color w:val="000000" w:themeColor="text1"/>
        </w:rPr>
        <w:t xml:space="preserve">z dnia </w:t>
      </w:r>
      <w:r w:rsidR="004B1C25" w:rsidRPr="001C0466">
        <w:rPr>
          <w:rFonts w:ascii="Arial" w:hAnsi="Arial" w:cs="Arial"/>
          <w:color w:val="000000" w:themeColor="text1"/>
        </w:rPr>
        <w:t>9 lutego</w:t>
      </w:r>
      <w:r w:rsidR="003271CA" w:rsidRPr="001C0466">
        <w:rPr>
          <w:rFonts w:ascii="Arial" w:hAnsi="Arial" w:cs="Arial"/>
          <w:color w:val="000000" w:themeColor="text1"/>
        </w:rPr>
        <w:t xml:space="preserve"> 202</w:t>
      </w:r>
      <w:r w:rsidR="004B1C25" w:rsidRPr="001C0466">
        <w:rPr>
          <w:rFonts w:ascii="Arial" w:hAnsi="Arial" w:cs="Arial"/>
          <w:color w:val="000000" w:themeColor="text1"/>
        </w:rPr>
        <w:t>2</w:t>
      </w:r>
      <w:r w:rsidR="003271CA" w:rsidRPr="001C0466">
        <w:rPr>
          <w:rFonts w:ascii="Arial" w:hAnsi="Arial" w:cs="Arial"/>
          <w:color w:val="000000" w:themeColor="text1"/>
        </w:rPr>
        <w:t xml:space="preserve"> r. wszczęła z urzędu postępowanie rozpoznawcze w sprawie o sygn. akt KR II R </w:t>
      </w:r>
      <w:r w:rsidR="004B1C25" w:rsidRPr="001C0466">
        <w:rPr>
          <w:rFonts w:ascii="Arial" w:hAnsi="Arial" w:cs="Arial"/>
          <w:color w:val="000000" w:themeColor="text1"/>
        </w:rPr>
        <w:t>7</w:t>
      </w:r>
      <w:r w:rsidR="003271CA" w:rsidRPr="001C0466">
        <w:rPr>
          <w:rFonts w:ascii="Arial" w:hAnsi="Arial" w:cs="Arial"/>
          <w:color w:val="000000" w:themeColor="text1"/>
        </w:rPr>
        <w:t>/2</w:t>
      </w:r>
      <w:r w:rsidR="004B1C25" w:rsidRPr="001C0466">
        <w:rPr>
          <w:rFonts w:ascii="Arial" w:hAnsi="Arial" w:cs="Arial"/>
          <w:color w:val="000000" w:themeColor="text1"/>
        </w:rPr>
        <w:t>2</w:t>
      </w:r>
      <w:r w:rsidR="003271CA" w:rsidRPr="001C0466">
        <w:rPr>
          <w:rFonts w:ascii="Arial" w:hAnsi="Arial" w:cs="Arial"/>
          <w:color w:val="000000" w:themeColor="text1"/>
        </w:rPr>
        <w:t xml:space="preserve"> w przedmiocie decyzji Prezydenta m.st. Warszawy z </w:t>
      </w:r>
      <w:r w:rsidR="008434EC" w:rsidRPr="001C0466">
        <w:rPr>
          <w:rFonts w:ascii="Arial" w:hAnsi="Arial" w:cs="Arial"/>
          <w:color w:val="000000" w:themeColor="text1"/>
        </w:rPr>
        <w:t xml:space="preserve">dnia </w:t>
      </w:r>
      <w:r w:rsidR="004B1C25" w:rsidRPr="001C0466">
        <w:rPr>
          <w:rFonts w:ascii="Arial" w:hAnsi="Arial" w:cs="Arial"/>
          <w:color w:val="000000" w:themeColor="text1"/>
        </w:rPr>
        <w:t xml:space="preserve">z 15 kwietnia 2014 roku nr 134/GK/DW/2014 ustalającej oraz przyznającej odszkodowanie w wysokości </w:t>
      </w:r>
      <w:r w:rsidR="007E754E" w:rsidRPr="001C0466">
        <w:rPr>
          <w:rFonts w:ascii="Arial" w:hAnsi="Arial" w:cs="Arial"/>
          <w:color w:val="000000" w:themeColor="text1"/>
        </w:rPr>
        <w:t xml:space="preserve"> </w:t>
      </w:r>
      <w:r w:rsidR="004B1C25" w:rsidRPr="001C0466">
        <w:rPr>
          <w:rFonts w:ascii="Arial" w:hAnsi="Arial" w:cs="Arial"/>
          <w:color w:val="000000" w:themeColor="text1"/>
        </w:rPr>
        <w:t xml:space="preserve"> zł (słownie </w:t>
      </w:r>
      <w:r w:rsidR="007E754E" w:rsidRPr="001C0466">
        <w:rPr>
          <w:rFonts w:ascii="Arial" w:hAnsi="Arial" w:cs="Arial"/>
          <w:color w:val="000000" w:themeColor="text1"/>
        </w:rPr>
        <w:t xml:space="preserve"> </w:t>
      </w:r>
      <w:r w:rsidR="004B1C25" w:rsidRPr="001C0466">
        <w:rPr>
          <w:rFonts w:ascii="Arial" w:hAnsi="Arial" w:cs="Arial"/>
          <w:color w:val="000000" w:themeColor="text1"/>
        </w:rPr>
        <w:t>) na rzecz:</w:t>
      </w:r>
    </w:p>
    <w:p w14:paraId="1CCAA0DF" w14:textId="5710627F"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R</w:t>
      </w:r>
      <w:r w:rsidR="007E754E" w:rsidRPr="001C0466">
        <w:rPr>
          <w:rFonts w:ascii="Arial" w:hAnsi="Arial" w:cs="Arial"/>
          <w:color w:val="000000" w:themeColor="text1"/>
        </w:rPr>
        <w:t xml:space="preserve"> </w:t>
      </w:r>
      <w:r w:rsidRPr="001C0466">
        <w:rPr>
          <w:rFonts w:ascii="Arial" w:hAnsi="Arial" w:cs="Arial"/>
          <w:color w:val="000000" w:themeColor="text1"/>
        </w:rPr>
        <w:t xml:space="preserve"> J</w:t>
      </w:r>
      <w:r w:rsidR="007E754E" w:rsidRPr="001C0466">
        <w:rPr>
          <w:rFonts w:ascii="Arial" w:hAnsi="Arial" w:cs="Arial"/>
          <w:color w:val="000000" w:themeColor="text1"/>
        </w:rPr>
        <w:t xml:space="preserve"> </w:t>
      </w:r>
      <w:r w:rsidRPr="001C0466">
        <w:rPr>
          <w:rFonts w:ascii="Arial" w:hAnsi="Arial" w:cs="Arial"/>
          <w:color w:val="000000" w:themeColor="text1"/>
        </w:rPr>
        <w:t xml:space="preserve"> C</w:t>
      </w:r>
      <w:r w:rsidR="007E754E" w:rsidRPr="001C0466">
        <w:rPr>
          <w:rFonts w:ascii="Arial" w:hAnsi="Arial" w:cs="Arial"/>
          <w:color w:val="000000" w:themeColor="text1"/>
        </w:rPr>
        <w:t xml:space="preserve"> </w:t>
      </w:r>
      <w:r w:rsidRPr="001C0466">
        <w:rPr>
          <w:rFonts w:ascii="Arial" w:hAnsi="Arial" w:cs="Arial"/>
          <w:color w:val="000000" w:themeColor="text1"/>
        </w:rPr>
        <w:t xml:space="preserve"> w wysokości </w:t>
      </w:r>
      <w:r w:rsidR="007E754E"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E754E" w:rsidRPr="001C0466">
        <w:rPr>
          <w:rFonts w:ascii="Arial" w:hAnsi="Arial" w:cs="Arial"/>
          <w:color w:val="000000" w:themeColor="text1"/>
        </w:rPr>
        <w:t xml:space="preserve"> </w:t>
      </w:r>
      <w:r w:rsidRPr="001C0466">
        <w:rPr>
          <w:rFonts w:ascii="Arial" w:hAnsi="Arial" w:cs="Arial"/>
          <w:color w:val="000000" w:themeColor="text1"/>
        </w:rPr>
        <w:t>) w 3045/360000 części;</w:t>
      </w:r>
    </w:p>
    <w:p w14:paraId="248A5DE2" w14:textId="25458C79"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G</w:t>
      </w:r>
      <w:r w:rsidR="007E754E" w:rsidRPr="001C0466">
        <w:rPr>
          <w:rFonts w:ascii="Arial" w:hAnsi="Arial" w:cs="Arial"/>
          <w:color w:val="000000" w:themeColor="text1"/>
        </w:rPr>
        <w:t xml:space="preserve"> </w:t>
      </w:r>
      <w:r w:rsidRPr="001C0466">
        <w:rPr>
          <w:rFonts w:ascii="Arial" w:hAnsi="Arial" w:cs="Arial"/>
          <w:color w:val="000000" w:themeColor="text1"/>
        </w:rPr>
        <w:t xml:space="preserve"> C</w:t>
      </w:r>
      <w:r w:rsidR="007E754E" w:rsidRPr="001C0466">
        <w:rPr>
          <w:rFonts w:ascii="Arial" w:hAnsi="Arial" w:cs="Arial"/>
          <w:color w:val="000000" w:themeColor="text1"/>
        </w:rPr>
        <w:t xml:space="preserve"> </w:t>
      </w:r>
      <w:r w:rsidRPr="001C0466">
        <w:rPr>
          <w:rFonts w:ascii="Arial" w:hAnsi="Arial" w:cs="Arial"/>
          <w:color w:val="000000" w:themeColor="text1"/>
        </w:rPr>
        <w:t xml:space="preserve">w </w:t>
      </w:r>
      <w:r w:rsidR="007E754E"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E754E" w:rsidRPr="001C0466">
        <w:rPr>
          <w:rFonts w:ascii="Arial" w:hAnsi="Arial" w:cs="Arial"/>
          <w:color w:val="000000" w:themeColor="text1"/>
        </w:rPr>
        <w:t xml:space="preserve"> </w:t>
      </w:r>
      <w:r w:rsidRPr="001C0466">
        <w:rPr>
          <w:rFonts w:ascii="Arial" w:hAnsi="Arial" w:cs="Arial"/>
          <w:color w:val="000000" w:themeColor="text1"/>
        </w:rPr>
        <w:t>) w 3045/360000 części;</w:t>
      </w:r>
    </w:p>
    <w:p w14:paraId="6B407CE4" w14:textId="26098D9D"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lastRenderedPageBreak/>
        <w:t>- K</w:t>
      </w:r>
      <w:r w:rsidR="007E754E" w:rsidRPr="001C0466">
        <w:rPr>
          <w:rFonts w:ascii="Arial" w:hAnsi="Arial" w:cs="Arial"/>
          <w:color w:val="000000" w:themeColor="text1"/>
        </w:rPr>
        <w:t xml:space="preserve"> </w:t>
      </w:r>
      <w:r w:rsidRPr="001C0466">
        <w:rPr>
          <w:rFonts w:ascii="Arial" w:hAnsi="Arial" w:cs="Arial"/>
          <w:color w:val="000000" w:themeColor="text1"/>
        </w:rPr>
        <w:t xml:space="preserve"> A</w:t>
      </w:r>
      <w:r w:rsidR="007E754E" w:rsidRPr="001C0466">
        <w:rPr>
          <w:rFonts w:ascii="Arial" w:hAnsi="Arial" w:cs="Arial"/>
          <w:color w:val="000000" w:themeColor="text1"/>
        </w:rPr>
        <w:t xml:space="preserve"> </w:t>
      </w:r>
      <w:r w:rsidRPr="001C0466">
        <w:rPr>
          <w:rFonts w:ascii="Arial" w:hAnsi="Arial" w:cs="Arial"/>
          <w:color w:val="000000" w:themeColor="text1"/>
        </w:rPr>
        <w:t xml:space="preserve"> K</w:t>
      </w:r>
      <w:r w:rsidR="007E754E" w:rsidRPr="001C0466">
        <w:rPr>
          <w:rFonts w:ascii="Arial" w:hAnsi="Arial" w:cs="Arial"/>
          <w:color w:val="000000" w:themeColor="text1"/>
        </w:rPr>
        <w:t xml:space="preserve"> </w:t>
      </w:r>
      <w:r w:rsidRPr="001C0466">
        <w:rPr>
          <w:rFonts w:ascii="Arial" w:hAnsi="Arial" w:cs="Arial"/>
          <w:color w:val="000000" w:themeColor="text1"/>
        </w:rPr>
        <w:t xml:space="preserve"> w wysokości  w </w:t>
      </w:r>
      <w:r w:rsidR="007E754E"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E754E" w:rsidRPr="001C0466">
        <w:rPr>
          <w:rFonts w:ascii="Arial" w:hAnsi="Arial" w:cs="Arial"/>
          <w:color w:val="000000" w:themeColor="text1"/>
        </w:rPr>
        <w:t xml:space="preserve"> </w:t>
      </w:r>
      <w:r w:rsidRPr="001C0466">
        <w:rPr>
          <w:rFonts w:ascii="Arial" w:hAnsi="Arial" w:cs="Arial"/>
          <w:color w:val="000000" w:themeColor="text1"/>
        </w:rPr>
        <w:t>) w 3045/360000 części;</w:t>
      </w:r>
    </w:p>
    <w:p w14:paraId="24043635" w14:textId="4DD154B6"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xml:space="preserve">- J </w:t>
      </w:r>
      <w:proofErr w:type="spellStart"/>
      <w:r w:rsidRPr="001C0466">
        <w:rPr>
          <w:rFonts w:ascii="Arial" w:hAnsi="Arial" w:cs="Arial"/>
          <w:color w:val="000000" w:themeColor="text1"/>
        </w:rPr>
        <w:t>J</w:t>
      </w:r>
      <w:proofErr w:type="spellEnd"/>
      <w:r w:rsidRPr="001C0466">
        <w:rPr>
          <w:rFonts w:ascii="Arial" w:hAnsi="Arial" w:cs="Arial"/>
          <w:color w:val="000000" w:themeColor="text1"/>
        </w:rPr>
        <w:t xml:space="preserve"> C</w:t>
      </w:r>
      <w:r w:rsidR="007E754E" w:rsidRPr="001C0466">
        <w:rPr>
          <w:rFonts w:ascii="Arial" w:hAnsi="Arial" w:cs="Arial"/>
          <w:color w:val="000000" w:themeColor="text1"/>
        </w:rPr>
        <w:t xml:space="preserve"> </w:t>
      </w:r>
      <w:r w:rsidRPr="001C0466">
        <w:rPr>
          <w:rFonts w:ascii="Arial" w:hAnsi="Arial" w:cs="Arial"/>
          <w:color w:val="000000" w:themeColor="text1"/>
        </w:rPr>
        <w:t xml:space="preserve"> w wysokości </w:t>
      </w:r>
      <w:r w:rsidR="007E754E"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E754E" w:rsidRPr="001C0466">
        <w:rPr>
          <w:rFonts w:ascii="Arial" w:hAnsi="Arial" w:cs="Arial"/>
          <w:color w:val="000000" w:themeColor="text1"/>
        </w:rPr>
        <w:t xml:space="preserve"> </w:t>
      </w:r>
      <w:r w:rsidRPr="001C0466">
        <w:rPr>
          <w:rFonts w:ascii="Arial" w:hAnsi="Arial" w:cs="Arial"/>
          <w:color w:val="000000" w:themeColor="text1"/>
        </w:rPr>
        <w:t>) w 3045/360000 części;</w:t>
      </w:r>
    </w:p>
    <w:p w14:paraId="50A06100" w14:textId="0D4852AD"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A</w:t>
      </w:r>
      <w:r w:rsidR="007E754E" w:rsidRPr="001C0466">
        <w:rPr>
          <w:rFonts w:ascii="Arial" w:hAnsi="Arial" w:cs="Arial"/>
          <w:color w:val="000000" w:themeColor="text1"/>
        </w:rPr>
        <w:t xml:space="preserve"> </w:t>
      </w:r>
      <w:r w:rsidRPr="001C0466">
        <w:rPr>
          <w:rFonts w:ascii="Arial" w:hAnsi="Arial" w:cs="Arial"/>
          <w:color w:val="000000" w:themeColor="text1"/>
        </w:rPr>
        <w:t xml:space="preserve"> M</w:t>
      </w:r>
      <w:r w:rsidR="007E754E" w:rsidRPr="001C0466">
        <w:rPr>
          <w:rFonts w:ascii="Arial" w:hAnsi="Arial" w:cs="Arial"/>
          <w:color w:val="000000" w:themeColor="text1"/>
        </w:rPr>
        <w:t xml:space="preserve"> </w:t>
      </w:r>
      <w:r w:rsidRPr="001C0466">
        <w:rPr>
          <w:rFonts w:ascii="Arial" w:hAnsi="Arial" w:cs="Arial"/>
          <w:color w:val="000000" w:themeColor="text1"/>
        </w:rPr>
        <w:t xml:space="preserve"> N</w:t>
      </w:r>
      <w:r w:rsidR="007E754E" w:rsidRPr="001C0466">
        <w:rPr>
          <w:rFonts w:ascii="Arial" w:hAnsi="Arial" w:cs="Arial"/>
          <w:color w:val="000000" w:themeColor="text1"/>
        </w:rPr>
        <w:t xml:space="preserve"> </w:t>
      </w:r>
      <w:r w:rsidRPr="001C0466">
        <w:rPr>
          <w:rFonts w:ascii="Arial" w:hAnsi="Arial" w:cs="Arial"/>
          <w:color w:val="000000" w:themeColor="text1"/>
        </w:rPr>
        <w:t xml:space="preserve"> w wysokości </w:t>
      </w:r>
      <w:r w:rsidR="007E754E"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E754E" w:rsidRPr="001C0466">
        <w:rPr>
          <w:rFonts w:ascii="Arial" w:hAnsi="Arial" w:cs="Arial"/>
          <w:color w:val="000000" w:themeColor="text1"/>
        </w:rPr>
        <w:t xml:space="preserve"> </w:t>
      </w:r>
      <w:r w:rsidRPr="001C0466">
        <w:rPr>
          <w:rFonts w:ascii="Arial" w:hAnsi="Arial" w:cs="Arial"/>
          <w:color w:val="000000" w:themeColor="text1"/>
        </w:rPr>
        <w:t>) w 3045/360000 części;</w:t>
      </w:r>
    </w:p>
    <w:p w14:paraId="33B61D5C" w14:textId="169C1A77"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M</w:t>
      </w:r>
      <w:r w:rsidR="007E754E" w:rsidRPr="001C0466">
        <w:rPr>
          <w:rFonts w:ascii="Arial" w:hAnsi="Arial" w:cs="Arial"/>
          <w:color w:val="000000" w:themeColor="text1"/>
        </w:rPr>
        <w:t xml:space="preserve"> </w:t>
      </w:r>
      <w:r w:rsidRPr="001C0466">
        <w:rPr>
          <w:rFonts w:ascii="Arial" w:hAnsi="Arial" w:cs="Arial"/>
          <w:color w:val="000000" w:themeColor="text1"/>
        </w:rPr>
        <w:t xml:space="preserve"> O</w:t>
      </w:r>
      <w:r w:rsidR="007E754E" w:rsidRPr="001C0466">
        <w:rPr>
          <w:rFonts w:ascii="Arial" w:hAnsi="Arial" w:cs="Arial"/>
          <w:color w:val="000000" w:themeColor="text1"/>
        </w:rPr>
        <w:t xml:space="preserve"> </w:t>
      </w:r>
      <w:r w:rsidRPr="001C0466">
        <w:rPr>
          <w:rFonts w:ascii="Arial" w:hAnsi="Arial" w:cs="Arial"/>
          <w:color w:val="000000" w:themeColor="text1"/>
        </w:rPr>
        <w:t xml:space="preserve"> R</w:t>
      </w:r>
      <w:r w:rsidR="007E754E" w:rsidRPr="001C0466">
        <w:rPr>
          <w:rFonts w:ascii="Arial" w:hAnsi="Arial" w:cs="Arial"/>
          <w:color w:val="000000" w:themeColor="text1"/>
        </w:rPr>
        <w:t xml:space="preserve"> </w:t>
      </w:r>
      <w:r w:rsidRPr="001C0466">
        <w:rPr>
          <w:rFonts w:ascii="Arial" w:hAnsi="Arial" w:cs="Arial"/>
          <w:color w:val="000000" w:themeColor="text1"/>
        </w:rPr>
        <w:t xml:space="preserve">w wysokości </w:t>
      </w:r>
      <w:r w:rsidR="007E754E"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E754E" w:rsidRPr="001C0466">
        <w:rPr>
          <w:rFonts w:ascii="Arial" w:hAnsi="Arial" w:cs="Arial"/>
          <w:color w:val="000000" w:themeColor="text1"/>
        </w:rPr>
        <w:t xml:space="preserve"> </w:t>
      </w:r>
      <w:r w:rsidRPr="001C0466">
        <w:rPr>
          <w:rFonts w:ascii="Arial" w:hAnsi="Arial" w:cs="Arial"/>
          <w:color w:val="000000" w:themeColor="text1"/>
        </w:rPr>
        <w:t>)  w 831/36000 części;</w:t>
      </w:r>
    </w:p>
    <w:p w14:paraId="6C911C86" w14:textId="2F33BA6D"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M</w:t>
      </w:r>
      <w:r w:rsidR="007E754E" w:rsidRPr="001C0466">
        <w:rPr>
          <w:rFonts w:ascii="Arial" w:hAnsi="Arial" w:cs="Arial"/>
          <w:color w:val="000000" w:themeColor="text1"/>
        </w:rPr>
        <w:t xml:space="preserve"> </w:t>
      </w:r>
      <w:r w:rsidRPr="001C0466">
        <w:rPr>
          <w:rFonts w:ascii="Arial" w:hAnsi="Arial" w:cs="Arial"/>
          <w:color w:val="000000" w:themeColor="text1"/>
        </w:rPr>
        <w:t>P</w:t>
      </w:r>
      <w:r w:rsidR="007E754E" w:rsidRPr="001C0466">
        <w:rPr>
          <w:rFonts w:ascii="Arial" w:hAnsi="Arial" w:cs="Arial"/>
          <w:color w:val="000000" w:themeColor="text1"/>
        </w:rPr>
        <w:t xml:space="preserve"> </w:t>
      </w:r>
      <w:r w:rsidRPr="001C0466">
        <w:rPr>
          <w:rFonts w:ascii="Arial" w:hAnsi="Arial" w:cs="Arial"/>
          <w:color w:val="000000" w:themeColor="text1"/>
        </w:rPr>
        <w:t xml:space="preserve"> R</w:t>
      </w:r>
      <w:r w:rsidR="007E754E" w:rsidRPr="001C0466">
        <w:rPr>
          <w:rFonts w:ascii="Arial" w:hAnsi="Arial" w:cs="Arial"/>
          <w:color w:val="000000" w:themeColor="text1"/>
        </w:rPr>
        <w:t xml:space="preserve"> </w:t>
      </w:r>
      <w:r w:rsidRPr="001C0466">
        <w:rPr>
          <w:rFonts w:ascii="Arial" w:hAnsi="Arial" w:cs="Arial"/>
          <w:color w:val="000000" w:themeColor="text1"/>
        </w:rPr>
        <w:t xml:space="preserve">w wysokości </w:t>
      </w:r>
      <w:r w:rsidR="007E754E"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E754E" w:rsidRPr="001C0466">
        <w:rPr>
          <w:rFonts w:ascii="Arial" w:hAnsi="Arial" w:cs="Arial"/>
          <w:color w:val="000000" w:themeColor="text1"/>
        </w:rPr>
        <w:t xml:space="preserve"> </w:t>
      </w:r>
      <w:r w:rsidRPr="001C0466">
        <w:rPr>
          <w:rFonts w:ascii="Arial" w:hAnsi="Arial" w:cs="Arial"/>
          <w:color w:val="000000" w:themeColor="text1"/>
        </w:rPr>
        <w:t>)  w 831/36000 części;</w:t>
      </w:r>
    </w:p>
    <w:p w14:paraId="1600332C" w14:textId="64E44BFE"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T</w:t>
      </w:r>
      <w:r w:rsidR="007E754E"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T</w:t>
      </w:r>
      <w:proofErr w:type="spellEnd"/>
      <w:r w:rsidR="007E754E" w:rsidRPr="001C0466">
        <w:rPr>
          <w:rFonts w:ascii="Arial" w:hAnsi="Arial" w:cs="Arial"/>
          <w:color w:val="000000" w:themeColor="text1"/>
        </w:rPr>
        <w:t xml:space="preserve"> </w:t>
      </w:r>
      <w:r w:rsidRPr="001C0466">
        <w:rPr>
          <w:rFonts w:ascii="Arial" w:hAnsi="Arial" w:cs="Arial"/>
          <w:color w:val="000000" w:themeColor="text1"/>
        </w:rPr>
        <w:t xml:space="preserve"> w wysokości </w:t>
      </w:r>
      <w:r w:rsidR="007E754E"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E754E" w:rsidRPr="001C0466">
        <w:rPr>
          <w:rFonts w:ascii="Arial" w:hAnsi="Arial" w:cs="Arial"/>
          <w:color w:val="000000" w:themeColor="text1"/>
        </w:rPr>
        <w:t xml:space="preserve"> </w:t>
      </w:r>
      <w:r w:rsidRPr="001C0466">
        <w:rPr>
          <w:rFonts w:ascii="Arial" w:hAnsi="Arial" w:cs="Arial"/>
          <w:color w:val="000000" w:themeColor="text1"/>
        </w:rPr>
        <w:t xml:space="preserve">) w 1662/360000 części; </w:t>
      </w:r>
    </w:p>
    <w:p w14:paraId="20B7E771" w14:textId="56289CF4"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J</w:t>
      </w:r>
      <w:r w:rsidR="007E754E" w:rsidRPr="001C0466">
        <w:rPr>
          <w:rFonts w:ascii="Arial" w:hAnsi="Arial" w:cs="Arial"/>
          <w:color w:val="000000" w:themeColor="text1"/>
        </w:rPr>
        <w:t xml:space="preserve"> </w:t>
      </w:r>
      <w:r w:rsidRPr="001C0466">
        <w:rPr>
          <w:rFonts w:ascii="Arial" w:hAnsi="Arial" w:cs="Arial"/>
          <w:color w:val="000000" w:themeColor="text1"/>
        </w:rPr>
        <w:t xml:space="preserve"> M</w:t>
      </w:r>
      <w:r w:rsidR="007E754E" w:rsidRPr="001C0466">
        <w:rPr>
          <w:rFonts w:ascii="Arial" w:hAnsi="Arial" w:cs="Arial"/>
          <w:color w:val="000000" w:themeColor="text1"/>
        </w:rPr>
        <w:t xml:space="preserve"> </w:t>
      </w:r>
      <w:r w:rsidRPr="001C0466">
        <w:rPr>
          <w:rFonts w:ascii="Arial" w:hAnsi="Arial" w:cs="Arial"/>
          <w:color w:val="000000" w:themeColor="text1"/>
        </w:rPr>
        <w:t xml:space="preserve"> B</w:t>
      </w:r>
      <w:r w:rsidR="007E754E" w:rsidRPr="001C0466">
        <w:rPr>
          <w:rFonts w:ascii="Arial" w:hAnsi="Arial" w:cs="Arial"/>
          <w:color w:val="000000" w:themeColor="text1"/>
        </w:rPr>
        <w:t xml:space="preserve"> </w:t>
      </w:r>
      <w:r w:rsidRPr="001C0466">
        <w:rPr>
          <w:rFonts w:ascii="Arial" w:hAnsi="Arial" w:cs="Arial"/>
          <w:color w:val="000000" w:themeColor="text1"/>
        </w:rPr>
        <w:t xml:space="preserve"> C</w:t>
      </w:r>
      <w:r w:rsidR="007E754E" w:rsidRPr="001C0466">
        <w:rPr>
          <w:rFonts w:ascii="Arial" w:hAnsi="Arial" w:cs="Arial"/>
          <w:color w:val="000000" w:themeColor="text1"/>
        </w:rPr>
        <w:t xml:space="preserve"> </w:t>
      </w:r>
      <w:r w:rsidRPr="001C0466">
        <w:rPr>
          <w:rFonts w:ascii="Arial" w:hAnsi="Arial" w:cs="Arial"/>
          <w:color w:val="000000" w:themeColor="text1"/>
        </w:rPr>
        <w:t xml:space="preserve"> w wysokości </w:t>
      </w:r>
      <w:r w:rsidR="007E754E"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E754E" w:rsidRPr="001C0466">
        <w:rPr>
          <w:rFonts w:ascii="Arial" w:hAnsi="Arial" w:cs="Arial"/>
          <w:color w:val="000000" w:themeColor="text1"/>
        </w:rPr>
        <w:t xml:space="preserve"> </w:t>
      </w:r>
      <w:r w:rsidRPr="001C0466">
        <w:rPr>
          <w:rFonts w:ascii="Arial" w:hAnsi="Arial" w:cs="Arial"/>
          <w:color w:val="000000" w:themeColor="text1"/>
        </w:rPr>
        <w:t>) w 13817/360000 części;</w:t>
      </w:r>
    </w:p>
    <w:p w14:paraId="4A36A654" w14:textId="5CB6C29A"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M</w:t>
      </w:r>
      <w:r w:rsidR="007E754E"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M</w:t>
      </w:r>
      <w:proofErr w:type="spellEnd"/>
      <w:r w:rsidR="007E754E" w:rsidRPr="001C0466">
        <w:rPr>
          <w:rFonts w:ascii="Arial" w:hAnsi="Arial" w:cs="Arial"/>
          <w:color w:val="000000" w:themeColor="text1"/>
        </w:rPr>
        <w:t xml:space="preserve"> </w:t>
      </w:r>
      <w:r w:rsidRPr="001C0466">
        <w:rPr>
          <w:rFonts w:ascii="Arial" w:hAnsi="Arial" w:cs="Arial"/>
          <w:color w:val="000000" w:themeColor="text1"/>
        </w:rPr>
        <w:t>T</w:t>
      </w:r>
      <w:r w:rsidR="007E754E" w:rsidRPr="001C0466">
        <w:rPr>
          <w:rFonts w:ascii="Arial" w:hAnsi="Arial" w:cs="Arial"/>
          <w:color w:val="000000" w:themeColor="text1"/>
        </w:rPr>
        <w:t xml:space="preserve"> </w:t>
      </w:r>
      <w:r w:rsidRPr="001C0466">
        <w:rPr>
          <w:rFonts w:ascii="Arial" w:hAnsi="Arial" w:cs="Arial"/>
          <w:color w:val="000000" w:themeColor="text1"/>
        </w:rPr>
        <w:t xml:space="preserve"> C</w:t>
      </w:r>
      <w:r w:rsidR="007E754E" w:rsidRPr="001C0466">
        <w:rPr>
          <w:rFonts w:ascii="Arial" w:hAnsi="Arial" w:cs="Arial"/>
          <w:color w:val="000000" w:themeColor="text1"/>
        </w:rPr>
        <w:t xml:space="preserve"> </w:t>
      </w:r>
      <w:r w:rsidRPr="001C0466">
        <w:rPr>
          <w:rFonts w:ascii="Arial" w:hAnsi="Arial" w:cs="Arial"/>
          <w:color w:val="000000" w:themeColor="text1"/>
        </w:rPr>
        <w:t xml:space="preserve"> w wysokości </w:t>
      </w:r>
      <w:r w:rsidR="007E754E"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E754E" w:rsidRPr="001C0466">
        <w:rPr>
          <w:rFonts w:ascii="Arial" w:hAnsi="Arial" w:cs="Arial"/>
          <w:color w:val="000000" w:themeColor="text1"/>
        </w:rPr>
        <w:t xml:space="preserve"> </w:t>
      </w:r>
      <w:r w:rsidRPr="001C0466">
        <w:rPr>
          <w:rFonts w:ascii="Arial" w:hAnsi="Arial" w:cs="Arial"/>
          <w:color w:val="000000" w:themeColor="text1"/>
        </w:rPr>
        <w:t>) w 13817/360000 części;</w:t>
      </w:r>
    </w:p>
    <w:p w14:paraId="2D97BAE9" w14:textId="29E8DEE2"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T</w:t>
      </w:r>
      <w:r w:rsidR="007E754E" w:rsidRPr="001C0466">
        <w:rPr>
          <w:rFonts w:ascii="Arial" w:hAnsi="Arial" w:cs="Arial"/>
          <w:color w:val="000000" w:themeColor="text1"/>
        </w:rPr>
        <w:t xml:space="preserve"> </w:t>
      </w:r>
      <w:r w:rsidRPr="001C0466">
        <w:rPr>
          <w:rFonts w:ascii="Arial" w:hAnsi="Arial" w:cs="Arial"/>
          <w:color w:val="000000" w:themeColor="text1"/>
        </w:rPr>
        <w:t xml:space="preserve"> M</w:t>
      </w:r>
      <w:r w:rsidR="007E754E" w:rsidRPr="001C0466">
        <w:rPr>
          <w:rFonts w:ascii="Arial" w:hAnsi="Arial" w:cs="Arial"/>
          <w:color w:val="000000" w:themeColor="text1"/>
        </w:rPr>
        <w:t xml:space="preserve"> </w:t>
      </w:r>
      <w:r w:rsidRPr="001C0466">
        <w:rPr>
          <w:rFonts w:ascii="Arial" w:hAnsi="Arial" w:cs="Arial"/>
          <w:color w:val="000000" w:themeColor="text1"/>
        </w:rPr>
        <w:t xml:space="preserve">H K w wysokości </w:t>
      </w:r>
      <w:r w:rsidR="00734F98"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34F98" w:rsidRPr="001C0466">
        <w:rPr>
          <w:rFonts w:ascii="Arial" w:hAnsi="Arial" w:cs="Arial"/>
          <w:color w:val="000000" w:themeColor="text1"/>
        </w:rPr>
        <w:t xml:space="preserve"> </w:t>
      </w:r>
      <w:r w:rsidRPr="001C0466">
        <w:rPr>
          <w:rFonts w:ascii="Arial" w:hAnsi="Arial" w:cs="Arial"/>
          <w:color w:val="000000" w:themeColor="text1"/>
        </w:rPr>
        <w:t>) w 13817/360000 części;</w:t>
      </w:r>
    </w:p>
    <w:p w14:paraId="30EA40AE" w14:textId="419B4A3A"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M</w:t>
      </w:r>
      <w:r w:rsidR="00734F98" w:rsidRPr="001C0466">
        <w:rPr>
          <w:rFonts w:ascii="Arial" w:hAnsi="Arial" w:cs="Arial"/>
          <w:color w:val="000000" w:themeColor="text1"/>
        </w:rPr>
        <w:t xml:space="preserve"> </w:t>
      </w:r>
      <w:r w:rsidRPr="001C0466">
        <w:rPr>
          <w:rFonts w:ascii="Arial" w:hAnsi="Arial" w:cs="Arial"/>
          <w:color w:val="000000" w:themeColor="text1"/>
        </w:rPr>
        <w:t xml:space="preserve"> Z</w:t>
      </w:r>
      <w:r w:rsidR="00734F98" w:rsidRPr="001C0466">
        <w:rPr>
          <w:rFonts w:ascii="Arial" w:hAnsi="Arial" w:cs="Arial"/>
          <w:color w:val="000000" w:themeColor="text1"/>
        </w:rPr>
        <w:t xml:space="preserve"> </w:t>
      </w:r>
      <w:r w:rsidRPr="001C0466">
        <w:rPr>
          <w:rFonts w:ascii="Arial" w:hAnsi="Arial" w:cs="Arial"/>
          <w:color w:val="000000" w:themeColor="text1"/>
        </w:rPr>
        <w:t xml:space="preserve"> K</w:t>
      </w:r>
      <w:r w:rsidR="00734F98" w:rsidRPr="001C0466">
        <w:rPr>
          <w:rFonts w:ascii="Arial" w:hAnsi="Arial" w:cs="Arial"/>
          <w:color w:val="000000" w:themeColor="text1"/>
        </w:rPr>
        <w:t xml:space="preserve"> </w:t>
      </w:r>
      <w:r w:rsidRPr="001C0466">
        <w:rPr>
          <w:rFonts w:ascii="Arial" w:hAnsi="Arial" w:cs="Arial"/>
          <w:color w:val="000000" w:themeColor="text1"/>
        </w:rPr>
        <w:t xml:space="preserve"> w wysokości </w:t>
      </w:r>
      <w:r w:rsidR="00734F98"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34F98" w:rsidRPr="001C0466">
        <w:rPr>
          <w:rFonts w:ascii="Arial" w:hAnsi="Arial" w:cs="Arial"/>
          <w:color w:val="000000" w:themeColor="text1"/>
        </w:rPr>
        <w:t xml:space="preserve"> </w:t>
      </w:r>
      <w:r w:rsidRPr="001C0466">
        <w:rPr>
          <w:rFonts w:ascii="Arial" w:hAnsi="Arial" w:cs="Arial"/>
          <w:color w:val="000000" w:themeColor="text1"/>
        </w:rPr>
        <w:t>) w 30000/60000 części;</w:t>
      </w:r>
    </w:p>
    <w:p w14:paraId="25C02A5B" w14:textId="09D183A7"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P</w:t>
      </w:r>
      <w:r w:rsidR="00734F98" w:rsidRPr="001C0466">
        <w:rPr>
          <w:rFonts w:ascii="Arial" w:hAnsi="Arial" w:cs="Arial"/>
          <w:color w:val="000000" w:themeColor="text1"/>
        </w:rPr>
        <w:t xml:space="preserve"> </w:t>
      </w:r>
      <w:r w:rsidRPr="001C0466">
        <w:rPr>
          <w:rFonts w:ascii="Arial" w:hAnsi="Arial" w:cs="Arial"/>
          <w:color w:val="000000" w:themeColor="text1"/>
        </w:rPr>
        <w:t xml:space="preserve">  K</w:t>
      </w:r>
      <w:r w:rsidR="00734F98" w:rsidRPr="001C0466">
        <w:rPr>
          <w:rFonts w:ascii="Arial" w:hAnsi="Arial" w:cs="Arial"/>
          <w:color w:val="000000" w:themeColor="text1"/>
        </w:rPr>
        <w:t xml:space="preserve"> </w:t>
      </w:r>
      <w:r w:rsidRPr="001C0466">
        <w:rPr>
          <w:rFonts w:ascii="Arial" w:hAnsi="Arial" w:cs="Arial"/>
          <w:color w:val="000000" w:themeColor="text1"/>
        </w:rPr>
        <w:t xml:space="preserve"> w wysokości </w:t>
      </w:r>
      <w:r w:rsidR="00734F98"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34F98" w:rsidRPr="001C0466">
        <w:rPr>
          <w:rFonts w:ascii="Arial" w:hAnsi="Arial" w:cs="Arial"/>
          <w:color w:val="000000" w:themeColor="text1"/>
        </w:rPr>
        <w:t xml:space="preserve"> </w:t>
      </w:r>
      <w:r w:rsidRPr="001C0466">
        <w:rPr>
          <w:rFonts w:ascii="Arial" w:hAnsi="Arial" w:cs="Arial"/>
          <w:color w:val="000000" w:themeColor="text1"/>
        </w:rPr>
        <w:t>) w 30000/60000 części;</w:t>
      </w:r>
    </w:p>
    <w:p w14:paraId="5825A20D" w14:textId="06110872" w:rsidR="004B1C25"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A</w:t>
      </w:r>
      <w:r w:rsidR="00734F98" w:rsidRPr="001C0466">
        <w:rPr>
          <w:rFonts w:ascii="Arial" w:hAnsi="Arial" w:cs="Arial"/>
          <w:color w:val="000000" w:themeColor="text1"/>
        </w:rPr>
        <w:t xml:space="preserve"> </w:t>
      </w:r>
      <w:r w:rsidRPr="001C0466">
        <w:rPr>
          <w:rFonts w:ascii="Arial" w:hAnsi="Arial" w:cs="Arial"/>
          <w:color w:val="000000" w:themeColor="text1"/>
        </w:rPr>
        <w:t xml:space="preserve"> P</w:t>
      </w:r>
      <w:r w:rsidR="00734F98" w:rsidRPr="001C0466">
        <w:rPr>
          <w:rFonts w:ascii="Arial" w:hAnsi="Arial" w:cs="Arial"/>
          <w:color w:val="000000" w:themeColor="text1"/>
        </w:rPr>
        <w:t xml:space="preserve"> </w:t>
      </w:r>
      <w:r w:rsidRPr="001C0466">
        <w:rPr>
          <w:rFonts w:ascii="Arial" w:hAnsi="Arial" w:cs="Arial"/>
          <w:color w:val="000000" w:themeColor="text1"/>
        </w:rPr>
        <w:t xml:space="preserve"> w wysokości </w:t>
      </w:r>
      <w:r w:rsidR="00734F98" w:rsidRPr="001C0466">
        <w:rPr>
          <w:rFonts w:ascii="Arial" w:hAnsi="Arial" w:cs="Arial"/>
          <w:color w:val="000000" w:themeColor="text1"/>
        </w:rPr>
        <w:t xml:space="preserve"> </w:t>
      </w:r>
      <w:r w:rsidRPr="001C0466">
        <w:rPr>
          <w:rFonts w:ascii="Arial" w:hAnsi="Arial" w:cs="Arial"/>
          <w:color w:val="000000" w:themeColor="text1"/>
        </w:rPr>
        <w:t xml:space="preserve"> zł (słownie: </w:t>
      </w:r>
      <w:r w:rsidR="00734F98" w:rsidRPr="001C0466">
        <w:rPr>
          <w:rFonts w:ascii="Arial" w:hAnsi="Arial" w:cs="Arial"/>
          <w:color w:val="000000" w:themeColor="text1"/>
        </w:rPr>
        <w:t xml:space="preserve"> </w:t>
      </w:r>
      <w:r w:rsidRPr="001C0466">
        <w:rPr>
          <w:rFonts w:ascii="Arial" w:hAnsi="Arial" w:cs="Arial"/>
          <w:color w:val="000000" w:themeColor="text1"/>
        </w:rPr>
        <w:t xml:space="preserve">) w 180 000/360000 części, </w:t>
      </w:r>
    </w:p>
    <w:p w14:paraId="7D8F3DA0" w14:textId="77777777" w:rsidR="00B16C26" w:rsidRPr="001C0466" w:rsidRDefault="004B1C25" w:rsidP="001C0466">
      <w:pPr>
        <w:spacing w:after="480" w:line="360" w:lineRule="auto"/>
        <w:rPr>
          <w:rFonts w:ascii="Arial" w:hAnsi="Arial" w:cs="Arial"/>
          <w:color w:val="000000" w:themeColor="text1"/>
        </w:rPr>
      </w:pPr>
      <w:r w:rsidRPr="001C0466">
        <w:rPr>
          <w:rFonts w:ascii="Arial" w:hAnsi="Arial" w:cs="Arial"/>
          <w:color w:val="000000" w:themeColor="text1"/>
        </w:rPr>
        <w:t xml:space="preserve">za przejęte dekretem z 26 października 1945 roku o własności i użytkowaniu gruntów na obszarze m. st. Warszawy (Dz.U z 1945r. nr 50 poz. 279) 25 % gruntu nieruchomości położonej w Warszawie przy ul. Wolskiej 104 </w:t>
      </w:r>
      <w:proofErr w:type="spellStart"/>
      <w:r w:rsidRPr="001C0466">
        <w:rPr>
          <w:rFonts w:ascii="Arial" w:hAnsi="Arial" w:cs="Arial"/>
          <w:color w:val="000000" w:themeColor="text1"/>
        </w:rPr>
        <w:t>ozn</w:t>
      </w:r>
      <w:proofErr w:type="spellEnd"/>
      <w:r w:rsidRPr="001C0466">
        <w:rPr>
          <w:rFonts w:ascii="Arial" w:hAnsi="Arial" w:cs="Arial"/>
          <w:color w:val="000000" w:themeColor="text1"/>
        </w:rPr>
        <w:t>. hip. jako „Osada w Dobrach Wielka Wola nr 62/147” o powierzchni 9 806 m² wchodzącego w skład części działki ewidencyjnej nr 9/4, 22/1, 23, 4/1, 4/2, 4/3, 4/4, 4/5, 4/9, 4/10, 4/11, 4/12, 4/15, 4/16, 4/18, 4/19 i 4/20 z obrębu 6-07-05 stanowiącego własność m.st. Warszawy.</w:t>
      </w:r>
    </w:p>
    <w:p w14:paraId="5E8B00DF" w14:textId="77777777" w:rsidR="00B16C26" w:rsidRPr="001C0466" w:rsidRDefault="003271CA" w:rsidP="001C0466">
      <w:pPr>
        <w:spacing w:after="480" w:line="360" w:lineRule="auto"/>
        <w:rPr>
          <w:rFonts w:ascii="Arial" w:hAnsi="Arial" w:cs="Arial"/>
          <w:color w:val="000000" w:themeColor="text1"/>
        </w:rPr>
      </w:pPr>
      <w:r w:rsidRPr="001C0466">
        <w:rPr>
          <w:rFonts w:ascii="Arial" w:hAnsi="Arial" w:cs="Arial"/>
          <w:color w:val="000000" w:themeColor="text1"/>
        </w:rPr>
        <w:lastRenderedPageBreak/>
        <w:t xml:space="preserve">Postanowieniem Komisji z </w:t>
      </w:r>
      <w:r w:rsidR="00360C15" w:rsidRPr="001C0466">
        <w:rPr>
          <w:rFonts w:ascii="Arial" w:hAnsi="Arial" w:cs="Arial"/>
          <w:color w:val="000000" w:themeColor="text1"/>
        </w:rPr>
        <w:t>9 lutego</w:t>
      </w:r>
      <w:r w:rsidRPr="001C0466">
        <w:rPr>
          <w:rFonts w:ascii="Arial" w:hAnsi="Arial" w:cs="Arial"/>
          <w:color w:val="000000" w:themeColor="text1"/>
        </w:rPr>
        <w:t xml:space="preserve"> </w:t>
      </w:r>
      <w:r w:rsidR="001F07D3" w:rsidRPr="001C0466">
        <w:rPr>
          <w:rFonts w:ascii="Arial" w:hAnsi="Arial" w:cs="Arial"/>
          <w:color w:val="000000" w:themeColor="text1"/>
        </w:rPr>
        <w:t>2</w:t>
      </w:r>
      <w:r w:rsidRPr="001C0466">
        <w:rPr>
          <w:rFonts w:ascii="Arial" w:hAnsi="Arial" w:cs="Arial"/>
          <w:color w:val="000000" w:themeColor="text1"/>
        </w:rPr>
        <w:t>02</w:t>
      </w:r>
      <w:r w:rsidR="00360C15" w:rsidRPr="001C0466">
        <w:rPr>
          <w:rFonts w:ascii="Arial" w:hAnsi="Arial" w:cs="Arial"/>
          <w:color w:val="000000" w:themeColor="text1"/>
        </w:rPr>
        <w:t>2</w:t>
      </w:r>
      <w:r w:rsidRPr="001C0466">
        <w:rPr>
          <w:rFonts w:ascii="Arial" w:hAnsi="Arial" w:cs="Arial"/>
          <w:color w:val="000000" w:themeColor="text1"/>
        </w:rPr>
        <w:t xml:space="preserve"> r. sygn. akt KR I</w:t>
      </w:r>
      <w:r w:rsidR="001A4B3C" w:rsidRPr="001C0466">
        <w:rPr>
          <w:rFonts w:ascii="Arial" w:hAnsi="Arial" w:cs="Arial"/>
          <w:color w:val="000000" w:themeColor="text1"/>
        </w:rPr>
        <w:t>I</w:t>
      </w:r>
      <w:r w:rsidRPr="001C0466">
        <w:rPr>
          <w:rFonts w:ascii="Arial" w:hAnsi="Arial" w:cs="Arial"/>
          <w:color w:val="000000" w:themeColor="text1"/>
        </w:rPr>
        <w:t xml:space="preserve"> R </w:t>
      </w:r>
      <w:r w:rsidR="00360C15" w:rsidRPr="001C0466">
        <w:rPr>
          <w:rFonts w:ascii="Arial" w:hAnsi="Arial" w:cs="Arial"/>
          <w:color w:val="000000" w:themeColor="text1"/>
        </w:rPr>
        <w:t>7</w:t>
      </w:r>
      <w:r w:rsidRPr="001C0466">
        <w:rPr>
          <w:rFonts w:ascii="Arial" w:hAnsi="Arial" w:cs="Arial"/>
          <w:color w:val="000000" w:themeColor="text1"/>
        </w:rPr>
        <w:t>/2</w:t>
      </w:r>
      <w:r w:rsidR="00360C15" w:rsidRPr="001C0466">
        <w:rPr>
          <w:rFonts w:ascii="Arial" w:hAnsi="Arial" w:cs="Arial"/>
          <w:color w:val="000000" w:themeColor="text1"/>
        </w:rPr>
        <w:t>2</w:t>
      </w:r>
      <w:r w:rsidRPr="001C0466">
        <w:rPr>
          <w:rFonts w:ascii="Arial" w:hAnsi="Arial" w:cs="Arial"/>
          <w:color w:val="000000" w:themeColor="text1"/>
        </w:rPr>
        <w:t xml:space="preserve"> działając na podstawie art. 26 ust. 2 ustawy z dnia 9 marca 2017 r. zawiadomiono właściwe organy administracji oraz sądy o wszczęciu z urzędu postępowania rozpoznawczego.</w:t>
      </w:r>
    </w:p>
    <w:p w14:paraId="4D4AB908" w14:textId="77777777" w:rsidR="00B16C26" w:rsidRPr="001C0466" w:rsidRDefault="003271CA" w:rsidP="001C0466">
      <w:pPr>
        <w:spacing w:after="480" w:line="360" w:lineRule="auto"/>
        <w:rPr>
          <w:rFonts w:ascii="Arial" w:hAnsi="Arial" w:cs="Arial"/>
          <w:color w:val="000000" w:themeColor="text1"/>
        </w:rPr>
      </w:pPr>
      <w:r w:rsidRPr="001C0466">
        <w:rPr>
          <w:rFonts w:ascii="Arial" w:hAnsi="Arial" w:cs="Arial"/>
          <w:color w:val="000000" w:themeColor="text1"/>
        </w:rPr>
        <w:t xml:space="preserve">Zawiadomieniem z dnia </w:t>
      </w:r>
      <w:r w:rsidR="00360C15" w:rsidRPr="001C0466">
        <w:rPr>
          <w:rFonts w:ascii="Arial" w:hAnsi="Arial" w:cs="Arial"/>
          <w:color w:val="000000" w:themeColor="text1"/>
        </w:rPr>
        <w:t>9 lutego</w:t>
      </w:r>
      <w:r w:rsidRPr="001C0466">
        <w:rPr>
          <w:rFonts w:ascii="Arial" w:hAnsi="Arial" w:cs="Arial"/>
          <w:color w:val="000000" w:themeColor="text1"/>
        </w:rPr>
        <w:t xml:space="preserve"> 202</w:t>
      </w:r>
      <w:r w:rsidR="00360C15" w:rsidRPr="001C0466">
        <w:rPr>
          <w:rFonts w:ascii="Arial" w:hAnsi="Arial" w:cs="Arial"/>
          <w:color w:val="000000" w:themeColor="text1"/>
        </w:rPr>
        <w:t>2</w:t>
      </w:r>
      <w:r w:rsidRPr="001C0466">
        <w:rPr>
          <w:rFonts w:ascii="Arial" w:hAnsi="Arial" w:cs="Arial"/>
          <w:color w:val="000000" w:themeColor="text1"/>
        </w:rPr>
        <w:t xml:space="preserve"> r. poinformowano strony o wszczęciu postępowania rozpoznawczego w sprawie decyzji Prezydenta m.st. Warszawy z</w:t>
      </w:r>
      <w:r w:rsidR="00360C15" w:rsidRPr="001C0466">
        <w:rPr>
          <w:rFonts w:ascii="Arial" w:hAnsi="Arial" w:cs="Arial"/>
          <w:color w:val="000000" w:themeColor="text1"/>
        </w:rPr>
        <w:t xml:space="preserve"> 15 kwietnia 2014 roku nr 134/GK/DW/2014</w:t>
      </w:r>
      <w:r w:rsidRPr="001C0466">
        <w:rPr>
          <w:rFonts w:ascii="Arial" w:hAnsi="Arial" w:cs="Arial"/>
          <w:color w:val="000000" w:themeColor="text1"/>
        </w:rPr>
        <w:t xml:space="preserve">. </w:t>
      </w:r>
    </w:p>
    <w:p w14:paraId="4D0AC86F" w14:textId="77777777" w:rsidR="00B16C26" w:rsidRPr="001C0466" w:rsidRDefault="003271CA" w:rsidP="001C0466">
      <w:pPr>
        <w:spacing w:after="480" w:line="360" w:lineRule="auto"/>
        <w:rPr>
          <w:rFonts w:ascii="Arial" w:hAnsi="Arial" w:cs="Arial"/>
          <w:color w:val="000000" w:themeColor="text1"/>
        </w:rPr>
      </w:pPr>
      <w:r w:rsidRPr="001C0466">
        <w:rPr>
          <w:rFonts w:ascii="Arial" w:hAnsi="Arial" w:cs="Arial"/>
          <w:color w:val="000000" w:themeColor="text1"/>
        </w:rPr>
        <w:t xml:space="preserve">Postanowieniem z dnia </w:t>
      </w:r>
      <w:r w:rsidR="0082267B" w:rsidRPr="001C0466">
        <w:rPr>
          <w:rFonts w:ascii="Arial" w:hAnsi="Arial" w:cs="Arial"/>
          <w:color w:val="000000" w:themeColor="text1"/>
        </w:rPr>
        <w:t>9 lutego</w:t>
      </w:r>
      <w:r w:rsidRPr="001C0466">
        <w:rPr>
          <w:rFonts w:ascii="Arial" w:hAnsi="Arial" w:cs="Arial"/>
          <w:color w:val="000000" w:themeColor="text1"/>
        </w:rPr>
        <w:t xml:space="preserve"> 202</w:t>
      </w:r>
      <w:r w:rsidR="00202EFB" w:rsidRPr="001C0466">
        <w:rPr>
          <w:rFonts w:ascii="Arial" w:hAnsi="Arial" w:cs="Arial"/>
          <w:color w:val="000000" w:themeColor="text1"/>
        </w:rPr>
        <w:t>2</w:t>
      </w:r>
      <w:r w:rsidRPr="001C0466">
        <w:rPr>
          <w:rFonts w:ascii="Arial" w:hAnsi="Arial" w:cs="Arial"/>
          <w:color w:val="000000" w:themeColor="text1"/>
        </w:rPr>
        <w:t xml:space="preserve"> r. Komisja zwróciła się do Społecznej Rady</w:t>
      </w:r>
      <w:r w:rsidR="00B16C26" w:rsidRPr="001C0466">
        <w:rPr>
          <w:rFonts w:ascii="Arial" w:hAnsi="Arial" w:cs="Arial"/>
          <w:color w:val="000000" w:themeColor="text1"/>
        </w:rPr>
        <w:t xml:space="preserve"> </w:t>
      </w:r>
      <w:r w:rsidRPr="001C0466">
        <w:rPr>
          <w:rFonts w:ascii="Arial" w:hAnsi="Arial" w:cs="Arial"/>
          <w:color w:val="000000" w:themeColor="text1"/>
        </w:rPr>
        <w:t xml:space="preserve">z wnioskiem o wydanie opinii w przedmiocie decyzji Prezydenta m.st. Warszawy z </w:t>
      </w:r>
      <w:r w:rsidR="00360C15" w:rsidRPr="001C0466">
        <w:rPr>
          <w:rFonts w:ascii="Arial" w:hAnsi="Arial" w:cs="Arial"/>
          <w:color w:val="000000" w:themeColor="text1"/>
        </w:rPr>
        <w:t>15 kwietnia 2014 roku nr 134/GK/DW/2014</w:t>
      </w:r>
      <w:r w:rsidR="008434EC" w:rsidRPr="001C0466">
        <w:rPr>
          <w:rFonts w:ascii="Arial" w:hAnsi="Arial" w:cs="Arial"/>
          <w:color w:val="000000" w:themeColor="text1"/>
        </w:rPr>
        <w:t>.</w:t>
      </w:r>
    </w:p>
    <w:p w14:paraId="50355C84" w14:textId="77777777" w:rsidR="00B16C26" w:rsidRPr="001C0466" w:rsidRDefault="003271CA"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Ww. postanowienia i zawiadomienia zostały opublikowane w Biuletynie Informacji Publicznej  </w:t>
      </w:r>
      <w:r w:rsidR="0082267B" w:rsidRPr="001C0466">
        <w:rPr>
          <w:rFonts w:ascii="Arial" w:hAnsi="Arial" w:cs="Arial"/>
          <w:color w:val="000000" w:themeColor="text1"/>
        </w:rPr>
        <w:t xml:space="preserve">na stronie podmiotowej urzędu obsługującego Ministra Sprawiedliwości. </w:t>
      </w:r>
    </w:p>
    <w:p w14:paraId="1F1C3A6F" w14:textId="4033481D" w:rsidR="00B16C26" w:rsidRPr="001C0466" w:rsidRDefault="00566722" w:rsidP="001C0466">
      <w:pPr>
        <w:spacing w:after="480" w:line="360" w:lineRule="auto"/>
        <w:rPr>
          <w:rFonts w:ascii="Arial" w:hAnsi="Arial" w:cs="Arial"/>
          <w:color w:val="000000" w:themeColor="text1"/>
        </w:rPr>
      </w:pPr>
      <w:r w:rsidRPr="001C0466">
        <w:rPr>
          <w:rFonts w:ascii="Arial" w:hAnsi="Arial" w:cs="Arial"/>
          <w:color w:val="000000" w:themeColor="text1"/>
        </w:rPr>
        <w:t>Pismem z 24 listopada 2022 r. zawiadomiono następców prawnych zmarłej strony postępowania A P</w:t>
      </w:r>
      <w:r w:rsidR="00734F98" w:rsidRPr="001C0466">
        <w:rPr>
          <w:rFonts w:ascii="Arial" w:hAnsi="Arial" w:cs="Arial"/>
          <w:color w:val="000000" w:themeColor="text1"/>
        </w:rPr>
        <w:t xml:space="preserve"> </w:t>
      </w:r>
      <w:r w:rsidRPr="001C0466">
        <w:rPr>
          <w:rFonts w:ascii="Arial" w:hAnsi="Arial" w:cs="Arial"/>
          <w:color w:val="000000" w:themeColor="text1"/>
        </w:rPr>
        <w:t xml:space="preserve"> o wszczęciu postępowania rozpoznawczego w dniu 9 lutego 2022 r. w przedmiocie decyzji Prezydenta m.st. Warszawy z 15 kwietnia 2014 roku nr 134/GK/DW/2014. Przedmiotowe zawiadomienie zostało opublikowane na stronie </w:t>
      </w:r>
      <w:r w:rsidR="0082267B" w:rsidRPr="001C0466">
        <w:rPr>
          <w:rFonts w:ascii="Arial" w:hAnsi="Arial" w:cs="Arial"/>
          <w:color w:val="000000" w:themeColor="text1"/>
        </w:rPr>
        <w:t xml:space="preserve">na stronie podmiotowej urzędu obsługującego Ministra Sprawiedliwości. </w:t>
      </w:r>
    </w:p>
    <w:p w14:paraId="7BDEADEF" w14:textId="77777777" w:rsidR="00B16C26" w:rsidRPr="001C0466" w:rsidRDefault="003271CA" w:rsidP="001C0466">
      <w:pPr>
        <w:spacing w:after="480" w:line="360" w:lineRule="auto"/>
        <w:rPr>
          <w:rFonts w:ascii="Arial" w:hAnsi="Arial" w:cs="Arial"/>
          <w:color w:val="000000" w:themeColor="text1"/>
        </w:rPr>
      </w:pPr>
      <w:r w:rsidRPr="001C0466">
        <w:rPr>
          <w:rFonts w:ascii="Arial" w:hAnsi="Arial" w:cs="Arial"/>
          <w:color w:val="000000" w:themeColor="text1"/>
        </w:rPr>
        <w:t xml:space="preserve">Pismem z dnia </w:t>
      </w:r>
      <w:r w:rsidR="00566722" w:rsidRPr="001C0466">
        <w:rPr>
          <w:rFonts w:ascii="Arial" w:hAnsi="Arial" w:cs="Arial"/>
          <w:color w:val="000000" w:themeColor="text1"/>
        </w:rPr>
        <w:t>19 grudnia</w:t>
      </w:r>
      <w:r w:rsidR="008F469A" w:rsidRPr="001C0466">
        <w:rPr>
          <w:rFonts w:ascii="Arial" w:hAnsi="Arial" w:cs="Arial"/>
          <w:color w:val="000000" w:themeColor="text1"/>
        </w:rPr>
        <w:t xml:space="preserve"> </w:t>
      </w:r>
      <w:r w:rsidRPr="001C0466">
        <w:rPr>
          <w:rFonts w:ascii="Arial" w:hAnsi="Arial" w:cs="Arial"/>
          <w:color w:val="000000" w:themeColor="text1"/>
        </w:rPr>
        <w:t>202</w:t>
      </w:r>
      <w:r w:rsidR="008F469A" w:rsidRPr="001C0466">
        <w:rPr>
          <w:rFonts w:ascii="Arial" w:hAnsi="Arial" w:cs="Arial"/>
          <w:color w:val="000000" w:themeColor="text1"/>
        </w:rPr>
        <w:t>2</w:t>
      </w:r>
      <w:r w:rsidRPr="001C0466">
        <w:rPr>
          <w:rFonts w:ascii="Arial" w:hAnsi="Arial" w:cs="Arial"/>
          <w:color w:val="000000" w:themeColor="text1"/>
        </w:rPr>
        <w:t xml:space="preserve"> r. zawiadomiono o zakończeniu postępowania rozpoznawczego w sprawie </w:t>
      </w:r>
      <w:r w:rsidR="008F469A" w:rsidRPr="001C0466">
        <w:rPr>
          <w:rFonts w:ascii="Arial" w:hAnsi="Arial" w:cs="Arial"/>
          <w:color w:val="000000" w:themeColor="text1"/>
        </w:rPr>
        <w:t xml:space="preserve">decyzji Prezydenta m.st. Warszawy z </w:t>
      </w:r>
      <w:r w:rsidR="00360C15" w:rsidRPr="001C0466">
        <w:rPr>
          <w:rFonts w:ascii="Arial" w:hAnsi="Arial" w:cs="Arial"/>
          <w:color w:val="000000" w:themeColor="text1"/>
        </w:rPr>
        <w:t>15 kwietnia 2014 roku nr 134/GK/DW/2014</w:t>
      </w:r>
      <w:r w:rsidR="008F469A" w:rsidRPr="001C0466">
        <w:rPr>
          <w:rFonts w:ascii="Arial" w:hAnsi="Arial" w:cs="Arial"/>
          <w:color w:val="000000" w:themeColor="text1"/>
        </w:rPr>
        <w:t>.</w:t>
      </w:r>
      <w:r w:rsidR="001A4B3C" w:rsidRPr="001C0466">
        <w:rPr>
          <w:rFonts w:ascii="Arial" w:hAnsi="Arial" w:cs="Arial"/>
          <w:color w:val="000000" w:themeColor="text1"/>
        </w:rPr>
        <w:t xml:space="preserve"> </w:t>
      </w:r>
      <w:r w:rsidRPr="001C0466">
        <w:rPr>
          <w:rFonts w:ascii="Arial" w:hAnsi="Arial" w:cs="Arial"/>
          <w:color w:val="000000" w:themeColor="text1"/>
        </w:rPr>
        <w:t xml:space="preserve">Zawiadomienie opublikowano w Biuletynie Informacji Publicznej, na </w:t>
      </w:r>
      <w:proofErr w:type="spellStart"/>
      <w:r w:rsidR="0082267B" w:rsidRPr="001C0466">
        <w:rPr>
          <w:rFonts w:ascii="Arial" w:hAnsi="Arial" w:cs="Arial"/>
          <w:color w:val="000000" w:themeColor="text1"/>
        </w:rPr>
        <w:t>na</w:t>
      </w:r>
      <w:proofErr w:type="spellEnd"/>
      <w:r w:rsidR="0082267B" w:rsidRPr="001C0466">
        <w:rPr>
          <w:rFonts w:ascii="Arial" w:hAnsi="Arial" w:cs="Arial"/>
          <w:color w:val="000000" w:themeColor="text1"/>
        </w:rPr>
        <w:t xml:space="preserve"> stronie podmiotowej urzędu obsługującego Ministra Sprawiedliwości </w:t>
      </w:r>
      <w:r w:rsidRPr="001C0466">
        <w:rPr>
          <w:rFonts w:ascii="Arial" w:hAnsi="Arial" w:cs="Arial"/>
          <w:color w:val="000000" w:themeColor="text1"/>
        </w:rPr>
        <w:t xml:space="preserve">w dniu </w:t>
      </w:r>
      <w:r w:rsidR="00932ACE" w:rsidRPr="001C0466">
        <w:rPr>
          <w:rFonts w:ascii="Arial" w:hAnsi="Arial" w:cs="Arial"/>
          <w:color w:val="000000" w:themeColor="text1"/>
        </w:rPr>
        <w:t xml:space="preserve">22 grudnia </w:t>
      </w:r>
      <w:r w:rsidR="008F469A" w:rsidRPr="001C0466">
        <w:rPr>
          <w:rFonts w:ascii="Arial" w:hAnsi="Arial" w:cs="Arial"/>
          <w:color w:val="000000" w:themeColor="text1"/>
        </w:rPr>
        <w:t xml:space="preserve"> 2022 </w:t>
      </w:r>
      <w:r w:rsidRPr="001C0466">
        <w:rPr>
          <w:rFonts w:ascii="Arial" w:hAnsi="Arial" w:cs="Arial"/>
          <w:color w:val="000000" w:themeColor="text1"/>
        </w:rPr>
        <w:t>r</w:t>
      </w:r>
      <w:r w:rsidR="00B16C26" w:rsidRPr="001C0466">
        <w:rPr>
          <w:rFonts w:ascii="Arial" w:hAnsi="Arial" w:cs="Arial"/>
          <w:color w:val="000000" w:themeColor="text1"/>
        </w:rPr>
        <w:t>.</w:t>
      </w:r>
    </w:p>
    <w:p w14:paraId="0B69C37D" w14:textId="77777777" w:rsidR="00B16C26" w:rsidRPr="001C0466" w:rsidRDefault="00D81D7D" w:rsidP="001C0466">
      <w:pPr>
        <w:spacing w:after="480" w:line="360" w:lineRule="auto"/>
        <w:rPr>
          <w:rFonts w:ascii="Arial" w:hAnsi="Arial" w:cs="Arial"/>
          <w:color w:val="000000" w:themeColor="text1"/>
        </w:rPr>
      </w:pPr>
      <w:r w:rsidRPr="001C0466">
        <w:rPr>
          <w:rFonts w:ascii="Arial" w:hAnsi="Arial" w:cs="Arial"/>
          <w:color w:val="000000" w:themeColor="text1"/>
        </w:rPr>
        <w:t xml:space="preserve">Społeczna Rada w opinii z 23 stycznia 2023 r. nr 11/2023 w sprawie </w:t>
      </w:r>
      <w:r w:rsidRPr="001C0466">
        <w:rPr>
          <w:rStyle w:val="colour"/>
          <w:rFonts w:ascii="Arial" w:hAnsi="Arial" w:cs="Arial"/>
          <w:color w:val="000000" w:themeColor="text1"/>
        </w:rPr>
        <w:t xml:space="preserve">decyzji </w:t>
      </w:r>
      <w:r w:rsidRPr="001C0466">
        <w:rPr>
          <w:rStyle w:val="colour"/>
          <w:rFonts w:ascii="Arial" w:hAnsi="Arial" w:cs="Arial"/>
          <w:color w:val="000000" w:themeColor="text1"/>
          <w:bdr w:val="none" w:sz="0" w:space="0" w:color="auto" w:frame="1"/>
        </w:rPr>
        <w:t xml:space="preserve">Prezydenta m.st. Warszawy z </w:t>
      </w:r>
      <w:r w:rsidRPr="001C0466">
        <w:rPr>
          <w:rFonts w:ascii="Arial" w:hAnsi="Arial" w:cs="Arial"/>
          <w:color w:val="000000" w:themeColor="text1"/>
        </w:rPr>
        <w:t xml:space="preserve">15 kwietnia 2014 roku nr 134/GK/DW/2014 wniosła o stwierdzenie nieważności decyzji bowiem </w:t>
      </w:r>
      <w:r w:rsidRPr="001C0466">
        <w:rPr>
          <w:rFonts w:ascii="Arial" w:eastAsia="Cambria" w:hAnsi="Arial" w:cs="Arial"/>
          <w:color w:val="000000" w:themeColor="text1"/>
        </w:rPr>
        <w:t xml:space="preserve">Prezydent m. st. Warszawy przyznał odszkodowanie za część dawnej nieruchomości przy ul. Wolskiej 104 w Warszawie, pod nazwą </w:t>
      </w:r>
      <w:r w:rsidRPr="001C0466">
        <w:rPr>
          <w:rFonts w:ascii="Arial" w:hAnsi="Arial" w:cs="Arial"/>
          <w:color w:val="000000" w:themeColor="text1"/>
        </w:rPr>
        <w:t>„Osada w Dobrach Wielka Wola nr 62/147”</w:t>
      </w:r>
      <w:r w:rsidRPr="001C0466">
        <w:rPr>
          <w:rFonts w:ascii="Arial" w:eastAsia="Cambria" w:hAnsi="Arial" w:cs="Arial"/>
          <w:color w:val="000000" w:themeColor="text1"/>
        </w:rPr>
        <w:t xml:space="preserve"> wbrew faktowi, że nieruchomość ta już w latach 1938-1939 została prze-znaczona na cele użyteczności </w:t>
      </w:r>
      <w:r w:rsidRPr="001C0466">
        <w:rPr>
          <w:rFonts w:ascii="Arial" w:eastAsia="Cambria" w:hAnsi="Arial" w:cs="Arial"/>
          <w:color w:val="000000" w:themeColor="text1"/>
        </w:rPr>
        <w:lastRenderedPageBreak/>
        <w:t xml:space="preserve">publicznej i bezpodstawnie uznał, </w:t>
      </w:r>
      <w:bookmarkStart w:id="2" w:name="_Hlk125399522"/>
      <w:r w:rsidRPr="001C0466">
        <w:rPr>
          <w:rFonts w:ascii="Arial" w:eastAsia="Cambria" w:hAnsi="Arial" w:cs="Arial"/>
          <w:color w:val="000000" w:themeColor="text1"/>
        </w:rPr>
        <w:t>że spełnione zostały oba warunki wymienione w art. 215 ust. 2 ustawy o gospodarce nieruchomościami konieczne do ustalenia odszkodowania</w:t>
      </w:r>
      <w:bookmarkEnd w:id="2"/>
      <w:r w:rsidRPr="001C0466">
        <w:rPr>
          <w:rFonts w:ascii="Arial" w:eastAsia="Cambria" w:hAnsi="Arial" w:cs="Arial"/>
          <w:color w:val="000000" w:themeColor="text1"/>
        </w:rPr>
        <w:t>. Na skutek powyższego Decyzja w sposób rażący narusza prawo w rozumieniu art. 156 § 1 pkt. 2 kodeksu postępowania administracyjnego</w:t>
      </w:r>
    </w:p>
    <w:p w14:paraId="250B1E2B" w14:textId="741CAEC5" w:rsidR="005569DD" w:rsidRPr="001C0466" w:rsidRDefault="005569DD" w:rsidP="001C0466">
      <w:pPr>
        <w:spacing w:after="480" w:line="360" w:lineRule="auto"/>
        <w:rPr>
          <w:rFonts w:ascii="Arial" w:hAnsi="Arial" w:cs="Arial"/>
          <w:color w:val="000000" w:themeColor="text1"/>
        </w:rPr>
      </w:pPr>
      <w:r w:rsidRPr="001C0466">
        <w:rPr>
          <w:rFonts w:ascii="Arial" w:hAnsi="Arial" w:cs="Arial"/>
          <w:color w:val="000000" w:themeColor="text1"/>
        </w:rPr>
        <w:t>II.</w:t>
      </w:r>
    </w:p>
    <w:p w14:paraId="5DE3EDEE" w14:textId="77777777" w:rsidR="00734F98" w:rsidRPr="001C0466" w:rsidRDefault="005569DD" w:rsidP="001C0466">
      <w:pPr>
        <w:spacing w:after="480" w:line="360" w:lineRule="auto"/>
        <w:rPr>
          <w:rFonts w:ascii="Arial" w:hAnsi="Arial" w:cs="Arial"/>
          <w:color w:val="000000" w:themeColor="text1"/>
        </w:rPr>
      </w:pPr>
      <w:r w:rsidRPr="001C0466">
        <w:rPr>
          <w:rFonts w:ascii="Arial" w:hAnsi="Arial" w:cs="Arial"/>
          <w:color w:val="000000" w:themeColor="text1"/>
        </w:rPr>
        <w:t>Na podstawie zebranego materiału dowodowego Komisja ustaliła, co następuje:</w:t>
      </w:r>
    </w:p>
    <w:p w14:paraId="1F5F10B4" w14:textId="782C7DD3" w:rsidR="00B16C26" w:rsidRPr="001C0466" w:rsidRDefault="001C728C" w:rsidP="001C0466">
      <w:pPr>
        <w:spacing w:after="480" w:line="360" w:lineRule="auto"/>
        <w:rPr>
          <w:rFonts w:ascii="Arial" w:hAnsi="Arial" w:cs="Arial"/>
          <w:color w:val="000000" w:themeColor="text1"/>
        </w:rPr>
      </w:pPr>
      <w:r w:rsidRPr="001C0466">
        <w:rPr>
          <w:rFonts w:ascii="Arial" w:hAnsi="Arial" w:cs="Arial"/>
          <w:color w:val="000000" w:themeColor="text1"/>
        </w:rPr>
        <w:t>1. Opis nieruchomości</w:t>
      </w:r>
      <w:r w:rsidR="004B7C9D" w:rsidRPr="001C0466">
        <w:rPr>
          <w:rFonts w:ascii="Arial" w:hAnsi="Arial" w:cs="Arial"/>
          <w:color w:val="000000" w:themeColor="text1"/>
        </w:rPr>
        <w:t>.</w:t>
      </w:r>
    </w:p>
    <w:p w14:paraId="08677E9D" w14:textId="77777777" w:rsidR="00734F98" w:rsidRPr="001C0466" w:rsidRDefault="00A6706E"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 xml:space="preserve">Nieruchomość położona w Warszawie przy </w:t>
      </w:r>
      <w:r w:rsidR="00C57045" w:rsidRPr="001C0466">
        <w:rPr>
          <w:rFonts w:ascii="Arial" w:hAnsi="Arial" w:cs="Arial"/>
          <w:color w:val="000000" w:themeColor="text1"/>
          <w:lang w:val="pl-PL"/>
        </w:rPr>
        <w:t>ul. Wolskiej 104</w:t>
      </w:r>
      <w:r w:rsidRPr="001C0466">
        <w:rPr>
          <w:rFonts w:ascii="Arial" w:hAnsi="Arial" w:cs="Arial"/>
          <w:color w:val="000000" w:themeColor="text1"/>
          <w:lang w:val="pl-PL"/>
        </w:rPr>
        <w:t xml:space="preserve"> </w:t>
      </w:r>
      <w:r w:rsidR="00E6374D" w:rsidRPr="001C0466">
        <w:rPr>
          <w:rFonts w:ascii="Arial" w:hAnsi="Arial" w:cs="Arial"/>
          <w:color w:val="000000" w:themeColor="text1"/>
          <w:lang w:val="pl-PL"/>
        </w:rPr>
        <w:t xml:space="preserve">pochodząca </w:t>
      </w:r>
      <w:r w:rsidR="009A6DCB" w:rsidRPr="001C0466">
        <w:rPr>
          <w:rFonts w:ascii="Arial" w:hAnsi="Arial" w:cs="Arial"/>
          <w:color w:val="000000" w:themeColor="text1"/>
          <w:lang w:val="pl-PL"/>
        </w:rPr>
        <w:br/>
      </w:r>
      <w:r w:rsidR="00E6374D" w:rsidRPr="001C0466">
        <w:rPr>
          <w:rFonts w:ascii="Arial" w:hAnsi="Arial" w:cs="Arial"/>
          <w:color w:val="000000" w:themeColor="text1"/>
          <w:lang w:val="pl-PL"/>
        </w:rPr>
        <w:t>z nieruchomości hipotecznej</w:t>
      </w:r>
      <w:r w:rsidR="00F04B04" w:rsidRPr="001C0466">
        <w:rPr>
          <w:rFonts w:ascii="Arial" w:hAnsi="Arial" w:cs="Arial"/>
          <w:color w:val="000000" w:themeColor="text1"/>
          <w:lang w:val="pl-PL"/>
        </w:rPr>
        <w:t xml:space="preserve"> jako „Osada w Dobrach Wielka Wola nr 62/147”</w:t>
      </w:r>
      <w:r w:rsidR="00E6374D" w:rsidRPr="001C0466">
        <w:rPr>
          <w:rFonts w:ascii="Arial" w:hAnsi="Arial" w:cs="Arial"/>
          <w:color w:val="000000" w:themeColor="text1"/>
          <w:lang w:val="pl-PL"/>
        </w:rPr>
        <w:t>, znajduje się na terenie objętym działaniem dekretu z dnia 26 października 1945 r. o własności i użytkowaniu gruntów na obszarze m.st. Warszawy (Dz. U. z 1945 r Nr 50, poz. 279).</w:t>
      </w:r>
    </w:p>
    <w:p w14:paraId="06D882D7" w14:textId="7FE82885" w:rsidR="008E13F3" w:rsidRPr="001C0466" w:rsidRDefault="001C728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 xml:space="preserve">2. </w:t>
      </w:r>
      <w:r w:rsidR="009169AB" w:rsidRPr="001C0466">
        <w:rPr>
          <w:rFonts w:ascii="Arial" w:hAnsi="Arial" w:cs="Arial"/>
          <w:color w:val="000000" w:themeColor="text1"/>
          <w:lang w:val="pl-PL"/>
        </w:rPr>
        <w:t>Dekret z dnia 28 lipca 1921 r. o wywłaszczeniu na rzecz gminy m. Warszawy</w:t>
      </w:r>
      <w:r w:rsidR="00F5414C" w:rsidRPr="001C0466">
        <w:rPr>
          <w:rFonts w:ascii="Arial" w:hAnsi="Arial" w:cs="Arial"/>
          <w:color w:val="000000" w:themeColor="text1"/>
          <w:lang w:val="pl-PL"/>
        </w:rPr>
        <w:t xml:space="preserve"> oraz dawni właściciele nieruchomości oraz ich następcy prawni</w:t>
      </w:r>
      <w:r w:rsidR="004B7C9D" w:rsidRPr="001C0466">
        <w:rPr>
          <w:rFonts w:ascii="Arial" w:hAnsi="Arial" w:cs="Arial"/>
          <w:color w:val="000000" w:themeColor="text1"/>
          <w:lang w:val="pl-PL"/>
        </w:rPr>
        <w:t>.</w:t>
      </w:r>
      <w:r w:rsidR="00F5414C" w:rsidRPr="001C0466">
        <w:rPr>
          <w:rFonts w:ascii="Arial" w:hAnsi="Arial" w:cs="Arial"/>
          <w:color w:val="000000" w:themeColor="text1"/>
          <w:lang w:val="pl-PL"/>
        </w:rPr>
        <w:t xml:space="preserve"> </w:t>
      </w:r>
    </w:p>
    <w:p w14:paraId="22662B31" w14:textId="6D363507" w:rsidR="00B16C26" w:rsidRPr="001C0466" w:rsidRDefault="00F5414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2</w:t>
      </w:r>
      <w:r w:rsidR="008D0492" w:rsidRPr="001C0466">
        <w:rPr>
          <w:rFonts w:ascii="Arial" w:hAnsi="Arial" w:cs="Arial"/>
          <w:color w:val="000000" w:themeColor="text1"/>
          <w:lang w:val="pl-PL"/>
        </w:rPr>
        <w:t xml:space="preserve">.1 </w:t>
      </w:r>
      <w:r w:rsidR="008D0492" w:rsidRPr="001C0466">
        <w:rPr>
          <w:rFonts w:ascii="Arial" w:hAnsi="Arial" w:cs="Arial"/>
          <w:color w:val="000000" w:themeColor="text1"/>
          <w:lang w:val="pl-PL"/>
        </w:rPr>
        <w:tab/>
      </w:r>
      <w:r w:rsidR="000922AF" w:rsidRPr="001C0466">
        <w:rPr>
          <w:rFonts w:ascii="Arial" w:hAnsi="Arial" w:cs="Arial"/>
          <w:color w:val="000000" w:themeColor="text1"/>
          <w:lang w:val="pl-PL"/>
        </w:rPr>
        <w:t xml:space="preserve">Zgodnie z zaświadczeniem X Wydziału Ksiąg Wieczystych Sądu Rejonowego dla Warszawy Mokotowa z dnia 19 kwietnia 2007 r., L.dz. 756/1/07 </w:t>
      </w:r>
      <w:r w:rsidR="00BD506B" w:rsidRPr="001C0466">
        <w:rPr>
          <w:rFonts w:ascii="Arial" w:hAnsi="Arial" w:cs="Arial"/>
          <w:color w:val="000000" w:themeColor="text1"/>
          <w:lang w:val="pl-PL"/>
        </w:rPr>
        <w:t xml:space="preserve">„(…) </w:t>
      </w:r>
      <w:r w:rsidR="000922AF" w:rsidRPr="001C0466">
        <w:rPr>
          <w:rFonts w:ascii="Arial" w:hAnsi="Arial" w:cs="Arial"/>
          <w:color w:val="000000" w:themeColor="text1"/>
          <w:lang w:val="pl-PL"/>
        </w:rPr>
        <w:t xml:space="preserve">tytuł własności nieruchomości warszawskiej </w:t>
      </w:r>
      <w:proofErr w:type="spellStart"/>
      <w:r w:rsidR="000922AF" w:rsidRPr="001C0466">
        <w:rPr>
          <w:rFonts w:ascii="Arial" w:hAnsi="Arial" w:cs="Arial"/>
          <w:color w:val="000000" w:themeColor="text1"/>
          <w:lang w:val="pl-PL"/>
        </w:rPr>
        <w:t>ozn</w:t>
      </w:r>
      <w:proofErr w:type="spellEnd"/>
      <w:r w:rsidR="000922AF" w:rsidRPr="001C0466">
        <w:rPr>
          <w:rFonts w:ascii="Arial" w:hAnsi="Arial" w:cs="Arial"/>
          <w:color w:val="000000" w:themeColor="text1"/>
          <w:lang w:val="pl-PL"/>
        </w:rPr>
        <w:t>. hip. jako „Osada w Dobrach Wielka Wola nr 62/147", rej. hip. W-2001 zapisany był na imię A</w:t>
      </w:r>
      <w:r w:rsidR="00734F98" w:rsidRPr="001C0466">
        <w:rPr>
          <w:rFonts w:ascii="Arial" w:hAnsi="Arial" w:cs="Arial"/>
          <w:color w:val="000000" w:themeColor="text1"/>
          <w:lang w:val="pl-PL"/>
        </w:rPr>
        <w:t xml:space="preserve"> –</w:t>
      </w:r>
      <w:r w:rsidR="000922AF" w:rsidRPr="001C0466">
        <w:rPr>
          <w:rFonts w:ascii="Arial" w:hAnsi="Arial" w:cs="Arial"/>
          <w:color w:val="000000" w:themeColor="text1"/>
          <w:lang w:val="pl-PL"/>
        </w:rPr>
        <w:t xml:space="preserve"> B</w:t>
      </w:r>
      <w:r w:rsidR="00734F98" w:rsidRPr="001C0466">
        <w:rPr>
          <w:rFonts w:ascii="Arial" w:hAnsi="Arial" w:cs="Arial"/>
          <w:color w:val="000000" w:themeColor="text1"/>
          <w:lang w:val="pl-PL"/>
        </w:rPr>
        <w:t xml:space="preserve"> </w:t>
      </w:r>
      <w:r w:rsidR="000922AF" w:rsidRPr="001C0466">
        <w:rPr>
          <w:rFonts w:ascii="Arial" w:hAnsi="Arial" w:cs="Arial"/>
          <w:color w:val="000000" w:themeColor="text1"/>
          <w:lang w:val="pl-PL"/>
        </w:rPr>
        <w:t xml:space="preserve"> z G</w:t>
      </w:r>
      <w:r w:rsidR="00734F98" w:rsidRPr="001C0466">
        <w:rPr>
          <w:rFonts w:ascii="Arial" w:hAnsi="Arial" w:cs="Arial"/>
          <w:color w:val="000000" w:themeColor="text1"/>
          <w:lang w:val="pl-PL"/>
        </w:rPr>
        <w:t xml:space="preserve"> </w:t>
      </w:r>
      <w:r w:rsidR="000922AF" w:rsidRPr="001C0466">
        <w:rPr>
          <w:rFonts w:ascii="Arial" w:hAnsi="Arial" w:cs="Arial"/>
          <w:color w:val="000000" w:themeColor="text1"/>
          <w:lang w:val="pl-PL"/>
        </w:rPr>
        <w:t xml:space="preserve"> P</w:t>
      </w:r>
      <w:r w:rsidR="00734F98" w:rsidRPr="001C0466">
        <w:rPr>
          <w:rFonts w:ascii="Arial" w:hAnsi="Arial" w:cs="Arial"/>
          <w:color w:val="000000" w:themeColor="text1"/>
          <w:lang w:val="pl-PL"/>
        </w:rPr>
        <w:t xml:space="preserve"> </w:t>
      </w:r>
      <w:r w:rsidR="000922AF" w:rsidRPr="001C0466">
        <w:rPr>
          <w:rFonts w:ascii="Arial" w:hAnsi="Arial" w:cs="Arial"/>
          <w:color w:val="000000" w:themeColor="text1"/>
          <w:lang w:val="pl-PL"/>
        </w:rPr>
        <w:t>i J</w:t>
      </w:r>
      <w:r w:rsidR="00734F98" w:rsidRPr="001C0466">
        <w:rPr>
          <w:rFonts w:ascii="Arial" w:hAnsi="Arial" w:cs="Arial"/>
          <w:color w:val="000000" w:themeColor="text1"/>
          <w:lang w:val="pl-PL"/>
        </w:rPr>
        <w:t xml:space="preserve"> </w:t>
      </w:r>
      <w:r w:rsidR="000922AF" w:rsidRPr="001C0466">
        <w:rPr>
          <w:rFonts w:ascii="Arial" w:hAnsi="Arial" w:cs="Arial"/>
          <w:color w:val="000000" w:themeColor="text1"/>
          <w:lang w:val="pl-PL"/>
        </w:rPr>
        <w:t xml:space="preserve"> H</w:t>
      </w:r>
      <w:r w:rsidR="00734F98" w:rsidRPr="001C0466">
        <w:rPr>
          <w:rFonts w:ascii="Arial" w:hAnsi="Arial" w:cs="Arial"/>
          <w:color w:val="000000" w:themeColor="text1"/>
          <w:lang w:val="pl-PL"/>
        </w:rPr>
        <w:t xml:space="preserve"> </w:t>
      </w:r>
      <w:r w:rsidR="000922AF" w:rsidRPr="001C0466">
        <w:rPr>
          <w:rFonts w:ascii="Arial" w:hAnsi="Arial" w:cs="Arial"/>
          <w:color w:val="000000" w:themeColor="text1"/>
          <w:lang w:val="pl-PL"/>
        </w:rPr>
        <w:t xml:space="preserve"> z W</w:t>
      </w:r>
      <w:r w:rsidR="00734F98" w:rsidRPr="001C0466">
        <w:rPr>
          <w:rFonts w:ascii="Arial" w:hAnsi="Arial" w:cs="Arial"/>
          <w:color w:val="000000" w:themeColor="text1"/>
          <w:lang w:val="pl-PL"/>
        </w:rPr>
        <w:t xml:space="preserve"> </w:t>
      </w:r>
      <w:r w:rsidR="000922AF" w:rsidRPr="001C0466">
        <w:rPr>
          <w:rFonts w:ascii="Arial" w:hAnsi="Arial" w:cs="Arial"/>
          <w:color w:val="000000" w:themeColor="text1"/>
          <w:lang w:val="pl-PL"/>
        </w:rPr>
        <w:t xml:space="preserve"> P</w:t>
      </w:r>
      <w:r w:rsidR="00734F98" w:rsidRPr="001C0466">
        <w:rPr>
          <w:rFonts w:ascii="Arial" w:hAnsi="Arial" w:cs="Arial"/>
          <w:color w:val="000000" w:themeColor="text1"/>
          <w:lang w:val="pl-PL"/>
        </w:rPr>
        <w:t xml:space="preserve"> </w:t>
      </w:r>
      <w:r w:rsidR="00BD506B" w:rsidRPr="001C0466">
        <w:rPr>
          <w:rFonts w:ascii="Arial" w:hAnsi="Arial" w:cs="Arial"/>
          <w:color w:val="000000" w:themeColor="text1"/>
          <w:lang w:val="pl-PL"/>
        </w:rPr>
        <w:t>, co do nieruchomości uregulowanej w niniejszej księdze – ze spadku po J</w:t>
      </w:r>
      <w:r w:rsidR="00734F98" w:rsidRPr="001C0466">
        <w:rPr>
          <w:rFonts w:ascii="Arial" w:hAnsi="Arial" w:cs="Arial"/>
          <w:color w:val="000000" w:themeColor="text1"/>
          <w:lang w:val="pl-PL"/>
        </w:rPr>
        <w:t xml:space="preserve"> </w:t>
      </w:r>
      <w:r w:rsidR="00BD506B" w:rsidRPr="001C0466">
        <w:rPr>
          <w:rFonts w:ascii="Arial" w:hAnsi="Arial" w:cs="Arial"/>
          <w:color w:val="000000" w:themeColor="text1"/>
          <w:lang w:val="pl-PL"/>
        </w:rPr>
        <w:t>W</w:t>
      </w:r>
      <w:r w:rsidR="00734F98" w:rsidRPr="001C0466">
        <w:rPr>
          <w:rFonts w:ascii="Arial" w:hAnsi="Arial" w:cs="Arial"/>
          <w:color w:val="000000" w:themeColor="text1"/>
          <w:lang w:val="pl-PL"/>
        </w:rPr>
        <w:t xml:space="preserve"> </w:t>
      </w:r>
      <w:r w:rsidR="00BD506B" w:rsidRPr="001C0466">
        <w:rPr>
          <w:rFonts w:ascii="Arial" w:hAnsi="Arial" w:cs="Arial"/>
          <w:color w:val="000000" w:themeColor="text1"/>
          <w:lang w:val="pl-PL"/>
        </w:rPr>
        <w:t>, na wniosek z dnia 23 grudnia 1911 r. nr 12 k.47 księgi umów zatwierdzony orzeczeniem z dnia 30 grudnia 1911 r. k. 51 księgi umów, ze spadku po K</w:t>
      </w:r>
      <w:r w:rsidR="00734F98" w:rsidRPr="001C0466">
        <w:rPr>
          <w:rFonts w:ascii="Arial" w:hAnsi="Arial" w:cs="Arial"/>
          <w:color w:val="000000" w:themeColor="text1"/>
          <w:lang w:val="pl-PL"/>
        </w:rPr>
        <w:t xml:space="preserve"> </w:t>
      </w:r>
      <w:r w:rsidR="00BD506B" w:rsidRPr="001C0466">
        <w:rPr>
          <w:rFonts w:ascii="Arial" w:hAnsi="Arial" w:cs="Arial"/>
          <w:color w:val="000000" w:themeColor="text1"/>
          <w:lang w:val="pl-PL"/>
        </w:rPr>
        <w:t xml:space="preserve"> – S</w:t>
      </w:r>
      <w:r w:rsidR="00734F98" w:rsidRPr="001C0466">
        <w:rPr>
          <w:rFonts w:ascii="Arial" w:hAnsi="Arial" w:cs="Arial"/>
          <w:color w:val="000000" w:themeColor="text1"/>
          <w:lang w:val="pl-PL"/>
        </w:rPr>
        <w:t xml:space="preserve"> </w:t>
      </w:r>
      <w:r w:rsidR="00BD506B" w:rsidRPr="001C0466">
        <w:rPr>
          <w:rFonts w:ascii="Arial" w:hAnsi="Arial" w:cs="Arial"/>
          <w:color w:val="000000" w:themeColor="text1"/>
          <w:lang w:val="pl-PL"/>
        </w:rPr>
        <w:t xml:space="preserve"> I voto G</w:t>
      </w:r>
      <w:r w:rsidR="00734F98" w:rsidRPr="001C0466">
        <w:rPr>
          <w:rFonts w:ascii="Arial" w:hAnsi="Arial" w:cs="Arial"/>
          <w:color w:val="000000" w:themeColor="text1"/>
          <w:lang w:val="pl-PL"/>
        </w:rPr>
        <w:t xml:space="preserve"> </w:t>
      </w:r>
      <w:r w:rsidR="00BD506B" w:rsidRPr="001C0466">
        <w:rPr>
          <w:rFonts w:ascii="Arial" w:hAnsi="Arial" w:cs="Arial"/>
          <w:color w:val="000000" w:themeColor="text1"/>
          <w:lang w:val="pl-PL"/>
        </w:rPr>
        <w:t>II voto H</w:t>
      </w:r>
      <w:r w:rsidR="00734F98" w:rsidRPr="001C0466">
        <w:rPr>
          <w:rFonts w:ascii="Arial" w:hAnsi="Arial" w:cs="Arial"/>
          <w:color w:val="000000" w:themeColor="text1"/>
          <w:lang w:val="pl-PL"/>
        </w:rPr>
        <w:t xml:space="preserve"> </w:t>
      </w:r>
      <w:r w:rsidR="00BD506B" w:rsidRPr="001C0466">
        <w:rPr>
          <w:rFonts w:ascii="Arial" w:hAnsi="Arial" w:cs="Arial"/>
          <w:color w:val="000000" w:themeColor="text1"/>
          <w:lang w:val="pl-PL"/>
        </w:rPr>
        <w:t xml:space="preserve">. </w:t>
      </w:r>
    </w:p>
    <w:p w14:paraId="2FEA0459" w14:textId="7D9C2D17" w:rsidR="00B16C26" w:rsidRPr="001C0466" w:rsidRDefault="000922AF"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 xml:space="preserve">W ww. zaświadczeniu wskazano również, iż Dział III wykazu zawiera następujące wpisy – pod nr 14 – wpis o tym, że </w:t>
      </w:r>
      <w:r w:rsidR="00BD506B" w:rsidRPr="001C0466">
        <w:rPr>
          <w:rFonts w:ascii="Arial" w:hAnsi="Arial" w:cs="Arial"/>
          <w:color w:val="000000" w:themeColor="text1"/>
          <w:lang w:val="pl-PL"/>
        </w:rPr>
        <w:t xml:space="preserve">„(…) </w:t>
      </w:r>
      <w:r w:rsidRPr="001C0466">
        <w:rPr>
          <w:rFonts w:ascii="Arial" w:hAnsi="Arial" w:cs="Arial"/>
          <w:color w:val="000000" w:themeColor="text1"/>
          <w:lang w:val="pl-PL"/>
        </w:rPr>
        <w:t>postanowiono wywłaszczenie przestrzeni 12513 mkw. Uregulowanej w tej księdze, stanowiącej własność K</w:t>
      </w:r>
      <w:r w:rsidR="00734F98"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 S</w:t>
      </w:r>
      <w:r w:rsidR="00734F98"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G</w:t>
      </w:r>
      <w:r w:rsidR="00734F98"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i J</w:t>
      </w:r>
      <w:r w:rsidR="00734F98" w:rsidRPr="001C0466">
        <w:rPr>
          <w:rFonts w:ascii="Arial" w:hAnsi="Arial" w:cs="Arial"/>
          <w:color w:val="000000" w:themeColor="text1"/>
          <w:lang w:val="pl-PL"/>
        </w:rPr>
        <w:t xml:space="preserve"> </w:t>
      </w:r>
      <w:r w:rsidRPr="001C0466">
        <w:rPr>
          <w:rFonts w:ascii="Arial" w:hAnsi="Arial" w:cs="Arial"/>
          <w:color w:val="000000" w:themeColor="text1"/>
          <w:lang w:val="pl-PL"/>
        </w:rPr>
        <w:t>– H</w:t>
      </w:r>
      <w:r w:rsidR="00734F98"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P</w:t>
      </w:r>
      <w:r w:rsidR="00734F98"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celem urządzenia targowiska dla hurtowego handlu warzywami  - na mocy Dekretu Naczelnika Państwa z dnia 28 lipca 1921 r. o wywłaszczeniu na rzecz Gminy m.st. </w:t>
      </w:r>
      <w:r w:rsidRPr="001C0466">
        <w:rPr>
          <w:rFonts w:ascii="Arial" w:hAnsi="Arial" w:cs="Arial"/>
          <w:color w:val="000000" w:themeColor="text1"/>
          <w:lang w:val="pl-PL"/>
        </w:rPr>
        <w:lastRenderedPageBreak/>
        <w:t>Warszawy gruntów na urządzenie targowiska dla hurtowego handlu warzywami (Dz. UST. nr 69/1921 poz. 451) i na wniosek z dnia 21 stycznia 1932 r. k. 133 księgi umów zatwierdzony orzeczeniem z dnia 21 kwietnia 1933 r. k. 134 księgi umów</w:t>
      </w:r>
      <w:r w:rsidR="00BD506B" w:rsidRPr="001C0466">
        <w:rPr>
          <w:rFonts w:ascii="Arial" w:hAnsi="Arial" w:cs="Arial"/>
          <w:color w:val="000000" w:themeColor="text1"/>
          <w:lang w:val="pl-PL"/>
        </w:rPr>
        <w:t>”</w:t>
      </w:r>
      <w:r w:rsidRPr="001C0466">
        <w:rPr>
          <w:rFonts w:ascii="Arial" w:hAnsi="Arial" w:cs="Arial"/>
          <w:color w:val="000000" w:themeColor="text1"/>
          <w:lang w:val="pl-PL"/>
        </w:rPr>
        <w:t xml:space="preserve">. </w:t>
      </w:r>
    </w:p>
    <w:p w14:paraId="2BC271D8" w14:textId="6F9230CD" w:rsidR="00B16C26" w:rsidRPr="001C0466" w:rsidRDefault="00BD506B"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 xml:space="preserve">W </w:t>
      </w:r>
      <w:r w:rsidR="002F4190" w:rsidRPr="001C0466">
        <w:rPr>
          <w:rFonts w:ascii="Arial" w:hAnsi="Arial" w:cs="Arial"/>
          <w:color w:val="000000" w:themeColor="text1"/>
          <w:lang w:val="pl-PL"/>
        </w:rPr>
        <w:t>przedmiotowym zaświadczeniu wskazano również, iż pod nr 16 wpisano zastrzeżenie, „(…) wpis o zgłoszeniu praw do spadku pozostałego po J</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H</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P</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W</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S</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P</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i H</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J</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P</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przez A</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B</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P</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siostrzenice J</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H</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P</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siostrę cioteczną W</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 S</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i H</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J</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P</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a córkę K</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 S</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G</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siostry rodzonej J</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H</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P</w:t>
      </w:r>
      <w:r w:rsidR="00734F98" w:rsidRPr="001C0466">
        <w:rPr>
          <w:rFonts w:ascii="Arial" w:hAnsi="Arial" w:cs="Arial"/>
          <w:color w:val="000000" w:themeColor="text1"/>
          <w:lang w:val="pl-PL"/>
        </w:rPr>
        <w:t xml:space="preserve"> </w:t>
      </w:r>
      <w:r w:rsidR="002F4190" w:rsidRPr="001C0466">
        <w:rPr>
          <w:rFonts w:ascii="Arial" w:hAnsi="Arial" w:cs="Arial"/>
          <w:color w:val="000000" w:themeColor="text1"/>
          <w:lang w:val="pl-PL"/>
        </w:rPr>
        <w:t xml:space="preserve">.” </w:t>
      </w:r>
    </w:p>
    <w:p w14:paraId="43FFDA0A" w14:textId="698D6406" w:rsidR="00B16C26" w:rsidRPr="001C0466" w:rsidRDefault="002216C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Komisja pragnie w tym miejscu wskazać, że wpis „K</w:t>
      </w:r>
      <w:r w:rsidR="00734F98" w:rsidRPr="001C0466">
        <w:rPr>
          <w:rFonts w:ascii="Arial" w:hAnsi="Arial" w:cs="Arial"/>
          <w:color w:val="000000" w:themeColor="text1"/>
          <w:lang w:val="pl-PL"/>
        </w:rPr>
        <w:t xml:space="preserve"> </w:t>
      </w:r>
      <w:r w:rsidRPr="001C0466">
        <w:rPr>
          <w:rFonts w:ascii="Arial" w:hAnsi="Arial" w:cs="Arial"/>
          <w:color w:val="000000" w:themeColor="text1"/>
          <w:lang w:val="pl-PL"/>
        </w:rPr>
        <w:t>– S</w:t>
      </w:r>
      <w:r w:rsidR="00734F98"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G</w:t>
      </w:r>
      <w:r w:rsidR="00734F98"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stanowi oczywistą omyłkę pisarską, bowiem ze zgromadzonej w aktach dokumentacji wynika, że </w:t>
      </w:r>
      <w:r w:rsidR="00365788" w:rsidRPr="001C0466">
        <w:rPr>
          <w:rFonts w:ascii="Arial" w:hAnsi="Arial" w:cs="Arial"/>
          <w:color w:val="000000" w:themeColor="text1"/>
          <w:lang w:val="pl-PL"/>
        </w:rPr>
        <w:t>w tym zakresie prawidłowy zapis winien dot. „K</w:t>
      </w:r>
      <w:r w:rsidR="00734F98" w:rsidRPr="001C0466">
        <w:rPr>
          <w:rFonts w:ascii="Arial" w:hAnsi="Arial" w:cs="Arial"/>
          <w:color w:val="000000" w:themeColor="text1"/>
          <w:lang w:val="pl-PL"/>
        </w:rPr>
        <w:t xml:space="preserve"> </w:t>
      </w:r>
      <w:r w:rsidR="00365788" w:rsidRPr="001C0466">
        <w:rPr>
          <w:rFonts w:ascii="Arial" w:hAnsi="Arial" w:cs="Arial"/>
          <w:color w:val="000000" w:themeColor="text1"/>
          <w:lang w:val="pl-PL"/>
        </w:rPr>
        <w:t xml:space="preserve"> S</w:t>
      </w:r>
      <w:r w:rsidR="00734F98" w:rsidRPr="001C0466">
        <w:rPr>
          <w:rFonts w:ascii="Arial" w:hAnsi="Arial" w:cs="Arial"/>
          <w:color w:val="000000" w:themeColor="text1"/>
          <w:lang w:val="pl-PL"/>
        </w:rPr>
        <w:t xml:space="preserve"> </w:t>
      </w:r>
      <w:r w:rsidR="00365788" w:rsidRPr="001C0466">
        <w:rPr>
          <w:rFonts w:ascii="Arial" w:hAnsi="Arial" w:cs="Arial"/>
          <w:color w:val="000000" w:themeColor="text1"/>
          <w:lang w:val="pl-PL"/>
        </w:rPr>
        <w:t xml:space="preserve"> G</w:t>
      </w:r>
      <w:r w:rsidR="00734F98" w:rsidRPr="001C0466">
        <w:rPr>
          <w:rFonts w:ascii="Arial" w:hAnsi="Arial" w:cs="Arial"/>
          <w:color w:val="000000" w:themeColor="text1"/>
          <w:lang w:val="pl-PL"/>
        </w:rPr>
        <w:t xml:space="preserve"> </w:t>
      </w:r>
      <w:r w:rsidR="00365788" w:rsidRPr="001C0466">
        <w:rPr>
          <w:rFonts w:ascii="Arial" w:hAnsi="Arial" w:cs="Arial"/>
          <w:color w:val="000000" w:themeColor="text1"/>
          <w:lang w:val="pl-PL"/>
        </w:rPr>
        <w:t xml:space="preserve">”. </w:t>
      </w:r>
    </w:p>
    <w:p w14:paraId="3C4BDA8A" w14:textId="77777777" w:rsidR="00B16C26" w:rsidRPr="001C0466" w:rsidRDefault="008D0492"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 xml:space="preserve">Jak wynika z treści Dekretu z dnia 28 lipca 1921 r. o wywłaszczeniu na rzecz gminy m. Warszawy gruntów pod urządzenie targowiska dla hurtowego handlu warzywami „(…) na zasadzie art. 1 i 2 dekretu z dnia 7 lutego 1919 r. (Dz. Pr. No 14 poz. 162) i zgodnie z uchwałą Rady Ministrów z dnia 23 marca 1921 r. stanowię co następuje: § Zezwalam na wywłaszczenie na rzecz gminy m.st. Warszawy celem urządzenia targowiska dla hurtowego handlu warzywami działek, położonych w m.st. Warszawie pomiędzy ulicami: Wolską a Moczydło wraz ze znajdującymi się na nich zabudowaniami, oznaczonymi na planie No 26668.” </w:t>
      </w:r>
    </w:p>
    <w:p w14:paraId="45D07089" w14:textId="16CC17EC" w:rsidR="00B16C26" w:rsidRPr="001C0466" w:rsidRDefault="008D0492"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 xml:space="preserve">W zakresie wywłaszczonych w tym zakresie nieruchomości w dekrecie wskazano „Sekcji Pomiarowej Wydziału Budownictwa Magistratu m.st. Warszawy, jak następuje: </w:t>
      </w:r>
      <w:proofErr w:type="spellStart"/>
      <w:r w:rsidRPr="001C0466">
        <w:rPr>
          <w:rFonts w:ascii="Arial" w:hAnsi="Arial" w:cs="Arial"/>
          <w:color w:val="000000" w:themeColor="text1"/>
          <w:lang w:val="pl-PL"/>
        </w:rPr>
        <w:t>Kolonji</w:t>
      </w:r>
      <w:proofErr w:type="spellEnd"/>
      <w:r w:rsidRPr="001C0466">
        <w:rPr>
          <w:rFonts w:ascii="Arial" w:hAnsi="Arial" w:cs="Arial"/>
          <w:color w:val="000000" w:themeColor="text1"/>
          <w:lang w:val="pl-PL"/>
        </w:rPr>
        <w:t xml:space="preserve"> w Dobrach </w:t>
      </w:r>
      <w:proofErr w:type="spellStart"/>
      <w:r w:rsidRPr="001C0466">
        <w:rPr>
          <w:rFonts w:ascii="Arial" w:hAnsi="Arial" w:cs="Arial"/>
          <w:color w:val="000000" w:themeColor="text1"/>
          <w:lang w:val="pl-PL"/>
        </w:rPr>
        <w:t>W.Wola</w:t>
      </w:r>
      <w:proofErr w:type="spellEnd"/>
      <w:r w:rsidRPr="001C0466">
        <w:rPr>
          <w:rFonts w:ascii="Arial" w:hAnsi="Arial" w:cs="Arial"/>
          <w:color w:val="000000" w:themeColor="text1"/>
          <w:lang w:val="pl-PL"/>
        </w:rPr>
        <w:t xml:space="preserve"> No 62/147 K</w:t>
      </w:r>
      <w:r w:rsidR="00B417D2"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S</w:t>
      </w:r>
      <w:r w:rsidR="00B417D2"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G</w:t>
      </w:r>
      <w:r w:rsidR="00B417D2" w:rsidRPr="001C0466">
        <w:rPr>
          <w:rFonts w:ascii="Arial" w:hAnsi="Arial" w:cs="Arial"/>
          <w:color w:val="000000" w:themeColor="text1"/>
          <w:lang w:val="pl-PL"/>
        </w:rPr>
        <w:t xml:space="preserve"> </w:t>
      </w:r>
      <w:r w:rsidRPr="001C0466">
        <w:rPr>
          <w:rFonts w:ascii="Arial" w:hAnsi="Arial" w:cs="Arial"/>
          <w:color w:val="000000" w:themeColor="text1"/>
          <w:lang w:val="pl-PL"/>
        </w:rPr>
        <w:t>i J</w:t>
      </w:r>
      <w:r w:rsidR="00B417D2"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H</w:t>
      </w:r>
      <w:r w:rsidR="00B417D2"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P</w:t>
      </w:r>
      <w:r w:rsidR="00B417D2" w:rsidRPr="001C0466">
        <w:rPr>
          <w:rFonts w:ascii="Arial" w:hAnsi="Arial" w:cs="Arial"/>
          <w:color w:val="000000" w:themeColor="text1"/>
          <w:lang w:val="pl-PL"/>
        </w:rPr>
        <w:t xml:space="preserve"> </w:t>
      </w:r>
      <w:r w:rsidRPr="001C0466">
        <w:rPr>
          <w:rFonts w:ascii="Arial" w:hAnsi="Arial" w:cs="Arial"/>
          <w:color w:val="000000" w:themeColor="text1"/>
          <w:lang w:val="pl-PL"/>
        </w:rPr>
        <w:t>, powierzchni 12513.00 m. kw.”.</w:t>
      </w:r>
    </w:p>
    <w:p w14:paraId="71F2C794" w14:textId="77777777" w:rsidR="00B16C26" w:rsidRPr="001C0466" w:rsidRDefault="00F5414C" w:rsidP="001C0466">
      <w:pPr>
        <w:pStyle w:val="Standard"/>
        <w:spacing w:after="480" w:line="360" w:lineRule="auto"/>
        <w:rPr>
          <w:rStyle w:val="FontStyle12"/>
          <w:rFonts w:ascii="Arial" w:hAnsi="Arial" w:cs="Arial"/>
          <w:i w:val="0"/>
          <w:iCs w:val="0"/>
          <w:color w:val="000000" w:themeColor="text1"/>
          <w:sz w:val="24"/>
          <w:szCs w:val="24"/>
        </w:rPr>
      </w:pPr>
      <w:r w:rsidRPr="001C0466">
        <w:rPr>
          <w:rFonts w:ascii="Arial" w:hAnsi="Arial" w:cs="Arial"/>
          <w:color w:val="000000" w:themeColor="text1"/>
          <w:lang w:val="pl-PL"/>
        </w:rPr>
        <w:t>2</w:t>
      </w:r>
      <w:r w:rsidR="008D0492" w:rsidRPr="001C0466">
        <w:rPr>
          <w:rFonts w:ascii="Arial" w:hAnsi="Arial" w:cs="Arial"/>
          <w:color w:val="000000" w:themeColor="text1"/>
          <w:lang w:val="pl-PL"/>
        </w:rPr>
        <w:t xml:space="preserve">.2. </w:t>
      </w:r>
      <w:proofErr w:type="spellStart"/>
      <w:r w:rsidR="003275D4" w:rsidRPr="001C0466">
        <w:rPr>
          <w:rStyle w:val="FontStyle12"/>
          <w:rFonts w:ascii="Arial" w:hAnsi="Arial" w:cs="Arial"/>
          <w:i w:val="0"/>
          <w:iCs w:val="0"/>
          <w:color w:val="000000" w:themeColor="text1"/>
          <w:sz w:val="24"/>
          <w:szCs w:val="24"/>
        </w:rPr>
        <w:t>Ze</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zgromadzonej</w:t>
      </w:r>
      <w:proofErr w:type="spellEnd"/>
      <w:r w:rsidR="003275D4" w:rsidRPr="001C0466">
        <w:rPr>
          <w:rStyle w:val="FontStyle12"/>
          <w:rFonts w:ascii="Arial" w:hAnsi="Arial" w:cs="Arial"/>
          <w:i w:val="0"/>
          <w:iCs w:val="0"/>
          <w:color w:val="000000" w:themeColor="text1"/>
          <w:sz w:val="24"/>
          <w:szCs w:val="24"/>
        </w:rPr>
        <w:t xml:space="preserve"> w </w:t>
      </w:r>
      <w:proofErr w:type="spellStart"/>
      <w:r w:rsidR="003275D4" w:rsidRPr="001C0466">
        <w:rPr>
          <w:rStyle w:val="FontStyle12"/>
          <w:rFonts w:ascii="Arial" w:hAnsi="Arial" w:cs="Arial"/>
          <w:i w:val="0"/>
          <w:iCs w:val="0"/>
          <w:color w:val="000000" w:themeColor="text1"/>
          <w:sz w:val="24"/>
          <w:szCs w:val="24"/>
        </w:rPr>
        <w:t>aktach</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sprawy</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dokumentacji</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wynika</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że</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krąg</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uczestników</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postępowania</w:t>
      </w:r>
      <w:proofErr w:type="spellEnd"/>
      <w:r w:rsidR="003275D4" w:rsidRPr="001C0466">
        <w:rPr>
          <w:rStyle w:val="FontStyle12"/>
          <w:rFonts w:ascii="Arial" w:hAnsi="Arial" w:cs="Arial"/>
          <w:i w:val="0"/>
          <w:iCs w:val="0"/>
          <w:color w:val="000000" w:themeColor="text1"/>
          <w:sz w:val="24"/>
          <w:szCs w:val="24"/>
        </w:rPr>
        <w:t xml:space="preserve"> w </w:t>
      </w:r>
      <w:proofErr w:type="spellStart"/>
      <w:r w:rsidR="003275D4" w:rsidRPr="001C0466">
        <w:rPr>
          <w:rStyle w:val="FontStyle12"/>
          <w:rFonts w:ascii="Arial" w:hAnsi="Arial" w:cs="Arial"/>
          <w:i w:val="0"/>
          <w:iCs w:val="0"/>
          <w:color w:val="000000" w:themeColor="text1"/>
          <w:sz w:val="24"/>
          <w:szCs w:val="24"/>
        </w:rPr>
        <w:t>prowadzonym</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przez</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Prezydenta</w:t>
      </w:r>
      <w:proofErr w:type="spellEnd"/>
      <w:r w:rsidR="003275D4" w:rsidRPr="001C0466">
        <w:rPr>
          <w:rStyle w:val="FontStyle12"/>
          <w:rFonts w:ascii="Arial" w:hAnsi="Arial" w:cs="Arial"/>
          <w:i w:val="0"/>
          <w:iCs w:val="0"/>
          <w:color w:val="000000" w:themeColor="text1"/>
          <w:sz w:val="24"/>
          <w:szCs w:val="24"/>
        </w:rPr>
        <w:t xml:space="preserve"> m.st. </w:t>
      </w:r>
      <w:proofErr w:type="spellStart"/>
      <w:r w:rsidR="003275D4" w:rsidRPr="001C0466">
        <w:rPr>
          <w:rStyle w:val="FontStyle12"/>
          <w:rFonts w:ascii="Arial" w:hAnsi="Arial" w:cs="Arial"/>
          <w:i w:val="0"/>
          <w:iCs w:val="0"/>
          <w:color w:val="000000" w:themeColor="text1"/>
          <w:sz w:val="24"/>
          <w:szCs w:val="24"/>
        </w:rPr>
        <w:t>Warszawy</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winien</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przedstawiać</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się</w:t>
      </w:r>
      <w:proofErr w:type="spellEnd"/>
      <w:r w:rsidR="003275D4" w:rsidRPr="001C0466">
        <w:rPr>
          <w:rStyle w:val="FontStyle12"/>
          <w:rFonts w:ascii="Arial" w:hAnsi="Arial" w:cs="Arial"/>
          <w:i w:val="0"/>
          <w:iCs w:val="0"/>
          <w:color w:val="000000" w:themeColor="text1"/>
          <w:sz w:val="24"/>
          <w:szCs w:val="24"/>
        </w:rPr>
        <w:t xml:space="preserve"> w </w:t>
      </w:r>
      <w:proofErr w:type="spellStart"/>
      <w:r w:rsidR="003275D4" w:rsidRPr="001C0466">
        <w:rPr>
          <w:rStyle w:val="FontStyle12"/>
          <w:rFonts w:ascii="Arial" w:hAnsi="Arial" w:cs="Arial"/>
          <w:i w:val="0"/>
          <w:iCs w:val="0"/>
          <w:color w:val="000000" w:themeColor="text1"/>
          <w:sz w:val="24"/>
          <w:szCs w:val="24"/>
        </w:rPr>
        <w:t>następujący</w:t>
      </w:r>
      <w:proofErr w:type="spellEnd"/>
      <w:r w:rsidR="003275D4" w:rsidRPr="001C0466">
        <w:rPr>
          <w:rStyle w:val="FontStyle12"/>
          <w:rFonts w:ascii="Arial" w:hAnsi="Arial" w:cs="Arial"/>
          <w:i w:val="0"/>
          <w:iCs w:val="0"/>
          <w:color w:val="000000" w:themeColor="text1"/>
          <w:sz w:val="24"/>
          <w:szCs w:val="24"/>
        </w:rPr>
        <w:t xml:space="preserve"> </w:t>
      </w:r>
      <w:proofErr w:type="spellStart"/>
      <w:r w:rsidR="003275D4" w:rsidRPr="001C0466">
        <w:rPr>
          <w:rStyle w:val="FontStyle12"/>
          <w:rFonts w:ascii="Arial" w:hAnsi="Arial" w:cs="Arial"/>
          <w:i w:val="0"/>
          <w:iCs w:val="0"/>
          <w:color w:val="000000" w:themeColor="text1"/>
          <w:sz w:val="24"/>
          <w:szCs w:val="24"/>
        </w:rPr>
        <w:t>sposób</w:t>
      </w:r>
      <w:proofErr w:type="spellEnd"/>
      <w:r w:rsidR="003275D4" w:rsidRPr="001C0466">
        <w:rPr>
          <w:rStyle w:val="FontStyle12"/>
          <w:rFonts w:ascii="Arial" w:hAnsi="Arial" w:cs="Arial"/>
          <w:i w:val="0"/>
          <w:iCs w:val="0"/>
          <w:color w:val="000000" w:themeColor="text1"/>
          <w:sz w:val="24"/>
          <w:szCs w:val="24"/>
        </w:rPr>
        <w:t>:</w:t>
      </w:r>
    </w:p>
    <w:p w14:paraId="04C322E9" w14:textId="7E1E164E" w:rsidR="00B16C26" w:rsidRPr="001C0466" w:rsidRDefault="00153A99" w:rsidP="001C0466">
      <w:pPr>
        <w:pStyle w:val="Standard"/>
        <w:spacing w:after="480" w:line="360" w:lineRule="auto"/>
        <w:rPr>
          <w:rFonts w:ascii="Arial" w:hAnsi="Arial" w:cs="Arial"/>
          <w:color w:val="000000" w:themeColor="text1"/>
        </w:rPr>
      </w:pPr>
      <w:proofErr w:type="spellStart"/>
      <w:r w:rsidRPr="001C0466">
        <w:rPr>
          <w:rStyle w:val="FontStyle12"/>
          <w:rFonts w:ascii="Arial" w:hAnsi="Arial" w:cs="Arial"/>
          <w:i w:val="0"/>
          <w:iCs w:val="0"/>
          <w:color w:val="000000" w:themeColor="text1"/>
          <w:sz w:val="24"/>
          <w:szCs w:val="24"/>
        </w:rPr>
        <w:t>Spadek</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w:t>
      </w:r>
      <w:proofErr w:type="spellEnd"/>
      <w:r w:rsidRPr="001C0466">
        <w:rPr>
          <w:rStyle w:val="FontStyle12"/>
          <w:rFonts w:ascii="Arial" w:hAnsi="Arial" w:cs="Arial"/>
          <w:i w:val="0"/>
          <w:iCs w:val="0"/>
          <w:color w:val="000000" w:themeColor="text1"/>
          <w:sz w:val="24"/>
          <w:szCs w:val="24"/>
        </w:rPr>
        <w:t xml:space="preserve"> A</w:t>
      </w:r>
      <w:r w:rsidR="00B417D2"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B</w:t>
      </w:r>
      <w:r w:rsidR="00B417D2"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P</w:t>
      </w:r>
      <w:r w:rsidR="00B417D2"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w:t>
      </w:r>
      <w:r w:rsidRPr="001C0466">
        <w:rPr>
          <w:rFonts w:ascii="Arial" w:hAnsi="Arial" w:cs="Arial"/>
          <w:color w:val="000000" w:themeColor="text1"/>
        </w:rPr>
        <w:t>A</w:t>
      </w:r>
      <w:r w:rsidR="00B417D2" w:rsidRPr="001C0466">
        <w:rPr>
          <w:rFonts w:ascii="Arial" w:hAnsi="Arial" w:cs="Arial"/>
          <w:color w:val="000000" w:themeColor="text1"/>
        </w:rPr>
        <w:t xml:space="preserve"> </w:t>
      </w:r>
      <w:r w:rsidRPr="001C0466">
        <w:rPr>
          <w:rFonts w:ascii="Arial" w:hAnsi="Arial" w:cs="Arial"/>
          <w:color w:val="000000" w:themeColor="text1"/>
        </w:rPr>
        <w:t xml:space="preserve"> - B</w:t>
      </w:r>
      <w:r w:rsidR="00B417D2" w:rsidRPr="001C0466">
        <w:rPr>
          <w:rFonts w:ascii="Arial" w:hAnsi="Arial" w:cs="Arial"/>
          <w:color w:val="000000" w:themeColor="text1"/>
        </w:rPr>
        <w:t xml:space="preserve"> </w:t>
      </w:r>
      <w:r w:rsidRPr="001C0466">
        <w:rPr>
          <w:rFonts w:ascii="Arial" w:hAnsi="Arial" w:cs="Arial"/>
          <w:color w:val="000000" w:themeColor="text1"/>
        </w:rPr>
        <w:t>z G</w:t>
      </w:r>
      <w:r w:rsidR="00B417D2" w:rsidRPr="001C0466">
        <w:rPr>
          <w:rFonts w:ascii="Arial" w:hAnsi="Arial" w:cs="Arial"/>
          <w:color w:val="000000" w:themeColor="text1"/>
        </w:rPr>
        <w:t xml:space="preserve"> </w:t>
      </w:r>
      <w:r w:rsidRPr="001C0466">
        <w:rPr>
          <w:rFonts w:ascii="Arial" w:hAnsi="Arial" w:cs="Arial"/>
          <w:color w:val="000000" w:themeColor="text1"/>
        </w:rPr>
        <w:t>P</w:t>
      </w:r>
      <w:r w:rsidR="00B417D2" w:rsidRPr="001C0466">
        <w:rPr>
          <w:rFonts w:ascii="Arial" w:hAnsi="Arial" w:cs="Arial"/>
          <w:color w:val="000000" w:themeColor="text1"/>
        </w:rPr>
        <w:t xml:space="preserve"> </w:t>
      </w:r>
      <w:r w:rsidRPr="001C0466">
        <w:rPr>
          <w:rFonts w:ascii="Arial" w:hAnsi="Arial" w:cs="Arial"/>
          <w:color w:val="000000" w:themeColor="text1"/>
        </w:rPr>
        <w:t xml:space="preserve">) na </w:t>
      </w:r>
      <w:proofErr w:type="spellStart"/>
      <w:r w:rsidRPr="001C0466">
        <w:rPr>
          <w:rFonts w:ascii="Arial" w:hAnsi="Arial" w:cs="Arial"/>
          <w:color w:val="000000" w:themeColor="text1"/>
        </w:rPr>
        <w:t>mocy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postanowienia</w:t>
      </w:r>
      <w:proofErr w:type="spellEnd"/>
      <w:r w:rsidRPr="001C0466">
        <w:rPr>
          <w:rFonts w:ascii="Arial" w:hAnsi="Arial" w:cs="Arial"/>
          <w:color w:val="000000" w:themeColor="text1"/>
        </w:rPr>
        <w:t xml:space="preserve"> z 30 </w:t>
      </w:r>
      <w:proofErr w:type="spellStart"/>
      <w:r w:rsidRPr="001C0466">
        <w:rPr>
          <w:rFonts w:ascii="Arial" w:hAnsi="Arial" w:cs="Arial"/>
          <w:color w:val="000000" w:themeColor="text1"/>
        </w:rPr>
        <w:t>listopada</w:t>
      </w:r>
      <w:proofErr w:type="spellEnd"/>
      <w:r w:rsidRPr="001C0466">
        <w:rPr>
          <w:rFonts w:ascii="Arial" w:hAnsi="Arial" w:cs="Arial"/>
          <w:color w:val="000000" w:themeColor="text1"/>
        </w:rPr>
        <w:t xml:space="preserve"> 1989 r. w </w:t>
      </w:r>
      <w:proofErr w:type="spellStart"/>
      <w:r w:rsidRPr="001C0466">
        <w:rPr>
          <w:rFonts w:ascii="Arial" w:hAnsi="Arial" w:cs="Arial"/>
          <w:color w:val="000000" w:themeColor="text1"/>
        </w:rPr>
        <w:t>sprawie</w:t>
      </w:r>
      <w:proofErr w:type="spellEnd"/>
      <w:r w:rsidRPr="001C0466">
        <w:rPr>
          <w:rFonts w:ascii="Arial" w:hAnsi="Arial" w:cs="Arial"/>
          <w:color w:val="000000" w:themeColor="text1"/>
        </w:rPr>
        <w:t xml:space="preserve"> II NS 1451/89  </w:t>
      </w:r>
      <w:proofErr w:type="spellStart"/>
      <w:r w:rsidRPr="001C0466">
        <w:rPr>
          <w:rFonts w:ascii="Arial" w:hAnsi="Arial" w:cs="Arial"/>
          <w:color w:val="000000" w:themeColor="text1"/>
        </w:rPr>
        <w:t>nabył</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całości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jej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syn</w:t>
      </w:r>
      <w:proofErr w:type="spellEnd"/>
      <w:r w:rsidRPr="001C0466">
        <w:rPr>
          <w:rFonts w:ascii="Arial" w:hAnsi="Arial" w:cs="Arial"/>
          <w:color w:val="000000" w:themeColor="text1"/>
        </w:rPr>
        <w:t xml:space="preserve"> A</w:t>
      </w:r>
      <w:r w:rsidR="00B417D2" w:rsidRPr="001C0466">
        <w:rPr>
          <w:rFonts w:ascii="Arial" w:hAnsi="Arial" w:cs="Arial"/>
          <w:color w:val="000000" w:themeColor="text1"/>
        </w:rPr>
        <w:t xml:space="preserve"> </w:t>
      </w:r>
      <w:r w:rsidRPr="001C0466">
        <w:rPr>
          <w:rFonts w:ascii="Arial" w:hAnsi="Arial" w:cs="Arial"/>
          <w:color w:val="000000" w:themeColor="text1"/>
        </w:rPr>
        <w:t xml:space="preserve"> K</w:t>
      </w:r>
      <w:r w:rsidR="00B417D2" w:rsidRPr="001C0466">
        <w:rPr>
          <w:rFonts w:ascii="Arial" w:hAnsi="Arial" w:cs="Arial"/>
          <w:color w:val="000000" w:themeColor="text1"/>
        </w:rPr>
        <w:t xml:space="preserve"> </w:t>
      </w:r>
      <w:r w:rsidRPr="001C0466">
        <w:rPr>
          <w:rFonts w:ascii="Arial" w:hAnsi="Arial" w:cs="Arial"/>
          <w:color w:val="000000" w:themeColor="text1"/>
        </w:rPr>
        <w:t>P</w:t>
      </w:r>
      <w:r w:rsidR="00B417D2" w:rsidRPr="001C0466">
        <w:rPr>
          <w:rFonts w:ascii="Arial" w:hAnsi="Arial" w:cs="Arial"/>
          <w:color w:val="000000" w:themeColor="text1"/>
        </w:rPr>
        <w:t xml:space="preserve"> </w:t>
      </w:r>
      <w:r w:rsidRPr="001C0466">
        <w:rPr>
          <w:rFonts w:ascii="Arial" w:hAnsi="Arial" w:cs="Arial"/>
          <w:color w:val="000000" w:themeColor="text1"/>
        </w:rPr>
        <w:t>.</w:t>
      </w:r>
    </w:p>
    <w:p w14:paraId="0A28D528" w14:textId="0451D874" w:rsidR="00B16C26" w:rsidRPr="001C0466" w:rsidRDefault="00153A99" w:rsidP="001C0466">
      <w:pPr>
        <w:pStyle w:val="Standard"/>
        <w:spacing w:after="480" w:line="360" w:lineRule="auto"/>
        <w:rPr>
          <w:rFonts w:ascii="Arial" w:hAnsi="Arial" w:cs="Arial"/>
          <w:color w:val="000000" w:themeColor="text1"/>
        </w:rPr>
      </w:pPr>
      <w:proofErr w:type="spellStart"/>
      <w:r w:rsidRPr="001C0466">
        <w:rPr>
          <w:rStyle w:val="FontStyle12"/>
          <w:rFonts w:ascii="Arial" w:hAnsi="Arial" w:cs="Arial"/>
          <w:i w:val="0"/>
          <w:iCs w:val="0"/>
          <w:color w:val="000000" w:themeColor="text1"/>
          <w:sz w:val="24"/>
          <w:szCs w:val="24"/>
        </w:rPr>
        <w:lastRenderedPageBreak/>
        <w:t>Spadek</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w:t>
      </w:r>
      <w:proofErr w:type="spellEnd"/>
      <w:r w:rsidRPr="001C0466">
        <w:rPr>
          <w:rStyle w:val="FontStyle12"/>
          <w:rFonts w:ascii="Arial" w:hAnsi="Arial" w:cs="Arial"/>
          <w:i w:val="0"/>
          <w:iCs w:val="0"/>
          <w:color w:val="000000" w:themeColor="text1"/>
          <w:sz w:val="24"/>
          <w:szCs w:val="24"/>
        </w:rPr>
        <w:t xml:space="preserve"> </w:t>
      </w:r>
      <w:r w:rsidR="00C1714D" w:rsidRPr="001C0466">
        <w:rPr>
          <w:rStyle w:val="FontStyle12"/>
          <w:rFonts w:ascii="Arial" w:hAnsi="Arial" w:cs="Arial"/>
          <w:i w:val="0"/>
          <w:iCs w:val="0"/>
          <w:color w:val="000000" w:themeColor="text1"/>
          <w:sz w:val="24"/>
          <w:szCs w:val="24"/>
        </w:rPr>
        <w:t>J</w:t>
      </w:r>
      <w:r w:rsidR="00B417D2" w:rsidRPr="001C0466">
        <w:rPr>
          <w:rStyle w:val="FontStyle12"/>
          <w:rFonts w:ascii="Arial" w:hAnsi="Arial" w:cs="Arial"/>
          <w:i w:val="0"/>
          <w:iCs w:val="0"/>
          <w:color w:val="000000" w:themeColor="text1"/>
          <w:sz w:val="24"/>
          <w:szCs w:val="24"/>
        </w:rPr>
        <w:t xml:space="preserve"> </w:t>
      </w:r>
      <w:r w:rsidR="00C1714D" w:rsidRPr="001C0466">
        <w:rPr>
          <w:rStyle w:val="FontStyle12"/>
          <w:rFonts w:ascii="Arial" w:hAnsi="Arial" w:cs="Arial"/>
          <w:i w:val="0"/>
          <w:iCs w:val="0"/>
          <w:color w:val="000000" w:themeColor="text1"/>
          <w:sz w:val="24"/>
          <w:szCs w:val="24"/>
        </w:rPr>
        <w:t>H</w:t>
      </w:r>
      <w:r w:rsidR="00B417D2" w:rsidRPr="001C0466">
        <w:rPr>
          <w:rStyle w:val="FontStyle12"/>
          <w:rFonts w:ascii="Arial" w:hAnsi="Arial" w:cs="Arial"/>
          <w:i w:val="0"/>
          <w:iCs w:val="0"/>
          <w:color w:val="000000" w:themeColor="text1"/>
          <w:sz w:val="24"/>
          <w:szCs w:val="24"/>
        </w:rPr>
        <w:t xml:space="preserve"> </w:t>
      </w:r>
      <w:r w:rsidR="00C1714D" w:rsidRPr="001C0466">
        <w:rPr>
          <w:rStyle w:val="FontStyle12"/>
          <w:rFonts w:ascii="Arial" w:hAnsi="Arial" w:cs="Arial"/>
          <w:i w:val="0"/>
          <w:iCs w:val="0"/>
          <w:color w:val="000000" w:themeColor="text1"/>
          <w:sz w:val="24"/>
          <w:szCs w:val="24"/>
        </w:rPr>
        <w:t xml:space="preserve"> P</w:t>
      </w:r>
      <w:r w:rsidR="00B417D2" w:rsidRPr="001C0466">
        <w:rPr>
          <w:rStyle w:val="FontStyle12"/>
          <w:rFonts w:ascii="Arial" w:hAnsi="Arial" w:cs="Arial"/>
          <w:i w:val="0"/>
          <w:iCs w:val="0"/>
          <w:color w:val="000000" w:themeColor="text1"/>
          <w:sz w:val="24"/>
          <w:szCs w:val="24"/>
        </w:rPr>
        <w:t xml:space="preserve"> </w:t>
      </w:r>
      <w:r w:rsidR="00C1714D" w:rsidRPr="001C0466">
        <w:rPr>
          <w:rStyle w:val="FontStyle12"/>
          <w:rFonts w:ascii="Arial" w:hAnsi="Arial" w:cs="Arial"/>
          <w:i w:val="0"/>
          <w:iCs w:val="0"/>
          <w:color w:val="000000" w:themeColor="text1"/>
          <w:sz w:val="24"/>
          <w:szCs w:val="24"/>
        </w:rPr>
        <w:t xml:space="preserve"> (</w:t>
      </w:r>
      <w:r w:rsidR="00C1714D" w:rsidRPr="001C0466">
        <w:rPr>
          <w:rFonts w:ascii="Arial" w:hAnsi="Arial" w:cs="Arial"/>
          <w:color w:val="000000" w:themeColor="text1"/>
        </w:rPr>
        <w:t>J</w:t>
      </w:r>
      <w:r w:rsidR="00B417D2" w:rsidRPr="001C0466">
        <w:rPr>
          <w:rFonts w:ascii="Arial" w:hAnsi="Arial" w:cs="Arial"/>
          <w:color w:val="000000" w:themeColor="text1"/>
        </w:rPr>
        <w:t xml:space="preserve"> </w:t>
      </w:r>
      <w:r w:rsidR="00C1714D" w:rsidRPr="001C0466">
        <w:rPr>
          <w:rFonts w:ascii="Arial" w:hAnsi="Arial" w:cs="Arial"/>
          <w:color w:val="000000" w:themeColor="text1"/>
        </w:rPr>
        <w:t>H</w:t>
      </w:r>
      <w:r w:rsidR="00B417D2" w:rsidRPr="001C0466">
        <w:rPr>
          <w:rFonts w:ascii="Arial" w:hAnsi="Arial" w:cs="Arial"/>
          <w:color w:val="000000" w:themeColor="text1"/>
        </w:rPr>
        <w:t xml:space="preserve"> </w:t>
      </w:r>
      <w:r w:rsidR="00C1714D" w:rsidRPr="001C0466">
        <w:rPr>
          <w:rFonts w:ascii="Arial" w:hAnsi="Arial" w:cs="Arial"/>
          <w:color w:val="000000" w:themeColor="text1"/>
        </w:rPr>
        <w:t>z W</w:t>
      </w:r>
      <w:r w:rsidR="00B417D2" w:rsidRPr="001C0466">
        <w:rPr>
          <w:rFonts w:ascii="Arial" w:hAnsi="Arial" w:cs="Arial"/>
          <w:color w:val="000000" w:themeColor="text1"/>
        </w:rPr>
        <w:t xml:space="preserve"> </w:t>
      </w:r>
      <w:r w:rsidR="00C1714D" w:rsidRPr="001C0466">
        <w:rPr>
          <w:rFonts w:ascii="Arial" w:hAnsi="Arial" w:cs="Arial"/>
          <w:color w:val="000000" w:themeColor="text1"/>
        </w:rPr>
        <w:t>P</w:t>
      </w:r>
      <w:r w:rsidR="00B417D2" w:rsidRPr="001C0466">
        <w:rPr>
          <w:rFonts w:ascii="Arial" w:hAnsi="Arial" w:cs="Arial"/>
          <w:color w:val="000000" w:themeColor="text1"/>
        </w:rPr>
        <w:t xml:space="preserve"> </w:t>
      </w:r>
      <w:r w:rsidR="00C1714D" w:rsidRPr="001C0466">
        <w:rPr>
          <w:rFonts w:ascii="Arial" w:hAnsi="Arial" w:cs="Arial"/>
          <w:color w:val="000000" w:themeColor="text1"/>
        </w:rPr>
        <w:t xml:space="preserve">) na </w:t>
      </w:r>
      <w:proofErr w:type="spellStart"/>
      <w:r w:rsidR="00C1714D" w:rsidRPr="001C0466">
        <w:rPr>
          <w:rFonts w:ascii="Arial" w:hAnsi="Arial" w:cs="Arial"/>
          <w:color w:val="000000" w:themeColor="text1"/>
        </w:rPr>
        <w:t>mocy</w:t>
      </w:r>
      <w:proofErr w:type="spellEnd"/>
      <w:r w:rsidR="00C1714D" w:rsidRPr="001C0466">
        <w:rPr>
          <w:rFonts w:ascii="Arial" w:hAnsi="Arial" w:cs="Arial"/>
          <w:color w:val="000000" w:themeColor="text1"/>
        </w:rPr>
        <w:t xml:space="preserve"> </w:t>
      </w:r>
      <w:proofErr w:type="spellStart"/>
      <w:r w:rsidR="00C1714D" w:rsidRPr="001C0466">
        <w:rPr>
          <w:rFonts w:ascii="Arial" w:hAnsi="Arial" w:cs="Arial"/>
          <w:color w:val="000000" w:themeColor="text1"/>
        </w:rPr>
        <w:t>postanowienia</w:t>
      </w:r>
      <w:proofErr w:type="spellEnd"/>
      <w:r w:rsidR="00C1714D" w:rsidRPr="001C0466">
        <w:rPr>
          <w:rFonts w:ascii="Arial" w:hAnsi="Arial" w:cs="Arial"/>
          <w:color w:val="000000" w:themeColor="text1"/>
        </w:rPr>
        <w:t xml:space="preserve"> </w:t>
      </w:r>
      <w:proofErr w:type="spellStart"/>
      <w:r w:rsidR="00C1714D" w:rsidRPr="001C0466">
        <w:rPr>
          <w:rFonts w:ascii="Arial" w:hAnsi="Arial" w:cs="Arial"/>
          <w:color w:val="000000" w:themeColor="text1"/>
        </w:rPr>
        <w:t>Sądu</w:t>
      </w:r>
      <w:proofErr w:type="spellEnd"/>
      <w:r w:rsidR="00C1714D" w:rsidRPr="001C0466">
        <w:rPr>
          <w:rFonts w:ascii="Arial" w:hAnsi="Arial" w:cs="Arial"/>
          <w:color w:val="000000" w:themeColor="text1"/>
        </w:rPr>
        <w:t xml:space="preserve"> </w:t>
      </w:r>
      <w:proofErr w:type="spellStart"/>
      <w:r w:rsidR="00C1714D" w:rsidRPr="001C0466">
        <w:rPr>
          <w:rFonts w:ascii="Arial" w:hAnsi="Arial" w:cs="Arial"/>
          <w:color w:val="000000" w:themeColor="text1"/>
        </w:rPr>
        <w:t>Rejonowego</w:t>
      </w:r>
      <w:proofErr w:type="spellEnd"/>
      <w:r w:rsidR="00C1714D" w:rsidRPr="001C0466">
        <w:rPr>
          <w:rFonts w:ascii="Arial" w:hAnsi="Arial" w:cs="Arial"/>
          <w:color w:val="000000" w:themeColor="text1"/>
        </w:rPr>
        <w:t xml:space="preserve"> dla M.st. </w:t>
      </w:r>
      <w:proofErr w:type="spellStart"/>
      <w:r w:rsidR="00C1714D" w:rsidRPr="001C0466">
        <w:rPr>
          <w:rFonts w:ascii="Arial" w:hAnsi="Arial" w:cs="Arial"/>
          <w:color w:val="000000" w:themeColor="text1"/>
        </w:rPr>
        <w:t>Warszawy</w:t>
      </w:r>
      <w:proofErr w:type="spellEnd"/>
      <w:r w:rsidR="00C1714D" w:rsidRPr="001C0466">
        <w:rPr>
          <w:rFonts w:ascii="Arial" w:hAnsi="Arial" w:cs="Arial"/>
          <w:color w:val="000000" w:themeColor="text1"/>
        </w:rPr>
        <w:t xml:space="preserve"> z 25 </w:t>
      </w:r>
      <w:proofErr w:type="spellStart"/>
      <w:r w:rsidR="00C1714D" w:rsidRPr="001C0466">
        <w:rPr>
          <w:rFonts w:ascii="Arial" w:hAnsi="Arial" w:cs="Arial"/>
          <w:color w:val="000000" w:themeColor="text1"/>
        </w:rPr>
        <w:t>kwietnia</w:t>
      </w:r>
      <w:proofErr w:type="spellEnd"/>
      <w:r w:rsidR="00C1714D" w:rsidRPr="001C0466">
        <w:rPr>
          <w:rFonts w:ascii="Arial" w:hAnsi="Arial" w:cs="Arial"/>
          <w:color w:val="000000" w:themeColor="text1"/>
        </w:rPr>
        <w:t xml:space="preserve"> 2001 r. </w:t>
      </w:r>
      <w:proofErr w:type="spellStart"/>
      <w:r w:rsidR="00C1714D" w:rsidRPr="001C0466">
        <w:rPr>
          <w:rFonts w:ascii="Arial" w:hAnsi="Arial" w:cs="Arial"/>
          <w:color w:val="000000" w:themeColor="text1"/>
        </w:rPr>
        <w:t>sygn</w:t>
      </w:r>
      <w:proofErr w:type="spellEnd"/>
      <w:r w:rsidR="00C1714D" w:rsidRPr="001C0466">
        <w:rPr>
          <w:rFonts w:ascii="Arial" w:hAnsi="Arial" w:cs="Arial"/>
          <w:color w:val="000000" w:themeColor="text1"/>
        </w:rPr>
        <w:t xml:space="preserve">. </w:t>
      </w:r>
      <w:proofErr w:type="spellStart"/>
      <w:r w:rsidR="00C1714D" w:rsidRPr="001C0466">
        <w:rPr>
          <w:rFonts w:ascii="Arial" w:hAnsi="Arial" w:cs="Arial"/>
          <w:color w:val="000000" w:themeColor="text1"/>
        </w:rPr>
        <w:t>akt</w:t>
      </w:r>
      <w:proofErr w:type="spellEnd"/>
      <w:r w:rsidR="00C1714D" w:rsidRPr="001C0466">
        <w:rPr>
          <w:rFonts w:ascii="Arial" w:hAnsi="Arial" w:cs="Arial"/>
          <w:color w:val="000000" w:themeColor="text1"/>
        </w:rPr>
        <w:t xml:space="preserve"> II NS 333/01 </w:t>
      </w:r>
      <w:proofErr w:type="spellStart"/>
      <w:r w:rsidR="00C1714D" w:rsidRPr="001C0466">
        <w:rPr>
          <w:rFonts w:ascii="Arial" w:hAnsi="Arial" w:cs="Arial"/>
          <w:color w:val="000000" w:themeColor="text1"/>
        </w:rPr>
        <w:t>nabyli</w:t>
      </w:r>
      <w:proofErr w:type="spellEnd"/>
      <w:r w:rsidR="00C1714D" w:rsidRPr="001C0466">
        <w:rPr>
          <w:rFonts w:ascii="Arial" w:hAnsi="Arial" w:cs="Arial"/>
          <w:color w:val="000000" w:themeColor="text1"/>
        </w:rPr>
        <w:t xml:space="preserve"> </w:t>
      </w:r>
      <w:proofErr w:type="spellStart"/>
      <w:r w:rsidR="00C1714D" w:rsidRPr="001C0466">
        <w:rPr>
          <w:rFonts w:ascii="Arial" w:hAnsi="Arial" w:cs="Arial"/>
          <w:color w:val="000000" w:themeColor="text1"/>
        </w:rPr>
        <w:t>córka</w:t>
      </w:r>
      <w:proofErr w:type="spellEnd"/>
      <w:r w:rsidR="00C1714D" w:rsidRPr="001C0466">
        <w:rPr>
          <w:rFonts w:ascii="Arial" w:hAnsi="Arial" w:cs="Arial"/>
          <w:color w:val="000000" w:themeColor="text1"/>
        </w:rPr>
        <w:t xml:space="preserve"> H</w:t>
      </w:r>
      <w:r w:rsidR="00B417D2" w:rsidRPr="001C0466">
        <w:rPr>
          <w:rFonts w:ascii="Arial" w:hAnsi="Arial" w:cs="Arial"/>
          <w:color w:val="000000" w:themeColor="text1"/>
        </w:rPr>
        <w:t xml:space="preserve"> </w:t>
      </w:r>
      <w:r w:rsidR="00C1714D" w:rsidRPr="001C0466">
        <w:rPr>
          <w:rFonts w:ascii="Arial" w:hAnsi="Arial" w:cs="Arial"/>
          <w:color w:val="000000" w:themeColor="text1"/>
        </w:rPr>
        <w:t xml:space="preserve"> J</w:t>
      </w:r>
      <w:r w:rsidR="00B417D2" w:rsidRPr="001C0466">
        <w:rPr>
          <w:rFonts w:ascii="Arial" w:hAnsi="Arial" w:cs="Arial"/>
          <w:color w:val="000000" w:themeColor="text1"/>
        </w:rPr>
        <w:t xml:space="preserve"> </w:t>
      </w:r>
      <w:r w:rsidR="00C1714D" w:rsidRPr="001C0466">
        <w:rPr>
          <w:rFonts w:ascii="Arial" w:hAnsi="Arial" w:cs="Arial"/>
          <w:color w:val="000000" w:themeColor="text1"/>
        </w:rPr>
        <w:t xml:space="preserve"> P</w:t>
      </w:r>
      <w:r w:rsidR="00B417D2" w:rsidRPr="001C0466">
        <w:rPr>
          <w:rFonts w:ascii="Arial" w:hAnsi="Arial" w:cs="Arial"/>
          <w:color w:val="000000" w:themeColor="text1"/>
        </w:rPr>
        <w:t xml:space="preserve"> </w:t>
      </w:r>
      <w:r w:rsidR="00C1714D" w:rsidRPr="001C0466">
        <w:rPr>
          <w:rFonts w:ascii="Arial" w:hAnsi="Arial" w:cs="Arial"/>
          <w:color w:val="000000" w:themeColor="text1"/>
        </w:rPr>
        <w:t xml:space="preserve"> i </w:t>
      </w:r>
      <w:proofErr w:type="spellStart"/>
      <w:r w:rsidR="00C1714D" w:rsidRPr="001C0466">
        <w:rPr>
          <w:rFonts w:ascii="Arial" w:hAnsi="Arial" w:cs="Arial"/>
          <w:color w:val="000000" w:themeColor="text1"/>
        </w:rPr>
        <w:t>syn</w:t>
      </w:r>
      <w:proofErr w:type="spellEnd"/>
      <w:r w:rsidR="00C1714D" w:rsidRPr="001C0466">
        <w:rPr>
          <w:rFonts w:ascii="Arial" w:hAnsi="Arial" w:cs="Arial"/>
          <w:color w:val="000000" w:themeColor="text1"/>
        </w:rPr>
        <w:t xml:space="preserve"> W</w:t>
      </w:r>
      <w:r w:rsidR="00B417D2" w:rsidRPr="001C0466">
        <w:rPr>
          <w:rFonts w:ascii="Arial" w:hAnsi="Arial" w:cs="Arial"/>
          <w:color w:val="000000" w:themeColor="text1"/>
        </w:rPr>
        <w:t xml:space="preserve"> </w:t>
      </w:r>
      <w:r w:rsidR="00C1714D" w:rsidRPr="001C0466">
        <w:rPr>
          <w:rFonts w:ascii="Arial" w:hAnsi="Arial" w:cs="Arial"/>
          <w:color w:val="000000" w:themeColor="text1"/>
        </w:rPr>
        <w:t xml:space="preserve"> S</w:t>
      </w:r>
      <w:r w:rsidR="00B417D2" w:rsidRPr="001C0466">
        <w:rPr>
          <w:rFonts w:ascii="Arial" w:hAnsi="Arial" w:cs="Arial"/>
          <w:color w:val="000000" w:themeColor="text1"/>
        </w:rPr>
        <w:t xml:space="preserve"> </w:t>
      </w:r>
      <w:r w:rsidR="00C1714D" w:rsidRPr="001C0466">
        <w:rPr>
          <w:rFonts w:ascii="Arial" w:hAnsi="Arial" w:cs="Arial"/>
          <w:color w:val="000000" w:themeColor="text1"/>
        </w:rPr>
        <w:t xml:space="preserve"> P</w:t>
      </w:r>
      <w:r w:rsidR="00B417D2" w:rsidRPr="001C0466">
        <w:rPr>
          <w:rFonts w:ascii="Arial" w:hAnsi="Arial" w:cs="Arial"/>
          <w:color w:val="000000" w:themeColor="text1"/>
        </w:rPr>
        <w:t xml:space="preserve"> </w:t>
      </w:r>
      <w:r w:rsidR="00C1714D" w:rsidRPr="001C0466">
        <w:rPr>
          <w:rFonts w:ascii="Arial" w:hAnsi="Arial" w:cs="Arial"/>
          <w:color w:val="000000" w:themeColor="text1"/>
        </w:rPr>
        <w:t xml:space="preserve"> </w:t>
      </w:r>
      <w:proofErr w:type="spellStart"/>
      <w:r w:rsidR="00C1714D" w:rsidRPr="001C0466">
        <w:rPr>
          <w:rFonts w:ascii="Arial" w:hAnsi="Arial" w:cs="Arial"/>
          <w:color w:val="000000" w:themeColor="text1"/>
        </w:rPr>
        <w:t>po</w:t>
      </w:r>
      <w:proofErr w:type="spellEnd"/>
      <w:r w:rsidR="00C1714D" w:rsidRPr="001C0466">
        <w:rPr>
          <w:rFonts w:ascii="Arial" w:hAnsi="Arial" w:cs="Arial"/>
          <w:color w:val="000000" w:themeColor="text1"/>
        </w:rPr>
        <w:t xml:space="preserve"> ½ </w:t>
      </w:r>
      <w:proofErr w:type="spellStart"/>
      <w:r w:rsidR="00C1714D" w:rsidRPr="001C0466">
        <w:rPr>
          <w:rFonts w:ascii="Arial" w:hAnsi="Arial" w:cs="Arial"/>
          <w:color w:val="000000" w:themeColor="text1"/>
        </w:rPr>
        <w:t>części</w:t>
      </w:r>
      <w:proofErr w:type="spellEnd"/>
      <w:r w:rsidR="00C1714D" w:rsidRPr="001C0466">
        <w:rPr>
          <w:rFonts w:ascii="Arial" w:hAnsi="Arial" w:cs="Arial"/>
          <w:color w:val="000000" w:themeColor="text1"/>
        </w:rPr>
        <w:t xml:space="preserve"> </w:t>
      </w:r>
      <w:proofErr w:type="spellStart"/>
      <w:r w:rsidR="00C1714D" w:rsidRPr="001C0466">
        <w:rPr>
          <w:rFonts w:ascii="Arial" w:hAnsi="Arial" w:cs="Arial"/>
          <w:color w:val="000000" w:themeColor="text1"/>
        </w:rPr>
        <w:t>każdy</w:t>
      </w:r>
      <w:proofErr w:type="spellEnd"/>
      <w:r w:rsidR="00C1714D" w:rsidRPr="001C0466">
        <w:rPr>
          <w:rFonts w:ascii="Arial" w:hAnsi="Arial" w:cs="Arial"/>
          <w:color w:val="000000" w:themeColor="text1"/>
        </w:rPr>
        <w:t xml:space="preserve">. </w:t>
      </w:r>
    </w:p>
    <w:p w14:paraId="707FBF15" w14:textId="61E43FAF" w:rsidR="00B16C26" w:rsidRPr="001C0466" w:rsidRDefault="00C1714D"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Spadek</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w:t>
      </w:r>
      <w:proofErr w:type="spellEnd"/>
      <w:r w:rsidRPr="001C0466">
        <w:rPr>
          <w:rFonts w:ascii="Arial" w:hAnsi="Arial" w:cs="Arial"/>
          <w:color w:val="000000" w:themeColor="text1"/>
        </w:rPr>
        <w:t xml:space="preserve"> H</w:t>
      </w:r>
      <w:r w:rsidR="00B417D2" w:rsidRPr="001C0466">
        <w:rPr>
          <w:rFonts w:ascii="Arial" w:hAnsi="Arial" w:cs="Arial"/>
          <w:color w:val="000000" w:themeColor="text1"/>
        </w:rPr>
        <w:t xml:space="preserve"> </w:t>
      </w:r>
      <w:r w:rsidRPr="001C0466">
        <w:rPr>
          <w:rFonts w:ascii="Arial" w:hAnsi="Arial" w:cs="Arial"/>
          <w:color w:val="000000" w:themeColor="text1"/>
        </w:rPr>
        <w:t xml:space="preserve"> J</w:t>
      </w:r>
      <w:r w:rsidR="00B417D2" w:rsidRPr="001C0466">
        <w:rPr>
          <w:rFonts w:ascii="Arial" w:hAnsi="Arial" w:cs="Arial"/>
          <w:color w:val="000000" w:themeColor="text1"/>
        </w:rPr>
        <w:t xml:space="preserve"> </w:t>
      </w:r>
      <w:r w:rsidRPr="001C0466">
        <w:rPr>
          <w:rFonts w:ascii="Arial" w:hAnsi="Arial" w:cs="Arial"/>
          <w:color w:val="000000" w:themeColor="text1"/>
        </w:rPr>
        <w:t xml:space="preserve"> P</w:t>
      </w:r>
      <w:r w:rsidR="00B417D2" w:rsidRPr="001C0466">
        <w:rPr>
          <w:rFonts w:ascii="Arial" w:hAnsi="Arial" w:cs="Arial"/>
          <w:color w:val="000000" w:themeColor="text1"/>
        </w:rPr>
        <w:t xml:space="preserve"> </w:t>
      </w:r>
      <w:proofErr w:type="spellStart"/>
      <w:r w:rsidRPr="001C0466">
        <w:rPr>
          <w:rFonts w:ascii="Arial" w:hAnsi="Arial" w:cs="Arial"/>
          <w:color w:val="000000" w:themeColor="text1"/>
        </w:rPr>
        <w:t>nabyli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siostra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cioteczna</w:t>
      </w:r>
      <w:proofErr w:type="spellEnd"/>
      <w:r w:rsidRPr="001C0466">
        <w:rPr>
          <w:rFonts w:ascii="Arial" w:hAnsi="Arial" w:cs="Arial"/>
          <w:color w:val="000000" w:themeColor="text1"/>
        </w:rPr>
        <w:t xml:space="preserve"> </w:t>
      </w:r>
      <w:r w:rsidR="00765CCA" w:rsidRPr="001C0466">
        <w:rPr>
          <w:rFonts w:ascii="Arial" w:hAnsi="Arial" w:cs="Arial"/>
          <w:color w:val="000000" w:themeColor="text1"/>
        </w:rPr>
        <w:t>J</w:t>
      </w:r>
      <w:r w:rsidR="00B417D2" w:rsidRPr="001C0466">
        <w:rPr>
          <w:rFonts w:ascii="Arial" w:hAnsi="Arial" w:cs="Arial"/>
          <w:color w:val="000000" w:themeColor="text1"/>
        </w:rPr>
        <w:t xml:space="preserve"> </w:t>
      </w:r>
      <w:r w:rsidR="00765CCA" w:rsidRPr="001C0466">
        <w:rPr>
          <w:rFonts w:ascii="Arial" w:hAnsi="Arial" w:cs="Arial"/>
          <w:color w:val="000000" w:themeColor="text1"/>
        </w:rPr>
        <w:t xml:space="preserve"> B</w:t>
      </w:r>
      <w:r w:rsidR="00B417D2" w:rsidRPr="001C0466">
        <w:rPr>
          <w:rFonts w:ascii="Arial" w:hAnsi="Arial" w:cs="Arial"/>
          <w:color w:val="000000" w:themeColor="text1"/>
        </w:rPr>
        <w:t xml:space="preserve"> </w:t>
      </w:r>
      <w:r w:rsidR="00765CCA" w:rsidRPr="001C0466">
        <w:rPr>
          <w:rFonts w:ascii="Arial" w:hAnsi="Arial" w:cs="Arial"/>
          <w:color w:val="000000" w:themeColor="text1"/>
        </w:rPr>
        <w:t xml:space="preserve"> P</w:t>
      </w:r>
      <w:r w:rsidR="00B417D2" w:rsidRPr="001C0466">
        <w:rPr>
          <w:rFonts w:ascii="Arial" w:hAnsi="Arial" w:cs="Arial"/>
          <w:color w:val="000000" w:themeColor="text1"/>
        </w:rPr>
        <w:t xml:space="preserve"> </w:t>
      </w:r>
      <w:proofErr w:type="spellStart"/>
      <w:r w:rsidR="00765CCA" w:rsidRPr="001C0466">
        <w:rPr>
          <w:rFonts w:ascii="Arial" w:hAnsi="Arial" w:cs="Arial"/>
          <w:color w:val="000000" w:themeColor="text1"/>
        </w:rPr>
        <w:t>stryj</w:t>
      </w:r>
      <w:proofErr w:type="spellEnd"/>
      <w:r w:rsidR="00765CCA" w:rsidRPr="001C0466">
        <w:rPr>
          <w:rFonts w:ascii="Arial" w:hAnsi="Arial" w:cs="Arial"/>
          <w:color w:val="000000" w:themeColor="text1"/>
        </w:rPr>
        <w:t xml:space="preserve"> W</w:t>
      </w:r>
      <w:r w:rsidR="00B417D2" w:rsidRPr="001C0466">
        <w:rPr>
          <w:rFonts w:ascii="Arial" w:hAnsi="Arial" w:cs="Arial"/>
          <w:color w:val="000000" w:themeColor="text1"/>
        </w:rPr>
        <w:t xml:space="preserve"> </w:t>
      </w:r>
      <w:r w:rsidR="00765CCA" w:rsidRPr="001C0466">
        <w:rPr>
          <w:rFonts w:ascii="Arial" w:hAnsi="Arial" w:cs="Arial"/>
          <w:color w:val="000000" w:themeColor="text1"/>
        </w:rPr>
        <w:t xml:space="preserve"> P</w:t>
      </w:r>
      <w:r w:rsidR="00B417D2" w:rsidRPr="001C0466">
        <w:rPr>
          <w:rFonts w:ascii="Arial" w:hAnsi="Arial" w:cs="Arial"/>
          <w:color w:val="000000" w:themeColor="text1"/>
        </w:rPr>
        <w:t xml:space="preserve"> </w:t>
      </w:r>
      <w:r w:rsidR="00765CCA" w:rsidRPr="001C0466">
        <w:rPr>
          <w:rFonts w:ascii="Arial" w:hAnsi="Arial" w:cs="Arial"/>
          <w:color w:val="000000" w:themeColor="text1"/>
        </w:rPr>
        <w:t xml:space="preserve"> </w:t>
      </w:r>
      <w:proofErr w:type="spellStart"/>
      <w:r w:rsidR="00765CCA" w:rsidRPr="001C0466">
        <w:rPr>
          <w:rFonts w:ascii="Arial" w:hAnsi="Arial" w:cs="Arial"/>
          <w:color w:val="000000" w:themeColor="text1"/>
        </w:rPr>
        <w:t>P</w:t>
      </w:r>
      <w:proofErr w:type="spellEnd"/>
      <w:r w:rsidR="00B417D2" w:rsidRPr="001C0466">
        <w:rPr>
          <w:rFonts w:ascii="Arial" w:hAnsi="Arial" w:cs="Arial"/>
          <w:color w:val="000000" w:themeColor="text1"/>
        </w:rPr>
        <w:t xml:space="preserve"> </w:t>
      </w:r>
      <w:proofErr w:type="spellStart"/>
      <w:r w:rsidR="00765CCA" w:rsidRPr="001C0466">
        <w:rPr>
          <w:rFonts w:ascii="Arial" w:hAnsi="Arial" w:cs="Arial"/>
          <w:color w:val="000000" w:themeColor="text1"/>
        </w:rPr>
        <w:t>oraz</w:t>
      </w:r>
      <w:proofErr w:type="spellEnd"/>
      <w:r w:rsidR="00765CCA" w:rsidRPr="001C0466">
        <w:rPr>
          <w:rFonts w:ascii="Arial" w:hAnsi="Arial" w:cs="Arial"/>
          <w:color w:val="000000" w:themeColor="text1"/>
        </w:rPr>
        <w:t xml:space="preserve"> brat </w:t>
      </w:r>
      <w:proofErr w:type="spellStart"/>
      <w:r w:rsidR="00765CCA" w:rsidRPr="001C0466">
        <w:rPr>
          <w:rFonts w:ascii="Arial" w:hAnsi="Arial" w:cs="Arial"/>
          <w:color w:val="000000" w:themeColor="text1"/>
        </w:rPr>
        <w:t>stryjeczny</w:t>
      </w:r>
      <w:proofErr w:type="spellEnd"/>
      <w:r w:rsidR="00765CCA" w:rsidRPr="001C0466">
        <w:rPr>
          <w:rFonts w:ascii="Arial" w:hAnsi="Arial" w:cs="Arial"/>
          <w:color w:val="000000" w:themeColor="text1"/>
        </w:rPr>
        <w:t xml:space="preserve"> K</w:t>
      </w:r>
      <w:r w:rsidR="00B417D2" w:rsidRPr="001C0466">
        <w:rPr>
          <w:rFonts w:ascii="Arial" w:hAnsi="Arial" w:cs="Arial"/>
          <w:color w:val="000000" w:themeColor="text1"/>
        </w:rPr>
        <w:t xml:space="preserve"> </w:t>
      </w:r>
      <w:r w:rsidR="00765CCA" w:rsidRPr="001C0466">
        <w:rPr>
          <w:rFonts w:ascii="Arial" w:hAnsi="Arial" w:cs="Arial"/>
          <w:color w:val="000000" w:themeColor="text1"/>
        </w:rPr>
        <w:t xml:space="preserve"> P</w:t>
      </w:r>
      <w:r w:rsidR="00B417D2" w:rsidRPr="001C0466">
        <w:rPr>
          <w:rFonts w:ascii="Arial" w:hAnsi="Arial" w:cs="Arial"/>
          <w:color w:val="000000" w:themeColor="text1"/>
        </w:rPr>
        <w:t xml:space="preserve"> </w:t>
      </w:r>
      <w:r w:rsidR="00765CCA" w:rsidRPr="001C0466">
        <w:rPr>
          <w:rFonts w:ascii="Arial" w:hAnsi="Arial" w:cs="Arial"/>
          <w:color w:val="000000" w:themeColor="text1"/>
        </w:rPr>
        <w:t xml:space="preserve"> </w:t>
      </w:r>
      <w:proofErr w:type="spellStart"/>
      <w:r w:rsidR="00765CCA" w:rsidRPr="001C0466">
        <w:rPr>
          <w:rFonts w:ascii="Arial" w:hAnsi="Arial" w:cs="Arial"/>
          <w:color w:val="000000" w:themeColor="text1"/>
        </w:rPr>
        <w:t>po</w:t>
      </w:r>
      <w:proofErr w:type="spellEnd"/>
      <w:r w:rsidR="00765CCA" w:rsidRPr="001C0466">
        <w:rPr>
          <w:rFonts w:ascii="Arial" w:hAnsi="Arial" w:cs="Arial"/>
          <w:color w:val="000000" w:themeColor="text1"/>
        </w:rPr>
        <w:t xml:space="preserve"> 1/3 </w:t>
      </w:r>
      <w:proofErr w:type="spellStart"/>
      <w:r w:rsidR="00765CCA" w:rsidRPr="001C0466">
        <w:rPr>
          <w:rFonts w:ascii="Arial" w:hAnsi="Arial" w:cs="Arial"/>
          <w:color w:val="000000" w:themeColor="text1"/>
        </w:rPr>
        <w:t>części</w:t>
      </w:r>
      <w:proofErr w:type="spellEnd"/>
      <w:r w:rsidR="00765CCA" w:rsidRPr="001C0466">
        <w:rPr>
          <w:rFonts w:ascii="Arial" w:hAnsi="Arial" w:cs="Arial"/>
          <w:color w:val="000000" w:themeColor="text1"/>
        </w:rPr>
        <w:t xml:space="preserve"> </w:t>
      </w:r>
      <w:proofErr w:type="spellStart"/>
      <w:r w:rsidR="00765CCA" w:rsidRPr="001C0466">
        <w:rPr>
          <w:rFonts w:ascii="Arial" w:hAnsi="Arial" w:cs="Arial"/>
          <w:color w:val="000000" w:themeColor="text1"/>
        </w:rPr>
        <w:t>każde</w:t>
      </w:r>
      <w:proofErr w:type="spellEnd"/>
      <w:r w:rsidR="00765CCA" w:rsidRPr="001C0466">
        <w:rPr>
          <w:rFonts w:ascii="Arial" w:hAnsi="Arial" w:cs="Arial"/>
          <w:color w:val="000000" w:themeColor="text1"/>
        </w:rPr>
        <w:t xml:space="preserve"> z </w:t>
      </w:r>
      <w:proofErr w:type="spellStart"/>
      <w:r w:rsidR="00765CCA" w:rsidRPr="001C0466">
        <w:rPr>
          <w:rFonts w:ascii="Arial" w:hAnsi="Arial" w:cs="Arial"/>
          <w:color w:val="000000" w:themeColor="text1"/>
        </w:rPr>
        <w:t>nich</w:t>
      </w:r>
      <w:proofErr w:type="spellEnd"/>
      <w:r w:rsidR="00F17040" w:rsidRPr="001C0466">
        <w:rPr>
          <w:rFonts w:ascii="Arial" w:hAnsi="Arial" w:cs="Arial"/>
          <w:color w:val="000000" w:themeColor="text1"/>
        </w:rPr>
        <w:t xml:space="preserve"> (</w:t>
      </w:r>
      <w:proofErr w:type="spellStart"/>
      <w:r w:rsidR="00B46757" w:rsidRPr="001C0466">
        <w:rPr>
          <w:rFonts w:ascii="Arial" w:hAnsi="Arial" w:cs="Arial"/>
          <w:color w:val="000000" w:themeColor="text1"/>
        </w:rPr>
        <w:t>postanowienie</w:t>
      </w:r>
      <w:proofErr w:type="spellEnd"/>
      <w:r w:rsidR="00B46757" w:rsidRPr="001C0466">
        <w:rPr>
          <w:rFonts w:ascii="Arial" w:hAnsi="Arial" w:cs="Arial"/>
          <w:color w:val="000000" w:themeColor="text1"/>
        </w:rPr>
        <w:t xml:space="preserve"> </w:t>
      </w:r>
      <w:proofErr w:type="spellStart"/>
      <w:r w:rsidR="00B46757" w:rsidRPr="001C0466">
        <w:rPr>
          <w:rFonts w:ascii="Arial" w:hAnsi="Arial" w:cs="Arial"/>
          <w:color w:val="000000" w:themeColor="text1"/>
        </w:rPr>
        <w:t>Sądu</w:t>
      </w:r>
      <w:proofErr w:type="spellEnd"/>
      <w:r w:rsidR="00B46757" w:rsidRPr="001C0466">
        <w:rPr>
          <w:rFonts w:ascii="Arial" w:hAnsi="Arial" w:cs="Arial"/>
          <w:color w:val="000000" w:themeColor="text1"/>
        </w:rPr>
        <w:t xml:space="preserve"> </w:t>
      </w:r>
      <w:proofErr w:type="spellStart"/>
      <w:r w:rsidR="00B46757" w:rsidRPr="001C0466">
        <w:rPr>
          <w:rFonts w:ascii="Arial" w:hAnsi="Arial" w:cs="Arial"/>
          <w:color w:val="000000" w:themeColor="text1"/>
        </w:rPr>
        <w:t>Rejonowego</w:t>
      </w:r>
      <w:proofErr w:type="spellEnd"/>
      <w:r w:rsidR="00B46757" w:rsidRPr="001C0466">
        <w:rPr>
          <w:rFonts w:ascii="Arial" w:hAnsi="Arial" w:cs="Arial"/>
          <w:color w:val="000000" w:themeColor="text1"/>
        </w:rPr>
        <w:t xml:space="preserve"> dla </w:t>
      </w:r>
      <w:proofErr w:type="spellStart"/>
      <w:r w:rsidR="00B46757" w:rsidRPr="001C0466">
        <w:rPr>
          <w:rFonts w:ascii="Arial" w:hAnsi="Arial" w:cs="Arial"/>
          <w:color w:val="000000" w:themeColor="text1"/>
        </w:rPr>
        <w:t>Miasta</w:t>
      </w:r>
      <w:proofErr w:type="spellEnd"/>
      <w:r w:rsidR="00B46757" w:rsidRPr="001C0466">
        <w:rPr>
          <w:rFonts w:ascii="Arial" w:hAnsi="Arial" w:cs="Arial"/>
          <w:color w:val="000000" w:themeColor="text1"/>
        </w:rPr>
        <w:t xml:space="preserve"> </w:t>
      </w:r>
      <w:proofErr w:type="spellStart"/>
      <w:r w:rsidR="00B46757" w:rsidRPr="001C0466">
        <w:rPr>
          <w:rFonts w:ascii="Arial" w:hAnsi="Arial" w:cs="Arial"/>
          <w:color w:val="000000" w:themeColor="text1"/>
        </w:rPr>
        <w:t>Stołecznego</w:t>
      </w:r>
      <w:proofErr w:type="spellEnd"/>
      <w:r w:rsidR="00B46757" w:rsidRPr="001C0466">
        <w:rPr>
          <w:rFonts w:ascii="Arial" w:hAnsi="Arial" w:cs="Arial"/>
          <w:color w:val="000000" w:themeColor="text1"/>
        </w:rPr>
        <w:t xml:space="preserve"> </w:t>
      </w:r>
      <w:proofErr w:type="spellStart"/>
      <w:r w:rsidR="00B46757" w:rsidRPr="001C0466">
        <w:rPr>
          <w:rFonts w:ascii="Arial" w:hAnsi="Arial" w:cs="Arial"/>
          <w:color w:val="000000" w:themeColor="text1"/>
        </w:rPr>
        <w:t>Warszawy</w:t>
      </w:r>
      <w:proofErr w:type="spellEnd"/>
      <w:r w:rsidR="00B46757" w:rsidRPr="001C0466">
        <w:rPr>
          <w:rFonts w:ascii="Arial" w:hAnsi="Arial" w:cs="Arial"/>
          <w:color w:val="000000" w:themeColor="text1"/>
        </w:rPr>
        <w:t xml:space="preserve"> z 20 </w:t>
      </w:r>
      <w:proofErr w:type="spellStart"/>
      <w:r w:rsidR="00B46757" w:rsidRPr="001C0466">
        <w:rPr>
          <w:rFonts w:ascii="Arial" w:hAnsi="Arial" w:cs="Arial"/>
          <w:color w:val="000000" w:themeColor="text1"/>
        </w:rPr>
        <w:t>października</w:t>
      </w:r>
      <w:proofErr w:type="spellEnd"/>
      <w:r w:rsidR="00B46757" w:rsidRPr="001C0466">
        <w:rPr>
          <w:rFonts w:ascii="Arial" w:hAnsi="Arial" w:cs="Arial"/>
          <w:color w:val="000000" w:themeColor="text1"/>
        </w:rPr>
        <w:t xml:space="preserve"> 1988 r. </w:t>
      </w:r>
      <w:proofErr w:type="spellStart"/>
      <w:r w:rsidR="00F17040" w:rsidRPr="001C0466">
        <w:rPr>
          <w:rFonts w:ascii="Arial" w:hAnsi="Arial" w:cs="Arial"/>
          <w:color w:val="000000" w:themeColor="text1"/>
        </w:rPr>
        <w:t>sygn</w:t>
      </w:r>
      <w:proofErr w:type="spellEnd"/>
      <w:r w:rsidR="00F17040" w:rsidRPr="001C0466">
        <w:rPr>
          <w:rFonts w:ascii="Arial" w:hAnsi="Arial" w:cs="Arial"/>
          <w:color w:val="000000" w:themeColor="text1"/>
        </w:rPr>
        <w:t xml:space="preserve">. </w:t>
      </w:r>
      <w:proofErr w:type="spellStart"/>
      <w:r w:rsidR="00F17040" w:rsidRPr="001C0466">
        <w:rPr>
          <w:rFonts w:ascii="Arial" w:hAnsi="Arial" w:cs="Arial"/>
          <w:color w:val="000000" w:themeColor="text1"/>
        </w:rPr>
        <w:t>akt</w:t>
      </w:r>
      <w:proofErr w:type="spellEnd"/>
      <w:r w:rsidR="00F17040" w:rsidRPr="001C0466">
        <w:rPr>
          <w:rFonts w:ascii="Arial" w:hAnsi="Arial" w:cs="Arial"/>
          <w:color w:val="000000" w:themeColor="text1"/>
        </w:rPr>
        <w:t xml:space="preserve"> </w:t>
      </w:r>
      <w:r w:rsidR="00217891" w:rsidRPr="001C0466">
        <w:rPr>
          <w:rFonts w:ascii="Arial" w:hAnsi="Arial" w:cs="Arial"/>
          <w:color w:val="000000" w:themeColor="text1"/>
        </w:rPr>
        <w:t>I</w:t>
      </w:r>
      <w:r w:rsidR="00F17040" w:rsidRPr="001C0466">
        <w:rPr>
          <w:rFonts w:ascii="Arial" w:hAnsi="Arial" w:cs="Arial"/>
          <w:color w:val="000000" w:themeColor="text1"/>
        </w:rPr>
        <w:t xml:space="preserve">I NS </w:t>
      </w:r>
      <w:r w:rsidR="00217891" w:rsidRPr="001C0466">
        <w:rPr>
          <w:rFonts w:ascii="Arial" w:hAnsi="Arial" w:cs="Arial"/>
          <w:color w:val="000000" w:themeColor="text1"/>
        </w:rPr>
        <w:t>879</w:t>
      </w:r>
      <w:r w:rsidR="00F17040" w:rsidRPr="001C0466">
        <w:rPr>
          <w:rFonts w:ascii="Arial" w:hAnsi="Arial" w:cs="Arial"/>
          <w:color w:val="000000" w:themeColor="text1"/>
        </w:rPr>
        <w:t>/</w:t>
      </w:r>
      <w:r w:rsidR="00B46757" w:rsidRPr="001C0466">
        <w:rPr>
          <w:rFonts w:ascii="Arial" w:hAnsi="Arial" w:cs="Arial"/>
          <w:color w:val="000000" w:themeColor="text1"/>
        </w:rPr>
        <w:t>88</w:t>
      </w:r>
      <w:r w:rsidR="00F17040" w:rsidRPr="001C0466">
        <w:rPr>
          <w:rFonts w:ascii="Arial" w:hAnsi="Arial" w:cs="Arial"/>
          <w:color w:val="000000" w:themeColor="text1"/>
        </w:rPr>
        <w:t>)</w:t>
      </w:r>
      <w:r w:rsidR="00765CCA" w:rsidRPr="001C0466">
        <w:rPr>
          <w:rFonts w:ascii="Arial" w:hAnsi="Arial" w:cs="Arial"/>
          <w:color w:val="000000" w:themeColor="text1"/>
        </w:rPr>
        <w:t xml:space="preserve">. </w:t>
      </w:r>
      <w:proofErr w:type="spellStart"/>
      <w:r w:rsidR="00783A68" w:rsidRPr="001C0466">
        <w:rPr>
          <w:rFonts w:ascii="Arial" w:hAnsi="Arial" w:cs="Arial"/>
          <w:color w:val="000000" w:themeColor="text1"/>
        </w:rPr>
        <w:t>Natomiast</w:t>
      </w:r>
      <w:proofErr w:type="spellEnd"/>
      <w:r w:rsidR="00783A68" w:rsidRPr="001C0466">
        <w:rPr>
          <w:rFonts w:ascii="Arial" w:hAnsi="Arial" w:cs="Arial"/>
          <w:color w:val="000000" w:themeColor="text1"/>
        </w:rPr>
        <w:t xml:space="preserve"> </w:t>
      </w:r>
      <w:proofErr w:type="spellStart"/>
      <w:r w:rsidR="00783A68" w:rsidRPr="001C0466">
        <w:rPr>
          <w:rFonts w:ascii="Arial" w:hAnsi="Arial" w:cs="Arial"/>
          <w:color w:val="000000" w:themeColor="text1"/>
        </w:rPr>
        <w:t>spadek</w:t>
      </w:r>
      <w:proofErr w:type="spellEnd"/>
      <w:r w:rsidR="00783A68" w:rsidRPr="001C0466">
        <w:rPr>
          <w:rFonts w:ascii="Arial" w:hAnsi="Arial" w:cs="Arial"/>
          <w:color w:val="000000" w:themeColor="text1"/>
        </w:rPr>
        <w:t xml:space="preserve"> </w:t>
      </w:r>
      <w:proofErr w:type="spellStart"/>
      <w:r w:rsidR="00783A68" w:rsidRPr="001C0466">
        <w:rPr>
          <w:rFonts w:ascii="Arial" w:hAnsi="Arial" w:cs="Arial"/>
          <w:color w:val="000000" w:themeColor="text1"/>
        </w:rPr>
        <w:t>po</w:t>
      </w:r>
      <w:proofErr w:type="spellEnd"/>
      <w:r w:rsidR="00783A68" w:rsidRPr="001C0466">
        <w:rPr>
          <w:rFonts w:ascii="Arial" w:hAnsi="Arial" w:cs="Arial"/>
          <w:color w:val="000000" w:themeColor="text1"/>
        </w:rPr>
        <w:t xml:space="preserve"> W</w:t>
      </w:r>
      <w:r w:rsidR="00B417D2" w:rsidRPr="001C0466">
        <w:rPr>
          <w:rFonts w:ascii="Arial" w:hAnsi="Arial" w:cs="Arial"/>
          <w:color w:val="000000" w:themeColor="text1"/>
        </w:rPr>
        <w:t xml:space="preserve"> </w:t>
      </w:r>
      <w:r w:rsidR="00783A68" w:rsidRPr="001C0466">
        <w:rPr>
          <w:rFonts w:ascii="Arial" w:hAnsi="Arial" w:cs="Arial"/>
          <w:color w:val="000000" w:themeColor="text1"/>
        </w:rPr>
        <w:t xml:space="preserve"> S</w:t>
      </w:r>
      <w:r w:rsidR="00B417D2" w:rsidRPr="001C0466">
        <w:rPr>
          <w:rFonts w:ascii="Arial" w:hAnsi="Arial" w:cs="Arial"/>
          <w:color w:val="000000" w:themeColor="text1"/>
        </w:rPr>
        <w:t xml:space="preserve"> </w:t>
      </w:r>
      <w:r w:rsidR="00783A68" w:rsidRPr="001C0466">
        <w:rPr>
          <w:rFonts w:ascii="Arial" w:hAnsi="Arial" w:cs="Arial"/>
          <w:color w:val="000000" w:themeColor="text1"/>
        </w:rPr>
        <w:t xml:space="preserve"> P</w:t>
      </w:r>
      <w:r w:rsidR="00B417D2" w:rsidRPr="001C0466">
        <w:rPr>
          <w:rFonts w:ascii="Arial" w:hAnsi="Arial" w:cs="Arial"/>
          <w:color w:val="000000" w:themeColor="text1"/>
        </w:rPr>
        <w:t xml:space="preserve"> </w:t>
      </w:r>
      <w:r w:rsidR="00783A68" w:rsidRPr="001C0466">
        <w:rPr>
          <w:rFonts w:ascii="Arial" w:hAnsi="Arial" w:cs="Arial"/>
          <w:color w:val="000000" w:themeColor="text1"/>
        </w:rPr>
        <w:t xml:space="preserve"> </w:t>
      </w:r>
      <w:proofErr w:type="spellStart"/>
      <w:r w:rsidR="00783A68" w:rsidRPr="001C0466">
        <w:rPr>
          <w:rFonts w:ascii="Arial" w:hAnsi="Arial" w:cs="Arial"/>
          <w:color w:val="000000" w:themeColor="text1"/>
        </w:rPr>
        <w:t>nabyli</w:t>
      </w:r>
      <w:proofErr w:type="spellEnd"/>
      <w:r w:rsidR="00783A68" w:rsidRPr="001C0466">
        <w:rPr>
          <w:rFonts w:ascii="Arial" w:hAnsi="Arial" w:cs="Arial"/>
          <w:color w:val="000000" w:themeColor="text1"/>
        </w:rPr>
        <w:t xml:space="preserve"> </w:t>
      </w:r>
      <w:proofErr w:type="spellStart"/>
      <w:r w:rsidR="00783A68" w:rsidRPr="001C0466">
        <w:rPr>
          <w:rFonts w:ascii="Arial" w:hAnsi="Arial" w:cs="Arial"/>
          <w:color w:val="000000" w:themeColor="text1"/>
        </w:rPr>
        <w:t>siostra</w:t>
      </w:r>
      <w:proofErr w:type="spellEnd"/>
      <w:r w:rsidR="00783A68" w:rsidRPr="001C0466">
        <w:rPr>
          <w:rFonts w:ascii="Arial" w:hAnsi="Arial" w:cs="Arial"/>
          <w:color w:val="000000" w:themeColor="text1"/>
        </w:rPr>
        <w:t xml:space="preserve"> </w:t>
      </w:r>
      <w:proofErr w:type="spellStart"/>
      <w:r w:rsidR="00783A68" w:rsidRPr="001C0466">
        <w:rPr>
          <w:rFonts w:ascii="Arial" w:hAnsi="Arial" w:cs="Arial"/>
          <w:color w:val="000000" w:themeColor="text1"/>
        </w:rPr>
        <w:t>stryjeczna</w:t>
      </w:r>
      <w:proofErr w:type="spellEnd"/>
      <w:r w:rsidR="00783A68" w:rsidRPr="001C0466">
        <w:rPr>
          <w:rFonts w:ascii="Arial" w:hAnsi="Arial" w:cs="Arial"/>
          <w:color w:val="000000" w:themeColor="text1"/>
        </w:rPr>
        <w:t xml:space="preserve"> J</w:t>
      </w:r>
      <w:r w:rsidR="00B417D2" w:rsidRPr="001C0466">
        <w:rPr>
          <w:rFonts w:ascii="Arial" w:hAnsi="Arial" w:cs="Arial"/>
          <w:color w:val="000000" w:themeColor="text1"/>
        </w:rPr>
        <w:t xml:space="preserve"> </w:t>
      </w:r>
      <w:r w:rsidR="00783A68" w:rsidRPr="001C0466">
        <w:rPr>
          <w:rFonts w:ascii="Arial" w:hAnsi="Arial" w:cs="Arial"/>
          <w:color w:val="000000" w:themeColor="text1"/>
        </w:rPr>
        <w:t xml:space="preserve"> B</w:t>
      </w:r>
      <w:r w:rsidR="00B417D2" w:rsidRPr="001C0466">
        <w:rPr>
          <w:rFonts w:ascii="Arial" w:hAnsi="Arial" w:cs="Arial"/>
          <w:color w:val="000000" w:themeColor="text1"/>
        </w:rPr>
        <w:t xml:space="preserve"> </w:t>
      </w:r>
      <w:r w:rsidR="00783A68" w:rsidRPr="001C0466">
        <w:rPr>
          <w:rFonts w:ascii="Arial" w:hAnsi="Arial" w:cs="Arial"/>
          <w:color w:val="000000" w:themeColor="text1"/>
        </w:rPr>
        <w:t xml:space="preserve"> P</w:t>
      </w:r>
      <w:r w:rsidR="00B417D2" w:rsidRPr="001C0466">
        <w:rPr>
          <w:rFonts w:ascii="Arial" w:hAnsi="Arial" w:cs="Arial"/>
          <w:color w:val="000000" w:themeColor="text1"/>
        </w:rPr>
        <w:t xml:space="preserve"> </w:t>
      </w:r>
      <w:r w:rsidR="00B46757" w:rsidRPr="001C0466">
        <w:rPr>
          <w:rFonts w:ascii="Arial" w:hAnsi="Arial" w:cs="Arial"/>
          <w:color w:val="000000" w:themeColor="text1"/>
        </w:rPr>
        <w:t xml:space="preserve"> (J</w:t>
      </w:r>
      <w:r w:rsidR="00B417D2" w:rsidRPr="001C0466">
        <w:rPr>
          <w:rFonts w:ascii="Arial" w:hAnsi="Arial" w:cs="Arial"/>
          <w:color w:val="000000" w:themeColor="text1"/>
        </w:rPr>
        <w:t xml:space="preserve"> </w:t>
      </w:r>
      <w:r w:rsidR="00B46757" w:rsidRPr="001C0466">
        <w:rPr>
          <w:rFonts w:ascii="Arial" w:hAnsi="Arial" w:cs="Arial"/>
          <w:color w:val="000000" w:themeColor="text1"/>
        </w:rPr>
        <w:t xml:space="preserve"> B</w:t>
      </w:r>
      <w:r w:rsidR="00B417D2" w:rsidRPr="001C0466">
        <w:rPr>
          <w:rFonts w:ascii="Arial" w:hAnsi="Arial" w:cs="Arial"/>
          <w:color w:val="000000" w:themeColor="text1"/>
        </w:rPr>
        <w:t xml:space="preserve"> </w:t>
      </w:r>
      <w:r w:rsidR="00B46757" w:rsidRPr="001C0466">
        <w:rPr>
          <w:rFonts w:ascii="Arial" w:hAnsi="Arial" w:cs="Arial"/>
          <w:color w:val="000000" w:themeColor="text1"/>
        </w:rPr>
        <w:t>N</w:t>
      </w:r>
      <w:r w:rsidR="00B417D2" w:rsidRPr="001C0466">
        <w:rPr>
          <w:rFonts w:ascii="Arial" w:hAnsi="Arial" w:cs="Arial"/>
          <w:color w:val="000000" w:themeColor="text1"/>
        </w:rPr>
        <w:t xml:space="preserve"> </w:t>
      </w:r>
      <w:r w:rsidR="00B46757" w:rsidRPr="001C0466">
        <w:rPr>
          <w:rFonts w:ascii="Arial" w:hAnsi="Arial" w:cs="Arial"/>
          <w:color w:val="000000" w:themeColor="text1"/>
        </w:rPr>
        <w:t>)</w:t>
      </w:r>
      <w:r w:rsidR="00783A68" w:rsidRPr="001C0466">
        <w:rPr>
          <w:rFonts w:ascii="Arial" w:hAnsi="Arial" w:cs="Arial"/>
          <w:color w:val="000000" w:themeColor="text1"/>
        </w:rPr>
        <w:t xml:space="preserve">, </w:t>
      </w:r>
      <w:proofErr w:type="spellStart"/>
      <w:r w:rsidR="00783A68" w:rsidRPr="001C0466">
        <w:rPr>
          <w:rFonts w:ascii="Arial" w:hAnsi="Arial" w:cs="Arial"/>
          <w:color w:val="000000" w:themeColor="text1"/>
        </w:rPr>
        <w:t>stryj</w:t>
      </w:r>
      <w:proofErr w:type="spellEnd"/>
      <w:r w:rsidR="00783A68" w:rsidRPr="001C0466">
        <w:rPr>
          <w:rFonts w:ascii="Arial" w:hAnsi="Arial" w:cs="Arial"/>
          <w:color w:val="000000" w:themeColor="text1"/>
        </w:rPr>
        <w:t xml:space="preserve"> W</w:t>
      </w:r>
      <w:r w:rsidR="00B417D2" w:rsidRPr="001C0466">
        <w:rPr>
          <w:rFonts w:ascii="Arial" w:hAnsi="Arial" w:cs="Arial"/>
          <w:color w:val="000000" w:themeColor="text1"/>
        </w:rPr>
        <w:t xml:space="preserve"> </w:t>
      </w:r>
      <w:r w:rsidR="00783A68" w:rsidRPr="001C0466">
        <w:rPr>
          <w:rFonts w:ascii="Arial" w:hAnsi="Arial" w:cs="Arial"/>
          <w:color w:val="000000" w:themeColor="text1"/>
        </w:rPr>
        <w:t xml:space="preserve"> P</w:t>
      </w:r>
      <w:r w:rsidR="00B417D2" w:rsidRPr="001C0466">
        <w:rPr>
          <w:rFonts w:ascii="Arial" w:hAnsi="Arial" w:cs="Arial"/>
          <w:color w:val="000000" w:themeColor="text1"/>
        </w:rPr>
        <w:t xml:space="preserve"> </w:t>
      </w:r>
      <w:r w:rsidR="00783A68" w:rsidRPr="001C0466">
        <w:rPr>
          <w:rFonts w:ascii="Arial" w:hAnsi="Arial" w:cs="Arial"/>
          <w:color w:val="000000" w:themeColor="text1"/>
        </w:rPr>
        <w:t xml:space="preserve"> </w:t>
      </w:r>
      <w:proofErr w:type="spellStart"/>
      <w:r w:rsidR="00783A68" w:rsidRPr="001C0466">
        <w:rPr>
          <w:rFonts w:ascii="Arial" w:hAnsi="Arial" w:cs="Arial"/>
          <w:color w:val="000000" w:themeColor="text1"/>
        </w:rPr>
        <w:t>P</w:t>
      </w:r>
      <w:proofErr w:type="spellEnd"/>
      <w:r w:rsidR="00B417D2" w:rsidRPr="001C0466">
        <w:rPr>
          <w:rFonts w:ascii="Arial" w:hAnsi="Arial" w:cs="Arial"/>
          <w:color w:val="000000" w:themeColor="text1"/>
        </w:rPr>
        <w:t xml:space="preserve"> </w:t>
      </w:r>
      <w:proofErr w:type="spellStart"/>
      <w:r w:rsidR="00783A68" w:rsidRPr="001C0466">
        <w:rPr>
          <w:rFonts w:ascii="Arial" w:hAnsi="Arial" w:cs="Arial"/>
          <w:color w:val="000000" w:themeColor="text1"/>
        </w:rPr>
        <w:t>oraz</w:t>
      </w:r>
      <w:proofErr w:type="spellEnd"/>
      <w:r w:rsidR="00783A68" w:rsidRPr="001C0466">
        <w:rPr>
          <w:rFonts w:ascii="Arial" w:hAnsi="Arial" w:cs="Arial"/>
          <w:color w:val="000000" w:themeColor="text1"/>
        </w:rPr>
        <w:t xml:space="preserve"> brat </w:t>
      </w:r>
      <w:proofErr w:type="spellStart"/>
      <w:r w:rsidR="00783A68" w:rsidRPr="001C0466">
        <w:rPr>
          <w:rFonts w:ascii="Arial" w:hAnsi="Arial" w:cs="Arial"/>
          <w:color w:val="000000" w:themeColor="text1"/>
        </w:rPr>
        <w:t>stryjeczny</w:t>
      </w:r>
      <w:proofErr w:type="spellEnd"/>
      <w:r w:rsidR="00783A68" w:rsidRPr="001C0466">
        <w:rPr>
          <w:rFonts w:ascii="Arial" w:hAnsi="Arial" w:cs="Arial"/>
          <w:color w:val="000000" w:themeColor="text1"/>
        </w:rPr>
        <w:t xml:space="preserve"> </w:t>
      </w:r>
      <w:r w:rsidR="00F17040" w:rsidRPr="001C0466">
        <w:rPr>
          <w:rFonts w:ascii="Arial" w:hAnsi="Arial" w:cs="Arial"/>
          <w:color w:val="000000" w:themeColor="text1"/>
        </w:rPr>
        <w:t>K</w:t>
      </w:r>
      <w:r w:rsidR="00B417D2" w:rsidRPr="001C0466">
        <w:rPr>
          <w:rFonts w:ascii="Arial" w:hAnsi="Arial" w:cs="Arial"/>
          <w:color w:val="000000" w:themeColor="text1"/>
        </w:rPr>
        <w:t xml:space="preserve"> </w:t>
      </w:r>
      <w:r w:rsidR="00F17040" w:rsidRPr="001C0466">
        <w:rPr>
          <w:rFonts w:ascii="Arial" w:hAnsi="Arial" w:cs="Arial"/>
          <w:color w:val="000000" w:themeColor="text1"/>
        </w:rPr>
        <w:t xml:space="preserve"> P</w:t>
      </w:r>
      <w:r w:rsidR="00B417D2" w:rsidRPr="001C0466">
        <w:rPr>
          <w:rFonts w:ascii="Arial" w:hAnsi="Arial" w:cs="Arial"/>
          <w:color w:val="000000" w:themeColor="text1"/>
        </w:rPr>
        <w:t xml:space="preserve"> </w:t>
      </w:r>
      <w:proofErr w:type="spellStart"/>
      <w:r w:rsidR="00F17040" w:rsidRPr="001C0466">
        <w:rPr>
          <w:rFonts w:ascii="Arial" w:hAnsi="Arial" w:cs="Arial"/>
          <w:color w:val="000000" w:themeColor="text1"/>
        </w:rPr>
        <w:t>po</w:t>
      </w:r>
      <w:proofErr w:type="spellEnd"/>
      <w:r w:rsidR="00F17040" w:rsidRPr="001C0466">
        <w:rPr>
          <w:rFonts w:ascii="Arial" w:hAnsi="Arial" w:cs="Arial"/>
          <w:color w:val="000000" w:themeColor="text1"/>
        </w:rPr>
        <w:t xml:space="preserve"> 1/3 </w:t>
      </w:r>
      <w:proofErr w:type="spellStart"/>
      <w:r w:rsidR="00F17040" w:rsidRPr="001C0466">
        <w:rPr>
          <w:rFonts w:ascii="Arial" w:hAnsi="Arial" w:cs="Arial"/>
          <w:color w:val="000000" w:themeColor="text1"/>
        </w:rPr>
        <w:t>każde</w:t>
      </w:r>
      <w:proofErr w:type="spellEnd"/>
      <w:r w:rsidR="00F17040" w:rsidRPr="001C0466">
        <w:rPr>
          <w:rFonts w:ascii="Arial" w:hAnsi="Arial" w:cs="Arial"/>
          <w:color w:val="000000" w:themeColor="text1"/>
        </w:rPr>
        <w:t xml:space="preserve"> z </w:t>
      </w:r>
      <w:proofErr w:type="spellStart"/>
      <w:r w:rsidR="00F17040" w:rsidRPr="001C0466">
        <w:rPr>
          <w:rFonts w:ascii="Arial" w:hAnsi="Arial" w:cs="Arial"/>
          <w:color w:val="000000" w:themeColor="text1"/>
        </w:rPr>
        <w:t>nich</w:t>
      </w:r>
      <w:proofErr w:type="spellEnd"/>
      <w:r w:rsidR="00F17040" w:rsidRPr="001C0466">
        <w:rPr>
          <w:rFonts w:ascii="Arial" w:hAnsi="Arial" w:cs="Arial"/>
          <w:color w:val="000000" w:themeColor="text1"/>
        </w:rPr>
        <w:t xml:space="preserve"> (</w:t>
      </w:r>
      <w:proofErr w:type="spellStart"/>
      <w:r w:rsidR="00B46757" w:rsidRPr="001C0466">
        <w:rPr>
          <w:rFonts w:ascii="Arial" w:hAnsi="Arial" w:cs="Arial"/>
          <w:color w:val="000000" w:themeColor="text1"/>
        </w:rPr>
        <w:t>sygn</w:t>
      </w:r>
      <w:proofErr w:type="spellEnd"/>
      <w:r w:rsidR="00B46757" w:rsidRPr="001C0466">
        <w:rPr>
          <w:rFonts w:ascii="Arial" w:hAnsi="Arial" w:cs="Arial"/>
          <w:color w:val="000000" w:themeColor="text1"/>
        </w:rPr>
        <w:t xml:space="preserve">. </w:t>
      </w:r>
      <w:proofErr w:type="spellStart"/>
      <w:r w:rsidR="00B46757" w:rsidRPr="001C0466">
        <w:rPr>
          <w:rFonts w:ascii="Arial" w:hAnsi="Arial" w:cs="Arial"/>
          <w:color w:val="000000" w:themeColor="text1"/>
        </w:rPr>
        <w:t>akt</w:t>
      </w:r>
      <w:proofErr w:type="spellEnd"/>
      <w:r w:rsidR="00B46757" w:rsidRPr="001C0466">
        <w:rPr>
          <w:rFonts w:ascii="Arial" w:hAnsi="Arial" w:cs="Arial"/>
          <w:color w:val="000000" w:themeColor="text1"/>
        </w:rPr>
        <w:t xml:space="preserve"> II NS 879/88</w:t>
      </w:r>
      <w:r w:rsidR="00F17040" w:rsidRPr="001C0466">
        <w:rPr>
          <w:rFonts w:ascii="Arial" w:hAnsi="Arial" w:cs="Arial"/>
          <w:color w:val="000000" w:themeColor="text1"/>
        </w:rPr>
        <w:t>).</w:t>
      </w:r>
    </w:p>
    <w:p w14:paraId="3DD1FA35" w14:textId="4766DB0B" w:rsidR="00B16C26" w:rsidRPr="001C0466" w:rsidRDefault="00765CCA" w:rsidP="001C0466">
      <w:pPr>
        <w:pStyle w:val="Standard"/>
        <w:spacing w:after="480" w:line="360" w:lineRule="auto"/>
        <w:rPr>
          <w:rFonts w:ascii="Arial" w:hAnsi="Arial" w:cs="Arial"/>
          <w:color w:val="000000" w:themeColor="text1"/>
        </w:rPr>
      </w:pPr>
      <w:r w:rsidRPr="001C0466">
        <w:rPr>
          <w:rFonts w:ascii="Arial" w:hAnsi="Arial" w:cs="Arial"/>
          <w:color w:val="000000" w:themeColor="text1"/>
        </w:rPr>
        <w:t xml:space="preserve">Na </w:t>
      </w:r>
      <w:proofErr w:type="spellStart"/>
      <w:r w:rsidRPr="001C0466">
        <w:rPr>
          <w:rFonts w:ascii="Arial" w:hAnsi="Arial" w:cs="Arial"/>
          <w:color w:val="000000" w:themeColor="text1"/>
        </w:rPr>
        <w:t>podstawie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postanowienia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Sądu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Rejonowego</w:t>
      </w:r>
      <w:proofErr w:type="spellEnd"/>
      <w:r w:rsidRPr="001C0466">
        <w:rPr>
          <w:rFonts w:ascii="Arial" w:hAnsi="Arial" w:cs="Arial"/>
          <w:color w:val="000000" w:themeColor="text1"/>
        </w:rPr>
        <w:t xml:space="preserve"> dla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z 25 </w:t>
      </w:r>
      <w:proofErr w:type="spellStart"/>
      <w:r w:rsidRPr="001C0466">
        <w:rPr>
          <w:rFonts w:ascii="Arial" w:hAnsi="Arial" w:cs="Arial"/>
          <w:color w:val="000000" w:themeColor="text1"/>
        </w:rPr>
        <w:t>marca</w:t>
      </w:r>
      <w:proofErr w:type="spellEnd"/>
      <w:r w:rsidRPr="001C0466">
        <w:rPr>
          <w:rFonts w:ascii="Arial" w:hAnsi="Arial" w:cs="Arial"/>
          <w:color w:val="000000" w:themeColor="text1"/>
        </w:rPr>
        <w:t xml:space="preserve"> 1986 r. </w:t>
      </w:r>
      <w:proofErr w:type="spellStart"/>
      <w:r w:rsidRPr="001C0466">
        <w:rPr>
          <w:rFonts w:ascii="Arial" w:hAnsi="Arial" w:cs="Arial"/>
          <w:color w:val="000000" w:themeColor="text1"/>
        </w:rPr>
        <w:t>sygn</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akt</w:t>
      </w:r>
      <w:proofErr w:type="spellEnd"/>
      <w:r w:rsidRPr="001C0466">
        <w:rPr>
          <w:rFonts w:ascii="Arial" w:hAnsi="Arial" w:cs="Arial"/>
          <w:color w:val="000000" w:themeColor="text1"/>
        </w:rPr>
        <w:t xml:space="preserve"> IV </w:t>
      </w:r>
      <w:proofErr w:type="spellStart"/>
      <w:r w:rsidRPr="001C0466">
        <w:rPr>
          <w:rFonts w:ascii="Arial" w:hAnsi="Arial" w:cs="Arial"/>
          <w:color w:val="000000" w:themeColor="text1"/>
        </w:rPr>
        <w:t>Ns</w:t>
      </w:r>
      <w:proofErr w:type="spellEnd"/>
      <w:r w:rsidRPr="001C0466">
        <w:rPr>
          <w:rFonts w:ascii="Arial" w:hAnsi="Arial" w:cs="Arial"/>
          <w:color w:val="000000" w:themeColor="text1"/>
        </w:rPr>
        <w:t xml:space="preserve"> 28/86 </w:t>
      </w:r>
      <w:proofErr w:type="spellStart"/>
      <w:r w:rsidRPr="001C0466">
        <w:rPr>
          <w:rFonts w:ascii="Arial" w:hAnsi="Arial" w:cs="Arial"/>
          <w:color w:val="000000" w:themeColor="text1"/>
        </w:rPr>
        <w:t>spadek</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w:t>
      </w:r>
      <w:proofErr w:type="spellEnd"/>
      <w:r w:rsidRPr="001C0466">
        <w:rPr>
          <w:rFonts w:ascii="Arial" w:hAnsi="Arial" w:cs="Arial"/>
          <w:color w:val="000000" w:themeColor="text1"/>
        </w:rPr>
        <w:t xml:space="preserve"> K</w:t>
      </w:r>
      <w:r w:rsidR="00B417D2" w:rsidRPr="001C0466">
        <w:rPr>
          <w:rFonts w:ascii="Arial" w:hAnsi="Arial" w:cs="Arial"/>
          <w:color w:val="000000" w:themeColor="text1"/>
        </w:rPr>
        <w:t xml:space="preserve"> </w:t>
      </w:r>
      <w:r w:rsidRPr="001C0466">
        <w:rPr>
          <w:rFonts w:ascii="Arial" w:hAnsi="Arial" w:cs="Arial"/>
          <w:color w:val="000000" w:themeColor="text1"/>
        </w:rPr>
        <w:t xml:space="preserve"> P</w:t>
      </w:r>
      <w:r w:rsidR="00B417D2"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nabyły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żona</w:t>
      </w:r>
      <w:proofErr w:type="spellEnd"/>
      <w:r w:rsidRPr="001C0466">
        <w:rPr>
          <w:rFonts w:ascii="Arial" w:hAnsi="Arial" w:cs="Arial"/>
          <w:color w:val="000000" w:themeColor="text1"/>
        </w:rPr>
        <w:t xml:space="preserve"> H</w:t>
      </w:r>
      <w:r w:rsidR="00B417D2" w:rsidRPr="001C0466">
        <w:rPr>
          <w:rFonts w:ascii="Arial" w:hAnsi="Arial" w:cs="Arial"/>
          <w:color w:val="000000" w:themeColor="text1"/>
        </w:rPr>
        <w:t xml:space="preserve"> </w:t>
      </w:r>
      <w:r w:rsidRPr="001C0466">
        <w:rPr>
          <w:rFonts w:ascii="Arial" w:hAnsi="Arial" w:cs="Arial"/>
          <w:color w:val="000000" w:themeColor="text1"/>
        </w:rPr>
        <w:t xml:space="preserve"> J</w:t>
      </w:r>
      <w:r w:rsidR="00B417D2" w:rsidRPr="001C0466">
        <w:rPr>
          <w:rFonts w:ascii="Arial" w:hAnsi="Arial" w:cs="Arial"/>
          <w:color w:val="000000" w:themeColor="text1"/>
        </w:rPr>
        <w:t xml:space="preserve"> </w:t>
      </w:r>
      <w:r w:rsidRPr="001C0466">
        <w:rPr>
          <w:rFonts w:ascii="Arial" w:hAnsi="Arial" w:cs="Arial"/>
          <w:color w:val="000000" w:themeColor="text1"/>
        </w:rPr>
        <w:t xml:space="preserve"> P</w:t>
      </w:r>
      <w:r w:rsidR="00B417D2" w:rsidRPr="001C0466">
        <w:rPr>
          <w:rFonts w:ascii="Arial" w:hAnsi="Arial" w:cs="Arial"/>
          <w:color w:val="000000" w:themeColor="text1"/>
        </w:rPr>
        <w:t xml:space="preserve"> </w:t>
      </w:r>
      <w:proofErr w:type="spellStart"/>
      <w:r w:rsidRPr="001C0466">
        <w:rPr>
          <w:rFonts w:ascii="Arial" w:hAnsi="Arial" w:cs="Arial"/>
          <w:color w:val="000000" w:themeColor="text1"/>
        </w:rPr>
        <w:t>oraz</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córka</w:t>
      </w:r>
      <w:proofErr w:type="spellEnd"/>
      <w:r w:rsidRPr="001C0466">
        <w:rPr>
          <w:rFonts w:ascii="Arial" w:hAnsi="Arial" w:cs="Arial"/>
          <w:color w:val="000000" w:themeColor="text1"/>
        </w:rPr>
        <w:t xml:space="preserve"> K</w:t>
      </w:r>
      <w:r w:rsidR="00B417D2" w:rsidRPr="001C0466">
        <w:rPr>
          <w:rFonts w:ascii="Arial" w:hAnsi="Arial" w:cs="Arial"/>
          <w:color w:val="000000" w:themeColor="text1"/>
        </w:rPr>
        <w:t xml:space="preserve"> </w:t>
      </w:r>
      <w:r w:rsidRPr="001C0466">
        <w:rPr>
          <w:rFonts w:ascii="Arial" w:hAnsi="Arial" w:cs="Arial"/>
          <w:color w:val="000000" w:themeColor="text1"/>
        </w:rPr>
        <w:t xml:space="preserve"> M</w:t>
      </w:r>
      <w:r w:rsidR="00B417D2" w:rsidRPr="001C0466">
        <w:rPr>
          <w:rFonts w:ascii="Arial" w:hAnsi="Arial" w:cs="Arial"/>
          <w:color w:val="000000" w:themeColor="text1"/>
        </w:rPr>
        <w:t xml:space="preserve"> </w:t>
      </w:r>
      <w:r w:rsidRPr="001C0466">
        <w:rPr>
          <w:rFonts w:ascii="Arial" w:hAnsi="Arial" w:cs="Arial"/>
          <w:color w:val="000000" w:themeColor="text1"/>
        </w:rPr>
        <w:t>P</w:t>
      </w:r>
      <w:r w:rsidR="00B417D2" w:rsidRPr="001C0466">
        <w:rPr>
          <w:rFonts w:ascii="Arial" w:hAnsi="Arial" w:cs="Arial"/>
          <w:color w:val="000000" w:themeColor="text1"/>
        </w:rPr>
        <w:t xml:space="preserve"> </w:t>
      </w:r>
      <w:r w:rsidRPr="001C0466">
        <w:rPr>
          <w:rFonts w:ascii="Arial" w:hAnsi="Arial" w:cs="Arial"/>
          <w:color w:val="000000" w:themeColor="text1"/>
        </w:rPr>
        <w:t>– K</w:t>
      </w:r>
      <w:r w:rsidR="00B417D2" w:rsidRPr="001C0466">
        <w:rPr>
          <w:rFonts w:ascii="Arial" w:hAnsi="Arial" w:cs="Arial"/>
          <w:color w:val="000000" w:themeColor="text1"/>
        </w:rPr>
        <w:t xml:space="preserve"> </w:t>
      </w:r>
      <w:r w:rsidRPr="001C0466">
        <w:rPr>
          <w:rFonts w:ascii="Arial" w:hAnsi="Arial" w:cs="Arial"/>
          <w:color w:val="000000" w:themeColor="text1"/>
        </w:rPr>
        <w:t xml:space="preserve">. </w:t>
      </w:r>
    </w:p>
    <w:p w14:paraId="36E73C00" w14:textId="60DDE1BD" w:rsidR="00B16C26" w:rsidRPr="001C0466" w:rsidRDefault="00765CCA"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Spadek</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w:t>
      </w:r>
      <w:proofErr w:type="spellEnd"/>
      <w:r w:rsidRPr="001C0466">
        <w:rPr>
          <w:rFonts w:ascii="Arial" w:hAnsi="Arial" w:cs="Arial"/>
          <w:color w:val="000000" w:themeColor="text1"/>
        </w:rPr>
        <w:t xml:space="preserve"> H</w:t>
      </w:r>
      <w:r w:rsidR="00B417D2" w:rsidRPr="001C0466">
        <w:rPr>
          <w:rFonts w:ascii="Arial" w:hAnsi="Arial" w:cs="Arial"/>
          <w:color w:val="000000" w:themeColor="text1"/>
        </w:rPr>
        <w:t xml:space="preserve"> </w:t>
      </w:r>
      <w:r w:rsidRPr="001C0466">
        <w:rPr>
          <w:rFonts w:ascii="Arial" w:hAnsi="Arial" w:cs="Arial"/>
          <w:color w:val="000000" w:themeColor="text1"/>
        </w:rPr>
        <w:t>J</w:t>
      </w:r>
      <w:r w:rsidR="00B417D2" w:rsidRPr="001C0466">
        <w:rPr>
          <w:rFonts w:ascii="Arial" w:hAnsi="Arial" w:cs="Arial"/>
          <w:color w:val="000000" w:themeColor="text1"/>
        </w:rPr>
        <w:t xml:space="preserve"> </w:t>
      </w:r>
      <w:r w:rsidRPr="001C0466">
        <w:rPr>
          <w:rFonts w:ascii="Arial" w:hAnsi="Arial" w:cs="Arial"/>
          <w:color w:val="000000" w:themeColor="text1"/>
        </w:rPr>
        <w:t>P</w:t>
      </w:r>
      <w:r w:rsidR="00B417D2" w:rsidRPr="001C0466">
        <w:rPr>
          <w:rFonts w:ascii="Arial" w:hAnsi="Arial" w:cs="Arial"/>
          <w:color w:val="000000" w:themeColor="text1"/>
        </w:rPr>
        <w:t xml:space="preserve"> </w:t>
      </w:r>
      <w:r w:rsidRPr="001C0466">
        <w:rPr>
          <w:rFonts w:ascii="Arial" w:hAnsi="Arial" w:cs="Arial"/>
          <w:color w:val="000000" w:themeColor="text1"/>
        </w:rPr>
        <w:t xml:space="preserve">na </w:t>
      </w:r>
      <w:proofErr w:type="spellStart"/>
      <w:r w:rsidRPr="001C0466">
        <w:rPr>
          <w:rFonts w:ascii="Arial" w:hAnsi="Arial" w:cs="Arial"/>
          <w:color w:val="000000" w:themeColor="text1"/>
        </w:rPr>
        <w:t>podstawie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postanowienia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Sądu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Rejonowego</w:t>
      </w:r>
      <w:proofErr w:type="spellEnd"/>
      <w:r w:rsidRPr="001C0466">
        <w:rPr>
          <w:rFonts w:ascii="Arial" w:hAnsi="Arial" w:cs="Arial"/>
          <w:color w:val="000000" w:themeColor="text1"/>
        </w:rPr>
        <w:t xml:space="preserve"> dla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 </w:t>
      </w:r>
      <w:proofErr w:type="spellStart"/>
      <w:r w:rsidRPr="001C0466">
        <w:rPr>
          <w:rFonts w:ascii="Arial" w:hAnsi="Arial" w:cs="Arial"/>
          <w:color w:val="000000" w:themeColor="text1"/>
        </w:rPr>
        <w:t>Mokotowa</w:t>
      </w:r>
      <w:proofErr w:type="spellEnd"/>
      <w:r w:rsidRPr="001C0466">
        <w:rPr>
          <w:rFonts w:ascii="Arial" w:hAnsi="Arial" w:cs="Arial"/>
          <w:color w:val="000000" w:themeColor="text1"/>
        </w:rPr>
        <w:t xml:space="preserve"> </w:t>
      </w:r>
      <w:r w:rsidR="00F706DE" w:rsidRPr="001C0466">
        <w:rPr>
          <w:rFonts w:ascii="Arial" w:hAnsi="Arial" w:cs="Arial"/>
          <w:color w:val="000000" w:themeColor="text1"/>
        </w:rPr>
        <w:t xml:space="preserve">z 10 </w:t>
      </w:r>
      <w:proofErr w:type="spellStart"/>
      <w:r w:rsidR="00F706DE" w:rsidRPr="001C0466">
        <w:rPr>
          <w:rFonts w:ascii="Arial" w:hAnsi="Arial" w:cs="Arial"/>
          <w:color w:val="000000" w:themeColor="text1"/>
        </w:rPr>
        <w:t>października</w:t>
      </w:r>
      <w:proofErr w:type="spellEnd"/>
      <w:r w:rsidR="00F706DE" w:rsidRPr="001C0466">
        <w:rPr>
          <w:rFonts w:ascii="Arial" w:hAnsi="Arial" w:cs="Arial"/>
          <w:color w:val="000000" w:themeColor="text1"/>
        </w:rPr>
        <w:t xml:space="preserve"> 2000 r. </w:t>
      </w:r>
      <w:proofErr w:type="spellStart"/>
      <w:r w:rsidR="00F706DE" w:rsidRPr="001C0466">
        <w:rPr>
          <w:rFonts w:ascii="Arial" w:hAnsi="Arial" w:cs="Arial"/>
          <w:color w:val="000000" w:themeColor="text1"/>
        </w:rPr>
        <w:t>sygn</w:t>
      </w:r>
      <w:proofErr w:type="spellEnd"/>
      <w:r w:rsidR="00F706DE" w:rsidRPr="001C0466">
        <w:rPr>
          <w:rFonts w:ascii="Arial" w:hAnsi="Arial" w:cs="Arial"/>
          <w:color w:val="000000" w:themeColor="text1"/>
        </w:rPr>
        <w:t xml:space="preserve">. </w:t>
      </w:r>
      <w:proofErr w:type="spellStart"/>
      <w:r w:rsidR="00F706DE" w:rsidRPr="001C0466">
        <w:rPr>
          <w:rFonts w:ascii="Arial" w:hAnsi="Arial" w:cs="Arial"/>
          <w:color w:val="000000" w:themeColor="text1"/>
        </w:rPr>
        <w:t>akt</w:t>
      </w:r>
      <w:proofErr w:type="spellEnd"/>
      <w:r w:rsidR="00F706DE" w:rsidRPr="001C0466">
        <w:rPr>
          <w:rFonts w:ascii="Arial" w:hAnsi="Arial" w:cs="Arial"/>
          <w:color w:val="000000" w:themeColor="text1"/>
        </w:rPr>
        <w:t xml:space="preserve"> II </w:t>
      </w:r>
      <w:proofErr w:type="spellStart"/>
      <w:r w:rsidR="00F706DE" w:rsidRPr="001C0466">
        <w:rPr>
          <w:rFonts w:ascii="Arial" w:hAnsi="Arial" w:cs="Arial"/>
          <w:color w:val="000000" w:themeColor="text1"/>
        </w:rPr>
        <w:t>Ns</w:t>
      </w:r>
      <w:proofErr w:type="spellEnd"/>
      <w:r w:rsidR="00F706DE" w:rsidRPr="001C0466">
        <w:rPr>
          <w:rFonts w:ascii="Arial" w:hAnsi="Arial" w:cs="Arial"/>
          <w:color w:val="000000" w:themeColor="text1"/>
        </w:rPr>
        <w:t xml:space="preserve"> 2054/00 </w:t>
      </w:r>
      <w:proofErr w:type="spellStart"/>
      <w:r w:rsidR="00F706DE" w:rsidRPr="001C0466">
        <w:rPr>
          <w:rFonts w:ascii="Arial" w:hAnsi="Arial" w:cs="Arial"/>
          <w:color w:val="000000" w:themeColor="text1"/>
        </w:rPr>
        <w:t>nabyła</w:t>
      </w:r>
      <w:proofErr w:type="spellEnd"/>
      <w:r w:rsidR="00F706DE" w:rsidRPr="001C0466">
        <w:rPr>
          <w:rFonts w:ascii="Arial" w:hAnsi="Arial" w:cs="Arial"/>
          <w:color w:val="000000" w:themeColor="text1"/>
        </w:rPr>
        <w:t xml:space="preserve"> </w:t>
      </w:r>
      <w:proofErr w:type="spellStart"/>
      <w:r w:rsidR="00F706DE" w:rsidRPr="001C0466">
        <w:rPr>
          <w:rFonts w:ascii="Arial" w:hAnsi="Arial" w:cs="Arial"/>
          <w:color w:val="000000" w:themeColor="text1"/>
        </w:rPr>
        <w:t>córka</w:t>
      </w:r>
      <w:proofErr w:type="spellEnd"/>
      <w:r w:rsidRPr="001C0466">
        <w:rPr>
          <w:rFonts w:ascii="Arial" w:hAnsi="Arial" w:cs="Arial"/>
          <w:color w:val="000000" w:themeColor="text1"/>
        </w:rPr>
        <w:t xml:space="preserve"> </w:t>
      </w:r>
      <w:r w:rsidR="00F706DE" w:rsidRPr="001C0466">
        <w:rPr>
          <w:rFonts w:ascii="Arial" w:hAnsi="Arial" w:cs="Arial"/>
          <w:color w:val="000000" w:themeColor="text1"/>
        </w:rPr>
        <w:t>K</w:t>
      </w:r>
      <w:r w:rsidR="00B417D2" w:rsidRPr="001C0466">
        <w:rPr>
          <w:rFonts w:ascii="Arial" w:hAnsi="Arial" w:cs="Arial"/>
          <w:color w:val="000000" w:themeColor="text1"/>
        </w:rPr>
        <w:t xml:space="preserve"> </w:t>
      </w:r>
      <w:r w:rsidR="00F706DE" w:rsidRPr="001C0466">
        <w:rPr>
          <w:rFonts w:ascii="Arial" w:hAnsi="Arial" w:cs="Arial"/>
          <w:color w:val="000000" w:themeColor="text1"/>
        </w:rPr>
        <w:t xml:space="preserve"> M</w:t>
      </w:r>
      <w:r w:rsidR="00B417D2" w:rsidRPr="001C0466">
        <w:rPr>
          <w:rFonts w:ascii="Arial" w:hAnsi="Arial" w:cs="Arial"/>
          <w:color w:val="000000" w:themeColor="text1"/>
        </w:rPr>
        <w:t xml:space="preserve"> </w:t>
      </w:r>
      <w:r w:rsidR="00F706DE" w:rsidRPr="001C0466">
        <w:rPr>
          <w:rFonts w:ascii="Arial" w:hAnsi="Arial" w:cs="Arial"/>
          <w:color w:val="000000" w:themeColor="text1"/>
        </w:rPr>
        <w:t>P</w:t>
      </w:r>
      <w:r w:rsidR="00B417D2" w:rsidRPr="001C0466">
        <w:rPr>
          <w:rFonts w:ascii="Arial" w:hAnsi="Arial" w:cs="Arial"/>
          <w:color w:val="000000" w:themeColor="text1"/>
        </w:rPr>
        <w:t xml:space="preserve"> </w:t>
      </w:r>
      <w:r w:rsidR="00F706DE" w:rsidRPr="001C0466">
        <w:rPr>
          <w:rFonts w:ascii="Arial" w:hAnsi="Arial" w:cs="Arial"/>
          <w:color w:val="000000" w:themeColor="text1"/>
        </w:rPr>
        <w:t xml:space="preserve"> – K</w:t>
      </w:r>
      <w:r w:rsidR="00B417D2" w:rsidRPr="001C0466">
        <w:rPr>
          <w:rFonts w:ascii="Arial" w:hAnsi="Arial" w:cs="Arial"/>
          <w:color w:val="000000" w:themeColor="text1"/>
        </w:rPr>
        <w:t xml:space="preserve"> </w:t>
      </w:r>
      <w:r w:rsidR="00F706DE" w:rsidRPr="001C0466">
        <w:rPr>
          <w:rFonts w:ascii="Arial" w:hAnsi="Arial" w:cs="Arial"/>
          <w:color w:val="000000" w:themeColor="text1"/>
        </w:rPr>
        <w:t xml:space="preserve"> w </w:t>
      </w:r>
      <w:proofErr w:type="spellStart"/>
      <w:r w:rsidR="00F706DE" w:rsidRPr="001C0466">
        <w:rPr>
          <w:rFonts w:ascii="Arial" w:hAnsi="Arial" w:cs="Arial"/>
          <w:color w:val="000000" w:themeColor="text1"/>
        </w:rPr>
        <w:t>całości</w:t>
      </w:r>
      <w:proofErr w:type="spellEnd"/>
      <w:r w:rsidR="00F706DE" w:rsidRPr="001C0466">
        <w:rPr>
          <w:rFonts w:ascii="Arial" w:hAnsi="Arial" w:cs="Arial"/>
          <w:color w:val="000000" w:themeColor="text1"/>
        </w:rPr>
        <w:t>.</w:t>
      </w:r>
    </w:p>
    <w:p w14:paraId="6F32D5D6" w14:textId="1F6A7852" w:rsidR="00B16C26" w:rsidRPr="001C0466" w:rsidRDefault="00F706DE"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Natomiast</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spadek</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w:t>
      </w:r>
      <w:proofErr w:type="spellEnd"/>
      <w:r w:rsidRPr="001C0466">
        <w:rPr>
          <w:rFonts w:ascii="Arial" w:hAnsi="Arial" w:cs="Arial"/>
          <w:color w:val="000000" w:themeColor="text1"/>
        </w:rPr>
        <w:t xml:space="preserve"> K</w:t>
      </w:r>
      <w:r w:rsidR="00B417D2" w:rsidRPr="001C0466">
        <w:rPr>
          <w:rFonts w:ascii="Arial" w:hAnsi="Arial" w:cs="Arial"/>
          <w:color w:val="000000" w:themeColor="text1"/>
        </w:rPr>
        <w:t xml:space="preserve"> </w:t>
      </w:r>
      <w:r w:rsidRPr="001C0466">
        <w:rPr>
          <w:rFonts w:ascii="Arial" w:hAnsi="Arial" w:cs="Arial"/>
          <w:color w:val="000000" w:themeColor="text1"/>
        </w:rPr>
        <w:t xml:space="preserve"> M</w:t>
      </w:r>
      <w:r w:rsidR="00B417D2" w:rsidRPr="001C0466">
        <w:rPr>
          <w:rFonts w:ascii="Arial" w:hAnsi="Arial" w:cs="Arial"/>
          <w:color w:val="000000" w:themeColor="text1"/>
        </w:rPr>
        <w:t xml:space="preserve"> </w:t>
      </w:r>
      <w:r w:rsidRPr="001C0466">
        <w:rPr>
          <w:rFonts w:ascii="Arial" w:hAnsi="Arial" w:cs="Arial"/>
          <w:color w:val="000000" w:themeColor="text1"/>
        </w:rPr>
        <w:t>P</w:t>
      </w:r>
      <w:r w:rsidR="00B417D2" w:rsidRPr="001C0466">
        <w:rPr>
          <w:rFonts w:ascii="Arial" w:hAnsi="Arial" w:cs="Arial"/>
          <w:color w:val="000000" w:themeColor="text1"/>
        </w:rPr>
        <w:t xml:space="preserve"> </w:t>
      </w:r>
      <w:r w:rsidRPr="001C0466">
        <w:rPr>
          <w:rFonts w:ascii="Arial" w:hAnsi="Arial" w:cs="Arial"/>
          <w:color w:val="000000" w:themeColor="text1"/>
        </w:rPr>
        <w:t xml:space="preserve"> Komorek na </w:t>
      </w:r>
      <w:proofErr w:type="spellStart"/>
      <w:r w:rsidRPr="001C0466">
        <w:rPr>
          <w:rFonts w:ascii="Arial" w:hAnsi="Arial" w:cs="Arial"/>
          <w:color w:val="000000" w:themeColor="text1"/>
        </w:rPr>
        <w:t>mocy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postanowienia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Sądu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Rejonowego</w:t>
      </w:r>
      <w:proofErr w:type="spellEnd"/>
      <w:r w:rsidRPr="001C0466">
        <w:rPr>
          <w:rFonts w:ascii="Arial" w:hAnsi="Arial" w:cs="Arial"/>
          <w:color w:val="000000" w:themeColor="text1"/>
        </w:rPr>
        <w:t xml:space="preserve"> dla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 </w:t>
      </w:r>
      <w:proofErr w:type="spellStart"/>
      <w:r w:rsidRPr="001C0466">
        <w:rPr>
          <w:rFonts w:ascii="Arial" w:hAnsi="Arial" w:cs="Arial"/>
          <w:color w:val="000000" w:themeColor="text1"/>
        </w:rPr>
        <w:t>Mokotowa</w:t>
      </w:r>
      <w:proofErr w:type="spellEnd"/>
      <w:r w:rsidRPr="001C0466">
        <w:rPr>
          <w:rFonts w:ascii="Arial" w:hAnsi="Arial" w:cs="Arial"/>
          <w:color w:val="000000" w:themeColor="text1"/>
        </w:rPr>
        <w:t xml:space="preserve"> z 10 </w:t>
      </w:r>
      <w:proofErr w:type="spellStart"/>
      <w:r w:rsidRPr="001C0466">
        <w:rPr>
          <w:rFonts w:ascii="Arial" w:hAnsi="Arial" w:cs="Arial"/>
          <w:color w:val="000000" w:themeColor="text1"/>
        </w:rPr>
        <w:t>października</w:t>
      </w:r>
      <w:proofErr w:type="spellEnd"/>
      <w:r w:rsidRPr="001C0466">
        <w:rPr>
          <w:rFonts w:ascii="Arial" w:hAnsi="Arial" w:cs="Arial"/>
          <w:color w:val="000000" w:themeColor="text1"/>
        </w:rPr>
        <w:t xml:space="preserve"> 2000 r. </w:t>
      </w:r>
      <w:proofErr w:type="spellStart"/>
      <w:r w:rsidRPr="001C0466">
        <w:rPr>
          <w:rFonts w:ascii="Arial" w:hAnsi="Arial" w:cs="Arial"/>
          <w:color w:val="000000" w:themeColor="text1"/>
        </w:rPr>
        <w:t>sygn</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akt</w:t>
      </w:r>
      <w:proofErr w:type="spellEnd"/>
      <w:r w:rsidRPr="001C0466">
        <w:rPr>
          <w:rFonts w:ascii="Arial" w:hAnsi="Arial" w:cs="Arial"/>
          <w:color w:val="000000" w:themeColor="text1"/>
        </w:rPr>
        <w:t xml:space="preserve"> II </w:t>
      </w:r>
      <w:proofErr w:type="spellStart"/>
      <w:r w:rsidRPr="001C0466">
        <w:rPr>
          <w:rFonts w:ascii="Arial" w:hAnsi="Arial" w:cs="Arial"/>
          <w:color w:val="000000" w:themeColor="text1"/>
        </w:rPr>
        <w:t>Ns</w:t>
      </w:r>
      <w:proofErr w:type="spellEnd"/>
      <w:r w:rsidRPr="001C0466">
        <w:rPr>
          <w:rFonts w:ascii="Arial" w:hAnsi="Arial" w:cs="Arial"/>
          <w:color w:val="000000" w:themeColor="text1"/>
        </w:rPr>
        <w:t xml:space="preserve"> 2054/00 </w:t>
      </w:r>
      <w:proofErr w:type="spellStart"/>
      <w:r w:rsidRPr="001C0466">
        <w:rPr>
          <w:rFonts w:ascii="Arial" w:hAnsi="Arial" w:cs="Arial"/>
          <w:color w:val="000000" w:themeColor="text1"/>
        </w:rPr>
        <w:t>nabyli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w:t>
      </w:r>
      <w:r w:rsidR="00B2780F" w:rsidRPr="001C0466">
        <w:rPr>
          <w:rFonts w:ascii="Arial" w:hAnsi="Arial" w:cs="Arial"/>
          <w:color w:val="000000" w:themeColor="text1"/>
        </w:rPr>
        <w:t>ą</w:t>
      </w:r>
      <w:r w:rsidRPr="001C0466">
        <w:rPr>
          <w:rFonts w:ascii="Arial" w:hAnsi="Arial" w:cs="Arial"/>
          <w:color w:val="000000" w:themeColor="text1"/>
        </w:rPr>
        <w:t>ż</w:t>
      </w:r>
      <w:proofErr w:type="spellEnd"/>
      <w:r w:rsidRPr="001C0466">
        <w:rPr>
          <w:rFonts w:ascii="Arial" w:hAnsi="Arial" w:cs="Arial"/>
          <w:color w:val="000000" w:themeColor="text1"/>
        </w:rPr>
        <w:t xml:space="preserve"> M</w:t>
      </w:r>
      <w:r w:rsidR="00B417D2" w:rsidRPr="001C0466">
        <w:rPr>
          <w:rFonts w:ascii="Arial" w:hAnsi="Arial" w:cs="Arial"/>
          <w:color w:val="000000" w:themeColor="text1"/>
        </w:rPr>
        <w:t xml:space="preserve"> </w:t>
      </w:r>
      <w:r w:rsidRPr="001C0466">
        <w:rPr>
          <w:rFonts w:ascii="Arial" w:hAnsi="Arial" w:cs="Arial"/>
          <w:color w:val="000000" w:themeColor="text1"/>
        </w:rPr>
        <w:t xml:space="preserve"> Z</w:t>
      </w:r>
      <w:r w:rsidR="00B417D2" w:rsidRPr="001C0466">
        <w:rPr>
          <w:rFonts w:ascii="Arial" w:hAnsi="Arial" w:cs="Arial"/>
          <w:color w:val="000000" w:themeColor="text1"/>
        </w:rPr>
        <w:t xml:space="preserve"> </w:t>
      </w:r>
      <w:r w:rsidRPr="001C0466">
        <w:rPr>
          <w:rFonts w:ascii="Arial" w:hAnsi="Arial" w:cs="Arial"/>
          <w:color w:val="000000" w:themeColor="text1"/>
        </w:rPr>
        <w:t>K</w:t>
      </w:r>
      <w:r w:rsidR="00B417D2" w:rsidRPr="001C0466">
        <w:rPr>
          <w:rFonts w:ascii="Arial" w:hAnsi="Arial" w:cs="Arial"/>
          <w:color w:val="000000" w:themeColor="text1"/>
        </w:rPr>
        <w:t xml:space="preserve"> </w:t>
      </w:r>
      <w:r w:rsidRPr="001C0466">
        <w:rPr>
          <w:rFonts w:ascii="Arial" w:hAnsi="Arial" w:cs="Arial"/>
          <w:color w:val="000000" w:themeColor="text1"/>
        </w:rPr>
        <w:t xml:space="preserve"> i </w:t>
      </w:r>
      <w:proofErr w:type="spellStart"/>
      <w:r w:rsidRPr="001C0466">
        <w:rPr>
          <w:rFonts w:ascii="Arial" w:hAnsi="Arial" w:cs="Arial"/>
          <w:color w:val="000000" w:themeColor="text1"/>
        </w:rPr>
        <w:t>syn</w:t>
      </w:r>
      <w:proofErr w:type="spellEnd"/>
      <w:r w:rsidRPr="001C0466">
        <w:rPr>
          <w:rFonts w:ascii="Arial" w:hAnsi="Arial" w:cs="Arial"/>
          <w:color w:val="000000" w:themeColor="text1"/>
        </w:rPr>
        <w:t xml:space="preserve"> P</w:t>
      </w:r>
      <w:r w:rsidR="00B417D2" w:rsidRPr="001C0466">
        <w:rPr>
          <w:rFonts w:ascii="Arial" w:hAnsi="Arial" w:cs="Arial"/>
          <w:color w:val="000000" w:themeColor="text1"/>
        </w:rPr>
        <w:t xml:space="preserve"> </w:t>
      </w:r>
      <w:r w:rsidRPr="001C0466">
        <w:rPr>
          <w:rFonts w:ascii="Arial" w:hAnsi="Arial" w:cs="Arial"/>
          <w:color w:val="000000" w:themeColor="text1"/>
        </w:rPr>
        <w:t xml:space="preserve"> M</w:t>
      </w:r>
      <w:r w:rsidR="00B417D2" w:rsidRPr="001C0466">
        <w:rPr>
          <w:rFonts w:ascii="Arial" w:hAnsi="Arial" w:cs="Arial"/>
          <w:color w:val="000000" w:themeColor="text1"/>
        </w:rPr>
        <w:t xml:space="preserve"> </w:t>
      </w:r>
      <w:r w:rsidRPr="001C0466">
        <w:rPr>
          <w:rFonts w:ascii="Arial" w:hAnsi="Arial" w:cs="Arial"/>
          <w:color w:val="000000" w:themeColor="text1"/>
        </w:rPr>
        <w:t xml:space="preserve"> K</w:t>
      </w:r>
      <w:r w:rsidR="00B417D2"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co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potwierdza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akt</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poświadczenia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dziedziczenia</w:t>
      </w:r>
      <w:proofErr w:type="spellEnd"/>
      <w:r w:rsidRPr="001C0466">
        <w:rPr>
          <w:rFonts w:ascii="Arial" w:hAnsi="Arial" w:cs="Arial"/>
          <w:color w:val="000000" w:themeColor="text1"/>
        </w:rPr>
        <w:t xml:space="preserve"> Rep. A189/2014 z 21 </w:t>
      </w:r>
      <w:proofErr w:type="spellStart"/>
      <w:r w:rsidRPr="001C0466">
        <w:rPr>
          <w:rFonts w:ascii="Arial" w:hAnsi="Arial" w:cs="Arial"/>
          <w:color w:val="000000" w:themeColor="text1"/>
        </w:rPr>
        <w:t>stycznia</w:t>
      </w:r>
      <w:proofErr w:type="spellEnd"/>
      <w:r w:rsidRPr="001C0466">
        <w:rPr>
          <w:rFonts w:ascii="Arial" w:hAnsi="Arial" w:cs="Arial"/>
          <w:color w:val="000000" w:themeColor="text1"/>
        </w:rPr>
        <w:t xml:space="preserve"> 2014 r. </w:t>
      </w:r>
    </w:p>
    <w:p w14:paraId="3F678C36" w14:textId="469A4216" w:rsidR="00B16C26" w:rsidRPr="001C0466" w:rsidRDefault="00F706DE" w:rsidP="001C0466">
      <w:pPr>
        <w:pStyle w:val="Standard"/>
        <w:spacing w:after="480" w:line="360" w:lineRule="auto"/>
        <w:rPr>
          <w:rStyle w:val="FontStyle12"/>
          <w:rFonts w:ascii="Arial" w:hAnsi="Arial" w:cs="Arial"/>
          <w:i w:val="0"/>
          <w:iCs w:val="0"/>
          <w:color w:val="000000" w:themeColor="text1"/>
          <w:sz w:val="24"/>
          <w:szCs w:val="24"/>
        </w:rPr>
      </w:pPr>
      <w:proofErr w:type="spellStart"/>
      <w:r w:rsidRPr="001C0466">
        <w:rPr>
          <w:rStyle w:val="FontStyle12"/>
          <w:rFonts w:ascii="Arial" w:hAnsi="Arial" w:cs="Arial"/>
          <w:i w:val="0"/>
          <w:iCs w:val="0"/>
          <w:color w:val="000000" w:themeColor="text1"/>
          <w:sz w:val="24"/>
          <w:szCs w:val="24"/>
        </w:rPr>
        <w:t>Spadek</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w:t>
      </w:r>
      <w:proofErr w:type="spellEnd"/>
      <w:r w:rsidRPr="001C0466">
        <w:rPr>
          <w:rStyle w:val="FontStyle12"/>
          <w:rFonts w:ascii="Arial" w:hAnsi="Arial" w:cs="Arial"/>
          <w:i w:val="0"/>
          <w:iCs w:val="0"/>
          <w:color w:val="000000" w:themeColor="text1"/>
          <w:sz w:val="24"/>
          <w:szCs w:val="24"/>
        </w:rPr>
        <w:t xml:space="preserve"> W</w:t>
      </w:r>
      <w:r w:rsidR="00B417D2"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P</w:t>
      </w:r>
      <w:r w:rsidR="00B417D2"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w:t>
      </w:r>
      <w:proofErr w:type="spellEnd"/>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na </w:t>
      </w:r>
      <w:proofErr w:type="spellStart"/>
      <w:r w:rsidR="00C33964" w:rsidRPr="001C0466">
        <w:rPr>
          <w:rStyle w:val="FontStyle12"/>
          <w:rFonts w:ascii="Arial" w:hAnsi="Arial" w:cs="Arial"/>
          <w:i w:val="0"/>
          <w:iCs w:val="0"/>
          <w:color w:val="000000" w:themeColor="text1"/>
          <w:sz w:val="24"/>
          <w:szCs w:val="24"/>
        </w:rPr>
        <w:t>mocy</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postanowienia</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Sądu</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Rejonowego</w:t>
      </w:r>
      <w:proofErr w:type="spellEnd"/>
      <w:r w:rsidR="00C33964" w:rsidRPr="001C0466">
        <w:rPr>
          <w:rStyle w:val="FontStyle12"/>
          <w:rFonts w:ascii="Arial" w:hAnsi="Arial" w:cs="Arial"/>
          <w:i w:val="0"/>
          <w:iCs w:val="0"/>
          <w:color w:val="000000" w:themeColor="text1"/>
          <w:sz w:val="24"/>
          <w:szCs w:val="24"/>
        </w:rPr>
        <w:t xml:space="preserve"> dla m.st. </w:t>
      </w:r>
      <w:proofErr w:type="spellStart"/>
      <w:r w:rsidR="00C33964" w:rsidRPr="001C0466">
        <w:rPr>
          <w:rStyle w:val="FontStyle12"/>
          <w:rFonts w:ascii="Arial" w:hAnsi="Arial" w:cs="Arial"/>
          <w:i w:val="0"/>
          <w:iCs w:val="0"/>
          <w:color w:val="000000" w:themeColor="text1"/>
          <w:sz w:val="24"/>
          <w:szCs w:val="24"/>
        </w:rPr>
        <w:t>Warszawy</w:t>
      </w:r>
      <w:proofErr w:type="spellEnd"/>
      <w:r w:rsidR="00C33964" w:rsidRPr="001C0466">
        <w:rPr>
          <w:rStyle w:val="FontStyle12"/>
          <w:rFonts w:ascii="Arial" w:hAnsi="Arial" w:cs="Arial"/>
          <w:i w:val="0"/>
          <w:iCs w:val="0"/>
          <w:color w:val="000000" w:themeColor="text1"/>
          <w:sz w:val="24"/>
          <w:szCs w:val="24"/>
        </w:rPr>
        <w:t xml:space="preserve"> z 7 </w:t>
      </w:r>
      <w:proofErr w:type="spellStart"/>
      <w:r w:rsidR="00C33964" w:rsidRPr="001C0466">
        <w:rPr>
          <w:rStyle w:val="FontStyle12"/>
          <w:rFonts w:ascii="Arial" w:hAnsi="Arial" w:cs="Arial"/>
          <w:i w:val="0"/>
          <w:iCs w:val="0"/>
          <w:color w:val="000000" w:themeColor="text1"/>
          <w:sz w:val="24"/>
          <w:szCs w:val="24"/>
        </w:rPr>
        <w:t>września</w:t>
      </w:r>
      <w:proofErr w:type="spellEnd"/>
      <w:r w:rsidR="00C33964" w:rsidRPr="001C0466">
        <w:rPr>
          <w:rStyle w:val="FontStyle12"/>
          <w:rFonts w:ascii="Arial" w:hAnsi="Arial" w:cs="Arial"/>
          <w:i w:val="0"/>
          <w:iCs w:val="0"/>
          <w:color w:val="000000" w:themeColor="text1"/>
          <w:sz w:val="24"/>
          <w:szCs w:val="24"/>
        </w:rPr>
        <w:t xml:space="preserve"> 1988 r. </w:t>
      </w:r>
      <w:proofErr w:type="spellStart"/>
      <w:r w:rsidR="00C33964" w:rsidRPr="001C0466">
        <w:rPr>
          <w:rStyle w:val="FontStyle12"/>
          <w:rFonts w:ascii="Arial" w:hAnsi="Arial" w:cs="Arial"/>
          <w:i w:val="0"/>
          <w:iCs w:val="0"/>
          <w:color w:val="000000" w:themeColor="text1"/>
          <w:sz w:val="24"/>
          <w:szCs w:val="24"/>
        </w:rPr>
        <w:t>sygn</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akt</w:t>
      </w:r>
      <w:proofErr w:type="spellEnd"/>
      <w:r w:rsidR="00C33964" w:rsidRPr="001C0466">
        <w:rPr>
          <w:rStyle w:val="FontStyle12"/>
          <w:rFonts w:ascii="Arial" w:hAnsi="Arial" w:cs="Arial"/>
          <w:i w:val="0"/>
          <w:iCs w:val="0"/>
          <w:color w:val="000000" w:themeColor="text1"/>
          <w:sz w:val="24"/>
          <w:szCs w:val="24"/>
        </w:rPr>
        <w:t xml:space="preserve"> II </w:t>
      </w:r>
      <w:proofErr w:type="spellStart"/>
      <w:r w:rsidR="00C33964" w:rsidRPr="001C0466">
        <w:rPr>
          <w:rStyle w:val="FontStyle12"/>
          <w:rFonts w:ascii="Arial" w:hAnsi="Arial" w:cs="Arial"/>
          <w:i w:val="0"/>
          <w:iCs w:val="0"/>
          <w:color w:val="000000" w:themeColor="text1"/>
          <w:sz w:val="24"/>
          <w:szCs w:val="24"/>
        </w:rPr>
        <w:t>Ns</w:t>
      </w:r>
      <w:proofErr w:type="spellEnd"/>
      <w:r w:rsidR="00C33964" w:rsidRPr="001C0466">
        <w:rPr>
          <w:rStyle w:val="FontStyle12"/>
          <w:rFonts w:ascii="Arial" w:hAnsi="Arial" w:cs="Arial"/>
          <w:i w:val="0"/>
          <w:iCs w:val="0"/>
          <w:color w:val="000000" w:themeColor="text1"/>
          <w:sz w:val="24"/>
          <w:szCs w:val="24"/>
        </w:rPr>
        <w:t xml:space="preserve"> 969/88 </w:t>
      </w:r>
      <w:proofErr w:type="spellStart"/>
      <w:r w:rsidR="00C33964" w:rsidRPr="001C0466">
        <w:rPr>
          <w:rStyle w:val="FontStyle12"/>
          <w:rFonts w:ascii="Arial" w:hAnsi="Arial" w:cs="Arial"/>
          <w:i w:val="0"/>
          <w:iCs w:val="0"/>
          <w:color w:val="000000" w:themeColor="text1"/>
          <w:sz w:val="24"/>
          <w:szCs w:val="24"/>
        </w:rPr>
        <w:t>nabyli</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żona</w:t>
      </w:r>
      <w:proofErr w:type="spellEnd"/>
      <w:r w:rsidR="00C33964" w:rsidRPr="001C0466">
        <w:rPr>
          <w:rStyle w:val="FontStyle12"/>
          <w:rFonts w:ascii="Arial" w:hAnsi="Arial" w:cs="Arial"/>
          <w:i w:val="0"/>
          <w:iCs w:val="0"/>
          <w:color w:val="000000" w:themeColor="text1"/>
          <w:sz w:val="24"/>
          <w:szCs w:val="24"/>
        </w:rPr>
        <w:t xml:space="preserve"> J</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A</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P</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z </w:t>
      </w:r>
      <w:proofErr w:type="spellStart"/>
      <w:r w:rsidR="00C33964" w:rsidRPr="001C0466">
        <w:rPr>
          <w:rStyle w:val="FontStyle12"/>
          <w:rFonts w:ascii="Arial" w:hAnsi="Arial" w:cs="Arial"/>
          <w:i w:val="0"/>
          <w:iCs w:val="0"/>
          <w:color w:val="000000" w:themeColor="text1"/>
          <w:sz w:val="24"/>
          <w:szCs w:val="24"/>
        </w:rPr>
        <w:t>domu</w:t>
      </w:r>
      <w:proofErr w:type="spellEnd"/>
      <w:r w:rsidR="00C33964" w:rsidRPr="001C0466">
        <w:rPr>
          <w:rStyle w:val="FontStyle12"/>
          <w:rFonts w:ascii="Arial" w:hAnsi="Arial" w:cs="Arial"/>
          <w:i w:val="0"/>
          <w:iCs w:val="0"/>
          <w:color w:val="000000" w:themeColor="text1"/>
          <w:sz w:val="24"/>
          <w:szCs w:val="24"/>
        </w:rPr>
        <w:t xml:space="preserve"> T</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syn</w:t>
      </w:r>
      <w:proofErr w:type="spellEnd"/>
      <w:r w:rsidR="00C33964" w:rsidRPr="001C0466">
        <w:rPr>
          <w:rStyle w:val="FontStyle12"/>
          <w:rFonts w:ascii="Arial" w:hAnsi="Arial" w:cs="Arial"/>
          <w:i w:val="0"/>
          <w:iCs w:val="0"/>
          <w:color w:val="000000" w:themeColor="text1"/>
          <w:sz w:val="24"/>
          <w:szCs w:val="24"/>
        </w:rPr>
        <w:t xml:space="preserve"> J</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T</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P</w:t>
      </w:r>
      <w:r w:rsidR="00B417D2"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oraz</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córka</w:t>
      </w:r>
      <w:proofErr w:type="spellEnd"/>
      <w:r w:rsidR="00C33964" w:rsidRPr="001C0466">
        <w:rPr>
          <w:rStyle w:val="FontStyle12"/>
          <w:rFonts w:ascii="Arial" w:hAnsi="Arial" w:cs="Arial"/>
          <w:i w:val="0"/>
          <w:iCs w:val="0"/>
          <w:color w:val="000000" w:themeColor="text1"/>
          <w:sz w:val="24"/>
          <w:szCs w:val="24"/>
        </w:rPr>
        <w:t xml:space="preserve"> Z</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E</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C</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po</w:t>
      </w:r>
      <w:proofErr w:type="spellEnd"/>
      <w:r w:rsidR="00C33964" w:rsidRPr="001C0466">
        <w:rPr>
          <w:rStyle w:val="FontStyle12"/>
          <w:rFonts w:ascii="Arial" w:hAnsi="Arial" w:cs="Arial"/>
          <w:i w:val="0"/>
          <w:iCs w:val="0"/>
          <w:color w:val="000000" w:themeColor="text1"/>
          <w:sz w:val="24"/>
          <w:szCs w:val="24"/>
        </w:rPr>
        <w:t xml:space="preserve"> 1/3 </w:t>
      </w:r>
      <w:proofErr w:type="spellStart"/>
      <w:r w:rsidR="00C33964" w:rsidRPr="001C0466">
        <w:rPr>
          <w:rStyle w:val="FontStyle12"/>
          <w:rFonts w:ascii="Arial" w:hAnsi="Arial" w:cs="Arial"/>
          <w:i w:val="0"/>
          <w:iCs w:val="0"/>
          <w:color w:val="000000" w:themeColor="text1"/>
          <w:sz w:val="24"/>
          <w:szCs w:val="24"/>
        </w:rPr>
        <w:t>części</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Spadek</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po</w:t>
      </w:r>
      <w:proofErr w:type="spellEnd"/>
      <w:r w:rsidR="00C33964" w:rsidRPr="001C0466">
        <w:rPr>
          <w:rStyle w:val="FontStyle12"/>
          <w:rFonts w:ascii="Arial" w:hAnsi="Arial" w:cs="Arial"/>
          <w:i w:val="0"/>
          <w:iCs w:val="0"/>
          <w:color w:val="000000" w:themeColor="text1"/>
          <w:sz w:val="24"/>
          <w:szCs w:val="24"/>
        </w:rPr>
        <w:t xml:space="preserve"> J</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A</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P</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zd</w:t>
      </w:r>
      <w:proofErr w:type="spellEnd"/>
      <w:r w:rsidR="00C33964" w:rsidRPr="001C0466">
        <w:rPr>
          <w:rStyle w:val="FontStyle12"/>
          <w:rFonts w:ascii="Arial" w:hAnsi="Arial" w:cs="Arial"/>
          <w:i w:val="0"/>
          <w:iCs w:val="0"/>
          <w:color w:val="000000" w:themeColor="text1"/>
          <w:sz w:val="24"/>
          <w:szCs w:val="24"/>
        </w:rPr>
        <w:t>. T</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nabyli</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po</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połowie</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córka</w:t>
      </w:r>
      <w:proofErr w:type="spellEnd"/>
      <w:r w:rsidR="00C33964" w:rsidRPr="001C0466">
        <w:rPr>
          <w:rStyle w:val="FontStyle12"/>
          <w:rFonts w:ascii="Arial" w:hAnsi="Arial" w:cs="Arial"/>
          <w:i w:val="0"/>
          <w:iCs w:val="0"/>
          <w:color w:val="000000" w:themeColor="text1"/>
          <w:sz w:val="24"/>
          <w:szCs w:val="24"/>
        </w:rPr>
        <w:t xml:space="preserve"> Z</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E</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C</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oraz</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syn</w:t>
      </w:r>
      <w:proofErr w:type="spellEnd"/>
      <w:r w:rsidR="00C33964" w:rsidRPr="001C0466">
        <w:rPr>
          <w:rStyle w:val="FontStyle12"/>
          <w:rFonts w:ascii="Arial" w:hAnsi="Arial" w:cs="Arial"/>
          <w:i w:val="0"/>
          <w:iCs w:val="0"/>
          <w:color w:val="000000" w:themeColor="text1"/>
          <w:sz w:val="24"/>
          <w:szCs w:val="24"/>
        </w:rPr>
        <w:t xml:space="preserve"> Jerzy T</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P</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w:t>
      </w:r>
    </w:p>
    <w:p w14:paraId="01905500" w14:textId="389C86C6" w:rsidR="00B16C26" w:rsidRPr="001C0466" w:rsidRDefault="00B2780F" w:rsidP="001C0466">
      <w:pPr>
        <w:pStyle w:val="Standard"/>
        <w:spacing w:after="480" w:line="360" w:lineRule="auto"/>
        <w:rPr>
          <w:rStyle w:val="FontStyle12"/>
          <w:rFonts w:ascii="Arial" w:hAnsi="Arial" w:cs="Arial"/>
          <w:i w:val="0"/>
          <w:iCs w:val="0"/>
          <w:color w:val="000000" w:themeColor="text1"/>
          <w:sz w:val="24"/>
          <w:szCs w:val="24"/>
        </w:rPr>
      </w:pPr>
      <w:proofErr w:type="spellStart"/>
      <w:r w:rsidRPr="001C0466">
        <w:rPr>
          <w:rStyle w:val="FontStyle12"/>
          <w:rFonts w:ascii="Arial" w:hAnsi="Arial" w:cs="Arial"/>
          <w:i w:val="0"/>
          <w:iCs w:val="0"/>
          <w:color w:val="000000" w:themeColor="text1"/>
          <w:sz w:val="24"/>
          <w:szCs w:val="24"/>
        </w:rPr>
        <w:t>S</w:t>
      </w:r>
      <w:r w:rsidR="00C33964" w:rsidRPr="001C0466">
        <w:rPr>
          <w:rStyle w:val="FontStyle12"/>
          <w:rFonts w:ascii="Arial" w:hAnsi="Arial" w:cs="Arial"/>
          <w:i w:val="0"/>
          <w:iCs w:val="0"/>
          <w:color w:val="000000" w:themeColor="text1"/>
          <w:sz w:val="24"/>
          <w:szCs w:val="24"/>
        </w:rPr>
        <w:t>padek</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po</w:t>
      </w:r>
      <w:proofErr w:type="spellEnd"/>
      <w:r w:rsidR="00C33964" w:rsidRPr="001C0466">
        <w:rPr>
          <w:rStyle w:val="FontStyle12"/>
          <w:rFonts w:ascii="Arial" w:hAnsi="Arial" w:cs="Arial"/>
          <w:i w:val="0"/>
          <w:iCs w:val="0"/>
          <w:color w:val="000000" w:themeColor="text1"/>
          <w:sz w:val="24"/>
          <w:szCs w:val="24"/>
        </w:rPr>
        <w:t xml:space="preserve"> J</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T</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P</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na </w:t>
      </w:r>
      <w:proofErr w:type="spellStart"/>
      <w:r w:rsidR="00C33964" w:rsidRPr="001C0466">
        <w:rPr>
          <w:rStyle w:val="FontStyle12"/>
          <w:rFonts w:ascii="Arial" w:hAnsi="Arial" w:cs="Arial"/>
          <w:i w:val="0"/>
          <w:iCs w:val="0"/>
          <w:color w:val="000000" w:themeColor="text1"/>
          <w:sz w:val="24"/>
          <w:szCs w:val="24"/>
        </w:rPr>
        <w:t>mocy</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postanowienia</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Sądu</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Rejonowego</w:t>
      </w:r>
      <w:proofErr w:type="spellEnd"/>
      <w:r w:rsidR="00C33964" w:rsidRPr="001C0466">
        <w:rPr>
          <w:rStyle w:val="FontStyle12"/>
          <w:rFonts w:ascii="Arial" w:hAnsi="Arial" w:cs="Arial"/>
          <w:i w:val="0"/>
          <w:iCs w:val="0"/>
          <w:color w:val="000000" w:themeColor="text1"/>
          <w:sz w:val="24"/>
          <w:szCs w:val="24"/>
        </w:rPr>
        <w:t xml:space="preserve"> dla </w:t>
      </w:r>
      <w:proofErr w:type="spellStart"/>
      <w:r w:rsidR="00C33964" w:rsidRPr="001C0466">
        <w:rPr>
          <w:rStyle w:val="FontStyle12"/>
          <w:rFonts w:ascii="Arial" w:hAnsi="Arial" w:cs="Arial"/>
          <w:i w:val="0"/>
          <w:iCs w:val="0"/>
          <w:color w:val="000000" w:themeColor="text1"/>
          <w:sz w:val="24"/>
          <w:szCs w:val="24"/>
        </w:rPr>
        <w:t>Warszawy</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Śródmieścia</w:t>
      </w:r>
      <w:proofErr w:type="spellEnd"/>
      <w:r w:rsidR="00C33964" w:rsidRPr="001C0466">
        <w:rPr>
          <w:rStyle w:val="FontStyle12"/>
          <w:rFonts w:ascii="Arial" w:hAnsi="Arial" w:cs="Arial"/>
          <w:i w:val="0"/>
          <w:iCs w:val="0"/>
          <w:color w:val="000000" w:themeColor="text1"/>
          <w:sz w:val="24"/>
          <w:szCs w:val="24"/>
        </w:rPr>
        <w:t xml:space="preserve"> z 19 </w:t>
      </w:r>
      <w:proofErr w:type="spellStart"/>
      <w:r w:rsidR="00C33964" w:rsidRPr="001C0466">
        <w:rPr>
          <w:rStyle w:val="FontStyle12"/>
          <w:rFonts w:ascii="Arial" w:hAnsi="Arial" w:cs="Arial"/>
          <w:i w:val="0"/>
          <w:iCs w:val="0"/>
          <w:color w:val="000000" w:themeColor="text1"/>
          <w:sz w:val="24"/>
          <w:szCs w:val="24"/>
        </w:rPr>
        <w:t>maja</w:t>
      </w:r>
      <w:proofErr w:type="spellEnd"/>
      <w:r w:rsidR="00C33964" w:rsidRPr="001C0466">
        <w:rPr>
          <w:rStyle w:val="FontStyle12"/>
          <w:rFonts w:ascii="Arial" w:hAnsi="Arial" w:cs="Arial"/>
          <w:i w:val="0"/>
          <w:iCs w:val="0"/>
          <w:color w:val="000000" w:themeColor="text1"/>
          <w:sz w:val="24"/>
          <w:szCs w:val="24"/>
        </w:rPr>
        <w:t xml:space="preserve"> 2006 r. </w:t>
      </w:r>
      <w:proofErr w:type="spellStart"/>
      <w:r w:rsidR="00C33964" w:rsidRPr="001C0466">
        <w:rPr>
          <w:rStyle w:val="FontStyle12"/>
          <w:rFonts w:ascii="Arial" w:hAnsi="Arial" w:cs="Arial"/>
          <w:i w:val="0"/>
          <w:iCs w:val="0"/>
          <w:color w:val="000000" w:themeColor="text1"/>
          <w:sz w:val="24"/>
          <w:szCs w:val="24"/>
        </w:rPr>
        <w:t>sygn</w:t>
      </w:r>
      <w:proofErr w:type="spellEnd"/>
      <w:r w:rsidR="00C33964" w:rsidRPr="001C0466">
        <w:rPr>
          <w:rStyle w:val="FontStyle12"/>
          <w:rFonts w:ascii="Arial" w:hAnsi="Arial" w:cs="Arial"/>
          <w:i w:val="0"/>
          <w:iCs w:val="0"/>
          <w:color w:val="000000" w:themeColor="text1"/>
          <w:sz w:val="24"/>
          <w:szCs w:val="24"/>
        </w:rPr>
        <w:t xml:space="preserve">. </w:t>
      </w:r>
      <w:proofErr w:type="spellStart"/>
      <w:r w:rsidR="00C33964" w:rsidRPr="001C0466">
        <w:rPr>
          <w:rStyle w:val="FontStyle12"/>
          <w:rFonts w:ascii="Arial" w:hAnsi="Arial" w:cs="Arial"/>
          <w:i w:val="0"/>
          <w:iCs w:val="0"/>
          <w:color w:val="000000" w:themeColor="text1"/>
          <w:sz w:val="24"/>
          <w:szCs w:val="24"/>
        </w:rPr>
        <w:t>akt</w:t>
      </w:r>
      <w:proofErr w:type="spellEnd"/>
      <w:r w:rsidR="00C33964" w:rsidRPr="001C0466">
        <w:rPr>
          <w:rStyle w:val="FontStyle12"/>
          <w:rFonts w:ascii="Arial" w:hAnsi="Arial" w:cs="Arial"/>
          <w:i w:val="0"/>
          <w:iCs w:val="0"/>
          <w:color w:val="000000" w:themeColor="text1"/>
          <w:sz w:val="24"/>
          <w:szCs w:val="24"/>
        </w:rPr>
        <w:t xml:space="preserve"> I </w:t>
      </w:r>
      <w:proofErr w:type="spellStart"/>
      <w:r w:rsidR="00C33964" w:rsidRPr="001C0466">
        <w:rPr>
          <w:rStyle w:val="FontStyle12"/>
          <w:rFonts w:ascii="Arial" w:hAnsi="Arial" w:cs="Arial"/>
          <w:i w:val="0"/>
          <w:iCs w:val="0"/>
          <w:color w:val="000000" w:themeColor="text1"/>
          <w:sz w:val="24"/>
          <w:szCs w:val="24"/>
        </w:rPr>
        <w:t>Ns</w:t>
      </w:r>
      <w:proofErr w:type="spellEnd"/>
      <w:r w:rsidR="00C33964" w:rsidRPr="001C0466">
        <w:rPr>
          <w:rStyle w:val="FontStyle12"/>
          <w:rFonts w:ascii="Arial" w:hAnsi="Arial" w:cs="Arial"/>
          <w:i w:val="0"/>
          <w:iCs w:val="0"/>
          <w:color w:val="000000" w:themeColor="text1"/>
          <w:sz w:val="24"/>
          <w:szCs w:val="24"/>
        </w:rPr>
        <w:t xml:space="preserve"> 967/05 </w:t>
      </w:r>
      <w:proofErr w:type="spellStart"/>
      <w:r w:rsidR="00C33964" w:rsidRPr="001C0466">
        <w:rPr>
          <w:rStyle w:val="FontStyle12"/>
          <w:rFonts w:ascii="Arial" w:hAnsi="Arial" w:cs="Arial"/>
          <w:i w:val="0"/>
          <w:iCs w:val="0"/>
          <w:color w:val="000000" w:themeColor="text1"/>
          <w:sz w:val="24"/>
          <w:szCs w:val="24"/>
        </w:rPr>
        <w:t>nabyli</w:t>
      </w:r>
      <w:proofErr w:type="spellEnd"/>
      <w:r w:rsidR="00C33964" w:rsidRPr="001C0466">
        <w:rPr>
          <w:rStyle w:val="FontStyle12"/>
          <w:rFonts w:ascii="Arial" w:hAnsi="Arial" w:cs="Arial"/>
          <w:i w:val="0"/>
          <w:iCs w:val="0"/>
          <w:color w:val="000000" w:themeColor="text1"/>
          <w:sz w:val="24"/>
          <w:szCs w:val="24"/>
        </w:rPr>
        <w:t xml:space="preserve"> R</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J</w:t>
      </w:r>
      <w:r w:rsidR="00B417D2" w:rsidRPr="001C0466">
        <w:rPr>
          <w:rStyle w:val="FontStyle12"/>
          <w:rFonts w:ascii="Arial" w:hAnsi="Arial" w:cs="Arial"/>
          <w:i w:val="0"/>
          <w:iCs w:val="0"/>
          <w:color w:val="000000" w:themeColor="text1"/>
          <w:sz w:val="24"/>
          <w:szCs w:val="24"/>
        </w:rPr>
        <w:t xml:space="preserve"> </w:t>
      </w:r>
      <w:r w:rsidR="00C33964" w:rsidRPr="001C0466">
        <w:rPr>
          <w:rStyle w:val="FontStyle12"/>
          <w:rFonts w:ascii="Arial" w:hAnsi="Arial" w:cs="Arial"/>
          <w:i w:val="0"/>
          <w:iCs w:val="0"/>
          <w:color w:val="000000" w:themeColor="text1"/>
          <w:sz w:val="24"/>
          <w:szCs w:val="24"/>
        </w:rPr>
        <w:t xml:space="preserve"> C</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G</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xml:space="preserve"> C</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K</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A</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xml:space="preserve"> K</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J</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xml:space="preserve"> </w:t>
      </w:r>
      <w:proofErr w:type="spellStart"/>
      <w:r w:rsidR="00454FF9" w:rsidRPr="001C0466">
        <w:rPr>
          <w:rStyle w:val="FontStyle12"/>
          <w:rFonts w:ascii="Arial" w:hAnsi="Arial" w:cs="Arial"/>
          <w:i w:val="0"/>
          <w:iCs w:val="0"/>
          <w:color w:val="000000" w:themeColor="text1"/>
          <w:sz w:val="24"/>
          <w:szCs w:val="24"/>
        </w:rPr>
        <w:t>J</w:t>
      </w:r>
      <w:proofErr w:type="spellEnd"/>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C</w:t>
      </w:r>
      <w:r w:rsidR="00B417D2"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odpis</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skrócony</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aktu</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małżeństwa</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nr</w:t>
      </w:r>
      <w:proofErr w:type="spellEnd"/>
      <w:r w:rsidR="00140BD1" w:rsidRPr="001C0466">
        <w:rPr>
          <w:rStyle w:val="FontStyle12"/>
          <w:rFonts w:ascii="Arial" w:hAnsi="Arial" w:cs="Arial"/>
          <w:i w:val="0"/>
          <w:iCs w:val="0"/>
          <w:color w:val="000000" w:themeColor="text1"/>
          <w:sz w:val="24"/>
          <w:szCs w:val="24"/>
        </w:rPr>
        <w:t xml:space="preserve"> 224/2006 z </w:t>
      </w:r>
      <w:proofErr w:type="spellStart"/>
      <w:r w:rsidR="00140BD1" w:rsidRPr="001C0466">
        <w:rPr>
          <w:rStyle w:val="FontStyle12"/>
          <w:rFonts w:ascii="Arial" w:hAnsi="Arial" w:cs="Arial"/>
          <w:i w:val="0"/>
          <w:iCs w:val="0"/>
          <w:color w:val="000000" w:themeColor="text1"/>
          <w:sz w:val="24"/>
          <w:szCs w:val="24"/>
        </w:rPr>
        <w:t>dnia</w:t>
      </w:r>
      <w:proofErr w:type="spellEnd"/>
      <w:r w:rsidR="00140BD1" w:rsidRPr="001C0466">
        <w:rPr>
          <w:rStyle w:val="FontStyle12"/>
          <w:rFonts w:ascii="Arial" w:hAnsi="Arial" w:cs="Arial"/>
          <w:i w:val="0"/>
          <w:iCs w:val="0"/>
          <w:color w:val="000000" w:themeColor="text1"/>
          <w:sz w:val="24"/>
          <w:szCs w:val="24"/>
        </w:rPr>
        <w:t xml:space="preserve"> 10.07.2006 r. na </w:t>
      </w:r>
      <w:proofErr w:type="spellStart"/>
      <w:r w:rsidR="00140BD1" w:rsidRPr="001C0466">
        <w:rPr>
          <w:rStyle w:val="FontStyle12"/>
          <w:rFonts w:ascii="Arial" w:hAnsi="Arial" w:cs="Arial"/>
          <w:i w:val="0"/>
          <w:iCs w:val="0"/>
          <w:color w:val="000000" w:themeColor="text1"/>
          <w:sz w:val="24"/>
          <w:szCs w:val="24"/>
        </w:rPr>
        <w:t>mocy</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którego</w:t>
      </w:r>
      <w:proofErr w:type="spellEnd"/>
      <w:r w:rsidR="00140BD1" w:rsidRPr="001C0466">
        <w:rPr>
          <w:rStyle w:val="FontStyle12"/>
          <w:rFonts w:ascii="Arial" w:hAnsi="Arial" w:cs="Arial"/>
          <w:i w:val="0"/>
          <w:iCs w:val="0"/>
          <w:color w:val="000000" w:themeColor="text1"/>
          <w:sz w:val="24"/>
          <w:szCs w:val="24"/>
        </w:rPr>
        <w:t xml:space="preserve"> J</w:t>
      </w:r>
      <w:r w:rsidR="00B417D2"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J</w:t>
      </w:r>
      <w:proofErr w:type="spellEnd"/>
      <w:r w:rsidR="00B417D2" w:rsidRPr="001C0466">
        <w:rPr>
          <w:rStyle w:val="FontStyle12"/>
          <w:rFonts w:ascii="Arial" w:hAnsi="Arial" w:cs="Arial"/>
          <w:i w:val="0"/>
          <w:iCs w:val="0"/>
          <w:color w:val="000000" w:themeColor="text1"/>
          <w:sz w:val="24"/>
          <w:szCs w:val="24"/>
        </w:rPr>
        <w:t xml:space="preserve"> </w:t>
      </w:r>
      <w:r w:rsidR="00140BD1" w:rsidRPr="001C0466">
        <w:rPr>
          <w:rStyle w:val="FontStyle12"/>
          <w:rFonts w:ascii="Arial" w:hAnsi="Arial" w:cs="Arial"/>
          <w:i w:val="0"/>
          <w:iCs w:val="0"/>
          <w:color w:val="000000" w:themeColor="text1"/>
          <w:sz w:val="24"/>
          <w:szCs w:val="24"/>
        </w:rPr>
        <w:t xml:space="preserve"> C</w:t>
      </w:r>
      <w:r w:rsidR="00B417D2"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zmieniła</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nazwisko</w:t>
      </w:r>
      <w:proofErr w:type="spellEnd"/>
      <w:r w:rsidR="00140BD1" w:rsidRPr="001C0466">
        <w:rPr>
          <w:rStyle w:val="FontStyle12"/>
          <w:rFonts w:ascii="Arial" w:hAnsi="Arial" w:cs="Arial"/>
          <w:i w:val="0"/>
          <w:iCs w:val="0"/>
          <w:color w:val="000000" w:themeColor="text1"/>
          <w:sz w:val="24"/>
          <w:szCs w:val="24"/>
        </w:rPr>
        <w:t xml:space="preserve"> na C</w:t>
      </w:r>
      <w:r w:rsidR="00B417D2" w:rsidRPr="001C0466">
        <w:rPr>
          <w:rStyle w:val="FontStyle12"/>
          <w:rFonts w:ascii="Arial" w:hAnsi="Arial" w:cs="Arial"/>
          <w:i w:val="0"/>
          <w:iCs w:val="0"/>
          <w:color w:val="000000" w:themeColor="text1"/>
          <w:sz w:val="24"/>
          <w:szCs w:val="24"/>
        </w:rPr>
        <w:t xml:space="preserve"> </w:t>
      </w:r>
      <w:r w:rsidR="00140BD1" w:rsidRPr="001C0466">
        <w:rPr>
          <w:rStyle w:val="FontStyle12"/>
          <w:rFonts w:ascii="Arial" w:hAnsi="Arial" w:cs="Arial"/>
          <w:i w:val="0"/>
          <w:iCs w:val="0"/>
          <w:color w:val="000000" w:themeColor="text1"/>
          <w:sz w:val="24"/>
          <w:szCs w:val="24"/>
        </w:rPr>
        <w:t>)</w:t>
      </w:r>
      <w:r w:rsidR="00454FF9" w:rsidRPr="001C0466">
        <w:rPr>
          <w:rStyle w:val="FontStyle12"/>
          <w:rFonts w:ascii="Arial" w:hAnsi="Arial" w:cs="Arial"/>
          <w:i w:val="0"/>
          <w:iCs w:val="0"/>
          <w:color w:val="000000" w:themeColor="text1"/>
          <w:sz w:val="24"/>
          <w:szCs w:val="24"/>
        </w:rPr>
        <w:t>, A</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xml:space="preserve"> M</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xml:space="preserve"> C</w:t>
      </w:r>
      <w:r w:rsidR="00B417D2" w:rsidRPr="001C0466">
        <w:rPr>
          <w:rStyle w:val="FontStyle12"/>
          <w:rFonts w:ascii="Arial" w:hAnsi="Arial" w:cs="Arial"/>
          <w:i w:val="0"/>
          <w:iCs w:val="0"/>
          <w:color w:val="000000" w:themeColor="text1"/>
          <w:sz w:val="24"/>
          <w:szCs w:val="24"/>
        </w:rPr>
        <w:t xml:space="preserve"> </w:t>
      </w:r>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odpis</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skrócony</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aktu</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małżeństwa</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nr</w:t>
      </w:r>
      <w:proofErr w:type="spellEnd"/>
      <w:r w:rsidR="00140BD1" w:rsidRPr="001C0466">
        <w:rPr>
          <w:rStyle w:val="FontStyle12"/>
          <w:rFonts w:ascii="Arial" w:hAnsi="Arial" w:cs="Arial"/>
          <w:i w:val="0"/>
          <w:iCs w:val="0"/>
          <w:color w:val="000000" w:themeColor="text1"/>
          <w:sz w:val="24"/>
          <w:szCs w:val="24"/>
        </w:rPr>
        <w:t xml:space="preserve"> 1/2921/2008 z </w:t>
      </w:r>
      <w:proofErr w:type="spellStart"/>
      <w:r w:rsidR="00140BD1" w:rsidRPr="001C0466">
        <w:rPr>
          <w:rStyle w:val="FontStyle12"/>
          <w:rFonts w:ascii="Arial" w:hAnsi="Arial" w:cs="Arial"/>
          <w:i w:val="0"/>
          <w:iCs w:val="0"/>
          <w:color w:val="000000" w:themeColor="text1"/>
          <w:sz w:val="24"/>
          <w:szCs w:val="24"/>
        </w:rPr>
        <w:t>dnia</w:t>
      </w:r>
      <w:proofErr w:type="spellEnd"/>
      <w:r w:rsidR="00140BD1" w:rsidRPr="001C0466">
        <w:rPr>
          <w:rStyle w:val="FontStyle12"/>
          <w:rFonts w:ascii="Arial" w:hAnsi="Arial" w:cs="Arial"/>
          <w:i w:val="0"/>
          <w:iCs w:val="0"/>
          <w:color w:val="000000" w:themeColor="text1"/>
          <w:sz w:val="24"/>
          <w:szCs w:val="24"/>
        </w:rPr>
        <w:t xml:space="preserve"> 24 </w:t>
      </w:r>
      <w:proofErr w:type="spellStart"/>
      <w:r w:rsidR="00140BD1" w:rsidRPr="001C0466">
        <w:rPr>
          <w:rStyle w:val="FontStyle12"/>
          <w:rFonts w:ascii="Arial" w:hAnsi="Arial" w:cs="Arial"/>
          <w:i w:val="0"/>
          <w:iCs w:val="0"/>
          <w:color w:val="000000" w:themeColor="text1"/>
          <w:sz w:val="24"/>
          <w:szCs w:val="24"/>
        </w:rPr>
        <w:t>lipca</w:t>
      </w:r>
      <w:proofErr w:type="spellEnd"/>
      <w:r w:rsidR="00140BD1" w:rsidRPr="001C0466">
        <w:rPr>
          <w:rStyle w:val="FontStyle12"/>
          <w:rFonts w:ascii="Arial" w:hAnsi="Arial" w:cs="Arial"/>
          <w:i w:val="0"/>
          <w:iCs w:val="0"/>
          <w:color w:val="000000" w:themeColor="text1"/>
          <w:sz w:val="24"/>
          <w:szCs w:val="24"/>
        </w:rPr>
        <w:t xml:space="preserve"> 2008 r. na </w:t>
      </w:r>
      <w:proofErr w:type="spellStart"/>
      <w:r w:rsidR="00140BD1" w:rsidRPr="001C0466">
        <w:rPr>
          <w:rStyle w:val="FontStyle12"/>
          <w:rFonts w:ascii="Arial" w:hAnsi="Arial" w:cs="Arial"/>
          <w:i w:val="0"/>
          <w:iCs w:val="0"/>
          <w:color w:val="000000" w:themeColor="text1"/>
          <w:sz w:val="24"/>
          <w:szCs w:val="24"/>
        </w:rPr>
        <w:t>mocy</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którego</w:t>
      </w:r>
      <w:proofErr w:type="spellEnd"/>
      <w:r w:rsidR="00140BD1" w:rsidRPr="001C0466">
        <w:rPr>
          <w:rStyle w:val="FontStyle12"/>
          <w:rFonts w:ascii="Arial" w:hAnsi="Arial" w:cs="Arial"/>
          <w:i w:val="0"/>
          <w:iCs w:val="0"/>
          <w:color w:val="000000" w:themeColor="text1"/>
          <w:sz w:val="24"/>
          <w:szCs w:val="24"/>
        </w:rPr>
        <w:t xml:space="preserve"> A</w:t>
      </w:r>
      <w:r w:rsidR="00B417D2" w:rsidRPr="001C0466">
        <w:rPr>
          <w:rStyle w:val="FontStyle12"/>
          <w:rFonts w:ascii="Arial" w:hAnsi="Arial" w:cs="Arial"/>
          <w:i w:val="0"/>
          <w:iCs w:val="0"/>
          <w:color w:val="000000" w:themeColor="text1"/>
          <w:sz w:val="24"/>
          <w:szCs w:val="24"/>
        </w:rPr>
        <w:t xml:space="preserve"> </w:t>
      </w:r>
      <w:r w:rsidR="00140BD1" w:rsidRPr="001C0466">
        <w:rPr>
          <w:rStyle w:val="FontStyle12"/>
          <w:rFonts w:ascii="Arial" w:hAnsi="Arial" w:cs="Arial"/>
          <w:i w:val="0"/>
          <w:iCs w:val="0"/>
          <w:color w:val="000000" w:themeColor="text1"/>
          <w:sz w:val="24"/>
          <w:szCs w:val="24"/>
        </w:rPr>
        <w:t xml:space="preserve"> M</w:t>
      </w:r>
      <w:r w:rsidR="00B417D2" w:rsidRPr="001C0466">
        <w:rPr>
          <w:rStyle w:val="FontStyle12"/>
          <w:rFonts w:ascii="Arial" w:hAnsi="Arial" w:cs="Arial"/>
          <w:i w:val="0"/>
          <w:iCs w:val="0"/>
          <w:color w:val="000000" w:themeColor="text1"/>
          <w:sz w:val="24"/>
          <w:szCs w:val="24"/>
        </w:rPr>
        <w:t xml:space="preserve"> </w:t>
      </w:r>
      <w:r w:rsidR="00140BD1" w:rsidRPr="001C0466">
        <w:rPr>
          <w:rStyle w:val="FontStyle12"/>
          <w:rFonts w:ascii="Arial" w:hAnsi="Arial" w:cs="Arial"/>
          <w:i w:val="0"/>
          <w:iCs w:val="0"/>
          <w:color w:val="000000" w:themeColor="text1"/>
          <w:sz w:val="24"/>
          <w:szCs w:val="24"/>
        </w:rPr>
        <w:t>C</w:t>
      </w:r>
      <w:r w:rsidR="00B417D2"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zmieniła</w:t>
      </w:r>
      <w:proofErr w:type="spellEnd"/>
      <w:r w:rsidR="00140BD1" w:rsidRPr="001C0466">
        <w:rPr>
          <w:rStyle w:val="FontStyle12"/>
          <w:rFonts w:ascii="Arial" w:hAnsi="Arial" w:cs="Arial"/>
          <w:i w:val="0"/>
          <w:iCs w:val="0"/>
          <w:color w:val="000000" w:themeColor="text1"/>
          <w:sz w:val="24"/>
          <w:szCs w:val="24"/>
        </w:rPr>
        <w:t xml:space="preserve"> </w:t>
      </w:r>
      <w:proofErr w:type="spellStart"/>
      <w:r w:rsidR="00140BD1" w:rsidRPr="001C0466">
        <w:rPr>
          <w:rStyle w:val="FontStyle12"/>
          <w:rFonts w:ascii="Arial" w:hAnsi="Arial" w:cs="Arial"/>
          <w:i w:val="0"/>
          <w:iCs w:val="0"/>
          <w:color w:val="000000" w:themeColor="text1"/>
          <w:sz w:val="24"/>
          <w:szCs w:val="24"/>
        </w:rPr>
        <w:t>nazwisko</w:t>
      </w:r>
      <w:proofErr w:type="spellEnd"/>
      <w:r w:rsidR="00140BD1" w:rsidRPr="001C0466">
        <w:rPr>
          <w:rStyle w:val="FontStyle12"/>
          <w:rFonts w:ascii="Arial" w:hAnsi="Arial" w:cs="Arial"/>
          <w:i w:val="0"/>
          <w:iCs w:val="0"/>
          <w:color w:val="000000" w:themeColor="text1"/>
          <w:sz w:val="24"/>
          <w:szCs w:val="24"/>
        </w:rPr>
        <w:t xml:space="preserve"> na </w:t>
      </w:r>
      <w:r w:rsidR="00140BD1" w:rsidRPr="001C0466">
        <w:rPr>
          <w:rStyle w:val="FontStyle12"/>
          <w:rFonts w:ascii="Arial" w:hAnsi="Arial" w:cs="Arial"/>
          <w:i w:val="0"/>
          <w:iCs w:val="0"/>
          <w:color w:val="000000" w:themeColor="text1"/>
          <w:sz w:val="24"/>
          <w:szCs w:val="24"/>
        </w:rPr>
        <w:lastRenderedPageBreak/>
        <w:t>N</w:t>
      </w:r>
      <w:r w:rsidR="00B417D2" w:rsidRPr="001C0466">
        <w:rPr>
          <w:rStyle w:val="FontStyle12"/>
          <w:rFonts w:ascii="Arial" w:hAnsi="Arial" w:cs="Arial"/>
          <w:i w:val="0"/>
          <w:iCs w:val="0"/>
          <w:color w:val="000000" w:themeColor="text1"/>
          <w:sz w:val="24"/>
          <w:szCs w:val="24"/>
        </w:rPr>
        <w:t xml:space="preserve"> </w:t>
      </w:r>
      <w:r w:rsidR="00140BD1" w:rsidRPr="001C0466">
        <w:rPr>
          <w:rStyle w:val="FontStyle12"/>
          <w:rFonts w:ascii="Arial" w:hAnsi="Arial" w:cs="Arial"/>
          <w:i w:val="0"/>
          <w:iCs w:val="0"/>
          <w:color w:val="000000" w:themeColor="text1"/>
          <w:sz w:val="24"/>
          <w:szCs w:val="24"/>
        </w:rPr>
        <w:t>)</w:t>
      </w:r>
      <w:r w:rsidR="00454FF9" w:rsidRPr="001C0466">
        <w:rPr>
          <w:rStyle w:val="FontStyle12"/>
          <w:rFonts w:ascii="Arial" w:hAnsi="Arial" w:cs="Arial"/>
          <w:i w:val="0"/>
          <w:iCs w:val="0"/>
          <w:color w:val="000000" w:themeColor="text1"/>
          <w:sz w:val="24"/>
          <w:szCs w:val="24"/>
        </w:rPr>
        <w:t>, M</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xml:space="preserve"> R</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T</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xml:space="preserve"> </w:t>
      </w:r>
      <w:proofErr w:type="spellStart"/>
      <w:r w:rsidR="00454FF9" w:rsidRPr="001C0466">
        <w:rPr>
          <w:rStyle w:val="FontStyle12"/>
          <w:rFonts w:ascii="Arial" w:hAnsi="Arial" w:cs="Arial"/>
          <w:i w:val="0"/>
          <w:iCs w:val="0"/>
          <w:color w:val="000000" w:themeColor="text1"/>
          <w:sz w:val="24"/>
          <w:szCs w:val="24"/>
        </w:rPr>
        <w:t>T</w:t>
      </w:r>
      <w:proofErr w:type="spellEnd"/>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i Z</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E</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 xml:space="preserve"> C</w:t>
      </w:r>
      <w:r w:rsidR="00B417D2" w:rsidRPr="001C0466">
        <w:rPr>
          <w:rStyle w:val="FontStyle12"/>
          <w:rFonts w:ascii="Arial" w:hAnsi="Arial" w:cs="Arial"/>
          <w:i w:val="0"/>
          <w:iCs w:val="0"/>
          <w:color w:val="000000" w:themeColor="text1"/>
          <w:sz w:val="24"/>
          <w:szCs w:val="24"/>
        </w:rPr>
        <w:t xml:space="preserve"> </w:t>
      </w:r>
      <w:r w:rsidR="00454FF9" w:rsidRPr="001C0466">
        <w:rPr>
          <w:rStyle w:val="FontStyle12"/>
          <w:rFonts w:ascii="Arial" w:hAnsi="Arial" w:cs="Arial"/>
          <w:i w:val="0"/>
          <w:iCs w:val="0"/>
          <w:color w:val="000000" w:themeColor="text1"/>
          <w:sz w:val="24"/>
          <w:szCs w:val="24"/>
        </w:rPr>
        <w:t>.</w:t>
      </w:r>
    </w:p>
    <w:p w14:paraId="5C4D6E14" w14:textId="19DE8BCB" w:rsidR="00B16C26" w:rsidRPr="001C0466" w:rsidRDefault="00454FF9" w:rsidP="001C0466">
      <w:pPr>
        <w:pStyle w:val="Standard"/>
        <w:spacing w:after="480" w:line="360" w:lineRule="auto"/>
        <w:rPr>
          <w:rStyle w:val="FontStyle12"/>
          <w:rFonts w:ascii="Arial" w:hAnsi="Arial" w:cs="Arial"/>
          <w:i w:val="0"/>
          <w:iCs w:val="0"/>
          <w:color w:val="000000" w:themeColor="text1"/>
          <w:sz w:val="24"/>
          <w:szCs w:val="24"/>
        </w:rPr>
      </w:pPr>
      <w:proofErr w:type="spellStart"/>
      <w:r w:rsidRPr="001C0466">
        <w:rPr>
          <w:rStyle w:val="FontStyle12"/>
          <w:rFonts w:ascii="Arial" w:hAnsi="Arial" w:cs="Arial"/>
          <w:i w:val="0"/>
          <w:iCs w:val="0"/>
          <w:color w:val="000000" w:themeColor="text1"/>
          <w:sz w:val="24"/>
          <w:szCs w:val="24"/>
        </w:rPr>
        <w:t>Zgodnie</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zaś</w:t>
      </w:r>
      <w:proofErr w:type="spellEnd"/>
      <w:r w:rsidRPr="001C0466">
        <w:rPr>
          <w:rStyle w:val="FontStyle12"/>
          <w:rFonts w:ascii="Arial" w:hAnsi="Arial" w:cs="Arial"/>
          <w:i w:val="0"/>
          <w:iCs w:val="0"/>
          <w:color w:val="000000" w:themeColor="text1"/>
          <w:sz w:val="24"/>
          <w:szCs w:val="24"/>
        </w:rPr>
        <w:t xml:space="preserve"> z </w:t>
      </w:r>
      <w:proofErr w:type="spellStart"/>
      <w:r w:rsidRPr="001C0466">
        <w:rPr>
          <w:rStyle w:val="FontStyle12"/>
          <w:rFonts w:ascii="Arial" w:hAnsi="Arial" w:cs="Arial"/>
          <w:i w:val="0"/>
          <w:iCs w:val="0"/>
          <w:color w:val="000000" w:themeColor="text1"/>
          <w:sz w:val="24"/>
          <w:szCs w:val="24"/>
        </w:rPr>
        <w:t>treścią</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aktu</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poświadczenia</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dziedziczenia</w:t>
      </w:r>
      <w:proofErr w:type="spellEnd"/>
      <w:r w:rsidRPr="001C0466">
        <w:rPr>
          <w:rStyle w:val="FontStyle12"/>
          <w:rFonts w:ascii="Arial" w:hAnsi="Arial" w:cs="Arial"/>
          <w:i w:val="0"/>
          <w:iCs w:val="0"/>
          <w:color w:val="000000" w:themeColor="text1"/>
          <w:sz w:val="24"/>
          <w:szCs w:val="24"/>
        </w:rPr>
        <w:t xml:space="preserve"> Rep. A. 2487/2013 z 22 </w:t>
      </w:r>
      <w:proofErr w:type="spellStart"/>
      <w:r w:rsidRPr="001C0466">
        <w:rPr>
          <w:rStyle w:val="FontStyle12"/>
          <w:rFonts w:ascii="Arial" w:hAnsi="Arial" w:cs="Arial"/>
          <w:i w:val="0"/>
          <w:iCs w:val="0"/>
          <w:color w:val="000000" w:themeColor="text1"/>
          <w:sz w:val="24"/>
          <w:szCs w:val="24"/>
        </w:rPr>
        <w:t>lutego</w:t>
      </w:r>
      <w:proofErr w:type="spellEnd"/>
      <w:r w:rsidRPr="001C0466">
        <w:rPr>
          <w:rStyle w:val="FontStyle12"/>
          <w:rFonts w:ascii="Arial" w:hAnsi="Arial" w:cs="Arial"/>
          <w:i w:val="0"/>
          <w:iCs w:val="0"/>
          <w:color w:val="000000" w:themeColor="text1"/>
          <w:sz w:val="24"/>
          <w:szCs w:val="24"/>
        </w:rPr>
        <w:t xml:space="preserve"> 2013 r. </w:t>
      </w:r>
      <w:proofErr w:type="spellStart"/>
      <w:r w:rsidRPr="001C0466">
        <w:rPr>
          <w:rStyle w:val="FontStyle12"/>
          <w:rFonts w:ascii="Arial" w:hAnsi="Arial" w:cs="Arial"/>
          <w:i w:val="0"/>
          <w:iCs w:val="0"/>
          <w:color w:val="000000" w:themeColor="text1"/>
          <w:sz w:val="24"/>
          <w:szCs w:val="24"/>
        </w:rPr>
        <w:t>spadek</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w:t>
      </w:r>
      <w:proofErr w:type="spellEnd"/>
      <w:r w:rsidRPr="001C0466">
        <w:rPr>
          <w:rStyle w:val="FontStyle12"/>
          <w:rFonts w:ascii="Arial" w:hAnsi="Arial" w:cs="Arial"/>
          <w:i w:val="0"/>
          <w:iCs w:val="0"/>
          <w:color w:val="000000" w:themeColor="text1"/>
          <w:sz w:val="24"/>
          <w:szCs w:val="24"/>
        </w:rPr>
        <w:t xml:space="preserve"> M</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R</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nabyli</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synowie</w:t>
      </w:r>
      <w:proofErr w:type="spellEnd"/>
      <w:r w:rsidRPr="001C0466">
        <w:rPr>
          <w:rStyle w:val="FontStyle12"/>
          <w:rFonts w:ascii="Arial" w:hAnsi="Arial" w:cs="Arial"/>
          <w:i w:val="0"/>
          <w:iCs w:val="0"/>
          <w:color w:val="000000" w:themeColor="text1"/>
          <w:sz w:val="24"/>
          <w:szCs w:val="24"/>
        </w:rPr>
        <w:t xml:space="preserve"> M</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O</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R</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i M</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P</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R</w:t>
      </w:r>
      <w:r w:rsidR="00EE4FFB"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połowie</w:t>
      </w:r>
      <w:proofErr w:type="spellEnd"/>
      <w:r w:rsidRPr="001C0466">
        <w:rPr>
          <w:rStyle w:val="FontStyle12"/>
          <w:rFonts w:ascii="Arial" w:hAnsi="Arial" w:cs="Arial"/>
          <w:i w:val="0"/>
          <w:iCs w:val="0"/>
          <w:color w:val="000000" w:themeColor="text1"/>
          <w:sz w:val="24"/>
          <w:szCs w:val="24"/>
        </w:rPr>
        <w:t>.</w:t>
      </w:r>
    </w:p>
    <w:p w14:paraId="36D35F34" w14:textId="221739A2" w:rsidR="00B16C26" w:rsidRPr="001C0466" w:rsidRDefault="0011008E" w:rsidP="001C0466">
      <w:pPr>
        <w:pStyle w:val="Standard"/>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 xml:space="preserve">Na </w:t>
      </w:r>
      <w:proofErr w:type="spellStart"/>
      <w:r w:rsidRPr="001C0466">
        <w:rPr>
          <w:rStyle w:val="FontStyle12"/>
          <w:rFonts w:ascii="Arial" w:hAnsi="Arial" w:cs="Arial"/>
          <w:i w:val="0"/>
          <w:iCs w:val="0"/>
          <w:color w:val="000000" w:themeColor="text1"/>
          <w:sz w:val="24"/>
          <w:szCs w:val="24"/>
        </w:rPr>
        <w:t>mocy</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postanowienia</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Sądu</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Rejonowego</w:t>
      </w:r>
      <w:proofErr w:type="spellEnd"/>
      <w:r w:rsidRPr="001C0466">
        <w:rPr>
          <w:rStyle w:val="FontStyle12"/>
          <w:rFonts w:ascii="Arial" w:hAnsi="Arial" w:cs="Arial"/>
          <w:i w:val="0"/>
          <w:iCs w:val="0"/>
          <w:color w:val="000000" w:themeColor="text1"/>
          <w:sz w:val="24"/>
          <w:szCs w:val="24"/>
        </w:rPr>
        <w:t xml:space="preserve"> dla </w:t>
      </w:r>
      <w:proofErr w:type="spellStart"/>
      <w:r w:rsidRPr="001C0466">
        <w:rPr>
          <w:rStyle w:val="FontStyle12"/>
          <w:rFonts w:ascii="Arial" w:hAnsi="Arial" w:cs="Arial"/>
          <w:i w:val="0"/>
          <w:iCs w:val="0"/>
          <w:color w:val="000000" w:themeColor="text1"/>
          <w:sz w:val="24"/>
          <w:szCs w:val="24"/>
        </w:rPr>
        <w:t>Warszawy</w:t>
      </w:r>
      <w:proofErr w:type="spellEnd"/>
      <w:r w:rsidRPr="001C0466">
        <w:rPr>
          <w:rStyle w:val="FontStyle12"/>
          <w:rFonts w:ascii="Arial" w:hAnsi="Arial" w:cs="Arial"/>
          <w:i w:val="0"/>
          <w:iCs w:val="0"/>
          <w:color w:val="000000" w:themeColor="text1"/>
          <w:sz w:val="24"/>
          <w:szCs w:val="24"/>
        </w:rPr>
        <w:t xml:space="preserve"> - </w:t>
      </w:r>
      <w:proofErr w:type="spellStart"/>
      <w:r w:rsidRPr="001C0466">
        <w:rPr>
          <w:rStyle w:val="FontStyle12"/>
          <w:rFonts w:ascii="Arial" w:hAnsi="Arial" w:cs="Arial"/>
          <w:i w:val="0"/>
          <w:iCs w:val="0"/>
          <w:color w:val="000000" w:themeColor="text1"/>
          <w:sz w:val="24"/>
          <w:szCs w:val="24"/>
        </w:rPr>
        <w:t>Mokotowa</w:t>
      </w:r>
      <w:proofErr w:type="spellEnd"/>
      <w:r w:rsidRPr="001C0466">
        <w:rPr>
          <w:rStyle w:val="FontStyle12"/>
          <w:rFonts w:ascii="Arial" w:hAnsi="Arial" w:cs="Arial"/>
          <w:i w:val="0"/>
          <w:iCs w:val="0"/>
          <w:color w:val="000000" w:themeColor="text1"/>
          <w:sz w:val="24"/>
          <w:szCs w:val="24"/>
        </w:rPr>
        <w:t xml:space="preserve"> w </w:t>
      </w:r>
      <w:proofErr w:type="spellStart"/>
      <w:r w:rsidRPr="001C0466">
        <w:rPr>
          <w:rStyle w:val="FontStyle12"/>
          <w:rFonts w:ascii="Arial" w:hAnsi="Arial" w:cs="Arial"/>
          <w:i w:val="0"/>
          <w:iCs w:val="0"/>
          <w:color w:val="000000" w:themeColor="text1"/>
          <w:sz w:val="24"/>
          <w:szCs w:val="24"/>
        </w:rPr>
        <w:t>Warszawie</w:t>
      </w:r>
      <w:proofErr w:type="spellEnd"/>
      <w:r w:rsidRPr="001C0466">
        <w:rPr>
          <w:rStyle w:val="FontStyle12"/>
          <w:rFonts w:ascii="Arial" w:hAnsi="Arial" w:cs="Arial"/>
          <w:i w:val="0"/>
          <w:iCs w:val="0"/>
          <w:color w:val="000000" w:themeColor="text1"/>
          <w:sz w:val="24"/>
          <w:szCs w:val="24"/>
        </w:rPr>
        <w:t xml:space="preserve"> z 2 </w:t>
      </w:r>
      <w:proofErr w:type="spellStart"/>
      <w:r w:rsidRPr="001C0466">
        <w:rPr>
          <w:rStyle w:val="FontStyle12"/>
          <w:rFonts w:ascii="Arial" w:hAnsi="Arial" w:cs="Arial"/>
          <w:i w:val="0"/>
          <w:iCs w:val="0"/>
          <w:color w:val="000000" w:themeColor="text1"/>
          <w:sz w:val="24"/>
          <w:szCs w:val="24"/>
        </w:rPr>
        <w:t>września</w:t>
      </w:r>
      <w:proofErr w:type="spellEnd"/>
      <w:r w:rsidRPr="001C0466">
        <w:rPr>
          <w:rStyle w:val="FontStyle12"/>
          <w:rFonts w:ascii="Arial" w:hAnsi="Arial" w:cs="Arial"/>
          <w:i w:val="0"/>
          <w:iCs w:val="0"/>
          <w:color w:val="000000" w:themeColor="text1"/>
          <w:sz w:val="24"/>
          <w:szCs w:val="24"/>
        </w:rPr>
        <w:t xml:space="preserve"> 2008 r. </w:t>
      </w:r>
      <w:proofErr w:type="spellStart"/>
      <w:r w:rsidRPr="001C0466">
        <w:rPr>
          <w:rStyle w:val="FontStyle12"/>
          <w:rFonts w:ascii="Arial" w:hAnsi="Arial" w:cs="Arial"/>
          <w:i w:val="0"/>
          <w:iCs w:val="0"/>
          <w:color w:val="000000" w:themeColor="text1"/>
          <w:sz w:val="24"/>
          <w:szCs w:val="24"/>
        </w:rPr>
        <w:t>sygn</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akt</w:t>
      </w:r>
      <w:proofErr w:type="spellEnd"/>
      <w:r w:rsidRPr="001C0466">
        <w:rPr>
          <w:rStyle w:val="FontStyle12"/>
          <w:rFonts w:ascii="Arial" w:hAnsi="Arial" w:cs="Arial"/>
          <w:i w:val="0"/>
          <w:iCs w:val="0"/>
          <w:color w:val="000000" w:themeColor="text1"/>
          <w:sz w:val="24"/>
          <w:szCs w:val="24"/>
        </w:rPr>
        <w:t xml:space="preserve"> I </w:t>
      </w:r>
      <w:proofErr w:type="spellStart"/>
      <w:r w:rsidRPr="001C0466">
        <w:rPr>
          <w:rStyle w:val="FontStyle12"/>
          <w:rFonts w:ascii="Arial" w:hAnsi="Arial" w:cs="Arial"/>
          <w:i w:val="0"/>
          <w:iCs w:val="0"/>
          <w:color w:val="000000" w:themeColor="text1"/>
          <w:sz w:val="24"/>
          <w:szCs w:val="24"/>
        </w:rPr>
        <w:t>Ns</w:t>
      </w:r>
      <w:proofErr w:type="spellEnd"/>
      <w:r w:rsidRPr="001C0466">
        <w:rPr>
          <w:rStyle w:val="FontStyle12"/>
          <w:rFonts w:ascii="Arial" w:hAnsi="Arial" w:cs="Arial"/>
          <w:i w:val="0"/>
          <w:iCs w:val="0"/>
          <w:color w:val="000000" w:themeColor="text1"/>
          <w:sz w:val="24"/>
          <w:szCs w:val="24"/>
        </w:rPr>
        <w:t xml:space="preserve"> 630/08 </w:t>
      </w:r>
      <w:proofErr w:type="spellStart"/>
      <w:r w:rsidRPr="001C0466">
        <w:rPr>
          <w:rStyle w:val="FontStyle12"/>
          <w:rFonts w:ascii="Arial" w:hAnsi="Arial" w:cs="Arial"/>
          <w:i w:val="0"/>
          <w:iCs w:val="0"/>
          <w:color w:val="000000" w:themeColor="text1"/>
          <w:sz w:val="24"/>
          <w:szCs w:val="24"/>
        </w:rPr>
        <w:t>spadek</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w:t>
      </w:r>
      <w:proofErr w:type="spellEnd"/>
      <w:r w:rsidRPr="001C0466">
        <w:rPr>
          <w:rStyle w:val="FontStyle12"/>
          <w:rFonts w:ascii="Arial" w:hAnsi="Arial" w:cs="Arial"/>
          <w:i w:val="0"/>
          <w:iCs w:val="0"/>
          <w:color w:val="000000" w:themeColor="text1"/>
          <w:sz w:val="24"/>
          <w:szCs w:val="24"/>
        </w:rPr>
        <w:t xml:space="preserve"> Z</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E</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C</w:t>
      </w:r>
      <w:r w:rsidR="00EE4FFB"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nabyły</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dzieci</w:t>
      </w:r>
      <w:proofErr w:type="spellEnd"/>
      <w:r w:rsidRPr="001C0466">
        <w:rPr>
          <w:rStyle w:val="FontStyle12"/>
          <w:rFonts w:ascii="Arial" w:hAnsi="Arial" w:cs="Arial"/>
          <w:i w:val="0"/>
          <w:iCs w:val="0"/>
          <w:color w:val="000000" w:themeColor="text1"/>
          <w:sz w:val="24"/>
          <w:szCs w:val="24"/>
        </w:rPr>
        <w:t xml:space="preserve"> T</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M</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K</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J</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M</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B</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C</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i </w:t>
      </w:r>
      <w:proofErr w:type="spellStart"/>
      <w:r w:rsidRPr="001C0466">
        <w:rPr>
          <w:rStyle w:val="FontStyle12"/>
          <w:rFonts w:ascii="Arial" w:hAnsi="Arial" w:cs="Arial"/>
          <w:i w:val="0"/>
          <w:iCs w:val="0"/>
          <w:color w:val="000000" w:themeColor="text1"/>
          <w:sz w:val="24"/>
          <w:szCs w:val="24"/>
        </w:rPr>
        <w:t>i</w:t>
      </w:r>
      <w:proofErr w:type="spellEnd"/>
      <w:r w:rsidRPr="001C0466">
        <w:rPr>
          <w:rStyle w:val="FontStyle12"/>
          <w:rFonts w:ascii="Arial" w:hAnsi="Arial" w:cs="Arial"/>
          <w:i w:val="0"/>
          <w:iCs w:val="0"/>
          <w:color w:val="000000" w:themeColor="text1"/>
          <w:sz w:val="24"/>
          <w:szCs w:val="24"/>
        </w:rPr>
        <w:t xml:space="preserve"> M</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M</w:t>
      </w:r>
      <w:proofErr w:type="spellEnd"/>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T</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C</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w 1/3 </w:t>
      </w:r>
      <w:proofErr w:type="spellStart"/>
      <w:r w:rsidRPr="001C0466">
        <w:rPr>
          <w:rStyle w:val="FontStyle12"/>
          <w:rFonts w:ascii="Arial" w:hAnsi="Arial" w:cs="Arial"/>
          <w:i w:val="0"/>
          <w:iCs w:val="0"/>
          <w:color w:val="000000" w:themeColor="text1"/>
          <w:sz w:val="24"/>
          <w:szCs w:val="24"/>
        </w:rPr>
        <w:t>części</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każde</w:t>
      </w:r>
      <w:proofErr w:type="spellEnd"/>
      <w:r w:rsidRPr="001C0466">
        <w:rPr>
          <w:rStyle w:val="FontStyle12"/>
          <w:rFonts w:ascii="Arial" w:hAnsi="Arial" w:cs="Arial"/>
          <w:i w:val="0"/>
          <w:iCs w:val="0"/>
          <w:color w:val="000000" w:themeColor="text1"/>
          <w:sz w:val="24"/>
          <w:szCs w:val="24"/>
        </w:rPr>
        <w:t xml:space="preserve"> z </w:t>
      </w:r>
      <w:proofErr w:type="spellStart"/>
      <w:r w:rsidRPr="001C0466">
        <w:rPr>
          <w:rStyle w:val="FontStyle12"/>
          <w:rFonts w:ascii="Arial" w:hAnsi="Arial" w:cs="Arial"/>
          <w:i w:val="0"/>
          <w:iCs w:val="0"/>
          <w:color w:val="000000" w:themeColor="text1"/>
          <w:sz w:val="24"/>
          <w:szCs w:val="24"/>
        </w:rPr>
        <w:t>nich</w:t>
      </w:r>
      <w:proofErr w:type="spellEnd"/>
      <w:r w:rsidRPr="001C0466">
        <w:rPr>
          <w:rStyle w:val="FontStyle12"/>
          <w:rFonts w:ascii="Arial" w:hAnsi="Arial" w:cs="Arial"/>
          <w:i w:val="0"/>
          <w:iCs w:val="0"/>
          <w:color w:val="000000" w:themeColor="text1"/>
          <w:sz w:val="24"/>
          <w:szCs w:val="24"/>
        </w:rPr>
        <w:t>.</w:t>
      </w:r>
    </w:p>
    <w:p w14:paraId="7CDF5723" w14:textId="2655D7BE" w:rsidR="00B16C26" w:rsidRPr="001C0466" w:rsidRDefault="00C2020A" w:rsidP="001C0466">
      <w:pPr>
        <w:pStyle w:val="Standard"/>
        <w:spacing w:after="480" w:line="360" w:lineRule="auto"/>
        <w:rPr>
          <w:rStyle w:val="FontStyle12"/>
          <w:rFonts w:ascii="Arial" w:hAnsi="Arial" w:cs="Arial"/>
          <w:i w:val="0"/>
          <w:iCs w:val="0"/>
          <w:color w:val="000000" w:themeColor="text1"/>
          <w:sz w:val="24"/>
          <w:szCs w:val="24"/>
        </w:rPr>
      </w:pPr>
      <w:proofErr w:type="spellStart"/>
      <w:r w:rsidRPr="001C0466">
        <w:rPr>
          <w:rStyle w:val="FontStyle12"/>
          <w:rFonts w:ascii="Arial" w:hAnsi="Arial" w:cs="Arial"/>
          <w:i w:val="0"/>
          <w:iCs w:val="0"/>
          <w:color w:val="000000" w:themeColor="text1"/>
          <w:sz w:val="24"/>
          <w:szCs w:val="24"/>
        </w:rPr>
        <w:t>Komisja</w:t>
      </w:r>
      <w:proofErr w:type="spellEnd"/>
      <w:r w:rsidRPr="001C0466">
        <w:rPr>
          <w:rStyle w:val="FontStyle12"/>
          <w:rFonts w:ascii="Arial" w:hAnsi="Arial" w:cs="Arial"/>
          <w:i w:val="0"/>
          <w:iCs w:val="0"/>
          <w:color w:val="000000" w:themeColor="text1"/>
          <w:sz w:val="24"/>
          <w:szCs w:val="24"/>
        </w:rPr>
        <w:t xml:space="preserve"> </w:t>
      </w:r>
      <w:proofErr w:type="spellStart"/>
      <w:r w:rsidR="00675E19" w:rsidRPr="001C0466">
        <w:rPr>
          <w:rStyle w:val="FontStyle12"/>
          <w:rFonts w:ascii="Arial" w:hAnsi="Arial" w:cs="Arial"/>
          <w:i w:val="0"/>
          <w:iCs w:val="0"/>
          <w:color w:val="000000" w:themeColor="text1"/>
          <w:sz w:val="24"/>
          <w:szCs w:val="24"/>
        </w:rPr>
        <w:t>ponadto</w:t>
      </w:r>
      <w:proofErr w:type="spellEnd"/>
      <w:r w:rsidR="00675E19"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ustaliła</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że</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z</w:t>
      </w:r>
      <w:r w:rsidR="000922AF" w:rsidRPr="001C0466">
        <w:rPr>
          <w:rStyle w:val="FontStyle12"/>
          <w:rFonts w:ascii="Arial" w:hAnsi="Arial" w:cs="Arial"/>
          <w:i w:val="0"/>
          <w:iCs w:val="0"/>
          <w:color w:val="000000" w:themeColor="text1"/>
          <w:sz w:val="24"/>
          <w:szCs w:val="24"/>
        </w:rPr>
        <w:t>godnie</w:t>
      </w:r>
      <w:proofErr w:type="spellEnd"/>
      <w:r w:rsidR="000922AF" w:rsidRPr="001C0466">
        <w:rPr>
          <w:rStyle w:val="FontStyle12"/>
          <w:rFonts w:ascii="Arial" w:hAnsi="Arial" w:cs="Arial"/>
          <w:i w:val="0"/>
          <w:iCs w:val="0"/>
          <w:color w:val="000000" w:themeColor="text1"/>
          <w:sz w:val="24"/>
          <w:szCs w:val="24"/>
        </w:rPr>
        <w:t xml:space="preserve"> z </w:t>
      </w:r>
      <w:proofErr w:type="spellStart"/>
      <w:r w:rsidR="000922AF" w:rsidRPr="001C0466">
        <w:rPr>
          <w:rStyle w:val="FontStyle12"/>
          <w:rFonts w:ascii="Arial" w:hAnsi="Arial" w:cs="Arial"/>
          <w:i w:val="0"/>
          <w:iCs w:val="0"/>
          <w:color w:val="000000" w:themeColor="text1"/>
          <w:sz w:val="24"/>
          <w:szCs w:val="24"/>
        </w:rPr>
        <w:t>treścią</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postanowienia</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Sądu</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Rejonowego</w:t>
      </w:r>
      <w:proofErr w:type="spellEnd"/>
      <w:r w:rsidR="000922AF" w:rsidRPr="001C0466">
        <w:rPr>
          <w:rStyle w:val="FontStyle12"/>
          <w:rFonts w:ascii="Arial" w:hAnsi="Arial" w:cs="Arial"/>
          <w:i w:val="0"/>
          <w:iCs w:val="0"/>
          <w:color w:val="000000" w:themeColor="text1"/>
          <w:sz w:val="24"/>
          <w:szCs w:val="24"/>
        </w:rPr>
        <w:t xml:space="preserve"> dla </w:t>
      </w:r>
      <w:proofErr w:type="spellStart"/>
      <w:r w:rsidR="000922AF" w:rsidRPr="001C0466">
        <w:rPr>
          <w:rStyle w:val="FontStyle12"/>
          <w:rFonts w:ascii="Arial" w:hAnsi="Arial" w:cs="Arial"/>
          <w:i w:val="0"/>
          <w:iCs w:val="0"/>
          <w:color w:val="000000" w:themeColor="text1"/>
          <w:sz w:val="24"/>
          <w:szCs w:val="24"/>
        </w:rPr>
        <w:t>Wrocławia</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Śródmieścia</w:t>
      </w:r>
      <w:proofErr w:type="spellEnd"/>
      <w:r w:rsidR="000922AF" w:rsidRPr="001C0466">
        <w:rPr>
          <w:rStyle w:val="FontStyle12"/>
          <w:rFonts w:ascii="Arial" w:hAnsi="Arial" w:cs="Arial"/>
          <w:i w:val="0"/>
          <w:iCs w:val="0"/>
          <w:color w:val="000000" w:themeColor="text1"/>
          <w:sz w:val="24"/>
          <w:szCs w:val="24"/>
        </w:rPr>
        <w:t xml:space="preserve"> z 18 </w:t>
      </w:r>
      <w:proofErr w:type="spellStart"/>
      <w:r w:rsidR="000922AF" w:rsidRPr="001C0466">
        <w:rPr>
          <w:rStyle w:val="FontStyle12"/>
          <w:rFonts w:ascii="Arial" w:hAnsi="Arial" w:cs="Arial"/>
          <w:i w:val="0"/>
          <w:iCs w:val="0"/>
          <w:color w:val="000000" w:themeColor="text1"/>
          <w:sz w:val="24"/>
          <w:szCs w:val="24"/>
        </w:rPr>
        <w:t>sierpnia</w:t>
      </w:r>
      <w:proofErr w:type="spellEnd"/>
      <w:r w:rsidR="000922AF" w:rsidRPr="001C0466">
        <w:rPr>
          <w:rStyle w:val="FontStyle12"/>
          <w:rFonts w:ascii="Arial" w:hAnsi="Arial" w:cs="Arial"/>
          <w:i w:val="0"/>
          <w:iCs w:val="0"/>
          <w:color w:val="000000" w:themeColor="text1"/>
          <w:sz w:val="24"/>
          <w:szCs w:val="24"/>
        </w:rPr>
        <w:t xml:space="preserve"> 1987 r. </w:t>
      </w:r>
      <w:proofErr w:type="spellStart"/>
      <w:r w:rsidR="000922AF" w:rsidRPr="001C0466">
        <w:rPr>
          <w:rStyle w:val="FontStyle12"/>
          <w:rFonts w:ascii="Arial" w:hAnsi="Arial" w:cs="Arial"/>
          <w:i w:val="0"/>
          <w:iCs w:val="0"/>
          <w:color w:val="000000" w:themeColor="text1"/>
          <w:sz w:val="24"/>
          <w:szCs w:val="24"/>
        </w:rPr>
        <w:t>spadek</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po</w:t>
      </w:r>
      <w:proofErr w:type="spellEnd"/>
      <w:r w:rsidR="000922AF" w:rsidRPr="001C0466">
        <w:rPr>
          <w:rStyle w:val="FontStyle12"/>
          <w:rFonts w:ascii="Arial" w:hAnsi="Arial" w:cs="Arial"/>
          <w:i w:val="0"/>
          <w:iCs w:val="0"/>
          <w:color w:val="000000" w:themeColor="text1"/>
          <w:sz w:val="24"/>
          <w:szCs w:val="24"/>
        </w:rPr>
        <w:t xml:space="preserve"> J</w:t>
      </w:r>
      <w:r w:rsidR="00EE4FFB" w:rsidRPr="001C0466">
        <w:rPr>
          <w:rStyle w:val="FontStyle12"/>
          <w:rFonts w:ascii="Arial" w:hAnsi="Arial" w:cs="Arial"/>
          <w:i w:val="0"/>
          <w:iCs w:val="0"/>
          <w:color w:val="000000" w:themeColor="text1"/>
          <w:sz w:val="24"/>
          <w:szCs w:val="24"/>
        </w:rPr>
        <w:t xml:space="preserve"> </w:t>
      </w:r>
      <w:r w:rsidR="000922AF" w:rsidRPr="001C0466">
        <w:rPr>
          <w:rStyle w:val="FontStyle12"/>
          <w:rFonts w:ascii="Arial" w:hAnsi="Arial" w:cs="Arial"/>
          <w:i w:val="0"/>
          <w:iCs w:val="0"/>
          <w:color w:val="000000" w:themeColor="text1"/>
          <w:sz w:val="24"/>
          <w:szCs w:val="24"/>
        </w:rPr>
        <w:t>B</w:t>
      </w:r>
      <w:r w:rsidR="00EE4FFB" w:rsidRPr="001C0466">
        <w:rPr>
          <w:rStyle w:val="FontStyle12"/>
          <w:rFonts w:ascii="Arial" w:hAnsi="Arial" w:cs="Arial"/>
          <w:i w:val="0"/>
          <w:iCs w:val="0"/>
          <w:color w:val="000000" w:themeColor="text1"/>
          <w:sz w:val="24"/>
          <w:szCs w:val="24"/>
        </w:rPr>
        <w:t xml:space="preserve"> </w:t>
      </w:r>
      <w:r w:rsidR="000922AF" w:rsidRPr="001C0466">
        <w:rPr>
          <w:rStyle w:val="FontStyle12"/>
          <w:rFonts w:ascii="Arial" w:hAnsi="Arial" w:cs="Arial"/>
          <w:i w:val="0"/>
          <w:iCs w:val="0"/>
          <w:color w:val="000000" w:themeColor="text1"/>
          <w:sz w:val="24"/>
          <w:szCs w:val="24"/>
        </w:rPr>
        <w:t>N</w:t>
      </w:r>
      <w:r w:rsidR="00EE4FFB" w:rsidRPr="001C0466">
        <w:rPr>
          <w:rStyle w:val="FontStyle12"/>
          <w:rFonts w:ascii="Arial" w:hAnsi="Arial" w:cs="Arial"/>
          <w:i w:val="0"/>
          <w:iCs w:val="0"/>
          <w:color w:val="000000" w:themeColor="text1"/>
          <w:sz w:val="24"/>
          <w:szCs w:val="24"/>
        </w:rPr>
        <w:t xml:space="preserve"> </w:t>
      </w:r>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zmarłej</w:t>
      </w:r>
      <w:proofErr w:type="spellEnd"/>
      <w:r w:rsidR="000922AF" w:rsidRPr="001C0466">
        <w:rPr>
          <w:rStyle w:val="FontStyle12"/>
          <w:rFonts w:ascii="Arial" w:hAnsi="Arial" w:cs="Arial"/>
          <w:i w:val="0"/>
          <w:iCs w:val="0"/>
          <w:color w:val="000000" w:themeColor="text1"/>
          <w:sz w:val="24"/>
          <w:szCs w:val="24"/>
        </w:rPr>
        <w:t xml:space="preserve"> 1 </w:t>
      </w:r>
      <w:proofErr w:type="spellStart"/>
      <w:r w:rsidR="000922AF" w:rsidRPr="001C0466">
        <w:rPr>
          <w:rStyle w:val="FontStyle12"/>
          <w:rFonts w:ascii="Arial" w:hAnsi="Arial" w:cs="Arial"/>
          <w:i w:val="0"/>
          <w:iCs w:val="0"/>
          <w:color w:val="000000" w:themeColor="text1"/>
          <w:sz w:val="24"/>
          <w:szCs w:val="24"/>
        </w:rPr>
        <w:t>czerwca</w:t>
      </w:r>
      <w:proofErr w:type="spellEnd"/>
      <w:r w:rsidR="000922AF" w:rsidRPr="001C0466">
        <w:rPr>
          <w:rStyle w:val="FontStyle12"/>
          <w:rFonts w:ascii="Arial" w:hAnsi="Arial" w:cs="Arial"/>
          <w:i w:val="0"/>
          <w:iCs w:val="0"/>
          <w:color w:val="000000" w:themeColor="text1"/>
          <w:sz w:val="24"/>
          <w:szCs w:val="24"/>
        </w:rPr>
        <w:t xml:space="preserve"> 1987 r., w </w:t>
      </w:r>
      <w:proofErr w:type="spellStart"/>
      <w:r w:rsidR="000922AF" w:rsidRPr="001C0466">
        <w:rPr>
          <w:rStyle w:val="FontStyle12"/>
          <w:rFonts w:ascii="Arial" w:hAnsi="Arial" w:cs="Arial"/>
          <w:i w:val="0"/>
          <w:iCs w:val="0"/>
          <w:color w:val="000000" w:themeColor="text1"/>
          <w:sz w:val="24"/>
          <w:szCs w:val="24"/>
        </w:rPr>
        <w:t>całości</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nabył</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jej</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syn</w:t>
      </w:r>
      <w:proofErr w:type="spellEnd"/>
      <w:r w:rsidR="000922AF" w:rsidRPr="001C0466">
        <w:rPr>
          <w:rStyle w:val="FontStyle12"/>
          <w:rFonts w:ascii="Arial" w:hAnsi="Arial" w:cs="Arial"/>
          <w:i w:val="0"/>
          <w:iCs w:val="0"/>
          <w:color w:val="000000" w:themeColor="text1"/>
          <w:sz w:val="24"/>
          <w:szCs w:val="24"/>
        </w:rPr>
        <w:t xml:space="preserve"> W</w:t>
      </w:r>
      <w:r w:rsidR="00EE4FFB" w:rsidRPr="001C0466">
        <w:rPr>
          <w:rStyle w:val="FontStyle12"/>
          <w:rFonts w:ascii="Arial" w:hAnsi="Arial" w:cs="Arial"/>
          <w:i w:val="0"/>
          <w:iCs w:val="0"/>
          <w:color w:val="000000" w:themeColor="text1"/>
          <w:sz w:val="24"/>
          <w:szCs w:val="24"/>
        </w:rPr>
        <w:t xml:space="preserve"> </w:t>
      </w:r>
      <w:r w:rsidR="000922AF" w:rsidRPr="001C0466">
        <w:rPr>
          <w:rStyle w:val="FontStyle12"/>
          <w:rFonts w:ascii="Arial" w:hAnsi="Arial" w:cs="Arial"/>
          <w:i w:val="0"/>
          <w:iCs w:val="0"/>
          <w:color w:val="000000" w:themeColor="text1"/>
          <w:sz w:val="24"/>
          <w:szCs w:val="24"/>
        </w:rPr>
        <w:t xml:space="preserve"> N</w:t>
      </w:r>
      <w:r w:rsidR="00EE4FFB" w:rsidRPr="001C0466">
        <w:rPr>
          <w:rStyle w:val="FontStyle12"/>
          <w:rFonts w:ascii="Arial" w:hAnsi="Arial" w:cs="Arial"/>
          <w:i w:val="0"/>
          <w:iCs w:val="0"/>
          <w:color w:val="000000" w:themeColor="text1"/>
          <w:sz w:val="24"/>
          <w:szCs w:val="24"/>
        </w:rPr>
        <w:t xml:space="preserve"> </w:t>
      </w:r>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Kwestię</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rozbieżności</w:t>
      </w:r>
      <w:proofErr w:type="spellEnd"/>
      <w:r w:rsidR="000922AF" w:rsidRPr="001C0466">
        <w:rPr>
          <w:rStyle w:val="FontStyle12"/>
          <w:rFonts w:ascii="Arial" w:hAnsi="Arial" w:cs="Arial"/>
          <w:i w:val="0"/>
          <w:iCs w:val="0"/>
          <w:color w:val="000000" w:themeColor="text1"/>
          <w:sz w:val="24"/>
          <w:szCs w:val="24"/>
        </w:rPr>
        <w:t xml:space="preserve"> w </w:t>
      </w:r>
      <w:proofErr w:type="spellStart"/>
      <w:r w:rsidR="000922AF" w:rsidRPr="001C0466">
        <w:rPr>
          <w:rStyle w:val="FontStyle12"/>
          <w:rFonts w:ascii="Arial" w:hAnsi="Arial" w:cs="Arial"/>
          <w:i w:val="0"/>
          <w:iCs w:val="0"/>
          <w:color w:val="000000" w:themeColor="text1"/>
          <w:sz w:val="24"/>
          <w:szCs w:val="24"/>
        </w:rPr>
        <w:t>imieniu</w:t>
      </w:r>
      <w:proofErr w:type="spellEnd"/>
      <w:r w:rsidR="000922AF" w:rsidRPr="001C0466">
        <w:rPr>
          <w:rStyle w:val="FontStyle12"/>
          <w:rFonts w:ascii="Arial" w:hAnsi="Arial" w:cs="Arial"/>
          <w:i w:val="0"/>
          <w:iCs w:val="0"/>
          <w:color w:val="000000" w:themeColor="text1"/>
          <w:sz w:val="24"/>
          <w:szCs w:val="24"/>
        </w:rPr>
        <w:t xml:space="preserve"> B</w:t>
      </w:r>
      <w:r w:rsidR="00EE4FFB" w:rsidRPr="001C0466">
        <w:rPr>
          <w:rStyle w:val="FontStyle12"/>
          <w:rFonts w:ascii="Arial" w:hAnsi="Arial" w:cs="Arial"/>
          <w:i w:val="0"/>
          <w:iCs w:val="0"/>
          <w:color w:val="000000" w:themeColor="text1"/>
          <w:sz w:val="24"/>
          <w:szCs w:val="24"/>
        </w:rPr>
        <w:t xml:space="preserve"> </w:t>
      </w:r>
      <w:r w:rsidR="000922AF" w:rsidRPr="001C0466">
        <w:rPr>
          <w:rStyle w:val="FontStyle12"/>
          <w:rFonts w:ascii="Arial" w:hAnsi="Arial" w:cs="Arial"/>
          <w:i w:val="0"/>
          <w:iCs w:val="0"/>
          <w:color w:val="000000" w:themeColor="text1"/>
          <w:sz w:val="24"/>
          <w:szCs w:val="24"/>
        </w:rPr>
        <w:t>N</w:t>
      </w:r>
      <w:r w:rsidR="00EE4FFB" w:rsidRPr="001C0466">
        <w:rPr>
          <w:rStyle w:val="FontStyle12"/>
          <w:rFonts w:ascii="Arial" w:hAnsi="Arial" w:cs="Arial"/>
          <w:i w:val="0"/>
          <w:iCs w:val="0"/>
          <w:color w:val="000000" w:themeColor="text1"/>
          <w:sz w:val="24"/>
          <w:szCs w:val="24"/>
        </w:rPr>
        <w:t xml:space="preserve"> </w:t>
      </w:r>
      <w:r w:rsidR="000922AF" w:rsidRPr="001C0466">
        <w:rPr>
          <w:rStyle w:val="FontStyle12"/>
          <w:rFonts w:ascii="Arial" w:hAnsi="Arial" w:cs="Arial"/>
          <w:i w:val="0"/>
          <w:iCs w:val="0"/>
          <w:color w:val="000000" w:themeColor="text1"/>
          <w:sz w:val="24"/>
          <w:szCs w:val="24"/>
        </w:rPr>
        <w:t xml:space="preserve"> a </w:t>
      </w:r>
      <w:proofErr w:type="spellStart"/>
      <w:r w:rsidR="000922AF" w:rsidRPr="001C0466">
        <w:rPr>
          <w:rStyle w:val="FontStyle12"/>
          <w:rFonts w:ascii="Arial" w:hAnsi="Arial" w:cs="Arial"/>
          <w:i w:val="0"/>
          <w:iCs w:val="0"/>
          <w:color w:val="000000" w:themeColor="text1"/>
          <w:sz w:val="24"/>
          <w:szCs w:val="24"/>
        </w:rPr>
        <w:t>imieniem</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wpisanym</w:t>
      </w:r>
      <w:proofErr w:type="spellEnd"/>
      <w:r w:rsidR="000922AF" w:rsidRPr="001C0466">
        <w:rPr>
          <w:rStyle w:val="FontStyle12"/>
          <w:rFonts w:ascii="Arial" w:hAnsi="Arial" w:cs="Arial"/>
          <w:i w:val="0"/>
          <w:iCs w:val="0"/>
          <w:color w:val="000000" w:themeColor="text1"/>
          <w:sz w:val="24"/>
          <w:szCs w:val="24"/>
        </w:rPr>
        <w:t xml:space="preserve"> w </w:t>
      </w:r>
      <w:proofErr w:type="spellStart"/>
      <w:r w:rsidR="000922AF" w:rsidRPr="001C0466">
        <w:rPr>
          <w:rStyle w:val="FontStyle12"/>
          <w:rFonts w:ascii="Arial" w:hAnsi="Arial" w:cs="Arial"/>
          <w:i w:val="0"/>
          <w:iCs w:val="0"/>
          <w:color w:val="000000" w:themeColor="text1"/>
          <w:sz w:val="24"/>
          <w:szCs w:val="24"/>
        </w:rPr>
        <w:t>postanowieniu</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Sądu</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Rejonowego</w:t>
      </w:r>
      <w:proofErr w:type="spellEnd"/>
      <w:r w:rsidR="000922AF" w:rsidRPr="001C0466">
        <w:rPr>
          <w:rStyle w:val="FontStyle12"/>
          <w:rFonts w:ascii="Arial" w:hAnsi="Arial" w:cs="Arial"/>
          <w:i w:val="0"/>
          <w:iCs w:val="0"/>
          <w:color w:val="000000" w:themeColor="text1"/>
          <w:sz w:val="24"/>
          <w:szCs w:val="24"/>
        </w:rPr>
        <w:t xml:space="preserve"> dla m.st. </w:t>
      </w:r>
      <w:proofErr w:type="spellStart"/>
      <w:r w:rsidR="000922AF" w:rsidRPr="001C0466">
        <w:rPr>
          <w:rStyle w:val="FontStyle12"/>
          <w:rFonts w:ascii="Arial" w:hAnsi="Arial" w:cs="Arial"/>
          <w:i w:val="0"/>
          <w:iCs w:val="0"/>
          <w:color w:val="000000" w:themeColor="text1"/>
          <w:sz w:val="24"/>
          <w:szCs w:val="24"/>
        </w:rPr>
        <w:t>Warszawy</w:t>
      </w:r>
      <w:proofErr w:type="spellEnd"/>
      <w:r w:rsidR="000922AF" w:rsidRPr="001C0466">
        <w:rPr>
          <w:rStyle w:val="FontStyle12"/>
          <w:rFonts w:ascii="Arial" w:hAnsi="Arial" w:cs="Arial"/>
          <w:i w:val="0"/>
          <w:iCs w:val="0"/>
          <w:color w:val="000000" w:themeColor="text1"/>
          <w:sz w:val="24"/>
          <w:szCs w:val="24"/>
        </w:rPr>
        <w:t xml:space="preserve"> z </w:t>
      </w:r>
      <w:proofErr w:type="spellStart"/>
      <w:r w:rsidR="000922AF" w:rsidRPr="001C0466">
        <w:rPr>
          <w:rStyle w:val="FontStyle12"/>
          <w:rFonts w:ascii="Arial" w:hAnsi="Arial" w:cs="Arial"/>
          <w:i w:val="0"/>
          <w:iCs w:val="0"/>
          <w:color w:val="000000" w:themeColor="text1"/>
          <w:sz w:val="24"/>
          <w:szCs w:val="24"/>
        </w:rPr>
        <w:t>dnia</w:t>
      </w:r>
      <w:proofErr w:type="spellEnd"/>
      <w:r w:rsidR="000922AF" w:rsidRPr="001C0466">
        <w:rPr>
          <w:rStyle w:val="FontStyle12"/>
          <w:rFonts w:ascii="Arial" w:hAnsi="Arial" w:cs="Arial"/>
          <w:i w:val="0"/>
          <w:iCs w:val="0"/>
          <w:color w:val="000000" w:themeColor="text1"/>
          <w:sz w:val="24"/>
          <w:szCs w:val="24"/>
        </w:rPr>
        <w:t xml:space="preserve"> 20 </w:t>
      </w:r>
      <w:proofErr w:type="spellStart"/>
      <w:r w:rsidR="000922AF" w:rsidRPr="001C0466">
        <w:rPr>
          <w:rStyle w:val="FontStyle12"/>
          <w:rFonts w:ascii="Arial" w:hAnsi="Arial" w:cs="Arial"/>
          <w:i w:val="0"/>
          <w:iCs w:val="0"/>
          <w:color w:val="000000" w:themeColor="text1"/>
          <w:sz w:val="24"/>
          <w:szCs w:val="24"/>
        </w:rPr>
        <w:t>października</w:t>
      </w:r>
      <w:proofErr w:type="spellEnd"/>
      <w:r w:rsidR="000922AF" w:rsidRPr="001C0466">
        <w:rPr>
          <w:rStyle w:val="FontStyle12"/>
          <w:rFonts w:ascii="Arial" w:hAnsi="Arial" w:cs="Arial"/>
          <w:i w:val="0"/>
          <w:iCs w:val="0"/>
          <w:color w:val="000000" w:themeColor="text1"/>
          <w:sz w:val="24"/>
          <w:szCs w:val="24"/>
        </w:rPr>
        <w:t xml:space="preserve"> 1988 r., </w:t>
      </w:r>
      <w:proofErr w:type="spellStart"/>
      <w:r w:rsidR="000922AF" w:rsidRPr="001C0466">
        <w:rPr>
          <w:rStyle w:val="FontStyle12"/>
          <w:rFonts w:ascii="Arial" w:hAnsi="Arial" w:cs="Arial"/>
          <w:i w:val="0"/>
          <w:iCs w:val="0"/>
          <w:color w:val="000000" w:themeColor="text1"/>
          <w:sz w:val="24"/>
          <w:szCs w:val="24"/>
        </w:rPr>
        <w:t>sygn</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akt</w:t>
      </w:r>
      <w:proofErr w:type="spellEnd"/>
      <w:r w:rsidR="000922AF" w:rsidRPr="001C0466">
        <w:rPr>
          <w:rStyle w:val="FontStyle12"/>
          <w:rFonts w:ascii="Arial" w:hAnsi="Arial" w:cs="Arial"/>
          <w:i w:val="0"/>
          <w:iCs w:val="0"/>
          <w:color w:val="000000" w:themeColor="text1"/>
          <w:sz w:val="24"/>
          <w:szCs w:val="24"/>
        </w:rPr>
        <w:t xml:space="preserve"> I </w:t>
      </w:r>
      <w:proofErr w:type="spellStart"/>
      <w:r w:rsidR="000922AF" w:rsidRPr="001C0466">
        <w:rPr>
          <w:rStyle w:val="FontStyle12"/>
          <w:rFonts w:ascii="Arial" w:hAnsi="Arial" w:cs="Arial"/>
          <w:i w:val="0"/>
          <w:iCs w:val="0"/>
          <w:color w:val="000000" w:themeColor="text1"/>
          <w:sz w:val="24"/>
          <w:szCs w:val="24"/>
        </w:rPr>
        <w:t>Ns</w:t>
      </w:r>
      <w:proofErr w:type="spellEnd"/>
      <w:r w:rsidR="000922AF" w:rsidRPr="001C0466">
        <w:rPr>
          <w:rStyle w:val="FontStyle12"/>
          <w:rFonts w:ascii="Arial" w:hAnsi="Arial" w:cs="Arial"/>
          <w:i w:val="0"/>
          <w:iCs w:val="0"/>
          <w:color w:val="000000" w:themeColor="text1"/>
          <w:sz w:val="24"/>
          <w:szCs w:val="24"/>
        </w:rPr>
        <w:t xml:space="preserve"> 879/88 (J</w:t>
      </w:r>
      <w:r w:rsidR="00EE4FFB" w:rsidRPr="001C0466">
        <w:rPr>
          <w:rStyle w:val="FontStyle12"/>
          <w:rFonts w:ascii="Arial" w:hAnsi="Arial" w:cs="Arial"/>
          <w:i w:val="0"/>
          <w:iCs w:val="0"/>
          <w:color w:val="000000" w:themeColor="text1"/>
          <w:sz w:val="24"/>
          <w:szCs w:val="24"/>
        </w:rPr>
        <w:t xml:space="preserve"> </w:t>
      </w:r>
      <w:r w:rsidR="000922AF" w:rsidRPr="001C0466">
        <w:rPr>
          <w:rStyle w:val="FontStyle12"/>
          <w:rFonts w:ascii="Arial" w:hAnsi="Arial" w:cs="Arial"/>
          <w:i w:val="0"/>
          <w:iCs w:val="0"/>
          <w:color w:val="000000" w:themeColor="text1"/>
          <w:sz w:val="24"/>
          <w:szCs w:val="24"/>
        </w:rPr>
        <w:t xml:space="preserve"> B</w:t>
      </w:r>
      <w:r w:rsidR="00EE4FFB" w:rsidRPr="001C0466">
        <w:rPr>
          <w:rStyle w:val="FontStyle12"/>
          <w:rFonts w:ascii="Arial" w:hAnsi="Arial" w:cs="Arial"/>
          <w:i w:val="0"/>
          <w:iCs w:val="0"/>
          <w:color w:val="000000" w:themeColor="text1"/>
          <w:sz w:val="24"/>
          <w:szCs w:val="24"/>
        </w:rPr>
        <w:t xml:space="preserve">  </w:t>
      </w:r>
      <w:r w:rsidR="000922AF" w:rsidRPr="001C0466">
        <w:rPr>
          <w:rStyle w:val="FontStyle12"/>
          <w:rFonts w:ascii="Arial" w:hAnsi="Arial" w:cs="Arial"/>
          <w:i w:val="0"/>
          <w:iCs w:val="0"/>
          <w:color w:val="000000" w:themeColor="text1"/>
          <w:sz w:val="24"/>
          <w:szCs w:val="24"/>
        </w:rPr>
        <w:t xml:space="preserve"> </w:t>
      </w:r>
      <w:r w:rsidR="00EE4FFB" w:rsidRPr="001C0466">
        <w:rPr>
          <w:rStyle w:val="FontStyle12"/>
          <w:rFonts w:ascii="Arial" w:hAnsi="Arial" w:cs="Arial"/>
          <w:i w:val="0"/>
          <w:iCs w:val="0"/>
          <w:color w:val="000000" w:themeColor="text1"/>
          <w:sz w:val="24"/>
          <w:szCs w:val="24"/>
        </w:rPr>
        <w:t xml:space="preserve"> P</w:t>
      </w:r>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wyjaśniono</w:t>
      </w:r>
      <w:proofErr w:type="spellEnd"/>
      <w:r w:rsidR="000922AF" w:rsidRPr="001C0466">
        <w:rPr>
          <w:rStyle w:val="FontStyle12"/>
          <w:rFonts w:ascii="Arial" w:hAnsi="Arial" w:cs="Arial"/>
          <w:i w:val="0"/>
          <w:iCs w:val="0"/>
          <w:color w:val="000000" w:themeColor="text1"/>
          <w:sz w:val="24"/>
          <w:szCs w:val="24"/>
        </w:rPr>
        <w:t xml:space="preserve"> w </w:t>
      </w:r>
      <w:proofErr w:type="spellStart"/>
      <w:r w:rsidR="000922AF" w:rsidRPr="001C0466">
        <w:rPr>
          <w:rStyle w:val="FontStyle12"/>
          <w:rFonts w:ascii="Arial" w:hAnsi="Arial" w:cs="Arial"/>
          <w:i w:val="0"/>
          <w:iCs w:val="0"/>
          <w:color w:val="000000" w:themeColor="text1"/>
          <w:sz w:val="24"/>
          <w:szCs w:val="24"/>
        </w:rPr>
        <w:t>protokole</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przesłuchania</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strony</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zawartym</w:t>
      </w:r>
      <w:proofErr w:type="spellEnd"/>
      <w:r w:rsidR="000922AF" w:rsidRPr="001C0466">
        <w:rPr>
          <w:rStyle w:val="FontStyle12"/>
          <w:rFonts w:ascii="Arial" w:hAnsi="Arial" w:cs="Arial"/>
          <w:i w:val="0"/>
          <w:iCs w:val="0"/>
          <w:color w:val="000000" w:themeColor="text1"/>
          <w:sz w:val="24"/>
          <w:szCs w:val="24"/>
        </w:rPr>
        <w:t xml:space="preserve"> w </w:t>
      </w:r>
      <w:proofErr w:type="spellStart"/>
      <w:r w:rsidR="000922AF" w:rsidRPr="001C0466">
        <w:rPr>
          <w:rStyle w:val="FontStyle12"/>
          <w:rFonts w:ascii="Arial" w:hAnsi="Arial" w:cs="Arial"/>
          <w:i w:val="0"/>
          <w:iCs w:val="0"/>
          <w:color w:val="000000" w:themeColor="text1"/>
          <w:sz w:val="24"/>
          <w:szCs w:val="24"/>
        </w:rPr>
        <w:t>aktach</w:t>
      </w:r>
      <w:proofErr w:type="spellEnd"/>
      <w:r w:rsidR="000922AF" w:rsidRPr="001C0466">
        <w:rPr>
          <w:rStyle w:val="FontStyle12"/>
          <w:rFonts w:ascii="Arial" w:hAnsi="Arial" w:cs="Arial"/>
          <w:i w:val="0"/>
          <w:iCs w:val="0"/>
          <w:color w:val="000000" w:themeColor="text1"/>
          <w:sz w:val="24"/>
          <w:szCs w:val="24"/>
        </w:rPr>
        <w:t xml:space="preserve"> </w:t>
      </w:r>
      <w:proofErr w:type="spellStart"/>
      <w:r w:rsidR="000922AF" w:rsidRPr="001C0466">
        <w:rPr>
          <w:rStyle w:val="FontStyle12"/>
          <w:rFonts w:ascii="Arial" w:hAnsi="Arial" w:cs="Arial"/>
          <w:i w:val="0"/>
          <w:iCs w:val="0"/>
          <w:color w:val="000000" w:themeColor="text1"/>
          <w:sz w:val="24"/>
          <w:szCs w:val="24"/>
        </w:rPr>
        <w:t>Prezydenta</w:t>
      </w:r>
      <w:proofErr w:type="spellEnd"/>
      <w:r w:rsidR="000922AF" w:rsidRPr="001C0466">
        <w:rPr>
          <w:rStyle w:val="FontStyle12"/>
          <w:rFonts w:ascii="Arial" w:hAnsi="Arial" w:cs="Arial"/>
          <w:i w:val="0"/>
          <w:iCs w:val="0"/>
          <w:color w:val="000000" w:themeColor="text1"/>
          <w:sz w:val="24"/>
          <w:szCs w:val="24"/>
        </w:rPr>
        <w:t xml:space="preserve"> m.st. </w:t>
      </w:r>
      <w:proofErr w:type="spellStart"/>
      <w:r w:rsidR="000922AF" w:rsidRPr="001C0466">
        <w:rPr>
          <w:rStyle w:val="FontStyle12"/>
          <w:rFonts w:ascii="Arial" w:hAnsi="Arial" w:cs="Arial"/>
          <w:i w:val="0"/>
          <w:iCs w:val="0"/>
          <w:color w:val="000000" w:themeColor="text1"/>
          <w:sz w:val="24"/>
          <w:szCs w:val="24"/>
        </w:rPr>
        <w:t>Warszawy</w:t>
      </w:r>
      <w:proofErr w:type="spellEnd"/>
      <w:r w:rsidR="000922AF" w:rsidRPr="001C0466">
        <w:rPr>
          <w:rStyle w:val="FontStyle12"/>
          <w:rFonts w:ascii="Arial" w:hAnsi="Arial" w:cs="Arial"/>
          <w:i w:val="0"/>
          <w:iCs w:val="0"/>
          <w:color w:val="000000" w:themeColor="text1"/>
          <w:sz w:val="24"/>
          <w:szCs w:val="24"/>
        </w:rPr>
        <w:t xml:space="preserve"> T.II.</w:t>
      </w:r>
    </w:p>
    <w:p w14:paraId="31AC7500" w14:textId="451533B8" w:rsidR="00B16C26" w:rsidRPr="001C0466" w:rsidRDefault="00E559D6" w:rsidP="001C0466">
      <w:pPr>
        <w:pStyle w:val="Standard"/>
        <w:spacing w:after="480" w:line="360" w:lineRule="auto"/>
        <w:rPr>
          <w:rStyle w:val="FontStyle12"/>
          <w:rFonts w:ascii="Arial" w:hAnsi="Arial" w:cs="Arial"/>
          <w:i w:val="0"/>
          <w:iCs w:val="0"/>
          <w:color w:val="000000" w:themeColor="text1"/>
          <w:sz w:val="24"/>
          <w:szCs w:val="24"/>
        </w:rPr>
      </w:pPr>
      <w:proofErr w:type="spellStart"/>
      <w:r w:rsidRPr="001C0466">
        <w:rPr>
          <w:rStyle w:val="FontStyle12"/>
          <w:rFonts w:ascii="Arial" w:hAnsi="Arial" w:cs="Arial"/>
          <w:i w:val="0"/>
          <w:iCs w:val="0"/>
          <w:color w:val="000000" w:themeColor="text1"/>
          <w:sz w:val="24"/>
          <w:szCs w:val="24"/>
        </w:rPr>
        <w:t>Komisja</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pragnie</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przy</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tym</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podkreślić</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że</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Wojewoda</w:t>
      </w:r>
      <w:proofErr w:type="spellEnd"/>
      <w:r w:rsidRPr="001C0466">
        <w:rPr>
          <w:rStyle w:val="FontStyle12"/>
          <w:rFonts w:ascii="Arial" w:hAnsi="Arial" w:cs="Arial"/>
          <w:i w:val="0"/>
          <w:iCs w:val="0"/>
          <w:color w:val="000000" w:themeColor="text1"/>
          <w:sz w:val="24"/>
          <w:szCs w:val="24"/>
        </w:rPr>
        <w:t xml:space="preserve"> Mazowiecki w </w:t>
      </w:r>
      <w:proofErr w:type="spellStart"/>
      <w:r w:rsidRPr="001C0466">
        <w:rPr>
          <w:rStyle w:val="FontStyle12"/>
          <w:rFonts w:ascii="Arial" w:hAnsi="Arial" w:cs="Arial"/>
          <w:i w:val="0"/>
          <w:iCs w:val="0"/>
          <w:color w:val="000000" w:themeColor="text1"/>
          <w:sz w:val="24"/>
          <w:szCs w:val="24"/>
        </w:rPr>
        <w:t>decyzji</w:t>
      </w:r>
      <w:proofErr w:type="spellEnd"/>
      <w:r w:rsidRPr="001C0466">
        <w:rPr>
          <w:rStyle w:val="FontStyle12"/>
          <w:rFonts w:ascii="Arial" w:hAnsi="Arial" w:cs="Arial"/>
          <w:i w:val="0"/>
          <w:iCs w:val="0"/>
          <w:color w:val="000000" w:themeColor="text1"/>
          <w:sz w:val="24"/>
          <w:szCs w:val="24"/>
        </w:rPr>
        <w:t xml:space="preserve"> z 23 </w:t>
      </w:r>
      <w:proofErr w:type="spellStart"/>
      <w:r w:rsidRPr="001C0466">
        <w:rPr>
          <w:rStyle w:val="FontStyle12"/>
          <w:rFonts w:ascii="Arial" w:hAnsi="Arial" w:cs="Arial"/>
          <w:i w:val="0"/>
          <w:iCs w:val="0"/>
          <w:color w:val="000000" w:themeColor="text1"/>
          <w:sz w:val="24"/>
          <w:szCs w:val="24"/>
        </w:rPr>
        <w:t>czerwca</w:t>
      </w:r>
      <w:proofErr w:type="spellEnd"/>
      <w:r w:rsidRPr="001C0466">
        <w:rPr>
          <w:rStyle w:val="FontStyle12"/>
          <w:rFonts w:ascii="Arial" w:hAnsi="Arial" w:cs="Arial"/>
          <w:i w:val="0"/>
          <w:iCs w:val="0"/>
          <w:color w:val="000000" w:themeColor="text1"/>
          <w:sz w:val="24"/>
          <w:szCs w:val="24"/>
        </w:rPr>
        <w:t xml:space="preserve"> 2021 r. </w:t>
      </w:r>
      <w:proofErr w:type="spellStart"/>
      <w:r w:rsidRPr="001C0466">
        <w:rPr>
          <w:rStyle w:val="FontStyle12"/>
          <w:rFonts w:ascii="Arial" w:hAnsi="Arial" w:cs="Arial"/>
          <w:i w:val="0"/>
          <w:iCs w:val="0"/>
          <w:color w:val="000000" w:themeColor="text1"/>
          <w:sz w:val="24"/>
          <w:szCs w:val="24"/>
        </w:rPr>
        <w:t>nr</w:t>
      </w:r>
      <w:proofErr w:type="spellEnd"/>
      <w:r w:rsidRPr="001C0466">
        <w:rPr>
          <w:rStyle w:val="FontStyle12"/>
          <w:rFonts w:ascii="Arial" w:hAnsi="Arial" w:cs="Arial"/>
          <w:i w:val="0"/>
          <w:iCs w:val="0"/>
          <w:color w:val="000000" w:themeColor="text1"/>
          <w:sz w:val="24"/>
          <w:szCs w:val="24"/>
        </w:rPr>
        <w:t xml:space="preserve"> 1860/2021 </w:t>
      </w:r>
      <w:proofErr w:type="spellStart"/>
      <w:r w:rsidRPr="001C0466">
        <w:rPr>
          <w:rStyle w:val="FontStyle12"/>
          <w:rFonts w:ascii="Arial" w:hAnsi="Arial" w:cs="Arial"/>
          <w:i w:val="0"/>
          <w:iCs w:val="0"/>
          <w:color w:val="000000" w:themeColor="text1"/>
          <w:sz w:val="24"/>
          <w:szCs w:val="24"/>
        </w:rPr>
        <w:t>stwierdził</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że</w:t>
      </w:r>
      <w:proofErr w:type="spellEnd"/>
      <w:r w:rsidRPr="001C0466">
        <w:rPr>
          <w:rStyle w:val="FontStyle12"/>
          <w:rFonts w:ascii="Arial" w:hAnsi="Arial" w:cs="Arial"/>
          <w:i w:val="0"/>
          <w:iCs w:val="0"/>
          <w:color w:val="000000" w:themeColor="text1"/>
          <w:sz w:val="24"/>
          <w:szCs w:val="24"/>
        </w:rPr>
        <w:t xml:space="preserve"> </w:t>
      </w:r>
      <w:r w:rsidR="00186D7D" w:rsidRPr="001C0466">
        <w:rPr>
          <w:rStyle w:val="FontStyle12"/>
          <w:rFonts w:ascii="Arial" w:hAnsi="Arial" w:cs="Arial"/>
          <w:i w:val="0"/>
          <w:iCs w:val="0"/>
          <w:color w:val="000000" w:themeColor="text1"/>
          <w:sz w:val="24"/>
          <w:szCs w:val="24"/>
        </w:rPr>
        <w:t xml:space="preserve">w </w:t>
      </w:r>
      <w:proofErr w:type="spellStart"/>
      <w:r w:rsidR="00186D7D" w:rsidRPr="001C0466">
        <w:rPr>
          <w:rStyle w:val="FontStyle12"/>
          <w:rFonts w:ascii="Arial" w:hAnsi="Arial" w:cs="Arial"/>
          <w:i w:val="0"/>
          <w:iCs w:val="0"/>
          <w:color w:val="000000" w:themeColor="text1"/>
          <w:sz w:val="24"/>
          <w:szCs w:val="24"/>
        </w:rPr>
        <w:t>postępowaniu</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186D7D" w:rsidRPr="001C0466">
        <w:rPr>
          <w:rStyle w:val="FontStyle12"/>
          <w:rFonts w:ascii="Arial" w:hAnsi="Arial" w:cs="Arial"/>
          <w:i w:val="0"/>
          <w:iCs w:val="0"/>
          <w:color w:val="000000" w:themeColor="text1"/>
          <w:sz w:val="24"/>
          <w:szCs w:val="24"/>
        </w:rPr>
        <w:t>dot</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186D7D" w:rsidRPr="001C0466">
        <w:rPr>
          <w:rStyle w:val="FontStyle12"/>
          <w:rFonts w:ascii="Arial" w:hAnsi="Arial" w:cs="Arial"/>
          <w:i w:val="0"/>
          <w:iCs w:val="0"/>
          <w:color w:val="000000" w:themeColor="text1"/>
          <w:sz w:val="24"/>
          <w:szCs w:val="24"/>
        </w:rPr>
        <w:t>ustalenia</w:t>
      </w:r>
      <w:proofErr w:type="spellEnd"/>
      <w:r w:rsidR="00186D7D" w:rsidRPr="001C0466">
        <w:rPr>
          <w:rStyle w:val="FontStyle12"/>
          <w:rFonts w:ascii="Arial" w:hAnsi="Arial" w:cs="Arial"/>
          <w:i w:val="0"/>
          <w:iCs w:val="0"/>
          <w:color w:val="000000" w:themeColor="text1"/>
          <w:sz w:val="24"/>
          <w:szCs w:val="24"/>
        </w:rPr>
        <w:t xml:space="preserve"> i </w:t>
      </w:r>
      <w:proofErr w:type="spellStart"/>
      <w:r w:rsidR="00186D7D" w:rsidRPr="001C0466">
        <w:rPr>
          <w:rStyle w:val="FontStyle12"/>
          <w:rFonts w:ascii="Arial" w:hAnsi="Arial" w:cs="Arial"/>
          <w:i w:val="0"/>
          <w:iCs w:val="0"/>
          <w:color w:val="000000" w:themeColor="text1"/>
          <w:sz w:val="24"/>
          <w:szCs w:val="24"/>
        </w:rPr>
        <w:t>wypłaty</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186D7D" w:rsidRPr="001C0466">
        <w:rPr>
          <w:rStyle w:val="FontStyle12"/>
          <w:rFonts w:ascii="Arial" w:hAnsi="Arial" w:cs="Arial"/>
          <w:i w:val="0"/>
          <w:iCs w:val="0"/>
          <w:color w:val="000000" w:themeColor="text1"/>
          <w:sz w:val="24"/>
          <w:szCs w:val="24"/>
        </w:rPr>
        <w:t>odszkodowania</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186D7D" w:rsidRPr="001C0466">
        <w:rPr>
          <w:rStyle w:val="FontStyle12"/>
          <w:rFonts w:ascii="Arial" w:hAnsi="Arial" w:cs="Arial"/>
          <w:i w:val="0"/>
          <w:iCs w:val="0"/>
          <w:color w:val="000000" w:themeColor="text1"/>
          <w:sz w:val="24"/>
          <w:szCs w:val="24"/>
        </w:rPr>
        <w:t>za</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186D7D" w:rsidRPr="001C0466">
        <w:rPr>
          <w:rStyle w:val="FontStyle12"/>
          <w:rFonts w:ascii="Arial" w:hAnsi="Arial" w:cs="Arial"/>
          <w:i w:val="0"/>
          <w:iCs w:val="0"/>
          <w:color w:val="000000" w:themeColor="text1"/>
          <w:sz w:val="24"/>
          <w:szCs w:val="24"/>
        </w:rPr>
        <w:t>nieruchomość</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186D7D" w:rsidRPr="001C0466">
        <w:rPr>
          <w:rStyle w:val="FontStyle12"/>
          <w:rFonts w:ascii="Arial" w:hAnsi="Arial" w:cs="Arial"/>
          <w:i w:val="0"/>
          <w:iCs w:val="0"/>
          <w:color w:val="000000" w:themeColor="text1"/>
          <w:sz w:val="24"/>
          <w:szCs w:val="24"/>
        </w:rPr>
        <w:t>przy</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186D7D" w:rsidRPr="001C0466">
        <w:rPr>
          <w:rStyle w:val="FontStyle12"/>
          <w:rFonts w:ascii="Arial" w:hAnsi="Arial" w:cs="Arial"/>
          <w:i w:val="0"/>
          <w:iCs w:val="0"/>
          <w:color w:val="000000" w:themeColor="text1"/>
          <w:sz w:val="24"/>
          <w:szCs w:val="24"/>
        </w:rPr>
        <w:t>ul</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186D7D" w:rsidRPr="001C0466">
        <w:rPr>
          <w:rStyle w:val="FontStyle12"/>
          <w:rFonts w:ascii="Arial" w:hAnsi="Arial" w:cs="Arial"/>
          <w:i w:val="0"/>
          <w:iCs w:val="0"/>
          <w:color w:val="000000" w:themeColor="text1"/>
          <w:sz w:val="24"/>
          <w:szCs w:val="24"/>
        </w:rPr>
        <w:t>Wolskiej</w:t>
      </w:r>
      <w:proofErr w:type="spellEnd"/>
      <w:r w:rsidR="00186D7D" w:rsidRPr="001C0466">
        <w:rPr>
          <w:rStyle w:val="FontStyle12"/>
          <w:rFonts w:ascii="Arial" w:hAnsi="Arial" w:cs="Arial"/>
          <w:i w:val="0"/>
          <w:iCs w:val="0"/>
          <w:color w:val="000000" w:themeColor="text1"/>
          <w:sz w:val="24"/>
          <w:szCs w:val="24"/>
        </w:rPr>
        <w:t xml:space="preserve"> 104, </w:t>
      </w:r>
      <w:proofErr w:type="spellStart"/>
      <w:r w:rsidR="00186D7D" w:rsidRPr="001C0466">
        <w:rPr>
          <w:rStyle w:val="FontStyle12"/>
          <w:rFonts w:ascii="Arial" w:hAnsi="Arial" w:cs="Arial"/>
          <w:i w:val="0"/>
          <w:iCs w:val="0"/>
          <w:color w:val="000000" w:themeColor="text1"/>
          <w:sz w:val="24"/>
          <w:szCs w:val="24"/>
        </w:rPr>
        <w:t>ozn</w:t>
      </w:r>
      <w:proofErr w:type="spellEnd"/>
      <w:r w:rsidR="00186D7D" w:rsidRPr="001C0466">
        <w:rPr>
          <w:rStyle w:val="FontStyle12"/>
          <w:rFonts w:ascii="Arial" w:hAnsi="Arial" w:cs="Arial"/>
          <w:i w:val="0"/>
          <w:iCs w:val="0"/>
          <w:color w:val="000000" w:themeColor="text1"/>
          <w:sz w:val="24"/>
          <w:szCs w:val="24"/>
        </w:rPr>
        <w:t xml:space="preserve">. hip. </w:t>
      </w:r>
      <w:proofErr w:type="spellStart"/>
      <w:r w:rsidR="00186D7D" w:rsidRPr="001C0466">
        <w:rPr>
          <w:rStyle w:val="FontStyle12"/>
          <w:rFonts w:ascii="Arial" w:hAnsi="Arial" w:cs="Arial"/>
          <w:i w:val="0"/>
          <w:iCs w:val="0"/>
          <w:color w:val="000000" w:themeColor="text1"/>
          <w:sz w:val="24"/>
          <w:szCs w:val="24"/>
        </w:rPr>
        <w:t>jako</w:t>
      </w:r>
      <w:proofErr w:type="spellEnd"/>
      <w:r w:rsidR="00186D7D" w:rsidRPr="001C0466">
        <w:rPr>
          <w:rStyle w:val="FontStyle12"/>
          <w:rFonts w:ascii="Arial" w:hAnsi="Arial" w:cs="Arial"/>
          <w:i w:val="0"/>
          <w:iCs w:val="0"/>
          <w:color w:val="000000" w:themeColor="text1"/>
          <w:sz w:val="24"/>
          <w:szCs w:val="24"/>
        </w:rPr>
        <w:t xml:space="preserve"> „Osada w </w:t>
      </w:r>
      <w:proofErr w:type="spellStart"/>
      <w:r w:rsidR="00186D7D" w:rsidRPr="001C0466">
        <w:rPr>
          <w:rStyle w:val="FontStyle12"/>
          <w:rFonts w:ascii="Arial" w:hAnsi="Arial" w:cs="Arial"/>
          <w:i w:val="0"/>
          <w:iCs w:val="0"/>
          <w:color w:val="000000" w:themeColor="text1"/>
          <w:sz w:val="24"/>
          <w:szCs w:val="24"/>
        </w:rPr>
        <w:t>Dobrach</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186D7D" w:rsidRPr="001C0466">
        <w:rPr>
          <w:rStyle w:val="FontStyle12"/>
          <w:rFonts w:ascii="Arial" w:hAnsi="Arial" w:cs="Arial"/>
          <w:i w:val="0"/>
          <w:iCs w:val="0"/>
          <w:color w:val="000000" w:themeColor="text1"/>
          <w:sz w:val="24"/>
          <w:szCs w:val="24"/>
        </w:rPr>
        <w:t>Wielkich</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186D7D" w:rsidRPr="001C0466">
        <w:rPr>
          <w:rStyle w:val="FontStyle12"/>
          <w:rFonts w:ascii="Arial" w:hAnsi="Arial" w:cs="Arial"/>
          <w:i w:val="0"/>
          <w:iCs w:val="0"/>
          <w:color w:val="000000" w:themeColor="text1"/>
          <w:sz w:val="24"/>
          <w:szCs w:val="24"/>
        </w:rPr>
        <w:t>Wola</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186D7D" w:rsidRPr="001C0466">
        <w:rPr>
          <w:rStyle w:val="FontStyle12"/>
          <w:rFonts w:ascii="Arial" w:hAnsi="Arial" w:cs="Arial"/>
          <w:i w:val="0"/>
          <w:iCs w:val="0"/>
          <w:color w:val="000000" w:themeColor="text1"/>
          <w:sz w:val="24"/>
          <w:szCs w:val="24"/>
        </w:rPr>
        <w:t>nr</w:t>
      </w:r>
      <w:proofErr w:type="spellEnd"/>
      <w:r w:rsidR="00186D7D" w:rsidRPr="001C0466">
        <w:rPr>
          <w:rStyle w:val="FontStyle12"/>
          <w:rFonts w:ascii="Arial" w:hAnsi="Arial" w:cs="Arial"/>
          <w:i w:val="0"/>
          <w:iCs w:val="0"/>
          <w:color w:val="000000" w:themeColor="text1"/>
          <w:sz w:val="24"/>
          <w:szCs w:val="24"/>
        </w:rPr>
        <w:t xml:space="preserve"> 62/147” </w:t>
      </w:r>
      <w:proofErr w:type="spellStart"/>
      <w:r w:rsidR="00186D7D" w:rsidRPr="001C0466">
        <w:rPr>
          <w:rStyle w:val="FontStyle12"/>
          <w:rFonts w:ascii="Arial" w:hAnsi="Arial" w:cs="Arial"/>
          <w:i w:val="0"/>
          <w:iCs w:val="0"/>
          <w:color w:val="000000" w:themeColor="text1"/>
          <w:sz w:val="24"/>
          <w:szCs w:val="24"/>
        </w:rPr>
        <w:t>naruszył</w:t>
      </w:r>
      <w:proofErr w:type="spellEnd"/>
      <w:r w:rsidR="00186D7D"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prawo</w:t>
      </w:r>
      <w:proofErr w:type="spellEnd"/>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następców</w:t>
      </w:r>
      <w:proofErr w:type="spellEnd"/>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prawnych</w:t>
      </w:r>
      <w:proofErr w:type="spellEnd"/>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po</w:t>
      </w:r>
      <w:proofErr w:type="spellEnd"/>
      <w:r w:rsidR="00C9317C" w:rsidRPr="001C0466">
        <w:rPr>
          <w:rStyle w:val="FontStyle12"/>
          <w:rFonts w:ascii="Arial" w:hAnsi="Arial" w:cs="Arial"/>
          <w:i w:val="0"/>
          <w:iCs w:val="0"/>
          <w:color w:val="000000" w:themeColor="text1"/>
          <w:sz w:val="24"/>
          <w:szCs w:val="24"/>
        </w:rPr>
        <w:t xml:space="preserve"> J</w:t>
      </w:r>
      <w:r w:rsidR="00EE4FFB" w:rsidRPr="001C0466">
        <w:rPr>
          <w:rStyle w:val="FontStyle12"/>
          <w:rFonts w:ascii="Arial" w:hAnsi="Arial" w:cs="Arial"/>
          <w:i w:val="0"/>
          <w:iCs w:val="0"/>
          <w:color w:val="000000" w:themeColor="text1"/>
          <w:sz w:val="24"/>
          <w:szCs w:val="24"/>
        </w:rPr>
        <w:t xml:space="preserve"> </w:t>
      </w:r>
      <w:r w:rsidR="00C9317C" w:rsidRPr="001C0466">
        <w:rPr>
          <w:rStyle w:val="FontStyle12"/>
          <w:rFonts w:ascii="Arial" w:hAnsi="Arial" w:cs="Arial"/>
          <w:i w:val="0"/>
          <w:iCs w:val="0"/>
          <w:color w:val="000000" w:themeColor="text1"/>
          <w:sz w:val="24"/>
          <w:szCs w:val="24"/>
        </w:rPr>
        <w:t>B</w:t>
      </w:r>
      <w:r w:rsidR="00EE4FFB" w:rsidRPr="001C0466">
        <w:rPr>
          <w:rStyle w:val="FontStyle12"/>
          <w:rFonts w:ascii="Arial" w:hAnsi="Arial" w:cs="Arial"/>
          <w:i w:val="0"/>
          <w:iCs w:val="0"/>
          <w:color w:val="000000" w:themeColor="text1"/>
          <w:sz w:val="24"/>
          <w:szCs w:val="24"/>
        </w:rPr>
        <w:t xml:space="preserve"> </w:t>
      </w:r>
      <w:r w:rsidR="00C9317C" w:rsidRPr="001C0466">
        <w:rPr>
          <w:rStyle w:val="FontStyle12"/>
          <w:rFonts w:ascii="Arial" w:hAnsi="Arial" w:cs="Arial"/>
          <w:i w:val="0"/>
          <w:iCs w:val="0"/>
          <w:color w:val="000000" w:themeColor="text1"/>
          <w:sz w:val="24"/>
          <w:szCs w:val="24"/>
        </w:rPr>
        <w:t xml:space="preserve"> N</w:t>
      </w:r>
      <w:r w:rsidR="00EE4FFB" w:rsidRPr="001C0466">
        <w:rPr>
          <w:rStyle w:val="FontStyle12"/>
          <w:rFonts w:ascii="Arial" w:hAnsi="Arial" w:cs="Arial"/>
          <w:i w:val="0"/>
          <w:iCs w:val="0"/>
          <w:color w:val="000000" w:themeColor="text1"/>
          <w:sz w:val="24"/>
          <w:szCs w:val="24"/>
        </w:rPr>
        <w:t xml:space="preserve"> </w:t>
      </w:r>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zd</w:t>
      </w:r>
      <w:proofErr w:type="spellEnd"/>
      <w:r w:rsidR="00C9317C" w:rsidRPr="001C0466">
        <w:rPr>
          <w:rStyle w:val="FontStyle12"/>
          <w:rFonts w:ascii="Arial" w:hAnsi="Arial" w:cs="Arial"/>
          <w:i w:val="0"/>
          <w:iCs w:val="0"/>
          <w:color w:val="000000" w:themeColor="text1"/>
          <w:sz w:val="24"/>
          <w:szCs w:val="24"/>
        </w:rPr>
        <w:t>. P</w:t>
      </w:r>
      <w:r w:rsidR="00EE4FFB" w:rsidRPr="001C0466">
        <w:rPr>
          <w:rStyle w:val="FontStyle12"/>
          <w:rFonts w:ascii="Arial" w:hAnsi="Arial" w:cs="Arial"/>
          <w:i w:val="0"/>
          <w:iCs w:val="0"/>
          <w:color w:val="000000" w:themeColor="text1"/>
          <w:sz w:val="24"/>
          <w:szCs w:val="24"/>
        </w:rPr>
        <w:t xml:space="preserve"> </w:t>
      </w:r>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wynikające</w:t>
      </w:r>
      <w:proofErr w:type="spellEnd"/>
      <w:r w:rsidR="00C9317C" w:rsidRPr="001C0466">
        <w:rPr>
          <w:rStyle w:val="FontStyle12"/>
          <w:rFonts w:ascii="Arial" w:hAnsi="Arial" w:cs="Arial"/>
          <w:i w:val="0"/>
          <w:iCs w:val="0"/>
          <w:color w:val="000000" w:themeColor="text1"/>
          <w:sz w:val="24"/>
          <w:szCs w:val="24"/>
        </w:rPr>
        <w:t xml:space="preserve"> z art. 28 i 61 § 4 </w:t>
      </w:r>
      <w:proofErr w:type="spellStart"/>
      <w:r w:rsidR="00C9317C" w:rsidRPr="001C0466">
        <w:rPr>
          <w:rStyle w:val="FontStyle12"/>
          <w:rFonts w:ascii="Arial" w:hAnsi="Arial" w:cs="Arial"/>
          <w:i w:val="0"/>
          <w:iCs w:val="0"/>
          <w:color w:val="000000" w:themeColor="text1"/>
          <w:sz w:val="24"/>
          <w:szCs w:val="24"/>
        </w:rPr>
        <w:t>k.p.a</w:t>
      </w:r>
      <w:proofErr w:type="spellEnd"/>
      <w:r w:rsidR="00C9317C" w:rsidRPr="001C0466">
        <w:rPr>
          <w:rStyle w:val="FontStyle12"/>
          <w:rFonts w:ascii="Arial" w:hAnsi="Arial" w:cs="Arial"/>
          <w:i w:val="0"/>
          <w:iCs w:val="0"/>
          <w:color w:val="000000" w:themeColor="text1"/>
          <w:sz w:val="24"/>
          <w:szCs w:val="24"/>
        </w:rPr>
        <w:t xml:space="preserve">.) do </w:t>
      </w:r>
      <w:proofErr w:type="spellStart"/>
      <w:r w:rsidR="00C9317C" w:rsidRPr="001C0466">
        <w:rPr>
          <w:rStyle w:val="FontStyle12"/>
          <w:rFonts w:ascii="Arial" w:hAnsi="Arial" w:cs="Arial"/>
          <w:i w:val="0"/>
          <w:iCs w:val="0"/>
          <w:color w:val="000000" w:themeColor="text1"/>
          <w:sz w:val="24"/>
          <w:szCs w:val="24"/>
        </w:rPr>
        <w:t>uczestnictwa</w:t>
      </w:r>
      <w:proofErr w:type="spellEnd"/>
      <w:r w:rsidR="00C9317C" w:rsidRPr="001C0466">
        <w:rPr>
          <w:rStyle w:val="FontStyle12"/>
          <w:rFonts w:ascii="Arial" w:hAnsi="Arial" w:cs="Arial"/>
          <w:i w:val="0"/>
          <w:iCs w:val="0"/>
          <w:color w:val="000000" w:themeColor="text1"/>
          <w:sz w:val="24"/>
          <w:szCs w:val="24"/>
        </w:rPr>
        <w:t xml:space="preserve"> w </w:t>
      </w:r>
      <w:proofErr w:type="spellStart"/>
      <w:r w:rsidR="00C9317C" w:rsidRPr="001C0466">
        <w:rPr>
          <w:rStyle w:val="FontStyle12"/>
          <w:rFonts w:ascii="Arial" w:hAnsi="Arial" w:cs="Arial"/>
          <w:i w:val="0"/>
          <w:iCs w:val="0"/>
          <w:color w:val="000000" w:themeColor="text1"/>
          <w:sz w:val="24"/>
          <w:szCs w:val="24"/>
        </w:rPr>
        <w:t>postępowaniu</w:t>
      </w:r>
      <w:proofErr w:type="spellEnd"/>
      <w:r w:rsidR="00C9317C" w:rsidRPr="001C0466">
        <w:rPr>
          <w:rStyle w:val="FontStyle12"/>
          <w:rFonts w:ascii="Arial" w:hAnsi="Arial" w:cs="Arial"/>
          <w:i w:val="0"/>
          <w:iCs w:val="0"/>
          <w:color w:val="000000" w:themeColor="text1"/>
          <w:sz w:val="24"/>
          <w:szCs w:val="24"/>
        </w:rPr>
        <w:t xml:space="preserve">, w </w:t>
      </w:r>
      <w:proofErr w:type="spellStart"/>
      <w:r w:rsidR="00C9317C" w:rsidRPr="001C0466">
        <w:rPr>
          <w:rStyle w:val="FontStyle12"/>
          <w:rFonts w:ascii="Arial" w:hAnsi="Arial" w:cs="Arial"/>
          <w:i w:val="0"/>
          <w:iCs w:val="0"/>
          <w:color w:val="000000" w:themeColor="text1"/>
          <w:sz w:val="24"/>
          <w:szCs w:val="24"/>
        </w:rPr>
        <w:t>którym</w:t>
      </w:r>
      <w:proofErr w:type="spellEnd"/>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ustalane</w:t>
      </w:r>
      <w:proofErr w:type="spellEnd"/>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są</w:t>
      </w:r>
      <w:proofErr w:type="spellEnd"/>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przesłanki</w:t>
      </w:r>
      <w:proofErr w:type="spellEnd"/>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warunkujące</w:t>
      </w:r>
      <w:proofErr w:type="spellEnd"/>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możliwość</w:t>
      </w:r>
      <w:proofErr w:type="spellEnd"/>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przyznania</w:t>
      </w:r>
      <w:proofErr w:type="spellEnd"/>
      <w:r w:rsidR="00C9317C" w:rsidRPr="001C0466">
        <w:rPr>
          <w:rStyle w:val="FontStyle12"/>
          <w:rFonts w:ascii="Arial" w:hAnsi="Arial" w:cs="Arial"/>
          <w:i w:val="0"/>
          <w:iCs w:val="0"/>
          <w:color w:val="000000" w:themeColor="text1"/>
          <w:sz w:val="24"/>
          <w:szCs w:val="24"/>
        </w:rPr>
        <w:t xml:space="preserve"> </w:t>
      </w:r>
      <w:proofErr w:type="spellStart"/>
      <w:r w:rsidR="00C9317C" w:rsidRPr="001C0466">
        <w:rPr>
          <w:rStyle w:val="FontStyle12"/>
          <w:rFonts w:ascii="Arial" w:hAnsi="Arial" w:cs="Arial"/>
          <w:i w:val="0"/>
          <w:iCs w:val="0"/>
          <w:color w:val="000000" w:themeColor="text1"/>
          <w:sz w:val="24"/>
          <w:szCs w:val="24"/>
        </w:rPr>
        <w:t>odszkodowania</w:t>
      </w:r>
      <w:proofErr w:type="spellEnd"/>
      <w:r w:rsidR="00C9317C" w:rsidRPr="001C0466">
        <w:rPr>
          <w:rStyle w:val="FontStyle12"/>
          <w:rFonts w:ascii="Arial" w:hAnsi="Arial" w:cs="Arial"/>
          <w:i w:val="0"/>
          <w:iCs w:val="0"/>
          <w:color w:val="000000" w:themeColor="text1"/>
          <w:sz w:val="24"/>
          <w:szCs w:val="24"/>
        </w:rPr>
        <w:t xml:space="preserve">. </w:t>
      </w:r>
    </w:p>
    <w:p w14:paraId="7199AFCE" w14:textId="16F2085C" w:rsidR="00BE55E3" w:rsidRPr="001C0466" w:rsidRDefault="002478FB" w:rsidP="001C0466">
      <w:pPr>
        <w:pStyle w:val="Standard"/>
        <w:spacing w:after="480" w:line="360" w:lineRule="auto"/>
        <w:rPr>
          <w:rStyle w:val="FontStyle12"/>
          <w:rFonts w:ascii="Arial" w:hAnsi="Arial" w:cs="Arial"/>
          <w:i w:val="0"/>
          <w:iCs w:val="0"/>
          <w:color w:val="000000" w:themeColor="text1"/>
          <w:sz w:val="24"/>
          <w:szCs w:val="24"/>
        </w:rPr>
      </w:pPr>
      <w:proofErr w:type="spellStart"/>
      <w:r w:rsidRPr="001C0466">
        <w:rPr>
          <w:rStyle w:val="FontStyle12"/>
          <w:rFonts w:ascii="Arial" w:hAnsi="Arial" w:cs="Arial"/>
          <w:i w:val="0"/>
          <w:iCs w:val="0"/>
          <w:color w:val="000000" w:themeColor="text1"/>
          <w:sz w:val="24"/>
          <w:szCs w:val="24"/>
        </w:rPr>
        <w:t>Komisja</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ustaliła</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że</w:t>
      </w:r>
      <w:proofErr w:type="spellEnd"/>
      <w:r w:rsidRPr="001C0466">
        <w:rPr>
          <w:rStyle w:val="FontStyle12"/>
          <w:rFonts w:ascii="Arial" w:hAnsi="Arial" w:cs="Arial"/>
          <w:i w:val="0"/>
          <w:iCs w:val="0"/>
          <w:color w:val="000000" w:themeColor="text1"/>
          <w:sz w:val="24"/>
          <w:szCs w:val="24"/>
        </w:rPr>
        <w:t xml:space="preserve"> M</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Z</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K</w:t>
      </w:r>
      <w:r w:rsidR="00EE4FFB" w:rsidRPr="001C0466">
        <w:rPr>
          <w:rStyle w:val="FontStyle12"/>
          <w:rFonts w:ascii="Arial" w:hAnsi="Arial" w:cs="Arial"/>
          <w:i w:val="0"/>
          <w:iCs w:val="0"/>
          <w:color w:val="000000" w:themeColor="text1"/>
          <w:sz w:val="24"/>
          <w:szCs w:val="24"/>
        </w:rPr>
        <w:t xml:space="preserve"> </w:t>
      </w:r>
      <w:r w:rsidR="00675E19" w:rsidRPr="001C0466">
        <w:rPr>
          <w:rStyle w:val="FontStyle12"/>
          <w:rFonts w:ascii="Arial" w:hAnsi="Arial" w:cs="Arial"/>
          <w:i w:val="0"/>
          <w:iCs w:val="0"/>
          <w:color w:val="000000" w:themeColor="text1"/>
          <w:sz w:val="24"/>
          <w:szCs w:val="24"/>
        </w:rPr>
        <w:t xml:space="preserve"> </w:t>
      </w:r>
      <w:proofErr w:type="spellStart"/>
      <w:r w:rsidR="00675E19" w:rsidRPr="001C0466">
        <w:rPr>
          <w:rStyle w:val="FontStyle12"/>
          <w:rFonts w:ascii="Arial" w:hAnsi="Arial" w:cs="Arial"/>
          <w:i w:val="0"/>
          <w:iCs w:val="0"/>
          <w:color w:val="000000" w:themeColor="text1"/>
          <w:sz w:val="24"/>
          <w:szCs w:val="24"/>
        </w:rPr>
        <w:t>beneficjent</w:t>
      </w:r>
      <w:proofErr w:type="spellEnd"/>
      <w:r w:rsidR="00675E19" w:rsidRPr="001C0466">
        <w:rPr>
          <w:rStyle w:val="FontStyle12"/>
          <w:rFonts w:ascii="Arial" w:hAnsi="Arial" w:cs="Arial"/>
          <w:i w:val="0"/>
          <w:iCs w:val="0"/>
          <w:color w:val="000000" w:themeColor="text1"/>
          <w:sz w:val="24"/>
          <w:szCs w:val="24"/>
        </w:rPr>
        <w:t xml:space="preserve"> </w:t>
      </w:r>
      <w:proofErr w:type="spellStart"/>
      <w:r w:rsidR="00675E19" w:rsidRPr="001C0466">
        <w:rPr>
          <w:rStyle w:val="FontStyle12"/>
          <w:rFonts w:ascii="Arial" w:hAnsi="Arial" w:cs="Arial"/>
          <w:i w:val="0"/>
          <w:iCs w:val="0"/>
          <w:color w:val="000000" w:themeColor="text1"/>
          <w:sz w:val="24"/>
          <w:szCs w:val="24"/>
        </w:rPr>
        <w:t>decyzji</w:t>
      </w:r>
      <w:proofErr w:type="spellEnd"/>
      <w:r w:rsidR="00675E19" w:rsidRPr="001C0466">
        <w:rPr>
          <w:rStyle w:val="FontStyle12"/>
          <w:rFonts w:ascii="Arial" w:hAnsi="Arial" w:cs="Arial"/>
          <w:i w:val="0"/>
          <w:iCs w:val="0"/>
          <w:color w:val="000000" w:themeColor="text1"/>
          <w:sz w:val="24"/>
          <w:szCs w:val="24"/>
        </w:rPr>
        <w:t>,</w:t>
      </w:r>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zmarł</w:t>
      </w:r>
      <w:proofErr w:type="spellEnd"/>
      <w:r w:rsidRPr="001C0466">
        <w:rPr>
          <w:rStyle w:val="FontStyle12"/>
          <w:rFonts w:ascii="Arial" w:hAnsi="Arial" w:cs="Arial"/>
          <w:i w:val="0"/>
          <w:iCs w:val="0"/>
          <w:color w:val="000000" w:themeColor="text1"/>
          <w:sz w:val="24"/>
          <w:szCs w:val="24"/>
        </w:rPr>
        <w:t xml:space="preserve"> 3 </w:t>
      </w:r>
      <w:proofErr w:type="spellStart"/>
      <w:r w:rsidRPr="001C0466">
        <w:rPr>
          <w:rStyle w:val="FontStyle12"/>
          <w:rFonts w:ascii="Arial" w:hAnsi="Arial" w:cs="Arial"/>
          <w:i w:val="0"/>
          <w:iCs w:val="0"/>
          <w:color w:val="000000" w:themeColor="text1"/>
          <w:sz w:val="24"/>
          <w:szCs w:val="24"/>
        </w:rPr>
        <w:t>stycznia</w:t>
      </w:r>
      <w:proofErr w:type="spellEnd"/>
      <w:r w:rsidRPr="001C0466">
        <w:rPr>
          <w:rStyle w:val="FontStyle12"/>
          <w:rFonts w:ascii="Arial" w:hAnsi="Arial" w:cs="Arial"/>
          <w:i w:val="0"/>
          <w:iCs w:val="0"/>
          <w:color w:val="000000" w:themeColor="text1"/>
          <w:sz w:val="24"/>
          <w:szCs w:val="24"/>
        </w:rPr>
        <w:t xml:space="preserve"> 2014 r</w:t>
      </w:r>
      <w:r w:rsidR="00675E19" w:rsidRPr="001C0466">
        <w:rPr>
          <w:rStyle w:val="FontStyle12"/>
          <w:rFonts w:ascii="Arial" w:hAnsi="Arial" w:cs="Arial"/>
          <w:i w:val="0"/>
          <w:iCs w:val="0"/>
          <w:color w:val="000000" w:themeColor="text1"/>
          <w:sz w:val="24"/>
          <w:szCs w:val="24"/>
        </w:rPr>
        <w:t xml:space="preserve">, </w:t>
      </w:r>
      <w:proofErr w:type="spellStart"/>
      <w:r w:rsidR="00675E19" w:rsidRPr="001C0466">
        <w:rPr>
          <w:rStyle w:val="FontStyle12"/>
          <w:rFonts w:ascii="Arial" w:hAnsi="Arial" w:cs="Arial"/>
          <w:i w:val="0"/>
          <w:iCs w:val="0"/>
          <w:color w:val="000000" w:themeColor="text1"/>
          <w:sz w:val="24"/>
          <w:szCs w:val="24"/>
        </w:rPr>
        <w:t>przed</w:t>
      </w:r>
      <w:proofErr w:type="spellEnd"/>
      <w:r w:rsidR="00675E19" w:rsidRPr="001C0466">
        <w:rPr>
          <w:rStyle w:val="FontStyle12"/>
          <w:rFonts w:ascii="Arial" w:hAnsi="Arial" w:cs="Arial"/>
          <w:i w:val="0"/>
          <w:iCs w:val="0"/>
          <w:color w:val="000000" w:themeColor="text1"/>
          <w:sz w:val="24"/>
          <w:szCs w:val="24"/>
        </w:rPr>
        <w:t xml:space="preserve"> </w:t>
      </w:r>
      <w:proofErr w:type="spellStart"/>
      <w:r w:rsidR="00675E19" w:rsidRPr="001C0466">
        <w:rPr>
          <w:rStyle w:val="FontStyle12"/>
          <w:rFonts w:ascii="Arial" w:hAnsi="Arial" w:cs="Arial"/>
          <w:i w:val="0"/>
          <w:iCs w:val="0"/>
          <w:color w:val="000000" w:themeColor="text1"/>
          <w:sz w:val="24"/>
          <w:szCs w:val="24"/>
        </w:rPr>
        <w:t>datą</w:t>
      </w:r>
      <w:proofErr w:type="spellEnd"/>
      <w:r w:rsidR="00675E19" w:rsidRPr="001C0466">
        <w:rPr>
          <w:rStyle w:val="FontStyle12"/>
          <w:rFonts w:ascii="Arial" w:hAnsi="Arial" w:cs="Arial"/>
          <w:i w:val="0"/>
          <w:iCs w:val="0"/>
          <w:color w:val="000000" w:themeColor="text1"/>
          <w:sz w:val="24"/>
          <w:szCs w:val="24"/>
        </w:rPr>
        <w:t xml:space="preserve"> </w:t>
      </w:r>
      <w:proofErr w:type="spellStart"/>
      <w:r w:rsidR="00675E19" w:rsidRPr="001C0466">
        <w:rPr>
          <w:rStyle w:val="FontStyle12"/>
          <w:rFonts w:ascii="Arial" w:hAnsi="Arial" w:cs="Arial"/>
          <w:i w:val="0"/>
          <w:iCs w:val="0"/>
          <w:color w:val="000000" w:themeColor="text1"/>
          <w:sz w:val="24"/>
          <w:szCs w:val="24"/>
        </w:rPr>
        <w:t>wydania</w:t>
      </w:r>
      <w:proofErr w:type="spellEnd"/>
      <w:r w:rsidR="00675E19" w:rsidRPr="001C0466">
        <w:rPr>
          <w:rStyle w:val="FontStyle12"/>
          <w:rFonts w:ascii="Arial" w:hAnsi="Arial" w:cs="Arial"/>
          <w:i w:val="0"/>
          <w:iCs w:val="0"/>
          <w:color w:val="000000" w:themeColor="text1"/>
          <w:sz w:val="24"/>
          <w:szCs w:val="24"/>
        </w:rPr>
        <w:t xml:space="preserve"> </w:t>
      </w:r>
      <w:proofErr w:type="spellStart"/>
      <w:r w:rsidR="00675E19" w:rsidRPr="001C0466">
        <w:rPr>
          <w:rStyle w:val="FontStyle12"/>
          <w:rFonts w:ascii="Arial" w:hAnsi="Arial" w:cs="Arial"/>
          <w:i w:val="0"/>
          <w:iCs w:val="0"/>
          <w:color w:val="000000" w:themeColor="text1"/>
          <w:sz w:val="24"/>
          <w:szCs w:val="24"/>
        </w:rPr>
        <w:t>kontrolowanej</w:t>
      </w:r>
      <w:proofErr w:type="spellEnd"/>
      <w:r w:rsidR="00675E19" w:rsidRPr="001C0466">
        <w:rPr>
          <w:rStyle w:val="FontStyle12"/>
          <w:rFonts w:ascii="Arial" w:hAnsi="Arial" w:cs="Arial"/>
          <w:i w:val="0"/>
          <w:iCs w:val="0"/>
          <w:color w:val="000000" w:themeColor="text1"/>
          <w:sz w:val="24"/>
          <w:szCs w:val="24"/>
        </w:rPr>
        <w:t xml:space="preserve"> </w:t>
      </w:r>
      <w:proofErr w:type="spellStart"/>
      <w:r w:rsidR="00675E19" w:rsidRPr="001C0466">
        <w:rPr>
          <w:rStyle w:val="FontStyle12"/>
          <w:rFonts w:ascii="Arial" w:hAnsi="Arial" w:cs="Arial"/>
          <w:i w:val="0"/>
          <w:iCs w:val="0"/>
          <w:color w:val="000000" w:themeColor="text1"/>
          <w:sz w:val="24"/>
          <w:szCs w:val="24"/>
        </w:rPr>
        <w:t>decyzji</w:t>
      </w:r>
      <w:proofErr w:type="spellEnd"/>
      <w:r w:rsidR="00675E19" w:rsidRPr="001C0466">
        <w:rPr>
          <w:rStyle w:val="FontStyle12"/>
          <w:rFonts w:ascii="Arial" w:hAnsi="Arial" w:cs="Arial"/>
          <w:i w:val="0"/>
          <w:iCs w:val="0"/>
          <w:color w:val="000000" w:themeColor="text1"/>
          <w:sz w:val="24"/>
          <w:szCs w:val="24"/>
        </w:rPr>
        <w:t>.</w:t>
      </w:r>
      <w:r w:rsidRPr="001C0466">
        <w:rPr>
          <w:rStyle w:val="FontStyle12"/>
          <w:rFonts w:ascii="Arial" w:hAnsi="Arial" w:cs="Arial"/>
          <w:i w:val="0"/>
          <w:iCs w:val="0"/>
          <w:color w:val="000000" w:themeColor="text1"/>
          <w:sz w:val="24"/>
          <w:szCs w:val="24"/>
        </w:rPr>
        <w:t xml:space="preserve"> </w:t>
      </w:r>
      <w:r w:rsidR="00D967E0" w:rsidRPr="001C0466">
        <w:rPr>
          <w:rStyle w:val="FontStyle12"/>
          <w:rFonts w:ascii="Arial" w:hAnsi="Arial" w:cs="Arial"/>
          <w:i w:val="0"/>
          <w:iCs w:val="0"/>
          <w:color w:val="000000" w:themeColor="text1"/>
          <w:sz w:val="24"/>
          <w:szCs w:val="24"/>
        </w:rPr>
        <w:t xml:space="preserve">Na </w:t>
      </w:r>
      <w:proofErr w:type="spellStart"/>
      <w:r w:rsidR="00D967E0" w:rsidRPr="001C0466">
        <w:rPr>
          <w:rStyle w:val="FontStyle12"/>
          <w:rFonts w:ascii="Arial" w:hAnsi="Arial" w:cs="Arial"/>
          <w:i w:val="0"/>
          <w:iCs w:val="0"/>
          <w:color w:val="000000" w:themeColor="text1"/>
          <w:sz w:val="24"/>
          <w:szCs w:val="24"/>
        </w:rPr>
        <w:t>podstawie</w:t>
      </w:r>
      <w:proofErr w:type="spellEnd"/>
      <w:r w:rsidR="00D967E0" w:rsidRPr="001C0466">
        <w:rPr>
          <w:rStyle w:val="FontStyle12"/>
          <w:rFonts w:ascii="Arial" w:hAnsi="Arial" w:cs="Arial"/>
          <w:i w:val="0"/>
          <w:iCs w:val="0"/>
          <w:color w:val="000000" w:themeColor="text1"/>
          <w:sz w:val="24"/>
          <w:szCs w:val="24"/>
        </w:rPr>
        <w:t xml:space="preserve"> </w:t>
      </w:r>
      <w:proofErr w:type="spellStart"/>
      <w:r w:rsidR="00D967E0" w:rsidRPr="001C0466">
        <w:rPr>
          <w:rStyle w:val="FontStyle12"/>
          <w:rFonts w:ascii="Arial" w:hAnsi="Arial" w:cs="Arial"/>
          <w:i w:val="0"/>
          <w:iCs w:val="0"/>
          <w:color w:val="000000" w:themeColor="text1"/>
          <w:sz w:val="24"/>
          <w:szCs w:val="24"/>
        </w:rPr>
        <w:t>a</w:t>
      </w:r>
      <w:r w:rsidRPr="001C0466">
        <w:rPr>
          <w:rStyle w:val="FontStyle12"/>
          <w:rFonts w:ascii="Arial" w:hAnsi="Arial" w:cs="Arial"/>
          <w:i w:val="0"/>
          <w:iCs w:val="0"/>
          <w:color w:val="000000" w:themeColor="text1"/>
          <w:sz w:val="24"/>
          <w:szCs w:val="24"/>
        </w:rPr>
        <w:t>ktu</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poświadczenia</w:t>
      </w:r>
      <w:proofErr w:type="spellEnd"/>
      <w:r w:rsidRPr="001C0466">
        <w:rPr>
          <w:rStyle w:val="FontStyle12"/>
          <w:rFonts w:ascii="Arial" w:hAnsi="Arial" w:cs="Arial"/>
          <w:i w:val="0"/>
          <w:iCs w:val="0"/>
          <w:color w:val="000000" w:themeColor="text1"/>
          <w:sz w:val="24"/>
          <w:szCs w:val="24"/>
        </w:rPr>
        <w:t xml:space="preserve"> </w:t>
      </w:r>
      <w:proofErr w:type="spellStart"/>
      <w:r w:rsidR="00D967E0" w:rsidRPr="001C0466">
        <w:rPr>
          <w:rStyle w:val="FontStyle12"/>
          <w:rFonts w:ascii="Arial" w:hAnsi="Arial" w:cs="Arial"/>
          <w:i w:val="0"/>
          <w:iCs w:val="0"/>
          <w:color w:val="000000" w:themeColor="text1"/>
          <w:sz w:val="24"/>
          <w:szCs w:val="24"/>
        </w:rPr>
        <w:t>d</w:t>
      </w:r>
      <w:r w:rsidRPr="001C0466">
        <w:rPr>
          <w:rStyle w:val="FontStyle12"/>
          <w:rFonts w:ascii="Arial" w:hAnsi="Arial" w:cs="Arial"/>
          <w:i w:val="0"/>
          <w:iCs w:val="0"/>
          <w:color w:val="000000" w:themeColor="text1"/>
          <w:sz w:val="24"/>
          <w:szCs w:val="24"/>
        </w:rPr>
        <w:t>ziedziczenia</w:t>
      </w:r>
      <w:proofErr w:type="spellEnd"/>
      <w:r w:rsidRPr="001C0466">
        <w:rPr>
          <w:rStyle w:val="FontStyle12"/>
          <w:rFonts w:ascii="Arial" w:hAnsi="Arial" w:cs="Arial"/>
          <w:i w:val="0"/>
          <w:iCs w:val="0"/>
          <w:color w:val="000000" w:themeColor="text1"/>
          <w:sz w:val="24"/>
          <w:szCs w:val="24"/>
        </w:rPr>
        <w:t xml:space="preserve"> z 21 </w:t>
      </w:r>
      <w:proofErr w:type="spellStart"/>
      <w:r w:rsidRPr="001C0466">
        <w:rPr>
          <w:rStyle w:val="FontStyle12"/>
          <w:rFonts w:ascii="Arial" w:hAnsi="Arial" w:cs="Arial"/>
          <w:i w:val="0"/>
          <w:iCs w:val="0"/>
          <w:color w:val="000000" w:themeColor="text1"/>
          <w:sz w:val="24"/>
          <w:szCs w:val="24"/>
        </w:rPr>
        <w:t>stycznia</w:t>
      </w:r>
      <w:proofErr w:type="spellEnd"/>
      <w:r w:rsidRPr="001C0466">
        <w:rPr>
          <w:rStyle w:val="FontStyle12"/>
          <w:rFonts w:ascii="Arial" w:hAnsi="Arial" w:cs="Arial"/>
          <w:i w:val="0"/>
          <w:iCs w:val="0"/>
          <w:color w:val="000000" w:themeColor="text1"/>
          <w:sz w:val="24"/>
          <w:szCs w:val="24"/>
        </w:rPr>
        <w:t xml:space="preserve"> 2014 r. Repertorium A </w:t>
      </w:r>
      <w:proofErr w:type="spellStart"/>
      <w:r w:rsidRPr="001C0466">
        <w:rPr>
          <w:rStyle w:val="FontStyle12"/>
          <w:rFonts w:ascii="Arial" w:hAnsi="Arial" w:cs="Arial"/>
          <w:i w:val="0"/>
          <w:iCs w:val="0"/>
          <w:color w:val="000000" w:themeColor="text1"/>
          <w:sz w:val="24"/>
          <w:szCs w:val="24"/>
        </w:rPr>
        <w:t>nr</w:t>
      </w:r>
      <w:proofErr w:type="spellEnd"/>
      <w:r w:rsidRPr="001C0466">
        <w:rPr>
          <w:rStyle w:val="FontStyle12"/>
          <w:rFonts w:ascii="Arial" w:hAnsi="Arial" w:cs="Arial"/>
          <w:i w:val="0"/>
          <w:iCs w:val="0"/>
          <w:color w:val="000000" w:themeColor="text1"/>
          <w:sz w:val="24"/>
          <w:szCs w:val="24"/>
        </w:rPr>
        <w:t xml:space="preserve"> 189/2014 </w:t>
      </w:r>
      <w:proofErr w:type="spellStart"/>
      <w:r w:rsidRPr="001C0466">
        <w:rPr>
          <w:rStyle w:val="FontStyle12"/>
          <w:rFonts w:ascii="Arial" w:hAnsi="Arial" w:cs="Arial"/>
          <w:i w:val="0"/>
          <w:iCs w:val="0"/>
          <w:color w:val="000000" w:themeColor="text1"/>
          <w:sz w:val="24"/>
          <w:szCs w:val="24"/>
        </w:rPr>
        <w:t>spadek</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po</w:t>
      </w:r>
      <w:proofErr w:type="spellEnd"/>
      <w:r w:rsidRPr="001C0466">
        <w:rPr>
          <w:rStyle w:val="FontStyle12"/>
          <w:rFonts w:ascii="Arial" w:hAnsi="Arial" w:cs="Arial"/>
          <w:i w:val="0"/>
          <w:iCs w:val="0"/>
          <w:color w:val="000000" w:themeColor="text1"/>
          <w:sz w:val="24"/>
          <w:szCs w:val="24"/>
        </w:rPr>
        <w:t xml:space="preserve"> M</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Z</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K</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s</w:t>
      </w:r>
      <w:r w:rsidR="00EE4FFB"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S</w:t>
      </w:r>
      <w:proofErr w:type="spellEnd"/>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i J</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zmarłym</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dnia</w:t>
      </w:r>
      <w:proofErr w:type="spellEnd"/>
      <w:r w:rsidRPr="001C0466">
        <w:rPr>
          <w:rStyle w:val="FontStyle12"/>
          <w:rFonts w:ascii="Arial" w:hAnsi="Arial" w:cs="Arial"/>
          <w:i w:val="0"/>
          <w:iCs w:val="0"/>
          <w:color w:val="000000" w:themeColor="text1"/>
          <w:sz w:val="24"/>
          <w:szCs w:val="24"/>
        </w:rPr>
        <w:t xml:space="preserve"> 3 </w:t>
      </w:r>
      <w:proofErr w:type="spellStart"/>
      <w:r w:rsidRPr="001C0466">
        <w:rPr>
          <w:rStyle w:val="FontStyle12"/>
          <w:rFonts w:ascii="Arial" w:hAnsi="Arial" w:cs="Arial"/>
          <w:i w:val="0"/>
          <w:iCs w:val="0"/>
          <w:color w:val="000000" w:themeColor="text1"/>
          <w:sz w:val="24"/>
          <w:szCs w:val="24"/>
        </w:rPr>
        <w:t>stycznia</w:t>
      </w:r>
      <w:proofErr w:type="spellEnd"/>
      <w:r w:rsidRPr="001C0466">
        <w:rPr>
          <w:rStyle w:val="FontStyle12"/>
          <w:rFonts w:ascii="Arial" w:hAnsi="Arial" w:cs="Arial"/>
          <w:i w:val="0"/>
          <w:iCs w:val="0"/>
          <w:color w:val="000000" w:themeColor="text1"/>
          <w:sz w:val="24"/>
          <w:szCs w:val="24"/>
        </w:rPr>
        <w:t xml:space="preserve"> 2014 r., </w:t>
      </w:r>
      <w:proofErr w:type="spellStart"/>
      <w:r w:rsidRPr="001C0466">
        <w:rPr>
          <w:rStyle w:val="FontStyle12"/>
          <w:rFonts w:ascii="Arial" w:hAnsi="Arial" w:cs="Arial"/>
          <w:i w:val="0"/>
          <w:iCs w:val="0"/>
          <w:color w:val="000000" w:themeColor="text1"/>
          <w:sz w:val="24"/>
          <w:szCs w:val="24"/>
        </w:rPr>
        <w:t>nabył</w:t>
      </w:r>
      <w:proofErr w:type="spellEnd"/>
      <w:r w:rsidRPr="001C0466">
        <w:rPr>
          <w:rStyle w:val="FontStyle12"/>
          <w:rFonts w:ascii="Arial" w:hAnsi="Arial" w:cs="Arial"/>
          <w:i w:val="0"/>
          <w:iCs w:val="0"/>
          <w:color w:val="000000" w:themeColor="text1"/>
          <w:sz w:val="24"/>
          <w:szCs w:val="24"/>
        </w:rPr>
        <w:t xml:space="preserve"> na </w:t>
      </w:r>
      <w:proofErr w:type="spellStart"/>
      <w:r w:rsidRPr="001C0466">
        <w:rPr>
          <w:rStyle w:val="FontStyle12"/>
          <w:rFonts w:ascii="Arial" w:hAnsi="Arial" w:cs="Arial"/>
          <w:i w:val="0"/>
          <w:iCs w:val="0"/>
          <w:color w:val="000000" w:themeColor="text1"/>
          <w:sz w:val="24"/>
          <w:szCs w:val="24"/>
        </w:rPr>
        <w:t>podstawie</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ustawy</w:t>
      </w:r>
      <w:proofErr w:type="spellEnd"/>
      <w:r w:rsidRPr="001C0466">
        <w:rPr>
          <w:rStyle w:val="FontStyle12"/>
          <w:rFonts w:ascii="Arial" w:hAnsi="Arial" w:cs="Arial"/>
          <w:i w:val="0"/>
          <w:iCs w:val="0"/>
          <w:color w:val="000000" w:themeColor="text1"/>
          <w:sz w:val="24"/>
          <w:szCs w:val="24"/>
        </w:rPr>
        <w:t xml:space="preserve"> </w:t>
      </w:r>
      <w:proofErr w:type="spellStart"/>
      <w:r w:rsidRPr="001C0466">
        <w:rPr>
          <w:rStyle w:val="FontStyle12"/>
          <w:rFonts w:ascii="Arial" w:hAnsi="Arial" w:cs="Arial"/>
          <w:i w:val="0"/>
          <w:iCs w:val="0"/>
          <w:color w:val="000000" w:themeColor="text1"/>
          <w:sz w:val="24"/>
          <w:szCs w:val="24"/>
        </w:rPr>
        <w:t>syn</w:t>
      </w:r>
      <w:proofErr w:type="spellEnd"/>
      <w:r w:rsidRPr="001C0466">
        <w:rPr>
          <w:rStyle w:val="FontStyle12"/>
          <w:rFonts w:ascii="Arial" w:hAnsi="Arial" w:cs="Arial"/>
          <w:i w:val="0"/>
          <w:iCs w:val="0"/>
          <w:color w:val="000000" w:themeColor="text1"/>
          <w:sz w:val="24"/>
          <w:szCs w:val="24"/>
        </w:rPr>
        <w:t xml:space="preserve"> P</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M</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K</w:t>
      </w:r>
      <w:r w:rsidR="00EE4FFB"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w:t>
      </w:r>
      <w:bookmarkStart w:id="3" w:name="_Hlk126237564"/>
    </w:p>
    <w:p w14:paraId="03F75EE4" w14:textId="77777777" w:rsidR="00BE55E3" w:rsidRPr="001C0466" w:rsidRDefault="0067766A" w:rsidP="001C0466">
      <w:pPr>
        <w:pStyle w:val="Standard"/>
        <w:spacing w:after="480" w:line="360" w:lineRule="auto"/>
        <w:rPr>
          <w:rFonts w:ascii="Arial" w:hAnsi="Arial" w:cs="Arial"/>
          <w:color w:val="000000" w:themeColor="text1"/>
        </w:rPr>
      </w:pPr>
      <w:r w:rsidRPr="001C0466">
        <w:rPr>
          <w:rFonts w:ascii="Arial" w:hAnsi="Arial" w:cs="Arial"/>
          <w:color w:val="000000" w:themeColor="text1"/>
        </w:rPr>
        <w:t>3</w:t>
      </w:r>
      <w:r w:rsidR="00E227CD" w:rsidRPr="001C0466">
        <w:rPr>
          <w:rFonts w:ascii="Arial" w:hAnsi="Arial" w:cs="Arial"/>
          <w:color w:val="000000" w:themeColor="text1"/>
        </w:rPr>
        <w:t xml:space="preserve">. </w:t>
      </w:r>
      <w:proofErr w:type="spellStart"/>
      <w:r w:rsidR="005569DD" w:rsidRPr="001C0466">
        <w:rPr>
          <w:rFonts w:ascii="Arial" w:hAnsi="Arial" w:cs="Arial"/>
          <w:color w:val="000000" w:themeColor="text1"/>
        </w:rPr>
        <w:t>Przebieg</w:t>
      </w:r>
      <w:proofErr w:type="spellEnd"/>
      <w:r w:rsidR="005569DD" w:rsidRPr="001C0466">
        <w:rPr>
          <w:rFonts w:ascii="Arial" w:hAnsi="Arial" w:cs="Arial"/>
          <w:color w:val="000000" w:themeColor="text1"/>
        </w:rPr>
        <w:t xml:space="preserve"> </w:t>
      </w:r>
      <w:proofErr w:type="spellStart"/>
      <w:r w:rsidR="005569DD" w:rsidRPr="001C0466">
        <w:rPr>
          <w:rFonts w:ascii="Arial" w:hAnsi="Arial" w:cs="Arial"/>
          <w:color w:val="000000" w:themeColor="text1"/>
        </w:rPr>
        <w:t>postępowania</w:t>
      </w:r>
      <w:proofErr w:type="spellEnd"/>
      <w:r w:rsidR="005569DD" w:rsidRPr="001C0466">
        <w:rPr>
          <w:rFonts w:ascii="Arial" w:hAnsi="Arial" w:cs="Arial"/>
          <w:color w:val="000000" w:themeColor="text1"/>
        </w:rPr>
        <w:t xml:space="preserve"> w </w:t>
      </w:r>
      <w:proofErr w:type="spellStart"/>
      <w:r w:rsidR="005569DD" w:rsidRPr="001C0466">
        <w:rPr>
          <w:rFonts w:ascii="Arial" w:hAnsi="Arial" w:cs="Arial"/>
          <w:color w:val="000000" w:themeColor="text1"/>
        </w:rPr>
        <w:t>sprawie</w:t>
      </w:r>
      <w:proofErr w:type="spellEnd"/>
      <w:r w:rsidR="005569DD" w:rsidRPr="001C0466">
        <w:rPr>
          <w:rFonts w:ascii="Arial" w:hAnsi="Arial" w:cs="Arial"/>
          <w:color w:val="000000" w:themeColor="text1"/>
        </w:rPr>
        <w:t xml:space="preserve"> </w:t>
      </w:r>
      <w:proofErr w:type="spellStart"/>
      <w:r w:rsidR="005569DD" w:rsidRPr="001C0466">
        <w:rPr>
          <w:rFonts w:ascii="Arial" w:hAnsi="Arial" w:cs="Arial"/>
          <w:color w:val="000000" w:themeColor="text1"/>
        </w:rPr>
        <w:t>wypłaty</w:t>
      </w:r>
      <w:proofErr w:type="spellEnd"/>
      <w:r w:rsidR="005569DD" w:rsidRPr="001C0466">
        <w:rPr>
          <w:rFonts w:ascii="Arial" w:hAnsi="Arial" w:cs="Arial"/>
          <w:color w:val="000000" w:themeColor="text1"/>
        </w:rPr>
        <w:t xml:space="preserve"> </w:t>
      </w:r>
      <w:proofErr w:type="spellStart"/>
      <w:r w:rsidR="005569DD" w:rsidRPr="001C0466">
        <w:rPr>
          <w:rFonts w:ascii="Arial" w:hAnsi="Arial" w:cs="Arial"/>
          <w:color w:val="000000" w:themeColor="text1"/>
        </w:rPr>
        <w:t>odszkodowania</w:t>
      </w:r>
      <w:proofErr w:type="spellEnd"/>
      <w:r w:rsidR="005569DD" w:rsidRPr="001C0466">
        <w:rPr>
          <w:rFonts w:ascii="Arial" w:hAnsi="Arial" w:cs="Arial"/>
          <w:color w:val="000000" w:themeColor="text1"/>
        </w:rPr>
        <w:t xml:space="preserve"> </w:t>
      </w:r>
      <w:proofErr w:type="spellStart"/>
      <w:r w:rsidR="005569DD" w:rsidRPr="001C0466">
        <w:rPr>
          <w:rFonts w:ascii="Arial" w:hAnsi="Arial" w:cs="Arial"/>
          <w:color w:val="000000" w:themeColor="text1"/>
        </w:rPr>
        <w:t>przed</w:t>
      </w:r>
      <w:proofErr w:type="spellEnd"/>
      <w:r w:rsidR="005569DD" w:rsidRPr="001C0466">
        <w:rPr>
          <w:rFonts w:ascii="Arial" w:hAnsi="Arial" w:cs="Arial"/>
          <w:color w:val="000000" w:themeColor="text1"/>
        </w:rPr>
        <w:t xml:space="preserve"> </w:t>
      </w:r>
      <w:proofErr w:type="spellStart"/>
      <w:r w:rsidR="005569DD" w:rsidRPr="001C0466">
        <w:rPr>
          <w:rFonts w:ascii="Arial" w:hAnsi="Arial" w:cs="Arial"/>
          <w:color w:val="000000" w:themeColor="text1"/>
        </w:rPr>
        <w:t>Prezydentem</w:t>
      </w:r>
      <w:proofErr w:type="spellEnd"/>
      <w:r w:rsidR="005569DD" w:rsidRPr="001C0466">
        <w:rPr>
          <w:rFonts w:ascii="Arial" w:hAnsi="Arial" w:cs="Arial"/>
          <w:color w:val="000000" w:themeColor="text1"/>
        </w:rPr>
        <w:t xml:space="preserve"> m.st. </w:t>
      </w:r>
      <w:proofErr w:type="spellStart"/>
      <w:r w:rsidR="005569DD" w:rsidRPr="001C0466">
        <w:rPr>
          <w:rFonts w:ascii="Arial" w:hAnsi="Arial" w:cs="Arial"/>
          <w:color w:val="000000" w:themeColor="text1"/>
        </w:rPr>
        <w:t>Warszawy</w:t>
      </w:r>
      <w:proofErr w:type="spellEnd"/>
      <w:r w:rsidR="005569DD" w:rsidRPr="001C0466">
        <w:rPr>
          <w:rFonts w:ascii="Arial" w:hAnsi="Arial" w:cs="Arial"/>
          <w:color w:val="000000" w:themeColor="text1"/>
        </w:rPr>
        <w:t>.</w:t>
      </w:r>
    </w:p>
    <w:p w14:paraId="735D1DFA" w14:textId="7136FBE4" w:rsidR="00BE55E3" w:rsidRPr="001C0466" w:rsidRDefault="004C6711"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Pismem</w:t>
      </w:r>
      <w:proofErr w:type="spellEnd"/>
      <w:r w:rsidR="00F34675" w:rsidRPr="001C0466">
        <w:rPr>
          <w:rFonts w:ascii="Arial" w:hAnsi="Arial" w:cs="Arial"/>
          <w:color w:val="000000" w:themeColor="text1"/>
        </w:rPr>
        <w:t xml:space="preserve"> z </w:t>
      </w:r>
      <w:r w:rsidR="007B2006" w:rsidRPr="001C0466">
        <w:rPr>
          <w:rFonts w:ascii="Arial" w:hAnsi="Arial" w:cs="Arial"/>
          <w:color w:val="000000" w:themeColor="text1"/>
        </w:rPr>
        <w:t xml:space="preserve">15 </w:t>
      </w:r>
      <w:proofErr w:type="spellStart"/>
      <w:r w:rsidR="007B2006" w:rsidRPr="001C0466">
        <w:rPr>
          <w:rFonts w:ascii="Arial" w:hAnsi="Arial" w:cs="Arial"/>
          <w:color w:val="000000" w:themeColor="text1"/>
        </w:rPr>
        <w:t>lutego</w:t>
      </w:r>
      <w:proofErr w:type="spellEnd"/>
      <w:r w:rsidR="007B2006" w:rsidRPr="001C0466">
        <w:rPr>
          <w:rFonts w:ascii="Arial" w:hAnsi="Arial" w:cs="Arial"/>
          <w:color w:val="000000" w:themeColor="text1"/>
        </w:rPr>
        <w:t xml:space="preserve"> </w:t>
      </w:r>
      <w:r w:rsidR="00F34675" w:rsidRPr="001C0466">
        <w:rPr>
          <w:rFonts w:ascii="Arial" w:hAnsi="Arial" w:cs="Arial"/>
          <w:color w:val="000000" w:themeColor="text1"/>
        </w:rPr>
        <w:t>20</w:t>
      </w:r>
      <w:r w:rsidR="007B2006" w:rsidRPr="001C0466">
        <w:rPr>
          <w:rFonts w:ascii="Arial" w:hAnsi="Arial" w:cs="Arial"/>
          <w:color w:val="000000" w:themeColor="text1"/>
        </w:rPr>
        <w:t>0</w:t>
      </w:r>
      <w:r w:rsidR="00052B6E" w:rsidRPr="001C0466">
        <w:rPr>
          <w:rFonts w:ascii="Arial" w:hAnsi="Arial" w:cs="Arial"/>
          <w:color w:val="000000" w:themeColor="text1"/>
        </w:rPr>
        <w:t>1</w:t>
      </w:r>
      <w:r w:rsidR="0015796E" w:rsidRPr="001C0466">
        <w:rPr>
          <w:rFonts w:ascii="Arial" w:hAnsi="Arial" w:cs="Arial"/>
          <w:color w:val="000000" w:themeColor="text1"/>
        </w:rPr>
        <w:t xml:space="preserve"> </w:t>
      </w:r>
      <w:r w:rsidR="00F34675" w:rsidRPr="001C0466">
        <w:rPr>
          <w:rFonts w:ascii="Arial" w:hAnsi="Arial" w:cs="Arial"/>
          <w:color w:val="000000" w:themeColor="text1"/>
        </w:rPr>
        <w:t>r.</w:t>
      </w:r>
      <w:r w:rsidR="008C4AAC" w:rsidRPr="001C0466">
        <w:rPr>
          <w:rFonts w:ascii="Arial" w:hAnsi="Arial" w:cs="Arial"/>
          <w:color w:val="000000" w:themeColor="text1"/>
        </w:rPr>
        <w:t xml:space="preserve"> </w:t>
      </w:r>
      <w:r w:rsidR="007B2006" w:rsidRPr="001C0466">
        <w:rPr>
          <w:rFonts w:ascii="Arial" w:hAnsi="Arial" w:cs="Arial"/>
          <w:color w:val="000000" w:themeColor="text1"/>
        </w:rPr>
        <w:t>J</w:t>
      </w:r>
      <w:r w:rsidR="00EE4FFB" w:rsidRPr="001C0466">
        <w:rPr>
          <w:rFonts w:ascii="Arial" w:hAnsi="Arial" w:cs="Arial"/>
          <w:color w:val="000000" w:themeColor="text1"/>
        </w:rPr>
        <w:t xml:space="preserve"> </w:t>
      </w:r>
      <w:r w:rsidR="007B2006" w:rsidRPr="001C0466">
        <w:rPr>
          <w:rFonts w:ascii="Arial" w:hAnsi="Arial" w:cs="Arial"/>
          <w:color w:val="000000" w:themeColor="text1"/>
        </w:rPr>
        <w:t xml:space="preserve"> P</w:t>
      </w:r>
      <w:r w:rsidR="00EE4FFB" w:rsidRPr="001C0466">
        <w:rPr>
          <w:rFonts w:ascii="Arial" w:hAnsi="Arial" w:cs="Arial"/>
          <w:color w:val="000000" w:themeColor="text1"/>
        </w:rPr>
        <w:t xml:space="preserve"> </w:t>
      </w:r>
      <w:proofErr w:type="spellStart"/>
      <w:r w:rsidR="007B2006" w:rsidRPr="001C0466">
        <w:rPr>
          <w:rFonts w:ascii="Arial" w:hAnsi="Arial" w:cs="Arial"/>
          <w:color w:val="000000" w:themeColor="text1"/>
        </w:rPr>
        <w:t>zwrócił</w:t>
      </w:r>
      <w:proofErr w:type="spellEnd"/>
      <w:r w:rsidR="007B2006" w:rsidRPr="001C0466">
        <w:rPr>
          <w:rFonts w:ascii="Arial" w:hAnsi="Arial" w:cs="Arial"/>
          <w:color w:val="000000" w:themeColor="text1"/>
        </w:rPr>
        <w:t xml:space="preserve"> </w:t>
      </w:r>
      <w:proofErr w:type="spellStart"/>
      <w:r w:rsidR="007B2006" w:rsidRPr="001C0466">
        <w:rPr>
          <w:rFonts w:ascii="Arial" w:hAnsi="Arial" w:cs="Arial"/>
          <w:color w:val="000000" w:themeColor="text1"/>
        </w:rPr>
        <w:t>się</w:t>
      </w:r>
      <w:proofErr w:type="spellEnd"/>
      <w:r w:rsidR="007B2006" w:rsidRPr="001C0466">
        <w:rPr>
          <w:rFonts w:ascii="Arial" w:hAnsi="Arial" w:cs="Arial"/>
          <w:color w:val="000000" w:themeColor="text1"/>
        </w:rPr>
        <w:t xml:space="preserve"> o </w:t>
      </w:r>
      <w:proofErr w:type="spellStart"/>
      <w:r w:rsidR="007B2006" w:rsidRPr="001C0466">
        <w:rPr>
          <w:rFonts w:ascii="Arial" w:hAnsi="Arial" w:cs="Arial"/>
          <w:color w:val="000000" w:themeColor="text1"/>
        </w:rPr>
        <w:t>ustalenie</w:t>
      </w:r>
      <w:proofErr w:type="spellEnd"/>
      <w:r w:rsidR="007B2006" w:rsidRPr="001C0466">
        <w:rPr>
          <w:rFonts w:ascii="Arial" w:hAnsi="Arial" w:cs="Arial"/>
          <w:color w:val="000000" w:themeColor="text1"/>
        </w:rPr>
        <w:t xml:space="preserve"> i </w:t>
      </w:r>
      <w:proofErr w:type="spellStart"/>
      <w:r w:rsidR="007B2006" w:rsidRPr="001C0466">
        <w:rPr>
          <w:rFonts w:ascii="Arial" w:hAnsi="Arial" w:cs="Arial"/>
          <w:color w:val="000000" w:themeColor="text1"/>
        </w:rPr>
        <w:t>wypłatę</w:t>
      </w:r>
      <w:proofErr w:type="spellEnd"/>
      <w:r w:rsidR="007B2006" w:rsidRPr="001C0466">
        <w:rPr>
          <w:rFonts w:ascii="Arial" w:hAnsi="Arial" w:cs="Arial"/>
          <w:color w:val="000000" w:themeColor="text1"/>
        </w:rPr>
        <w:t xml:space="preserve"> </w:t>
      </w:r>
      <w:proofErr w:type="spellStart"/>
      <w:r w:rsidR="007B2006" w:rsidRPr="001C0466">
        <w:rPr>
          <w:rFonts w:ascii="Arial" w:hAnsi="Arial" w:cs="Arial"/>
          <w:color w:val="000000" w:themeColor="text1"/>
        </w:rPr>
        <w:t>odszkodowania</w:t>
      </w:r>
      <w:proofErr w:type="spellEnd"/>
      <w:r w:rsidR="007B2006" w:rsidRPr="001C0466">
        <w:rPr>
          <w:rFonts w:ascii="Arial" w:hAnsi="Arial" w:cs="Arial"/>
          <w:color w:val="000000" w:themeColor="text1"/>
        </w:rPr>
        <w:t xml:space="preserve"> </w:t>
      </w:r>
      <w:proofErr w:type="spellStart"/>
      <w:r w:rsidR="007B2006" w:rsidRPr="001C0466">
        <w:rPr>
          <w:rFonts w:ascii="Arial" w:hAnsi="Arial" w:cs="Arial"/>
          <w:color w:val="000000" w:themeColor="text1"/>
        </w:rPr>
        <w:t>za</w:t>
      </w:r>
      <w:proofErr w:type="spellEnd"/>
      <w:r w:rsidR="007B2006" w:rsidRPr="001C0466">
        <w:rPr>
          <w:rFonts w:ascii="Arial" w:hAnsi="Arial" w:cs="Arial"/>
          <w:color w:val="000000" w:themeColor="text1"/>
        </w:rPr>
        <w:t xml:space="preserve"> </w:t>
      </w:r>
      <w:proofErr w:type="spellStart"/>
      <w:r w:rsidR="007B2006" w:rsidRPr="001C0466">
        <w:rPr>
          <w:rFonts w:ascii="Arial" w:hAnsi="Arial" w:cs="Arial"/>
          <w:color w:val="000000" w:themeColor="text1"/>
        </w:rPr>
        <w:t>nieruchomość</w:t>
      </w:r>
      <w:proofErr w:type="spellEnd"/>
      <w:r w:rsidR="007B2006" w:rsidRPr="001C0466">
        <w:rPr>
          <w:rFonts w:ascii="Arial" w:hAnsi="Arial" w:cs="Arial"/>
          <w:color w:val="000000" w:themeColor="text1"/>
        </w:rPr>
        <w:t xml:space="preserve"> </w:t>
      </w:r>
      <w:proofErr w:type="spellStart"/>
      <w:r w:rsidR="007B2006" w:rsidRPr="001C0466">
        <w:rPr>
          <w:rFonts w:ascii="Arial" w:hAnsi="Arial" w:cs="Arial"/>
          <w:color w:val="000000" w:themeColor="text1"/>
        </w:rPr>
        <w:t>przy</w:t>
      </w:r>
      <w:proofErr w:type="spellEnd"/>
      <w:r w:rsidR="007B2006" w:rsidRPr="001C0466">
        <w:rPr>
          <w:rFonts w:ascii="Arial" w:hAnsi="Arial" w:cs="Arial"/>
          <w:color w:val="000000" w:themeColor="text1"/>
        </w:rPr>
        <w:t xml:space="preserve"> </w:t>
      </w:r>
      <w:proofErr w:type="spellStart"/>
      <w:r w:rsidR="007B2006" w:rsidRPr="001C0466">
        <w:rPr>
          <w:rFonts w:ascii="Arial" w:hAnsi="Arial" w:cs="Arial"/>
          <w:color w:val="000000" w:themeColor="text1"/>
        </w:rPr>
        <w:t>ul</w:t>
      </w:r>
      <w:proofErr w:type="spellEnd"/>
      <w:r w:rsidR="007B2006" w:rsidRPr="001C0466">
        <w:rPr>
          <w:rFonts w:ascii="Arial" w:hAnsi="Arial" w:cs="Arial"/>
          <w:color w:val="000000" w:themeColor="text1"/>
        </w:rPr>
        <w:t xml:space="preserve">. </w:t>
      </w:r>
      <w:proofErr w:type="spellStart"/>
      <w:r w:rsidR="007B2006" w:rsidRPr="001C0466">
        <w:rPr>
          <w:rFonts w:ascii="Arial" w:hAnsi="Arial" w:cs="Arial"/>
          <w:color w:val="000000" w:themeColor="text1"/>
        </w:rPr>
        <w:t>Wolskiej</w:t>
      </w:r>
      <w:proofErr w:type="spellEnd"/>
      <w:r w:rsidR="007B2006" w:rsidRPr="001C0466">
        <w:rPr>
          <w:rFonts w:ascii="Arial" w:hAnsi="Arial" w:cs="Arial"/>
          <w:color w:val="000000" w:themeColor="text1"/>
        </w:rPr>
        <w:t xml:space="preserve"> 104 </w:t>
      </w:r>
      <w:proofErr w:type="spellStart"/>
      <w:r w:rsidR="007B2006" w:rsidRPr="001C0466">
        <w:rPr>
          <w:rFonts w:ascii="Arial" w:hAnsi="Arial" w:cs="Arial"/>
          <w:color w:val="000000" w:themeColor="text1"/>
        </w:rPr>
        <w:t>uregulowanej</w:t>
      </w:r>
      <w:proofErr w:type="spellEnd"/>
      <w:r w:rsidR="007B2006" w:rsidRPr="001C0466">
        <w:rPr>
          <w:rFonts w:ascii="Arial" w:hAnsi="Arial" w:cs="Arial"/>
          <w:color w:val="000000" w:themeColor="text1"/>
        </w:rPr>
        <w:t xml:space="preserve"> w </w:t>
      </w:r>
      <w:proofErr w:type="spellStart"/>
      <w:r w:rsidR="007B2006" w:rsidRPr="001C0466">
        <w:rPr>
          <w:rFonts w:ascii="Arial" w:hAnsi="Arial" w:cs="Arial"/>
          <w:color w:val="000000" w:themeColor="text1"/>
        </w:rPr>
        <w:t>księdze</w:t>
      </w:r>
      <w:proofErr w:type="spellEnd"/>
      <w:r w:rsidR="007B2006" w:rsidRPr="001C0466">
        <w:rPr>
          <w:rFonts w:ascii="Arial" w:hAnsi="Arial" w:cs="Arial"/>
          <w:color w:val="000000" w:themeColor="text1"/>
        </w:rPr>
        <w:t xml:space="preserve"> </w:t>
      </w:r>
      <w:proofErr w:type="spellStart"/>
      <w:r w:rsidR="007B2006" w:rsidRPr="001C0466">
        <w:rPr>
          <w:rFonts w:ascii="Arial" w:hAnsi="Arial" w:cs="Arial"/>
          <w:color w:val="000000" w:themeColor="text1"/>
        </w:rPr>
        <w:t>hipotecznej</w:t>
      </w:r>
      <w:proofErr w:type="spellEnd"/>
      <w:r w:rsidR="007B2006" w:rsidRPr="001C0466">
        <w:rPr>
          <w:rFonts w:ascii="Arial" w:hAnsi="Arial" w:cs="Arial"/>
          <w:color w:val="000000" w:themeColor="text1"/>
        </w:rPr>
        <w:t xml:space="preserve"> „</w:t>
      </w:r>
      <w:proofErr w:type="spellStart"/>
      <w:r w:rsidR="007B2006" w:rsidRPr="001C0466">
        <w:rPr>
          <w:rFonts w:ascii="Arial" w:hAnsi="Arial" w:cs="Arial"/>
          <w:color w:val="000000" w:themeColor="text1"/>
        </w:rPr>
        <w:t>Kolonia</w:t>
      </w:r>
      <w:proofErr w:type="spellEnd"/>
      <w:r w:rsidR="007B2006" w:rsidRPr="001C0466">
        <w:rPr>
          <w:rFonts w:ascii="Arial" w:hAnsi="Arial" w:cs="Arial"/>
          <w:color w:val="000000" w:themeColor="text1"/>
        </w:rPr>
        <w:t xml:space="preserve"> </w:t>
      </w:r>
      <w:proofErr w:type="spellStart"/>
      <w:r w:rsidR="00052B6E" w:rsidRPr="001C0466">
        <w:rPr>
          <w:rFonts w:ascii="Arial" w:hAnsi="Arial" w:cs="Arial"/>
          <w:color w:val="000000" w:themeColor="text1"/>
        </w:rPr>
        <w:lastRenderedPageBreak/>
        <w:t>Czyste</w:t>
      </w:r>
      <w:proofErr w:type="spellEnd"/>
      <w:r w:rsidR="00052B6E" w:rsidRPr="001C0466">
        <w:rPr>
          <w:rFonts w:ascii="Arial" w:hAnsi="Arial" w:cs="Arial"/>
          <w:color w:val="000000" w:themeColor="text1"/>
        </w:rPr>
        <w:t xml:space="preserve"> </w:t>
      </w:r>
      <w:proofErr w:type="spellStart"/>
      <w:r w:rsidR="00052B6E" w:rsidRPr="001C0466">
        <w:rPr>
          <w:rFonts w:ascii="Arial" w:hAnsi="Arial" w:cs="Arial"/>
          <w:color w:val="000000" w:themeColor="text1"/>
        </w:rPr>
        <w:t>nr</w:t>
      </w:r>
      <w:proofErr w:type="spellEnd"/>
      <w:r w:rsidR="00052B6E" w:rsidRPr="001C0466">
        <w:rPr>
          <w:rFonts w:ascii="Arial" w:hAnsi="Arial" w:cs="Arial"/>
          <w:color w:val="000000" w:themeColor="text1"/>
        </w:rPr>
        <w:t xml:space="preserve"> 62/147</w:t>
      </w:r>
      <w:r w:rsidR="007B2006" w:rsidRPr="001C0466">
        <w:rPr>
          <w:rFonts w:ascii="Arial" w:hAnsi="Arial" w:cs="Arial"/>
          <w:color w:val="000000" w:themeColor="text1"/>
        </w:rPr>
        <w:t>”</w:t>
      </w:r>
      <w:r w:rsidR="00EF50DD" w:rsidRPr="001C0466">
        <w:rPr>
          <w:rFonts w:ascii="Arial" w:hAnsi="Arial" w:cs="Arial"/>
          <w:color w:val="000000" w:themeColor="text1"/>
        </w:rPr>
        <w:t xml:space="preserve"> (</w:t>
      </w:r>
      <w:proofErr w:type="spellStart"/>
      <w:r w:rsidR="00EF50DD" w:rsidRPr="001C0466">
        <w:rPr>
          <w:rFonts w:ascii="Arial" w:hAnsi="Arial" w:cs="Arial"/>
          <w:color w:val="000000" w:themeColor="text1"/>
        </w:rPr>
        <w:t>Akta</w:t>
      </w:r>
      <w:proofErr w:type="spellEnd"/>
      <w:r w:rsidR="00EF50DD" w:rsidRPr="001C0466">
        <w:rPr>
          <w:rFonts w:ascii="Arial" w:hAnsi="Arial" w:cs="Arial"/>
          <w:color w:val="000000" w:themeColor="text1"/>
        </w:rPr>
        <w:t xml:space="preserve"> </w:t>
      </w:r>
      <w:proofErr w:type="spellStart"/>
      <w:r w:rsidR="00EF50DD" w:rsidRPr="001C0466">
        <w:rPr>
          <w:rFonts w:ascii="Arial" w:hAnsi="Arial" w:cs="Arial"/>
          <w:color w:val="000000" w:themeColor="text1"/>
        </w:rPr>
        <w:t>Prezydenta</w:t>
      </w:r>
      <w:proofErr w:type="spellEnd"/>
      <w:r w:rsidR="00EF50DD" w:rsidRPr="001C0466">
        <w:rPr>
          <w:rFonts w:ascii="Arial" w:hAnsi="Arial" w:cs="Arial"/>
          <w:color w:val="000000" w:themeColor="text1"/>
        </w:rPr>
        <w:t xml:space="preserve"> m.st. W. „</w:t>
      </w:r>
      <w:proofErr w:type="spellStart"/>
      <w:r w:rsidR="00EF50DD" w:rsidRPr="001C0466">
        <w:rPr>
          <w:rFonts w:ascii="Arial" w:hAnsi="Arial" w:cs="Arial"/>
          <w:color w:val="000000" w:themeColor="text1"/>
        </w:rPr>
        <w:t>Wolska</w:t>
      </w:r>
      <w:proofErr w:type="spellEnd"/>
      <w:r w:rsidR="00EF50DD" w:rsidRPr="001C0466">
        <w:rPr>
          <w:rFonts w:ascii="Arial" w:hAnsi="Arial" w:cs="Arial"/>
          <w:color w:val="000000" w:themeColor="text1"/>
        </w:rPr>
        <w:t xml:space="preserve"> 104”).</w:t>
      </w:r>
      <w:proofErr w:type="spellStart"/>
      <w:r w:rsidR="00052B6E" w:rsidRPr="001C0466">
        <w:rPr>
          <w:rFonts w:ascii="Arial" w:hAnsi="Arial" w:cs="Arial"/>
          <w:color w:val="000000" w:themeColor="text1"/>
        </w:rPr>
        <w:t>Ww</w:t>
      </w:r>
      <w:proofErr w:type="spellEnd"/>
      <w:r w:rsidR="00052B6E" w:rsidRPr="001C0466">
        <w:rPr>
          <w:rFonts w:ascii="Arial" w:hAnsi="Arial" w:cs="Arial"/>
          <w:color w:val="000000" w:themeColor="text1"/>
        </w:rPr>
        <w:t xml:space="preserve">. </w:t>
      </w:r>
      <w:proofErr w:type="spellStart"/>
      <w:r w:rsidR="00052B6E" w:rsidRPr="001C0466">
        <w:rPr>
          <w:rFonts w:ascii="Arial" w:hAnsi="Arial" w:cs="Arial"/>
          <w:color w:val="000000" w:themeColor="text1"/>
        </w:rPr>
        <w:t>wniosek</w:t>
      </w:r>
      <w:proofErr w:type="spellEnd"/>
      <w:r w:rsidR="00052B6E" w:rsidRPr="001C0466">
        <w:rPr>
          <w:rFonts w:ascii="Arial" w:hAnsi="Arial" w:cs="Arial"/>
          <w:color w:val="000000" w:themeColor="text1"/>
        </w:rPr>
        <w:t xml:space="preserve"> </w:t>
      </w:r>
      <w:proofErr w:type="spellStart"/>
      <w:r w:rsidR="00052B6E" w:rsidRPr="001C0466">
        <w:rPr>
          <w:rFonts w:ascii="Arial" w:hAnsi="Arial" w:cs="Arial"/>
          <w:color w:val="000000" w:themeColor="text1"/>
        </w:rPr>
        <w:t>został</w:t>
      </w:r>
      <w:proofErr w:type="spellEnd"/>
      <w:r w:rsidR="00052B6E" w:rsidRPr="001C0466">
        <w:rPr>
          <w:rFonts w:ascii="Arial" w:hAnsi="Arial" w:cs="Arial"/>
          <w:color w:val="000000" w:themeColor="text1"/>
        </w:rPr>
        <w:t xml:space="preserve"> </w:t>
      </w:r>
      <w:proofErr w:type="spellStart"/>
      <w:r w:rsidR="00052B6E" w:rsidRPr="001C0466">
        <w:rPr>
          <w:rFonts w:ascii="Arial" w:hAnsi="Arial" w:cs="Arial"/>
          <w:color w:val="000000" w:themeColor="text1"/>
        </w:rPr>
        <w:t>sprecyzowany</w:t>
      </w:r>
      <w:proofErr w:type="spellEnd"/>
      <w:r w:rsidR="00052B6E" w:rsidRPr="001C0466">
        <w:rPr>
          <w:rFonts w:ascii="Arial" w:hAnsi="Arial" w:cs="Arial"/>
          <w:color w:val="000000" w:themeColor="text1"/>
        </w:rPr>
        <w:t xml:space="preserve"> </w:t>
      </w:r>
      <w:proofErr w:type="spellStart"/>
      <w:r w:rsidR="00052B6E" w:rsidRPr="001C0466">
        <w:rPr>
          <w:rFonts w:ascii="Arial" w:hAnsi="Arial" w:cs="Arial"/>
          <w:color w:val="000000" w:themeColor="text1"/>
        </w:rPr>
        <w:t>pismem</w:t>
      </w:r>
      <w:proofErr w:type="spellEnd"/>
      <w:r w:rsidR="00052B6E" w:rsidRPr="001C0466">
        <w:rPr>
          <w:rFonts w:ascii="Arial" w:hAnsi="Arial" w:cs="Arial"/>
          <w:color w:val="000000" w:themeColor="text1"/>
        </w:rPr>
        <w:t xml:space="preserve"> z 8 </w:t>
      </w:r>
      <w:proofErr w:type="spellStart"/>
      <w:r w:rsidR="00052B6E" w:rsidRPr="001C0466">
        <w:rPr>
          <w:rFonts w:ascii="Arial" w:hAnsi="Arial" w:cs="Arial"/>
          <w:color w:val="000000" w:themeColor="text1"/>
        </w:rPr>
        <w:t>marca</w:t>
      </w:r>
      <w:proofErr w:type="spellEnd"/>
      <w:r w:rsidR="00052B6E" w:rsidRPr="001C0466">
        <w:rPr>
          <w:rFonts w:ascii="Arial" w:hAnsi="Arial" w:cs="Arial"/>
          <w:color w:val="000000" w:themeColor="text1"/>
        </w:rPr>
        <w:t xml:space="preserve"> 2001 r. </w:t>
      </w:r>
    </w:p>
    <w:p w14:paraId="29638D83" w14:textId="498F6EED" w:rsidR="00BE55E3" w:rsidRPr="001C0466" w:rsidRDefault="000E5E20"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Pismem</w:t>
      </w:r>
      <w:proofErr w:type="spellEnd"/>
      <w:r w:rsidRPr="001C0466">
        <w:rPr>
          <w:rFonts w:ascii="Arial" w:hAnsi="Arial" w:cs="Arial"/>
          <w:color w:val="000000" w:themeColor="text1"/>
        </w:rPr>
        <w:t xml:space="preserve"> z 21 </w:t>
      </w:r>
      <w:proofErr w:type="spellStart"/>
      <w:r w:rsidRPr="001C0466">
        <w:rPr>
          <w:rFonts w:ascii="Arial" w:hAnsi="Arial" w:cs="Arial"/>
          <w:color w:val="000000" w:themeColor="text1"/>
        </w:rPr>
        <w:t>października</w:t>
      </w:r>
      <w:proofErr w:type="spellEnd"/>
      <w:r w:rsidRPr="001C0466">
        <w:rPr>
          <w:rFonts w:ascii="Arial" w:hAnsi="Arial" w:cs="Arial"/>
          <w:color w:val="000000" w:themeColor="text1"/>
        </w:rPr>
        <w:t xml:space="preserve"> 2010 r. </w:t>
      </w:r>
      <w:proofErr w:type="spellStart"/>
      <w:r w:rsidRPr="001C0466">
        <w:rPr>
          <w:rFonts w:ascii="Arial" w:hAnsi="Arial" w:cs="Arial"/>
          <w:color w:val="000000" w:themeColor="text1"/>
        </w:rPr>
        <w:t>dr</w:t>
      </w:r>
      <w:proofErr w:type="spellEnd"/>
      <w:r w:rsidRPr="001C0466">
        <w:rPr>
          <w:rFonts w:ascii="Arial" w:hAnsi="Arial" w:cs="Arial"/>
          <w:color w:val="000000" w:themeColor="text1"/>
        </w:rPr>
        <w:t xml:space="preserve"> hab. M</w:t>
      </w:r>
      <w:r w:rsidR="00EE4FFB" w:rsidRPr="001C0466">
        <w:rPr>
          <w:rFonts w:ascii="Arial" w:hAnsi="Arial" w:cs="Arial"/>
          <w:color w:val="000000" w:themeColor="text1"/>
        </w:rPr>
        <w:t xml:space="preserve"> </w:t>
      </w:r>
      <w:r w:rsidRPr="001C0466">
        <w:rPr>
          <w:rFonts w:ascii="Arial" w:hAnsi="Arial" w:cs="Arial"/>
          <w:color w:val="000000" w:themeColor="text1"/>
        </w:rPr>
        <w:t xml:space="preserve"> K</w:t>
      </w:r>
      <w:r w:rsidR="00EE4FFB"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działając</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jako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pełnomocnik</w:t>
      </w:r>
      <w:proofErr w:type="spellEnd"/>
      <w:r w:rsidRPr="001C0466">
        <w:rPr>
          <w:rFonts w:ascii="Arial" w:hAnsi="Arial" w:cs="Arial"/>
          <w:color w:val="000000" w:themeColor="text1"/>
        </w:rPr>
        <w:t xml:space="preserve"> </w:t>
      </w:r>
      <w:proofErr w:type="spellStart"/>
      <w:r w:rsidR="00B46757" w:rsidRPr="001C0466">
        <w:rPr>
          <w:rFonts w:ascii="Arial" w:hAnsi="Arial" w:cs="Arial"/>
          <w:color w:val="000000" w:themeColor="text1"/>
        </w:rPr>
        <w:t>następców</w:t>
      </w:r>
      <w:proofErr w:type="spellEnd"/>
      <w:r w:rsidR="00B46757" w:rsidRPr="001C0466">
        <w:rPr>
          <w:rFonts w:ascii="Arial" w:hAnsi="Arial" w:cs="Arial"/>
          <w:color w:val="000000" w:themeColor="text1"/>
        </w:rPr>
        <w:t xml:space="preserve"> </w:t>
      </w:r>
      <w:proofErr w:type="spellStart"/>
      <w:r w:rsidR="00B46757" w:rsidRPr="001C0466">
        <w:rPr>
          <w:rFonts w:ascii="Arial" w:hAnsi="Arial" w:cs="Arial"/>
          <w:color w:val="000000" w:themeColor="text1"/>
        </w:rPr>
        <w:t>prawnych</w:t>
      </w:r>
      <w:proofErr w:type="spellEnd"/>
      <w:r w:rsidR="00B46757" w:rsidRPr="001C0466">
        <w:rPr>
          <w:rFonts w:ascii="Arial" w:hAnsi="Arial" w:cs="Arial"/>
          <w:color w:val="000000" w:themeColor="text1"/>
        </w:rPr>
        <w:t xml:space="preserve"> </w:t>
      </w:r>
      <w:proofErr w:type="spellStart"/>
      <w:r w:rsidR="00B46757" w:rsidRPr="001C0466">
        <w:rPr>
          <w:rFonts w:ascii="Arial" w:hAnsi="Arial" w:cs="Arial"/>
          <w:color w:val="000000" w:themeColor="text1"/>
        </w:rPr>
        <w:t>dawnych</w:t>
      </w:r>
      <w:proofErr w:type="spellEnd"/>
      <w:r w:rsidR="00B46757" w:rsidRPr="001C0466">
        <w:rPr>
          <w:rFonts w:ascii="Arial" w:hAnsi="Arial" w:cs="Arial"/>
          <w:color w:val="000000" w:themeColor="text1"/>
        </w:rPr>
        <w:t xml:space="preserve"> </w:t>
      </w:r>
      <w:proofErr w:type="spellStart"/>
      <w:r w:rsidR="00B46757" w:rsidRPr="001C0466">
        <w:rPr>
          <w:rFonts w:ascii="Arial" w:hAnsi="Arial" w:cs="Arial"/>
          <w:color w:val="000000" w:themeColor="text1"/>
        </w:rPr>
        <w:t>właścicieli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wniósł</w:t>
      </w:r>
      <w:proofErr w:type="spellEnd"/>
      <w:r w:rsidRPr="001C0466">
        <w:rPr>
          <w:rFonts w:ascii="Arial" w:hAnsi="Arial" w:cs="Arial"/>
          <w:color w:val="000000" w:themeColor="text1"/>
        </w:rPr>
        <w:t xml:space="preserve"> o </w:t>
      </w:r>
      <w:proofErr w:type="spellStart"/>
      <w:r w:rsidRPr="001C0466">
        <w:rPr>
          <w:rFonts w:ascii="Arial" w:hAnsi="Arial" w:cs="Arial"/>
          <w:color w:val="000000" w:themeColor="text1"/>
        </w:rPr>
        <w:t>przyznanie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następcom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prawnym</w:t>
      </w:r>
      <w:proofErr w:type="spellEnd"/>
      <w:r w:rsidRPr="001C0466">
        <w:rPr>
          <w:rFonts w:ascii="Arial" w:hAnsi="Arial" w:cs="Arial"/>
          <w:color w:val="000000" w:themeColor="text1"/>
        </w:rPr>
        <w:t xml:space="preserve"> A</w:t>
      </w:r>
      <w:r w:rsidR="00EE4FFB" w:rsidRPr="001C0466">
        <w:rPr>
          <w:rFonts w:ascii="Arial" w:hAnsi="Arial" w:cs="Arial"/>
          <w:color w:val="000000" w:themeColor="text1"/>
        </w:rPr>
        <w:t xml:space="preserve"> </w:t>
      </w:r>
      <w:r w:rsidRPr="001C0466">
        <w:rPr>
          <w:rFonts w:ascii="Arial" w:hAnsi="Arial" w:cs="Arial"/>
          <w:color w:val="000000" w:themeColor="text1"/>
        </w:rPr>
        <w:t xml:space="preserve"> B</w:t>
      </w:r>
      <w:r w:rsidR="00EE4FFB" w:rsidRPr="001C0466">
        <w:rPr>
          <w:rFonts w:ascii="Arial" w:hAnsi="Arial" w:cs="Arial"/>
          <w:color w:val="000000" w:themeColor="text1"/>
        </w:rPr>
        <w:t xml:space="preserve"> </w:t>
      </w:r>
      <w:r w:rsidRPr="001C0466">
        <w:rPr>
          <w:rFonts w:ascii="Arial" w:hAnsi="Arial" w:cs="Arial"/>
          <w:color w:val="000000" w:themeColor="text1"/>
        </w:rPr>
        <w:t xml:space="preserve"> P</w:t>
      </w:r>
      <w:r w:rsidR="00EE4FFB" w:rsidRPr="001C0466">
        <w:rPr>
          <w:rFonts w:ascii="Arial" w:hAnsi="Arial" w:cs="Arial"/>
          <w:color w:val="000000" w:themeColor="text1"/>
        </w:rPr>
        <w:t xml:space="preserve"> </w:t>
      </w:r>
      <w:r w:rsidRPr="001C0466">
        <w:rPr>
          <w:rFonts w:ascii="Arial" w:hAnsi="Arial" w:cs="Arial"/>
          <w:color w:val="000000" w:themeColor="text1"/>
        </w:rPr>
        <w:t>i J</w:t>
      </w:r>
      <w:r w:rsidR="00EE4FFB" w:rsidRPr="001C0466">
        <w:rPr>
          <w:rFonts w:ascii="Arial" w:hAnsi="Arial" w:cs="Arial"/>
          <w:color w:val="000000" w:themeColor="text1"/>
        </w:rPr>
        <w:t xml:space="preserve"> </w:t>
      </w:r>
      <w:r w:rsidRPr="001C0466">
        <w:rPr>
          <w:rFonts w:ascii="Arial" w:hAnsi="Arial" w:cs="Arial"/>
          <w:color w:val="000000" w:themeColor="text1"/>
        </w:rPr>
        <w:t>H</w:t>
      </w:r>
      <w:r w:rsidR="00EE4FFB" w:rsidRPr="001C0466">
        <w:rPr>
          <w:rFonts w:ascii="Arial" w:hAnsi="Arial" w:cs="Arial"/>
          <w:color w:val="000000" w:themeColor="text1"/>
        </w:rPr>
        <w:t xml:space="preserve"> </w:t>
      </w:r>
      <w:r w:rsidRPr="001C0466">
        <w:rPr>
          <w:rFonts w:ascii="Arial" w:hAnsi="Arial" w:cs="Arial"/>
          <w:color w:val="000000" w:themeColor="text1"/>
        </w:rPr>
        <w:t>P</w:t>
      </w:r>
      <w:r w:rsidR="00EE4FFB" w:rsidRPr="001C0466">
        <w:rPr>
          <w:rFonts w:ascii="Arial" w:hAnsi="Arial" w:cs="Arial"/>
          <w:color w:val="000000" w:themeColor="text1"/>
        </w:rPr>
        <w:t xml:space="preserve"> </w:t>
      </w:r>
      <w:r w:rsidRPr="001C0466">
        <w:rPr>
          <w:rFonts w:ascii="Arial" w:hAnsi="Arial" w:cs="Arial"/>
          <w:color w:val="000000" w:themeColor="text1"/>
        </w:rPr>
        <w:t xml:space="preserve">(z </w:t>
      </w:r>
      <w:proofErr w:type="spellStart"/>
      <w:r w:rsidRPr="001C0466">
        <w:rPr>
          <w:rFonts w:ascii="Arial" w:hAnsi="Arial" w:cs="Arial"/>
          <w:color w:val="000000" w:themeColor="text1"/>
        </w:rPr>
        <w:t>wyjątkiem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następców</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prawnych</w:t>
      </w:r>
      <w:proofErr w:type="spellEnd"/>
      <w:r w:rsidRPr="001C0466">
        <w:rPr>
          <w:rFonts w:ascii="Arial" w:hAnsi="Arial" w:cs="Arial"/>
          <w:color w:val="000000" w:themeColor="text1"/>
        </w:rPr>
        <w:t xml:space="preserve"> B</w:t>
      </w:r>
      <w:r w:rsidR="00EE4FFB" w:rsidRPr="001C0466">
        <w:rPr>
          <w:rFonts w:ascii="Arial" w:hAnsi="Arial" w:cs="Arial"/>
          <w:color w:val="000000" w:themeColor="text1"/>
        </w:rPr>
        <w:t xml:space="preserve"> </w:t>
      </w:r>
      <w:r w:rsidRPr="001C0466">
        <w:rPr>
          <w:rFonts w:ascii="Arial" w:hAnsi="Arial" w:cs="Arial"/>
          <w:color w:val="000000" w:themeColor="text1"/>
        </w:rPr>
        <w:t>P</w:t>
      </w:r>
      <w:r w:rsidR="00EE4FFB" w:rsidRPr="001C0466">
        <w:rPr>
          <w:rFonts w:ascii="Arial" w:hAnsi="Arial" w:cs="Arial"/>
          <w:color w:val="000000" w:themeColor="text1"/>
        </w:rPr>
        <w:t xml:space="preserve"> </w:t>
      </w:r>
      <w:r w:rsidRPr="001C0466">
        <w:rPr>
          <w:rFonts w:ascii="Arial" w:hAnsi="Arial" w:cs="Arial"/>
          <w:color w:val="000000" w:themeColor="text1"/>
        </w:rPr>
        <w:t>– N</w:t>
      </w:r>
      <w:r w:rsidR="00EE4FFB"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dawnych</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właścicielek</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gruntu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położonego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ul</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Wolskiej</w:t>
      </w:r>
      <w:proofErr w:type="spellEnd"/>
      <w:r w:rsidRPr="001C0466">
        <w:rPr>
          <w:rFonts w:ascii="Arial" w:hAnsi="Arial" w:cs="Arial"/>
          <w:color w:val="000000" w:themeColor="text1"/>
        </w:rPr>
        <w:t xml:space="preserve"> 104 w </w:t>
      </w:r>
      <w:proofErr w:type="spellStart"/>
      <w:r w:rsidRPr="001C0466">
        <w:rPr>
          <w:rFonts w:ascii="Arial" w:hAnsi="Arial" w:cs="Arial"/>
          <w:color w:val="000000" w:themeColor="text1"/>
        </w:rPr>
        <w:t>Warszawie</w:t>
      </w:r>
      <w:proofErr w:type="spellEnd"/>
      <w:r w:rsidRPr="001C0466">
        <w:rPr>
          <w:rFonts w:ascii="Arial" w:hAnsi="Arial" w:cs="Arial"/>
          <w:color w:val="000000" w:themeColor="text1"/>
        </w:rPr>
        <w:t xml:space="preserve"> o </w:t>
      </w:r>
      <w:proofErr w:type="spellStart"/>
      <w:r w:rsidRPr="001C0466">
        <w:rPr>
          <w:rFonts w:ascii="Arial" w:hAnsi="Arial" w:cs="Arial"/>
          <w:color w:val="000000" w:themeColor="text1"/>
        </w:rPr>
        <w:t>powierzchni</w:t>
      </w:r>
      <w:proofErr w:type="spellEnd"/>
      <w:r w:rsidRPr="001C0466">
        <w:rPr>
          <w:rFonts w:ascii="Arial" w:hAnsi="Arial" w:cs="Arial"/>
          <w:color w:val="000000" w:themeColor="text1"/>
        </w:rPr>
        <w:t xml:space="preserve"> 9 813 m², </w:t>
      </w:r>
      <w:proofErr w:type="spellStart"/>
      <w:r w:rsidR="001479A6" w:rsidRPr="001C0466">
        <w:rPr>
          <w:rFonts w:ascii="Arial" w:hAnsi="Arial" w:cs="Arial"/>
          <w:color w:val="000000" w:themeColor="text1"/>
        </w:rPr>
        <w:t>u</w:t>
      </w:r>
      <w:r w:rsidRPr="001C0466">
        <w:rPr>
          <w:rFonts w:ascii="Arial" w:hAnsi="Arial" w:cs="Arial"/>
          <w:color w:val="000000" w:themeColor="text1"/>
        </w:rPr>
        <w:t>regulowanego</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księdze</w:t>
      </w:r>
      <w:proofErr w:type="spellEnd"/>
      <w:r w:rsidRPr="001C0466">
        <w:rPr>
          <w:rFonts w:ascii="Arial" w:hAnsi="Arial" w:cs="Arial"/>
          <w:color w:val="000000" w:themeColor="text1"/>
        </w:rPr>
        <w:t xml:space="preserve"> hip. Osada w </w:t>
      </w:r>
      <w:proofErr w:type="spellStart"/>
      <w:r w:rsidRPr="001C0466">
        <w:rPr>
          <w:rFonts w:ascii="Arial" w:hAnsi="Arial" w:cs="Arial"/>
          <w:color w:val="000000" w:themeColor="text1"/>
        </w:rPr>
        <w:t>Dobrach</w:t>
      </w:r>
      <w:proofErr w:type="spellEnd"/>
      <w:r w:rsidRPr="001C0466">
        <w:rPr>
          <w:rFonts w:ascii="Arial" w:hAnsi="Arial" w:cs="Arial"/>
          <w:color w:val="000000" w:themeColor="text1"/>
        </w:rPr>
        <w:t xml:space="preserve"> Wielka </w:t>
      </w:r>
      <w:proofErr w:type="spellStart"/>
      <w:r w:rsidRPr="001C0466">
        <w:rPr>
          <w:rFonts w:ascii="Arial" w:hAnsi="Arial" w:cs="Arial"/>
          <w:color w:val="000000" w:themeColor="text1"/>
        </w:rPr>
        <w:t>Wola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nr</w:t>
      </w:r>
      <w:proofErr w:type="spellEnd"/>
      <w:r w:rsidRPr="001C0466">
        <w:rPr>
          <w:rFonts w:ascii="Arial" w:hAnsi="Arial" w:cs="Arial"/>
          <w:color w:val="000000" w:themeColor="text1"/>
        </w:rPr>
        <w:t xml:space="preserve"> 62/147 na </w:t>
      </w:r>
      <w:proofErr w:type="spellStart"/>
      <w:r w:rsidRPr="001C0466">
        <w:rPr>
          <w:rFonts w:ascii="Arial" w:hAnsi="Arial" w:cs="Arial"/>
          <w:color w:val="000000" w:themeColor="text1"/>
        </w:rPr>
        <w:t>podstawie</w:t>
      </w:r>
      <w:proofErr w:type="spellEnd"/>
      <w:r w:rsidRPr="001C0466">
        <w:rPr>
          <w:rFonts w:ascii="Arial" w:hAnsi="Arial" w:cs="Arial"/>
          <w:color w:val="000000" w:themeColor="text1"/>
        </w:rPr>
        <w:t xml:space="preserve"> art. 215 </w:t>
      </w:r>
      <w:proofErr w:type="spellStart"/>
      <w:r w:rsidRPr="001C0466">
        <w:rPr>
          <w:rFonts w:ascii="Arial" w:hAnsi="Arial" w:cs="Arial"/>
          <w:color w:val="000000" w:themeColor="text1"/>
        </w:rPr>
        <w:t>ust</w:t>
      </w:r>
      <w:proofErr w:type="spellEnd"/>
      <w:r w:rsidRPr="001C0466">
        <w:rPr>
          <w:rFonts w:ascii="Arial" w:hAnsi="Arial" w:cs="Arial"/>
          <w:color w:val="000000" w:themeColor="text1"/>
        </w:rPr>
        <w:t xml:space="preserve">. 2 </w:t>
      </w:r>
      <w:proofErr w:type="spellStart"/>
      <w:r w:rsidRPr="001C0466">
        <w:rPr>
          <w:rFonts w:ascii="Arial" w:hAnsi="Arial" w:cs="Arial"/>
          <w:color w:val="000000" w:themeColor="text1"/>
        </w:rPr>
        <w:t>u.g.n</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odszkodowani</w:t>
      </w:r>
      <w:r w:rsidR="00D65B5F" w:rsidRPr="001C0466">
        <w:rPr>
          <w:rFonts w:ascii="Arial" w:hAnsi="Arial" w:cs="Arial"/>
          <w:color w:val="000000" w:themeColor="text1"/>
        </w:rPr>
        <w:t>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pieniężn</w:t>
      </w:r>
      <w:r w:rsidR="00D65B5F" w:rsidRPr="001C0466">
        <w:rPr>
          <w:rFonts w:ascii="Arial" w:hAnsi="Arial" w:cs="Arial"/>
          <w:color w:val="000000" w:themeColor="text1"/>
        </w:rPr>
        <w:t>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tę</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w:t>
      </w:r>
      <w:r w:rsidR="00F845A9" w:rsidRPr="001C0466">
        <w:rPr>
          <w:rFonts w:ascii="Arial" w:hAnsi="Arial" w:cs="Arial"/>
          <w:color w:val="000000" w:themeColor="text1"/>
        </w:rPr>
        <w:t>ć</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Akta</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Prezydenta</w:t>
      </w:r>
      <w:proofErr w:type="spellEnd"/>
      <w:r w:rsidR="00F845A9" w:rsidRPr="001C0466">
        <w:rPr>
          <w:rFonts w:ascii="Arial" w:hAnsi="Arial" w:cs="Arial"/>
          <w:color w:val="000000" w:themeColor="text1"/>
        </w:rPr>
        <w:t xml:space="preserve"> m.st. W. „</w:t>
      </w:r>
      <w:proofErr w:type="spellStart"/>
      <w:r w:rsidR="00F845A9" w:rsidRPr="001C0466">
        <w:rPr>
          <w:rFonts w:ascii="Arial" w:hAnsi="Arial" w:cs="Arial"/>
          <w:color w:val="000000" w:themeColor="text1"/>
        </w:rPr>
        <w:t>Wolska</w:t>
      </w:r>
      <w:proofErr w:type="spellEnd"/>
      <w:r w:rsidR="00F845A9" w:rsidRPr="001C0466">
        <w:rPr>
          <w:rFonts w:ascii="Arial" w:hAnsi="Arial" w:cs="Arial"/>
          <w:color w:val="000000" w:themeColor="text1"/>
        </w:rPr>
        <w:t xml:space="preserve"> 104”).</w:t>
      </w:r>
    </w:p>
    <w:p w14:paraId="2ED88F1B" w14:textId="1E9F5C42" w:rsidR="00BE55E3" w:rsidRPr="001C0466" w:rsidRDefault="000E5E20" w:rsidP="001C0466">
      <w:pPr>
        <w:pStyle w:val="Standard"/>
        <w:spacing w:after="480" w:line="360" w:lineRule="auto"/>
        <w:rPr>
          <w:rFonts w:ascii="Arial" w:hAnsi="Arial" w:cs="Arial"/>
          <w:color w:val="000000" w:themeColor="text1"/>
        </w:rPr>
      </w:pPr>
      <w:r w:rsidRPr="001C0466">
        <w:rPr>
          <w:rFonts w:ascii="Arial" w:hAnsi="Arial" w:cs="Arial"/>
          <w:color w:val="000000" w:themeColor="text1"/>
        </w:rPr>
        <w:t xml:space="preserve">W </w:t>
      </w:r>
      <w:proofErr w:type="spellStart"/>
      <w:r w:rsidRPr="001C0466">
        <w:rPr>
          <w:rFonts w:ascii="Arial" w:hAnsi="Arial" w:cs="Arial"/>
          <w:color w:val="000000" w:themeColor="text1"/>
        </w:rPr>
        <w:t>uzasadnieniu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wniosku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pełnomocnika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następców</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prawnych</w:t>
      </w:r>
      <w:proofErr w:type="spellEnd"/>
      <w:r w:rsidRPr="001C0466">
        <w:rPr>
          <w:rFonts w:ascii="Arial" w:hAnsi="Arial" w:cs="Arial"/>
          <w:color w:val="000000" w:themeColor="text1"/>
        </w:rPr>
        <w:t xml:space="preserve"> m.in. </w:t>
      </w:r>
      <w:proofErr w:type="spellStart"/>
      <w:r w:rsidRPr="001C0466">
        <w:rPr>
          <w:rFonts w:ascii="Arial" w:hAnsi="Arial" w:cs="Arial"/>
          <w:color w:val="000000" w:themeColor="text1"/>
        </w:rPr>
        <w:t>wskazano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że</w:t>
      </w:r>
      <w:proofErr w:type="spellEnd"/>
      <w:r w:rsidRPr="001C0466">
        <w:rPr>
          <w:rFonts w:ascii="Arial" w:hAnsi="Arial" w:cs="Arial"/>
          <w:color w:val="000000" w:themeColor="text1"/>
        </w:rPr>
        <w:t xml:space="preserve"> </w:t>
      </w:r>
      <w:r w:rsidR="005A0007" w:rsidRPr="001C0466">
        <w:rPr>
          <w:rFonts w:ascii="Arial" w:hAnsi="Arial" w:cs="Arial"/>
          <w:color w:val="000000" w:themeColor="text1"/>
        </w:rPr>
        <w:br/>
      </w:r>
      <w:r w:rsidRPr="001C0466">
        <w:rPr>
          <w:rFonts w:ascii="Arial" w:hAnsi="Arial" w:cs="Arial"/>
          <w:color w:val="000000" w:themeColor="text1"/>
        </w:rPr>
        <w:t xml:space="preserve">w </w:t>
      </w:r>
      <w:proofErr w:type="spellStart"/>
      <w:r w:rsidRPr="001C0466">
        <w:rPr>
          <w:rFonts w:ascii="Arial" w:hAnsi="Arial" w:cs="Arial"/>
          <w:color w:val="000000" w:themeColor="text1"/>
        </w:rPr>
        <w:t>odniesieniu</w:t>
      </w:r>
      <w:proofErr w:type="spellEnd"/>
      <w:r w:rsidRPr="001C0466">
        <w:rPr>
          <w:rFonts w:ascii="Arial" w:hAnsi="Arial" w:cs="Arial"/>
          <w:color w:val="000000" w:themeColor="text1"/>
        </w:rPr>
        <w:t xml:space="preserve"> do </w:t>
      </w:r>
      <w:proofErr w:type="spellStart"/>
      <w:r w:rsidRPr="001C0466">
        <w:rPr>
          <w:rFonts w:ascii="Arial" w:hAnsi="Arial" w:cs="Arial"/>
          <w:color w:val="000000" w:themeColor="text1"/>
        </w:rPr>
        <w:t>przedmiotowej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nieruchomości</w:t>
      </w:r>
      <w:proofErr w:type="spellEnd"/>
      <w:r w:rsidRPr="001C0466">
        <w:rPr>
          <w:rFonts w:ascii="Arial" w:hAnsi="Arial" w:cs="Arial"/>
          <w:color w:val="000000" w:themeColor="text1"/>
        </w:rPr>
        <w:t xml:space="preserve"> </w:t>
      </w:r>
      <w:r w:rsidR="00F845A9" w:rsidRPr="001C0466">
        <w:rPr>
          <w:rFonts w:ascii="Arial" w:hAnsi="Arial" w:cs="Arial"/>
          <w:color w:val="000000" w:themeColor="text1"/>
        </w:rPr>
        <w:t xml:space="preserve">nie </w:t>
      </w:r>
      <w:proofErr w:type="spellStart"/>
      <w:r w:rsidR="00F845A9" w:rsidRPr="001C0466">
        <w:rPr>
          <w:rFonts w:ascii="Arial" w:hAnsi="Arial" w:cs="Arial"/>
          <w:color w:val="000000" w:themeColor="text1"/>
        </w:rPr>
        <w:t>został</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złożony</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wniosek</w:t>
      </w:r>
      <w:proofErr w:type="spellEnd"/>
      <w:r w:rsidR="00F845A9" w:rsidRPr="001C0466">
        <w:rPr>
          <w:rFonts w:ascii="Arial" w:hAnsi="Arial" w:cs="Arial"/>
          <w:color w:val="000000" w:themeColor="text1"/>
        </w:rPr>
        <w:t xml:space="preserve"> o </w:t>
      </w:r>
      <w:proofErr w:type="spellStart"/>
      <w:r w:rsidR="00F845A9" w:rsidRPr="001C0466">
        <w:rPr>
          <w:rFonts w:ascii="Arial" w:hAnsi="Arial" w:cs="Arial"/>
          <w:color w:val="000000" w:themeColor="text1"/>
        </w:rPr>
        <w:t>ustanowienie</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własności</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czasowej</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gruntu</w:t>
      </w:r>
      <w:proofErr w:type="spellEnd"/>
      <w:r w:rsidR="00F845A9" w:rsidRPr="001C0466">
        <w:rPr>
          <w:rFonts w:ascii="Arial" w:hAnsi="Arial" w:cs="Arial"/>
          <w:color w:val="000000" w:themeColor="text1"/>
        </w:rPr>
        <w:t xml:space="preserve"> na </w:t>
      </w:r>
      <w:proofErr w:type="spellStart"/>
      <w:r w:rsidR="00F845A9" w:rsidRPr="001C0466">
        <w:rPr>
          <w:rFonts w:ascii="Arial" w:hAnsi="Arial" w:cs="Arial"/>
          <w:color w:val="000000" w:themeColor="text1"/>
        </w:rPr>
        <w:t>podstawie</w:t>
      </w:r>
      <w:proofErr w:type="spellEnd"/>
      <w:r w:rsidR="00F845A9" w:rsidRPr="001C0466">
        <w:rPr>
          <w:rFonts w:ascii="Arial" w:hAnsi="Arial" w:cs="Arial"/>
          <w:color w:val="000000" w:themeColor="text1"/>
        </w:rPr>
        <w:t xml:space="preserve"> art. 7 </w:t>
      </w:r>
      <w:proofErr w:type="spellStart"/>
      <w:r w:rsidR="00F845A9" w:rsidRPr="001C0466">
        <w:rPr>
          <w:rFonts w:ascii="Arial" w:hAnsi="Arial" w:cs="Arial"/>
          <w:color w:val="000000" w:themeColor="text1"/>
        </w:rPr>
        <w:t>dekretu</w:t>
      </w:r>
      <w:proofErr w:type="spellEnd"/>
      <w:r w:rsidR="00F845A9" w:rsidRPr="001C0466">
        <w:rPr>
          <w:rFonts w:ascii="Arial" w:hAnsi="Arial" w:cs="Arial"/>
          <w:color w:val="000000" w:themeColor="text1"/>
        </w:rPr>
        <w:t xml:space="preserve"> z 26 </w:t>
      </w:r>
      <w:proofErr w:type="spellStart"/>
      <w:r w:rsidR="00F845A9" w:rsidRPr="001C0466">
        <w:rPr>
          <w:rFonts w:ascii="Arial" w:hAnsi="Arial" w:cs="Arial"/>
          <w:color w:val="000000" w:themeColor="text1"/>
        </w:rPr>
        <w:t>października</w:t>
      </w:r>
      <w:proofErr w:type="spellEnd"/>
      <w:r w:rsidR="00F845A9" w:rsidRPr="001C0466">
        <w:rPr>
          <w:rFonts w:ascii="Arial" w:hAnsi="Arial" w:cs="Arial"/>
          <w:color w:val="000000" w:themeColor="text1"/>
        </w:rPr>
        <w:t xml:space="preserve"> 1945 r. o </w:t>
      </w:r>
      <w:proofErr w:type="spellStart"/>
      <w:r w:rsidR="00F845A9" w:rsidRPr="001C0466">
        <w:rPr>
          <w:rFonts w:ascii="Arial" w:hAnsi="Arial" w:cs="Arial"/>
          <w:color w:val="000000" w:themeColor="text1"/>
        </w:rPr>
        <w:t>własności</w:t>
      </w:r>
      <w:proofErr w:type="spellEnd"/>
      <w:r w:rsidR="00F845A9" w:rsidRPr="001C0466">
        <w:rPr>
          <w:rFonts w:ascii="Arial" w:hAnsi="Arial" w:cs="Arial"/>
          <w:color w:val="000000" w:themeColor="text1"/>
        </w:rPr>
        <w:t xml:space="preserve"> i </w:t>
      </w:r>
      <w:proofErr w:type="spellStart"/>
      <w:r w:rsidR="00F845A9" w:rsidRPr="001C0466">
        <w:rPr>
          <w:rFonts w:ascii="Arial" w:hAnsi="Arial" w:cs="Arial"/>
          <w:color w:val="000000" w:themeColor="text1"/>
        </w:rPr>
        <w:t>użytkowaniu</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gruntów</w:t>
      </w:r>
      <w:proofErr w:type="spellEnd"/>
      <w:r w:rsidR="00F845A9" w:rsidRPr="001C0466">
        <w:rPr>
          <w:rFonts w:ascii="Arial" w:hAnsi="Arial" w:cs="Arial"/>
          <w:color w:val="000000" w:themeColor="text1"/>
        </w:rPr>
        <w:t xml:space="preserve"> na </w:t>
      </w:r>
      <w:proofErr w:type="spellStart"/>
      <w:r w:rsidR="00F845A9" w:rsidRPr="001C0466">
        <w:rPr>
          <w:rFonts w:ascii="Arial" w:hAnsi="Arial" w:cs="Arial"/>
          <w:color w:val="000000" w:themeColor="text1"/>
        </w:rPr>
        <w:t>obszarze</w:t>
      </w:r>
      <w:proofErr w:type="spellEnd"/>
      <w:r w:rsidR="00F845A9" w:rsidRPr="001C0466">
        <w:rPr>
          <w:rFonts w:ascii="Arial" w:hAnsi="Arial" w:cs="Arial"/>
          <w:color w:val="000000" w:themeColor="text1"/>
        </w:rPr>
        <w:t xml:space="preserve"> m.st. </w:t>
      </w:r>
      <w:proofErr w:type="spellStart"/>
      <w:r w:rsidR="00F845A9" w:rsidRPr="001C0466">
        <w:rPr>
          <w:rFonts w:ascii="Arial" w:hAnsi="Arial" w:cs="Arial"/>
          <w:color w:val="000000" w:themeColor="text1"/>
        </w:rPr>
        <w:t>Warszawy</w:t>
      </w:r>
      <w:proofErr w:type="spellEnd"/>
      <w:r w:rsidR="00F845A9" w:rsidRPr="001C0466">
        <w:rPr>
          <w:rFonts w:ascii="Arial" w:hAnsi="Arial" w:cs="Arial"/>
          <w:color w:val="000000" w:themeColor="text1"/>
        </w:rPr>
        <w:t xml:space="preserve">. Do </w:t>
      </w:r>
      <w:proofErr w:type="spellStart"/>
      <w:r w:rsidR="00F845A9" w:rsidRPr="001C0466">
        <w:rPr>
          <w:rFonts w:ascii="Arial" w:hAnsi="Arial" w:cs="Arial"/>
          <w:color w:val="000000" w:themeColor="text1"/>
        </w:rPr>
        <w:t>wniosku</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załączono</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postanowienia</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spadkowe</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dokumenty</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świadczące</w:t>
      </w:r>
      <w:proofErr w:type="spellEnd"/>
      <w:r w:rsidR="00F845A9" w:rsidRPr="001C0466">
        <w:rPr>
          <w:rFonts w:ascii="Arial" w:hAnsi="Arial" w:cs="Arial"/>
          <w:color w:val="000000" w:themeColor="text1"/>
        </w:rPr>
        <w:t xml:space="preserve"> o </w:t>
      </w:r>
      <w:proofErr w:type="spellStart"/>
      <w:r w:rsidR="00F845A9" w:rsidRPr="001C0466">
        <w:rPr>
          <w:rFonts w:ascii="Arial" w:hAnsi="Arial" w:cs="Arial"/>
          <w:color w:val="000000" w:themeColor="text1"/>
        </w:rPr>
        <w:t>zmianie</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nazwisk</w:t>
      </w:r>
      <w:proofErr w:type="spellEnd"/>
      <w:r w:rsidR="00F845A9" w:rsidRPr="001C0466">
        <w:rPr>
          <w:rFonts w:ascii="Arial" w:hAnsi="Arial" w:cs="Arial"/>
          <w:color w:val="000000" w:themeColor="text1"/>
        </w:rPr>
        <w:t xml:space="preserve"> i </w:t>
      </w:r>
      <w:proofErr w:type="spellStart"/>
      <w:r w:rsidR="00F845A9" w:rsidRPr="001C0466">
        <w:rPr>
          <w:rFonts w:ascii="Arial" w:hAnsi="Arial" w:cs="Arial"/>
          <w:color w:val="000000" w:themeColor="text1"/>
        </w:rPr>
        <w:t>zaświadczenie</w:t>
      </w:r>
      <w:proofErr w:type="spellEnd"/>
      <w:r w:rsidR="00F845A9" w:rsidRPr="001C0466">
        <w:rPr>
          <w:rFonts w:ascii="Arial" w:hAnsi="Arial" w:cs="Arial"/>
          <w:color w:val="000000" w:themeColor="text1"/>
        </w:rPr>
        <w:t xml:space="preserve"> L.Dz.756/1/07 z 19 </w:t>
      </w:r>
      <w:proofErr w:type="spellStart"/>
      <w:r w:rsidR="00F845A9" w:rsidRPr="001C0466">
        <w:rPr>
          <w:rFonts w:ascii="Arial" w:hAnsi="Arial" w:cs="Arial"/>
          <w:color w:val="000000" w:themeColor="text1"/>
        </w:rPr>
        <w:t>kwietnia</w:t>
      </w:r>
      <w:proofErr w:type="spellEnd"/>
      <w:r w:rsidR="00F845A9" w:rsidRPr="001C0466">
        <w:rPr>
          <w:rFonts w:ascii="Arial" w:hAnsi="Arial" w:cs="Arial"/>
          <w:color w:val="000000" w:themeColor="text1"/>
        </w:rPr>
        <w:t xml:space="preserve"> 2007 r. </w:t>
      </w:r>
      <w:proofErr w:type="spellStart"/>
      <w:r w:rsidR="00F845A9" w:rsidRPr="001C0466">
        <w:rPr>
          <w:rFonts w:ascii="Arial" w:hAnsi="Arial" w:cs="Arial"/>
          <w:color w:val="000000" w:themeColor="text1"/>
        </w:rPr>
        <w:t>Sądu</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Rejonowego</w:t>
      </w:r>
      <w:proofErr w:type="spellEnd"/>
      <w:r w:rsidR="00F845A9" w:rsidRPr="001C0466">
        <w:rPr>
          <w:rFonts w:ascii="Arial" w:hAnsi="Arial" w:cs="Arial"/>
          <w:color w:val="000000" w:themeColor="text1"/>
        </w:rPr>
        <w:t xml:space="preserve"> dla </w:t>
      </w:r>
      <w:proofErr w:type="spellStart"/>
      <w:r w:rsidR="00F845A9" w:rsidRPr="001C0466">
        <w:rPr>
          <w:rFonts w:ascii="Arial" w:hAnsi="Arial" w:cs="Arial"/>
          <w:color w:val="000000" w:themeColor="text1"/>
        </w:rPr>
        <w:t>Warszawy</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Mokotowa</w:t>
      </w:r>
      <w:proofErr w:type="spellEnd"/>
      <w:r w:rsidR="00F845A9" w:rsidRPr="001C0466">
        <w:rPr>
          <w:rFonts w:ascii="Arial" w:hAnsi="Arial" w:cs="Arial"/>
          <w:color w:val="000000" w:themeColor="text1"/>
        </w:rPr>
        <w:t xml:space="preserve"> X </w:t>
      </w:r>
      <w:proofErr w:type="spellStart"/>
      <w:r w:rsidR="00F845A9" w:rsidRPr="001C0466">
        <w:rPr>
          <w:rFonts w:ascii="Arial" w:hAnsi="Arial" w:cs="Arial"/>
          <w:color w:val="000000" w:themeColor="text1"/>
        </w:rPr>
        <w:t>Wydział</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Ksiąg</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Wieczystych</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Akta</w:t>
      </w:r>
      <w:proofErr w:type="spellEnd"/>
      <w:r w:rsidR="00F845A9" w:rsidRPr="001C0466">
        <w:rPr>
          <w:rFonts w:ascii="Arial" w:hAnsi="Arial" w:cs="Arial"/>
          <w:color w:val="000000" w:themeColor="text1"/>
        </w:rPr>
        <w:t xml:space="preserve"> </w:t>
      </w:r>
      <w:proofErr w:type="spellStart"/>
      <w:r w:rsidR="00F845A9" w:rsidRPr="001C0466">
        <w:rPr>
          <w:rFonts w:ascii="Arial" w:hAnsi="Arial" w:cs="Arial"/>
          <w:color w:val="000000" w:themeColor="text1"/>
        </w:rPr>
        <w:t>Prezydenta</w:t>
      </w:r>
      <w:proofErr w:type="spellEnd"/>
      <w:r w:rsidR="00F845A9" w:rsidRPr="001C0466">
        <w:rPr>
          <w:rFonts w:ascii="Arial" w:hAnsi="Arial" w:cs="Arial"/>
          <w:color w:val="000000" w:themeColor="text1"/>
        </w:rPr>
        <w:t xml:space="preserve"> m.st. W. „</w:t>
      </w:r>
      <w:proofErr w:type="spellStart"/>
      <w:r w:rsidR="00F845A9" w:rsidRPr="001C0466">
        <w:rPr>
          <w:rFonts w:ascii="Arial" w:hAnsi="Arial" w:cs="Arial"/>
          <w:color w:val="000000" w:themeColor="text1"/>
        </w:rPr>
        <w:t>Wolska</w:t>
      </w:r>
      <w:proofErr w:type="spellEnd"/>
      <w:r w:rsidR="00F845A9" w:rsidRPr="001C0466">
        <w:rPr>
          <w:rFonts w:ascii="Arial" w:hAnsi="Arial" w:cs="Arial"/>
          <w:color w:val="000000" w:themeColor="text1"/>
        </w:rPr>
        <w:t xml:space="preserve"> 104”). </w:t>
      </w:r>
    </w:p>
    <w:p w14:paraId="205D529B" w14:textId="475E79C9" w:rsidR="00BE55E3" w:rsidRPr="001C0466" w:rsidRDefault="00EF50DD"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Przy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piśmie</w:t>
      </w:r>
      <w:proofErr w:type="spellEnd"/>
      <w:r w:rsidRPr="001C0466">
        <w:rPr>
          <w:rFonts w:ascii="Arial" w:hAnsi="Arial" w:cs="Arial"/>
          <w:color w:val="000000" w:themeColor="text1"/>
        </w:rPr>
        <w:t xml:space="preserve"> z 20 </w:t>
      </w:r>
      <w:proofErr w:type="spellStart"/>
      <w:r w:rsidRPr="001C0466">
        <w:rPr>
          <w:rFonts w:ascii="Arial" w:hAnsi="Arial" w:cs="Arial"/>
          <w:color w:val="000000" w:themeColor="text1"/>
        </w:rPr>
        <w:t>kwietnia</w:t>
      </w:r>
      <w:proofErr w:type="spellEnd"/>
      <w:r w:rsidRPr="001C0466">
        <w:rPr>
          <w:rFonts w:ascii="Arial" w:hAnsi="Arial" w:cs="Arial"/>
          <w:color w:val="000000" w:themeColor="text1"/>
        </w:rPr>
        <w:t xml:space="preserve"> 2007 r. </w:t>
      </w:r>
      <w:proofErr w:type="spellStart"/>
      <w:r w:rsidRPr="001C0466">
        <w:rPr>
          <w:rFonts w:ascii="Arial" w:hAnsi="Arial" w:cs="Arial"/>
          <w:color w:val="000000" w:themeColor="text1"/>
        </w:rPr>
        <w:t>skierowanym</w:t>
      </w:r>
      <w:proofErr w:type="spellEnd"/>
      <w:r w:rsidRPr="001C0466">
        <w:rPr>
          <w:rFonts w:ascii="Arial" w:hAnsi="Arial" w:cs="Arial"/>
          <w:color w:val="000000" w:themeColor="text1"/>
        </w:rPr>
        <w:t xml:space="preserve"> do M</w:t>
      </w:r>
      <w:r w:rsidR="00EE4FFB" w:rsidRPr="001C0466">
        <w:rPr>
          <w:rFonts w:ascii="Arial" w:hAnsi="Arial" w:cs="Arial"/>
          <w:color w:val="000000" w:themeColor="text1"/>
        </w:rPr>
        <w:t xml:space="preserve"> </w:t>
      </w:r>
      <w:r w:rsidRPr="001C0466">
        <w:rPr>
          <w:rFonts w:ascii="Arial" w:hAnsi="Arial" w:cs="Arial"/>
          <w:color w:val="000000" w:themeColor="text1"/>
        </w:rPr>
        <w:t>S</w:t>
      </w:r>
      <w:r w:rsidR="00EE4FFB"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działającego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jako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pełnomocnik</w:t>
      </w:r>
      <w:proofErr w:type="spellEnd"/>
      <w:r w:rsidRPr="001C0466">
        <w:rPr>
          <w:rFonts w:ascii="Arial" w:hAnsi="Arial" w:cs="Arial"/>
          <w:color w:val="000000" w:themeColor="text1"/>
        </w:rPr>
        <w:t xml:space="preserve"> Z</w:t>
      </w:r>
      <w:r w:rsidR="00EE4FFB" w:rsidRPr="001C0466">
        <w:rPr>
          <w:rFonts w:ascii="Arial" w:hAnsi="Arial" w:cs="Arial"/>
          <w:color w:val="000000" w:themeColor="text1"/>
        </w:rPr>
        <w:t xml:space="preserve"> </w:t>
      </w:r>
      <w:r w:rsidRPr="001C0466">
        <w:rPr>
          <w:rFonts w:ascii="Arial" w:hAnsi="Arial" w:cs="Arial"/>
          <w:color w:val="000000" w:themeColor="text1"/>
        </w:rPr>
        <w:t xml:space="preserve"> C</w:t>
      </w:r>
      <w:r w:rsidR="00EE4FFB" w:rsidRPr="001C0466">
        <w:rPr>
          <w:rFonts w:ascii="Arial" w:hAnsi="Arial" w:cs="Arial"/>
          <w:color w:val="000000" w:themeColor="text1"/>
        </w:rPr>
        <w:t xml:space="preserve"> </w:t>
      </w:r>
      <w:proofErr w:type="spellStart"/>
      <w:r w:rsidRPr="001C0466">
        <w:rPr>
          <w:rFonts w:ascii="Arial" w:hAnsi="Arial" w:cs="Arial"/>
          <w:color w:val="000000" w:themeColor="text1"/>
        </w:rPr>
        <w:t>Archiwum</w:t>
      </w:r>
      <w:proofErr w:type="spellEnd"/>
      <w:r w:rsidR="005A0007" w:rsidRPr="001C0466">
        <w:rPr>
          <w:rFonts w:ascii="Arial" w:hAnsi="Arial" w:cs="Arial"/>
          <w:color w:val="000000" w:themeColor="text1"/>
        </w:rPr>
        <w:t xml:space="preserve"> </w:t>
      </w:r>
      <w:proofErr w:type="spellStart"/>
      <w:r w:rsidR="005A0007" w:rsidRPr="001C0466">
        <w:rPr>
          <w:rFonts w:ascii="Arial" w:hAnsi="Arial" w:cs="Arial"/>
          <w:color w:val="000000" w:themeColor="text1"/>
        </w:rPr>
        <w:t>Państwowe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przekazało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fragmenty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planu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Ogólnego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Zabudowy</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Pismo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zostało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dołączone</w:t>
      </w:r>
      <w:proofErr w:type="spellEnd"/>
      <w:r w:rsidRPr="001C0466">
        <w:rPr>
          <w:rFonts w:ascii="Arial" w:hAnsi="Arial" w:cs="Arial"/>
          <w:color w:val="000000" w:themeColor="text1"/>
        </w:rPr>
        <w:t xml:space="preserve"> do Akt </w:t>
      </w:r>
      <w:proofErr w:type="spellStart"/>
      <w:r w:rsidRPr="001C0466">
        <w:rPr>
          <w:rFonts w:ascii="Arial" w:hAnsi="Arial" w:cs="Arial"/>
          <w:color w:val="000000" w:themeColor="text1"/>
        </w:rPr>
        <w:t>Prezydenta</w:t>
      </w:r>
      <w:proofErr w:type="spellEnd"/>
      <w:r w:rsidRPr="001C0466">
        <w:rPr>
          <w:rFonts w:ascii="Arial" w:hAnsi="Arial" w:cs="Arial"/>
          <w:color w:val="000000" w:themeColor="text1"/>
        </w:rPr>
        <w:t xml:space="preserve"> m.st. W. „</w:t>
      </w:r>
      <w:proofErr w:type="spellStart"/>
      <w:r w:rsidRPr="001C0466">
        <w:rPr>
          <w:rFonts w:ascii="Arial" w:hAnsi="Arial" w:cs="Arial"/>
          <w:color w:val="000000" w:themeColor="text1"/>
        </w:rPr>
        <w:t>Wolska</w:t>
      </w:r>
      <w:proofErr w:type="spellEnd"/>
      <w:r w:rsidRPr="001C0466">
        <w:rPr>
          <w:rFonts w:ascii="Arial" w:hAnsi="Arial" w:cs="Arial"/>
          <w:color w:val="000000" w:themeColor="text1"/>
        </w:rPr>
        <w:t xml:space="preserve"> 104”</w:t>
      </w:r>
      <w:r w:rsidR="001F6CFC" w:rsidRPr="001C0466">
        <w:rPr>
          <w:rFonts w:ascii="Arial" w:hAnsi="Arial" w:cs="Arial"/>
          <w:color w:val="000000" w:themeColor="text1"/>
        </w:rPr>
        <w:t xml:space="preserve">. </w:t>
      </w:r>
      <w:proofErr w:type="spellStart"/>
      <w:r w:rsidR="001F6CFC" w:rsidRPr="001C0466">
        <w:rPr>
          <w:rFonts w:ascii="Arial" w:hAnsi="Arial" w:cs="Arial"/>
          <w:color w:val="000000" w:themeColor="text1"/>
        </w:rPr>
        <w:t>Przedmiotowe</w:t>
      </w:r>
      <w:proofErr w:type="spellEnd"/>
      <w:r w:rsidR="001F6CFC" w:rsidRPr="001C0466">
        <w:rPr>
          <w:rFonts w:ascii="Arial" w:hAnsi="Arial" w:cs="Arial"/>
          <w:color w:val="000000" w:themeColor="text1"/>
        </w:rPr>
        <w:t xml:space="preserve"> </w:t>
      </w:r>
      <w:proofErr w:type="spellStart"/>
      <w:r w:rsidR="001F6CFC" w:rsidRPr="001C0466">
        <w:rPr>
          <w:rFonts w:ascii="Arial" w:hAnsi="Arial" w:cs="Arial"/>
          <w:color w:val="000000" w:themeColor="text1"/>
        </w:rPr>
        <w:t>fragmenty</w:t>
      </w:r>
      <w:proofErr w:type="spellEnd"/>
      <w:r w:rsidR="001F6CFC" w:rsidRPr="001C0466">
        <w:rPr>
          <w:rFonts w:ascii="Arial" w:hAnsi="Arial" w:cs="Arial"/>
          <w:color w:val="000000" w:themeColor="text1"/>
        </w:rPr>
        <w:t xml:space="preserve"> </w:t>
      </w:r>
      <w:proofErr w:type="spellStart"/>
      <w:r w:rsidR="001F6CFC" w:rsidRPr="001C0466">
        <w:rPr>
          <w:rFonts w:ascii="Arial" w:hAnsi="Arial" w:cs="Arial"/>
          <w:color w:val="000000" w:themeColor="text1"/>
        </w:rPr>
        <w:t>planu</w:t>
      </w:r>
      <w:proofErr w:type="spellEnd"/>
      <w:r w:rsidR="001F6CFC" w:rsidRPr="001C0466">
        <w:rPr>
          <w:rFonts w:ascii="Arial" w:hAnsi="Arial" w:cs="Arial"/>
          <w:color w:val="000000" w:themeColor="text1"/>
        </w:rPr>
        <w:t xml:space="preserve"> </w:t>
      </w:r>
      <w:proofErr w:type="spellStart"/>
      <w:r w:rsidR="001F6CFC" w:rsidRPr="001C0466">
        <w:rPr>
          <w:rFonts w:ascii="Arial" w:hAnsi="Arial" w:cs="Arial"/>
          <w:color w:val="000000" w:themeColor="text1"/>
        </w:rPr>
        <w:t>ogólnego</w:t>
      </w:r>
      <w:proofErr w:type="spellEnd"/>
      <w:r w:rsidR="001F6CFC" w:rsidRPr="001C0466">
        <w:rPr>
          <w:rFonts w:ascii="Arial" w:hAnsi="Arial" w:cs="Arial"/>
          <w:color w:val="000000" w:themeColor="text1"/>
        </w:rPr>
        <w:t xml:space="preserve"> </w:t>
      </w:r>
      <w:proofErr w:type="spellStart"/>
      <w:r w:rsidR="001F6CFC" w:rsidRPr="001C0466">
        <w:rPr>
          <w:rFonts w:ascii="Arial" w:hAnsi="Arial" w:cs="Arial"/>
          <w:color w:val="000000" w:themeColor="text1"/>
        </w:rPr>
        <w:t>również</w:t>
      </w:r>
      <w:proofErr w:type="spellEnd"/>
      <w:r w:rsidR="001F6CFC" w:rsidRPr="001C0466">
        <w:rPr>
          <w:rFonts w:ascii="Arial" w:hAnsi="Arial" w:cs="Arial"/>
          <w:color w:val="000000" w:themeColor="text1"/>
        </w:rPr>
        <w:t xml:space="preserve"> </w:t>
      </w:r>
      <w:proofErr w:type="spellStart"/>
      <w:r w:rsidR="001F6CFC" w:rsidRPr="001C0466">
        <w:rPr>
          <w:rFonts w:ascii="Arial" w:hAnsi="Arial" w:cs="Arial"/>
          <w:color w:val="000000" w:themeColor="text1"/>
        </w:rPr>
        <w:t>stanowiły</w:t>
      </w:r>
      <w:proofErr w:type="spellEnd"/>
      <w:r w:rsidR="001F6CFC" w:rsidRPr="001C0466">
        <w:rPr>
          <w:rFonts w:ascii="Arial" w:hAnsi="Arial" w:cs="Arial"/>
          <w:color w:val="000000" w:themeColor="text1"/>
        </w:rPr>
        <w:t xml:space="preserve"> </w:t>
      </w:r>
      <w:proofErr w:type="spellStart"/>
      <w:r w:rsidR="001F6CFC" w:rsidRPr="001C0466">
        <w:rPr>
          <w:rFonts w:ascii="Arial" w:hAnsi="Arial" w:cs="Arial"/>
          <w:color w:val="000000" w:themeColor="text1"/>
        </w:rPr>
        <w:t>załącznik</w:t>
      </w:r>
      <w:proofErr w:type="spellEnd"/>
      <w:r w:rsidR="001F6CFC" w:rsidRPr="001C0466">
        <w:rPr>
          <w:rFonts w:ascii="Arial" w:hAnsi="Arial" w:cs="Arial"/>
          <w:color w:val="000000" w:themeColor="text1"/>
        </w:rPr>
        <w:t xml:space="preserve"> </w:t>
      </w:r>
      <w:proofErr w:type="spellStart"/>
      <w:r w:rsidR="001F6CFC" w:rsidRPr="001C0466">
        <w:rPr>
          <w:rFonts w:ascii="Arial" w:hAnsi="Arial" w:cs="Arial"/>
          <w:color w:val="000000" w:themeColor="text1"/>
        </w:rPr>
        <w:t>pisma</w:t>
      </w:r>
      <w:proofErr w:type="spellEnd"/>
      <w:r w:rsidR="001F6CFC" w:rsidRPr="001C0466">
        <w:rPr>
          <w:rFonts w:ascii="Arial" w:hAnsi="Arial" w:cs="Arial"/>
          <w:color w:val="000000" w:themeColor="text1"/>
        </w:rPr>
        <w:t xml:space="preserve"> z 21 </w:t>
      </w:r>
      <w:proofErr w:type="spellStart"/>
      <w:r w:rsidR="001F6CFC" w:rsidRPr="001C0466">
        <w:rPr>
          <w:rFonts w:ascii="Arial" w:hAnsi="Arial" w:cs="Arial"/>
          <w:color w:val="000000" w:themeColor="text1"/>
        </w:rPr>
        <w:t>października</w:t>
      </w:r>
      <w:proofErr w:type="spellEnd"/>
      <w:r w:rsidR="001F6CFC" w:rsidRPr="001C0466">
        <w:rPr>
          <w:rFonts w:ascii="Arial" w:hAnsi="Arial" w:cs="Arial"/>
          <w:color w:val="000000" w:themeColor="text1"/>
        </w:rPr>
        <w:t xml:space="preserve"> 2010 r.</w:t>
      </w:r>
    </w:p>
    <w:p w14:paraId="19985A91" w14:textId="5888DAC7" w:rsidR="00BE55E3" w:rsidRPr="001C0466" w:rsidRDefault="00CC4338"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Pismem</w:t>
      </w:r>
      <w:proofErr w:type="spellEnd"/>
      <w:r w:rsidRPr="001C0466">
        <w:rPr>
          <w:rFonts w:ascii="Arial" w:hAnsi="Arial" w:cs="Arial"/>
          <w:color w:val="000000" w:themeColor="text1"/>
        </w:rPr>
        <w:t xml:space="preserve"> z </w:t>
      </w:r>
      <w:proofErr w:type="spellStart"/>
      <w:r w:rsidRPr="001C0466">
        <w:rPr>
          <w:rFonts w:ascii="Arial" w:hAnsi="Arial" w:cs="Arial"/>
          <w:color w:val="000000" w:themeColor="text1"/>
        </w:rPr>
        <w:t>dnia</w:t>
      </w:r>
      <w:proofErr w:type="spellEnd"/>
      <w:r w:rsidRPr="001C0466">
        <w:rPr>
          <w:rFonts w:ascii="Arial" w:hAnsi="Arial" w:cs="Arial"/>
          <w:color w:val="000000" w:themeColor="text1"/>
        </w:rPr>
        <w:t xml:space="preserve"> 20 </w:t>
      </w:r>
      <w:proofErr w:type="spellStart"/>
      <w:r w:rsidRPr="001C0466">
        <w:rPr>
          <w:rFonts w:ascii="Arial" w:hAnsi="Arial" w:cs="Arial"/>
          <w:color w:val="000000" w:themeColor="text1"/>
        </w:rPr>
        <w:t>czerwca</w:t>
      </w:r>
      <w:proofErr w:type="spellEnd"/>
      <w:r w:rsidRPr="001C0466">
        <w:rPr>
          <w:rFonts w:ascii="Arial" w:hAnsi="Arial" w:cs="Arial"/>
          <w:color w:val="000000" w:themeColor="text1"/>
        </w:rPr>
        <w:t xml:space="preserve"> 2011 r. M</w:t>
      </w:r>
      <w:r w:rsidR="00EE4FFB" w:rsidRPr="001C0466">
        <w:rPr>
          <w:rFonts w:ascii="Arial" w:hAnsi="Arial" w:cs="Arial"/>
          <w:color w:val="000000" w:themeColor="text1"/>
        </w:rPr>
        <w:t xml:space="preserve"> </w:t>
      </w:r>
      <w:r w:rsidRPr="001C0466">
        <w:rPr>
          <w:rFonts w:ascii="Arial" w:hAnsi="Arial" w:cs="Arial"/>
          <w:color w:val="000000" w:themeColor="text1"/>
        </w:rPr>
        <w:t>K</w:t>
      </w:r>
      <w:r w:rsidR="00EE4FFB"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pełnomocnik</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następców</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prawnych</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dawnych</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właścicieli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złożył</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bezpośrednio</w:t>
      </w:r>
      <w:proofErr w:type="spellEnd"/>
      <w:r w:rsidRPr="001C0466">
        <w:rPr>
          <w:rFonts w:ascii="Arial" w:hAnsi="Arial" w:cs="Arial"/>
          <w:color w:val="000000" w:themeColor="text1"/>
        </w:rPr>
        <w:t xml:space="preserve"> do </w:t>
      </w:r>
      <w:proofErr w:type="spellStart"/>
      <w:r w:rsidR="00100B9A" w:rsidRPr="001C0466">
        <w:rPr>
          <w:rFonts w:ascii="Arial" w:hAnsi="Arial" w:cs="Arial"/>
          <w:color w:val="000000" w:themeColor="text1"/>
        </w:rPr>
        <w:t>Wojewody</w:t>
      </w:r>
      <w:proofErr w:type="spellEnd"/>
      <w:r w:rsidRPr="001C0466">
        <w:rPr>
          <w:rFonts w:ascii="Arial" w:hAnsi="Arial" w:cs="Arial"/>
          <w:color w:val="000000" w:themeColor="text1"/>
        </w:rPr>
        <w:t xml:space="preserve"> </w:t>
      </w:r>
      <w:proofErr w:type="spellStart"/>
      <w:r w:rsidR="00100B9A" w:rsidRPr="001C0466">
        <w:rPr>
          <w:rFonts w:ascii="Arial" w:hAnsi="Arial" w:cs="Arial"/>
          <w:color w:val="000000" w:themeColor="text1"/>
        </w:rPr>
        <w:t>Mazowieckiego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zażalenie</w:t>
      </w:r>
      <w:proofErr w:type="spellEnd"/>
      <w:r w:rsidRPr="001C0466">
        <w:rPr>
          <w:rFonts w:ascii="Arial" w:hAnsi="Arial" w:cs="Arial"/>
          <w:color w:val="000000" w:themeColor="text1"/>
        </w:rPr>
        <w:t xml:space="preserve"> na </w:t>
      </w:r>
      <w:proofErr w:type="spellStart"/>
      <w:r w:rsidRPr="001C0466">
        <w:rPr>
          <w:rFonts w:ascii="Arial" w:hAnsi="Arial" w:cs="Arial"/>
          <w:color w:val="000000" w:themeColor="text1"/>
        </w:rPr>
        <w:t>niezałatwienie</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terminie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Prezydenta</w:t>
      </w:r>
      <w:proofErr w:type="spellEnd"/>
      <w:r w:rsidRPr="001C0466">
        <w:rPr>
          <w:rFonts w:ascii="Arial" w:hAnsi="Arial" w:cs="Arial"/>
          <w:color w:val="000000" w:themeColor="text1"/>
        </w:rPr>
        <w:t xml:space="preserve"> m. </w:t>
      </w:r>
      <w:proofErr w:type="spellStart"/>
      <w:r w:rsidRPr="001C0466">
        <w:rPr>
          <w:rFonts w:ascii="Arial" w:hAnsi="Arial" w:cs="Arial"/>
          <w:color w:val="000000" w:themeColor="text1"/>
        </w:rPr>
        <w:t>st.</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sprawy</w:t>
      </w:r>
      <w:proofErr w:type="spellEnd"/>
      <w:r w:rsidRPr="001C0466">
        <w:rPr>
          <w:rFonts w:ascii="Arial" w:hAnsi="Arial" w:cs="Arial"/>
          <w:color w:val="000000" w:themeColor="text1"/>
        </w:rPr>
        <w:t xml:space="preserve"> w </w:t>
      </w:r>
      <w:proofErr w:type="spellStart"/>
      <w:r w:rsidR="00100B9A" w:rsidRPr="001C0466">
        <w:rPr>
          <w:rFonts w:ascii="Arial" w:hAnsi="Arial" w:cs="Arial"/>
          <w:color w:val="000000" w:themeColor="text1"/>
        </w:rPr>
        <w:t>przedmiocie</w:t>
      </w:r>
      <w:proofErr w:type="spellEnd"/>
      <w:r w:rsidRPr="001C0466">
        <w:rPr>
          <w:rFonts w:ascii="Arial" w:hAnsi="Arial" w:cs="Arial"/>
          <w:color w:val="000000" w:themeColor="text1"/>
        </w:rPr>
        <w:t xml:space="preserve"> </w:t>
      </w:r>
      <w:proofErr w:type="spellStart"/>
      <w:r w:rsidR="00100B9A" w:rsidRPr="001C0466">
        <w:rPr>
          <w:rFonts w:ascii="Arial" w:hAnsi="Arial" w:cs="Arial"/>
          <w:color w:val="000000" w:themeColor="text1"/>
        </w:rPr>
        <w:t>odszykowywania</w:t>
      </w:r>
      <w:proofErr w:type="spellEnd"/>
      <w:r w:rsidR="00100B9A" w:rsidRPr="001C0466">
        <w:rPr>
          <w:rFonts w:ascii="Arial" w:hAnsi="Arial" w:cs="Arial"/>
          <w:color w:val="000000" w:themeColor="text1"/>
        </w:rPr>
        <w:t>.</w:t>
      </w:r>
    </w:p>
    <w:p w14:paraId="2D5101BF" w14:textId="0B4196EA" w:rsidR="00BE55E3" w:rsidRPr="001C0466" w:rsidRDefault="00781139"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Postanowieniem</w:t>
      </w:r>
      <w:proofErr w:type="spellEnd"/>
      <w:r w:rsidRPr="001C0466">
        <w:rPr>
          <w:rFonts w:ascii="Arial" w:hAnsi="Arial" w:cs="Arial"/>
          <w:color w:val="000000" w:themeColor="text1"/>
        </w:rPr>
        <w:t xml:space="preserve"> z 27 </w:t>
      </w:r>
      <w:proofErr w:type="spellStart"/>
      <w:r w:rsidRPr="001C0466">
        <w:rPr>
          <w:rFonts w:ascii="Arial" w:hAnsi="Arial" w:cs="Arial"/>
          <w:color w:val="000000" w:themeColor="text1"/>
        </w:rPr>
        <w:t>lipca</w:t>
      </w:r>
      <w:proofErr w:type="spellEnd"/>
      <w:r w:rsidRPr="001C0466">
        <w:rPr>
          <w:rFonts w:ascii="Arial" w:hAnsi="Arial" w:cs="Arial"/>
          <w:color w:val="000000" w:themeColor="text1"/>
        </w:rPr>
        <w:t xml:space="preserve"> 2011 r. </w:t>
      </w:r>
      <w:proofErr w:type="spellStart"/>
      <w:r w:rsidRPr="001C0466">
        <w:rPr>
          <w:rFonts w:ascii="Arial" w:hAnsi="Arial" w:cs="Arial"/>
          <w:color w:val="000000" w:themeColor="text1"/>
        </w:rPr>
        <w:t>nr</w:t>
      </w:r>
      <w:proofErr w:type="spellEnd"/>
      <w:r w:rsidRPr="001C0466">
        <w:rPr>
          <w:rFonts w:ascii="Arial" w:hAnsi="Arial" w:cs="Arial"/>
          <w:color w:val="000000" w:themeColor="text1"/>
        </w:rPr>
        <w:t xml:space="preserve"> 1459/2011 </w:t>
      </w:r>
      <w:proofErr w:type="spellStart"/>
      <w:r w:rsidRPr="001C0466">
        <w:rPr>
          <w:rFonts w:ascii="Arial" w:hAnsi="Arial" w:cs="Arial"/>
          <w:color w:val="000000" w:themeColor="text1"/>
        </w:rPr>
        <w:t>Wojewoda</w:t>
      </w:r>
      <w:proofErr w:type="spellEnd"/>
      <w:r w:rsidRPr="001C0466">
        <w:rPr>
          <w:rFonts w:ascii="Arial" w:hAnsi="Arial" w:cs="Arial"/>
          <w:color w:val="000000" w:themeColor="text1"/>
        </w:rPr>
        <w:t xml:space="preserve"> Mazowiecki </w:t>
      </w:r>
      <w:proofErr w:type="spellStart"/>
      <w:r w:rsidRPr="001C0466">
        <w:rPr>
          <w:rFonts w:ascii="Arial" w:hAnsi="Arial" w:cs="Arial"/>
          <w:color w:val="000000" w:themeColor="text1"/>
        </w:rPr>
        <w:t>uznał</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wniesione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pełnomocnika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stron</w:t>
      </w:r>
      <w:proofErr w:type="spellEnd"/>
      <w:r w:rsidRPr="001C0466">
        <w:rPr>
          <w:rFonts w:ascii="Arial" w:hAnsi="Arial" w:cs="Arial"/>
          <w:color w:val="000000" w:themeColor="text1"/>
        </w:rPr>
        <w:t xml:space="preserve"> M</w:t>
      </w:r>
      <w:r w:rsidR="00EE4FFB" w:rsidRPr="001C0466">
        <w:rPr>
          <w:rFonts w:ascii="Arial" w:hAnsi="Arial" w:cs="Arial"/>
          <w:color w:val="000000" w:themeColor="text1"/>
        </w:rPr>
        <w:t xml:space="preserve"> </w:t>
      </w:r>
      <w:r w:rsidRPr="001C0466">
        <w:rPr>
          <w:rFonts w:ascii="Arial" w:hAnsi="Arial" w:cs="Arial"/>
          <w:color w:val="000000" w:themeColor="text1"/>
        </w:rPr>
        <w:t>K</w:t>
      </w:r>
      <w:r w:rsidR="00EE4FFB"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zażalenie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uzasadnione</w:t>
      </w:r>
      <w:proofErr w:type="spellEnd"/>
      <w:r w:rsidRPr="001C0466">
        <w:rPr>
          <w:rFonts w:ascii="Arial" w:hAnsi="Arial" w:cs="Arial"/>
          <w:color w:val="000000" w:themeColor="text1"/>
        </w:rPr>
        <w:t xml:space="preserve"> i </w:t>
      </w:r>
      <w:proofErr w:type="spellStart"/>
      <w:r w:rsidRPr="001C0466">
        <w:rPr>
          <w:rFonts w:ascii="Arial" w:hAnsi="Arial" w:cs="Arial"/>
          <w:color w:val="000000" w:themeColor="text1"/>
        </w:rPr>
        <w:t>wyznaczył</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lastRenderedPageBreak/>
        <w:t>organowi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pierwszej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instancji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termin</w:t>
      </w:r>
      <w:proofErr w:type="spellEnd"/>
      <w:r w:rsidRPr="001C0466">
        <w:rPr>
          <w:rFonts w:ascii="Arial" w:hAnsi="Arial" w:cs="Arial"/>
          <w:color w:val="000000" w:themeColor="text1"/>
        </w:rPr>
        <w:t xml:space="preserve"> na </w:t>
      </w:r>
      <w:proofErr w:type="spellStart"/>
      <w:r w:rsidRPr="001C0466">
        <w:rPr>
          <w:rFonts w:ascii="Arial" w:hAnsi="Arial" w:cs="Arial"/>
          <w:color w:val="000000" w:themeColor="text1"/>
        </w:rPr>
        <w:t>załatwienie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sprawy</w:t>
      </w:r>
      <w:proofErr w:type="spellEnd"/>
      <w:r w:rsidRPr="001C0466">
        <w:rPr>
          <w:rFonts w:ascii="Arial" w:hAnsi="Arial" w:cs="Arial"/>
          <w:color w:val="000000" w:themeColor="text1"/>
        </w:rPr>
        <w:t xml:space="preserve"> do </w:t>
      </w:r>
      <w:proofErr w:type="spellStart"/>
      <w:r w:rsidRPr="001C0466">
        <w:rPr>
          <w:rFonts w:ascii="Arial" w:hAnsi="Arial" w:cs="Arial"/>
          <w:color w:val="000000" w:themeColor="text1"/>
        </w:rPr>
        <w:t>dnia</w:t>
      </w:r>
      <w:proofErr w:type="spellEnd"/>
      <w:r w:rsidRPr="001C0466">
        <w:rPr>
          <w:rFonts w:ascii="Arial" w:hAnsi="Arial" w:cs="Arial"/>
          <w:color w:val="000000" w:themeColor="text1"/>
        </w:rPr>
        <w:t xml:space="preserve"> 30 </w:t>
      </w:r>
      <w:proofErr w:type="spellStart"/>
      <w:r w:rsidRPr="001C0466">
        <w:rPr>
          <w:rFonts w:ascii="Arial" w:hAnsi="Arial" w:cs="Arial"/>
          <w:color w:val="000000" w:themeColor="text1"/>
        </w:rPr>
        <w:t>października</w:t>
      </w:r>
      <w:proofErr w:type="spellEnd"/>
      <w:r w:rsidRPr="001C0466">
        <w:rPr>
          <w:rFonts w:ascii="Arial" w:hAnsi="Arial" w:cs="Arial"/>
          <w:color w:val="000000" w:themeColor="text1"/>
        </w:rPr>
        <w:t xml:space="preserve"> 2011 r.</w:t>
      </w:r>
    </w:p>
    <w:p w14:paraId="7291663F" w14:textId="430A4FBA" w:rsidR="00BE55E3" w:rsidRPr="001C0466" w:rsidRDefault="00100B9A"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Pismem</w:t>
      </w:r>
      <w:proofErr w:type="spellEnd"/>
      <w:r w:rsidRPr="001C0466">
        <w:rPr>
          <w:rFonts w:ascii="Arial" w:hAnsi="Arial" w:cs="Arial"/>
          <w:color w:val="000000" w:themeColor="text1"/>
        </w:rPr>
        <w:t xml:space="preserve"> z </w:t>
      </w:r>
      <w:proofErr w:type="spellStart"/>
      <w:r w:rsidRPr="001C0466">
        <w:rPr>
          <w:rFonts w:ascii="Arial" w:hAnsi="Arial" w:cs="Arial"/>
          <w:color w:val="000000" w:themeColor="text1"/>
        </w:rPr>
        <w:t>dnia</w:t>
      </w:r>
      <w:proofErr w:type="spellEnd"/>
      <w:r w:rsidRPr="001C0466">
        <w:rPr>
          <w:rFonts w:ascii="Arial" w:hAnsi="Arial" w:cs="Arial"/>
          <w:color w:val="000000" w:themeColor="text1"/>
        </w:rPr>
        <w:t xml:space="preserve"> 16 </w:t>
      </w:r>
      <w:proofErr w:type="spellStart"/>
      <w:r w:rsidRPr="001C0466">
        <w:rPr>
          <w:rFonts w:ascii="Arial" w:hAnsi="Arial" w:cs="Arial"/>
          <w:color w:val="000000" w:themeColor="text1"/>
        </w:rPr>
        <w:t>lutego</w:t>
      </w:r>
      <w:proofErr w:type="spellEnd"/>
      <w:r w:rsidRPr="001C0466">
        <w:rPr>
          <w:rFonts w:ascii="Arial" w:hAnsi="Arial" w:cs="Arial"/>
          <w:color w:val="000000" w:themeColor="text1"/>
        </w:rPr>
        <w:t xml:space="preserve"> 2012 r. M</w:t>
      </w:r>
      <w:r w:rsidR="00EE4FFB" w:rsidRPr="001C0466">
        <w:rPr>
          <w:rFonts w:ascii="Arial" w:hAnsi="Arial" w:cs="Arial"/>
          <w:color w:val="000000" w:themeColor="text1"/>
        </w:rPr>
        <w:t xml:space="preserve"> </w:t>
      </w:r>
      <w:r w:rsidRPr="001C0466">
        <w:rPr>
          <w:rFonts w:ascii="Arial" w:hAnsi="Arial" w:cs="Arial"/>
          <w:color w:val="000000" w:themeColor="text1"/>
        </w:rPr>
        <w:t xml:space="preserve"> K</w:t>
      </w:r>
      <w:r w:rsidR="00EE4FFB"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pełnomocnik</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następców</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prawnych</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dawnych</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właścicieli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złożyła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skargę</w:t>
      </w:r>
      <w:proofErr w:type="spellEnd"/>
      <w:r w:rsidRPr="001C0466">
        <w:rPr>
          <w:rFonts w:ascii="Arial" w:hAnsi="Arial" w:cs="Arial"/>
          <w:color w:val="000000" w:themeColor="text1"/>
        </w:rPr>
        <w:t xml:space="preserve"> na </w:t>
      </w:r>
      <w:proofErr w:type="spellStart"/>
      <w:r w:rsidRPr="001C0466">
        <w:rPr>
          <w:rFonts w:ascii="Arial" w:hAnsi="Arial" w:cs="Arial"/>
          <w:color w:val="000000" w:themeColor="text1"/>
        </w:rPr>
        <w:t>bezczynność</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Prezydenta</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do </w:t>
      </w:r>
      <w:proofErr w:type="spellStart"/>
      <w:r w:rsidRPr="001C0466">
        <w:rPr>
          <w:rFonts w:ascii="Arial" w:hAnsi="Arial" w:cs="Arial"/>
          <w:color w:val="000000" w:themeColor="text1"/>
        </w:rPr>
        <w:t>Wojewódzkiego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Sądu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Administracyjnego</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Warszawie</w:t>
      </w:r>
      <w:proofErr w:type="spellEnd"/>
      <w:r w:rsidRPr="001C0466">
        <w:rPr>
          <w:rFonts w:ascii="Arial" w:hAnsi="Arial" w:cs="Arial"/>
          <w:color w:val="000000" w:themeColor="text1"/>
        </w:rPr>
        <w:t xml:space="preserve">. </w:t>
      </w:r>
    </w:p>
    <w:p w14:paraId="32DDA6D7" w14:textId="77777777" w:rsidR="00BE55E3" w:rsidRPr="001C0466" w:rsidRDefault="00A463AC"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Wyrokiem</w:t>
      </w:r>
      <w:proofErr w:type="spellEnd"/>
      <w:r w:rsidRPr="001C0466">
        <w:rPr>
          <w:rFonts w:ascii="Arial" w:hAnsi="Arial" w:cs="Arial"/>
          <w:color w:val="000000" w:themeColor="text1"/>
        </w:rPr>
        <w:t xml:space="preserve"> </w:t>
      </w:r>
      <w:r w:rsidR="00781139" w:rsidRPr="001C0466">
        <w:rPr>
          <w:rFonts w:ascii="Arial" w:hAnsi="Arial" w:cs="Arial"/>
          <w:color w:val="000000" w:themeColor="text1"/>
        </w:rPr>
        <w:t xml:space="preserve">z 25 </w:t>
      </w:r>
      <w:proofErr w:type="spellStart"/>
      <w:r w:rsidR="00781139" w:rsidRPr="001C0466">
        <w:rPr>
          <w:rFonts w:ascii="Arial" w:hAnsi="Arial" w:cs="Arial"/>
          <w:color w:val="000000" w:themeColor="text1"/>
        </w:rPr>
        <w:t>kwietnia</w:t>
      </w:r>
      <w:proofErr w:type="spellEnd"/>
      <w:r w:rsidR="00781139" w:rsidRPr="001C0466">
        <w:rPr>
          <w:rFonts w:ascii="Arial" w:hAnsi="Arial" w:cs="Arial"/>
          <w:color w:val="000000" w:themeColor="text1"/>
        </w:rPr>
        <w:t xml:space="preserve"> </w:t>
      </w:r>
      <w:r w:rsidRPr="001C0466">
        <w:rPr>
          <w:rFonts w:ascii="Arial" w:hAnsi="Arial" w:cs="Arial"/>
          <w:color w:val="000000" w:themeColor="text1"/>
        </w:rPr>
        <w:t>201</w:t>
      </w:r>
      <w:r w:rsidR="00781139" w:rsidRPr="001C0466">
        <w:rPr>
          <w:rFonts w:ascii="Arial" w:hAnsi="Arial" w:cs="Arial"/>
          <w:color w:val="000000" w:themeColor="text1"/>
        </w:rPr>
        <w:t>2</w:t>
      </w:r>
      <w:r w:rsidRPr="001C0466">
        <w:rPr>
          <w:rFonts w:ascii="Arial" w:hAnsi="Arial" w:cs="Arial"/>
          <w:color w:val="000000" w:themeColor="text1"/>
        </w:rPr>
        <w:t xml:space="preserve"> r. w </w:t>
      </w:r>
      <w:proofErr w:type="spellStart"/>
      <w:r w:rsidRPr="001C0466">
        <w:rPr>
          <w:rFonts w:ascii="Arial" w:hAnsi="Arial" w:cs="Arial"/>
          <w:color w:val="000000" w:themeColor="text1"/>
        </w:rPr>
        <w:t>sprawie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sygn</w:t>
      </w:r>
      <w:proofErr w:type="spellEnd"/>
      <w:r w:rsidRPr="001C0466">
        <w:rPr>
          <w:rFonts w:ascii="Arial" w:hAnsi="Arial" w:cs="Arial"/>
          <w:color w:val="000000" w:themeColor="text1"/>
        </w:rPr>
        <w:t>. I SAB/</w:t>
      </w:r>
      <w:proofErr w:type="spellStart"/>
      <w:r w:rsidRPr="001C0466">
        <w:rPr>
          <w:rFonts w:ascii="Arial" w:hAnsi="Arial" w:cs="Arial"/>
          <w:color w:val="000000" w:themeColor="text1"/>
        </w:rPr>
        <w:t>Wa</w:t>
      </w:r>
      <w:proofErr w:type="spellEnd"/>
      <w:r w:rsidRPr="001C0466">
        <w:rPr>
          <w:rFonts w:ascii="Arial" w:hAnsi="Arial" w:cs="Arial"/>
          <w:color w:val="000000" w:themeColor="text1"/>
        </w:rPr>
        <w:t xml:space="preserve"> </w:t>
      </w:r>
      <w:r w:rsidR="00781139" w:rsidRPr="001C0466">
        <w:rPr>
          <w:rFonts w:ascii="Arial" w:hAnsi="Arial" w:cs="Arial"/>
          <w:color w:val="000000" w:themeColor="text1"/>
        </w:rPr>
        <w:t>91</w:t>
      </w:r>
      <w:r w:rsidRPr="001C0466">
        <w:rPr>
          <w:rFonts w:ascii="Arial" w:hAnsi="Arial" w:cs="Arial"/>
          <w:color w:val="000000" w:themeColor="text1"/>
        </w:rPr>
        <w:t>/1</w:t>
      </w:r>
      <w:r w:rsidR="00781139" w:rsidRPr="001C0466">
        <w:rPr>
          <w:rFonts w:ascii="Arial" w:hAnsi="Arial" w:cs="Arial"/>
          <w:color w:val="000000" w:themeColor="text1"/>
        </w:rPr>
        <w:t>2</w:t>
      </w:r>
      <w:r w:rsidRPr="001C0466">
        <w:rPr>
          <w:rFonts w:ascii="Arial" w:hAnsi="Arial" w:cs="Arial"/>
          <w:color w:val="000000" w:themeColor="text1"/>
        </w:rPr>
        <w:t xml:space="preserve"> </w:t>
      </w:r>
      <w:proofErr w:type="spellStart"/>
      <w:r w:rsidRPr="001C0466">
        <w:rPr>
          <w:rFonts w:ascii="Arial" w:hAnsi="Arial" w:cs="Arial"/>
          <w:color w:val="000000" w:themeColor="text1"/>
        </w:rPr>
        <w:t>Wojewódzki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Sąd</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Administracyjny</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Warszawie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zobowiązał</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Prezydenta</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do </w:t>
      </w:r>
      <w:proofErr w:type="spellStart"/>
      <w:r w:rsidRPr="001C0466">
        <w:rPr>
          <w:rFonts w:ascii="Arial" w:hAnsi="Arial" w:cs="Arial"/>
          <w:color w:val="000000" w:themeColor="text1"/>
        </w:rPr>
        <w:t>rozpoznania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wniosku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stron</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niniejszego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postępowania</w:t>
      </w:r>
      <w:proofErr w:type="spellEnd"/>
      <w:r w:rsidRPr="001C0466">
        <w:rPr>
          <w:rFonts w:ascii="Arial" w:hAnsi="Arial" w:cs="Arial"/>
          <w:color w:val="000000" w:themeColor="text1"/>
        </w:rPr>
        <w:t xml:space="preserve"> – w </w:t>
      </w:r>
      <w:proofErr w:type="spellStart"/>
      <w:r w:rsidRPr="001C0466">
        <w:rPr>
          <w:rFonts w:ascii="Arial" w:hAnsi="Arial" w:cs="Arial"/>
          <w:color w:val="000000" w:themeColor="text1"/>
        </w:rPr>
        <w:t>terminie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dwóch</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miesięcy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od</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daty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doręczenia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odpisu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prawomocnego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wyroku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wraz</w:t>
      </w:r>
      <w:proofErr w:type="spellEnd"/>
      <w:r w:rsidRPr="001C0466">
        <w:rPr>
          <w:rFonts w:ascii="Arial" w:hAnsi="Arial" w:cs="Arial"/>
          <w:color w:val="000000" w:themeColor="text1"/>
        </w:rPr>
        <w:t xml:space="preserve"> z </w:t>
      </w:r>
      <w:proofErr w:type="spellStart"/>
      <w:r w:rsidRPr="001C0466">
        <w:rPr>
          <w:rFonts w:ascii="Arial" w:hAnsi="Arial" w:cs="Arial"/>
          <w:color w:val="000000" w:themeColor="text1"/>
        </w:rPr>
        <w:t>aktami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sprawy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Stwierdzono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tym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że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bezczynność</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organu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miała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miejsce</w:t>
      </w:r>
      <w:proofErr w:type="spellEnd"/>
      <w:r w:rsidRPr="001C0466">
        <w:rPr>
          <w:rFonts w:ascii="Arial" w:hAnsi="Arial" w:cs="Arial"/>
          <w:color w:val="000000" w:themeColor="text1"/>
        </w:rPr>
        <w:t xml:space="preserve"> z </w:t>
      </w:r>
      <w:proofErr w:type="spellStart"/>
      <w:r w:rsidRPr="001C0466">
        <w:rPr>
          <w:rFonts w:ascii="Arial" w:hAnsi="Arial" w:cs="Arial"/>
          <w:color w:val="000000" w:themeColor="text1"/>
        </w:rPr>
        <w:t>rażącym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naruszeniem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prawa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Ww</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wyrok</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doręczono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Prezydentowi</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dniu</w:t>
      </w:r>
      <w:proofErr w:type="spellEnd"/>
      <w:r w:rsidRPr="001C0466">
        <w:rPr>
          <w:rFonts w:ascii="Arial" w:hAnsi="Arial" w:cs="Arial"/>
          <w:color w:val="000000" w:themeColor="text1"/>
        </w:rPr>
        <w:t xml:space="preserve"> </w:t>
      </w:r>
      <w:r w:rsidR="002973C6" w:rsidRPr="001C0466">
        <w:rPr>
          <w:rFonts w:ascii="Arial" w:hAnsi="Arial" w:cs="Arial"/>
          <w:color w:val="000000" w:themeColor="text1"/>
        </w:rPr>
        <w:t xml:space="preserve">28 </w:t>
      </w:r>
      <w:proofErr w:type="spellStart"/>
      <w:r w:rsidR="002973C6" w:rsidRPr="001C0466">
        <w:rPr>
          <w:rFonts w:ascii="Arial" w:hAnsi="Arial" w:cs="Arial"/>
          <w:color w:val="000000" w:themeColor="text1"/>
        </w:rPr>
        <w:t>czerwca</w:t>
      </w:r>
      <w:proofErr w:type="spellEnd"/>
      <w:r w:rsidRPr="001C0466">
        <w:rPr>
          <w:rFonts w:ascii="Arial" w:hAnsi="Arial" w:cs="Arial"/>
          <w:color w:val="000000" w:themeColor="text1"/>
        </w:rPr>
        <w:t xml:space="preserve"> 201</w:t>
      </w:r>
      <w:r w:rsidR="002973C6" w:rsidRPr="001C0466">
        <w:rPr>
          <w:rFonts w:ascii="Arial" w:hAnsi="Arial" w:cs="Arial"/>
          <w:color w:val="000000" w:themeColor="text1"/>
        </w:rPr>
        <w:t>2</w:t>
      </w:r>
      <w:r w:rsidRPr="001C0466">
        <w:rPr>
          <w:rFonts w:ascii="Arial" w:hAnsi="Arial" w:cs="Arial"/>
          <w:color w:val="000000" w:themeColor="text1"/>
        </w:rPr>
        <w:t xml:space="preserve"> r. </w:t>
      </w:r>
    </w:p>
    <w:p w14:paraId="3613D228" w14:textId="77777777" w:rsidR="00BE55E3" w:rsidRPr="001C0466" w:rsidRDefault="008F0363"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Wojewódzki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Sąd</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Administracyjny</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Warszawie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wyrokiem</w:t>
      </w:r>
      <w:proofErr w:type="spellEnd"/>
      <w:r w:rsidRPr="001C0466">
        <w:rPr>
          <w:rFonts w:ascii="Arial" w:hAnsi="Arial" w:cs="Arial"/>
          <w:color w:val="000000" w:themeColor="text1"/>
        </w:rPr>
        <w:t xml:space="preserve"> z </w:t>
      </w:r>
      <w:r w:rsidR="002973C6" w:rsidRPr="001C0466">
        <w:rPr>
          <w:rFonts w:ascii="Arial" w:hAnsi="Arial" w:cs="Arial"/>
          <w:color w:val="000000" w:themeColor="text1"/>
        </w:rPr>
        <w:t xml:space="preserve">28 </w:t>
      </w:r>
      <w:proofErr w:type="spellStart"/>
      <w:r w:rsidR="002973C6" w:rsidRPr="001C0466">
        <w:rPr>
          <w:rFonts w:ascii="Arial" w:hAnsi="Arial" w:cs="Arial"/>
          <w:color w:val="000000" w:themeColor="text1"/>
        </w:rPr>
        <w:t>czerwca</w:t>
      </w:r>
      <w:proofErr w:type="spellEnd"/>
      <w:r w:rsidRPr="001C0466">
        <w:rPr>
          <w:rFonts w:ascii="Arial" w:hAnsi="Arial" w:cs="Arial"/>
          <w:color w:val="000000" w:themeColor="text1"/>
        </w:rPr>
        <w:t xml:space="preserve"> 201</w:t>
      </w:r>
      <w:r w:rsidR="002973C6" w:rsidRPr="001C0466">
        <w:rPr>
          <w:rFonts w:ascii="Arial" w:hAnsi="Arial" w:cs="Arial"/>
          <w:color w:val="000000" w:themeColor="text1"/>
        </w:rPr>
        <w:t>3</w:t>
      </w:r>
      <w:r w:rsidRPr="001C0466">
        <w:rPr>
          <w:rFonts w:ascii="Arial" w:hAnsi="Arial" w:cs="Arial"/>
          <w:color w:val="000000" w:themeColor="text1"/>
        </w:rPr>
        <w:t xml:space="preserve"> r. </w:t>
      </w:r>
      <w:proofErr w:type="spellStart"/>
      <w:r w:rsidRPr="001C0466">
        <w:rPr>
          <w:rFonts w:ascii="Arial" w:hAnsi="Arial" w:cs="Arial"/>
          <w:color w:val="000000" w:themeColor="text1"/>
        </w:rPr>
        <w:t>sygn</w:t>
      </w:r>
      <w:proofErr w:type="spellEnd"/>
      <w:r w:rsidRPr="001C0466">
        <w:rPr>
          <w:rFonts w:ascii="Arial" w:hAnsi="Arial" w:cs="Arial"/>
          <w:color w:val="000000" w:themeColor="text1"/>
        </w:rPr>
        <w:t>.</w:t>
      </w:r>
      <w:r w:rsidR="002D530E" w:rsidRPr="001C0466">
        <w:rPr>
          <w:rFonts w:ascii="Arial" w:hAnsi="Arial" w:cs="Arial"/>
          <w:color w:val="000000" w:themeColor="text1"/>
        </w:rPr>
        <w:t xml:space="preserve"> I SA/</w:t>
      </w:r>
      <w:proofErr w:type="spellStart"/>
      <w:r w:rsidR="002D530E" w:rsidRPr="001C0466">
        <w:rPr>
          <w:rFonts w:ascii="Arial" w:hAnsi="Arial" w:cs="Arial"/>
          <w:color w:val="000000" w:themeColor="text1"/>
        </w:rPr>
        <w:t>Wa</w:t>
      </w:r>
      <w:proofErr w:type="spellEnd"/>
      <w:r w:rsidRPr="001C0466">
        <w:rPr>
          <w:rFonts w:ascii="Arial" w:hAnsi="Arial" w:cs="Arial"/>
          <w:color w:val="000000" w:themeColor="text1"/>
        </w:rPr>
        <w:t xml:space="preserve"> </w:t>
      </w:r>
      <w:r w:rsidR="002973C6" w:rsidRPr="001C0466">
        <w:rPr>
          <w:rFonts w:ascii="Arial" w:hAnsi="Arial" w:cs="Arial"/>
          <w:color w:val="000000" w:themeColor="text1"/>
        </w:rPr>
        <w:t>904</w:t>
      </w:r>
      <w:r w:rsidRPr="001C0466">
        <w:rPr>
          <w:rFonts w:ascii="Arial" w:hAnsi="Arial" w:cs="Arial"/>
          <w:color w:val="000000" w:themeColor="text1"/>
        </w:rPr>
        <w:t>/1</w:t>
      </w:r>
      <w:r w:rsidR="002973C6" w:rsidRPr="001C0466">
        <w:rPr>
          <w:rFonts w:ascii="Arial" w:hAnsi="Arial" w:cs="Arial"/>
          <w:color w:val="000000" w:themeColor="text1"/>
        </w:rPr>
        <w:t>3</w:t>
      </w:r>
      <w:r w:rsidRPr="001C0466">
        <w:rPr>
          <w:rFonts w:ascii="Arial" w:hAnsi="Arial" w:cs="Arial"/>
          <w:color w:val="000000" w:themeColor="text1"/>
        </w:rPr>
        <w:t xml:space="preserve"> w </w:t>
      </w:r>
      <w:proofErr w:type="spellStart"/>
      <w:r w:rsidRPr="001C0466">
        <w:rPr>
          <w:rFonts w:ascii="Arial" w:hAnsi="Arial" w:cs="Arial"/>
          <w:color w:val="000000" w:themeColor="text1"/>
        </w:rPr>
        <w:t>sprawie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skargi</w:t>
      </w:r>
      <w:proofErr w:type="spellEnd"/>
      <w:r w:rsidRPr="001C0466">
        <w:rPr>
          <w:rFonts w:ascii="Arial" w:hAnsi="Arial" w:cs="Arial"/>
          <w:color w:val="000000" w:themeColor="text1"/>
        </w:rPr>
        <w:t xml:space="preserve"> </w:t>
      </w:r>
      <w:proofErr w:type="spellStart"/>
      <w:r w:rsidR="002973C6" w:rsidRPr="001C0466">
        <w:rPr>
          <w:rFonts w:ascii="Arial" w:hAnsi="Arial" w:cs="Arial"/>
          <w:color w:val="000000" w:themeColor="text1"/>
        </w:rPr>
        <w:t>stron</w:t>
      </w:r>
      <w:proofErr w:type="spellEnd"/>
      <w:r w:rsidR="002973C6" w:rsidRPr="001C0466">
        <w:rPr>
          <w:rFonts w:ascii="Arial" w:hAnsi="Arial" w:cs="Arial"/>
          <w:color w:val="000000" w:themeColor="text1"/>
        </w:rPr>
        <w:t xml:space="preserve"> </w:t>
      </w:r>
      <w:proofErr w:type="spellStart"/>
      <w:r w:rsidR="002973C6" w:rsidRPr="001C0466">
        <w:rPr>
          <w:rFonts w:ascii="Arial" w:hAnsi="Arial" w:cs="Arial"/>
          <w:color w:val="000000" w:themeColor="text1"/>
        </w:rPr>
        <w:t>niniejszego</w:t>
      </w:r>
      <w:proofErr w:type="spellEnd"/>
      <w:r w:rsidR="002973C6" w:rsidRPr="001C0466">
        <w:rPr>
          <w:rFonts w:ascii="Arial" w:hAnsi="Arial" w:cs="Arial"/>
          <w:color w:val="000000" w:themeColor="text1"/>
        </w:rPr>
        <w:t xml:space="preserve"> </w:t>
      </w:r>
      <w:proofErr w:type="spellStart"/>
      <w:r w:rsidR="002973C6" w:rsidRPr="001C0466">
        <w:rPr>
          <w:rFonts w:ascii="Arial" w:hAnsi="Arial" w:cs="Arial"/>
          <w:color w:val="000000" w:themeColor="text1"/>
        </w:rPr>
        <w:t>postępowania</w:t>
      </w:r>
      <w:proofErr w:type="spellEnd"/>
      <w:r w:rsidR="002973C6" w:rsidRPr="001C0466">
        <w:rPr>
          <w:rFonts w:ascii="Arial" w:hAnsi="Arial" w:cs="Arial"/>
          <w:color w:val="000000" w:themeColor="text1"/>
        </w:rPr>
        <w:t xml:space="preserve"> </w:t>
      </w:r>
      <w:proofErr w:type="spellStart"/>
      <w:r w:rsidRPr="001C0466">
        <w:rPr>
          <w:rFonts w:ascii="Arial" w:hAnsi="Arial" w:cs="Arial"/>
          <w:color w:val="000000" w:themeColor="text1"/>
        </w:rPr>
        <w:t>wymierzył</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Prezydentowi</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grzywnę</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wysokości</w:t>
      </w:r>
      <w:proofErr w:type="spellEnd"/>
      <w:r w:rsidRPr="001C0466">
        <w:rPr>
          <w:rFonts w:ascii="Arial" w:hAnsi="Arial" w:cs="Arial"/>
          <w:color w:val="000000" w:themeColor="text1"/>
        </w:rPr>
        <w:t xml:space="preserve"> </w:t>
      </w:r>
      <w:r w:rsidR="002973C6" w:rsidRPr="001C0466">
        <w:rPr>
          <w:rFonts w:ascii="Arial" w:hAnsi="Arial" w:cs="Arial"/>
          <w:color w:val="000000" w:themeColor="text1"/>
        </w:rPr>
        <w:t>2</w:t>
      </w:r>
      <w:r w:rsidRPr="001C0466">
        <w:rPr>
          <w:rFonts w:ascii="Arial" w:hAnsi="Arial" w:cs="Arial"/>
          <w:color w:val="000000" w:themeColor="text1"/>
        </w:rPr>
        <w:t>0</w:t>
      </w:r>
      <w:r w:rsidR="002973C6" w:rsidRPr="001C0466">
        <w:rPr>
          <w:rFonts w:ascii="Arial" w:hAnsi="Arial" w:cs="Arial"/>
          <w:color w:val="000000" w:themeColor="text1"/>
        </w:rPr>
        <w:t>0</w:t>
      </w:r>
      <w:r w:rsidRPr="001C0466">
        <w:rPr>
          <w:rFonts w:ascii="Arial" w:hAnsi="Arial" w:cs="Arial"/>
          <w:color w:val="000000" w:themeColor="text1"/>
        </w:rPr>
        <w:t xml:space="preserve">0 </w:t>
      </w:r>
      <w:proofErr w:type="spellStart"/>
      <w:r w:rsidRPr="001C0466">
        <w:rPr>
          <w:rFonts w:ascii="Arial" w:hAnsi="Arial" w:cs="Arial"/>
          <w:color w:val="000000" w:themeColor="text1"/>
        </w:rPr>
        <w:t>złotych</w:t>
      </w:r>
      <w:proofErr w:type="spellEnd"/>
      <w:r w:rsidRPr="001C0466">
        <w:rPr>
          <w:rFonts w:ascii="Arial" w:hAnsi="Arial" w:cs="Arial"/>
          <w:color w:val="000000" w:themeColor="text1"/>
        </w:rPr>
        <w:t xml:space="preserve"> z </w:t>
      </w:r>
      <w:proofErr w:type="spellStart"/>
      <w:r w:rsidRPr="001C0466">
        <w:rPr>
          <w:rFonts w:ascii="Arial" w:hAnsi="Arial" w:cs="Arial"/>
          <w:color w:val="000000" w:themeColor="text1"/>
        </w:rPr>
        <w:t>uwagi</w:t>
      </w:r>
      <w:proofErr w:type="spellEnd"/>
      <w:r w:rsidRPr="001C0466">
        <w:rPr>
          <w:rFonts w:ascii="Arial" w:hAnsi="Arial" w:cs="Arial"/>
          <w:color w:val="000000" w:themeColor="text1"/>
        </w:rPr>
        <w:t xml:space="preserve"> na </w:t>
      </w:r>
      <w:proofErr w:type="spellStart"/>
      <w:r w:rsidRPr="001C0466">
        <w:rPr>
          <w:rFonts w:ascii="Arial" w:hAnsi="Arial" w:cs="Arial"/>
          <w:color w:val="000000" w:themeColor="text1"/>
        </w:rPr>
        <w:t>niewykonanie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Prezydenta</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wyroku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Wojewódzkiego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Sądu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Administracyjnego</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Warszawie</w:t>
      </w:r>
      <w:proofErr w:type="spellEnd"/>
      <w:r w:rsidRPr="001C0466">
        <w:rPr>
          <w:rFonts w:ascii="Arial" w:hAnsi="Arial" w:cs="Arial"/>
          <w:color w:val="000000" w:themeColor="text1"/>
        </w:rPr>
        <w:t xml:space="preserve"> z </w:t>
      </w:r>
      <w:r w:rsidR="002973C6" w:rsidRPr="001C0466">
        <w:rPr>
          <w:rFonts w:ascii="Arial" w:hAnsi="Arial" w:cs="Arial"/>
          <w:color w:val="000000" w:themeColor="text1"/>
        </w:rPr>
        <w:t xml:space="preserve">25 </w:t>
      </w:r>
      <w:proofErr w:type="spellStart"/>
      <w:r w:rsidR="002973C6" w:rsidRPr="001C0466">
        <w:rPr>
          <w:rFonts w:ascii="Arial" w:hAnsi="Arial" w:cs="Arial"/>
          <w:color w:val="000000" w:themeColor="text1"/>
        </w:rPr>
        <w:t>kwietnia</w:t>
      </w:r>
      <w:proofErr w:type="spellEnd"/>
      <w:r w:rsidRPr="001C0466">
        <w:rPr>
          <w:rFonts w:ascii="Arial" w:hAnsi="Arial" w:cs="Arial"/>
          <w:color w:val="000000" w:themeColor="text1"/>
        </w:rPr>
        <w:t xml:space="preserve"> 201</w:t>
      </w:r>
      <w:r w:rsidR="002973C6" w:rsidRPr="001C0466">
        <w:rPr>
          <w:rFonts w:ascii="Arial" w:hAnsi="Arial" w:cs="Arial"/>
          <w:color w:val="000000" w:themeColor="text1"/>
        </w:rPr>
        <w:t>2</w:t>
      </w:r>
      <w:r w:rsidRPr="001C0466">
        <w:rPr>
          <w:rFonts w:ascii="Arial" w:hAnsi="Arial" w:cs="Arial"/>
          <w:color w:val="000000" w:themeColor="text1"/>
        </w:rPr>
        <w:t xml:space="preserve"> r. w </w:t>
      </w:r>
      <w:proofErr w:type="spellStart"/>
      <w:r w:rsidRPr="001C0466">
        <w:rPr>
          <w:rFonts w:ascii="Arial" w:hAnsi="Arial" w:cs="Arial"/>
          <w:color w:val="000000" w:themeColor="text1"/>
        </w:rPr>
        <w:t>sprawie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sygn</w:t>
      </w:r>
      <w:proofErr w:type="spellEnd"/>
      <w:r w:rsidRPr="001C0466">
        <w:rPr>
          <w:rFonts w:ascii="Arial" w:hAnsi="Arial" w:cs="Arial"/>
          <w:color w:val="000000" w:themeColor="text1"/>
        </w:rPr>
        <w:t>. I SAB/</w:t>
      </w:r>
      <w:proofErr w:type="spellStart"/>
      <w:r w:rsidRPr="001C0466">
        <w:rPr>
          <w:rFonts w:ascii="Arial" w:hAnsi="Arial" w:cs="Arial"/>
          <w:color w:val="000000" w:themeColor="text1"/>
        </w:rPr>
        <w:t>Wa</w:t>
      </w:r>
      <w:proofErr w:type="spellEnd"/>
      <w:r w:rsidRPr="001C0466">
        <w:rPr>
          <w:rFonts w:ascii="Arial" w:hAnsi="Arial" w:cs="Arial"/>
          <w:color w:val="000000" w:themeColor="text1"/>
        </w:rPr>
        <w:t xml:space="preserve"> </w:t>
      </w:r>
      <w:r w:rsidR="002973C6" w:rsidRPr="001C0466">
        <w:rPr>
          <w:rFonts w:ascii="Arial" w:hAnsi="Arial" w:cs="Arial"/>
          <w:color w:val="000000" w:themeColor="text1"/>
        </w:rPr>
        <w:t>91</w:t>
      </w:r>
      <w:r w:rsidRPr="001C0466">
        <w:rPr>
          <w:rFonts w:ascii="Arial" w:hAnsi="Arial" w:cs="Arial"/>
          <w:color w:val="000000" w:themeColor="text1"/>
        </w:rPr>
        <w:t>/1</w:t>
      </w:r>
      <w:r w:rsidR="002973C6" w:rsidRPr="001C0466">
        <w:rPr>
          <w:rFonts w:ascii="Arial" w:hAnsi="Arial" w:cs="Arial"/>
          <w:color w:val="000000" w:themeColor="text1"/>
        </w:rPr>
        <w:t>2</w:t>
      </w:r>
      <w:r w:rsidRPr="001C0466">
        <w:rPr>
          <w:rFonts w:ascii="Arial" w:hAnsi="Arial" w:cs="Arial"/>
          <w:color w:val="000000" w:themeColor="text1"/>
        </w:rPr>
        <w:t>.</w:t>
      </w:r>
    </w:p>
    <w:p w14:paraId="3DE3072A" w14:textId="63A7887F" w:rsidR="00BE55E3" w:rsidRPr="001C0466" w:rsidRDefault="002973C6"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Wojewódzki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Sąd</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Administracyjny</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Warszawie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wyrokiem</w:t>
      </w:r>
      <w:proofErr w:type="spellEnd"/>
      <w:r w:rsidRPr="001C0466">
        <w:rPr>
          <w:rFonts w:ascii="Arial" w:hAnsi="Arial" w:cs="Arial"/>
          <w:color w:val="000000" w:themeColor="text1"/>
        </w:rPr>
        <w:t xml:space="preserve"> z 3 </w:t>
      </w:r>
      <w:proofErr w:type="spellStart"/>
      <w:r w:rsidRPr="001C0466">
        <w:rPr>
          <w:rFonts w:ascii="Arial" w:hAnsi="Arial" w:cs="Arial"/>
          <w:color w:val="000000" w:themeColor="text1"/>
        </w:rPr>
        <w:t>marca</w:t>
      </w:r>
      <w:proofErr w:type="spellEnd"/>
      <w:r w:rsidRPr="001C0466">
        <w:rPr>
          <w:rFonts w:ascii="Arial" w:hAnsi="Arial" w:cs="Arial"/>
          <w:color w:val="000000" w:themeColor="text1"/>
        </w:rPr>
        <w:t xml:space="preserve"> 2014 r. </w:t>
      </w:r>
      <w:proofErr w:type="spellStart"/>
      <w:r w:rsidRPr="001C0466">
        <w:rPr>
          <w:rFonts w:ascii="Arial" w:hAnsi="Arial" w:cs="Arial"/>
          <w:color w:val="000000" w:themeColor="text1"/>
        </w:rPr>
        <w:t>sygn</w:t>
      </w:r>
      <w:proofErr w:type="spellEnd"/>
      <w:r w:rsidRPr="001C0466">
        <w:rPr>
          <w:rFonts w:ascii="Arial" w:hAnsi="Arial" w:cs="Arial"/>
          <w:color w:val="000000" w:themeColor="text1"/>
        </w:rPr>
        <w:t xml:space="preserve">. 168/14 w </w:t>
      </w:r>
      <w:proofErr w:type="spellStart"/>
      <w:r w:rsidRPr="001C0466">
        <w:rPr>
          <w:rFonts w:ascii="Arial" w:hAnsi="Arial" w:cs="Arial"/>
          <w:color w:val="000000" w:themeColor="text1"/>
        </w:rPr>
        <w:t>sprawie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skargi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stron</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niniejszego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postępowania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wymierzył</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Prezydentowi</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grzywnę</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wysokości</w:t>
      </w:r>
      <w:proofErr w:type="spellEnd"/>
      <w:r w:rsidRPr="001C0466">
        <w:rPr>
          <w:rFonts w:ascii="Arial" w:hAnsi="Arial" w:cs="Arial"/>
          <w:color w:val="000000" w:themeColor="text1"/>
        </w:rPr>
        <w:t xml:space="preserve"> 2000 </w:t>
      </w:r>
      <w:proofErr w:type="spellStart"/>
      <w:r w:rsidRPr="001C0466">
        <w:rPr>
          <w:rFonts w:ascii="Arial" w:hAnsi="Arial" w:cs="Arial"/>
          <w:color w:val="000000" w:themeColor="text1"/>
        </w:rPr>
        <w:t>złotych</w:t>
      </w:r>
      <w:proofErr w:type="spellEnd"/>
      <w:r w:rsidRPr="001C0466">
        <w:rPr>
          <w:rFonts w:ascii="Arial" w:hAnsi="Arial" w:cs="Arial"/>
          <w:color w:val="000000" w:themeColor="text1"/>
        </w:rPr>
        <w:t xml:space="preserve"> z </w:t>
      </w:r>
      <w:proofErr w:type="spellStart"/>
      <w:r w:rsidRPr="001C0466">
        <w:rPr>
          <w:rFonts w:ascii="Arial" w:hAnsi="Arial" w:cs="Arial"/>
          <w:color w:val="000000" w:themeColor="text1"/>
        </w:rPr>
        <w:t>uwagi</w:t>
      </w:r>
      <w:proofErr w:type="spellEnd"/>
      <w:r w:rsidRPr="001C0466">
        <w:rPr>
          <w:rFonts w:ascii="Arial" w:hAnsi="Arial" w:cs="Arial"/>
          <w:color w:val="000000" w:themeColor="text1"/>
        </w:rPr>
        <w:t xml:space="preserve"> na </w:t>
      </w:r>
      <w:proofErr w:type="spellStart"/>
      <w:r w:rsidRPr="001C0466">
        <w:rPr>
          <w:rFonts w:ascii="Arial" w:hAnsi="Arial" w:cs="Arial"/>
          <w:color w:val="000000" w:themeColor="text1"/>
        </w:rPr>
        <w:t>niewykonanie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Prezydenta</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wyroku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Wojewódzkiego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Sądu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Administracyjnego</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Warszawie</w:t>
      </w:r>
      <w:proofErr w:type="spellEnd"/>
      <w:r w:rsidRPr="001C0466">
        <w:rPr>
          <w:rFonts w:ascii="Arial" w:hAnsi="Arial" w:cs="Arial"/>
          <w:color w:val="000000" w:themeColor="text1"/>
        </w:rPr>
        <w:t xml:space="preserve"> z 25 </w:t>
      </w:r>
      <w:proofErr w:type="spellStart"/>
      <w:r w:rsidRPr="001C0466">
        <w:rPr>
          <w:rFonts w:ascii="Arial" w:hAnsi="Arial" w:cs="Arial"/>
          <w:color w:val="000000" w:themeColor="text1"/>
        </w:rPr>
        <w:t>kwietnia</w:t>
      </w:r>
      <w:proofErr w:type="spellEnd"/>
      <w:r w:rsidRPr="001C0466">
        <w:rPr>
          <w:rFonts w:ascii="Arial" w:hAnsi="Arial" w:cs="Arial"/>
          <w:color w:val="000000" w:themeColor="text1"/>
        </w:rPr>
        <w:t xml:space="preserve"> 2012 r. w </w:t>
      </w:r>
      <w:proofErr w:type="spellStart"/>
      <w:r w:rsidRPr="001C0466">
        <w:rPr>
          <w:rFonts w:ascii="Arial" w:hAnsi="Arial" w:cs="Arial"/>
          <w:color w:val="000000" w:themeColor="text1"/>
        </w:rPr>
        <w:t>sprawie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sygn</w:t>
      </w:r>
      <w:proofErr w:type="spellEnd"/>
      <w:r w:rsidRPr="001C0466">
        <w:rPr>
          <w:rFonts w:ascii="Arial" w:hAnsi="Arial" w:cs="Arial"/>
          <w:color w:val="000000" w:themeColor="text1"/>
        </w:rPr>
        <w:t>. I SAB/</w:t>
      </w:r>
      <w:proofErr w:type="spellStart"/>
      <w:r w:rsidRPr="001C0466">
        <w:rPr>
          <w:rFonts w:ascii="Arial" w:hAnsi="Arial" w:cs="Arial"/>
          <w:color w:val="000000" w:themeColor="text1"/>
        </w:rPr>
        <w:t>Wa</w:t>
      </w:r>
      <w:proofErr w:type="spellEnd"/>
      <w:r w:rsidRPr="001C0466">
        <w:rPr>
          <w:rFonts w:ascii="Arial" w:hAnsi="Arial" w:cs="Arial"/>
          <w:color w:val="000000" w:themeColor="text1"/>
        </w:rPr>
        <w:t xml:space="preserve"> 91/12.</w:t>
      </w:r>
      <w:bookmarkEnd w:id="3"/>
    </w:p>
    <w:p w14:paraId="320567E7" w14:textId="283EF0CE" w:rsidR="00FF2F5C" w:rsidRPr="001C0466" w:rsidRDefault="00FF2F5C" w:rsidP="001C0466">
      <w:pPr>
        <w:pStyle w:val="Standard"/>
        <w:spacing w:after="480" w:line="360" w:lineRule="auto"/>
        <w:rPr>
          <w:rFonts w:ascii="Arial" w:hAnsi="Arial" w:cs="Arial"/>
          <w:color w:val="000000" w:themeColor="text1"/>
        </w:rPr>
      </w:pPr>
      <w:r w:rsidRPr="001C0466">
        <w:rPr>
          <w:rFonts w:ascii="Arial" w:hAnsi="Arial" w:cs="Arial"/>
          <w:color w:val="000000" w:themeColor="text1"/>
          <w:lang w:val="pl-PL"/>
        </w:rPr>
        <w:t xml:space="preserve">Decyzją z 15 kwietnia 2014 roku nr 134/GK/DW/2014 Prezydent m.st. Warszawy działając m.in. na podstawie art. 215 ust. 2 </w:t>
      </w:r>
      <w:proofErr w:type="spellStart"/>
      <w:r w:rsidRPr="001C0466">
        <w:rPr>
          <w:rFonts w:ascii="Arial" w:hAnsi="Arial" w:cs="Arial"/>
          <w:color w:val="000000" w:themeColor="text1"/>
          <w:lang w:val="pl-PL"/>
        </w:rPr>
        <w:t>u.g.n</w:t>
      </w:r>
      <w:proofErr w:type="spellEnd"/>
      <w:r w:rsidRPr="001C0466">
        <w:rPr>
          <w:rFonts w:ascii="Arial" w:hAnsi="Arial" w:cs="Arial"/>
          <w:color w:val="000000" w:themeColor="text1"/>
          <w:lang w:val="pl-PL"/>
        </w:rPr>
        <w:t>. po rozpatrzeniu wniosku z dnia 15 lutego 2001 r. w sprawie odszkodowania za nieruchomość położoną przy ul. Wolskiej 104, o pow. 9 813 m</w:t>
      </w:r>
      <w:r w:rsidR="005A0007" w:rsidRPr="001C0466">
        <w:rPr>
          <w:rFonts w:ascii="Arial" w:hAnsi="Arial" w:cs="Arial"/>
          <w:color w:val="000000" w:themeColor="text1"/>
          <w:lang w:val="pl-PL"/>
        </w:rPr>
        <w:t>²</w:t>
      </w:r>
      <w:r w:rsidRPr="001C0466">
        <w:rPr>
          <w:rFonts w:ascii="Arial" w:hAnsi="Arial" w:cs="Arial"/>
          <w:color w:val="000000" w:themeColor="text1"/>
          <w:lang w:val="pl-PL"/>
        </w:rPr>
        <w:t xml:space="preserve"> pochodzącą z nieruchomości hipotecznej „Osada w Dobrach Wielka Wola Nr 62/147" ustalił odszkodowanie za 25 % gruntu nieruchomości </w:t>
      </w:r>
      <w:r w:rsidRPr="001C0466">
        <w:rPr>
          <w:rFonts w:ascii="Arial" w:hAnsi="Arial" w:cs="Arial"/>
          <w:color w:val="000000" w:themeColor="text1"/>
          <w:lang w:val="pl-PL"/>
        </w:rPr>
        <w:lastRenderedPageBreak/>
        <w:t xml:space="preserve">położonej w Warszawie przy ul. Wolskiej 104 </w:t>
      </w:r>
      <w:proofErr w:type="spellStart"/>
      <w:r w:rsidRPr="001C0466">
        <w:rPr>
          <w:rFonts w:ascii="Arial" w:hAnsi="Arial" w:cs="Arial"/>
          <w:color w:val="000000" w:themeColor="text1"/>
          <w:lang w:val="pl-PL"/>
        </w:rPr>
        <w:t>ozn</w:t>
      </w:r>
      <w:proofErr w:type="spellEnd"/>
      <w:r w:rsidRPr="001C0466">
        <w:rPr>
          <w:rFonts w:ascii="Arial" w:hAnsi="Arial" w:cs="Arial"/>
          <w:color w:val="000000" w:themeColor="text1"/>
          <w:lang w:val="pl-PL"/>
        </w:rPr>
        <w:t>. hip. jako „Osada w Dobrach Wielka Wola nr 62/147" o powierzchni 9 806 m</w:t>
      </w:r>
      <w:r w:rsidR="00810244" w:rsidRPr="001C0466">
        <w:rPr>
          <w:rFonts w:ascii="Arial" w:hAnsi="Arial" w:cs="Arial"/>
          <w:color w:val="000000" w:themeColor="text1"/>
          <w:lang w:val="pl-PL"/>
        </w:rPr>
        <w:t>²</w:t>
      </w:r>
      <w:r w:rsidRPr="001C0466">
        <w:rPr>
          <w:rFonts w:ascii="Arial" w:hAnsi="Arial" w:cs="Arial"/>
          <w:color w:val="000000" w:themeColor="text1"/>
          <w:lang w:val="pl-PL"/>
        </w:rPr>
        <w:t xml:space="preserve"> wchodzącego w skład części działki ewidencyjnej nr 9/4, 22/1, 23</w:t>
      </w:r>
      <w:r w:rsidR="00810244" w:rsidRPr="001C0466">
        <w:rPr>
          <w:rFonts w:ascii="Arial" w:hAnsi="Arial" w:cs="Arial"/>
          <w:color w:val="000000" w:themeColor="text1"/>
          <w:lang w:val="pl-PL"/>
        </w:rPr>
        <w:t>, 4/1</w:t>
      </w:r>
      <w:r w:rsidRPr="001C0466">
        <w:rPr>
          <w:rFonts w:ascii="Arial" w:hAnsi="Arial" w:cs="Arial"/>
          <w:color w:val="000000" w:themeColor="text1"/>
          <w:lang w:val="pl-PL"/>
        </w:rPr>
        <w:t xml:space="preserve">, 4/2, 4/3, 4/4, 4/5, 4/9, 4/10, 4/11, 4/12, 4/15, 4/16, 4/18, 4/19 i 4/20 z obrębu 6-07-05 stanowiącego własność m. st. Warszawy, objętego działaniem dekretu z dnia 26 października 1945 r. o własności i użytkowaniu gruntów na obszarze m.st. Warszawy (Dz. U. Nr 50, poz. 279) w udziale wynoszącym 300000/360000 części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w:t>
      </w:r>
      <w:r w:rsidR="00EB5929" w:rsidRPr="001C0466">
        <w:rPr>
          <w:rFonts w:ascii="Arial" w:hAnsi="Arial" w:cs="Arial"/>
          <w:color w:val="000000" w:themeColor="text1"/>
          <w:lang w:val="pl-PL"/>
        </w:rPr>
        <w:t>,</w:t>
      </w:r>
      <w:r w:rsidRPr="001C0466">
        <w:rPr>
          <w:rFonts w:ascii="Arial" w:hAnsi="Arial" w:cs="Arial"/>
          <w:color w:val="000000" w:themeColor="text1"/>
          <w:lang w:val="pl-PL"/>
        </w:rPr>
        <w:t xml:space="preserve"> </w:t>
      </w:r>
      <w:r w:rsidR="00EB5929" w:rsidRPr="001C0466">
        <w:rPr>
          <w:rFonts w:ascii="Arial" w:hAnsi="Arial" w:cs="Arial"/>
          <w:color w:val="000000" w:themeColor="text1"/>
          <w:lang w:val="pl-PL"/>
        </w:rPr>
        <w:br/>
      </w:r>
      <w:r w:rsidRPr="001C0466">
        <w:rPr>
          <w:rFonts w:ascii="Arial" w:hAnsi="Arial" w:cs="Arial"/>
          <w:color w:val="000000" w:themeColor="text1"/>
          <w:lang w:val="pl-PL"/>
        </w:rPr>
        <w:t>(pkt. 1 decyzji)  przyznał powyższe odszkodowanie na rzecz:</w:t>
      </w:r>
    </w:p>
    <w:p w14:paraId="146FE0A9" w14:textId="7CA5A311"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R</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J</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C</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 3045/360000 części,</w:t>
      </w:r>
    </w:p>
    <w:p w14:paraId="230A81C6" w14:textId="5DBCC6EF"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G</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C</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 3045/360000 części,</w:t>
      </w:r>
    </w:p>
    <w:p w14:paraId="65213C41" w14:textId="209D5801"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K</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A</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K</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 3045/360000 części,</w:t>
      </w:r>
    </w:p>
    <w:p w14:paraId="471173B6" w14:textId="321BF4E3"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J</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w:t>
      </w:r>
      <w:proofErr w:type="spellStart"/>
      <w:r w:rsidRPr="001C0466">
        <w:rPr>
          <w:rFonts w:ascii="Arial" w:hAnsi="Arial" w:cs="Arial"/>
          <w:color w:val="000000" w:themeColor="text1"/>
          <w:lang w:val="pl-PL"/>
        </w:rPr>
        <w:t>J</w:t>
      </w:r>
      <w:proofErr w:type="spellEnd"/>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C</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w:t>
      </w:r>
      <w:r w:rsidR="00CA6AED" w:rsidRPr="001C0466">
        <w:rPr>
          <w:rFonts w:ascii="Arial" w:hAnsi="Arial" w:cs="Arial"/>
          <w:color w:val="000000" w:themeColor="text1"/>
          <w:lang w:val="pl-PL"/>
        </w:rPr>
        <w:t xml:space="preserve"> </w:t>
      </w:r>
      <w:r w:rsidRPr="001C0466">
        <w:rPr>
          <w:rFonts w:ascii="Arial" w:hAnsi="Arial" w:cs="Arial"/>
          <w:color w:val="000000" w:themeColor="text1"/>
          <w:lang w:val="pl-PL"/>
        </w:rPr>
        <w:t>3045/360000 części,</w:t>
      </w:r>
    </w:p>
    <w:p w14:paraId="0390EEC1" w14:textId="0685EC87"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M</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N</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 3045/360000 części,</w:t>
      </w:r>
    </w:p>
    <w:p w14:paraId="6A240939" w14:textId="08098596"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 xml:space="preserve"> M</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O</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R</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 831/360000 części,</w:t>
      </w:r>
    </w:p>
    <w:p w14:paraId="0382C8DF" w14:textId="4D46AFDB"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M</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P</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R</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 831/360000 części,</w:t>
      </w:r>
    </w:p>
    <w:p w14:paraId="4B60BB79" w14:textId="0286CA72"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r>
      <w:r w:rsidR="00CA6AED" w:rsidRPr="001C0466">
        <w:rPr>
          <w:rFonts w:ascii="Arial" w:hAnsi="Arial" w:cs="Arial"/>
          <w:color w:val="000000" w:themeColor="text1"/>
          <w:lang w:val="pl-PL"/>
        </w:rPr>
        <w:t>T</w:t>
      </w:r>
      <w:r w:rsidR="00EE4FFB" w:rsidRPr="001C0466">
        <w:rPr>
          <w:rFonts w:ascii="Arial" w:hAnsi="Arial" w:cs="Arial"/>
          <w:color w:val="000000" w:themeColor="text1"/>
          <w:lang w:val="pl-PL"/>
        </w:rPr>
        <w:t xml:space="preserve"> </w:t>
      </w:r>
      <w:r w:rsidR="00CA6AED" w:rsidRPr="001C0466">
        <w:rPr>
          <w:rFonts w:ascii="Arial" w:hAnsi="Arial" w:cs="Arial"/>
          <w:color w:val="000000" w:themeColor="text1"/>
          <w:lang w:val="pl-PL"/>
        </w:rPr>
        <w:t xml:space="preserve"> </w:t>
      </w:r>
      <w:proofErr w:type="spellStart"/>
      <w:r w:rsidRPr="001C0466">
        <w:rPr>
          <w:rFonts w:ascii="Arial" w:hAnsi="Arial" w:cs="Arial"/>
          <w:color w:val="000000" w:themeColor="text1"/>
          <w:lang w:val="pl-PL"/>
        </w:rPr>
        <w:t>T</w:t>
      </w:r>
      <w:proofErr w:type="spellEnd"/>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 1662/360000 części,</w:t>
      </w:r>
    </w:p>
    <w:p w14:paraId="5904EE17" w14:textId="28E62275"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J</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M B</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C</w:t>
      </w:r>
      <w:r w:rsidR="00EE4FFB" w:rsidRPr="001C0466">
        <w:rPr>
          <w:rFonts w:ascii="Arial" w:hAnsi="Arial" w:cs="Arial"/>
          <w:color w:val="000000" w:themeColor="text1"/>
          <w:lang w:val="pl-PL"/>
        </w:rPr>
        <w:t xml:space="preserve"> </w:t>
      </w:r>
      <w:r w:rsidR="00CA6AED"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w:t>
      </w:r>
      <w:r w:rsidR="00CA6AED"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13.817/360000 części, </w:t>
      </w:r>
    </w:p>
    <w:p w14:paraId="2D2EE018" w14:textId="0E11F34F"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M</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w:t>
      </w:r>
      <w:proofErr w:type="spellStart"/>
      <w:r w:rsidRPr="001C0466">
        <w:rPr>
          <w:rFonts w:ascii="Arial" w:hAnsi="Arial" w:cs="Arial"/>
          <w:color w:val="000000" w:themeColor="text1"/>
          <w:lang w:val="pl-PL"/>
        </w:rPr>
        <w:t>M</w:t>
      </w:r>
      <w:proofErr w:type="spellEnd"/>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T</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C</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w:t>
      </w:r>
      <w:r w:rsidR="00CA6AED" w:rsidRPr="001C0466">
        <w:rPr>
          <w:rFonts w:ascii="Arial" w:hAnsi="Arial" w:cs="Arial"/>
          <w:color w:val="000000" w:themeColor="text1"/>
          <w:lang w:val="pl-PL"/>
        </w:rPr>
        <w:t xml:space="preserve"> </w:t>
      </w:r>
      <w:r w:rsidRPr="001C0466">
        <w:rPr>
          <w:rFonts w:ascii="Arial" w:hAnsi="Arial" w:cs="Arial"/>
          <w:color w:val="000000" w:themeColor="text1"/>
          <w:lang w:val="pl-PL"/>
        </w:rPr>
        <w:t>13817/360000 części,</w:t>
      </w:r>
    </w:p>
    <w:p w14:paraId="7A57B63B" w14:textId="4E3871FC"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T</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M</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H</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K</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 w wysokości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 13817/360000 części,</w:t>
      </w:r>
    </w:p>
    <w:p w14:paraId="11F6FA82" w14:textId="6DA22525"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lastRenderedPageBreak/>
        <w:t>-</w:t>
      </w:r>
      <w:r w:rsidRPr="001C0466">
        <w:rPr>
          <w:rFonts w:ascii="Arial" w:hAnsi="Arial" w:cs="Arial"/>
          <w:color w:val="000000" w:themeColor="text1"/>
          <w:lang w:val="pl-PL"/>
        </w:rPr>
        <w:tab/>
        <w:t>Z</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K</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 30</w:t>
      </w:r>
      <w:r w:rsidR="00CA6AED" w:rsidRPr="001C0466">
        <w:rPr>
          <w:rFonts w:ascii="Arial" w:hAnsi="Arial" w:cs="Arial"/>
          <w:color w:val="000000" w:themeColor="text1"/>
          <w:lang w:val="pl-PL"/>
        </w:rPr>
        <w:t xml:space="preserve"> </w:t>
      </w:r>
      <w:r w:rsidRPr="001C0466">
        <w:rPr>
          <w:rFonts w:ascii="Arial" w:hAnsi="Arial" w:cs="Arial"/>
          <w:color w:val="000000" w:themeColor="text1"/>
          <w:lang w:val="pl-PL"/>
        </w:rPr>
        <w:t>000/360000 części,</w:t>
      </w:r>
    </w:p>
    <w:p w14:paraId="4AF5177B" w14:textId="19E826BA" w:rsidR="00FF2F5C"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P</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K</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 w wysokości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 30 000/360000 części,</w:t>
      </w:r>
    </w:p>
    <w:p w14:paraId="3792A3C0" w14:textId="2AC7BAEB" w:rsidR="00EB5929" w:rsidRPr="001C0466" w:rsidRDefault="00FF2F5C"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t>
      </w:r>
      <w:r w:rsidRPr="001C0466">
        <w:rPr>
          <w:rFonts w:ascii="Arial" w:hAnsi="Arial" w:cs="Arial"/>
          <w:color w:val="000000" w:themeColor="text1"/>
          <w:lang w:val="pl-PL"/>
        </w:rPr>
        <w:tab/>
        <w:t>A</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P</w:t>
      </w:r>
      <w:r w:rsidR="00EE4FFB" w:rsidRPr="001C0466">
        <w:rPr>
          <w:rFonts w:ascii="Arial" w:hAnsi="Arial" w:cs="Arial"/>
          <w:color w:val="000000" w:themeColor="text1"/>
          <w:lang w:val="pl-PL"/>
        </w:rPr>
        <w:t xml:space="preserve"> </w:t>
      </w:r>
      <w:r w:rsidR="00A06F4B" w:rsidRPr="001C0466">
        <w:rPr>
          <w:rFonts w:ascii="Arial" w:hAnsi="Arial" w:cs="Arial"/>
          <w:color w:val="000000" w:themeColor="text1"/>
          <w:lang w:val="pl-PL"/>
        </w:rPr>
        <w:t xml:space="preserve"> </w:t>
      </w:r>
      <w:r w:rsidR="00EB5929" w:rsidRPr="001C0466">
        <w:rPr>
          <w:rFonts w:ascii="Arial" w:hAnsi="Arial" w:cs="Arial"/>
          <w:color w:val="000000" w:themeColor="text1"/>
          <w:lang w:val="pl-PL"/>
        </w:rPr>
        <w:t xml:space="preserve">– w wysokości </w:t>
      </w:r>
      <w:r w:rsidR="00EE4FFB" w:rsidRPr="001C0466">
        <w:rPr>
          <w:rFonts w:ascii="Arial" w:hAnsi="Arial" w:cs="Arial"/>
          <w:color w:val="000000" w:themeColor="text1"/>
        </w:rPr>
        <w:t xml:space="preserve"> </w:t>
      </w:r>
      <w:r w:rsidR="00A06F4B" w:rsidRPr="001C0466">
        <w:rPr>
          <w:rFonts w:ascii="Arial" w:hAnsi="Arial" w:cs="Arial"/>
          <w:color w:val="000000" w:themeColor="text1"/>
        </w:rPr>
        <w:t xml:space="preserve"> </w:t>
      </w:r>
      <w:proofErr w:type="spellStart"/>
      <w:r w:rsidR="00A06F4B" w:rsidRPr="001C0466">
        <w:rPr>
          <w:rFonts w:ascii="Arial" w:hAnsi="Arial" w:cs="Arial"/>
          <w:color w:val="000000" w:themeColor="text1"/>
        </w:rPr>
        <w:t>zł</w:t>
      </w:r>
      <w:proofErr w:type="spellEnd"/>
      <w:r w:rsidRPr="001C0466">
        <w:rPr>
          <w:rFonts w:ascii="Arial" w:hAnsi="Arial" w:cs="Arial"/>
          <w:color w:val="000000" w:themeColor="text1"/>
          <w:lang w:val="pl-PL"/>
        </w:rPr>
        <w:t xml:space="preserve"> (słownie złotych</w:t>
      </w:r>
      <w:r w:rsidR="00EE4FFB" w:rsidRPr="001C0466">
        <w:rPr>
          <w:rFonts w:ascii="Arial" w:hAnsi="Arial" w:cs="Arial"/>
          <w:color w:val="000000" w:themeColor="text1"/>
          <w:lang w:val="pl-PL"/>
        </w:rPr>
        <w:t xml:space="preserve"> </w:t>
      </w:r>
      <w:r w:rsidRPr="001C0466">
        <w:rPr>
          <w:rFonts w:ascii="Arial" w:hAnsi="Arial" w:cs="Arial"/>
          <w:color w:val="000000" w:themeColor="text1"/>
          <w:lang w:val="pl-PL"/>
        </w:rPr>
        <w:t>) w 180 000/360000 części</w:t>
      </w:r>
      <w:r w:rsidR="00EB5929" w:rsidRPr="001C0466">
        <w:rPr>
          <w:rFonts w:ascii="Arial" w:hAnsi="Arial" w:cs="Arial"/>
          <w:color w:val="000000" w:themeColor="text1"/>
          <w:lang w:val="pl-PL"/>
        </w:rPr>
        <w:t>;</w:t>
      </w:r>
    </w:p>
    <w:p w14:paraId="4EC615D3" w14:textId="04B94A8D" w:rsidR="00BE55E3" w:rsidRPr="001C0466" w:rsidRDefault="00CA6AED"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(pkt. 2 decyzji); wskazano, że o</w:t>
      </w:r>
      <w:r w:rsidR="00FF2F5C" w:rsidRPr="001C0466">
        <w:rPr>
          <w:rFonts w:ascii="Arial" w:hAnsi="Arial" w:cs="Arial"/>
          <w:color w:val="000000" w:themeColor="text1"/>
          <w:lang w:val="pl-PL"/>
        </w:rPr>
        <w:t>dszkodowanie zostanie wypłacone przez Prezydenta Miasta Stołecznego Warszawy, działającego jako organ wykonawczy Miasta Stołecznego Warszawy za 25 % gruntu stanowiącego własność Miasta st. Warszawy o pow. 9 806 m</w:t>
      </w:r>
      <w:r w:rsidRPr="001C0466">
        <w:rPr>
          <w:rFonts w:ascii="Arial" w:hAnsi="Arial" w:cs="Arial"/>
          <w:color w:val="000000" w:themeColor="text1"/>
          <w:lang w:val="pl-PL"/>
        </w:rPr>
        <w:t>²</w:t>
      </w:r>
      <w:r w:rsidR="00FF2F5C" w:rsidRPr="001C0466">
        <w:rPr>
          <w:rFonts w:ascii="Arial" w:hAnsi="Arial" w:cs="Arial"/>
          <w:color w:val="000000" w:themeColor="text1"/>
          <w:lang w:val="pl-PL"/>
        </w:rPr>
        <w:t xml:space="preserve"> w udziale 300000/360000 części w wysokości </w:t>
      </w:r>
      <w:r w:rsidR="00EE4FFB" w:rsidRPr="001C0466">
        <w:rPr>
          <w:rFonts w:ascii="Arial" w:hAnsi="Arial" w:cs="Arial"/>
          <w:color w:val="000000" w:themeColor="text1"/>
          <w:lang w:val="pl-PL"/>
        </w:rPr>
        <w:t xml:space="preserve"> </w:t>
      </w:r>
      <w:r w:rsidR="00FF2F5C" w:rsidRPr="001C0466">
        <w:rPr>
          <w:rFonts w:ascii="Arial" w:hAnsi="Arial" w:cs="Arial"/>
          <w:color w:val="000000" w:themeColor="text1"/>
          <w:lang w:val="pl-PL"/>
        </w:rPr>
        <w:t xml:space="preserve"> zł (słownie złotych: </w:t>
      </w:r>
      <w:r w:rsidR="00EE4FFB" w:rsidRPr="001C0466">
        <w:rPr>
          <w:rFonts w:ascii="Arial" w:hAnsi="Arial" w:cs="Arial"/>
          <w:color w:val="000000" w:themeColor="text1"/>
          <w:lang w:val="pl-PL"/>
        </w:rPr>
        <w:t xml:space="preserve"> </w:t>
      </w:r>
      <w:r w:rsidR="00FF2F5C" w:rsidRPr="001C0466">
        <w:rPr>
          <w:rFonts w:ascii="Arial" w:hAnsi="Arial" w:cs="Arial"/>
          <w:color w:val="000000" w:themeColor="text1"/>
          <w:lang w:val="pl-PL"/>
        </w:rPr>
        <w:t>)</w:t>
      </w:r>
      <w:r w:rsidRPr="001C0466">
        <w:rPr>
          <w:rFonts w:ascii="Arial" w:hAnsi="Arial" w:cs="Arial"/>
          <w:color w:val="000000" w:themeColor="text1"/>
          <w:lang w:val="pl-PL"/>
        </w:rPr>
        <w:t xml:space="preserve"> (pkt. 3 decyzji); </w:t>
      </w:r>
      <w:r w:rsidR="006421A4" w:rsidRPr="001C0466">
        <w:rPr>
          <w:rFonts w:ascii="Arial" w:hAnsi="Arial" w:cs="Arial"/>
          <w:color w:val="000000" w:themeColor="text1"/>
          <w:lang w:val="pl-PL"/>
        </w:rPr>
        <w:t>poinformowano, że wy</w:t>
      </w:r>
      <w:r w:rsidR="00FF2F5C" w:rsidRPr="001C0466">
        <w:rPr>
          <w:rFonts w:ascii="Arial" w:hAnsi="Arial" w:cs="Arial"/>
          <w:color w:val="000000" w:themeColor="text1"/>
          <w:lang w:val="pl-PL"/>
        </w:rPr>
        <w:t>płata odszkodowania nastąpi jednorazowo, w terminie 14 dni od dnia, w którym niniejsza decyzja stanie się ostateczna, w formie przelewu na podane przez strony konta bankowe</w:t>
      </w:r>
      <w:r w:rsidR="006421A4" w:rsidRPr="001C0466">
        <w:rPr>
          <w:rFonts w:ascii="Arial" w:hAnsi="Arial" w:cs="Arial"/>
          <w:color w:val="000000" w:themeColor="text1"/>
          <w:lang w:val="pl-PL"/>
        </w:rPr>
        <w:t xml:space="preserve"> (pkt. 4 decyzji)</w:t>
      </w:r>
      <w:r w:rsidR="00FF2F5C" w:rsidRPr="001C0466">
        <w:rPr>
          <w:rFonts w:ascii="Arial" w:hAnsi="Arial" w:cs="Arial"/>
          <w:color w:val="000000" w:themeColor="text1"/>
          <w:lang w:val="pl-PL"/>
        </w:rPr>
        <w:t>;</w:t>
      </w:r>
      <w:r w:rsidR="006421A4" w:rsidRPr="001C0466">
        <w:rPr>
          <w:rFonts w:ascii="Arial" w:hAnsi="Arial" w:cs="Arial"/>
          <w:color w:val="000000" w:themeColor="text1"/>
          <w:lang w:val="pl-PL"/>
        </w:rPr>
        <w:t xml:space="preserve"> pouczono, iż d</w:t>
      </w:r>
      <w:r w:rsidR="00FF2F5C" w:rsidRPr="001C0466">
        <w:rPr>
          <w:rFonts w:ascii="Arial" w:hAnsi="Arial" w:cs="Arial"/>
          <w:color w:val="000000" w:themeColor="text1"/>
          <w:lang w:val="pl-PL"/>
        </w:rPr>
        <w:t>o skutków zwłoki lub opóźnienia w zapłacie odszkodowania stosuje się odpowiednio przepisy Kodeksu Cywilnego</w:t>
      </w:r>
      <w:r w:rsidR="006421A4" w:rsidRPr="001C0466">
        <w:rPr>
          <w:rFonts w:ascii="Arial" w:hAnsi="Arial" w:cs="Arial"/>
          <w:color w:val="000000" w:themeColor="text1"/>
          <w:lang w:val="pl-PL"/>
        </w:rPr>
        <w:t xml:space="preserve"> (pkt. 5 decyzji). </w:t>
      </w:r>
      <w:bookmarkStart w:id="4" w:name="_Hlk126237688"/>
    </w:p>
    <w:p w14:paraId="24D91B68" w14:textId="237663A1" w:rsidR="00BE55E3" w:rsidRPr="001C0466" w:rsidRDefault="009B4B87"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 xml:space="preserve">W uzasadnieniu decyzji organ </w:t>
      </w:r>
      <w:r w:rsidR="005A0007" w:rsidRPr="001C0466">
        <w:rPr>
          <w:rFonts w:ascii="Arial" w:hAnsi="Arial" w:cs="Arial"/>
          <w:color w:val="000000" w:themeColor="text1"/>
          <w:lang w:val="pl-PL"/>
        </w:rPr>
        <w:t>stwierdził</w:t>
      </w:r>
      <w:r w:rsidRPr="001C0466">
        <w:rPr>
          <w:rFonts w:ascii="Arial" w:hAnsi="Arial" w:cs="Arial"/>
          <w:color w:val="000000" w:themeColor="text1"/>
          <w:lang w:val="pl-PL"/>
        </w:rPr>
        <w:t xml:space="preserve">, że </w:t>
      </w:r>
      <w:r w:rsidR="00580810" w:rsidRPr="001C0466">
        <w:rPr>
          <w:rFonts w:ascii="Arial" w:hAnsi="Arial" w:cs="Arial"/>
          <w:color w:val="000000" w:themeColor="text1"/>
          <w:lang w:val="pl-PL"/>
        </w:rPr>
        <w:t xml:space="preserve">zgodnie z zaświadczeniem X Wydziału Ksiąg Wieczystych Sądu Rejonowego dla Warszawy Mokotowa z dnia 19 kwietnia 2007 r., L.dz. 756/1/07 tytuł własności nieruchomości warszawskiej </w:t>
      </w:r>
      <w:proofErr w:type="spellStart"/>
      <w:r w:rsidR="00580810" w:rsidRPr="001C0466">
        <w:rPr>
          <w:rFonts w:ascii="Arial" w:hAnsi="Arial" w:cs="Arial"/>
          <w:color w:val="000000" w:themeColor="text1"/>
          <w:lang w:val="pl-PL"/>
        </w:rPr>
        <w:t>ozn</w:t>
      </w:r>
      <w:proofErr w:type="spellEnd"/>
      <w:r w:rsidR="00580810" w:rsidRPr="001C0466">
        <w:rPr>
          <w:rFonts w:ascii="Arial" w:hAnsi="Arial" w:cs="Arial"/>
          <w:color w:val="000000" w:themeColor="text1"/>
          <w:lang w:val="pl-PL"/>
        </w:rPr>
        <w:t>. hip. jako „Osada w Dobrach Wielka Wola nr 62/147", rej. hip. W-2001 zapisany był na imię A</w:t>
      </w:r>
      <w:r w:rsidR="00EE4FFB" w:rsidRPr="001C0466">
        <w:rPr>
          <w:rFonts w:ascii="Arial" w:hAnsi="Arial" w:cs="Arial"/>
          <w:color w:val="000000" w:themeColor="text1"/>
          <w:lang w:val="pl-PL"/>
        </w:rPr>
        <w:t xml:space="preserve"> –</w:t>
      </w:r>
      <w:r w:rsidR="00580810" w:rsidRPr="001C0466">
        <w:rPr>
          <w:rFonts w:ascii="Arial" w:hAnsi="Arial" w:cs="Arial"/>
          <w:color w:val="000000" w:themeColor="text1"/>
          <w:lang w:val="pl-PL"/>
        </w:rPr>
        <w:t xml:space="preserve"> B</w:t>
      </w:r>
      <w:r w:rsidR="00EE4FFB" w:rsidRPr="001C0466">
        <w:rPr>
          <w:rFonts w:ascii="Arial" w:hAnsi="Arial" w:cs="Arial"/>
          <w:color w:val="000000" w:themeColor="text1"/>
          <w:lang w:val="pl-PL"/>
        </w:rPr>
        <w:t xml:space="preserve"> </w:t>
      </w:r>
      <w:r w:rsidR="00580810" w:rsidRPr="001C0466">
        <w:rPr>
          <w:rFonts w:ascii="Arial" w:hAnsi="Arial" w:cs="Arial"/>
          <w:color w:val="000000" w:themeColor="text1"/>
          <w:lang w:val="pl-PL"/>
        </w:rPr>
        <w:t>z G</w:t>
      </w:r>
      <w:r w:rsidR="00EE4FFB" w:rsidRPr="001C0466">
        <w:rPr>
          <w:rFonts w:ascii="Arial" w:hAnsi="Arial" w:cs="Arial"/>
          <w:color w:val="000000" w:themeColor="text1"/>
          <w:lang w:val="pl-PL"/>
        </w:rPr>
        <w:t xml:space="preserve"> </w:t>
      </w:r>
      <w:r w:rsidR="00580810" w:rsidRPr="001C0466">
        <w:rPr>
          <w:rFonts w:ascii="Arial" w:hAnsi="Arial" w:cs="Arial"/>
          <w:color w:val="000000" w:themeColor="text1"/>
          <w:lang w:val="pl-PL"/>
        </w:rPr>
        <w:t xml:space="preserve"> P</w:t>
      </w:r>
      <w:r w:rsidR="00EE4FFB" w:rsidRPr="001C0466">
        <w:rPr>
          <w:rFonts w:ascii="Arial" w:hAnsi="Arial" w:cs="Arial"/>
          <w:color w:val="000000" w:themeColor="text1"/>
          <w:lang w:val="pl-PL"/>
        </w:rPr>
        <w:t xml:space="preserve"> </w:t>
      </w:r>
      <w:r w:rsidR="00580810" w:rsidRPr="001C0466">
        <w:rPr>
          <w:rFonts w:ascii="Arial" w:hAnsi="Arial" w:cs="Arial"/>
          <w:color w:val="000000" w:themeColor="text1"/>
          <w:lang w:val="pl-PL"/>
        </w:rPr>
        <w:t xml:space="preserve"> i J</w:t>
      </w:r>
      <w:r w:rsidR="00EE4FFB" w:rsidRPr="001C0466">
        <w:rPr>
          <w:rFonts w:ascii="Arial" w:hAnsi="Arial" w:cs="Arial"/>
          <w:color w:val="000000" w:themeColor="text1"/>
          <w:lang w:val="pl-PL"/>
        </w:rPr>
        <w:t xml:space="preserve"> </w:t>
      </w:r>
      <w:r w:rsidR="00580810" w:rsidRPr="001C0466">
        <w:rPr>
          <w:rFonts w:ascii="Arial" w:hAnsi="Arial" w:cs="Arial"/>
          <w:color w:val="000000" w:themeColor="text1"/>
          <w:lang w:val="pl-PL"/>
        </w:rPr>
        <w:t>H</w:t>
      </w:r>
      <w:r w:rsidR="00EE4FFB" w:rsidRPr="001C0466">
        <w:rPr>
          <w:rFonts w:ascii="Arial" w:hAnsi="Arial" w:cs="Arial"/>
          <w:color w:val="000000" w:themeColor="text1"/>
          <w:lang w:val="pl-PL"/>
        </w:rPr>
        <w:t xml:space="preserve"> </w:t>
      </w:r>
      <w:r w:rsidR="00580810" w:rsidRPr="001C0466">
        <w:rPr>
          <w:rFonts w:ascii="Arial" w:hAnsi="Arial" w:cs="Arial"/>
          <w:color w:val="000000" w:themeColor="text1"/>
          <w:lang w:val="pl-PL"/>
        </w:rPr>
        <w:t xml:space="preserve"> z W</w:t>
      </w:r>
      <w:r w:rsidR="00EE4FFB" w:rsidRPr="001C0466">
        <w:rPr>
          <w:rFonts w:ascii="Arial" w:hAnsi="Arial" w:cs="Arial"/>
          <w:color w:val="000000" w:themeColor="text1"/>
          <w:lang w:val="pl-PL"/>
        </w:rPr>
        <w:t xml:space="preserve"> </w:t>
      </w:r>
      <w:r w:rsidR="00580810" w:rsidRPr="001C0466">
        <w:rPr>
          <w:rFonts w:ascii="Arial" w:hAnsi="Arial" w:cs="Arial"/>
          <w:color w:val="000000" w:themeColor="text1"/>
          <w:lang w:val="pl-PL"/>
        </w:rPr>
        <w:t xml:space="preserve"> P</w:t>
      </w:r>
      <w:r w:rsidR="00EE4FFB" w:rsidRPr="001C0466">
        <w:rPr>
          <w:rFonts w:ascii="Arial" w:hAnsi="Arial" w:cs="Arial"/>
          <w:color w:val="000000" w:themeColor="text1"/>
          <w:lang w:val="pl-PL"/>
        </w:rPr>
        <w:t xml:space="preserve"> </w:t>
      </w:r>
      <w:r w:rsidR="00580810" w:rsidRPr="001C0466">
        <w:rPr>
          <w:rFonts w:ascii="Arial" w:hAnsi="Arial" w:cs="Arial"/>
          <w:color w:val="000000" w:themeColor="text1"/>
          <w:lang w:val="pl-PL"/>
        </w:rPr>
        <w:t xml:space="preserve"> na mocy wniosku z dnia 23 grudnia 1911 r., nr 12 i na mocy wniosku z dnia 8 października 1943 r. nr 37.</w:t>
      </w:r>
    </w:p>
    <w:p w14:paraId="228C04A2" w14:textId="77777777" w:rsidR="00BE55E3" w:rsidRPr="001C0466" w:rsidRDefault="00580810"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Następnie organ ustalił, iż zgodnie z ogólnym planem zabudowania m.st. Warszawy zatwierdzonym przez Ministerstwo Robót Publicznych w dniu 11 sierpnia 1931 r., obowiązującym w dacie wejścia w życie w</w:t>
      </w:r>
      <w:r w:rsidR="005A0007" w:rsidRPr="001C0466">
        <w:rPr>
          <w:rFonts w:ascii="Arial" w:hAnsi="Arial" w:cs="Arial"/>
          <w:color w:val="000000" w:themeColor="text1"/>
          <w:lang w:val="pl-PL"/>
        </w:rPr>
        <w:t>w.</w:t>
      </w:r>
      <w:r w:rsidRPr="001C0466">
        <w:rPr>
          <w:rFonts w:ascii="Arial" w:hAnsi="Arial" w:cs="Arial"/>
          <w:color w:val="000000" w:themeColor="text1"/>
          <w:lang w:val="pl-PL"/>
        </w:rPr>
        <w:t xml:space="preserve"> dekretu z dn. 26</w:t>
      </w:r>
      <w:r w:rsidR="005A0007" w:rsidRPr="001C0466">
        <w:rPr>
          <w:rFonts w:ascii="Arial" w:hAnsi="Arial" w:cs="Arial"/>
          <w:color w:val="000000" w:themeColor="text1"/>
          <w:lang w:val="pl-PL"/>
        </w:rPr>
        <w:t xml:space="preserve"> października </w:t>
      </w:r>
      <w:r w:rsidRPr="001C0466">
        <w:rPr>
          <w:rFonts w:ascii="Arial" w:hAnsi="Arial" w:cs="Arial"/>
          <w:color w:val="000000" w:themeColor="text1"/>
          <w:lang w:val="pl-PL"/>
        </w:rPr>
        <w:t xml:space="preserve">1945r., nieruchomość położona przy ul. Wolskiej 104 </w:t>
      </w:r>
      <w:proofErr w:type="spellStart"/>
      <w:r w:rsidRPr="001C0466">
        <w:rPr>
          <w:rFonts w:ascii="Arial" w:hAnsi="Arial" w:cs="Arial"/>
          <w:color w:val="000000" w:themeColor="text1"/>
          <w:lang w:val="pl-PL"/>
        </w:rPr>
        <w:t>ozn</w:t>
      </w:r>
      <w:proofErr w:type="spellEnd"/>
      <w:r w:rsidRPr="001C0466">
        <w:rPr>
          <w:rFonts w:ascii="Arial" w:hAnsi="Arial" w:cs="Arial"/>
          <w:color w:val="000000" w:themeColor="text1"/>
          <w:lang w:val="pl-PL"/>
        </w:rPr>
        <w:t>. hip. jako „Osada w Dobrach Wielka Wola nr 62/147" znajdowała się w strefie V</w:t>
      </w:r>
      <w:r w:rsidR="005B6814" w:rsidRPr="001C0466">
        <w:rPr>
          <w:rFonts w:ascii="Arial" w:hAnsi="Arial" w:cs="Arial"/>
          <w:color w:val="000000" w:themeColor="text1"/>
          <w:lang w:val="pl-PL"/>
        </w:rPr>
        <w:t xml:space="preserve"> </w:t>
      </w:r>
      <w:r w:rsidRPr="001C0466">
        <w:rPr>
          <w:rFonts w:ascii="Arial" w:hAnsi="Arial" w:cs="Arial"/>
          <w:color w:val="000000" w:themeColor="text1"/>
          <w:lang w:val="pl-PL"/>
        </w:rPr>
        <w:t>a, w której obowiązywała zabudowa zwarta o 5 kondygnacjach oraz 50% powierzchni.</w:t>
      </w:r>
    </w:p>
    <w:p w14:paraId="6CBD80C0" w14:textId="78A89B8B" w:rsidR="00BE55E3" w:rsidRPr="001C0466" w:rsidRDefault="005B6814"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 xml:space="preserve">Biorąc powyższe pod uwagę Prezydent m.st. Warszawy uznał, że </w:t>
      </w:r>
      <w:r w:rsidR="007530D2" w:rsidRPr="001C0466">
        <w:rPr>
          <w:rFonts w:ascii="Arial" w:hAnsi="Arial" w:cs="Arial"/>
          <w:color w:val="000000" w:themeColor="text1"/>
          <w:lang w:val="pl-PL"/>
        </w:rPr>
        <w:t xml:space="preserve">nieruchomość położona przy ul. Wolskiej 104 mogła być przeznaczona pod budownictwo jednorodzinne, a zatem została spełniona przesłanka przyznania odszkodowania za </w:t>
      </w:r>
      <w:r w:rsidR="007530D2" w:rsidRPr="001C0466">
        <w:rPr>
          <w:rFonts w:ascii="Arial" w:hAnsi="Arial" w:cs="Arial"/>
          <w:color w:val="000000" w:themeColor="text1"/>
          <w:lang w:val="pl-PL"/>
        </w:rPr>
        <w:lastRenderedPageBreak/>
        <w:t>działkę budowlaną.</w:t>
      </w:r>
      <w:bookmarkEnd w:id="4"/>
    </w:p>
    <w:p w14:paraId="2797A0F7" w14:textId="77777777" w:rsidR="00BE55E3" w:rsidRPr="001C0466" w:rsidRDefault="00B05E8A"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4.</w:t>
      </w:r>
      <w:r w:rsidR="00174BF2" w:rsidRPr="001C0466">
        <w:rPr>
          <w:rFonts w:ascii="Arial" w:hAnsi="Arial" w:cs="Arial"/>
          <w:color w:val="000000" w:themeColor="text1"/>
          <w:lang w:val="pl-PL"/>
        </w:rPr>
        <w:t xml:space="preserve"> </w:t>
      </w:r>
      <w:r w:rsidR="000922AF" w:rsidRPr="001C0466">
        <w:rPr>
          <w:rFonts w:ascii="Arial" w:hAnsi="Arial" w:cs="Arial"/>
          <w:color w:val="000000" w:themeColor="text1"/>
          <w:lang w:val="pl-PL"/>
        </w:rPr>
        <w:t>Opini</w:t>
      </w:r>
      <w:r w:rsidRPr="001C0466">
        <w:rPr>
          <w:rFonts w:ascii="Arial" w:hAnsi="Arial" w:cs="Arial"/>
          <w:color w:val="000000" w:themeColor="text1"/>
          <w:lang w:val="pl-PL"/>
        </w:rPr>
        <w:t>e</w:t>
      </w:r>
      <w:r w:rsidR="000922AF" w:rsidRPr="001C0466">
        <w:rPr>
          <w:rFonts w:ascii="Arial" w:hAnsi="Arial" w:cs="Arial"/>
          <w:color w:val="000000" w:themeColor="text1"/>
          <w:lang w:val="pl-PL"/>
        </w:rPr>
        <w:t xml:space="preserve"> Biegłych i zaświadczenie Urzędu Regulacji</w:t>
      </w:r>
      <w:r w:rsidR="002D530E" w:rsidRPr="001C0466">
        <w:rPr>
          <w:rFonts w:ascii="Arial" w:hAnsi="Arial" w:cs="Arial"/>
          <w:color w:val="000000" w:themeColor="text1"/>
          <w:lang w:val="pl-PL"/>
        </w:rPr>
        <w:t>.</w:t>
      </w:r>
    </w:p>
    <w:p w14:paraId="088CFEF8" w14:textId="193F155F" w:rsidR="00BE55E3" w:rsidRPr="001C0466" w:rsidRDefault="00403BF8"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Zgodnie</w:t>
      </w:r>
      <w:proofErr w:type="spellEnd"/>
      <w:r w:rsidRPr="001C0466">
        <w:rPr>
          <w:rFonts w:ascii="Arial" w:hAnsi="Arial" w:cs="Arial"/>
          <w:color w:val="000000" w:themeColor="text1"/>
        </w:rPr>
        <w:t xml:space="preserve"> z </w:t>
      </w:r>
      <w:proofErr w:type="spellStart"/>
      <w:r w:rsidRPr="001C0466">
        <w:rPr>
          <w:rFonts w:ascii="Arial" w:hAnsi="Arial" w:cs="Arial"/>
          <w:color w:val="000000" w:themeColor="text1"/>
        </w:rPr>
        <w:t>treścią</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opinii</w:t>
      </w:r>
      <w:proofErr w:type="spellEnd"/>
      <w:r w:rsidRPr="001C0466">
        <w:rPr>
          <w:rFonts w:ascii="Arial" w:hAnsi="Arial" w:cs="Arial"/>
          <w:color w:val="000000" w:themeColor="text1"/>
        </w:rPr>
        <w:t xml:space="preserve"> z 3 </w:t>
      </w:r>
      <w:proofErr w:type="spellStart"/>
      <w:r w:rsidRPr="001C0466">
        <w:rPr>
          <w:rFonts w:ascii="Arial" w:hAnsi="Arial" w:cs="Arial"/>
          <w:color w:val="000000" w:themeColor="text1"/>
        </w:rPr>
        <w:t>sierpnia</w:t>
      </w:r>
      <w:proofErr w:type="spellEnd"/>
      <w:r w:rsidRPr="001C0466">
        <w:rPr>
          <w:rFonts w:ascii="Arial" w:hAnsi="Arial" w:cs="Arial"/>
          <w:color w:val="000000" w:themeColor="text1"/>
        </w:rPr>
        <w:t xml:space="preserve"> 2020 r. </w:t>
      </w:r>
      <w:proofErr w:type="spellStart"/>
      <w:r w:rsidRPr="001C0466">
        <w:rPr>
          <w:rFonts w:ascii="Arial" w:hAnsi="Arial" w:cs="Arial"/>
          <w:color w:val="000000" w:themeColor="text1"/>
        </w:rPr>
        <w:t>geodety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uprawnionego</w:t>
      </w:r>
      <w:proofErr w:type="spellEnd"/>
      <w:r w:rsidRPr="001C0466">
        <w:rPr>
          <w:rFonts w:ascii="Arial" w:hAnsi="Arial" w:cs="Arial"/>
          <w:color w:val="000000" w:themeColor="text1"/>
        </w:rPr>
        <w:t xml:space="preserve"> A</w:t>
      </w:r>
      <w:r w:rsidR="00EE4FFB" w:rsidRPr="001C0466">
        <w:rPr>
          <w:rFonts w:ascii="Arial" w:hAnsi="Arial" w:cs="Arial"/>
          <w:color w:val="000000" w:themeColor="text1"/>
        </w:rPr>
        <w:t xml:space="preserve"> </w:t>
      </w:r>
      <w:r w:rsidRPr="001C0466">
        <w:rPr>
          <w:rFonts w:ascii="Arial" w:hAnsi="Arial" w:cs="Arial"/>
          <w:color w:val="000000" w:themeColor="text1"/>
        </w:rPr>
        <w:t xml:space="preserve"> K</w:t>
      </w:r>
      <w:r w:rsidR="00EE4FFB"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dot</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nieruchomości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Kolonia</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Dobrach</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Wielkich</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Wola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nr</w:t>
      </w:r>
      <w:proofErr w:type="spellEnd"/>
      <w:r w:rsidRPr="001C0466">
        <w:rPr>
          <w:rFonts w:ascii="Arial" w:hAnsi="Arial" w:cs="Arial"/>
          <w:color w:val="000000" w:themeColor="text1"/>
        </w:rPr>
        <w:t xml:space="preserve"> 62/147 </w:t>
      </w:r>
      <w:proofErr w:type="spellStart"/>
      <w:r w:rsidRPr="001C0466">
        <w:rPr>
          <w:rFonts w:ascii="Arial" w:hAnsi="Arial" w:cs="Arial"/>
          <w:color w:val="000000" w:themeColor="text1"/>
        </w:rPr>
        <w:t>położonej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ul</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Wolskiej</w:t>
      </w:r>
      <w:proofErr w:type="spellEnd"/>
      <w:r w:rsidRPr="001C0466">
        <w:rPr>
          <w:rFonts w:ascii="Arial" w:hAnsi="Arial" w:cs="Arial"/>
          <w:color w:val="000000" w:themeColor="text1"/>
        </w:rPr>
        <w:t xml:space="preserve"> 104 (</w:t>
      </w:r>
      <w:proofErr w:type="spellStart"/>
      <w:r w:rsidRPr="001C0466">
        <w:rPr>
          <w:rFonts w:ascii="Arial" w:hAnsi="Arial" w:cs="Arial"/>
          <w:color w:val="000000" w:themeColor="text1"/>
        </w:rPr>
        <w:t>Akta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Wolska</w:t>
      </w:r>
      <w:proofErr w:type="spellEnd"/>
      <w:r w:rsidRPr="001C0466">
        <w:rPr>
          <w:rFonts w:ascii="Arial" w:hAnsi="Arial" w:cs="Arial"/>
          <w:color w:val="000000" w:themeColor="text1"/>
        </w:rPr>
        <w:t xml:space="preserve"> t. II) na </w:t>
      </w:r>
      <w:proofErr w:type="spellStart"/>
      <w:r w:rsidRPr="001C0466">
        <w:rPr>
          <w:rFonts w:ascii="Arial" w:hAnsi="Arial" w:cs="Arial"/>
          <w:color w:val="000000" w:themeColor="text1"/>
        </w:rPr>
        <w:t>kopii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fragmentu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Ogólnego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Planu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Zabudowania</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zatwierdzonego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Ministerstwo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Robót</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Publicznych</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dnia</w:t>
      </w:r>
      <w:proofErr w:type="spellEnd"/>
      <w:r w:rsidRPr="001C0466">
        <w:rPr>
          <w:rFonts w:ascii="Arial" w:hAnsi="Arial" w:cs="Arial"/>
          <w:color w:val="000000" w:themeColor="text1"/>
        </w:rPr>
        <w:t xml:space="preserve"> 11 </w:t>
      </w:r>
      <w:proofErr w:type="spellStart"/>
      <w:r w:rsidRPr="001C0466">
        <w:rPr>
          <w:rFonts w:ascii="Arial" w:hAnsi="Arial" w:cs="Arial"/>
          <w:color w:val="000000" w:themeColor="text1"/>
        </w:rPr>
        <w:t>sierpnia</w:t>
      </w:r>
      <w:proofErr w:type="spellEnd"/>
      <w:r w:rsidRPr="001C0466">
        <w:rPr>
          <w:rFonts w:ascii="Arial" w:hAnsi="Arial" w:cs="Arial"/>
          <w:color w:val="000000" w:themeColor="text1"/>
        </w:rPr>
        <w:t xml:space="preserve"> 1931 r. </w:t>
      </w:r>
      <w:proofErr w:type="spellStart"/>
      <w:r w:rsidRPr="001C0466">
        <w:rPr>
          <w:rFonts w:ascii="Arial" w:hAnsi="Arial" w:cs="Arial"/>
          <w:color w:val="000000" w:themeColor="text1"/>
        </w:rPr>
        <w:t>kolorem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białym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wykreślono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usytuowanie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opisywanej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nieruchomości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Nieruchomość</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wykreślono</w:t>
      </w:r>
      <w:proofErr w:type="spellEnd"/>
      <w:r w:rsidRPr="001C0466">
        <w:rPr>
          <w:rFonts w:ascii="Arial" w:hAnsi="Arial" w:cs="Arial"/>
          <w:color w:val="000000" w:themeColor="text1"/>
        </w:rPr>
        <w:t xml:space="preserve"> na </w:t>
      </w:r>
      <w:proofErr w:type="spellStart"/>
      <w:r w:rsidRPr="001C0466">
        <w:rPr>
          <w:rFonts w:ascii="Arial" w:hAnsi="Arial" w:cs="Arial"/>
          <w:color w:val="000000" w:themeColor="text1"/>
        </w:rPr>
        <w:t>podstawie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opracowania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geodezyjnego</w:t>
      </w:r>
      <w:proofErr w:type="spellEnd"/>
      <w:r w:rsidRPr="001C0466">
        <w:rPr>
          <w:rFonts w:ascii="Arial" w:hAnsi="Arial" w:cs="Arial"/>
          <w:color w:val="000000" w:themeColor="text1"/>
        </w:rPr>
        <w:t xml:space="preserve"> z </w:t>
      </w:r>
      <w:proofErr w:type="spellStart"/>
      <w:r w:rsidRPr="001C0466">
        <w:rPr>
          <w:rFonts w:ascii="Arial" w:hAnsi="Arial" w:cs="Arial"/>
          <w:color w:val="000000" w:themeColor="text1"/>
        </w:rPr>
        <w:t>dnia</w:t>
      </w:r>
      <w:proofErr w:type="spellEnd"/>
      <w:r w:rsidRPr="001C0466">
        <w:rPr>
          <w:rFonts w:ascii="Arial" w:hAnsi="Arial" w:cs="Arial"/>
          <w:color w:val="000000" w:themeColor="text1"/>
        </w:rPr>
        <w:t xml:space="preserve"> 28 </w:t>
      </w:r>
      <w:proofErr w:type="spellStart"/>
      <w:r w:rsidRPr="001C0466">
        <w:rPr>
          <w:rFonts w:ascii="Arial" w:hAnsi="Arial" w:cs="Arial"/>
          <w:color w:val="000000" w:themeColor="text1"/>
        </w:rPr>
        <w:t>lipca</w:t>
      </w:r>
      <w:proofErr w:type="spellEnd"/>
      <w:r w:rsidRPr="001C0466">
        <w:rPr>
          <w:rFonts w:ascii="Arial" w:hAnsi="Arial" w:cs="Arial"/>
          <w:color w:val="000000" w:themeColor="text1"/>
        </w:rPr>
        <w:t xml:space="preserve"> 2006 r. </w:t>
      </w:r>
      <w:proofErr w:type="spellStart"/>
      <w:r w:rsidRPr="001C0466">
        <w:rPr>
          <w:rFonts w:ascii="Arial" w:hAnsi="Arial" w:cs="Arial"/>
          <w:color w:val="000000" w:themeColor="text1"/>
        </w:rPr>
        <w:t>wykonanego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geodetę</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uprawnionego</w:t>
      </w:r>
      <w:proofErr w:type="spellEnd"/>
      <w:r w:rsidRPr="001C0466">
        <w:rPr>
          <w:rFonts w:ascii="Arial" w:hAnsi="Arial" w:cs="Arial"/>
          <w:color w:val="000000" w:themeColor="text1"/>
        </w:rPr>
        <w:t xml:space="preserve"> S</w:t>
      </w:r>
      <w:r w:rsidR="00EE4FFB" w:rsidRPr="001C0466">
        <w:rPr>
          <w:rFonts w:ascii="Arial" w:hAnsi="Arial" w:cs="Arial"/>
          <w:color w:val="000000" w:themeColor="text1"/>
        </w:rPr>
        <w:t xml:space="preserve"> </w:t>
      </w:r>
      <w:r w:rsidRPr="001C0466">
        <w:rPr>
          <w:rFonts w:ascii="Arial" w:hAnsi="Arial" w:cs="Arial"/>
          <w:color w:val="000000" w:themeColor="text1"/>
        </w:rPr>
        <w:t>K</w:t>
      </w:r>
      <w:r w:rsidR="00EE4FFB" w:rsidRPr="001C0466">
        <w:rPr>
          <w:rFonts w:ascii="Arial" w:hAnsi="Arial" w:cs="Arial"/>
          <w:color w:val="000000" w:themeColor="text1"/>
        </w:rPr>
        <w:t xml:space="preserve"> </w:t>
      </w:r>
      <w:r w:rsidRPr="001C0466">
        <w:rPr>
          <w:rFonts w:ascii="Arial" w:hAnsi="Arial" w:cs="Arial"/>
          <w:color w:val="000000" w:themeColor="text1"/>
        </w:rPr>
        <w:t xml:space="preserve">. </w:t>
      </w:r>
    </w:p>
    <w:p w14:paraId="597B0E80" w14:textId="77777777" w:rsidR="00BE55E3" w:rsidRPr="001C0466" w:rsidRDefault="00403BF8" w:rsidP="001C0466">
      <w:pPr>
        <w:pStyle w:val="Standard"/>
        <w:spacing w:after="480" w:line="360" w:lineRule="auto"/>
        <w:rPr>
          <w:rFonts w:ascii="Arial" w:hAnsi="Arial" w:cs="Arial"/>
          <w:color w:val="000000" w:themeColor="text1"/>
        </w:rPr>
      </w:pPr>
      <w:r w:rsidRPr="001C0466">
        <w:rPr>
          <w:rFonts w:ascii="Arial" w:hAnsi="Arial" w:cs="Arial"/>
          <w:color w:val="000000" w:themeColor="text1"/>
        </w:rPr>
        <w:t xml:space="preserve">W </w:t>
      </w:r>
      <w:proofErr w:type="spellStart"/>
      <w:r w:rsidRPr="001C0466">
        <w:rPr>
          <w:rFonts w:ascii="Arial" w:hAnsi="Arial" w:cs="Arial"/>
          <w:color w:val="000000" w:themeColor="text1"/>
        </w:rPr>
        <w:t>konkluzji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opinii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wskazano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że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opiniowana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nieruchomość</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przeznaczona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jest</w:t>
      </w:r>
      <w:proofErr w:type="spellEnd"/>
      <w:r w:rsidRPr="001C0466">
        <w:rPr>
          <w:rFonts w:ascii="Arial" w:hAnsi="Arial" w:cs="Arial"/>
          <w:color w:val="000000" w:themeColor="text1"/>
        </w:rPr>
        <w:t xml:space="preserve"> </w:t>
      </w:r>
      <w:r w:rsidRPr="001C0466">
        <w:rPr>
          <w:rFonts w:ascii="Arial" w:hAnsi="Arial" w:cs="Arial"/>
          <w:color w:val="000000" w:themeColor="text1"/>
        </w:rPr>
        <w:br/>
        <w:t xml:space="preserve">w </w:t>
      </w:r>
      <w:proofErr w:type="spellStart"/>
      <w:r w:rsidRPr="001C0466">
        <w:rPr>
          <w:rFonts w:ascii="Arial" w:hAnsi="Arial" w:cs="Arial"/>
          <w:color w:val="000000" w:themeColor="text1"/>
        </w:rPr>
        <w:t>całości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pod</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użyteczność</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publiczną</w:t>
      </w:r>
      <w:proofErr w:type="spellEnd"/>
      <w:r w:rsidRPr="001C0466">
        <w:rPr>
          <w:rFonts w:ascii="Arial" w:hAnsi="Arial" w:cs="Arial"/>
          <w:color w:val="000000" w:themeColor="text1"/>
        </w:rPr>
        <w:t>.</w:t>
      </w:r>
    </w:p>
    <w:p w14:paraId="135E40DA" w14:textId="772EBC9D" w:rsidR="00BE55E3" w:rsidRPr="001C0466" w:rsidRDefault="00403BF8"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Komisja</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toku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prowadzonego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postępowania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rozpoznawczego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uzyskała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również</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opinię</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geodezyjną</w:t>
      </w:r>
      <w:proofErr w:type="spellEnd"/>
      <w:r w:rsidRPr="001C0466">
        <w:rPr>
          <w:rFonts w:ascii="Arial" w:hAnsi="Arial" w:cs="Arial"/>
          <w:color w:val="000000" w:themeColor="text1"/>
        </w:rPr>
        <w:t xml:space="preserve"> z 5 </w:t>
      </w:r>
      <w:proofErr w:type="spellStart"/>
      <w:r w:rsidRPr="001C0466">
        <w:rPr>
          <w:rFonts w:ascii="Arial" w:hAnsi="Arial" w:cs="Arial"/>
          <w:color w:val="000000" w:themeColor="text1"/>
        </w:rPr>
        <w:t>czerwca</w:t>
      </w:r>
      <w:proofErr w:type="spellEnd"/>
      <w:r w:rsidRPr="001C0466">
        <w:rPr>
          <w:rFonts w:ascii="Arial" w:hAnsi="Arial" w:cs="Arial"/>
          <w:color w:val="000000" w:themeColor="text1"/>
        </w:rPr>
        <w:t xml:space="preserve"> 2018 r. </w:t>
      </w:r>
      <w:proofErr w:type="spellStart"/>
      <w:r w:rsidRPr="001C0466">
        <w:rPr>
          <w:rFonts w:ascii="Arial" w:hAnsi="Arial" w:cs="Arial"/>
          <w:color w:val="000000" w:themeColor="text1"/>
        </w:rPr>
        <w:t>geodety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uprawnionego</w:t>
      </w:r>
      <w:proofErr w:type="spellEnd"/>
      <w:r w:rsidRPr="001C0466">
        <w:rPr>
          <w:rFonts w:ascii="Arial" w:hAnsi="Arial" w:cs="Arial"/>
          <w:color w:val="000000" w:themeColor="text1"/>
        </w:rPr>
        <w:t xml:space="preserve"> A</w:t>
      </w:r>
      <w:r w:rsidR="00EE4FFB" w:rsidRPr="001C0466">
        <w:rPr>
          <w:rFonts w:ascii="Arial" w:hAnsi="Arial" w:cs="Arial"/>
          <w:color w:val="000000" w:themeColor="text1"/>
        </w:rPr>
        <w:t xml:space="preserve"> </w:t>
      </w:r>
      <w:r w:rsidRPr="001C0466">
        <w:rPr>
          <w:rFonts w:ascii="Arial" w:hAnsi="Arial" w:cs="Arial"/>
          <w:color w:val="000000" w:themeColor="text1"/>
        </w:rPr>
        <w:t xml:space="preserve"> G</w:t>
      </w:r>
      <w:r w:rsidR="00EE4FFB" w:rsidRPr="001C0466">
        <w:rPr>
          <w:rFonts w:ascii="Arial" w:hAnsi="Arial" w:cs="Arial"/>
          <w:color w:val="000000" w:themeColor="text1"/>
        </w:rPr>
        <w:t xml:space="preserve"> </w:t>
      </w:r>
      <w:r w:rsidRPr="001C0466">
        <w:rPr>
          <w:rFonts w:ascii="Arial" w:hAnsi="Arial" w:cs="Arial"/>
          <w:color w:val="000000" w:themeColor="text1"/>
        </w:rPr>
        <w:t xml:space="preserve">i </w:t>
      </w:r>
      <w:proofErr w:type="spellStart"/>
      <w:r w:rsidRPr="001C0466">
        <w:rPr>
          <w:rFonts w:ascii="Arial" w:hAnsi="Arial" w:cs="Arial"/>
          <w:color w:val="000000" w:themeColor="text1"/>
        </w:rPr>
        <w:t>uzupełniającą</w:t>
      </w:r>
      <w:proofErr w:type="spellEnd"/>
      <w:r w:rsidRPr="001C0466">
        <w:rPr>
          <w:rFonts w:ascii="Arial" w:hAnsi="Arial" w:cs="Arial"/>
          <w:color w:val="000000" w:themeColor="text1"/>
        </w:rPr>
        <w:t xml:space="preserve"> do </w:t>
      </w:r>
      <w:proofErr w:type="spellStart"/>
      <w:r w:rsidRPr="001C0466">
        <w:rPr>
          <w:rFonts w:ascii="Arial" w:hAnsi="Arial" w:cs="Arial"/>
          <w:color w:val="000000" w:themeColor="text1"/>
        </w:rPr>
        <w:t>niej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opinię</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tożsamego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biegłego</w:t>
      </w:r>
      <w:proofErr w:type="spellEnd"/>
      <w:r w:rsidRPr="001C0466">
        <w:rPr>
          <w:rFonts w:ascii="Arial" w:hAnsi="Arial" w:cs="Arial"/>
          <w:color w:val="000000" w:themeColor="text1"/>
        </w:rPr>
        <w:t xml:space="preserve"> z 16 </w:t>
      </w:r>
      <w:proofErr w:type="spellStart"/>
      <w:r w:rsidRPr="001C0466">
        <w:rPr>
          <w:rFonts w:ascii="Arial" w:hAnsi="Arial" w:cs="Arial"/>
          <w:color w:val="000000" w:themeColor="text1"/>
        </w:rPr>
        <w:t>stycznia</w:t>
      </w:r>
      <w:proofErr w:type="spellEnd"/>
      <w:r w:rsidRPr="001C0466">
        <w:rPr>
          <w:rFonts w:ascii="Arial" w:hAnsi="Arial" w:cs="Arial"/>
          <w:color w:val="000000" w:themeColor="text1"/>
        </w:rPr>
        <w:t xml:space="preserve"> 2019 r. </w:t>
      </w:r>
      <w:proofErr w:type="spellStart"/>
      <w:r w:rsidRPr="001C0466">
        <w:rPr>
          <w:rFonts w:ascii="Arial" w:hAnsi="Arial" w:cs="Arial"/>
          <w:color w:val="000000" w:themeColor="text1"/>
        </w:rPr>
        <w:t>przeprowadzoną</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postępowaniu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prowadzonym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Ministerstwo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Inwestycji</w:t>
      </w:r>
      <w:proofErr w:type="spellEnd"/>
      <w:r w:rsidRPr="001C0466">
        <w:rPr>
          <w:rFonts w:ascii="Arial" w:hAnsi="Arial" w:cs="Arial"/>
          <w:color w:val="000000" w:themeColor="text1"/>
        </w:rPr>
        <w:t xml:space="preserve"> i </w:t>
      </w:r>
      <w:proofErr w:type="spellStart"/>
      <w:r w:rsidRPr="001C0466">
        <w:rPr>
          <w:rFonts w:ascii="Arial" w:hAnsi="Arial" w:cs="Arial"/>
          <w:color w:val="000000" w:themeColor="text1"/>
        </w:rPr>
        <w:t>Rozwoju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dot</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sąsiedniej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nieruchomości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względem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niniejszej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tj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nieruchomości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warszawskiej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położonej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ul</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Wolskiej</w:t>
      </w:r>
      <w:proofErr w:type="spellEnd"/>
      <w:r w:rsidRPr="001C0466">
        <w:rPr>
          <w:rFonts w:ascii="Arial" w:hAnsi="Arial" w:cs="Arial"/>
          <w:color w:val="000000" w:themeColor="text1"/>
        </w:rPr>
        <w:t xml:space="preserve"> 108, </w:t>
      </w:r>
      <w:proofErr w:type="spellStart"/>
      <w:r w:rsidRPr="001C0466">
        <w:rPr>
          <w:rFonts w:ascii="Arial" w:hAnsi="Arial" w:cs="Arial"/>
          <w:color w:val="000000" w:themeColor="text1"/>
        </w:rPr>
        <w:t>ozn</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jako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Emfiteutyczna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Kolonia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nr</w:t>
      </w:r>
      <w:proofErr w:type="spellEnd"/>
      <w:r w:rsidRPr="001C0466">
        <w:rPr>
          <w:rFonts w:ascii="Arial" w:hAnsi="Arial" w:cs="Arial"/>
          <w:color w:val="000000" w:themeColor="text1"/>
        </w:rPr>
        <w:t xml:space="preserve"> 61/19 </w:t>
      </w:r>
      <w:proofErr w:type="spellStart"/>
      <w:r w:rsidRPr="001C0466">
        <w:rPr>
          <w:rFonts w:ascii="Arial" w:hAnsi="Arial" w:cs="Arial"/>
          <w:color w:val="000000" w:themeColor="text1"/>
        </w:rPr>
        <w:t>we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wsi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Wola</w:t>
      </w:r>
      <w:proofErr w:type="spellEnd"/>
      <w:r w:rsidRPr="001C0466">
        <w:rPr>
          <w:rFonts w:ascii="Arial" w:hAnsi="Arial" w:cs="Arial"/>
          <w:color w:val="000000" w:themeColor="text1"/>
        </w:rPr>
        <w:t>”.</w:t>
      </w:r>
    </w:p>
    <w:p w14:paraId="1AD8342B" w14:textId="77777777" w:rsidR="00BE55E3" w:rsidRPr="001C0466" w:rsidRDefault="009F0093" w:rsidP="001C0466">
      <w:pPr>
        <w:pStyle w:val="Standard"/>
        <w:spacing w:after="480" w:line="360" w:lineRule="auto"/>
        <w:rPr>
          <w:rFonts w:ascii="Arial" w:hAnsi="Arial" w:cs="Arial"/>
          <w:color w:val="000000" w:themeColor="text1"/>
        </w:rPr>
      </w:pPr>
      <w:r w:rsidRPr="001C0466">
        <w:rPr>
          <w:rFonts w:ascii="Arial" w:hAnsi="Arial" w:cs="Arial"/>
          <w:color w:val="000000" w:themeColor="text1"/>
        </w:rPr>
        <w:t xml:space="preserve">W </w:t>
      </w:r>
      <w:proofErr w:type="spellStart"/>
      <w:r w:rsidR="00403BF8" w:rsidRPr="001C0466">
        <w:rPr>
          <w:rFonts w:ascii="Arial" w:hAnsi="Arial" w:cs="Arial"/>
          <w:color w:val="000000" w:themeColor="text1"/>
        </w:rPr>
        <w:t>tejże</w:t>
      </w:r>
      <w:proofErr w:type="spellEnd"/>
      <w:r w:rsidR="00403BF8" w:rsidRPr="001C0466">
        <w:rPr>
          <w:rFonts w:ascii="Arial" w:hAnsi="Arial" w:cs="Arial"/>
          <w:color w:val="000000" w:themeColor="text1"/>
        </w:rPr>
        <w:t xml:space="preserve"> </w:t>
      </w:r>
      <w:proofErr w:type="spellStart"/>
      <w:r w:rsidR="00403BF8" w:rsidRPr="001C0466">
        <w:rPr>
          <w:rFonts w:ascii="Arial" w:hAnsi="Arial" w:cs="Arial"/>
          <w:color w:val="000000" w:themeColor="text1"/>
        </w:rPr>
        <w:t>opinii</w:t>
      </w:r>
      <w:proofErr w:type="spellEnd"/>
      <w:r w:rsidR="00403BF8" w:rsidRPr="001C0466">
        <w:rPr>
          <w:rFonts w:ascii="Arial" w:hAnsi="Arial" w:cs="Arial"/>
          <w:color w:val="000000" w:themeColor="text1"/>
        </w:rPr>
        <w:t xml:space="preserve"> </w:t>
      </w:r>
      <w:proofErr w:type="spellStart"/>
      <w:r w:rsidR="00403BF8" w:rsidRPr="001C0466">
        <w:rPr>
          <w:rFonts w:ascii="Arial" w:hAnsi="Arial" w:cs="Arial"/>
          <w:color w:val="000000" w:themeColor="text1"/>
        </w:rPr>
        <w:t>odniesiono</w:t>
      </w:r>
      <w:proofErr w:type="spellEnd"/>
      <w:r w:rsidR="00403BF8" w:rsidRPr="001C0466">
        <w:rPr>
          <w:rFonts w:ascii="Arial" w:hAnsi="Arial" w:cs="Arial"/>
          <w:color w:val="000000" w:themeColor="text1"/>
        </w:rPr>
        <w:t xml:space="preserve"> </w:t>
      </w:r>
      <w:proofErr w:type="spellStart"/>
      <w:r w:rsidR="00403BF8" w:rsidRPr="001C0466">
        <w:rPr>
          <w:rFonts w:ascii="Arial" w:hAnsi="Arial" w:cs="Arial"/>
          <w:color w:val="000000" w:themeColor="text1"/>
        </w:rPr>
        <w:t>się</w:t>
      </w:r>
      <w:proofErr w:type="spellEnd"/>
      <w:r w:rsidR="00403BF8" w:rsidRPr="001C0466">
        <w:rPr>
          <w:rFonts w:ascii="Arial" w:hAnsi="Arial" w:cs="Arial"/>
          <w:color w:val="000000" w:themeColor="text1"/>
        </w:rPr>
        <w:t xml:space="preserve"> </w:t>
      </w:r>
      <w:proofErr w:type="spellStart"/>
      <w:r w:rsidR="00403BF8" w:rsidRPr="001C0466">
        <w:rPr>
          <w:rFonts w:ascii="Arial" w:hAnsi="Arial" w:cs="Arial"/>
          <w:color w:val="000000" w:themeColor="text1"/>
        </w:rPr>
        <w:t>również</w:t>
      </w:r>
      <w:proofErr w:type="spellEnd"/>
      <w:r w:rsidR="00403BF8" w:rsidRPr="001C0466">
        <w:rPr>
          <w:rFonts w:ascii="Arial" w:hAnsi="Arial" w:cs="Arial"/>
          <w:color w:val="000000" w:themeColor="text1"/>
        </w:rPr>
        <w:t xml:space="preserve"> do </w:t>
      </w:r>
      <w:proofErr w:type="spellStart"/>
      <w:r w:rsidR="00403BF8" w:rsidRPr="001C0466">
        <w:rPr>
          <w:rFonts w:ascii="Arial" w:hAnsi="Arial" w:cs="Arial"/>
          <w:color w:val="000000" w:themeColor="text1"/>
        </w:rPr>
        <w:t>fragmentów</w:t>
      </w:r>
      <w:proofErr w:type="spellEnd"/>
      <w:r w:rsidR="00403BF8" w:rsidRPr="001C0466">
        <w:rPr>
          <w:rFonts w:ascii="Arial" w:hAnsi="Arial" w:cs="Arial"/>
          <w:color w:val="000000" w:themeColor="text1"/>
        </w:rPr>
        <w:t xml:space="preserve"> </w:t>
      </w:r>
      <w:proofErr w:type="spellStart"/>
      <w:r w:rsidR="00403BF8" w:rsidRPr="001C0466">
        <w:rPr>
          <w:rFonts w:ascii="Arial" w:hAnsi="Arial" w:cs="Arial"/>
          <w:color w:val="000000" w:themeColor="text1"/>
        </w:rPr>
        <w:t>tożsamych</w:t>
      </w:r>
      <w:proofErr w:type="spellEnd"/>
      <w:r w:rsidR="00403BF8" w:rsidRPr="001C0466">
        <w:rPr>
          <w:rFonts w:ascii="Arial" w:hAnsi="Arial" w:cs="Arial"/>
          <w:color w:val="000000" w:themeColor="text1"/>
        </w:rPr>
        <w:t xml:space="preserve"> </w:t>
      </w:r>
      <w:proofErr w:type="spellStart"/>
      <w:r w:rsidR="00403BF8" w:rsidRPr="001C0466">
        <w:rPr>
          <w:rFonts w:ascii="Arial" w:hAnsi="Arial" w:cs="Arial"/>
          <w:color w:val="000000" w:themeColor="text1"/>
        </w:rPr>
        <w:t>współczesnych</w:t>
      </w:r>
      <w:proofErr w:type="spellEnd"/>
      <w:r w:rsidR="00403BF8" w:rsidRPr="001C0466">
        <w:rPr>
          <w:rFonts w:ascii="Arial" w:hAnsi="Arial" w:cs="Arial"/>
          <w:color w:val="000000" w:themeColor="text1"/>
        </w:rPr>
        <w:t xml:space="preserve"> </w:t>
      </w:r>
      <w:proofErr w:type="spellStart"/>
      <w:r w:rsidR="00403BF8" w:rsidRPr="001C0466">
        <w:rPr>
          <w:rFonts w:ascii="Arial" w:hAnsi="Arial" w:cs="Arial"/>
          <w:color w:val="000000" w:themeColor="text1"/>
        </w:rPr>
        <w:t>działek</w:t>
      </w:r>
      <w:proofErr w:type="spellEnd"/>
      <w:r w:rsidR="00403BF8" w:rsidRPr="001C0466">
        <w:rPr>
          <w:rFonts w:ascii="Arial" w:hAnsi="Arial" w:cs="Arial"/>
          <w:color w:val="000000" w:themeColor="text1"/>
        </w:rPr>
        <w:t xml:space="preserve"> </w:t>
      </w:r>
      <w:proofErr w:type="spellStart"/>
      <w:r w:rsidR="00403BF8" w:rsidRPr="001C0466">
        <w:rPr>
          <w:rFonts w:ascii="Arial" w:hAnsi="Arial" w:cs="Arial"/>
          <w:color w:val="000000" w:themeColor="text1"/>
        </w:rPr>
        <w:t>ewidencyjnych</w:t>
      </w:r>
      <w:proofErr w:type="spellEnd"/>
      <w:r w:rsidR="00403BF8" w:rsidRPr="001C0466">
        <w:rPr>
          <w:rFonts w:ascii="Arial" w:hAnsi="Arial" w:cs="Arial"/>
          <w:color w:val="000000" w:themeColor="text1"/>
        </w:rPr>
        <w:t xml:space="preserve">, </w:t>
      </w:r>
      <w:proofErr w:type="spellStart"/>
      <w:r w:rsidR="00403BF8" w:rsidRPr="001C0466">
        <w:rPr>
          <w:rFonts w:ascii="Arial" w:hAnsi="Arial" w:cs="Arial"/>
          <w:color w:val="000000" w:themeColor="text1"/>
        </w:rPr>
        <w:t>tj</w:t>
      </w:r>
      <w:proofErr w:type="spellEnd"/>
      <w:r w:rsidR="00403BF8" w:rsidRPr="001C0466">
        <w:rPr>
          <w:rFonts w:ascii="Arial" w:hAnsi="Arial" w:cs="Arial"/>
          <w:color w:val="000000" w:themeColor="text1"/>
        </w:rPr>
        <w:t xml:space="preserve">. </w:t>
      </w:r>
      <w:proofErr w:type="spellStart"/>
      <w:r w:rsidR="00403BF8" w:rsidRPr="001C0466">
        <w:rPr>
          <w:rFonts w:ascii="Arial" w:hAnsi="Arial" w:cs="Arial"/>
          <w:color w:val="000000" w:themeColor="text1"/>
        </w:rPr>
        <w:t>działki</w:t>
      </w:r>
      <w:proofErr w:type="spellEnd"/>
      <w:r w:rsidR="00403BF8" w:rsidRPr="001C0466">
        <w:rPr>
          <w:rFonts w:ascii="Arial" w:hAnsi="Arial" w:cs="Arial"/>
          <w:color w:val="000000" w:themeColor="text1"/>
        </w:rPr>
        <w:t xml:space="preserve"> 9/4, 4/4, 4/10, 4/15, 4/16, 4/20 z </w:t>
      </w:r>
      <w:proofErr w:type="spellStart"/>
      <w:r w:rsidR="00403BF8" w:rsidRPr="001C0466">
        <w:rPr>
          <w:rFonts w:ascii="Arial" w:hAnsi="Arial" w:cs="Arial"/>
          <w:color w:val="000000" w:themeColor="text1"/>
        </w:rPr>
        <w:t>obrębu</w:t>
      </w:r>
      <w:proofErr w:type="spellEnd"/>
      <w:r w:rsidR="00403BF8" w:rsidRPr="001C0466">
        <w:rPr>
          <w:rFonts w:ascii="Arial" w:hAnsi="Arial" w:cs="Arial"/>
          <w:color w:val="000000" w:themeColor="text1"/>
        </w:rPr>
        <w:t xml:space="preserve"> 6 -07.05 w </w:t>
      </w:r>
      <w:proofErr w:type="spellStart"/>
      <w:r w:rsidR="00403BF8" w:rsidRPr="001C0466">
        <w:rPr>
          <w:rFonts w:ascii="Arial" w:hAnsi="Arial" w:cs="Arial"/>
          <w:color w:val="000000" w:themeColor="text1"/>
        </w:rPr>
        <w:t>Warszawie</w:t>
      </w:r>
      <w:proofErr w:type="spellEnd"/>
      <w:r w:rsidR="00403BF8" w:rsidRPr="001C0466">
        <w:rPr>
          <w:rFonts w:ascii="Arial" w:hAnsi="Arial" w:cs="Arial"/>
          <w:color w:val="000000" w:themeColor="text1"/>
        </w:rPr>
        <w:t>.</w:t>
      </w:r>
    </w:p>
    <w:p w14:paraId="68C0CE9E" w14:textId="77777777" w:rsidR="00BE55E3" w:rsidRPr="001C0466" w:rsidRDefault="00403BF8" w:rsidP="001C0466">
      <w:pPr>
        <w:pStyle w:val="Standard"/>
        <w:spacing w:after="480" w:line="360" w:lineRule="auto"/>
        <w:rPr>
          <w:rFonts w:ascii="Arial" w:hAnsi="Arial" w:cs="Arial"/>
          <w:color w:val="000000" w:themeColor="text1"/>
        </w:rPr>
      </w:pPr>
      <w:r w:rsidRPr="001C0466">
        <w:rPr>
          <w:rFonts w:ascii="Arial" w:hAnsi="Arial" w:cs="Arial"/>
          <w:color w:val="000000" w:themeColor="text1"/>
        </w:rPr>
        <w:t xml:space="preserve">W </w:t>
      </w:r>
      <w:proofErr w:type="spellStart"/>
      <w:r w:rsidRPr="001C0466">
        <w:rPr>
          <w:rFonts w:ascii="Arial" w:hAnsi="Arial" w:cs="Arial"/>
          <w:color w:val="000000" w:themeColor="text1"/>
        </w:rPr>
        <w:t>konkluzji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opinii</w:t>
      </w:r>
      <w:proofErr w:type="spellEnd"/>
      <w:r w:rsidRPr="001C0466">
        <w:rPr>
          <w:rFonts w:ascii="Arial" w:hAnsi="Arial" w:cs="Arial"/>
          <w:color w:val="000000" w:themeColor="text1"/>
        </w:rPr>
        <w:t xml:space="preserve"> z 5 </w:t>
      </w:r>
      <w:proofErr w:type="spellStart"/>
      <w:r w:rsidRPr="001C0466">
        <w:rPr>
          <w:rFonts w:ascii="Arial" w:hAnsi="Arial" w:cs="Arial"/>
          <w:color w:val="000000" w:themeColor="text1"/>
        </w:rPr>
        <w:t>czerwca</w:t>
      </w:r>
      <w:proofErr w:type="spellEnd"/>
      <w:r w:rsidRPr="001C0466">
        <w:rPr>
          <w:rFonts w:ascii="Arial" w:hAnsi="Arial" w:cs="Arial"/>
          <w:color w:val="000000" w:themeColor="text1"/>
        </w:rPr>
        <w:t xml:space="preserve"> 2018 r. </w:t>
      </w:r>
      <w:proofErr w:type="spellStart"/>
      <w:r w:rsidRPr="001C0466">
        <w:rPr>
          <w:rFonts w:ascii="Arial" w:hAnsi="Arial" w:cs="Arial"/>
          <w:color w:val="000000" w:themeColor="text1"/>
        </w:rPr>
        <w:t>biegła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stwierdziła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że</w:t>
      </w:r>
      <w:proofErr w:type="spellEnd"/>
      <w:r w:rsidRPr="001C0466">
        <w:rPr>
          <w:rFonts w:ascii="Arial" w:hAnsi="Arial" w:cs="Arial"/>
          <w:color w:val="000000" w:themeColor="text1"/>
        </w:rPr>
        <w:t xml:space="preserve">  na </w:t>
      </w:r>
      <w:proofErr w:type="spellStart"/>
      <w:r w:rsidRPr="001C0466">
        <w:rPr>
          <w:rFonts w:ascii="Arial" w:hAnsi="Arial" w:cs="Arial"/>
          <w:color w:val="000000" w:themeColor="text1"/>
        </w:rPr>
        <w:t>podstawie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rysunku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Ogólnego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Planu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Zabudowania</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zatwierdzonego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Ministerstwo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Robót</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Budowlanych</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dniu</w:t>
      </w:r>
      <w:proofErr w:type="spellEnd"/>
      <w:r w:rsidRPr="001C0466">
        <w:rPr>
          <w:rFonts w:ascii="Arial" w:hAnsi="Arial" w:cs="Arial"/>
          <w:color w:val="000000" w:themeColor="text1"/>
        </w:rPr>
        <w:t xml:space="preserve"> 11 </w:t>
      </w:r>
      <w:proofErr w:type="spellStart"/>
      <w:r w:rsidRPr="001C0466">
        <w:rPr>
          <w:rFonts w:ascii="Arial" w:hAnsi="Arial" w:cs="Arial"/>
          <w:color w:val="000000" w:themeColor="text1"/>
        </w:rPr>
        <w:t>sierpnia</w:t>
      </w:r>
      <w:proofErr w:type="spellEnd"/>
      <w:r w:rsidRPr="001C0466">
        <w:rPr>
          <w:rFonts w:ascii="Arial" w:hAnsi="Arial" w:cs="Arial"/>
          <w:color w:val="000000" w:themeColor="text1"/>
        </w:rPr>
        <w:t xml:space="preserve"> 1931 r. nie </w:t>
      </w:r>
      <w:proofErr w:type="spellStart"/>
      <w:r w:rsidRPr="001C0466">
        <w:rPr>
          <w:rFonts w:ascii="Arial" w:hAnsi="Arial" w:cs="Arial"/>
          <w:color w:val="000000" w:themeColor="text1"/>
        </w:rPr>
        <w:t>można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ustalić</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jakie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było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przeznaczenie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przedmiotowej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nieruchomości</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tym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planie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Nieruchomość</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znajduje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się</w:t>
      </w:r>
      <w:proofErr w:type="spellEnd"/>
      <w:r w:rsidRPr="001C0466">
        <w:rPr>
          <w:rFonts w:ascii="Arial" w:hAnsi="Arial" w:cs="Arial"/>
          <w:color w:val="000000" w:themeColor="text1"/>
        </w:rPr>
        <w:t xml:space="preserve"> na </w:t>
      </w:r>
      <w:proofErr w:type="spellStart"/>
      <w:r w:rsidRPr="001C0466">
        <w:rPr>
          <w:rFonts w:ascii="Arial" w:hAnsi="Arial" w:cs="Arial"/>
          <w:color w:val="000000" w:themeColor="text1"/>
        </w:rPr>
        <w:t>terenie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obszaru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którego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granice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zostały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obwiedzione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czerwoną</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linią</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natomiast</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legenda</w:t>
      </w:r>
      <w:proofErr w:type="spellEnd"/>
      <w:r w:rsidRPr="001C0466">
        <w:rPr>
          <w:rFonts w:ascii="Arial" w:hAnsi="Arial" w:cs="Arial"/>
          <w:color w:val="000000" w:themeColor="text1"/>
        </w:rPr>
        <w:t xml:space="preserve"> do </w:t>
      </w:r>
      <w:proofErr w:type="spellStart"/>
      <w:r w:rsidRPr="001C0466">
        <w:rPr>
          <w:rFonts w:ascii="Arial" w:hAnsi="Arial" w:cs="Arial"/>
          <w:color w:val="000000" w:themeColor="text1"/>
        </w:rPr>
        <w:t>planu</w:t>
      </w:r>
      <w:proofErr w:type="spellEnd"/>
      <w:r w:rsidRPr="001C0466">
        <w:rPr>
          <w:rFonts w:ascii="Arial" w:hAnsi="Arial" w:cs="Arial"/>
          <w:color w:val="000000" w:themeColor="text1"/>
        </w:rPr>
        <w:t xml:space="preserve"> nie </w:t>
      </w:r>
      <w:proofErr w:type="spellStart"/>
      <w:r w:rsidRPr="001C0466">
        <w:rPr>
          <w:rFonts w:ascii="Arial" w:hAnsi="Arial" w:cs="Arial"/>
          <w:color w:val="000000" w:themeColor="text1"/>
        </w:rPr>
        <w:t>zawiera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objaśnień</w:t>
      </w:r>
      <w:proofErr w:type="spellEnd"/>
      <w:r w:rsidRPr="001C0466">
        <w:rPr>
          <w:rFonts w:ascii="Arial" w:hAnsi="Arial" w:cs="Arial"/>
          <w:color w:val="000000" w:themeColor="text1"/>
        </w:rPr>
        <w:t xml:space="preserve"> dla </w:t>
      </w:r>
      <w:proofErr w:type="spellStart"/>
      <w:r w:rsidRPr="001C0466">
        <w:rPr>
          <w:rFonts w:ascii="Arial" w:hAnsi="Arial" w:cs="Arial"/>
          <w:color w:val="000000" w:themeColor="text1"/>
        </w:rPr>
        <w:t>takiego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oznaczenia</w:t>
      </w:r>
      <w:proofErr w:type="spellEnd"/>
      <w:r w:rsidRPr="001C0466">
        <w:rPr>
          <w:rFonts w:ascii="Arial" w:hAnsi="Arial" w:cs="Arial"/>
          <w:color w:val="000000" w:themeColor="text1"/>
        </w:rPr>
        <w:t>.</w:t>
      </w:r>
    </w:p>
    <w:p w14:paraId="27478E37" w14:textId="31B5D854" w:rsidR="00BE55E3" w:rsidRPr="001C0466" w:rsidRDefault="00403BF8" w:rsidP="001C0466">
      <w:pPr>
        <w:pStyle w:val="Standard"/>
        <w:spacing w:after="480" w:line="360" w:lineRule="auto"/>
        <w:rPr>
          <w:rFonts w:ascii="Arial" w:hAnsi="Arial" w:cs="Arial"/>
          <w:color w:val="000000" w:themeColor="text1"/>
        </w:rPr>
      </w:pPr>
      <w:r w:rsidRPr="001C0466">
        <w:rPr>
          <w:rFonts w:ascii="Arial" w:hAnsi="Arial" w:cs="Arial"/>
          <w:color w:val="000000" w:themeColor="text1"/>
        </w:rPr>
        <w:lastRenderedPageBreak/>
        <w:t xml:space="preserve">W </w:t>
      </w:r>
      <w:proofErr w:type="spellStart"/>
      <w:r w:rsidRPr="001C0466">
        <w:rPr>
          <w:rFonts w:ascii="Arial" w:hAnsi="Arial" w:cs="Arial"/>
          <w:color w:val="000000" w:themeColor="text1"/>
        </w:rPr>
        <w:t>opinii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zaś</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uzupełniającej</w:t>
      </w:r>
      <w:proofErr w:type="spellEnd"/>
      <w:r w:rsidRPr="001C0466">
        <w:rPr>
          <w:rFonts w:ascii="Arial" w:hAnsi="Arial" w:cs="Arial"/>
          <w:color w:val="000000" w:themeColor="text1"/>
        </w:rPr>
        <w:t xml:space="preserve"> z 16 </w:t>
      </w:r>
      <w:proofErr w:type="spellStart"/>
      <w:r w:rsidRPr="001C0466">
        <w:rPr>
          <w:rFonts w:ascii="Arial" w:hAnsi="Arial" w:cs="Arial"/>
          <w:color w:val="000000" w:themeColor="text1"/>
        </w:rPr>
        <w:t>stycznia</w:t>
      </w:r>
      <w:proofErr w:type="spellEnd"/>
      <w:r w:rsidRPr="001C0466">
        <w:rPr>
          <w:rFonts w:ascii="Arial" w:hAnsi="Arial" w:cs="Arial"/>
          <w:color w:val="000000" w:themeColor="text1"/>
        </w:rPr>
        <w:t xml:space="preserve"> 2019 r. </w:t>
      </w:r>
      <w:proofErr w:type="spellStart"/>
      <w:r w:rsidRPr="001C0466">
        <w:rPr>
          <w:rFonts w:ascii="Arial" w:hAnsi="Arial" w:cs="Arial"/>
          <w:color w:val="000000" w:themeColor="text1"/>
        </w:rPr>
        <w:t>biegła</w:t>
      </w:r>
      <w:proofErr w:type="spellEnd"/>
      <w:r w:rsidRPr="001C0466">
        <w:rPr>
          <w:rFonts w:ascii="Arial" w:hAnsi="Arial" w:cs="Arial"/>
          <w:color w:val="000000" w:themeColor="text1"/>
        </w:rPr>
        <w:t xml:space="preserve"> A</w:t>
      </w:r>
      <w:r w:rsidR="00EE4FFB" w:rsidRPr="001C0466">
        <w:rPr>
          <w:rFonts w:ascii="Arial" w:hAnsi="Arial" w:cs="Arial"/>
          <w:color w:val="000000" w:themeColor="text1"/>
        </w:rPr>
        <w:t xml:space="preserve"> </w:t>
      </w:r>
      <w:r w:rsidRPr="001C0466">
        <w:rPr>
          <w:rFonts w:ascii="Arial" w:hAnsi="Arial" w:cs="Arial"/>
          <w:color w:val="000000" w:themeColor="text1"/>
        </w:rPr>
        <w:t xml:space="preserve"> G</w:t>
      </w:r>
      <w:r w:rsidR="00EE4FFB" w:rsidRPr="001C0466">
        <w:rPr>
          <w:rFonts w:ascii="Arial" w:hAnsi="Arial" w:cs="Arial"/>
          <w:color w:val="000000" w:themeColor="text1"/>
        </w:rPr>
        <w:t xml:space="preserve"> </w:t>
      </w:r>
      <w:proofErr w:type="spellStart"/>
      <w:r w:rsidRPr="001C0466">
        <w:rPr>
          <w:rFonts w:ascii="Arial" w:hAnsi="Arial" w:cs="Arial"/>
          <w:color w:val="000000" w:themeColor="text1"/>
        </w:rPr>
        <w:t>wskazała</w:t>
      </w:r>
      <w:proofErr w:type="spellEnd"/>
      <w:r w:rsidRPr="001C0466">
        <w:rPr>
          <w:rFonts w:ascii="Arial" w:hAnsi="Arial" w:cs="Arial"/>
          <w:color w:val="000000" w:themeColor="text1"/>
        </w:rPr>
        <w:t xml:space="preserve">, </w:t>
      </w:r>
      <w:proofErr w:type="spellStart"/>
      <w:r w:rsidR="009F0093" w:rsidRPr="001C0466">
        <w:rPr>
          <w:rFonts w:ascii="Arial" w:hAnsi="Arial" w:cs="Arial"/>
          <w:color w:val="000000" w:themeColor="text1"/>
        </w:rPr>
        <w:t>ż</w:t>
      </w:r>
      <w:r w:rsidRPr="001C0466">
        <w:rPr>
          <w:rFonts w:ascii="Arial" w:hAnsi="Arial" w:cs="Arial"/>
          <w:color w:val="000000" w:themeColor="text1"/>
        </w:rPr>
        <w:t>e</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dniu</w:t>
      </w:r>
      <w:proofErr w:type="spellEnd"/>
      <w:r w:rsidRPr="001C0466">
        <w:rPr>
          <w:rFonts w:ascii="Arial" w:hAnsi="Arial" w:cs="Arial"/>
          <w:color w:val="000000" w:themeColor="text1"/>
        </w:rPr>
        <w:t xml:space="preserve"> 16 </w:t>
      </w:r>
      <w:proofErr w:type="spellStart"/>
      <w:r w:rsidRPr="001C0466">
        <w:rPr>
          <w:rFonts w:ascii="Arial" w:hAnsi="Arial" w:cs="Arial"/>
          <w:color w:val="000000" w:themeColor="text1"/>
        </w:rPr>
        <w:t>stycznia</w:t>
      </w:r>
      <w:proofErr w:type="spellEnd"/>
      <w:r w:rsidRPr="001C0466">
        <w:rPr>
          <w:rFonts w:ascii="Arial" w:hAnsi="Arial" w:cs="Arial"/>
          <w:color w:val="000000" w:themeColor="text1"/>
        </w:rPr>
        <w:t xml:space="preserve"> 2019 r. w </w:t>
      </w:r>
      <w:proofErr w:type="spellStart"/>
      <w:r w:rsidRPr="001C0466">
        <w:rPr>
          <w:rFonts w:ascii="Arial" w:hAnsi="Arial" w:cs="Arial"/>
          <w:color w:val="000000" w:themeColor="text1"/>
        </w:rPr>
        <w:t>Archiwum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Państwowym</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Warszawie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ul</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Krzywe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Koło</w:t>
      </w:r>
      <w:proofErr w:type="spellEnd"/>
      <w:r w:rsidRPr="001C0466">
        <w:rPr>
          <w:rFonts w:ascii="Arial" w:hAnsi="Arial" w:cs="Arial"/>
          <w:color w:val="000000" w:themeColor="text1"/>
        </w:rPr>
        <w:t xml:space="preserve"> 7 </w:t>
      </w:r>
      <w:proofErr w:type="spellStart"/>
      <w:r w:rsidRPr="001C0466">
        <w:rPr>
          <w:rFonts w:ascii="Arial" w:hAnsi="Arial" w:cs="Arial"/>
          <w:color w:val="000000" w:themeColor="text1"/>
        </w:rPr>
        <w:t>zapoznał</w:t>
      </w:r>
      <w:r w:rsidR="009F0093" w:rsidRPr="001C0466">
        <w:rPr>
          <w:rFonts w:ascii="Arial" w:hAnsi="Arial" w:cs="Arial"/>
          <w:color w:val="000000" w:themeColor="text1"/>
        </w:rPr>
        <w:t>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się</w:t>
      </w:r>
      <w:proofErr w:type="spellEnd"/>
      <w:r w:rsidRPr="001C0466">
        <w:rPr>
          <w:rFonts w:ascii="Arial" w:hAnsi="Arial" w:cs="Arial"/>
          <w:color w:val="000000" w:themeColor="text1"/>
        </w:rPr>
        <w:t xml:space="preserve"> z </w:t>
      </w:r>
      <w:proofErr w:type="spellStart"/>
      <w:r w:rsidRPr="001C0466">
        <w:rPr>
          <w:rFonts w:ascii="Arial" w:hAnsi="Arial" w:cs="Arial"/>
          <w:color w:val="000000" w:themeColor="text1"/>
        </w:rPr>
        <w:t>aktami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zespołu</w:t>
      </w:r>
      <w:proofErr w:type="spellEnd"/>
      <w:r w:rsidRPr="001C0466">
        <w:rPr>
          <w:rFonts w:ascii="Arial" w:hAnsi="Arial" w:cs="Arial"/>
          <w:color w:val="000000" w:themeColor="text1"/>
        </w:rPr>
        <w:t xml:space="preserve"> 72/3 </w:t>
      </w:r>
      <w:proofErr w:type="spellStart"/>
      <w:r w:rsidRPr="001C0466">
        <w:rPr>
          <w:rFonts w:ascii="Arial" w:hAnsi="Arial" w:cs="Arial"/>
          <w:color w:val="000000" w:themeColor="text1"/>
        </w:rPr>
        <w:t>Akta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Miasta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 </w:t>
      </w:r>
      <w:proofErr w:type="spellStart"/>
      <w:r w:rsidRPr="001C0466">
        <w:rPr>
          <w:rFonts w:ascii="Arial" w:hAnsi="Arial" w:cs="Arial"/>
          <w:color w:val="000000" w:themeColor="text1"/>
        </w:rPr>
        <w:t>Akta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Nieruchomości</w:t>
      </w:r>
      <w:proofErr w:type="spellEnd"/>
      <w:r w:rsidRPr="001C0466">
        <w:rPr>
          <w:rFonts w:ascii="Arial" w:hAnsi="Arial" w:cs="Arial"/>
          <w:color w:val="000000" w:themeColor="text1"/>
        </w:rPr>
        <w:t xml:space="preserve">, dla </w:t>
      </w:r>
      <w:proofErr w:type="spellStart"/>
      <w:r w:rsidRPr="001C0466">
        <w:rPr>
          <w:rFonts w:ascii="Arial" w:hAnsi="Arial" w:cs="Arial"/>
          <w:color w:val="000000" w:themeColor="text1"/>
        </w:rPr>
        <w:t>nieruchomości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położonych</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ul</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Wolskiej</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celu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ustalenia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przeznaczenia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terenu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obwiedzionego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czerwoną</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linią</w:t>
      </w:r>
      <w:proofErr w:type="spellEnd"/>
      <w:r w:rsidRPr="001C0466">
        <w:rPr>
          <w:rFonts w:ascii="Arial" w:hAnsi="Arial" w:cs="Arial"/>
          <w:color w:val="000000" w:themeColor="text1"/>
        </w:rPr>
        <w:t xml:space="preserve"> na </w:t>
      </w:r>
      <w:proofErr w:type="spellStart"/>
      <w:r w:rsidRPr="001C0466">
        <w:rPr>
          <w:rFonts w:ascii="Arial" w:hAnsi="Arial" w:cs="Arial"/>
          <w:color w:val="000000" w:themeColor="text1"/>
        </w:rPr>
        <w:t>rysunku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Ogólnego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Planu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Zabudowania</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zatwierdzonego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Ministerstwo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Robót</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Publicznych</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dniu</w:t>
      </w:r>
      <w:proofErr w:type="spellEnd"/>
      <w:r w:rsidRPr="001C0466">
        <w:rPr>
          <w:rFonts w:ascii="Arial" w:hAnsi="Arial" w:cs="Arial"/>
          <w:color w:val="000000" w:themeColor="text1"/>
        </w:rPr>
        <w:t xml:space="preserve"> 11 </w:t>
      </w:r>
      <w:proofErr w:type="spellStart"/>
      <w:r w:rsidRPr="001C0466">
        <w:rPr>
          <w:rFonts w:ascii="Arial" w:hAnsi="Arial" w:cs="Arial"/>
          <w:color w:val="000000" w:themeColor="text1"/>
        </w:rPr>
        <w:t>sierpnia</w:t>
      </w:r>
      <w:proofErr w:type="spellEnd"/>
      <w:r w:rsidRPr="001C0466">
        <w:rPr>
          <w:rFonts w:ascii="Arial" w:hAnsi="Arial" w:cs="Arial"/>
          <w:color w:val="000000" w:themeColor="text1"/>
        </w:rPr>
        <w:t xml:space="preserve"> 1931 r., </w:t>
      </w:r>
      <w:proofErr w:type="spellStart"/>
      <w:r w:rsidRPr="001C0466">
        <w:rPr>
          <w:rFonts w:ascii="Arial" w:hAnsi="Arial" w:cs="Arial"/>
          <w:color w:val="000000" w:themeColor="text1"/>
        </w:rPr>
        <w:t>obejmującego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nieruchomość</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warszawską</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położoną</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ul</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Wolskiej</w:t>
      </w:r>
      <w:proofErr w:type="spellEnd"/>
      <w:r w:rsidRPr="001C0466">
        <w:rPr>
          <w:rFonts w:ascii="Arial" w:hAnsi="Arial" w:cs="Arial"/>
          <w:color w:val="000000" w:themeColor="text1"/>
        </w:rPr>
        <w:t xml:space="preserve"> 108, </w:t>
      </w:r>
      <w:proofErr w:type="spellStart"/>
      <w:r w:rsidRPr="001C0466">
        <w:rPr>
          <w:rFonts w:ascii="Arial" w:hAnsi="Arial" w:cs="Arial"/>
          <w:color w:val="000000" w:themeColor="text1"/>
        </w:rPr>
        <w:t>ozn</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jako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Emfiteutyczna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Kolonia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nr</w:t>
      </w:r>
      <w:proofErr w:type="spellEnd"/>
      <w:r w:rsidRPr="001C0466">
        <w:rPr>
          <w:rFonts w:ascii="Arial" w:hAnsi="Arial" w:cs="Arial"/>
          <w:color w:val="000000" w:themeColor="text1"/>
        </w:rPr>
        <w:t xml:space="preserve"> 61/19 </w:t>
      </w:r>
      <w:proofErr w:type="spellStart"/>
      <w:r w:rsidRPr="001C0466">
        <w:rPr>
          <w:rFonts w:ascii="Arial" w:hAnsi="Arial" w:cs="Arial"/>
          <w:color w:val="000000" w:themeColor="text1"/>
        </w:rPr>
        <w:t>we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wsi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Wola</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ww</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zespole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pod</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sygn</w:t>
      </w:r>
      <w:proofErr w:type="spellEnd"/>
      <w:r w:rsidRPr="001C0466">
        <w:rPr>
          <w:rFonts w:ascii="Arial" w:hAnsi="Arial" w:cs="Arial"/>
          <w:color w:val="000000" w:themeColor="text1"/>
        </w:rPr>
        <w:t xml:space="preserve">. 7825 </w:t>
      </w:r>
      <w:proofErr w:type="spellStart"/>
      <w:r w:rsidRPr="001C0466">
        <w:rPr>
          <w:rFonts w:ascii="Arial" w:hAnsi="Arial" w:cs="Arial"/>
          <w:color w:val="000000" w:themeColor="text1"/>
        </w:rPr>
        <w:t>znajdują</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się</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akta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dotyczące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nieruchomości</w:t>
      </w:r>
      <w:proofErr w:type="spellEnd"/>
      <w:r w:rsidRPr="001C0466">
        <w:rPr>
          <w:rFonts w:ascii="Arial" w:hAnsi="Arial" w:cs="Arial"/>
          <w:color w:val="000000" w:themeColor="text1"/>
        </w:rPr>
        <w:t xml:space="preserve"> „Kol. </w:t>
      </w:r>
      <w:proofErr w:type="spellStart"/>
      <w:r w:rsidRPr="001C0466">
        <w:rPr>
          <w:rFonts w:ascii="Arial" w:hAnsi="Arial" w:cs="Arial"/>
          <w:color w:val="000000" w:themeColor="text1"/>
        </w:rPr>
        <w:t>Wola</w:t>
      </w:r>
      <w:proofErr w:type="spellEnd"/>
      <w:r w:rsidRPr="001C0466">
        <w:rPr>
          <w:rFonts w:ascii="Arial" w:hAnsi="Arial" w:cs="Arial"/>
          <w:color w:val="000000" w:themeColor="text1"/>
        </w:rPr>
        <w:t xml:space="preserve"> 61/19”, </w:t>
      </w:r>
      <w:proofErr w:type="spellStart"/>
      <w:r w:rsidRPr="001C0466">
        <w:rPr>
          <w:rFonts w:ascii="Arial" w:hAnsi="Arial" w:cs="Arial"/>
          <w:color w:val="000000" w:themeColor="text1"/>
        </w:rPr>
        <w:t>położonej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ul</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Wolskiej</w:t>
      </w:r>
      <w:proofErr w:type="spellEnd"/>
      <w:r w:rsidRPr="001C0466">
        <w:rPr>
          <w:rFonts w:ascii="Arial" w:hAnsi="Arial" w:cs="Arial"/>
          <w:color w:val="000000" w:themeColor="text1"/>
        </w:rPr>
        <w:t xml:space="preserve"> 108, </w:t>
      </w:r>
      <w:proofErr w:type="spellStart"/>
      <w:r w:rsidRPr="001C0466">
        <w:rPr>
          <w:rFonts w:ascii="Arial" w:hAnsi="Arial" w:cs="Arial"/>
          <w:color w:val="000000" w:themeColor="text1"/>
        </w:rPr>
        <w:t>których</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fotografie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załączono</w:t>
      </w:r>
      <w:proofErr w:type="spellEnd"/>
      <w:r w:rsidRPr="001C0466">
        <w:rPr>
          <w:rFonts w:ascii="Arial" w:hAnsi="Arial" w:cs="Arial"/>
          <w:color w:val="000000" w:themeColor="text1"/>
        </w:rPr>
        <w:t xml:space="preserve"> do </w:t>
      </w:r>
      <w:proofErr w:type="spellStart"/>
      <w:r w:rsidRPr="001C0466">
        <w:rPr>
          <w:rFonts w:ascii="Arial" w:hAnsi="Arial" w:cs="Arial"/>
          <w:color w:val="000000" w:themeColor="text1"/>
        </w:rPr>
        <w:t>opinii</w:t>
      </w:r>
      <w:proofErr w:type="spellEnd"/>
      <w:r w:rsidRPr="001C0466">
        <w:rPr>
          <w:rFonts w:ascii="Arial" w:hAnsi="Arial" w:cs="Arial"/>
          <w:color w:val="000000" w:themeColor="text1"/>
        </w:rPr>
        <w:t xml:space="preserve">. </w:t>
      </w:r>
    </w:p>
    <w:p w14:paraId="5999B01C" w14:textId="77777777" w:rsidR="00BE55E3" w:rsidRPr="001C0466" w:rsidRDefault="00403BF8" w:rsidP="001C0466">
      <w:pPr>
        <w:pStyle w:val="Standard"/>
        <w:spacing w:after="480" w:line="360" w:lineRule="auto"/>
        <w:rPr>
          <w:rFonts w:ascii="Arial" w:hAnsi="Arial" w:cs="Arial"/>
          <w:color w:val="000000" w:themeColor="text1"/>
        </w:rPr>
      </w:pPr>
      <w:r w:rsidRPr="001C0466">
        <w:rPr>
          <w:rFonts w:ascii="Arial" w:hAnsi="Arial" w:cs="Arial"/>
          <w:color w:val="000000" w:themeColor="text1"/>
        </w:rPr>
        <w:t xml:space="preserve">W </w:t>
      </w:r>
      <w:proofErr w:type="spellStart"/>
      <w:r w:rsidRPr="001C0466">
        <w:rPr>
          <w:rFonts w:ascii="Arial" w:hAnsi="Arial" w:cs="Arial"/>
          <w:color w:val="000000" w:themeColor="text1"/>
        </w:rPr>
        <w:t>konkluzji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uzupełniającej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opinii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wskazano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że</w:t>
      </w:r>
      <w:proofErr w:type="spellEnd"/>
      <w:r w:rsidRPr="001C0466">
        <w:rPr>
          <w:rFonts w:ascii="Arial" w:hAnsi="Arial" w:cs="Arial"/>
          <w:color w:val="000000" w:themeColor="text1"/>
        </w:rPr>
        <w:t xml:space="preserve"> z </w:t>
      </w:r>
      <w:proofErr w:type="spellStart"/>
      <w:r w:rsidRPr="001C0466">
        <w:rPr>
          <w:rFonts w:ascii="Arial" w:hAnsi="Arial" w:cs="Arial"/>
          <w:color w:val="000000" w:themeColor="text1"/>
        </w:rPr>
        <w:t>analizy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powyższej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dokumentacji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wynika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że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Ogólny</w:t>
      </w:r>
      <w:proofErr w:type="spellEnd"/>
      <w:r w:rsidRPr="001C0466">
        <w:rPr>
          <w:rFonts w:ascii="Arial" w:hAnsi="Arial" w:cs="Arial"/>
          <w:color w:val="000000" w:themeColor="text1"/>
        </w:rPr>
        <w:t xml:space="preserve"> Plan </w:t>
      </w:r>
      <w:proofErr w:type="spellStart"/>
      <w:r w:rsidRPr="001C0466">
        <w:rPr>
          <w:rFonts w:ascii="Arial" w:hAnsi="Arial" w:cs="Arial"/>
          <w:color w:val="000000" w:themeColor="text1"/>
        </w:rPr>
        <w:t>Zabudowania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zatwierdzony</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dniu</w:t>
      </w:r>
      <w:proofErr w:type="spellEnd"/>
      <w:r w:rsidRPr="001C0466">
        <w:rPr>
          <w:rFonts w:ascii="Arial" w:hAnsi="Arial" w:cs="Arial"/>
          <w:color w:val="000000" w:themeColor="text1"/>
        </w:rPr>
        <w:t xml:space="preserve"> 11 </w:t>
      </w:r>
      <w:proofErr w:type="spellStart"/>
      <w:r w:rsidRPr="001C0466">
        <w:rPr>
          <w:rFonts w:ascii="Arial" w:hAnsi="Arial" w:cs="Arial"/>
          <w:color w:val="000000" w:themeColor="text1"/>
        </w:rPr>
        <w:t>sierpnia</w:t>
      </w:r>
      <w:proofErr w:type="spellEnd"/>
      <w:r w:rsidRPr="001C0466">
        <w:rPr>
          <w:rFonts w:ascii="Arial" w:hAnsi="Arial" w:cs="Arial"/>
          <w:color w:val="000000" w:themeColor="text1"/>
        </w:rPr>
        <w:t xml:space="preserve"> 1931 r. </w:t>
      </w:r>
      <w:proofErr w:type="spellStart"/>
      <w:r w:rsidRPr="001C0466">
        <w:rPr>
          <w:rFonts w:ascii="Arial" w:hAnsi="Arial" w:cs="Arial"/>
          <w:color w:val="000000" w:themeColor="text1"/>
        </w:rPr>
        <w:t>przeznaczał</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obszar</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obrębie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którego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położona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była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nieruchomość</w:t>
      </w:r>
      <w:proofErr w:type="spellEnd"/>
      <w:r w:rsidRPr="001C0466">
        <w:rPr>
          <w:rFonts w:ascii="Arial" w:hAnsi="Arial" w:cs="Arial"/>
          <w:color w:val="000000" w:themeColor="text1"/>
        </w:rPr>
        <w:t xml:space="preserve"> „Kol. </w:t>
      </w:r>
      <w:proofErr w:type="spellStart"/>
      <w:r w:rsidRPr="001C0466">
        <w:rPr>
          <w:rFonts w:ascii="Arial" w:hAnsi="Arial" w:cs="Arial"/>
          <w:color w:val="000000" w:themeColor="text1"/>
        </w:rPr>
        <w:t>Wola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nr</w:t>
      </w:r>
      <w:proofErr w:type="spellEnd"/>
      <w:r w:rsidRPr="001C0466">
        <w:rPr>
          <w:rFonts w:ascii="Arial" w:hAnsi="Arial" w:cs="Arial"/>
          <w:color w:val="000000" w:themeColor="text1"/>
        </w:rPr>
        <w:t xml:space="preserve"> 61/19” na </w:t>
      </w:r>
      <w:proofErr w:type="spellStart"/>
      <w:r w:rsidRPr="001C0466">
        <w:rPr>
          <w:rFonts w:ascii="Arial" w:hAnsi="Arial" w:cs="Arial"/>
          <w:color w:val="000000" w:themeColor="text1"/>
        </w:rPr>
        <w:t>cele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użyteczności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publicznej</w:t>
      </w:r>
      <w:proofErr w:type="spellEnd"/>
      <w:r w:rsidRPr="001C0466">
        <w:rPr>
          <w:rFonts w:ascii="Arial" w:hAnsi="Arial" w:cs="Arial"/>
          <w:color w:val="000000" w:themeColor="text1"/>
        </w:rPr>
        <w:t xml:space="preserve"> – </w:t>
      </w:r>
      <w:proofErr w:type="spellStart"/>
      <w:r w:rsidRPr="001C0466">
        <w:rPr>
          <w:rFonts w:ascii="Arial" w:hAnsi="Arial" w:cs="Arial"/>
          <w:color w:val="000000" w:themeColor="text1"/>
        </w:rPr>
        <w:t>pod</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centralne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hale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spożywcze</w:t>
      </w:r>
      <w:proofErr w:type="spellEnd"/>
      <w:r w:rsidRPr="001C0466">
        <w:rPr>
          <w:rFonts w:ascii="Arial" w:hAnsi="Arial" w:cs="Arial"/>
          <w:color w:val="000000" w:themeColor="text1"/>
        </w:rPr>
        <w:t>.</w:t>
      </w:r>
    </w:p>
    <w:p w14:paraId="79047BF7" w14:textId="1F188142" w:rsidR="00BE55E3" w:rsidRPr="001C0466" w:rsidRDefault="00403BF8"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Dział</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Regulacji</w:t>
      </w:r>
      <w:proofErr w:type="spellEnd"/>
      <w:r w:rsidRPr="001C0466">
        <w:rPr>
          <w:rFonts w:ascii="Arial" w:hAnsi="Arial" w:cs="Arial"/>
          <w:color w:val="000000" w:themeColor="text1"/>
        </w:rPr>
        <w:t xml:space="preserve"> i </w:t>
      </w:r>
      <w:proofErr w:type="spellStart"/>
      <w:r w:rsidRPr="001C0466">
        <w:rPr>
          <w:rFonts w:ascii="Arial" w:hAnsi="Arial" w:cs="Arial"/>
          <w:color w:val="000000" w:themeColor="text1"/>
        </w:rPr>
        <w:t>Pomiarów</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Zarządu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Miejskiego</w:t>
      </w:r>
      <w:proofErr w:type="spellEnd"/>
      <w:r w:rsidRPr="001C0466">
        <w:rPr>
          <w:rFonts w:ascii="Arial" w:hAnsi="Arial" w:cs="Arial"/>
          <w:color w:val="000000" w:themeColor="text1"/>
        </w:rPr>
        <w:t xml:space="preserve"> w m.st. </w:t>
      </w:r>
      <w:proofErr w:type="spellStart"/>
      <w:r w:rsidRPr="001C0466">
        <w:rPr>
          <w:rFonts w:ascii="Arial" w:hAnsi="Arial" w:cs="Arial"/>
          <w:color w:val="000000" w:themeColor="text1"/>
        </w:rPr>
        <w:t>Warszawie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stwierdził</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zaświadczeniu</w:t>
      </w:r>
      <w:proofErr w:type="spellEnd"/>
      <w:r w:rsidRPr="001C0466">
        <w:rPr>
          <w:rFonts w:ascii="Arial" w:hAnsi="Arial" w:cs="Arial"/>
          <w:color w:val="000000" w:themeColor="text1"/>
        </w:rPr>
        <w:t xml:space="preserve"> z 22 </w:t>
      </w:r>
      <w:proofErr w:type="spellStart"/>
      <w:r w:rsidRPr="001C0466">
        <w:rPr>
          <w:rFonts w:ascii="Arial" w:hAnsi="Arial" w:cs="Arial"/>
          <w:color w:val="000000" w:themeColor="text1"/>
        </w:rPr>
        <w:t>lutego</w:t>
      </w:r>
      <w:proofErr w:type="spellEnd"/>
      <w:r w:rsidRPr="001C0466">
        <w:rPr>
          <w:rFonts w:ascii="Arial" w:hAnsi="Arial" w:cs="Arial"/>
          <w:color w:val="000000" w:themeColor="text1"/>
        </w:rPr>
        <w:t xml:space="preserve"> 1938 r.,</w:t>
      </w:r>
      <w:r w:rsidR="0042158C" w:rsidRPr="001C0466">
        <w:rPr>
          <w:rFonts w:ascii="Arial" w:hAnsi="Arial" w:cs="Arial"/>
          <w:color w:val="000000" w:themeColor="text1"/>
        </w:rPr>
        <w:t>”(...)</w:t>
      </w:r>
      <w:r w:rsidRPr="001C0466">
        <w:rPr>
          <w:rFonts w:ascii="Arial" w:hAnsi="Arial" w:cs="Arial"/>
          <w:color w:val="000000" w:themeColor="text1"/>
        </w:rPr>
        <w:t xml:space="preserve"> </w:t>
      </w:r>
      <w:proofErr w:type="spellStart"/>
      <w:r w:rsidRPr="001C0466">
        <w:rPr>
          <w:rFonts w:ascii="Arial" w:hAnsi="Arial" w:cs="Arial"/>
          <w:color w:val="000000" w:themeColor="text1"/>
        </w:rPr>
        <w:t>że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teren</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nieruchomości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Kol.W.Wola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nr</w:t>
      </w:r>
      <w:proofErr w:type="spellEnd"/>
      <w:r w:rsidRPr="001C0466">
        <w:rPr>
          <w:rFonts w:ascii="Arial" w:hAnsi="Arial" w:cs="Arial"/>
          <w:color w:val="000000" w:themeColor="text1"/>
        </w:rPr>
        <w:t xml:space="preserve"> 62/147 </w:t>
      </w:r>
      <w:proofErr w:type="spellStart"/>
      <w:r w:rsidRPr="001C0466">
        <w:rPr>
          <w:rFonts w:ascii="Arial" w:hAnsi="Arial" w:cs="Arial"/>
          <w:color w:val="000000" w:themeColor="text1"/>
        </w:rPr>
        <w:t>leży</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obrębie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obszaru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który</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ogólnym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prawomocnym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planie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zabudowania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zatwierdzonym</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dniu</w:t>
      </w:r>
      <w:proofErr w:type="spellEnd"/>
      <w:r w:rsidRPr="001C0466">
        <w:rPr>
          <w:rFonts w:ascii="Arial" w:hAnsi="Arial" w:cs="Arial"/>
          <w:color w:val="000000" w:themeColor="text1"/>
        </w:rPr>
        <w:t xml:space="preserve"> 11 </w:t>
      </w:r>
      <w:proofErr w:type="spellStart"/>
      <w:r w:rsidRPr="001C0466">
        <w:rPr>
          <w:rFonts w:ascii="Arial" w:hAnsi="Arial" w:cs="Arial"/>
          <w:color w:val="000000" w:themeColor="text1"/>
        </w:rPr>
        <w:t>sierpnia</w:t>
      </w:r>
      <w:proofErr w:type="spellEnd"/>
      <w:r w:rsidRPr="001C0466">
        <w:rPr>
          <w:rFonts w:ascii="Arial" w:hAnsi="Arial" w:cs="Arial"/>
          <w:color w:val="000000" w:themeColor="text1"/>
        </w:rPr>
        <w:t xml:space="preserve"> 1931 r. w </w:t>
      </w:r>
      <w:proofErr w:type="spellStart"/>
      <w:r w:rsidRPr="001C0466">
        <w:rPr>
          <w:rFonts w:ascii="Arial" w:hAnsi="Arial" w:cs="Arial"/>
          <w:color w:val="000000" w:themeColor="text1"/>
        </w:rPr>
        <w:t>trybie</w:t>
      </w:r>
      <w:proofErr w:type="spellEnd"/>
      <w:r w:rsidRPr="001C0466">
        <w:rPr>
          <w:rFonts w:ascii="Arial" w:hAnsi="Arial" w:cs="Arial"/>
          <w:color w:val="000000" w:themeColor="text1"/>
        </w:rPr>
        <w:t xml:space="preserve"> art. 33 </w:t>
      </w:r>
      <w:proofErr w:type="spellStart"/>
      <w:r w:rsidRPr="001C0466">
        <w:rPr>
          <w:rFonts w:ascii="Arial" w:hAnsi="Arial" w:cs="Arial"/>
          <w:color w:val="000000" w:themeColor="text1"/>
        </w:rPr>
        <w:t>rozporządzenia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Prezydenta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Rzeczypospolitej</w:t>
      </w:r>
      <w:proofErr w:type="spellEnd"/>
      <w:r w:rsidRPr="001C0466">
        <w:rPr>
          <w:rFonts w:ascii="Arial" w:hAnsi="Arial" w:cs="Arial"/>
          <w:color w:val="000000" w:themeColor="text1"/>
        </w:rPr>
        <w:t xml:space="preserve"> o </w:t>
      </w:r>
      <w:proofErr w:type="spellStart"/>
      <w:r w:rsidRPr="001C0466">
        <w:rPr>
          <w:rFonts w:ascii="Arial" w:hAnsi="Arial" w:cs="Arial"/>
          <w:color w:val="000000" w:themeColor="text1"/>
        </w:rPr>
        <w:t>prawie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budowlanym</w:t>
      </w:r>
      <w:proofErr w:type="spellEnd"/>
      <w:r w:rsidRPr="001C0466">
        <w:rPr>
          <w:rFonts w:ascii="Arial" w:hAnsi="Arial" w:cs="Arial"/>
          <w:color w:val="000000" w:themeColor="text1"/>
        </w:rPr>
        <w:t xml:space="preserve"> i </w:t>
      </w:r>
      <w:proofErr w:type="spellStart"/>
      <w:r w:rsidRPr="001C0466">
        <w:rPr>
          <w:rFonts w:ascii="Arial" w:hAnsi="Arial" w:cs="Arial"/>
          <w:color w:val="000000" w:themeColor="text1"/>
        </w:rPr>
        <w:t>zabudowania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osiedli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przeznaczony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został</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pod</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budowę</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hali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spożywczej</w:t>
      </w:r>
      <w:proofErr w:type="spellEnd"/>
      <w:r w:rsidRPr="001C0466">
        <w:rPr>
          <w:rFonts w:ascii="Arial" w:hAnsi="Arial" w:cs="Arial"/>
          <w:color w:val="000000" w:themeColor="text1"/>
        </w:rPr>
        <w:t xml:space="preserve"> o </w:t>
      </w:r>
      <w:proofErr w:type="spellStart"/>
      <w:r w:rsidRPr="001C0466">
        <w:rPr>
          <w:rFonts w:ascii="Arial" w:hAnsi="Arial" w:cs="Arial"/>
          <w:color w:val="000000" w:themeColor="text1"/>
        </w:rPr>
        <w:t>charakterze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użyteczności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publicznej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przeznaczonej</w:t>
      </w:r>
      <w:proofErr w:type="spellEnd"/>
      <w:r w:rsidRPr="001C0466">
        <w:rPr>
          <w:rFonts w:ascii="Arial" w:hAnsi="Arial" w:cs="Arial"/>
          <w:color w:val="000000" w:themeColor="text1"/>
        </w:rPr>
        <w:t xml:space="preserve"> do </w:t>
      </w:r>
      <w:proofErr w:type="spellStart"/>
      <w:r w:rsidRPr="001C0466">
        <w:rPr>
          <w:rFonts w:ascii="Arial" w:hAnsi="Arial" w:cs="Arial"/>
          <w:color w:val="000000" w:themeColor="text1"/>
        </w:rPr>
        <w:t>aprowizacji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części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miasta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położonej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lewej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stronie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Wisły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Wobec</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powyższego</w:t>
      </w:r>
      <w:proofErr w:type="spellEnd"/>
      <w:r w:rsidRPr="001C0466">
        <w:rPr>
          <w:rFonts w:ascii="Arial" w:hAnsi="Arial" w:cs="Arial"/>
          <w:color w:val="000000" w:themeColor="text1"/>
        </w:rPr>
        <w:t xml:space="preserve"> na </w:t>
      </w:r>
      <w:proofErr w:type="spellStart"/>
      <w:r w:rsidRPr="001C0466">
        <w:rPr>
          <w:rFonts w:ascii="Arial" w:hAnsi="Arial" w:cs="Arial"/>
          <w:color w:val="000000" w:themeColor="text1"/>
        </w:rPr>
        <w:t>terenie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omawianej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nieruchomości</w:t>
      </w:r>
      <w:proofErr w:type="spellEnd"/>
      <w:r w:rsidRPr="001C0466">
        <w:rPr>
          <w:rFonts w:ascii="Arial" w:hAnsi="Arial" w:cs="Arial"/>
          <w:color w:val="000000" w:themeColor="text1"/>
        </w:rPr>
        <w:t xml:space="preserve"> nie </w:t>
      </w:r>
      <w:proofErr w:type="spellStart"/>
      <w:r w:rsidRPr="001C0466">
        <w:rPr>
          <w:rFonts w:ascii="Arial" w:hAnsi="Arial" w:cs="Arial"/>
          <w:color w:val="000000" w:themeColor="text1"/>
        </w:rPr>
        <w:t>mogą</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być</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wznoszone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budynki</w:t>
      </w:r>
      <w:proofErr w:type="spellEnd"/>
      <w:r w:rsidRPr="001C0466">
        <w:rPr>
          <w:rFonts w:ascii="Arial" w:hAnsi="Arial" w:cs="Arial"/>
          <w:color w:val="000000" w:themeColor="text1"/>
        </w:rPr>
        <w:t xml:space="preserve"> o </w:t>
      </w:r>
      <w:proofErr w:type="spellStart"/>
      <w:r w:rsidRPr="001C0466">
        <w:rPr>
          <w:rFonts w:ascii="Arial" w:hAnsi="Arial" w:cs="Arial"/>
          <w:color w:val="000000" w:themeColor="text1"/>
        </w:rPr>
        <w:t>innym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przeznaczeniu</w:t>
      </w:r>
      <w:proofErr w:type="spellEnd"/>
      <w:r w:rsidRPr="001C0466">
        <w:rPr>
          <w:rFonts w:ascii="Arial" w:hAnsi="Arial" w:cs="Arial"/>
          <w:color w:val="000000" w:themeColor="text1"/>
        </w:rPr>
        <w:t xml:space="preserve"> /Art. 46 </w:t>
      </w:r>
      <w:proofErr w:type="spellStart"/>
      <w:r w:rsidRPr="001C0466">
        <w:rPr>
          <w:rFonts w:ascii="Arial" w:hAnsi="Arial" w:cs="Arial"/>
          <w:color w:val="000000" w:themeColor="text1"/>
        </w:rPr>
        <w:t>wyżej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wymienionego</w:t>
      </w:r>
      <w:proofErr w:type="spellEnd"/>
      <w:r w:rsidR="00BE55E3" w:rsidRPr="001C0466">
        <w:rPr>
          <w:rFonts w:ascii="Arial" w:hAnsi="Arial" w:cs="Arial"/>
          <w:color w:val="000000" w:themeColor="text1"/>
        </w:rPr>
        <w:t xml:space="preserve"> </w:t>
      </w:r>
      <w:proofErr w:type="spellStart"/>
      <w:r w:rsidRPr="001C0466">
        <w:rPr>
          <w:rFonts w:ascii="Arial" w:hAnsi="Arial" w:cs="Arial"/>
          <w:color w:val="000000" w:themeColor="text1"/>
        </w:rPr>
        <w:t>rozporządzenia</w:t>
      </w:r>
      <w:proofErr w:type="spellEnd"/>
      <w:r w:rsidRPr="001C0466">
        <w:rPr>
          <w:rFonts w:ascii="Arial" w:hAnsi="Arial" w:cs="Arial"/>
          <w:color w:val="000000" w:themeColor="text1"/>
        </w:rPr>
        <w:t xml:space="preserve">/. O </w:t>
      </w:r>
      <w:proofErr w:type="spellStart"/>
      <w:r w:rsidRPr="001C0466">
        <w:rPr>
          <w:rFonts w:ascii="Arial" w:hAnsi="Arial" w:cs="Arial"/>
          <w:color w:val="000000" w:themeColor="text1"/>
        </w:rPr>
        <w:t>zatwierdzeniu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ogólnego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planu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zabudowania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ogłoszono</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Warszawskim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Dzienniku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Wojewódzkim</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nr</w:t>
      </w:r>
      <w:proofErr w:type="spellEnd"/>
      <w:r w:rsidRPr="001C0466">
        <w:rPr>
          <w:rFonts w:ascii="Arial" w:hAnsi="Arial" w:cs="Arial"/>
          <w:color w:val="000000" w:themeColor="text1"/>
        </w:rPr>
        <w:t xml:space="preserve"> 40 z </w:t>
      </w:r>
      <w:proofErr w:type="spellStart"/>
      <w:r w:rsidRPr="001C0466">
        <w:rPr>
          <w:rFonts w:ascii="Arial" w:hAnsi="Arial" w:cs="Arial"/>
          <w:color w:val="000000" w:themeColor="text1"/>
        </w:rPr>
        <w:t>dnia</w:t>
      </w:r>
      <w:proofErr w:type="spellEnd"/>
      <w:r w:rsidRPr="001C0466">
        <w:rPr>
          <w:rFonts w:ascii="Arial" w:hAnsi="Arial" w:cs="Arial"/>
          <w:color w:val="000000" w:themeColor="text1"/>
        </w:rPr>
        <w:t xml:space="preserve"> 15 </w:t>
      </w:r>
      <w:proofErr w:type="spellStart"/>
      <w:r w:rsidRPr="001C0466">
        <w:rPr>
          <w:rFonts w:ascii="Arial" w:hAnsi="Arial" w:cs="Arial"/>
          <w:color w:val="000000" w:themeColor="text1"/>
        </w:rPr>
        <w:t>października</w:t>
      </w:r>
      <w:proofErr w:type="spellEnd"/>
      <w:r w:rsidRPr="001C0466">
        <w:rPr>
          <w:rFonts w:ascii="Arial" w:hAnsi="Arial" w:cs="Arial"/>
          <w:color w:val="000000" w:themeColor="text1"/>
        </w:rPr>
        <w:t xml:space="preserve"> 1931 r. </w:t>
      </w:r>
      <w:proofErr w:type="spellStart"/>
      <w:r w:rsidRPr="001C0466">
        <w:rPr>
          <w:rFonts w:ascii="Arial" w:hAnsi="Arial" w:cs="Arial"/>
          <w:color w:val="000000" w:themeColor="text1"/>
        </w:rPr>
        <w:t>Zaświadczenie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niniejsze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wydaje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się</w:t>
      </w:r>
      <w:proofErr w:type="spellEnd"/>
      <w:r w:rsidRPr="001C0466">
        <w:rPr>
          <w:rFonts w:ascii="Arial" w:hAnsi="Arial" w:cs="Arial"/>
          <w:color w:val="000000" w:themeColor="text1"/>
        </w:rPr>
        <w:t xml:space="preserve"> na </w:t>
      </w:r>
      <w:proofErr w:type="spellStart"/>
      <w:r w:rsidRPr="001C0466">
        <w:rPr>
          <w:rFonts w:ascii="Arial" w:hAnsi="Arial" w:cs="Arial"/>
          <w:color w:val="000000" w:themeColor="text1"/>
        </w:rPr>
        <w:t>skutek</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złożonego</w:t>
      </w:r>
      <w:proofErr w:type="spellEnd"/>
      <w:r w:rsidRPr="001C0466">
        <w:rPr>
          <w:rFonts w:ascii="Arial" w:hAnsi="Arial" w:cs="Arial"/>
          <w:color w:val="000000" w:themeColor="text1"/>
        </w:rPr>
        <w:t xml:space="preserve"> w </w:t>
      </w:r>
      <w:proofErr w:type="spellStart"/>
      <w:r w:rsidRPr="001C0466">
        <w:rPr>
          <w:rFonts w:ascii="Arial" w:hAnsi="Arial" w:cs="Arial"/>
          <w:color w:val="000000" w:themeColor="text1"/>
        </w:rPr>
        <w:t>dniu</w:t>
      </w:r>
      <w:proofErr w:type="spellEnd"/>
      <w:r w:rsidRPr="001C0466">
        <w:rPr>
          <w:rFonts w:ascii="Arial" w:hAnsi="Arial" w:cs="Arial"/>
          <w:color w:val="000000" w:themeColor="text1"/>
        </w:rPr>
        <w:t xml:space="preserve"> 11 </w:t>
      </w:r>
      <w:proofErr w:type="spellStart"/>
      <w:r w:rsidRPr="001C0466">
        <w:rPr>
          <w:rFonts w:ascii="Arial" w:hAnsi="Arial" w:cs="Arial"/>
          <w:color w:val="000000" w:themeColor="text1"/>
        </w:rPr>
        <w:t>lutego</w:t>
      </w:r>
      <w:proofErr w:type="spellEnd"/>
      <w:r w:rsidRPr="001C0466">
        <w:rPr>
          <w:rFonts w:ascii="Arial" w:hAnsi="Arial" w:cs="Arial"/>
          <w:color w:val="000000" w:themeColor="text1"/>
        </w:rPr>
        <w:t xml:space="preserve"> 1938 r. </w:t>
      </w:r>
      <w:proofErr w:type="spellStart"/>
      <w:r w:rsidRPr="001C0466">
        <w:rPr>
          <w:rFonts w:ascii="Arial" w:hAnsi="Arial" w:cs="Arial"/>
          <w:color w:val="000000" w:themeColor="text1"/>
        </w:rPr>
        <w:t>podania</w:t>
      </w:r>
      <w:proofErr w:type="spellEnd"/>
      <w:r w:rsidRPr="001C0466">
        <w:rPr>
          <w:rFonts w:ascii="Arial" w:hAnsi="Arial" w:cs="Arial"/>
          <w:color w:val="000000" w:themeColor="text1"/>
        </w:rPr>
        <w:t xml:space="preserve"> p. K</w:t>
      </w:r>
      <w:r w:rsidR="00EE4FFB" w:rsidRPr="001C0466">
        <w:rPr>
          <w:rFonts w:ascii="Arial" w:hAnsi="Arial" w:cs="Arial"/>
          <w:color w:val="000000" w:themeColor="text1"/>
        </w:rPr>
        <w:t xml:space="preserve"> </w:t>
      </w:r>
      <w:r w:rsidRPr="001C0466">
        <w:rPr>
          <w:rFonts w:ascii="Arial" w:hAnsi="Arial" w:cs="Arial"/>
          <w:color w:val="000000" w:themeColor="text1"/>
        </w:rPr>
        <w:t xml:space="preserve"> G</w:t>
      </w:r>
      <w:r w:rsidR="00EE4FFB" w:rsidRPr="001C0466">
        <w:rPr>
          <w:rFonts w:ascii="Arial" w:hAnsi="Arial" w:cs="Arial"/>
          <w:color w:val="000000" w:themeColor="text1"/>
        </w:rPr>
        <w:t xml:space="preserve"> </w:t>
      </w:r>
      <w:r w:rsidRPr="001C0466">
        <w:rPr>
          <w:rFonts w:ascii="Arial" w:hAnsi="Arial" w:cs="Arial"/>
          <w:color w:val="000000" w:themeColor="text1"/>
        </w:rPr>
        <w:t xml:space="preserve"> i p. J</w:t>
      </w:r>
      <w:r w:rsidR="00EE4FFB" w:rsidRPr="001C0466">
        <w:rPr>
          <w:rFonts w:ascii="Arial" w:hAnsi="Arial" w:cs="Arial"/>
          <w:color w:val="000000" w:themeColor="text1"/>
        </w:rPr>
        <w:t xml:space="preserve"> </w:t>
      </w:r>
      <w:r w:rsidRPr="001C0466">
        <w:rPr>
          <w:rFonts w:ascii="Arial" w:hAnsi="Arial" w:cs="Arial"/>
          <w:color w:val="000000" w:themeColor="text1"/>
        </w:rPr>
        <w:t>P</w:t>
      </w:r>
      <w:r w:rsidR="00EE4FFB" w:rsidRPr="001C0466">
        <w:rPr>
          <w:rFonts w:ascii="Arial" w:hAnsi="Arial" w:cs="Arial"/>
          <w:color w:val="000000" w:themeColor="text1"/>
        </w:rPr>
        <w:t xml:space="preserve"> </w:t>
      </w:r>
      <w:r w:rsidR="0042158C" w:rsidRPr="001C0466">
        <w:rPr>
          <w:rFonts w:ascii="Arial" w:hAnsi="Arial" w:cs="Arial"/>
          <w:color w:val="000000" w:themeColor="text1"/>
        </w:rPr>
        <w:t>.„</w:t>
      </w:r>
      <w:r w:rsidR="00860895" w:rsidRPr="001C0466">
        <w:rPr>
          <w:rFonts w:ascii="Arial" w:hAnsi="Arial" w:cs="Arial"/>
          <w:color w:val="000000" w:themeColor="text1"/>
        </w:rPr>
        <w:t xml:space="preserve"> </w:t>
      </w:r>
      <w:r w:rsidRPr="001C0466">
        <w:rPr>
          <w:rFonts w:ascii="Arial" w:hAnsi="Arial" w:cs="Arial"/>
          <w:color w:val="000000" w:themeColor="text1"/>
        </w:rPr>
        <w:t>(</w:t>
      </w:r>
      <w:proofErr w:type="spellStart"/>
      <w:r w:rsidRPr="001C0466">
        <w:rPr>
          <w:rFonts w:ascii="Arial" w:hAnsi="Arial" w:cs="Arial"/>
          <w:color w:val="000000" w:themeColor="text1"/>
        </w:rPr>
        <w:t>Akta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prokuratora</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Wolska</w:t>
      </w:r>
      <w:proofErr w:type="spellEnd"/>
      <w:r w:rsidRPr="001C0466">
        <w:rPr>
          <w:rFonts w:ascii="Arial" w:hAnsi="Arial" w:cs="Arial"/>
          <w:color w:val="000000" w:themeColor="text1"/>
        </w:rPr>
        <w:t xml:space="preserve"> 104 RP V </w:t>
      </w:r>
      <w:proofErr w:type="spellStart"/>
      <w:r w:rsidRPr="001C0466">
        <w:rPr>
          <w:rFonts w:ascii="Arial" w:hAnsi="Arial" w:cs="Arial"/>
          <w:color w:val="000000" w:themeColor="text1"/>
        </w:rPr>
        <w:t>Pa</w:t>
      </w:r>
      <w:proofErr w:type="spellEnd"/>
      <w:r w:rsidRPr="001C0466">
        <w:rPr>
          <w:rFonts w:ascii="Arial" w:hAnsi="Arial" w:cs="Arial"/>
          <w:color w:val="000000" w:themeColor="text1"/>
        </w:rPr>
        <w:t xml:space="preserve"> 96.2020). </w:t>
      </w:r>
    </w:p>
    <w:p w14:paraId="50458A5A" w14:textId="77777777" w:rsidR="00BE55E3" w:rsidRPr="001C0466" w:rsidRDefault="00174BF2" w:rsidP="001C0466">
      <w:pPr>
        <w:pStyle w:val="Standard"/>
        <w:spacing w:after="480" w:line="360" w:lineRule="auto"/>
        <w:rPr>
          <w:rFonts w:ascii="Arial" w:hAnsi="Arial" w:cs="Arial"/>
          <w:color w:val="000000" w:themeColor="text1"/>
        </w:rPr>
      </w:pPr>
      <w:r w:rsidRPr="001C0466">
        <w:rPr>
          <w:rFonts w:ascii="Arial" w:hAnsi="Arial" w:cs="Arial"/>
          <w:color w:val="000000" w:themeColor="text1"/>
        </w:rPr>
        <w:t xml:space="preserve">5. </w:t>
      </w:r>
      <w:proofErr w:type="spellStart"/>
      <w:r w:rsidR="005926EA" w:rsidRPr="001C0466">
        <w:rPr>
          <w:rFonts w:ascii="Arial" w:hAnsi="Arial" w:cs="Arial"/>
          <w:color w:val="000000" w:themeColor="text1"/>
        </w:rPr>
        <w:t>Sprzeciw</w:t>
      </w:r>
      <w:proofErr w:type="spellEnd"/>
      <w:r w:rsidR="005926EA" w:rsidRPr="001C0466">
        <w:rPr>
          <w:rFonts w:ascii="Arial" w:hAnsi="Arial" w:cs="Arial"/>
          <w:color w:val="000000" w:themeColor="text1"/>
        </w:rPr>
        <w:t xml:space="preserve"> </w:t>
      </w:r>
      <w:proofErr w:type="spellStart"/>
      <w:r w:rsidR="005926EA" w:rsidRPr="001C0466">
        <w:rPr>
          <w:rFonts w:ascii="Arial" w:hAnsi="Arial" w:cs="Arial"/>
          <w:color w:val="000000" w:themeColor="text1"/>
        </w:rPr>
        <w:t>prokurator</w:t>
      </w:r>
      <w:r w:rsidR="001238CE" w:rsidRPr="001C0466">
        <w:rPr>
          <w:rFonts w:ascii="Arial" w:hAnsi="Arial" w:cs="Arial"/>
          <w:color w:val="000000" w:themeColor="text1"/>
        </w:rPr>
        <w:t>a</w:t>
      </w:r>
      <w:proofErr w:type="spellEnd"/>
      <w:r w:rsidR="005926EA" w:rsidRPr="001C0466">
        <w:rPr>
          <w:rFonts w:ascii="Arial" w:hAnsi="Arial" w:cs="Arial"/>
          <w:color w:val="000000" w:themeColor="text1"/>
        </w:rPr>
        <w:t xml:space="preserve">. </w:t>
      </w:r>
    </w:p>
    <w:p w14:paraId="37FEAD8D" w14:textId="77777777" w:rsidR="00BE55E3" w:rsidRPr="001C0466" w:rsidRDefault="002C1BA3" w:rsidP="001C0466">
      <w:pPr>
        <w:pStyle w:val="Standard"/>
        <w:spacing w:after="480" w:line="360" w:lineRule="auto"/>
        <w:rPr>
          <w:rFonts w:ascii="Arial" w:hAnsi="Arial" w:cs="Arial"/>
          <w:color w:val="000000" w:themeColor="text1"/>
        </w:rPr>
      </w:pPr>
      <w:proofErr w:type="spellStart"/>
      <w:r w:rsidRPr="001C0466">
        <w:rPr>
          <w:rFonts w:ascii="Arial" w:hAnsi="Arial" w:cs="Arial"/>
          <w:color w:val="000000" w:themeColor="text1"/>
        </w:rPr>
        <w:t>Pismem</w:t>
      </w:r>
      <w:proofErr w:type="spellEnd"/>
      <w:r w:rsidRPr="001C0466">
        <w:rPr>
          <w:rFonts w:ascii="Arial" w:hAnsi="Arial" w:cs="Arial"/>
          <w:color w:val="000000" w:themeColor="text1"/>
        </w:rPr>
        <w:t xml:space="preserve"> z </w:t>
      </w:r>
      <w:r w:rsidR="00066F52" w:rsidRPr="001C0466">
        <w:rPr>
          <w:rFonts w:ascii="Arial" w:hAnsi="Arial" w:cs="Arial"/>
          <w:color w:val="000000" w:themeColor="text1"/>
        </w:rPr>
        <w:t xml:space="preserve">25 </w:t>
      </w:r>
      <w:proofErr w:type="spellStart"/>
      <w:r w:rsidR="00066F52" w:rsidRPr="001C0466">
        <w:rPr>
          <w:rFonts w:ascii="Arial" w:hAnsi="Arial" w:cs="Arial"/>
          <w:color w:val="000000" w:themeColor="text1"/>
        </w:rPr>
        <w:t>listopada</w:t>
      </w:r>
      <w:proofErr w:type="spellEnd"/>
      <w:r w:rsidRPr="001C0466">
        <w:rPr>
          <w:rFonts w:ascii="Arial" w:hAnsi="Arial" w:cs="Arial"/>
          <w:color w:val="000000" w:themeColor="text1"/>
        </w:rPr>
        <w:t xml:space="preserve"> 20</w:t>
      </w:r>
      <w:r w:rsidR="00066F52" w:rsidRPr="001C0466">
        <w:rPr>
          <w:rFonts w:ascii="Arial" w:hAnsi="Arial" w:cs="Arial"/>
          <w:color w:val="000000" w:themeColor="text1"/>
        </w:rPr>
        <w:t>20</w:t>
      </w:r>
      <w:r w:rsidRPr="001C0466">
        <w:rPr>
          <w:rFonts w:ascii="Arial" w:hAnsi="Arial" w:cs="Arial"/>
          <w:color w:val="000000" w:themeColor="text1"/>
        </w:rPr>
        <w:t xml:space="preserve"> r. </w:t>
      </w:r>
      <w:proofErr w:type="spellStart"/>
      <w:r w:rsidRPr="001C0466">
        <w:rPr>
          <w:rFonts w:ascii="Arial" w:hAnsi="Arial" w:cs="Arial"/>
          <w:color w:val="000000" w:themeColor="text1"/>
        </w:rPr>
        <w:t>prokurator</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delegowany</w:t>
      </w:r>
      <w:proofErr w:type="spellEnd"/>
      <w:r w:rsidRPr="001C0466">
        <w:rPr>
          <w:rFonts w:ascii="Arial" w:hAnsi="Arial" w:cs="Arial"/>
          <w:color w:val="000000" w:themeColor="text1"/>
        </w:rPr>
        <w:t xml:space="preserve"> do </w:t>
      </w:r>
      <w:proofErr w:type="spellStart"/>
      <w:r w:rsidRPr="001C0466">
        <w:rPr>
          <w:rFonts w:ascii="Arial" w:hAnsi="Arial" w:cs="Arial"/>
          <w:color w:val="000000" w:themeColor="text1"/>
        </w:rPr>
        <w:t>Prokuratury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Regionalnej</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lastRenderedPageBreak/>
        <w:t>Wrocławiu</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wniósł</w:t>
      </w:r>
      <w:proofErr w:type="spellEnd"/>
      <w:r w:rsidRPr="001C0466">
        <w:rPr>
          <w:rFonts w:ascii="Arial" w:hAnsi="Arial" w:cs="Arial"/>
          <w:color w:val="000000" w:themeColor="text1"/>
        </w:rPr>
        <w:t xml:space="preserve"> do </w:t>
      </w:r>
      <w:proofErr w:type="spellStart"/>
      <w:r w:rsidRPr="001C0466">
        <w:rPr>
          <w:rFonts w:ascii="Arial" w:hAnsi="Arial" w:cs="Arial"/>
          <w:color w:val="000000" w:themeColor="text1"/>
        </w:rPr>
        <w:t>Wojewody</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Mazowieckiego</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sprzeciw</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od</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decyzji</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Prezydenta</w:t>
      </w:r>
      <w:proofErr w:type="spellEnd"/>
      <w:r w:rsidRPr="001C0466">
        <w:rPr>
          <w:rFonts w:ascii="Arial" w:hAnsi="Arial" w:cs="Arial"/>
          <w:color w:val="000000" w:themeColor="text1"/>
        </w:rPr>
        <w:t xml:space="preserve"> m.st. </w:t>
      </w:r>
      <w:proofErr w:type="spellStart"/>
      <w:r w:rsidRPr="001C0466">
        <w:rPr>
          <w:rFonts w:ascii="Arial" w:hAnsi="Arial" w:cs="Arial"/>
          <w:color w:val="000000" w:themeColor="text1"/>
        </w:rPr>
        <w:t>Warszawy</w:t>
      </w:r>
      <w:proofErr w:type="spellEnd"/>
      <w:r w:rsidRPr="001C0466">
        <w:rPr>
          <w:rFonts w:ascii="Arial" w:hAnsi="Arial" w:cs="Arial"/>
          <w:color w:val="000000" w:themeColor="text1"/>
        </w:rPr>
        <w:t xml:space="preserve"> z </w:t>
      </w:r>
      <w:proofErr w:type="spellStart"/>
      <w:r w:rsidRPr="001C0466">
        <w:rPr>
          <w:rFonts w:ascii="Arial" w:hAnsi="Arial" w:cs="Arial"/>
          <w:color w:val="000000" w:themeColor="text1"/>
        </w:rPr>
        <w:t>dnia</w:t>
      </w:r>
      <w:proofErr w:type="spellEnd"/>
      <w:r w:rsidRPr="001C0466">
        <w:rPr>
          <w:rFonts w:ascii="Arial" w:hAnsi="Arial" w:cs="Arial"/>
          <w:color w:val="000000" w:themeColor="text1"/>
        </w:rPr>
        <w:t xml:space="preserve"> </w:t>
      </w:r>
      <w:r w:rsidR="00B56650" w:rsidRPr="001C0466">
        <w:rPr>
          <w:rFonts w:ascii="Arial" w:hAnsi="Arial" w:cs="Arial"/>
          <w:color w:val="000000" w:themeColor="text1"/>
        </w:rPr>
        <w:t>1</w:t>
      </w:r>
      <w:r w:rsidR="00066F52" w:rsidRPr="001C0466">
        <w:rPr>
          <w:rFonts w:ascii="Arial" w:hAnsi="Arial" w:cs="Arial"/>
          <w:color w:val="000000" w:themeColor="text1"/>
        </w:rPr>
        <w:t xml:space="preserve">5 </w:t>
      </w:r>
      <w:proofErr w:type="spellStart"/>
      <w:r w:rsidR="00066F52" w:rsidRPr="001C0466">
        <w:rPr>
          <w:rFonts w:ascii="Arial" w:hAnsi="Arial" w:cs="Arial"/>
          <w:color w:val="000000" w:themeColor="text1"/>
        </w:rPr>
        <w:t>kwietnia</w:t>
      </w:r>
      <w:proofErr w:type="spellEnd"/>
      <w:r w:rsidR="00B56650" w:rsidRPr="001C0466">
        <w:rPr>
          <w:rFonts w:ascii="Arial" w:hAnsi="Arial" w:cs="Arial"/>
          <w:color w:val="000000" w:themeColor="text1"/>
        </w:rPr>
        <w:t xml:space="preserve"> 201</w:t>
      </w:r>
      <w:r w:rsidR="00066F52" w:rsidRPr="001C0466">
        <w:rPr>
          <w:rFonts w:ascii="Arial" w:hAnsi="Arial" w:cs="Arial"/>
          <w:color w:val="000000" w:themeColor="text1"/>
        </w:rPr>
        <w:t>4</w:t>
      </w:r>
      <w:r w:rsidR="00B56650" w:rsidRPr="001C0466">
        <w:rPr>
          <w:rFonts w:ascii="Arial" w:hAnsi="Arial" w:cs="Arial"/>
          <w:color w:val="000000" w:themeColor="text1"/>
        </w:rPr>
        <w:t xml:space="preserve"> r. </w:t>
      </w:r>
      <w:proofErr w:type="spellStart"/>
      <w:r w:rsidR="00B56650" w:rsidRPr="001C0466">
        <w:rPr>
          <w:rFonts w:ascii="Arial" w:hAnsi="Arial" w:cs="Arial"/>
          <w:color w:val="000000" w:themeColor="text1"/>
        </w:rPr>
        <w:t>nr</w:t>
      </w:r>
      <w:proofErr w:type="spellEnd"/>
      <w:r w:rsidR="00B56650" w:rsidRPr="001C0466">
        <w:rPr>
          <w:rFonts w:ascii="Arial" w:hAnsi="Arial" w:cs="Arial"/>
          <w:color w:val="000000" w:themeColor="text1"/>
        </w:rPr>
        <w:t xml:space="preserve"> </w:t>
      </w:r>
      <w:r w:rsidR="00066F52" w:rsidRPr="001C0466">
        <w:rPr>
          <w:rFonts w:ascii="Arial" w:hAnsi="Arial" w:cs="Arial"/>
          <w:color w:val="000000" w:themeColor="text1"/>
        </w:rPr>
        <w:t>134</w:t>
      </w:r>
      <w:r w:rsidR="00B56650" w:rsidRPr="001C0466">
        <w:rPr>
          <w:rFonts w:ascii="Arial" w:hAnsi="Arial" w:cs="Arial"/>
          <w:color w:val="000000" w:themeColor="text1"/>
        </w:rPr>
        <w:t>/GK/DW/201</w:t>
      </w:r>
      <w:r w:rsidR="00066F52" w:rsidRPr="001C0466">
        <w:rPr>
          <w:rFonts w:ascii="Arial" w:hAnsi="Arial" w:cs="Arial"/>
          <w:color w:val="000000" w:themeColor="text1"/>
        </w:rPr>
        <w:t>4</w:t>
      </w:r>
      <w:r w:rsidR="007213F7" w:rsidRPr="001C0466">
        <w:rPr>
          <w:rFonts w:ascii="Arial" w:hAnsi="Arial" w:cs="Arial"/>
          <w:color w:val="000000" w:themeColor="text1"/>
        </w:rPr>
        <w:t>.</w:t>
      </w:r>
    </w:p>
    <w:p w14:paraId="4A2A6ABD" w14:textId="69E0652A" w:rsidR="00BE55E3" w:rsidRPr="001C0466" w:rsidRDefault="002C1BA3" w:rsidP="001C0466">
      <w:pPr>
        <w:pStyle w:val="Standard"/>
        <w:spacing w:after="480" w:line="360" w:lineRule="auto"/>
        <w:rPr>
          <w:rFonts w:ascii="Arial" w:hAnsi="Arial" w:cs="Arial"/>
          <w:color w:val="000000" w:themeColor="text1"/>
        </w:rPr>
      </w:pPr>
      <w:r w:rsidRPr="001C0466">
        <w:rPr>
          <w:rFonts w:ascii="Arial" w:hAnsi="Arial" w:cs="Arial"/>
          <w:color w:val="000000" w:themeColor="text1"/>
        </w:rPr>
        <w:t xml:space="preserve">W </w:t>
      </w:r>
      <w:proofErr w:type="spellStart"/>
      <w:r w:rsidRPr="001C0466">
        <w:rPr>
          <w:rFonts w:ascii="Arial" w:hAnsi="Arial" w:cs="Arial"/>
          <w:color w:val="000000" w:themeColor="text1"/>
        </w:rPr>
        <w:t>piśmie</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zarzucono</w:t>
      </w:r>
      <w:proofErr w:type="spellEnd"/>
      <w:r w:rsidRPr="001C0466">
        <w:rPr>
          <w:rFonts w:ascii="Arial" w:hAnsi="Arial" w:cs="Arial"/>
          <w:color w:val="000000" w:themeColor="text1"/>
        </w:rPr>
        <w:t xml:space="preserve"> </w:t>
      </w:r>
      <w:proofErr w:type="spellStart"/>
      <w:r w:rsidR="007246E8" w:rsidRPr="001C0466">
        <w:rPr>
          <w:rFonts w:ascii="Arial" w:hAnsi="Arial" w:cs="Arial"/>
          <w:color w:val="000000" w:themeColor="text1"/>
        </w:rPr>
        <w:t>rażące</w:t>
      </w:r>
      <w:proofErr w:type="spellEnd"/>
      <w:r w:rsidR="007246E8" w:rsidRPr="001C0466">
        <w:rPr>
          <w:rFonts w:ascii="Arial" w:hAnsi="Arial" w:cs="Arial"/>
          <w:color w:val="000000" w:themeColor="text1"/>
        </w:rPr>
        <w:t xml:space="preserve"> </w:t>
      </w:r>
      <w:proofErr w:type="spellStart"/>
      <w:r w:rsidR="007246E8" w:rsidRPr="001C0466">
        <w:rPr>
          <w:rFonts w:ascii="Arial" w:hAnsi="Arial" w:cs="Arial"/>
          <w:color w:val="000000" w:themeColor="text1"/>
        </w:rPr>
        <w:t>naruszenie</w:t>
      </w:r>
      <w:proofErr w:type="spellEnd"/>
      <w:r w:rsidR="007246E8" w:rsidRPr="001C0466">
        <w:rPr>
          <w:rFonts w:ascii="Arial" w:hAnsi="Arial" w:cs="Arial"/>
          <w:color w:val="000000" w:themeColor="text1"/>
        </w:rPr>
        <w:t xml:space="preserve"> </w:t>
      </w:r>
      <w:proofErr w:type="spellStart"/>
      <w:r w:rsidR="007246E8" w:rsidRPr="001C0466">
        <w:rPr>
          <w:rFonts w:ascii="Arial" w:hAnsi="Arial" w:cs="Arial"/>
          <w:color w:val="000000" w:themeColor="text1"/>
        </w:rPr>
        <w:t>prawa</w:t>
      </w:r>
      <w:proofErr w:type="spellEnd"/>
      <w:r w:rsidR="007246E8" w:rsidRPr="001C0466">
        <w:rPr>
          <w:rFonts w:ascii="Arial" w:hAnsi="Arial" w:cs="Arial"/>
          <w:color w:val="000000" w:themeColor="text1"/>
        </w:rPr>
        <w:t xml:space="preserve"> w </w:t>
      </w:r>
      <w:proofErr w:type="spellStart"/>
      <w:r w:rsidR="007246E8" w:rsidRPr="001C0466">
        <w:rPr>
          <w:rFonts w:ascii="Arial" w:hAnsi="Arial" w:cs="Arial"/>
          <w:color w:val="000000" w:themeColor="text1"/>
        </w:rPr>
        <w:t>rozumieniu</w:t>
      </w:r>
      <w:proofErr w:type="spellEnd"/>
      <w:r w:rsidR="007246E8" w:rsidRPr="001C0466">
        <w:rPr>
          <w:rFonts w:ascii="Arial" w:hAnsi="Arial" w:cs="Arial"/>
          <w:color w:val="000000" w:themeColor="text1"/>
        </w:rPr>
        <w:t xml:space="preserve"> art. 156 § 1 </w:t>
      </w:r>
      <w:proofErr w:type="spellStart"/>
      <w:r w:rsidR="007246E8" w:rsidRPr="001C0466">
        <w:rPr>
          <w:rFonts w:ascii="Arial" w:hAnsi="Arial" w:cs="Arial"/>
          <w:color w:val="000000" w:themeColor="text1"/>
        </w:rPr>
        <w:t>pkt.</w:t>
      </w:r>
      <w:proofErr w:type="spellEnd"/>
      <w:r w:rsidR="007246E8" w:rsidRPr="001C0466">
        <w:rPr>
          <w:rFonts w:ascii="Arial" w:hAnsi="Arial" w:cs="Arial"/>
          <w:color w:val="000000" w:themeColor="text1"/>
        </w:rPr>
        <w:t xml:space="preserve"> 2 </w:t>
      </w:r>
      <w:proofErr w:type="spellStart"/>
      <w:r w:rsidR="007246E8" w:rsidRPr="001C0466">
        <w:rPr>
          <w:rFonts w:ascii="Arial" w:hAnsi="Arial" w:cs="Arial"/>
          <w:color w:val="000000" w:themeColor="text1"/>
        </w:rPr>
        <w:t>k.p.a</w:t>
      </w:r>
      <w:proofErr w:type="spellEnd"/>
      <w:r w:rsidR="007246E8" w:rsidRPr="001C0466">
        <w:rPr>
          <w:rFonts w:ascii="Arial" w:hAnsi="Arial" w:cs="Arial"/>
          <w:color w:val="000000" w:themeColor="text1"/>
        </w:rPr>
        <w:t xml:space="preserve">., </w:t>
      </w:r>
      <w:proofErr w:type="spellStart"/>
      <w:r w:rsidR="007246E8" w:rsidRPr="001C0466">
        <w:rPr>
          <w:rFonts w:ascii="Arial" w:hAnsi="Arial" w:cs="Arial"/>
          <w:color w:val="000000" w:themeColor="text1"/>
        </w:rPr>
        <w:t>to</w:t>
      </w:r>
      <w:proofErr w:type="spellEnd"/>
      <w:r w:rsidR="007246E8" w:rsidRPr="001C0466">
        <w:rPr>
          <w:rFonts w:ascii="Arial" w:hAnsi="Arial" w:cs="Arial"/>
          <w:color w:val="000000" w:themeColor="text1"/>
        </w:rPr>
        <w:t xml:space="preserve"> </w:t>
      </w:r>
      <w:proofErr w:type="spellStart"/>
      <w:r w:rsidR="007246E8" w:rsidRPr="001C0466">
        <w:rPr>
          <w:rFonts w:ascii="Arial" w:hAnsi="Arial" w:cs="Arial"/>
          <w:color w:val="000000" w:themeColor="text1"/>
        </w:rPr>
        <w:t>jest</w:t>
      </w:r>
      <w:proofErr w:type="spellEnd"/>
      <w:r w:rsidR="007246E8" w:rsidRPr="001C0466">
        <w:rPr>
          <w:rFonts w:ascii="Arial" w:hAnsi="Arial" w:cs="Arial"/>
          <w:color w:val="000000" w:themeColor="text1"/>
        </w:rPr>
        <w:t xml:space="preserve"> art.</w:t>
      </w:r>
      <w:r w:rsidR="00C27A0D" w:rsidRPr="001C0466">
        <w:rPr>
          <w:rFonts w:ascii="Arial" w:hAnsi="Arial" w:cs="Arial"/>
          <w:color w:val="000000" w:themeColor="text1"/>
        </w:rPr>
        <w:t xml:space="preserve"> 215 </w:t>
      </w:r>
      <w:proofErr w:type="spellStart"/>
      <w:r w:rsidR="00C27A0D" w:rsidRPr="001C0466">
        <w:rPr>
          <w:rFonts w:ascii="Arial" w:hAnsi="Arial" w:cs="Arial"/>
          <w:color w:val="000000" w:themeColor="text1"/>
        </w:rPr>
        <w:t>ust</w:t>
      </w:r>
      <w:proofErr w:type="spellEnd"/>
      <w:r w:rsidR="007246E8" w:rsidRPr="001C0466">
        <w:rPr>
          <w:rFonts w:ascii="Arial" w:hAnsi="Arial" w:cs="Arial"/>
          <w:color w:val="000000" w:themeColor="text1"/>
        </w:rPr>
        <w:t xml:space="preserve"> 2 </w:t>
      </w:r>
      <w:proofErr w:type="spellStart"/>
      <w:r w:rsidR="007246E8" w:rsidRPr="001C0466">
        <w:rPr>
          <w:rFonts w:ascii="Arial" w:hAnsi="Arial" w:cs="Arial"/>
          <w:color w:val="000000" w:themeColor="text1"/>
        </w:rPr>
        <w:t>u.g.n</w:t>
      </w:r>
      <w:proofErr w:type="spellEnd"/>
      <w:r w:rsidR="007246E8" w:rsidRPr="001C0466">
        <w:rPr>
          <w:rFonts w:ascii="Arial" w:hAnsi="Arial" w:cs="Arial"/>
          <w:color w:val="000000" w:themeColor="text1"/>
        </w:rPr>
        <w:t>.</w:t>
      </w:r>
      <w:r w:rsidR="00066F52" w:rsidRPr="001C0466">
        <w:rPr>
          <w:rFonts w:ascii="Arial" w:hAnsi="Arial" w:cs="Arial"/>
          <w:color w:val="000000" w:themeColor="text1"/>
        </w:rPr>
        <w:t xml:space="preserve"> </w:t>
      </w:r>
      <w:proofErr w:type="spellStart"/>
      <w:r w:rsidR="00066F52" w:rsidRPr="001C0466">
        <w:rPr>
          <w:rFonts w:ascii="Arial" w:hAnsi="Arial" w:cs="Arial"/>
          <w:color w:val="000000" w:themeColor="text1"/>
        </w:rPr>
        <w:t>poprzez</w:t>
      </w:r>
      <w:proofErr w:type="spellEnd"/>
      <w:r w:rsidR="00066F52" w:rsidRPr="001C0466">
        <w:rPr>
          <w:rFonts w:ascii="Arial" w:hAnsi="Arial" w:cs="Arial"/>
          <w:color w:val="000000" w:themeColor="text1"/>
        </w:rPr>
        <w:t xml:space="preserve"> </w:t>
      </w:r>
      <w:proofErr w:type="spellStart"/>
      <w:r w:rsidR="00066F52" w:rsidRPr="001C0466">
        <w:rPr>
          <w:rFonts w:ascii="Arial" w:hAnsi="Arial" w:cs="Arial"/>
          <w:color w:val="000000" w:themeColor="text1"/>
        </w:rPr>
        <w:t>uznanie</w:t>
      </w:r>
      <w:proofErr w:type="spellEnd"/>
      <w:r w:rsidR="00066F52" w:rsidRPr="001C0466">
        <w:rPr>
          <w:rFonts w:ascii="Arial" w:hAnsi="Arial" w:cs="Arial"/>
          <w:color w:val="000000" w:themeColor="text1"/>
        </w:rPr>
        <w:t xml:space="preserve">, </w:t>
      </w:r>
      <w:proofErr w:type="spellStart"/>
      <w:r w:rsidR="00066F52" w:rsidRPr="001C0466">
        <w:rPr>
          <w:rFonts w:ascii="Arial" w:hAnsi="Arial" w:cs="Arial"/>
          <w:color w:val="000000" w:themeColor="text1"/>
        </w:rPr>
        <w:t>że</w:t>
      </w:r>
      <w:proofErr w:type="spellEnd"/>
      <w:r w:rsidR="00066F52" w:rsidRPr="001C0466">
        <w:rPr>
          <w:rFonts w:ascii="Arial" w:hAnsi="Arial" w:cs="Arial"/>
          <w:color w:val="000000" w:themeColor="text1"/>
        </w:rPr>
        <w:t xml:space="preserve"> </w:t>
      </w:r>
      <w:proofErr w:type="spellStart"/>
      <w:r w:rsidR="00066F52" w:rsidRPr="001C0466">
        <w:rPr>
          <w:rFonts w:ascii="Arial" w:hAnsi="Arial" w:cs="Arial"/>
          <w:color w:val="000000" w:themeColor="text1"/>
        </w:rPr>
        <w:t>zostały</w:t>
      </w:r>
      <w:proofErr w:type="spellEnd"/>
      <w:r w:rsidR="00066F52" w:rsidRPr="001C0466">
        <w:rPr>
          <w:rFonts w:ascii="Arial" w:hAnsi="Arial" w:cs="Arial"/>
          <w:color w:val="000000" w:themeColor="text1"/>
        </w:rPr>
        <w:t xml:space="preserve"> </w:t>
      </w:r>
      <w:proofErr w:type="spellStart"/>
      <w:r w:rsidR="00066F52" w:rsidRPr="001C0466">
        <w:rPr>
          <w:rFonts w:ascii="Arial" w:hAnsi="Arial" w:cs="Arial"/>
          <w:color w:val="000000" w:themeColor="text1"/>
        </w:rPr>
        <w:t>spełnione</w:t>
      </w:r>
      <w:proofErr w:type="spellEnd"/>
      <w:r w:rsidR="00066F52" w:rsidRPr="001C0466">
        <w:rPr>
          <w:rFonts w:ascii="Arial" w:hAnsi="Arial" w:cs="Arial"/>
          <w:color w:val="000000" w:themeColor="text1"/>
        </w:rPr>
        <w:t xml:space="preserve"> </w:t>
      </w:r>
      <w:proofErr w:type="spellStart"/>
      <w:r w:rsidR="00066F52" w:rsidRPr="001C0466">
        <w:rPr>
          <w:rFonts w:ascii="Arial" w:hAnsi="Arial" w:cs="Arial"/>
          <w:color w:val="000000" w:themeColor="text1"/>
        </w:rPr>
        <w:t>warunki</w:t>
      </w:r>
      <w:proofErr w:type="spellEnd"/>
      <w:r w:rsidR="00066F52" w:rsidRPr="001C0466">
        <w:rPr>
          <w:rFonts w:ascii="Arial" w:hAnsi="Arial" w:cs="Arial"/>
          <w:color w:val="000000" w:themeColor="text1"/>
        </w:rPr>
        <w:t xml:space="preserve"> </w:t>
      </w:r>
      <w:proofErr w:type="spellStart"/>
      <w:r w:rsidR="00066F52" w:rsidRPr="001C0466">
        <w:rPr>
          <w:rFonts w:ascii="Arial" w:hAnsi="Arial" w:cs="Arial"/>
          <w:color w:val="000000" w:themeColor="text1"/>
        </w:rPr>
        <w:t>przyznania</w:t>
      </w:r>
      <w:proofErr w:type="spellEnd"/>
      <w:r w:rsidR="00066F52" w:rsidRPr="001C0466">
        <w:rPr>
          <w:rFonts w:ascii="Arial" w:hAnsi="Arial" w:cs="Arial"/>
          <w:color w:val="000000" w:themeColor="text1"/>
        </w:rPr>
        <w:t xml:space="preserve"> </w:t>
      </w:r>
      <w:proofErr w:type="spellStart"/>
      <w:r w:rsidR="00066F52" w:rsidRPr="001C0466">
        <w:rPr>
          <w:rFonts w:ascii="Arial" w:hAnsi="Arial" w:cs="Arial"/>
          <w:color w:val="000000" w:themeColor="text1"/>
        </w:rPr>
        <w:t>odszkodowania</w:t>
      </w:r>
      <w:proofErr w:type="spellEnd"/>
      <w:r w:rsidR="00066F52" w:rsidRPr="001C0466">
        <w:rPr>
          <w:rFonts w:ascii="Arial" w:hAnsi="Arial" w:cs="Arial"/>
          <w:color w:val="000000" w:themeColor="text1"/>
        </w:rPr>
        <w:t xml:space="preserve"> </w:t>
      </w:r>
      <w:r w:rsidR="00B72A21" w:rsidRPr="001C0466">
        <w:rPr>
          <w:rFonts w:ascii="Arial" w:hAnsi="Arial" w:cs="Arial"/>
          <w:color w:val="000000" w:themeColor="text1"/>
        </w:rPr>
        <w:t xml:space="preserve">na </w:t>
      </w:r>
      <w:proofErr w:type="spellStart"/>
      <w:r w:rsidR="00B72A21" w:rsidRPr="001C0466">
        <w:rPr>
          <w:rFonts w:ascii="Arial" w:hAnsi="Arial" w:cs="Arial"/>
          <w:color w:val="000000" w:themeColor="text1"/>
        </w:rPr>
        <w:t>rzecz</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spadkobierców</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przedwojennych</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właścicieli</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nieruchomości</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oznaczonej</w:t>
      </w:r>
      <w:proofErr w:type="spellEnd"/>
      <w:r w:rsidR="00B72A21" w:rsidRPr="001C0466">
        <w:rPr>
          <w:rFonts w:ascii="Arial" w:hAnsi="Arial" w:cs="Arial"/>
          <w:color w:val="000000" w:themeColor="text1"/>
        </w:rPr>
        <w:t xml:space="preserve"> hip. </w:t>
      </w:r>
      <w:proofErr w:type="spellStart"/>
      <w:r w:rsidR="00B72A21" w:rsidRPr="001C0466">
        <w:rPr>
          <w:rFonts w:ascii="Arial" w:hAnsi="Arial" w:cs="Arial"/>
          <w:color w:val="000000" w:themeColor="text1"/>
        </w:rPr>
        <w:t>jako</w:t>
      </w:r>
      <w:proofErr w:type="spellEnd"/>
      <w:r w:rsidR="00B72A21" w:rsidRPr="001C0466">
        <w:rPr>
          <w:rFonts w:ascii="Arial" w:hAnsi="Arial" w:cs="Arial"/>
          <w:color w:val="000000" w:themeColor="text1"/>
        </w:rPr>
        <w:t xml:space="preserve"> Osada w </w:t>
      </w:r>
      <w:proofErr w:type="spellStart"/>
      <w:r w:rsidR="00B72A21" w:rsidRPr="001C0466">
        <w:rPr>
          <w:rFonts w:ascii="Arial" w:hAnsi="Arial" w:cs="Arial"/>
          <w:color w:val="000000" w:themeColor="text1"/>
        </w:rPr>
        <w:t>Dobrach</w:t>
      </w:r>
      <w:proofErr w:type="spellEnd"/>
      <w:r w:rsidR="00B72A21" w:rsidRPr="001C0466">
        <w:rPr>
          <w:rFonts w:ascii="Arial" w:hAnsi="Arial" w:cs="Arial"/>
          <w:color w:val="000000" w:themeColor="text1"/>
        </w:rPr>
        <w:t xml:space="preserve"> Wielka </w:t>
      </w:r>
      <w:proofErr w:type="spellStart"/>
      <w:r w:rsidR="00B72A21" w:rsidRPr="001C0466">
        <w:rPr>
          <w:rFonts w:ascii="Arial" w:hAnsi="Arial" w:cs="Arial"/>
          <w:color w:val="000000" w:themeColor="text1"/>
        </w:rPr>
        <w:t>Wola</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nr</w:t>
      </w:r>
      <w:proofErr w:type="spellEnd"/>
      <w:r w:rsidR="00B72A21" w:rsidRPr="001C0466">
        <w:rPr>
          <w:rFonts w:ascii="Arial" w:hAnsi="Arial" w:cs="Arial"/>
          <w:color w:val="000000" w:themeColor="text1"/>
        </w:rPr>
        <w:t xml:space="preserve"> 147/62 – W 2001, </w:t>
      </w:r>
      <w:proofErr w:type="spellStart"/>
      <w:r w:rsidR="00B72A21" w:rsidRPr="001C0466">
        <w:rPr>
          <w:rFonts w:ascii="Arial" w:hAnsi="Arial" w:cs="Arial"/>
          <w:color w:val="000000" w:themeColor="text1"/>
        </w:rPr>
        <w:t>podczas</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gdy</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zebrane</w:t>
      </w:r>
      <w:proofErr w:type="spellEnd"/>
      <w:r w:rsidR="00B72A21" w:rsidRPr="001C0466">
        <w:rPr>
          <w:rFonts w:ascii="Arial" w:hAnsi="Arial" w:cs="Arial"/>
          <w:color w:val="000000" w:themeColor="text1"/>
        </w:rPr>
        <w:t xml:space="preserve"> w </w:t>
      </w:r>
      <w:proofErr w:type="spellStart"/>
      <w:r w:rsidR="00B72A21" w:rsidRPr="001C0466">
        <w:rPr>
          <w:rFonts w:ascii="Arial" w:hAnsi="Arial" w:cs="Arial"/>
          <w:color w:val="000000" w:themeColor="text1"/>
        </w:rPr>
        <w:t>sprawie</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dokumenty</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źródłowe</w:t>
      </w:r>
      <w:proofErr w:type="spellEnd"/>
      <w:r w:rsidR="00B72A21" w:rsidRPr="001C0466">
        <w:rPr>
          <w:rFonts w:ascii="Arial" w:hAnsi="Arial" w:cs="Arial"/>
          <w:color w:val="000000" w:themeColor="text1"/>
        </w:rPr>
        <w:t xml:space="preserve">, a </w:t>
      </w:r>
      <w:proofErr w:type="spellStart"/>
      <w:r w:rsidR="00B72A21" w:rsidRPr="001C0466">
        <w:rPr>
          <w:rFonts w:ascii="Arial" w:hAnsi="Arial" w:cs="Arial"/>
          <w:color w:val="000000" w:themeColor="text1"/>
        </w:rPr>
        <w:t>zwłaszcza</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ogólny</w:t>
      </w:r>
      <w:proofErr w:type="spellEnd"/>
      <w:r w:rsidR="00B72A21" w:rsidRPr="001C0466">
        <w:rPr>
          <w:rFonts w:ascii="Arial" w:hAnsi="Arial" w:cs="Arial"/>
          <w:color w:val="000000" w:themeColor="text1"/>
        </w:rPr>
        <w:t xml:space="preserve"> plan </w:t>
      </w:r>
      <w:proofErr w:type="spellStart"/>
      <w:r w:rsidR="00B72A21" w:rsidRPr="001C0466">
        <w:rPr>
          <w:rFonts w:ascii="Arial" w:hAnsi="Arial" w:cs="Arial"/>
          <w:color w:val="000000" w:themeColor="text1"/>
        </w:rPr>
        <w:t>zabudowania</w:t>
      </w:r>
      <w:proofErr w:type="spellEnd"/>
      <w:r w:rsidR="00B72A21" w:rsidRPr="001C0466">
        <w:rPr>
          <w:rFonts w:ascii="Arial" w:hAnsi="Arial" w:cs="Arial"/>
          <w:color w:val="000000" w:themeColor="text1"/>
        </w:rPr>
        <w:t xml:space="preserve"> m.st. </w:t>
      </w:r>
      <w:proofErr w:type="spellStart"/>
      <w:r w:rsidR="00B72A21" w:rsidRPr="001C0466">
        <w:rPr>
          <w:rFonts w:ascii="Arial" w:hAnsi="Arial" w:cs="Arial"/>
          <w:color w:val="000000" w:themeColor="text1"/>
        </w:rPr>
        <w:t>Warszawy</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zatwierdzony</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przez</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Ministerstwo</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Robót</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Publicznych</w:t>
      </w:r>
      <w:proofErr w:type="spellEnd"/>
      <w:r w:rsidR="00B72A21" w:rsidRPr="001C0466">
        <w:rPr>
          <w:rFonts w:ascii="Arial" w:hAnsi="Arial" w:cs="Arial"/>
          <w:color w:val="000000" w:themeColor="text1"/>
        </w:rPr>
        <w:t xml:space="preserve"> w </w:t>
      </w:r>
      <w:proofErr w:type="spellStart"/>
      <w:r w:rsidR="00B72A21" w:rsidRPr="001C0466">
        <w:rPr>
          <w:rFonts w:ascii="Arial" w:hAnsi="Arial" w:cs="Arial"/>
          <w:color w:val="000000" w:themeColor="text1"/>
        </w:rPr>
        <w:t>dniu</w:t>
      </w:r>
      <w:proofErr w:type="spellEnd"/>
      <w:r w:rsidR="00B72A21" w:rsidRPr="001C0466">
        <w:rPr>
          <w:rFonts w:ascii="Arial" w:hAnsi="Arial" w:cs="Arial"/>
          <w:color w:val="000000" w:themeColor="text1"/>
        </w:rPr>
        <w:t xml:space="preserve"> 11 </w:t>
      </w:r>
      <w:proofErr w:type="spellStart"/>
      <w:r w:rsidR="00B72A21" w:rsidRPr="001C0466">
        <w:rPr>
          <w:rFonts w:ascii="Arial" w:hAnsi="Arial" w:cs="Arial"/>
          <w:color w:val="000000" w:themeColor="text1"/>
        </w:rPr>
        <w:t>sierpnia</w:t>
      </w:r>
      <w:proofErr w:type="spellEnd"/>
      <w:r w:rsidR="00B72A21" w:rsidRPr="001C0466">
        <w:rPr>
          <w:rFonts w:ascii="Arial" w:hAnsi="Arial" w:cs="Arial"/>
          <w:color w:val="000000" w:themeColor="text1"/>
        </w:rPr>
        <w:t xml:space="preserve"> 1931 r. </w:t>
      </w:r>
      <w:proofErr w:type="spellStart"/>
      <w:r w:rsidR="00B72A21" w:rsidRPr="001C0466">
        <w:rPr>
          <w:rFonts w:ascii="Arial" w:hAnsi="Arial" w:cs="Arial"/>
          <w:color w:val="000000" w:themeColor="text1"/>
        </w:rPr>
        <w:t>oraz</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opinia</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geodezyjna</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sporządzona</w:t>
      </w:r>
      <w:proofErr w:type="spellEnd"/>
      <w:r w:rsidR="00B72A21" w:rsidRPr="001C0466">
        <w:rPr>
          <w:rFonts w:ascii="Arial" w:hAnsi="Arial" w:cs="Arial"/>
          <w:color w:val="000000" w:themeColor="text1"/>
        </w:rPr>
        <w:t xml:space="preserve"> 3 </w:t>
      </w:r>
      <w:proofErr w:type="spellStart"/>
      <w:r w:rsidR="00B72A21" w:rsidRPr="001C0466">
        <w:rPr>
          <w:rFonts w:ascii="Arial" w:hAnsi="Arial" w:cs="Arial"/>
          <w:color w:val="000000" w:themeColor="text1"/>
        </w:rPr>
        <w:t>sierpnia</w:t>
      </w:r>
      <w:proofErr w:type="spellEnd"/>
      <w:r w:rsidR="00B72A21" w:rsidRPr="001C0466">
        <w:rPr>
          <w:rFonts w:ascii="Arial" w:hAnsi="Arial" w:cs="Arial"/>
          <w:color w:val="000000" w:themeColor="text1"/>
        </w:rPr>
        <w:t xml:space="preserve"> 2020 r. </w:t>
      </w:r>
      <w:proofErr w:type="spellStart"/>
      <w:r w:rsidR="00B72A21" w:rsidRPr="001C0466">
        <w:rPr>
          <w:rFonts w:ascii="Arial" w:hAnsi="Arial" w:cs="Arial"/>
          <w:color w:val="000000" w:themeColor="text1"/>
        </w:rPr>
        <w:t>przez</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biegłego</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geodetę</w:t>
      </w:r>
      <w:proofErr w:type="spellEnd"/>
      <w:r w:rsidR="00B72A21" w:rsidRPr="001C0466">
        <w:rPr>
          <w:rFonts w:ascii="Arial" w:hAnsi="Arial" w:cs="Arial"/>
          <w:color w:val="000000" w:themeColor="text1"/>
        </w:rPr>
        <w:t xml:space="preserve"> A</w:t>
      </w:r>
      <w:r w:rsidR="00EE4FFB" w:rsidRPr="001C0466">
        <w:rPr>
          <w:rFonts w:ascii="Arial" w:hAnsi="Arial" w:cs="Arial"/>
          <w:color w:val="000000" w:themeColor="text1"/>
        </w:rPr>
        <w:t xml:space="preserve"> </w:t>
      </w:r>
      <w:r w:rsidR="00B72A21" w:rsidRPr="001C0466">
        <w:rPr>
          <w:rFonts w:ascii="Arial" w:hAnsi="Arial" w:cs="Arial"/>
          <w:color w:val="000000" w:themeColor="text1"/>
        </w:rPr>
        <w:t xml:space="preserve"> K</w:t>
      </w:r>
      <w:r w:rsidR="00EE4FFB" w:rsidRPr="001C0466">
        <w:rPr>
          <w:rFonts w:ascii="Arial" w:hAnsi="Arial" w:cs="Arial"/>
          <w:color w:val="000000" w:themeColor="text1"/>
        </w:rPr>
        <w:t xml:space="preserve"> </w:t>
      </w:r>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wskazują</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że</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nieruchomość</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ta</w:t>
      </w:r>
      <w:proofErr w:type="spellEnd"/>
      <w:r w:rsidR="00B72A21" w:rsidRPr="001C0466">
        <w:rPr>
          <w:rFonts w:ascii="Arial" w:hAnsi="Arial" w:cs="Arial"/>
          <w:color w:val="000000" w:themeColor="text1"/>
        </w:rPr>
        <w:t xml:space="preserve"> w </w:t>
      </w:r>
      <w:proofErr w:type="spellStart"/>
      <w:r w:rsidR="00B72A21" w:rsidRPr="001C0466">
        <w:rPr>
          <w:rFonts w:ascii="Arial" w:hAnsi="Arial" w:cs="Arial"/>
          <w:color w:val="000000" w:themeColor="text1"/>
        </w:rPr>
        <w:t>chwili</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wejścia</w:t>
      </w:r>
      <w:proofErr w:type="spellEnd"/>
      <w:r w:rsidR="00B72A21" w:rsidRPr="001C0466">
        <w:rPr>
          <w:rFonts w:ascii="Arial" w:hAnsi="Arial" w:cs="Arial"/>
          <w:color w:val="000000" w:themeColor="text1"/>
        </w:rPr>
        <w:t xml:space="preserve"> w </w:t>
      </w:r>
      <w:proofErr w:type="spellStart"/>
      <w:r w:rsidR="00B72A21" w:rsidRPr="001C0466">
        <w:rPr>
          <w:rFonts w:ascii="Arial" w:hAnsi="Arial" w:cs="Arial"/>
          <w:color w:val="000000" w:themeColor="text1"/>
        </w:rPr>
        <w:t>życie</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Dekretu</w:t>
      </w:r>
      <w:proofErr w:type="spellEnd"/>
      <w:r w:rsidR="00B72A21" w:rsidRPr="001C0466">
        <w:rPr>
          <w:rFonts w:ascii="Arial" w:hAnsi="Arial" w:cs="Arial"/>
          <w:color w:val="000000" w:themeColor="text1"/>
        </w:rPr>
        <w:t xml:space="preserve"> z 26 </w:t>
      </w:r>
      <w:proofErr w:type="spellStart"/>
      <w:r w:rsidR="00B72A21" w:rsidRPr="001C0466">
        <w:rPr>
          <w:rFonts w:ascii="Arial" w:hAnsi="Arial" w:cs="Arial"/>
          <w:color w:val="000000" w:themeColor="text1"/>
        </w:rPr>
        <w:t>października</w:t>
      </w:r>
      <w:proofErr w:type="spellEnd"/>
      <w:r w:rsidR="00B72A21" w:rsidRPr="001C0466">
        <w:rPr>
          <w:rFonts w:ascii="Arial" w:hAnsi="Arial" w:cs="Arial"/>
          <w:color w:val="000000" w:themeColor="text1"/>
        </w:rPr>
        <w:t xml:space="preserve"> 1945 r. o </w:t>
      </w:r>
      <w:proofErr w:type="spellStart"/>
      <w:r w:rsidR="00B72A21" w:rsidRPr="001C0466">
        <w:rPr>
          <w:rFonts w:ascii="Arial" w:hAnsi="Arial" w:cs="Arial"/>
          <w:color w:val="000000" w:themeColor="text1"/>
        </w:rPr>
        <w:t>własności</w:t>
      </w:r>
      <w:proofErr w:type="spellEnd"/>
      <w:r w:rsidR="00B72A21" w:rsidRPr="001C0466">
        <w:rPr>
          <w:rFonts w:ascii="Arial" w:hAnsi="Arial" w:cs="Arial"/>
          <w:color w:val="000000" w:themeColor="text1"/>
        </w:rPr>
        <w:t xml:space="preserve"> i </w:t>
      </w:r>
      <w:proofErr w:type="spellStart"/>
      <w:r w:rsidR="00B72A21" w:rsidRPr="001C0466">
        <w:rPr>
          <w:rFonts w:ascii="Arial" w:hAnsi="Arial" w:cs="Arial"/>
          <w:color w:val="000000" w:themeColor="text1"/>
        </w:rPr>
        <w:t>użytkowaniu</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gruntów</w:t>
      </w:r>
      <w:proofErr w:type="spellEnd"/>
      <w:r w:rsidR="00B72A21" w:rsidRPr="001C0466">
        <w:rPr>
          <w:rFonts w:ascii="Arial" w:hAnsi="Arial" w:cs="Arial"/>
          <w:color w:val="000000" w:themeColor="text1"/>
        </w:rPr>
        <w:t xml:space="preserve"> na </w:t>
      </w:r>
      <w:proofErr w:type="spellStart"/>
      <w:r w:rsidR="00B72A21" w:rsidRPr="001C0466">
        <w:rPr>
          <w:rFonts w:ascii="Arial" w:hAnsi="Arial" w:cs="Arial"/>
          <w:color w:val="000000" w:themeColor="text1"/>
        </w:rPr>
        <w:t>obszarze</w:t>
      </w:r>
      <w:proofErr w:type="spellEnd"/>
      <w:r w:rsidR="00B72A21" w:rsidRPr="001C0466">
        <w:rPr>
          <w:rFonts w:ascii="Arial" w:hAnsi="Arial" w:cs="Arial"/>
          <w:color w:val="000000" w:themeColor="text1"/>
        </w:rPr>
        <w:t xml:space="preserve"> m.st. </w:t>
      </w:r>
      <w:proofErr w:type="spellStart"/>
      <w:r w:rsidR="00B72A21" w:rsidRPr="001C0466">
        <w:rPr>
          <w:rFonts w:ascii="Arial" w:hAnsi="Arial" w:cs="Arial"/>
          <w:color w:val="000000" w:themeColor="text1"/>
        </w:rPr>
        <w:t>Warszawy</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przeznaczona</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była</w:t>
      </w:r>
      <w:proofErr w:type="spellEnd"/>
      <w:r w:rsidR="00B72A21" w:rsidRPr="001C0466">
        <w:rPr>
          <w:rFonts w:ascii="Arial" w:hAnsi="Arial" w:cs="Arial"/>
          <w:color w:val="000000" w:themeColor="text1"/>
        </w:rPr>
        <w:t xml:space="preserve"> w </w:t>
      </w:r>
      <w:proofErr w:type="spellStart"/>
      <w:r w:rsidR="00B72A21" w:rsidRPr="001C0466">
        <w:rPr>
          <w:rFonts w:ascii="Arial" w:hAnsi="Arial" w:cs="Arial"/>
          <w:color w:val="000000" w:themeColor="text1"/>
        </w:rPr>
        <w:t>całości</w:t>
      </w:r>
      <w:proofErr w:type="spellEnd"/>
      <w:r w:rsidR="00B72A21" w:rsidRPr="001C0466">
        <w:rPr>
          <w:rFonts w:ascii="Arial" w:hAnsi="Arial" w:cs="Arial"/>
          <w:color w:val="000000" w:themeColor="text1"/>
        </w:rPr>
        <w:t xml:space="preserve"> na </w:t>
      </w:r>
      <w:proofErr w:type="spellStart"/>
      <w:r w:rsidR="00B72A21" w:rsidRPr="001C0466">
        <w:rPr>
          <w:rFonts w:ascii="Arial" w:hAnsi="Arial" w:cs="Arial"/>
          <w:color w:val="000000" w:themeColor="text1"/>
        </w:rPr>
        <w:t>cele</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użyteczności</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publicznej</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co</w:t>
      </w:r>
      <w:proofErr w:type="spellEnd"/>
      <w:r w:rsidR="00B72A21" w:rsidRPr="001C0466">
        <w:rPr>
          <w:rFonts w:ascii="Arial" w:hAnsi="Arial" w:cs="Arial"/>
          <w:color w:val="000000" w:themeColor="text1"/>
        </w:rPr>
        <w:t xml:space="preserve"> w </w:t>
      </w:r>
      <w:proofErr w:type="spellStart"/>
      <w:r w:rsidR="00B72A21" w:rsidRPr="001C0466">
        <w:rPr>
          <w:rFonts w:ascii="Arial" w:hAnsi="Arial" w:cs="Arial"/>
          <w:color w:val="000000" w:themeColor="text1"/>
        </w:rPr>
        <w:t>konsekwencji</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obligowało</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organ</w:t>
      </w:r>
      <w:proofErr w:type="spellEnd"/>
      <w:r w:rsidR="00B72A21" w:rsidRPr="001C0466">
        <w:rPr>
          <w:rFonts w:ascii="Arial" w:hAnsi="Arial" w:cs="Arial"/>
          <w:color w:val="000000" w:themeColor="text1"/>
        </w:rPr>
        <w:t xml:space="preserve"> do </w:t>
      </w:r>
      <w:proofErr w:type="spellStart"/>
      <w:r w:rsidR="00B72A21" w:rsidRPr="001C0466">
        <w:rPr>
          <w:rFonts w:ascii="Arial" w:hAnsi="Arial" w:cs="Arial"/>
          <w:color w:val="000000" w:themeColor="text1"/>
        </w:rPr>
        <w:t>odmowy</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ustalenia</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odszkodowania</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za</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grunt</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ww</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nieruchomości</w:t>
      </w:r>
      <w:proofErr w:type="spellEnd"/>
      <w:r w:rsidR="00B72A21" w:rsidRPr="001C0466">
        <w:rPr>
          <w:rFonts w:ascii="Arial" w:hAnsi="Arial" w:cs="Arial"/>
          <w:color w:val="000000" w:themeColor="text1"/>
        </w:rPr>
        <w:t xml:space="preserve"> </w:t>
      </w:r>
      <w:proofErr w:type="spellStart"/>
      <w:r w:rsidR="00B72A21" w:rsidRPr="001C0466">
        <w:rPr>
          <w:rFonts w:ascii="Arial" w:hAnsi="Arial" w:cs="Arial"/>
          <w:color w:val="000000" w:themeColor="text1"/>
        </w:rPr>
        <w:t>warszawskiej</w:t>
      </w:r>
      <w:proofErr w:type="spellEnd"/>
      <w:r w:rsidR="00B72A21" w:rsidRPr="001C0466">
        <w:rPr>
          <w:rFonts w:ascii="Arial" w:hAnsi="Arial" w:cs="Arial"/>
          <w:color w:val="000000" w:themeColor="text1"/>
        </w:rPr>
        <w:t>.</w:t>
      </w:r>
    </w:p>
    <w:p w14:paraId="256B5531" w14:textId="77777777" w:rsidR="00BE55E3" w:rsidRPr="001C0466" w:rsidRDefault="00174BF2" w:rsidP="001C0466">
      <w:pPr>
        <w:pStyle w:val="Standard"/>
        <w:spacing w:after="480" w:line="360" w:lineRule="auto"/>
        <w:rPr>
          <w:rStyle w:val="FontStyle19"/>
          <w:color w:val="000000" w:themeColor="text1"/>
        </w:rPr>
      </w:pPr>
      <w:r w:rsidRPr="001C0466">
        <w:rPr>
          <w:rStyle w:val="FontStyle19"/>
          <w:color w:val="000000" w:themeColor="text1"/>
        </w:rPr>
        <w:t xml:space="preserve">6. </w:t>
      </w:r>
      <w:proofErr w:type="spellStart"/>
      <w:r w:rsidR="002C1BA3" w:rsidRPr="001C0466">
        <w:rPr>
          <w:rStyle w:val="FontStyle19"/>
          <w:color w:val="000000" w:themeColor="text1"/>
        </w:rPr>
        <w:t>Zgromadzony</w:t>
      </w:r>
      <w:proofErr w:type="spellEnd"/>
      <w:r w:rsidR="002C1BA3" w:rsidRPr="001C0466">
        <w:rPr>
          <w:rStyle w:val="FontStyle19"/>
          <w:color w:val="000000" w:themeColor="text1"/>
        </w:rPr>
        <w:t xml:space="preserve"> </w:t>
      </w:r>
      <w:proofErr w:type="spellStart"/>
      <w:r w:rsidR="002C1BA3" w:rsidRPr="001C0466">
        <w:rPr>
          <w:rStyle w:val="FontStyle19"/>
          <w:color w:val="000000" w:themeColor="text1"/>
        </w:rPr>
        <w:t>materiał</w:t>
      </w:r>
      <w:proofErr w:type="spellEnd"/>
      <w:r w:rsidR="002C1BA3" w:rsidRPr="001C0466">
        <w:rPr>
          <w:rStyle w:val="FontStyle19"/>
          <w:color w:val="000000" w:themeColor="text1"/>
        </w:rPr>
        <w:t xml:space="preserve"> </w:t>
      </w:r>
      <w:proofErr w:type="spellStart"/>
      <w:r w:rsidR="002C1BA3" w:rsidRPr="001C0466">
        <w:rPr>
          <w:rStyle w:val="FontStyle19"/>
          <w:color w:val="000000" w:themeColor="text1"/>
        </w:rPr>
        <w:t>dowodowy</w:t>
      </w:r>
      <w:proofErr w:type="spellEnd"/>
      <w:r w:rsidR="00675E19" w:rsidRPr="001C0466">
        <w:rPr>
          <w:rStyle w:val="FontStyle19"/>
          <w:color w:val="000000" w:themeColor="text1"/>
        </w:rPr>
        <w:t>.</w:t>
      </w:r>
    </w:p>
    <w:p w14:paraId="3B7B9691" w14:textId="77777777" w:rsidR="00BE55E3" w:rsidRPr="001C0466" w:rsidRDefault="002C1BA3" w:rsidP="001C0466">
      <w:pPr>
        <w:pStyle w:val="Standard"/>
        <w:spacing w:after="480" w:line="360" w:lineRule="auto"/>
        <w:rPr>
          <w:rStyle w:val="FontStyle19"/>
          <w:color w:val="000000" w:themeColor="text1"/>
        </w:rPr>
      </w:pPr>
      <w:proofErr w:type="spellStart"/>
      <w:r w:rsidRPr="001C0466">
        <w:rPr>
          <w:rStyle w:val="FontStyle19"/>
          <w:color w:val="000000" w:themeColor="text1"/>
        </w:rPr>
        <w:t>Komisja</w:t>
      </w:r>
      <w:proofErr w:type="spellEnd"/>
      <w:r w:rsidRPr="001C0466">
        <w:rPr>
          <w:rStyle w:val="FontStyle19"/>
          <w:color w:val="000000" w:themeColor="text1"/>
        </w:rPr>
        <w:t xml:space="preserve"> </w:t>
      </w:r>
      <w:proofErr w:type="spellStart"/>
      <w:r w:rsidRPr="001C0466">
        <w:rPr>
          <w:rStyle w:val="FontStyle19"/>
          <w:color w:val="000000" w:themeColor="text1"/>
        </w:rPr>
        <w:t>ustaliła</w:t>
      </w:r>
      <w:proofErr w:type="spellEnd"/>
      <w:r w:rsidRPr="001C0466">
        <w:rPr>
          <w:rStyle w:val="FontStyle19"/>
          <w:color w:val="000000" w:themeColor="text1"/>
        </w:rPr>
        <w:t xml:space="preserve"> </w:t>
      </w:r>
      <w:proofErr w:type="spellStart"/>
      <w:r w:rsidRPr="001C0466">
        <w:rPr>
          <w:rStyle w:val="FontStyle19"/>
          <w:color w:val="000000" w:themeColor="text1"/>
        </w:rPr>
        <w:t>stan</w:t>
      </w:r>
      <w:proofErr w:type="spellEnd"/>
      <w:r w:rsidRPr="001C0466">
        <w:rPr>
          <w:rStyle w:val="FontStyle19"/>
          <w:color w:val="000000" w:themeColor="text1"/>
        </w:rPr>
        <w:t xml:space="preserve"> </w:t>
      </w:r>
      <w:proofErr w:type="spellStart"/>
      <w:r w:rsidRPr="001C0466">
        <w:rPr>
          <w:rStyle w:val="FontStyle19"/>
          <w:color w:val="000000" w:themeColor="text1"/>
        </w:rPr>
        <w:t>faktyczny</w:t>
      </w:r>
      <w:proofErr w:type="spellEnd"/>
      <w:r w:rsidRPr="001C0466">
        <w:rPr>
          <w:rStyle w:val="FontStyle19"/>
          <w:color w:val="000000" w:themeColor="text1"/>
        </w:rPr>
        <w:t xml:space="preserve"> w </w:t>
      </w:r>
      <w:proofErr w:type="spellStart"/>
      <w:r w:rsidRPr="001C0466">
        <w:rPr>
          <w:rStyle w:val="FontStyle19"/>
          <w:color w:val="000000" w:themeColor="text1"/>
        </w:rPr>
        <w:t>sprawie</w:t>
      </w:r>
      <w:proofErr w:type="spellEnd"/>
      <w:r w:rsidRPr="001C0466">
        <w:rPr>
          <w:rStyle w:val="FontStyle19"/>
          <w:color w:val="000000" w:themeColor="text1"/>
        </w:rPr>
        <w:t xml:space="preserve"> na </w:t>
      </w:r>
      <w:proofErr w:type="spellStart"/>
      <w:r w:rsidRPr="001C0466">
        <w:rPr>
          <w:rStyle w:val="FontStyle19"/>
          <w:color w:val="000000" w:themeColor="text1"/>
        </w:rPr>
        <w:t>podstawie</w:t>
      </w:r>
      <w:proofErr w:type="spellEnd"/>
      <w:r w:rsidRPr="001C0466">
        <w:rPr>
          <w:rStyle w:val="FontStyle19"/>
          <w:color w:val="000000" w:themeColor="text1"/>
        </w:rPr>
        <w:t xml:space="preserve"> </w:t>
      </w:r>
      <w:proofErr w:type="spellStart"/>
      <w:r w:rsidRPr="001C0466">
        <w:rPr>
          <w:rStyle w:val="FontStyle19"/>
          <w:color w:val="000000" w:themeColor="text1"/>
        </w:rPr>
        <w:t>następującego</w:t>
      </w:r>
      <w:proofErr w:type="spellEnd"/>
      <w:r w:rsidRPr="001C0466">
        <w:rPr>
          <w:rStyle w:val="FontStyle19"/>
          <w:color w:val="000000" w:themeColor="text1"/>
        </w:rPr>
        <w:t xml:space="preserve"> </w:t>
      </w:r>
      <w:proofErr w:type="spellStart"/>
      <w:r w:rsidRPr="001C0466">
        <w:rPr>
          <w:rStyle w:val="FontStyle19"/>
          <w:color w:val="000000" w:themeColor="text1"/>
        </w:rPr>
        <w:t>materiału</w:t>
      </w:r>
      <w:proofErr w:type="spellEnd"/>
      <w:r w:rsidRPr="001C0466">
        <w:rPr>
          <w:rStyle w:val="FontStyle19"/>
          <w:color w:val="000000" w:themeColor="text1"/>
        </w:rPr>
        <w:t xml:space="preserve"> </w:t>
      </w:r>
      <w:proofErr w:type="spellStart"/>
      <w:r w:rsidRPr="001C0466">
        <w:rPr>
          <w:rStyle w:val="FontStyle19"/>
          <w:color w:val="000000" w:themeColor="text1"/>
        </w:rPr>
        <w:t>dowodowego</w:t>
      </w:r>
      <w:proofErr w:type="spellEnd"/>
      <w:r w:rsidRPr="001C0466">
        <w:rPr>
          <w:rStyle w:val="FontStyle19"/>
          <w:color w:val="000000" w:themeColor="text1"/>
        </w:rPr>
        <w:t xml:space="preserve">: </w:t>
      </w:r>
      <w:proofErr w:type="spellStart"/>
      <w:r w:rsidRPr="001C0466">
        <w:rPr>
          <w:rStyle w:val="FontStyle19"/>
          <w:color w:val="000000" w:themeColor="text1"/>
        </w:rPr>
        <w:t>akt</w:t>
      </w:r>
      <w:proofErr w:type="spellEnd"/>
      <w:r w:rsidRPr="001C0466">
        <w:rPr>
          <w:rStyle w:val="FontStyle19"/>
          <w:color w:val="000000" w:themeColor="text1"/>
        </w:rPr>
        <w:t xml:space="preserve"> </w:t>
      </w:r>
      <w:proofErr w:type="spellStart"/>
      <w:r w:rsidRPr="001C0466">
        <w:rPr>
          <w:rStyle w:val="FontStyle19"/>
          <w:color w:val="000000" w:themeColor="text1"/>
        </w:rPr>
        <w:t>dotyczących</w:t>
      </w:r>
      <w:proofErr w:type="spellEnd"/>
      <w:r w:rsidRPr="001C0466">
        <w:rPr>
          <w:rStyle w:val="FontStyle19"/>
          <w:color w:val="000000" w:themeColor="text1"/>
        </w:rPr>
        <w:t xml:space="preserve"> </w:t>
      </w:r>
      <w:proofErr w:type="spellStart"/>
      <w:r w:rsidRPr="001C0466">
        <w:rPr>
          <w:rStyle w:val="FontStyle19"/>
          <w:color w:val="000000" w:themeColor="text1"/>
        </w:rPr>
        <w:t>decyzji</w:t>
      </w:r>
      <w:proofErr w:type="spellEnd"/>
      <w:r w:rsidRPr="001C0466">
        <w:rPr>
          <w:rStyle w:val="FontStyle19"/>
          <w:color w:val="000000" w:themeColor="text1"/>
        </w:rPr>
        <w:t xml:space="preserve"> </w:t>
      </w:r>
      <w:proofErr w:type="spellStart"/>
      <w:r w:rsidRPr="001C0466">
        <w:rPr>
          <w:rStyle w:val="FontStyle19"/>
          <w:color w:val="000000" w:themeColor="text1"/>
        </w:rPr>
        <w:t>Prezydenta</w:t>
      </w:r>
      <w:proofErr w:type="spellEnd"/>
      <w:r w:rsidRPr="001C0466">
        <w:rPr>
          <w:rStyle w:val="FontStyle19"/>
          <w:color w:val="000000" w:themeColor="text1"/>
        </w:rPr>
        <w:t xml:space="preserve"> m.st. </w:t>
      </w:r>
      <w:proofErr w:type="spellStart"/>
      <w:r w:rsidRPr="001C0466">
        <w:rPr>
          <w:rStyle w:val="FontStyle19"/>
          <w:color w:val="000000" w:themeColor="text1"/>
        </w:rPr>
        <w:t>Warszawy</w:t>
      </w:r>
      <w:proofErr w:type="spellEnd"/>
      <w:r w:rsidRPr="001C0466">
        <w:rPr>
          <w:rStyle w:val="FontStyle19"/>
          <w:color w:val="000000" w:themeColor="text1"/>
        </w:rPr>
        <w:t xml:space="preserve"> z</w:t>
      </w:r>
      <w:r w:rsidR="0041637C" w:rsidRPr="001C0466">
        <w:rPr>
          <w:rStyle w:val="FontStyle19"/>
          <w:color w:val="000000" w:themeColor="text1"/>
        </w:rPr>
        <w:t xml:space="preserve"> </w:t>
      </w:r>
      <w:r w:rsidR="0047276F" w:rsidRPr="001C0466">
        <w:rPr>
          <w:rFonts w:ascii="Arial" w:hAnsi="Arial" w:cs="Arial"/>
          <w:color w:val="000000" w:themeColor="text1"/>
        </w:rPr>
        <w:t xml:space="preserve">15 </w:t>
      </w:r>
      <w:proofErr w:type="spellStart"/>
      <w:r w:rsidR="0047276F" w:rsidRPr="001C0466">
        <w:rPr>
          <w:rFonts w:ascii="Arial" w:hAnsi="Arial" w:cs="Arial"/>
          <w:color w:val="000000" w:themeColor="text1"/>
        </w:rPr>
        <w:t>kwietnia</w:t>
      </w:r>
      <w:proofErr w:type="spellEnd"/>
      <w:r w:rsidR="0047276F" w:rsidRPr="001C0466">
        <w:rPr>
          <w:rFonts w:ascii="Arial" w:hAnsi="Arial" w:cs="Arial"/>
          <w:color w:val="000000" w:themeColor="text1"/>
        </w:rPr>
        <w:t xml:space="preserve"> 2014 r. </w:t>
      </w:r>
      <w:proofErr w:type="spellStart"/>
      <w:r w:rsidR="0047276F" w:rsidRPr="001C0466">
        <w:rPr>
          <w:rFonts w:ascii="Arial" w:hAnsi="Arial" w:cs="Arial"/>
          <w:color w:val="000000" w:themeColor="text1"/>
        </w:rPr>
        <w:t>nr</w:t>
      </w:r>
      <w:proofErr w:type="spellEnd"/>
      <w:r w:rsidR="0047276F" w:rsidRPr="001C0466">
        <w:rPr>
          <w:rFonts w:ascii="Arial" w:hAnsi="Arial" w:cs="Arial"/>
          <w:color w:val="000000" w:themeColor="text1"/>
        </w:rPr>
        <w:t xml:space="preserve"> 134/GK/DW/2014</w:t>
      </w:r>
      <w:r w:rsidR="00C84E21" w:rsidRPr="001C0466">
        <w:rPr>
          <w:rFonts w:ascii="Arial" w:hAnsi="Arial" w:cs="Arial"/>
          <w:color w:val="000000" w:themeColor="text1"/>
        </w:rPr>
        <w:t xml:space="preserve"> (</w:t>
      </w:r>
      <w:proofErr w:type="spellStart"/>
      <w:r w:rsidR="00C84E21" w:rsidRPr="001C0466">
        <w:rPr>
          <w:rFonts w:ascii="Arial" w:hAnsi="Arial" w:cs="Arial"/>
          <w:color w:val="000000" w:themeColor="text1"/>
        </w:rPr>
        <w:t>akta</w:t>
      </w:r>
      <w:proofErr w:type="spellEnd"/>
      <w:r w:rsidR="00C84E21" w:rsidRPr="001C0466">
        <w:rPr>
          <w:rFonts w:ascii="Arial" w:hAnsi="Arial" w:cs="Arial"/>
          <w:color w:val="000000" w:themeColor="text1"/>
        </w:rPr>
        <w:t xml:space="preserve"> w </w:t>
      </w:r>
      <w:proofErr w:type="spellStart"/>
      <w:r w:rsidR="00C84E21" w:rsidRPr="001C0466">
        <w:rPr>
          <w:rFonts w:ascii="Arial" w:hAnsi="Arial" w:cs="Arial"/>
          <w:color w:val="000000" w:themeColor="text1"/>
        </w:rPr>
        <w:t>znacznym</w:t>
      </w:r>
      <w:proofErr w:type="spellEnd"/>
      <w:r w:rsidR="00C84E21" w:rsidRPr="001C0466">
        <w:rPr>
          <w:rFonts w:ascii="Arial" w:hAnsi="Arial" w:cs="Arial"/>
          <w:color w:val="000000" w:themeColor="text1"/>
        </w:rPr>
        <w:t xml:space="preserve"> </w:t>
      </w:r>
      <w:proofErr w:type="spellStart"/>
      <w:r w:rsidR="00C84E21" w:rsidRPr="001C0466">
        <w:rPr>
          <w:rFonts w:ascii="Arial" w:hAnsi="Arial" w:cs="Arial"/>
          <w:color w:val="000000" w:themeColor="text1"/>
        </w:rPr>
        <w:t>zakresie</w:t>
      </w:r>
      <w:proofErr w:type="spellEnd"/>
      <w:r w:rsidR="00C84E21" w:rsidRPr="001C0466">
        <w:rPr>
          <w:rFonts w:ascii="Arial" w:hAnsi="Arial" w:cs="Arial"/>
          <w:color w:val="000000" w:themeColor="text1"/>
        </w:rPr>
        <w:t xml:space="preserve"> </w:t>
      </w:r>
      <w:proofErr w:type="spellStart"/>
      <w:r w:rsidR="00C84E21" w:rsidRPr="001C0466">
        <w:rPr>
          <w:rFonts w:ascii="Arial" w:hAnsi="Arial" w:cs="Arial"/>
          <w:color w:val="000000" w:themeColor="text1"/>
        </w:rPr>
        <w:t>nieponumerowane</w:t>
      </w:r>
      <w:proofErr w:type="spellEnd"/>
      <w:r w:rsidR="00C84E21" w:rsidRPr="001C0466">
        <w:rPr>
          <w:rFonts w:ascii="Arial" w:hAnsi="Arial" w:cs="Arial"/>
          <w:color w:val="000000" w:themeColor="text1"/>
        </w:rPr>
        <w:t xml:space="preserve"> </w:t>
      </w:r>
      <w:proofErr w:type="spellStart"/>
      <w:r w:rsidR="00C84E21" w:rsidRPr="001C0466">
        <w:rPr>
          <w:rFonts w:ascii="Arial" w:hAnsi="Arial" w:cs="Arial"/>
          <w:color w:val="000000" w:themeColor="text1"/>
        </w:rPr>
        <w:t>przez</w:t>
      </w:r>
      <w:proofErr w:type="spellEnd"/>
      <w:r w:rsidR="00C84E21" w:rsidRPr="001C0466">
        <w:rPr>
          <w:rFonts w:ascii="Arial" w:hAnsi="Arial" w:cs="Arial"/>
          <w:color w:val="000000" w:themeColor="text1"/>
        </w:rPr>
        <w:t xml:space="preserve"> </w:t>
      </w:r>
      <w:proofErr w:type="spellStart"/>
      <w:r w:rsidR="00C84E21" w:rsidRPr="001C0466">
        <w:rPr>
          <w:rFonts w:ascii="Arial" w:hAnsi="Arial" w:cs="Arial"/>
          <w:color w:val="000000" w:themeColor="text1"/>
        </w:rPr>
        <w:t>organ</w:t>
      </w:r>
      <w:proofErr w:type="spellEnd"/>
      <w:r w:rsidR="00C84E21" w:rsidRPr="001C0466">
        <w:rPr>
          <w:rFonts w:ascii="Arial" w:hAnsi="Arial" w:cs="Arial"/>
          <w:color w:val="000000" w:themeColor="text1"/>
        </w:rPr>
        <w:t>)</w:t>
      </w:r>
      <w:r w:rsidRPr="001C0466">
        <w:rPr>
          <w:rStyle w:val="FontStyle19"/>
          <w:color w:val="000000" w:themeColor="text1"/>
        </w:rPr>
        <w:t xml:space="preserve">, </w:t>
      </w:r>
      <w:proofErr w:type="spellStart"/>
      <w:r w:rsidRPr="001C0466">
        <w:rPr>
          <w:rStyle w:val="FontStyle19"/>
          <w:color w:val="000000" w:themeColor="text1"/>
        </w:rPr>
        <w:t>dokumentacji</w:t>
      </w:r>
      <w:proofErr w:type="spellEnd"/>
      <w:r w:rsidRPr="001C0466">
        <w:rPr>
          <w:rStyle w:val="FontStyle19"/>
          <w:color w:val="000000" w:themeColor="text1"/>
        </w:rPr>
        <w:t xml:space="preserve"> </w:t>
      </w:r>
      <w:proofErr w:type="spellStart"/>
      <w:r w:rsidRPr="001C0466">
        <w:rPr>
          <w:rStyle w:val="FontStyle19"/>
          <w:color w:val="000000" w:themeColor="text1"/>
        </w:rPr>
        <w:t>nadesłanej</w:t>
      </w:r>
      <w:proofErr w:type="spellEnd"/>
      <w:r w:rsidRPr="001C0466">
        <w:rPr>
          <w:rStyle w:val="FontStyle19"/>
          <w:color w:val="000000" w:themeColor="text1"/>
        </w:rPr>
        <w:t xml:space="preserve"> </w:t>
      </w:r>
      <w:proofErr w:type="spellStart"/>
      <w:r w:rsidRPr="001C0466">
        <w:rPr>
          <w:rStyle w:val="FontStyle19"/>
          <w:color w:val="000000" w:themeColor="text1"/>
        </w:rPr>
        <w:t>przez</w:t>
      </w:r>
      <w:proofErr w:type="spellEnd"/>
      <w:r w:rsidRPr="001C0466">
        <w:rPr>
          <w:rStyle w:val="FontStyle19"/>
          <w:color w:val="000000" w:themeColor="text1"/>
        </w:rPr>
        <w:t xml:space="preserve"> </w:t>
      </w:r>
      <w:proofErr w:type="spellStart"/>
      <w:r w:rsidR="000C3C44" w:rsidRPr="001C0466">
        <w:rPr>
          <w:rStyle w:val="FontStyle19"/>
          <w:color w:val="000000" w:themeColor="text1"/>
        </w:rPr>
        <w:t>Archiwum</w:t>
      </w:r>
      <w:proofErr w:type="spellEnd"/>
      <w:r w:rsidR="000C3C44" w:rsidRPr="001C0466">
        <w:rPr>
          <w:rStyle w:val="FontStyle19"/>
          <w:color w:val="000000" w:themeColor="text1"/>
        </w:rPr>
        <w:t xml:space="preserve"> </w:t>
      </w:r>
      <w:proofErr w:type="spellStart"/>
      <w:r w:rsidR="000C3C44" w:rsidRPr="001C0466">
        <w:rPr>
          <w:rStyle w:val="FontStyle19"/>
          <w:color w:val="000000" w:themeColor="text1"/>
        </w:rPr>
        <w:t>Państwowe</w:t>
      </w:r>
      <w:proofErr w:type="spellEnd"/>
      <w:r w:rsidR="000C3C44" w:rsidRPr="001C0466">
        <w:rPr>
          <w:rStyle w:val="FontStyle19"/>
          <w:color w:val="000000" w:themeColor="text1"/>
        </w:rPr>
        <w:t xml:space="preserve"> w </w:t>
      </w:r>
      <w:proofErr w:type="spellStart"/>
      <w:r w:rsidR="000C3C44" w:rsidRPr="001C0466">
        <w:rPr>
          <w:rStyle w:val="FontStyle19"/>
          <w:color w:val="000000" w:themeColor="text1"/>
        </w:rPr>
        <w:t>Warszawie</w:t>
      </w:r>
      <w:proofErr w:type="spellEnd"/>
      <w:r w:rsidR="00C84E21" w:rsidRPr="001C0466">
        <w:rPr>
          <w:rStyle w:val="FontStyle19"/>
          <w:color w:val="000000" w:themeColor="text1"/>
        </w:rPr>
        <w:t xml:space="preserve">, </w:t>
      </w:r>
      <w:proofErr w:type="spellStart"/>
      <w:r w:rsidR="00C84E21" w:rsidRPr="001C0466">
        <w:rPr>
          <w:rStyle w:val="FontStyle19"/>
          <w:color w:val="000000" w:themeColor="text1"/>
        </w:rPr>
        <w:t>akt</w:t>
      </w:r>
      <w:proofErr w:type="spellEnd"/>
      <w:r w:rsidR="00C84E21" w:rsidRPr="001C0466">
        <w:rPr>
          <w:rStyle w:val="FontStyle19"/>
          <w:color w:val="000000" w:themeColor="text1"/>
        </w:rPr>
        <w:t xml:space="preserve"> </w:t>
      </w:r>
      <w:proofErr w:type="spellStart"/>
      <w:r w:rsidR="00C84E21" w:rsidRPr="001C0466">
        <w:rPr>
          <w:rStyle w:val="FontStyle19"/>
          <w:color w:val="000000" w:themeColor="text1"/>
        </w:rPr>
        <w:t>prokuratora</w:t>
      </w:r>
      <w:proofErr w:type="spellEnd"/>
      <w:r w:rsidR="00C84E21" w:rsidRPr="001C0466">
        <w:rPr>
          <w:rStyle w:val="FontStyle19"/>
          <w:color w:val="000000" w:themeColor="text1"/>
        </w:rPr>
        <w:t xml:space="preserve"> </w:t>
      </w:r>
      <w:proofErr w:type="spellStart"/>
      <w:r w:rsidR="00C84E21" w:rsidRPr="001C0466">
        <w:rPr>
          <w:rStyle w:val="FontStyle19"/>
          <w:color w:val="000000" w:themeColor="text1"/>
        </w:rPr>
        <w:t>sprawy</w:t>
      </w:r>
      <w:proofErr w:type="spellEnd"/>
      <w:r w:rsidR="00C84E21" w:rsidRPr="001C0466">
        <w:rPr>
          <w:rStyle w:val="FontStyle19"/>
          <w:color w:val="000000" w:themeColor="text1"/>
        </w:rPr>
        <w:t xml:space="preserve"> </w:t>
      </w:r>
      <w:proofErr w:type="spellStart"/>
      <w:r w:rsidR="00C84E21" w:rsidRPr="001C0466">
        <w:rPr>
          <w:rStyle w:val="FontStyle19"/>
          <w:color w:val="000000" w:themeColor="text1"/>
        </w:rPr>
        <w:t>sygn</w:t>
      </w:r>
      <w:proofErr w:type="spellEnd"/>
      <w:r w:rsidR="00C84E21" w:rsidRPr="001C0466">
        <w:rPr>
          <w:rStyle w:val="FontStyle19"/>
          <w:color w:val="000000" w:themeColor="text1"/>
        </w:rPr>
        <w:t xml:space="preserve">. </w:t>
      </w:r>
      <w:proofErr w:type="spellStart"/>
      <w:r w:rsidR="00C84E21" w:rsidRPr="001C0466">
        <w:rPr>
          <w:rStyle w:val="FontStyle19"/>
          <w:color w:val="000000" w:themeColor="text1"/>
        </w:rPr>
        <w:t>akt</w:t>
      </w:r>
      <w:proofErr w:type="spellEnd"/>
      <w:r w:rsidR="00C84E21" w:rsidRPr="001C0466">
        <w:rPr>
          <w:rStyle w:val="FontStyle19"/>
          <w:color w:val="000000" w:themeColor="text1"/>
        </w:rPr>
        <w:t xml:space="preserve"> RP V </w:t>
      </w:r>
      <w:proofErr w:type="spellStart"/>
      <w:r w:rsidR="00C84E21" w:rsidRPr="001C0466">
        <w:rPr>
          <w:rStyle w:val="FontStyle19"/>
          <w:color w:val="000000" w:themeColor="text1"/>
        </w:rPr>
        <w:t>Pa</w:t>
      </w:r>
      <w:proofErr w:type="spellEnd"/>
      <w:r w:rsidR="00C84E21" w:rsidRPr="001C0466">
        <w:rPr>
          <w:rStyle w:val="FontStyle19"/>
          <w:color w:val="000000" w:themeColor="text1"/>
        </w:rPr>
        <w:t xml:space="preserve"> 96.2020,</w:t>
      </w:r>
      <w:r w:rsidR="009E1DE2" w:rsidRPr="001C0466">
        <w:rPr>
          <w:rStyle w:val="FontStyle19"/>
          <w:color w:val="000000" w:themeColor="text1"/>
        </w:rPr>
        <w:t xml:space="preserve"> </w:t>
      </w:r>
      <w:proofErr w:type="spellStart"/>
      <w:r w:rsidR="009E1DE2" w:rsidRPr="001C0466">
        <w:rPr>
          <w:rStyle w:val="FontStyle19"/>
          <w:color w:val="000000" w:themeColor="text1"/>
        </w:rPr>
        <w:t>akt</w:t>
      </w:r>
      <w:proofErr w:type="spellEnd"/>
      <w:r w:rsidR="009E1DE2" w:rsidRPr="001C0466">
        <w:rPr>
          <w:rStyle w:val="FontStyle19"/>
          <w:color w:val="000000" w:themeColor="text1"/>
        </w:rPr>
        <w:t xml:space="preserve"> </w:t>
      </w:r>
      <w:proofErr w:type="spellStart"/>
      <w:r w:rsidR="009E1DE2" w:rsidRPr="001C0466">
        <w:rPr>
          <w:rStyle w:val="FontStyle19"/>
          <w:color w:val="000000" w:themeColor="text1"/>
        </w:rPr>
        <w:t>księgi</w:t>
      </w:r>
      <w:proofErr w:type="spellEnd"/>
      <w:r w:rsidR="009E1DE2" w:rsidRPr="001C0466">
        <w:rPr>
          <w:rStyle w:val="FontStyle19"/>
          <w:color w:val="000000" w:themeColor="text1"/>
        </w:rPr>
        <w:t xml:space="preserve"> </w:t>
      </w:r>
      <w:proofErr w:type="spellStart"/>
      <w:r w:rsidR="009E1DE2" w:rsidRPr="001C0466">
        <w:rPr>
          <w:rStyle w:val="FontStyle19"/>
          <w:color w:val="000000" w:themeColor="text1"/>
        </w:rPr>
        <w:t>hipotecznej</w:t>
      </w:r>
      <w:proofErr w:type="spellEnd"/>
      <w:r w:rsidR="009E1DE2" w:rsidRPr="001C0466">
        <w:rPr>
          <w:rStyle w:val="FontStyle19"/>
          <w:color w:val="000000" w:themeColor="text1"/>
        </w:rPr>
        <w:t xml:space="preserve"> W-2001, </w:t>
      </w:r>
      <w:proofErr w:type="spellStart"/>
      <w:r w:rsidR="009E1DE2" w:rsidRPr="001C0466">
        <w:rPr>
          <w:rStyle w:val="FontStyle19"/>
          <w:color w:val="000000" w:themeColor="text1"/>
        </w:rPr>
        <w:t>opinii</w:t>
      </w:r>
      <w:proofErr w:type="spellEnd"/>
      <w:r w:rsidR="009E1DE2" w:rsidRPr="001C0466">
        <w:rPr>
          <w:rStyle w:val="FontStyle19"/>
          <w:color w:val="000000" w:themeColor="text1"/>
        </w:rPr>
        <w:t xml:space="preserve"> </w:t>
      </w:r>
      <w:proofErr w:type="spellStart"/>
      <w:r w:rsidR="009E1DE2" w:rsidRPr="001C0466">
        <w:rPr>
          <w:rStyle w:val="FontStyle19"/>
          <w:color w:val="000000" w:themeColor="text1"/>
        </w:rPr>
        <w:t>biegłego</w:t>
      </w:r>
      <w:proofErr w:type="spellEnd"/>
      <w:r w:rsidR="009E1DE2" w:rsidRPr="001C0466">
        <w:rPr>
          <w:rStyle w:val="FontStyle19"/>
          <w:color w:val="000000" w:themeColor="text1"/>
        </w:rPr>
        <w:t xml:space="preserve"> z 16 </w:t>
      </w:r>
      <w:proofErr w:type="spellStart"/>
      <w:r w:rsidR="009E1DE2" w:rsidRPr="001C0466">
        <w:rPr>
          <w:rStyle w:val="FontStyle19"/>
          <w:color w:val="000000" w:themeColor="text1"/>
        </w:rPr>
        <w:t>stycznia</w:t>
      </w:r>
      <w:proofErr w:type="spellEnd"/>
      <w:r w:rsidR="009E1DE2" w:rsidRPr="001C0466">
        <w:rPr>
          <w:rStyle w:val="FontStyle19"/>
          <w:color w:val="000000" w:themeColor="text1"/>
        </w:rPr>
        <w:t xml:space="preserve"> 2019 r. i z 5 </w:t>
      </w:r>
      <w:proofErr w:type="spellStart"/>
      <w:r w:rsidR="009E1DE2" w:rsidRPr="001C0466">
        <w:rPr>
          <w:rStyle w:val="FontStyle19"/>
          <w:color w:val="000000" w:themeColor="text1"/>
        </w:rPr>
        <w:t>czerwca</w:t>
      </w:r>
      <w:proofErr w:type="spellEnd"/>
      <w:r w:rsidR="009E1DE2" w:rsidRPr="001C0466">
        <w:rPr>
          <w:rStyle w:val="FontStyle19"/>
          <w:color w:val="000000" w:themeColor="text1"/>
        </w:rPr>
        <w:t xml:space="preserve"> 2018 r. </w:t>
      </w:r>
      <w:proofErr w:type="spellStart"/>
      <w:r w:rsidR="009E1DE2" w:rsidRPr="001C0466">
        <w:rPr>
          <w:rStyle w:val="FontStyle19"/>
          <w:color w:val="000000" w:themeColor="text1"/>
        </w:rPr>
        <w:t>przeprowadzonej</w:t>
      </w:r>
      <w:proofErr w:type="spellEnd"/>
      <w:r w:rsidR="009E1DE2" w:rsidRPr="001C0466">
        <w:rPr>
          <w:rStyle w:val="FontStyle19"/>
          <w:color w:val="000000" w:themeColor="text1"/>
        </w:rPr>
        <w:t xml:space="preserve"> w </w:t>
      </w:r>
      <w:proofErr w:type="spellStart"/>
      <w:r w:rsidR="009E1DE2" w:rsidRPr="001C0466">
        <w:rPr>
          <w:rStyle w:val="FontStyle19"/>
          <w:color w:val="000000" w:themeColor="text1"/>
        </w:rPr>
        <w:t>postępowaniu</w:t>
      </w:r>
      <w:proofErr w:type="spellEnd"/>
      <w:r w:rsidR="009E1DE2" w:rsidRPr="001C0466">
        <w:rPr>
          <w:rStyle w:val="FontStyle19"/>
          <w:color w:val="000000" w:themeColor="text1"/>
        </w:rPr>
        <w:t xml:space="preserve"> </w:t>
      </w:r>
      <w:proofErr w:type="spellStart"/>
      <w:r w:rsidR="009E1DE2" w:rsidRPr="001C0466">
        <w:rPr>
          <w:rStyle w:val="FontStyle19"/>
          <w:color w:val="000000" w:themeColor="text1"/>
        </w:rPr>
        <w:t>zawisłym</w:t>
      </w:r>
      <w:proofErr w:type="spellEnd"/>
      <w:r w:rsidR="009E1DE2" w:rsidRPr="001C0466">
        <w:rPr>
          <w:rStyle w:val="FontStyle19"/>
          <w:color w:val="000000" w:themeColor="text1"/>
        </w:rPr>
        <w:t xml:space="preserve"> </w:t>
      </w:r>
      <w:proofErr w:type="spellStart"/>
      <w:r w:rsidR="009E1DE2" w:rsidRPr="001C0466">
        <w:rPr>
          <w:rStyle w:val="FontStyle19"/>
          <w:color w:val="000000" w:themeColor="text1"/>
        </w:rPr>
        <w:t>przed</w:t>
      </w:r>
      <w:proofErr w:type="spellEnd"/>
      <w:r w:rsidR="009E1DE2" w:rsidRPr="001C0466">
        <w:rPr>
          <w:rStyle w:val="FontStyle19"/>
          <w:color w:val="000000" w:themeColor="text1"/>
        </w:rPr>
        <w:t xml:space="preserve"> </w:t>
      </w:r>
      <w:proofErr w:type="spellStart"/>
      <w:r w:rsidR="009E1DE2" w:rsidRPr="001C0466">
        <w:rPr>
          <w:rStyle w:val="FontStyle19"/>
          <w:color w:val="000000" w:themeColor="text1"/>
        </w:rPr>
        <w:t>Ministrem</w:t>
      </w:r>
      <w:proofErr w:type="spellEnd"/>
      <w:r w:rsidR="009E1DE2" w:rsidRPr="001C0466">
        <w:rPr>
          <w:rStyle w:val="FontStyle19"/>
          <w:color w:val="000000" w:themeColor="text1"/>
        </w:rPr>
        <w:t xml:space="preserve"> </w:t>
      </w:r>
      <w:proofErr w:type="spellStart"/>
      <w:r w:rsidR="009E1DE2" w:rsidRPr="001C0466">
        <w:rPr>
          <w:rStyle w:val="FontStyle19"/>
          <w:color w:val="000000" w:themeColor="text1"/>
        </w:rPr>
        <w:t>Inwestycji</w:t>
      </w:r>
      <w:proofErr w:type="spellEnd"/>
      <w:r w:rsidR="009E1DE2" w:rsidRPr="001C0466">
        <w:rPr>
          <w:rStyle w:val="FontStyle19"/>
          <w:color w:val="000000" w:themeColor="text1"/>
        </w:rPr>
        <w:t xml:space="preserve"> i </w:t>
      </w:r>
      <w:proofErr w:type="spellStart"/>
      <w:r w:rsidR="009E1DE2" w:rsidRPr="001C0466">
        <w:rPr>
          <w:rStyle w:val="FontStyle19"/>
          <w:color w:val="000000" w:themeColor="text1"/>
        </w:rPr>
        <w:t>Rozwoju</w:t>
      </w:r>
      <w:proofErr w:type="spellEnd"/>
      <w:r w:rsidR="00A06F4B" w:rsidRPr="001C0466">
        <w:rPr>
          <w:rStyle w:val="FontStyle19"/>
          <w:color w:val="000000" w:themeColor="text1"/>
        </w:rPr>
        <w:t xml:space="preserve">, </w:t>
      </w:r>
      <w:bookmarkStart w:id="5" w:name="_Hlk126066195"/>
      <w:proofErr w:type="spellStart"/>
      <w:r w:rsidR="00A06F4B" w:rsidRPr="001C0466">
        <w:rPr>
          <w:rStyle w:val="FontStyle19"/>
          <w:color w:val="000000" w:themeColor="text1"/>
        </w:rPr>
        <w:t>opinii</w:t>
      </w:r>
      <w:proofErr w:type="spellEnd"/>
      <w:r w:rsidR="00A06F4B" w:rsidRPr="001C0466">
        <w:rPr>
          <w:rStyle w:val="FontStyle19"/>
          <w:color w:val="000000" w:themeColor="text1"/>
        </w:rPr>
        <w:t xml:space="preserve"> </w:t>
      </w:r>
      <w:proofErr w:type="spellStart"/>
      <w:r w:rsidR="00A06F4B" w:rsidRPr="001C0466">
        <w:rPr>
          <w:rStyle w:val="FontStyle19"/>
          <w:color w:val="000000" w:themeColor="text1"/>
        </w:rPr>
        <w:t>biegłego</w:t>
      </w:r>
      <w:proofErr w:type="spellEnd"/>
      <w:r w:rsidR="00A06F4B" w:rsidRPr="001C0466">
        <w:rPr>
          <w:rStyle w:val="FontStyle19"/>
          <w:color w:val="000000" w:themeColor="text1"/>
        </w:rPr>
        <w:t xml:space="preserve"> z 3 </w:t>
      </w:r>
      <w:proofErr w:type="spellStart"/>
      <w:r w:rsidR="00A06F4B" w:rsidRPr="001C0466">
        <w:rPr>
          <w:rStyle w:val="FontStyle19"/>
          <w:color w:val="000000" w:themeColor="text1"/>
        </w:rPr>
        <w:t>sierpnia</w:t>
      </w:r>
      <w:proofErr w:type="spellEnd"/>
      <w:r w:rsidR="00A06F4B" w:rsidRPr="001C0466">
        <w:rPr>
          <w:rStyle w:val="FontStyle19"/>
          <w:color w:val="000000" w:themeColor="text1"/>
        </w:rPr>
        <w:t xml:space="preserve"> 2020 r. </w:t>
      </w:r>
      <w:proofErr w:type="spellStart"/>
      <w:r w:rsidR="00345C84" w:rsidRPr="001C0466">
        <w:rPr>
          <w:rStyle w:val="FontStyle19"/>
          <w:color w:val="000000" w:themeColor="text1"/>
        </w:rPr>
        <w:t>dotyczycącej</w:t>
      </w:r>
      <w:proofErr w:type="spellEnd"/>
      <w:r w:rsidR="00A06F4B" w:rsidRPr="001C0466">
        <w:rPr>
          <w:rStyle w:val="FontStyle19"/>
          <w:color w:val="000000" w:themeColor="text1"/>
        </w:rPr>
        <w:t xml:space="preserve"> </w:t>
      </w:r>
      <w:proofErr w:type="spellStart"/>
      <w:r w:rsidR="00A06F4B" w:rsidRPr="001C0466">
        <w:rPr>
          <w:rStyle w:val="FontStyle19"/>
          <w:color w:val="000000" w:themeColor="text1"/>
        </w:rPr>
        <w:t>nieruchomości</w:t>
      </w:r>
      <w:proofErr w:type="spellEnd"/>
      <w:r w:rsidR="00A06F4B" w:rsidRPr="001C0466">
        <w:rPr>
          <w:rStyle w:val="FontStyle19"/>
          <w:color w:val="000000" w:themeColor="text1"/>
        </w:rPr>
        <w:t xml:space="preserve"> </w:t>
      </w:r>
      <w:proofErr w:type="spellStart"/>
      <w:r w:rsidR="00A06F4B" w:rsidRPr="001C0466">
        <w:rPr>
          <w:rStyle w:val="FontStyle19"/>
          <w:color w:val="000000" w:themeColor="text1"/>
        </w:rPr>
        <w:t>Kolonia</w:t>
      </w:r>
      <w:proofErr w:type="spellEnd"/>
      <w:r w:rsidR="00A06F4B" w:rsidRPr="001C0466">
        <w:rPr>
          <w:rStyle w:val="FontStyle19"/>
          <w:color w:val="000000" w:themeColor="text1"/>
        </w:rPr>
        <w:t xml:space="preserve"> w </w:t>
      </w:r>
      <w:proofErr w:type="spellStart"/>
      <w:r w:rsidR="00A06F4B" w:rsidRPr="001C0466">
        <w:rPr>
          <w:rStyle w:val="FontStyle19"/>
          <w:color w:val="000000" w:themeColor="text1"/>
        </w:rPr>
        <w:t>Dobrach</w:t>
      </w:r>
      <w:proofErr w:type="spellEnd"/>
      <w:r w:rsidR="00A06F4B" w:rsidRPr="001C0466">
        <w:rPr>
          <w:rStyle w:val="FontStyle19"/>
          <w:color w:val="000000" w:themeColor="text1"/>
        </w:rPr>
        <w:t xml:space="preserve"> Wielka </w:t>
      </w:r>
      <w:proofErr w:type="spellStart"/>
      <w:r w:rsidR="00A06F4B" w:rsidRPr="001C0466">
        <w:rPr>
          <w:rStyle w:val="FontStyle19"/>
          <w:color w:val="000000" w:themeColor="text1"/>
        </w:rPr>
        <w:t>Wola</w:t>
      </w:r>
      <w:proofErr w:type="spellEnd"/>
      <w:r w:rsidR="00A06F4B" w:rsidRPr="001C0466">
        <w:rPr>
          <w:rStyle w:val="FontStyle19"/>
          <w:color w:val="000000" w:themeColor="text1"/>
        </w:rPr>
        <w:t xml:space="preserve"> </w:t>
      </w:r>
      <w:proofErr w:type="spellStart"/>
      <w:r w:rsidR="00A06F4B" w:rsidRPr="001C0466">
        <w:rPr>
          <w:rStyle w:val="FontStyle19"/>
          <w:color w:val="000000" w:themeColor="text1"/>
        </w:rPr>
        <w:t>nr</w:t>
      </w:r>
      <w:proofErr w:type="spellEnd"/>
      <w:r w:rsidR="00A06F4B" w:rsidRPr="001C0466">
        <w:rPr>
          <w:rStyle w:val="FontStyle19"/>
          <w:color w:val="000000" w:themeColor="text1"/>
        </w:rPr>
        <w:t xml:space="preserve"> 62/147 </w:t>
      </w:r>
      <w:proofErr w:type="spellStart"/>
      <w:r w:rsidR="00A06F4B" w:rsidRPr="001C0466">
        <w:rPr>
          <w:rStyle w:val="FontStyle19"/>
          <w:color w:val="000000" w:themeColor="text1"/>
        </w:rPr>
        <w:t>przeprowadzone</w:t>
      </w:r>
      <w:proofErr w:type="spellEnd"/>
      <w:r w:rsidR="00A06F4B" w:rsidRPr="001C0466">
        <w:rPr>
          <w:rStyle w:val="FontStyle19"/>
          <w:color w:val="000000" w:themeColor="text1"/>
        </w:rPr>
        <w:t xml:space="preserve"> </w:t>
      </w:r>
      <w:proofErr w:type="spellStart"/>
      <w:r w:rsidR="00A06F4B" w:rsidRPr="001C0466">
        <w:rPr>
          <w:rStyle w:val="FontStyle19"/>
          <w:color w:val="000000" w:themeColor="text1"/>
        </w:rPr>
        <w:t>przez</w:t>
      </w:r>
      <w:proofErr w:type="spellEnd"/>
      <w:r w:rsidR="00A06F4B" w:rsidRPr="001C0466">
        <w:rPr>
          <w:rStyle w:val="FontStyle19"/>
          <w:color w:val="000000" w:themeColor="text1"/>
        </w:rPr>
        <w:t xml:space="preserve"> </w:t>
      </w:r>
      <w:proofErr w:type="spellStart"/>
      <w:r w:rsidR="00A06F4B" w:rsidRPr="001C0466">
        <w:rPr>
          <w:rStyle w:val="FontStyle19"/>
          <w:color w:val="000000" w:themeColor="text1"/>
        </w:rPr>
        <w:t>Prezydenta</w:t>
      </w:r>
      <w:proofErr w:type="spellEnd"/>
      <w:r w:rsidR="00A06F4B" w:rsidRPr="001C0466">
        <w:rPr>
          <w:rStyle w:val="FontStyle19"/>
          <w:color w:val="000000" w:themeColor="text1"/>
        </w:rPr>
        <w:t xml:space="preserve"> m.st. </w:t>
      </w:r>
      <w:proofErr w:type="spellStart"/>
      <w:r w:rsidR="00A06F4B" w:rsidRPr="001C0466">
        <w:rPr>
          <w:rStyle w:val="FontStyle19"/>
          <w:color w:val="000000" w:themeColor="text1"/>
        </w:rPr>
        <w:t>Warszawy</w:t>
      </w:r>
      <w:proofErr w:type="spellEnd"/>
      <w:r w:rsidR="00A06F4B" w:rsidRPr="001C0466">
        <w:rPr>
          <w:rStyle w:val="FontStyle19"/>
          <w:color w:val="000000" w:themeColor="text1"/>
        </w:rPr>
        <w:t xml:space="preserve"> </w:t>
      </w:r>
      <w:bookmarkEnd w:id="5"/>
      <w:proofErr w:type="spellStart"/>
      <w:r w:rsidRPr="001C0466">
        <w:rPr>
          <w:rStyle w:val="FontStyle19"/>
          <w:color w:val="000000" w:themeColor="text1"/>
        </w:rPr>
        <w:t>oraz</w:t>
      </w:r>
      <w:proofErr w:type="spellEnd"/>
      <w:r w:rsidRPr="001C0466">
        <w:rPr>
          <w:rStyle w:val="FontStyle19"/>
          <w:color w:val="000000" w:themeColor="text1"/>
        </w:rPr>
        <w:t xml:space="preserve"> </w:t>
      </w:r>
      <w:proofErr w:type="spellStart"/>
      <w:r w:rsidR="000C3C44" w:rsidRPr="001C0466">
        <w:rPr>
          <w:rStyle w:val="FontStyle19"/>
          <w:color w:val="000000" w:themeColor="text1"/>
        </w:rPr>
        <w:t>pozostałej</w:t>
      </w:r>
      <w:proofErr w:type="spellEnd"/>
      <w:r w:rsidR="000C3C44" w:rsidRPr="001C0466">
        <w:rPr>
          <w:rStyle w:val="FontStyle19"/>
          <w:color w:val="000000" w:themeColor="text1"/>
        </w:rPr>
        <w:t xml:space="preserve"> </w:t>
      </w:r>
      <w:proofErr w:type="spellStart"/>
      <w:r w:rsidRPr="001C0466">
        <w:rPr>
          <w:rStyle w:val="FontStyle19"/>
          <w:color w:val="000000" w:themeColor="text1"/>
        </w:rPr>
        <w:t>dokumentacj</w:t>
      </w:r>
      <w:r w:rsidR="008513F9" w:rsidRPr="001C0466">
        <w:rPr>
          <w:rStyle w:val="FontStyle19"/>
          <w:color w:val="000000" w:themeColor="text1"/>
        </w:rPr>
        <w:t>i</w:t>
      </w:r>
      <w:proofErr w:type="spellEnd"/>
      <w:r w:rsidRPr="001C0466">
        <w:rPr>
          <w:rStyle w:val="FontStyle19"/>
          <w:color w:val="000000" w:themeColor="text1"/>
        </w:rPr>
        <w:t xml:space="preserve"> </w:t>
      </w:r>
      <w:proofErr w:type="spellStart"/>
      <w:r w:rsidRPr="001C0466">
        <w:rPr>
          <w:rStyle w:val="FontStyle19"/>
          <w:color w:val="000000" w:themeColor="text1"/>
        </w:rPr>
        <w:t>zgromadzon</w:t>
      </w:r>
      <w:r w:rsidR="008513F9" w:rsidRPr="001C0466">
        <w:rPr>
          <w:rStyle w:val="FontStyle19"/>
          <w:color w:val="000000" w:themeColor="text1"/>
        </w:rPr>
        <w:t>ej</w:t>
      </w:r>
      <w:proofErr w:type="spellEnd"/>
      <w:r w:rsidRPr="001C0466">
        <w:rPr>
          <w:rStyle w:val="FontStyle19"/>
          <w:color w:val="000000" w:themeColor="text1"/>
        </w:rPr>
        <w:t xml:space="preserve"> </w:t>
      </w:r>
      <w:proofErr w:type="spellStart"/>
      <w:r w:rsidRPr="001C0466">
        <w:rPr>
          <w:rStyle w:val="FontStyle19"/>
          <w:color w:val="000000" w:themeColor="text1"/>
        </w:rPr>
        <w:t>przez</w:t>
      </w:r>
      <w:proofErr w:type="spellEnd"/>
      <w:r w:rsidRPr="001C0466">
        <w:rPr>
          <w:rStyle w:val="FontStyle19"/>
          <w:color w:val="000000" w:themeColor="text1"/>
        </w:rPr>
        <w:t xml:space="preserve"> </w:t>
      </w:r>
      <w:proofErr w:type="spellStart"/>
      <w:r w:rsidRPr="001C0466">
        <w:rPr>
          <w:rStyle w:val="FontStyle19"/>
          <w:color w:val="000000" w:themeColor="text1"/>
        </w:rPr>
        <w:t>Komisję</w:t>
      </w:r>
      <w:proofErr w:type="spellEnd"/>
      <w:r w:rsidRPr="001C0466">
        <w:rPr>
          <w:rStyle w:val="FontStyle19"/>
          <w:color w:val="000000" w:themeColor="text1"/>
        </w:rPr>
        <w:t xml:space="preserve"> w </w:t>
      </w:r>
      <w:proofErr w:type="spellStart"/>
      <w:r w:rsidRPr="001C0466">
        <w:rPr>
          <w:rStyle w:val="FontStyle19"/>
          <w:color w:val="000000" w:themeColor="text1"/>
        </w:rPr>
        <w:t>toku</w:t>
      </w:r>
      <w:proofErr w:type="spellEnd"/>
      <w:r w:rsidRPr="001C0466">
        <w:rPr>
          <w:rStyle w:val="FontStyle19"/>
          <w:color w:val="000000" w:themeColor="text1"/>
        </w:rPr>
        <w:t xml:space="preserve"> </w:t>
      </w:r>
      <w:proofErr w:type="spellStart"/>
      <w:r w:rsidRPr="001C0466">
        <w:rPr>
          <w:rStyle w:val="FontStyle19"/>
          <w:color w:val="000000" w:themeColor="text1"/>
        </w:rPr>
        <w:t>prowadzonego</w:t>
      </w:r>
      <w:proofErr w:type="spellEnd"/>
      <w:r w:rsidRPr="001C0466">
        <w:rPr>
          <w:rStyle w:val="FontStyle19"/>
          <w:color w:val="000000" w:themeColor="text1"/>
        </w:rPr>
        <w:t xml:space="preserve"> </w:t>
      </w:r>
      <w:proofErr w:type="spellStart"/>
      <w:r w:rsidRPr="001C0466">
        <w:rPr>
          <w:rStyle w:val="FontStyle19"/>
          <w:color w:val="000000" w:themeColor="text1"/>
        </w:rPr>
        <w:t>postępowania</w:t>
      </w:r>
      <w:proofErr w:type="spellEnd"/>
      <w:r w:rsidRPr="001C0466">
        <w:rPr>
          <w:rStyle w:val="FontStyle19"/>
          <w:color w:val="000000" w:themeColor="text1"/>
        </w:rPr>
        <w:t xml:space="preserve"> </w:t>
      </w:r>
      <w:proofErr w:type="spellStart"/>
      <w:r w:rsidR="004B31F6" w:rsidRPr="001C0466">
        <w:rPr>
          <w:rStyle w:val="FontStyle19"/>
          <w:color w:val="000000" w:themeColor="text1"/>
        </w:rPr>
        <w:t>rozpoznawczego</w:t>
      </w:r>
      <w:proofErr w:type="spellEnd"/>
      <w:r w:rsidR="004B31F6" w:rsidRPr="001C0466">
        <w:rPr>
          <w:rStyle w:val="FontStyle19"/>
          <w:color w:val="000000" w:themeColor="text1"/>
        </w:rPr>
        <w:t xml:space="preserve"> </w:t>
      </w:r>
      <w:r w:rsidRPr="001C0466">
        <w:rPr>
          <w:rStyle w:val="FontStyle19"/>
          <w:color w:val="000000" w:themeColor="text1"/>
        </w:rPr>
        <w:t xml:space="preserve">w </w:t>
      </w:r>
      <w:proofErr w:type="spellStart"/>
      <w:r w:rsidRPr="001C0466">
        <w:rPr>
          <w:rStyle w:val="FontStyle19"/>
          <w:color w:val="000000" w:themeColor="text1"/>
        </w:rPr>
        <w:t>aktach</w:t>
      </w:r>
      <w:proofErr w:type="spellEnd"/>
      <w:r w:rsidRPr="001C0466">
        <w:rPr>
          <w:rStyle w:val="FontStyle19"/>
          <w:color w:val="000000" w:themeColor="text1"/>
        </w:rPr>
        <w:t xml:space="preserve"> KR II</w:t>
      </w:r>
      <w:r w:rsidR="000C3C44" w:rsidRPr="001C0466">
        <w:rPr>
          <w:rStyle w:val="FontStyle19"/>
          <w:color w:val="000000" w:themeColor="text1"/>
        </w:rPr>
        <w:t xml:space="preserve"> R</w:t>
      </w:r>
      <w:r w:rsidRPr="001C0466">
        <w:rPr>
          <w:rStyle w:val="FontStyle19"/>
          <w:color w:val="000000" w:themeColor="text1"/>
        </w:rPr>
        <w:t xml:space="preserve"> </w:t>
      </w:r>
      <w:r w:rsidR="0047276F" w:rsidRPr="001C0466">
        <w:rPr>
          <w:rStyle w:val="FontStyle19"/>
          <w:color w:val="000000" w:themeColor="text1"/>
        </w:rPr>
        <w:t>7</w:t>
      </w:r>
      <w:r w:rsidRPr="001C0466">
        <w:rPr>
          <w:rStyle w:val="FontStyle19"/>
          <w:color w:val="000000" w:themeColor="text1"/>
        </w:rPr>
        <w:t>/2</w:t>
      </w:r>
      <w:r w:rsidR="0047276F" w:rsidRPr="001C0466">
        <w:rPr>
          <w:rStyle w:val="FontStyle19"/>
          <w:color w:val="000000" w:themeColor="text1"/>
        </w:rPr>
        <w:t>2</w:t>
      </w:r>
      <w:r w:rsidR="00B56650" w:rsidRPr="001C0466">
        <w:rPr>
          <w:rStyle w:val="FontStyle19"/>
          <w:color w:val="000000" w:themeColor="text1"/>
        </w:rPr>
        <w:t>.</w:t>
      </w:r>
    </w:p>
    <w:p w14:paraId="3A1EDEAC" w14:textId="3B801392" w:rsidR="003163B4" w:rsidRPr="001C0466" w:rsidRDefault="003163B4" w:rsidP="001C0466">
      <w:pPr>
        <w:pStyle w:val="Standard"/>
        <w:spacing w:after="480" w:line="360" w:lineRule="auto"/>
        <w:rPr>
          <w:rStyle w:val="FontStyle19"/>
          <w:color w:val="000000" w:themeColor="text1"/>
          <w:lang w:val="pl-PL"/>
        </w:rPr>
      </w:pPr>
      <w:r w:rsidRPr="001C0466">
        <w:rPr>
          <w:rStyle w:val="FontStyle19"/>
          <w:color w:val="000000" w:themeColor="text1"/>
        </w:rPr>
        <w:t>III</w:t>
      </w:r>
    </w:p>
    <w:p w14:paraId="7B725086" w14:textId="77777777" w:rsidR="00BE55E3" w:rsidRPr="001C0466" w:rsidRDefault="003163B4" w:rsidP="001C0466">
      <w:pPr>
        <w:spacing w:after="480" w:line="360" w:lineRule="auto"/>
        <w:rPr>
          <w:rStyle w:val="FontStyle19"/>
          <w:color w:val="000000" w:themeColor="text1"/>
        </w:rPr>
      </w:pPr>
      <w:r w:rsidRPr="001C0466">
        <w:rPr>
          <w:rStyle w:val="FontStyle19"/>
          <w:color w:val="000000" w:themeColor="text1"/>
        </w:rPr>
        <w:t>Po rozpatrzeniu materiału dowodowego Komisja zważyła, co następuje:</w:t>
      </w:r>
      <w:bookmarkStart w:id="6" w:name="_Hlk116043087"/>
    </w:p>
    <w:p w14:paraId="617CC08C" w14:textId="77777777" w:rsidR="00BE55E3" w:rsidRPr="001C0466" w:rsidRDefault="00C53287" w:rsidP="001C0466">
      <w:pPr>
        <w:spacing w:after="480" w:line="360" w:lineRule="auto"/>
        <w:rPr>
          <w:rFonts w:ascii="Arial" w:hAnsi="Arial" w:cs="Arial"/>
          <w:color w:val="000000" w:themeColor="text1"/>
        </w:rPr>
      </w:pPr>
      <w:r w:rsidRPr="001C0466">
        <w:rPr>
          <w:rFonts w:ascii="Arial" w:hAnsi="Arial" w:cs="Arial"/>
          <w:color w:val="000000" w:themeColor="text1"/>
        </w:rPr>
        <w:lastRenderedPageBreak/>
        <w:t>1. Wydanie decyzji z rażącym naruszeniem prawa jako przesłanka stwierdzenia nieważności decyzji.</w:t>
      </w:r>
    </w:p>
    <w:p w14:paraId="0B4788E3" w14:textId="77777777" w:rsidR="00BE55E3" w:rsidRPr="001C0466" w:rsidRDefault="00C53287"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ocenie Komisji decyzja </w:t>
      </w:r>
      <w:r w:rsidRPr="001C0466">
        <w:rPr>
          <w:rStyle w:val="FontStyle19"/>
          <w:color w:val="000000" w:themeColor="text1"/>
        </w:rPr>
        <w:t xml:space="preserve">Prezydenta m.st. Warszawy z </w:t>
      </w:r>
      <w:r w:rsidRPr="001C0466">
        <w:rPr>
          <w:rFonts w:ascii="Arial" w:hAnsi="Arial" w:cs="Arial"/>
          <w:color w:val="000000" w:themeColor="text1"/>
        </w:rPr>
        <w:t>15 kwietnia 2014 r. nr 134/GK/DW/2014 powinna zostać wyeliminowana z obrotu prawnego z mocą wsteczną jako wydaną z rażącym naruszeniem prawa. Zgodnie z art. 156 § 1 pkt 2 ustawy z dnia 14 czerwca 1960 r. Kodeks postępowania administracyjnego (</w:t>
      </w:r>
      <w:proofErr w:type="spellStart"/>
      <w:r w:rsidRPr="001C0466">
        <w:rPr>
          <w:rFonts w:ascii="Arial" w:hAnsi="Arial" w:cs="Arial"/>
          <w:color w:val="000000" w:themeColor="text1"/>
        </w:rPr>
        <w:t>t.j</w:t>
      </w:r>
      <w:proofErr w:type="spellEnd"/>
      <w:r w:rsidRPr="001C0466">
        <w:rPr>
          <w:rFonts w:ascii="Arial" w:hAnsi="Arial" w:cs="Arial"/>
          <w:color w:val="000000" w:themeColor="text1"/>
        </w:rPr>
        <w:t>. Dz.U. z 202</w:t>
      </w:r>
      <w:r w:rsidR="009C3218" w:rsidRPr="001C0466">
        <w:rPr>
          <w:rFonts w:ascii="Arial" w:hAnsi="Arial" w:cs="Arial"/>
          <w:color w:val="000000" w:themeColor="text1"/>
        </w:rPr>
        <w:t>2</w:t>
      </w:r>
      <w:r w:rsidRPr="001C0466">
        <w:rPr>
          <w:rFonts w:ascii="Arial" w:hAnsi="Arial" w:cs="Arial"/>
          <w:color w:val="000000" w:themeColor="text1"/>
        </w:rPr>
        <w:t xml:space="preserve"> r. poz.</w:t>
      </w:r>
      <w:r w:rsidR="009C3218" w:rsidRPr="001C0466">
        <w:rPr>
          <w:rFonts w:ascii="Arial" w:hAnsi="Arial" w:cs="Arial"/>
          <w:color w:val="000000" w:themeColor="text1"/>
        </w:rPr>
        <w:t>2000</w:t>
      </w:r>
      <w:r w:rsidRPr="001C0466">
        <w:rPr>
          <w:rFonts w:ascii="Arial" w:hAnsi="Arial" w:cs="Arial"/>
          <w:color w:val="000000" w:themeColor="text1"/>
        </w:rPr>
        <w:t>; dalej: k.p.a.), znajdującym odpowiednie zastosowanie w niniejszej sprawie, wydanie decyzji bez podstawy prawnej lub z rażącym naruszeniem prawa, jako kwalifikowana wada prawna, stanowi przesłankę stwierdzenia nieważności kontrolowanej decyzji.</w:t>
      </w:r>
    </w:p>
    <w:p w14:paraId="5D14E296" w14:textId="77777777" w:rsidR="00BE55E3" w:rsidRPr="001C0466" w:rsidRDefault="00C53287" w:rsidP="001C0466">
      <w:pPr>
        <w:spacing w:after="480" w:line="360" w:lineRule="auto"/>
        <w:rPr>
          <w:rFonts w:ascii="Arial" w:hAnsi="Arial" w:cs="Arial"/>
          <w:color w:val="000000" w:themeColor="text1"/>
        </w:rPr>
      </w:pPr>
      <w:r w:rsidRPr="001C0466">
        <w:rPr>
          <w:rFonts w:ascii="Arial" w:hAnsi="Arial" w:cs="Arial"/>
          <w:color w:val="000000" w:themeColor="text1"/>
        </w:rPr>
        <w:t xml:space="preserve">Pojęcie rażącego naruszenia prawa zostało unormowane w art. 156 § 1 pkt 2 k.p.a., który stanowi, iż organ administracji publicznej stwierdza nieważność decyzji, która wydana została bez podstawy prawnej lub z rażącym naruszeniem prawa. Przyjmuje się, że o rażącym naruszeniu prawa w rozumieniu art. 156 § 1 pkt 2 k.p.a. decydują łącznie trzy przesłanki: oczywistość naruszenia prawa, charakter przepisu, który został naruszony oraz racje ekonomiczne lub gospodarcze - skutki, które wywołuje decyzja (na temat tego pojęcia por. M. </w:t>
      </w:r>
      <w:proofErr w:type="spellStart"/>
      <w:r w:rsidRPr="001C0466">
        <w:rPr>
          <w:rFonts w:ascii="Arial" w:hAnsi="Arial" w:cs="Arial"/>
          <w:color w:val="000000" w:themeColor="text1"/>
        </w:rPr>
        <w:t>Sieniuć</w:t>
      </w:r>
      <w:proofErr w:type="spellEnd"/>
      <w:r w:rsidRPr="001C0466">
        <w:rPr>
          <w:rFonts w:ascii="Arial" w:hAnsi="Arial" w:cs="Arial"/>
          <w:color w:val="000000" w:themeColor="text1"/>
        </w:rPr>
        <w:t xml:space="preserve">, Rażące naruszenie prawa w rozumieniu Kodeksu postępowania administracyjnego, w: Kodyfikacja postępowania administracyjnego, Na 50-lecie k.p.a., red. J. </w:t>
      </w:r>
      <w:proofErr w:type="spellStart"/>
      <w:r w:rsidRPr="001C0466">
        <w:rPr>
          <w:rFonts w:ascii="Arial" w:hAnsi="Arial" w:cs="Arial"/>
          <w:color w:val="000000" w:themeColor="text1"/>
        </w:rPr>
        <w:t>Niczyporuk</w:t>
      </w:r>
      <w:proofErr w:type="spellEnd"/>
      <w:r w:rsidRPr="001C0466">
        <w:rPr>
          <w:rFonts w:ascii="Arial" w:hAnsi="Arial" w:cs="Arial"/>
          <w:color w:val="000000" w:themeColor="text1"/>
        </w:rPr>
        <w:t xml:space="preserve">, Lublin 2010, s. 709-718 i tam powołane </w:t>
      </w:r>
      <w:proofErr w:type="spellStart"/>
      <w:r w:rsidRPr="001C0466">
        <w:rPr>
          <w:rFonts w:ascii="Arial" w:hAnsi="Arial" w:cs="Arial"/>
          <w:color w:val="000000" w:themeColor="text1"/>
        </w:rPr>
        <w:t>judykaty</w:t>
      </w:r>
      <w:proofErr w:type="spellEnd"/>
      <w:r w:rsidRPr="001C0466">
        <w:rPr>
          <w:rFonts w:ascii="Arial" w:hAnsi="Arial" w:cs="Arial"/>
          <w:color w:val="000000" w:themeColor="text1"/>
        </w:rPr>
        <w:t>). Oczywistość naruszenia prawa polega na rzucającej się w oczy sprzeczności pomiędzy treścią rozstrzygnięcia, a przepisem prawa stanowiącym jego podstawę prawną. Skutki, które wywołuje decyzja uznana za rażąco naruszającą prawo, to skutki niemożliwe do zaakceptowania z punktu widzenia wymagań praworządności - skutki gospodarcze lub społeczne skutki naruszenia, których wystąpienie powoduje, że nie jest możliwe zaakceptowanie decyzji jako aktu wydanego przez organ praworządnego państwa (tak wyrok NSA z dnia 6 czerwca 2017 r., II OSK 2506/16, LEX nr 2366925).</w:t>
      </w:r>
    </w:p>
    <w:p w14:paraId="75267CC1" w14:textId="0340A3B6" w:rsidR="00BE55E3" w:rsidRPr="001C0466" w:rsidRDefault="00C53287" w:rsidP="001C0466">
      <w:pPr>
        <w:spacing w:after="480" w:line="360" w:lineRule="auto"/>
        <w:rPr>
          <w:rFonts w:ascii="Arial" w:hAnsi="Arial" w:cs="Arial"/>
          <w:color w:val="000000" w:themeColor="text1"/>
        </w:rPr>
      </w:pPr>
      <w:r w:rsidRPr="001C0466">
        <w:rPr>
          <w:rFonts w:ascii="Arial" w:hAnsi="Arial" w:cs="Arial"/>
          <w:color w:val="000000" w:themeColor="text1"/>
        </w:rPr>
        <w:t xml:space="preserve">Postępowanie w przedmiocie stwierdzenia nieważności decyzji jest nadzwyczajnym trybem postępowania umożliwiającym wzruszenie ostatecznej decyzji administracyjnej. Możliwość podważenia zapadłego rozstrzygnięcia organu </w:t>
      </w:r>
      <w:r w:rsidRPr="001C0466">
        <w:rPr>
          <w:rFonts w:ascii="Arial" w:hAnsi="Arial" w:cs="Arial"/>
          <w:color w:val="000000" w:themeColor="text1"/>
        </w:rPr>
        <w:lastRenderedPageBreak/>
        <w:t>administracji publicznej jest dopuszczalna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 Na podstawie art. 29 ust. 1 pkt 3a ustawy z dnia 9 marca 2017 r. uprawnienia do stwierdzenia nieważności decyzji reprywatyzacyjnej przysługują również Komisji w przypadku stwierdzenia, że zachodzą przesłanki określone w art. 156 k.p.a. lub w przepisach szczególnych.</w:t>
      </w:r>
    </w:p>
    <w:p w14:paraId="3160A6EE" w14:textId="77777777" w:rsidR="00BE55E3" w:rsidRPr="001C0466" w:rsidRDefault="00C53287" w:rsidP="001C0466">
      <w:pPr>
        <w:spacing w:after="480" w:line="360" w:lineRule="auto"/>
        <w:rPr>
          <w:rFonts w:ascii="Arial" w:hAnsi="Arial" w:cs="Arial"/>
          <w:color w:val="000000" w:themeColor="text1"/>
        </w:rPr>
      </w:pPr>
      <w:r w:rsidRPr="001C0466">
        <w:rPr>
          <w:rFonts w:ascii="Arial" w:hAnsi="Arial" w:cs="Arial"/>
          <w:color w:val="000000" w:themeColor="text1"/>
        </w:rPr>
        <w:t>W ocenie Komisji w niniejszej sprawie doszło do wydania decyzji administracyjnej z rażącym naruszeniem prawa, co skutkuje koniecznością stwierdzenia jej nieważności w całości. W literaturze wskazuje się, że pojęcie "prawo" w zwrocie "rażące naruszenie prawa" powinno być rozumiane szeroko, obejmując swoim zakresem przepisy prawa materialnego, procesowego oraz przepisy o charakterze ustrojowym (J. Borkowski, w: Adamiak, Borkowski, Komentarz, 2009, s. 599). Podobne stanowisko reprezentuje orzecznictwo (tak wyrok WSA w Rzeszowie z 8 maja 2014 r. II SA/</w:t>
      </w:r>
      <w:proofErr w:type="spellStart"/>
      <w:r w:rsidRPr="001C0466">
        <w:rPr>
          <w:rFonts w:ascii="Arial" w:hAnsi="Arial" w:cs="Arial"/>
          <w:color w:val="000000" w:themeColor="text1"/>
        </w:rPr>
        <w:t>Rz</w:t>
      </w:r>
      <w:proofErr w:type="spellEnd"/>
      <w:r w:rsidRPr="001C0466">
        <w:rPr>
          <w:rFonts w:ascii="Arial" w:hAnsi="Arial" w:cs="Arial"/>
          <w:color w:val="000000" w:themeColor="text1"/>
        </w:rPr>
        <w:t xml:space="preserve"> 194/14, </w:t>
      </w:r>
      <w:proofErr w:type="spellStart"/>
      <w:r w:rsidRPr="001C0466">
        <w:rPr>
          <w:rFonts w:ascii="Arial" w:hAnsi="Arial" w:cs="Arial"/>
          <w:color w:val="000000" w:themeColor="text1"/>
        </w:rPr>
        <w:t>Legalis</w:t>
      </w:r>
      <w:proofErr w:type="spellEnd"/>
      <w:r w:rsidRPr="001C0466">
        <w:rPr>
          <w:rFonts w:ascii="Arial" w:hAnsi="Arial" w:cs="Arial"/>
          <w:color w:val="000000" w:themeColor="text1"/>
        </w:rPr>
        <w:t>, gdzie stwierdzono, że: „Naruszenie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w:t>
      </w:r>
    </w:p>
    <w:p w14:paraId="090D29AE" w14:textId="25041F8C" w:rsidR="00E04C3E" w:rsidRPr="001C0466" w:rsidRDefault="00C53287"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orzecznictwie jak i piśmiennictwie, ukształtował się pogląd, wedle którego przypisanie decyzji wady nieważności w przypadku naruszenia przepisów proceduralnych dopuszczalne jest wyłącznie, gdy naruszenie tych przepisów ma charakter rażący i pozostaje w związku z ostatecznym rozstrzygnięciem sprawy. W odniesieniu do tych przepisów można by zatem mówić o rażącym ich naruszeniu wówczas, gdy w sposób nie budzący wątpliwości, a więc oczywisty, nie zastosowano by ich w trakcie prowadzonego postępowania lub zastosowano by je oczywiście nieprawidłowo. Naruszenie prawa procesowego w sposób rażący to takie naruszenie, które prowadzić musi do podjęcia wadliwego rozstrzygnięcia z tego właśnie powodu, musi przekładać się bezpośrednio na treść decyzji i musi w niej </w:t>
      </w:r>
      <w:r w:rsidRPr="001C0466">
        <w:rPr>
          <w:rFonts w:ascii="Arial" w:hAnsi="Arial" w:cs="Arial"/>
          <w:color w:val="000000" w:themeColor="text1"/>
        </w:rPr>
        <w:lastRenderedPageBreak/>
        <w:t>tkwić (tak wyrok NSA z dnia 13 października 2016 r., II OSK 3347/14, LEX nr 2169138).</w:t>
      </w:r>
    </w:p>
    <w:p w14:paraId="5904A1B8" w14:textId="77777777" w:rsidR="00C53287" w:rsidRPr="001C0466" w:rsidRDefault="00C53287" w:rsidP="001C0466">
      <w:pPr>
        <w:numPr>
          <w:ilvl w:val="1"/>
          <w:numId w:val="2"/>
        </w:numPr>
        <w:spacing w:after="480" w:line="360" w:lineRule="auto"/>
        <w:ind w:left="435"/>
        <w:rPr>
          <w:rFonts w:ascii="Arial" w:hAnsi="Arial" w:cs="Arial"/>
          <w:color w:val="000000" w:themeColor="text1"/>
        </w:rPr>
      </w:pPr>
      <w:r w:rsidRPr="001C0466">
        <w:rPr>
          <w:rFonts w:ascii="Arial" w:hAnsi="Arial" w:cs="Arial"/>
          <w:color w:val="000000" w:themeColor="text1"/>
        </w:rPr>
        <w:t>Kwestia skierowania decyzji do osoby nieżyjącej</w:t>
      </w:r>
      <w:r w:rsidR="009124A1" w:rsidRPr="001C0466">
        <w:rPr>
          <w:rFonts w:ascii="Arial" w:hAnsi="Arial" w:cs="Arial"/>
          <w:color w:val="000000" w:themeColor="text1"/>
        </w:rPr>
        <w:t>.</w:t>
      </w:r>
      <w:r w:rsidRPr="001C0466">
        <w:rPr>
          <w:rFonts w:ascii="Arial" w:hAnsi="Arial" w:cs="Arial"/>
          <w:color w:val="000000" w:themeColor="text1"/>
        </w:rPr>
        <w:t xml:space="preserve"> </w:t>
      </w:r>
    </w:p>
    <w:p w14:paraId="2434A09A" w14:textId="2A16C3B4" w:rsidR="00BE55E3" w:rsidRPr="001C0466" w:rsidRDefault="00C53287"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 xml:space="preserve">Komisja ustaliła, że </w:t>
      </w:r>
      <w:r w:rsidR="00A26B82" w:rsidRPr="001C0466">
        <w:rPr>
          <w:rFonts w:ascii="Arial" w:hAnsi="Arial" w:cs="Arial"/>
          <w:color w:val="000000" w:themeColor="text1"/>
          <w:lang w:val="pl-PL"/>
        </w:rPr>
        <w:t>3 stycznia 2014</w:t>
      </w:r>
      <w:r w:rsidRPr="001C0466">
        <w:rPr>
          <w:rFonts w:ascii="Arial" w:hAnsi="Arial" w:cs="Arial"/>
          <w:color w:val="000000" w:themeColor="text1"/>
          <w:lang w:val="pl-PL"/>
        </w:rPr>
        <w:t xml:space="preserve"> r. zmarł</w:t>
      </w:r>
      <w:r w:rsidR="00A26B82" w:rsidRPr="001C0466">
        <w:rPr>
          <w:rFonts w:ascii="Arial" w:hAnsi="Arial" w:cs="Arial"/>
          <w:color w:val="000000" w:themeColor="text1"/>
          <w:lang w:val="pl-PL"/>
        </w:rPr>
        <w:t xml:space="preserve"> P</w:t>
      </w:r>
      <w:r w:rsidR="00C12754" w:rsidRPr="001C0466">
        <w:rPr>
          <w:rFonts w:ascii="Arial" w:hAnsi="Arial" w:cs="Arial"/>
          <w:color w:val="000000" w:themeColor="text1"/>
          <w:lang w:val="pl-PL"/>
        </w:rPr>
        <w:t xml:space="preserve"> </w:t>
      </w:r>
      <w:r w:rsidR="00A26B82" w:rsidRPr="001C0466">
        <w:rPr>
          <w:rFonts w:ascii="Arial" w:hAnsi="Arial" w:cs="Arial"/>
          <w:color w:val="000000" w:themeColor="text1"/>
          <w:lang w:val="pl-PL"/>
        </w:rPr>
        <w:t xml:space="preserve"> M</w:t>
      </w:r>
      <w:r w:rsidR="00C12754" w:rsidRPr="001C0466">
        <w:rPr>
          <w:rFonts w:ascii="Arial" w:hAnsi="Arial" w:cs="Arial"/>
          <w:color w:val="000000" w:themeColor="text1"/>
          <w:lang w:val="pl-PL"/>
        </w:rPr>
        <w:t xml:space="preserve"> </w:t>
      </w:r>
      <w:r w:rsidR="00A26B82" w:rsidRPr="001C0466">
        <w:rPr>
          <w:rFonts w:ascii="Arial" w:hAnsi="Arial" w:cs="Arial"/>
          <w:color w:val="000000" w:themeColor="text1"/>
          <w:lang w:val="pl-PL"/>
        </w:rPr>
        <w:t xml:space="preserve"> K</w:t>
      </w:r>
      <w:r w:rsidR="00C12754" w:rsidRPr="001C0466">
        <w:rPr>
          <w:rFonts w:ascii="Arial" w:hAnsi="Arial" w:cs="Arial"/>
          <w:color w:val="000000" w:themeColor="text1"/>
          <w:lang w:val="pl-PL"/>
        </w:rPr>
        <w:t xml:space="preserve"> </w:t>
      </w:r>
      <w:r w:rsidRPr="001C0466">
        <w:rPr>
          <w:rFonts w:ascii="Arial" w:hAnsi="Arial" w:cs="Arial"/>
          <w:color w:val="000000" w:themeColor="text1"/>
          <w:lang w:val="pl-PL"/>
        </w:rPr>
        <w:t xml:space="preserve">. Podkreślenia przy tym wymaga, że Prezydent m.st. Warszawy w toku prowadzonego postępowania w niniejszej sprawie uznał </w:t>
      </w:r>
      <w:r w:rsidR="00A26B82" w:rsidRPr="001C0466">
        <w:rPr>
          <w:rFonts w:ascii="Arial" w:hAnsi="Arial" w:cs="Arial"/>
          <w:color w:val="000000" w:themeColor="text1"/>
          <w:lang w:val="pl-PL"/>
        </w:rPr>
        <w:t>M</w:t>
      </w:r>
      <w:r w:rsidR="00C12754" w:rsidRPr="001C0466">
        <w:rPr>
          <w:rFonts w:ascii="Arial" w:hAnsi="Arial" w:cs="Arial"/>
          <w:color w:val="000000" w:themeColor="text1"/>
          <w:lang w:val="pl-PL"/>
        </w:rPr>
        <w:t xml:space="preserve"> </w:t>
      </w:r>
      <w:r w:rsidR="00A26B82" w:rsidRPr="001C0466">
        <w:rPr>
          <w:rFonts w:ascii="Arial" w:hAnsi="Arial" w:cs="Arial"/>
          <w:color w:val="000000" w:themeColor="text1"/>
          <w:lang w:val="pl-PL"/>
        </w:rPr>
        <w:t>K</w:t>
      </w:r>
      <w:r w:rsidR="00C12754" w:rsidRPr="001C0466">
        <w:rPr>
          <w:rFonts w:ascii="Arial" w:hAnsi="Arial" w:cs="Arial"/>
          <w:color w:val="000000" w:themeColor="text1"/>
          <w:lang w:val="pl-PL"/>
        </w:rPr>
        <w:t xml:space="preserve"> </w:t>
      </w:r>
      <w:r w:rsidR="0042158C" w:rsidRPr="001C0466">
        <w:rPr>
          <w:rFonts w:ascii="Arial" w:hAnsi="Arial" w:cs="Arial"/>
          <w:color w:val="000000" w:themeColor="text1"/>
          <w:lang w:val="pl-PL"/>
        </w:rPr>
        <w:t xml:space="preserve"> </w:t>
      </w:r>
      <w:r w:rsidRPr="001C0466">
        <w:rPr>
          <w:rFonts w:ascii="Arial" w:hAnsi="Arial" w:cs="Arial"/>
          <w:color w:val="000000" w:themeColor="text1"/>
          <w:lang w:val="pl-PL"/>
        </w:rPr>
        <w:t>za stronę postępowania</w:t>
      </w:r>
      <w:r w:rsidR="00A26B82" w:rsidRPr="001C0466">
        <w:rPr>
          <w:rFonts w:ascii="Arial" w:hAnsi="Arial" w:cs="Arial"/>
          <w:color w:val="000000" w:themeColor="text1"/>
          <w:lang w:val="pl-PL"/>
        </w:rPr>
        <w:t xml:space="preserve"> i skierował wobec niego wydane w sprawie rozstrzygnięcie</w:t>
      </w:r>
      <w:r w:rsidR="00F91241" w:rsidRPr="001C0466">
        <w:rPr>
          <w:rFonts w:ascii="Arial" w:hAnsi="Arial" w:cs="Arial"/>
          <w:color w:val="000000" w:themeColor="text1"/>
          <w:lang w:val="pl-PL"/>
        </w:rPr>
        <w:t xml:space="preserve"> z dnia 15 kwietnia 2014 r.</w:t>
      </w:r>
    </w:p>
    <w:p w14:paraId="57280E04" w14:textId="77777777" w:rsidR="00BE55E3" w:rsidRPr="001C0466" w:rsidRDefault="00C53287"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Elementem każdego postępowania administracyjnego są jego podmioty, tj. organ, przed którym toczy się postępowanie oraz strona, o której prawach organ administracyjny orzeka w danym postępowaniu. Osoba fizyczna może być stroną postępowania, jeżeli ma zdolność do bycia podmiotem praw i obowiązków, a zatem jeżeli ma zdolność prawną. Zdolność prawną należy zaś oceniać według przepisów prawa cywilnego zgodnie z art. 30 § 1  k.p.a. Zgodnie z art. 8 Kodeksu cywilnego (Dz.U. z 2017 r. poz. 459, ze zm.; dalej: k.c.) zdolność prawna osoby fizycznej powstaje z chwilą narodzin, a kończy się z chwilą śmierci. Z powyższego wynika zatem, że status strony przysługujący osobie fizycznej wygasa z chwilą jej śmierci. Osoba zmarła nie może mieć ani zdolności prawnej, ani być podmiotem praw i obowiązków z zakresu prawa administracyjnego. Innymi słowy w stosunku do osoby zmarłej nie można wszcząć, ani prowadzić postępowania, nie mogą też być do niej kierowane wydane w sprawie rozstrzygnięcia.</w:t>
      </w:r>
    </w:p>
    <w:p w14:paraId="5CC9A523" w14:textId="77777777" w:rsidR="00BE55E3" w:rsidRPr="001C0466" w:rsidRDefault="00C53287"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 xml:space="preserve">W tym miejscu wskazać należy, iż kodeks postępowania administracyjnego nie zawiera normy, która by wprost regulowała kwestię skutków prawnych skierowania decyzji do osoby zmarłej. Podstawową regułą postępowania administracyjnego jest prowadzenie go wobec osób żyjących. W stosunku do osoby zmarłej nie można ani wszcząć postępowania, ani prowadzić postępowania, ani skierować do osoby zmarłej decyzji. Skoro w przedmiotowej sprawie doszło do wydania decyzji w stosunku do osoby zmarłej, to należy przyjąć, że jest ona obarczona wadą nieważności. Skierowana została bowiem do osoby niebędącej stroną w sprawie. Okoliczność śmierci strony, nawet jeśli nie jest znana organom administracji publicznej w dniu </w:t>
      </w:r>
      <w:r w:rsidRPr="001C0466">
        <w:rPr>
          <w:rFonts w:ascii="Arial" w:hAnsi="Arial" w:cs="Arial"/>
          <w:color w:val="000000" w:themeColor="text1"/>
          <w:lang w:val="pl-PL"/>
        </w:rPr>
        <w:lastRenderedPageBreak/>
        <w:t>wydawania decyzji, nie zmienia faktu, iż rozstrzygnięcie wydane zostało w stosunku do osoby nieżyjącej, która w chwili ich wydania nie miała już przymiotu strony.</w:t>
      </w:r>
    </w:p>
    <w:p w14:paraId="4F546931" w14:textId="77777777" w:rsidR="00BE55E3" w:rsidRPr="001C0466" w:rsidRDefault="00C53287"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W orzecznictwie sądów administracyjnych ugruntowany jest pogląd, że skierowanie decyzji do osoby zmarłej, która w chwili wydania decyzji nie miała już przecież przymiotu strony, jest wadliwością decyzji powodującą stwierdzenie jej nieważności na podstawie art. 156 § 1 pkt. 2 k.p.a. Zatem rozstrzygnięcie takie jest obarczone wadą nieważności i powinno być usunięte z obrotu prawnego, aby nie wywoływało skutków prawnych (tak wyroki NSA: z 27 kwietnia 1983 r., II SA 261/83, OSP 1984, z. 5, poz. 108; z 14 stycznia 2001 r., I SA 2462/99, LEX nr 82653; z 20 września 2002 r., I SA 428/01, OSP 2004, z. 3, poz. 33; a także wyroki NSA: z 11 marca 2008 r., I OSK 1959/06; z 30 września 2009 r., I OSK 1429/08; z 08 lutego 2011 r., II OSK 99/10; z 27 października 2011 r., I OSK 1876/10; z 06 czerwca 2012 r., I OSK 829/11; z 22 stycznia 2014 r., I OSK 708/12; z 18 lutego.2016 r., I OSK 1150/14</w:t>
      </w:r>
      <w:r w:rsidR="00506A77" w:rsidRPr="001C0466">
        <w:rPr>
          <w:rFonts w:ascii="Arial" w:hAnsi="Arial" w:cs="Arial"/>
          <w:color w:val="000000" w:themeColor="text1"/>
          <w:lang w:val="pl-PL"/>
        </w:rPr>
        <w:t xml:space="preserve"> oraz wyrok WSA z dnia 14 czerwca 2022 r. </w:t>
      </w:r>
      <w:r w:rsidR="00F91241" w:rsidRPr="001C0466">
        <w:rPr>
          <w:rFonts w:ascii="Arial" w:hAnsi="Arial" w:cs="Arial"/>
          <w:color w:val="000000" w:themeColor="text1"/>
          <w:lang w:val="pl-PL"/>
        </w:rPr>
        <w:t>sygn.. akt. I SA/</w:t>
      </w:r>
      <w:proofErr w:type="spellStart"/>
      <w:r w:rsidR="00F91241" w:rsidRPr="001C0466">
        <w:rPr>
          <w:rFonts w:ascii="Arial" w:hAnsi="Arial" w:cs="Arial"/>
          <w:color w:val="000000" w:themeColor="text1"/>
          <w:lang w:val="pl-PL"/>
        </w:rPr>
        <w:t>Wa</w:t>
      </w:r>
      <w:proofErr w:type="spellEnd"/>
      <w:r w:rsidR="00F91241" w:rsidRPr="001C0466">
        <w:rPr>
          <w:rFonts w:ascii="Arial" w:hAnsi="Arial" w:cs="Arial"/>
          <w:color w:val="000000" w:themeColor="text1"/>
          <w:lang w:val="pl-PL"/>
        </w:rPr>
        <w:t xml:space="preserve"> 1902/21 wydany na tle dekretu warszawskiego - </w:t>
      </w:r>
      <w:r w:rsidRPr="001C0466">
        <w:rPr>
          <w:rFonts w:ascii="Arial" w:hAnsi="Arial" w:cs="Arial"/>
          <w:color w:val="000000" w:themeColor="text1"/>
          <w:lang w:val="pl-PL"/>
        </w:rPr>
        <w:t>dostępne</w:t>
      </w:r>
      <w:r w:rsidR="000B02E7" w:rsidRPr="001C0466">
        <w:rPr>
          <w:rFonts w:ascii="Arial" w:hAnsi="Arial" w:cs="Arial"/>
          <w:color w:val="000000" w:themeColor="text1"/>
          <w:lang w:val="pl-PL"/>
        </w:rPr>
        <w:t> </w:t>
      </w:r>
      <w:r w:rsidR="00F91241" w:rsidRPr="001C0466">
        <w:rPr>
          <w:rFonts w:ascii="Arial" w:hAnsi="Arial" w:cs="Arial"/>
          <w:color w:val="000000" w:themeColor="text1"/>
          <w:lang w:val="pl-PL"/>
        </w:rPr>
        <w:t xml:space="preserve">na </w:t>
      </w:r>
      <w:r w:rsidR="000B02E7" w:rsidRPr="001C0466">
        <w:rPr>
          <w:rFonts w:ascii="Arial" w:hAnsi="Arial" w:cs="Arial"/>
          <w:color w:val="000000" w:themeColor="text1"/>
          <w:lang w:val="pl-PL"/>
        </w:rPr>
        <w:t> </w:t>
      </w:r>
      <w:hyperlink r:id="rId9" w:history="1">
        <w:r w:rsidR="000B02E7" w:rsidRPr="001C0466">
          <w:rPr>
            <w:rStyle w:val="Hipercze"/>
            <w:rFonts w:ascii="Arial" w:hAnsi="Arial" w:cs="Arial"/>
            <w:color w:val="000000" w:themeColor="text1"/>
            <w:u w:val="none"/>
            <w:lang w:val="pl-PL"/>
          </w:rPr>
          <w:t>http://orzeczenia.nsa.gov.pl</w:t>
        </w:r>
      </w:hyperlink>
      <w:r w:rsidRPr="001C0466">
        <w:rPr>
          <w:rFonts w:ascii="Arial" w:hAnsi="Arial" w:cs="Arial"/>
          <w:color w:val="000000" w:themeColor="text1"/>
          <w:lang w:val="pl-PL"/>
        </w:rPr>
        <w:t>).</w:t>
      </w:r>
    </w:p>
    <w:p w14:paraId="17B561C9" w14:textId="465EA62F" w:rsidR="00A26B82" w:rsidRPr="001C0466" w:rsidRDefault="00C53287" w:rsidP="001C0466">
      <w:pPr>
        <w:pStyle w:val="Standard"/>
        <w:spacing w:after="480" w:line="360" w:lineRule="auto"/>
        <w:rPr>
          <w:rFonts w:ascii="Arial" w:hAnsi="Arial" w:cs="Arial"/>
          <w:color w:val="000000" w:themeColor="text1"/>
          <w:lang w:val="pl-PL"/>
        </w:rPr>
      </w:pPr>
      <w:r w:rsidRPr="001C0466">
        <w:rPr>
          <w:rFonts w:ascii="Arial" w:hAnsi="Arial" w:cs="Arial"/>
          <w:color w:val="000000" w:themeColor="text1"/>
          <w:lang w:val="pl-PL"/>
        </w:rPr>
        <w:t>Zauważyć przy tym należy, że w dotychczasowym orzecznictwie Wojewódzkiego Sądu Administracyjnego w Warszawie w sprawach dotyczących rozstrzygnięć niniejszej Komisji w kwestii dot. decyzji skierowanych wobec osoby zmarłej sąd podzielał zapatrywania Komisji co do oceny, że wystąpienie takiej okoliczności stanowi kwalifikowaną wadę</w:t>
      </w:r>
      <w:r w:rsidR="005F1623" w:rsidRPr="001C0466">
        <w:rPr>
          <w:rFonts w:ascii="Arial" w:hAnsi="Arial" w:cs="Arial"/>
          <w:color w:val="000000" w:themeColor="text1"/>
          <w:lang w:val="pl-PL"/>
        </w:rPr>
        <w:t> </w:t>
      </w:r>
      <w:r w:rsidRPr="001C0466">
        <w:rPr>
          <w:rFonts w:ascii="Arial" w:hAnsi="Arial" w:cs="Arial"/>
          <w:color w:val="000000" w:themeColor="text1"/>
          <w:lang w:val="pl-PL"/>
        </w:rPr>
        <w:t>prawną w rozumieniu art. 156 § 1 pkt. 2 k.p.a. (tak w wyroku Wojewódzkiego Sądu Administracyjnego w Warszawie z dnia 19 lutego 2019 r. sygn. akt I SA/</w:t>
      </w:r>
      <w:proofErr w:type="spellStart"/>
      <w:r w:rsidRPr="001C0466">
        <w:rPr>
          <w:rFonts w:ascii="Arial" w:hAnsi="Arial" w:cs="Arial"/>
          <w:color w:val="000000" w:themeColor="text1"/>
          <w:lang w:val="pl-PL"/>
        </w:rPr>
        <w:t>Wa</w:t>
      </w:r>
      <w:proofErr w:type="spellEnd"/>
      <w:r w:rsidRPr="001C0466">
        <w:rPr>
          <w:rFonts w:ascii="Arial" w:hAnsi="Arial" w:cs="Arial"/>
          <w:color w:val="000000" w:themeColor="text1"/>
          <w:lang w:val="pl-PL"/>
        </w:rPr>
        <w:t xml:space="preserve"> 1041/18, w wyroku z dnia 2 kwietnia 2019 r. sygn. akt I SA/</w:t>
      </w:r>
      <w:proofErr w:type="spellStart"/>
      <w:r w:rsidRPr="001C0466">
        <w:rPr>
          <w:rFonts w:ascii="Arial" w:hAnsi="Arial" w:cs="Arial"/>
          <w:color w:val="000000" w:themeColor="text1"/>
          <w:lang w:val="pl-PL"/>
        </w:rPr>
        <w:t>Wa</w:t>
      </w:r>
      <w:proofErr w:type="spellEnd"/>
      <w:r w:rsidRPr="001C0466">
        <w:rPr>
          <w:rFonts w:ascii="Arial" w:hAnsi="Arial" w:cs="Arial"/>
          <w:color w:val="000000" w:themeColor="text1"/>
          <w:lang w:val="pl-PL"/>
        </w:rPr>
        <w:t xml:space="preserve"> 2143/18 oraz  z 27 stycznia 2020 r. sygn. akt I SA/</w:t>
      </w:r>
      <w:proofErr w:type="spellStart"/>
      <w:r w:rsidRPr="001C0466">
        <w:rPr>
          <w:rFonts w:ascii="Arial" w:hAnsi="Arial" w:cs="Arial"/>
          <w:color w:val="000000" w:themeColor="text1"/>
          <w:lang w:val="pl-PL"/>
        </w:rPr>
        <w:t>Wa</w:t>
      </w:r>
      <w:proofErr w:type="spellEnd"/>
      <w:r w:rsidRPr="001C0466">
        <w:rPr>
          <w:rFonts w:ascii="Arial" w:hAnsi="Arial" w:cs="Arial"/>
          <w:color w:val="000000" w:themeColor="text1"/>
          <w:lang w:val="pl-PL"/>
        </w:rPr>
        <w:t xml:space="preserve"> 1777/18). </w:t>
      </w:r>
    </w:p>
    <w:p w14:paraId="5753DEE7" w14:textId="4F55AD9D" w:rsidR="00BE55E3" w:rsidRPr="001C0466" w:rsidRDefault="003B3E43" w:rsidP="001C0466">
      <w:pPr>
        <w:numPr>
          <w:ilvl w:val="1"/>
          <w:numId w:val="2"/>
        </w:numPr>
        <w:spacing w:after="480" w:line="360" w:lineRule="auto"/>
        <w:ind w:left="435"/>
        <w:rPr>
          <w:rFonts w:ascii="Arial" w:hAnsi="Arial" w:cs="Arial"/>
          <w:color w:val="000000" w:themeColor="text1"/>
        </w:rPr>
      </w:pPr>
      <w:r w:rsidRPr="001C0466">
        <w:rPr>
          <w:rFonts w:ascii="Arial" w:hAnsi="Arial" w:cs="Arial"/>
          <w:color w:val="000000" w:themeColor="text1"/>
        </w:rPr>
        <w:t>Kwestia ustalenia poprzedniego właściciela nieruchomości objętej wnioskiem o odszkodowanie</w:t>
      </w:r>
      <w:r w:rsidR="009124A1" w:rsidRPr="001C0466">
        <w:rPr>
          <w:rFonts w:ascii="Arial" w:hAnsi="Arial" w:cs="Arial"/>
          <w:color w:val="000000" w:themeColor="text1"/>
        </w:rPr>
        <w:t>.</w:t>
      </w:r>
      <w:r w:rsidRPr="001C0466">
        <w:rPr>
          <w:rFonts w:ascii="Arial" w:hAnsi="Arial" w:cs="Arial"/>
          <w:color w:val="000000" w:themeColor="text1"/>
        </w:rPr>
        <w:t xml:space="preserve"> </w:t>
      </w:r>
      <w:r w:rsidR="00EB10E8" w:rsidRPr="001C0466">
        <w:rPr>
          <w:rFonts w:ascii="Arial" w:hAnsi="Arial" w:cs="Arial"/>
          <w:color w:val="000000" w:themeColor="text1"/>
        </w:rPr>
        <w:t xml:space="preserve"> </w:t>
      </w:r>
      <w:bookmarkEnd w:id="6"/>
    </w:p>
    <w:p w14:paraId="3C8E31EE" w14:textId="55A9D3C3" w:rsidR="00BE55E3" w:rsidRPr="001C0466" w:rsidRDefault="003B3E43" w:rsidP="001C0466">
      <w:pPr>
        <w:spacing w:after="480" w:line="360" w:lineRule="auto"/>
        <w:rPr>
          <w:rFonts w:ascii="Arial" w:hAnsi="Arial" w:cs="Arial"/>
          <w:color w:val="000000" w:themeColor="text1"/>
        </w:rPr>
      </w:pPr>
      <w:r w:rsidRPr="001C0466">
        <w:rPr>
          <w:rFonts w:ascii="Arial" w:hAnsi="Arial" w:cs="Arial"/>
          <w:color w:val="000000" w:themeColor="text1"/>
        </w:rPr>
        <w:t xml:space="preserve">Zgodnie z brzmieniem art. 215 ust. 2 </w:t>
      </w:r>
      <w:proofErr w:type="spellStart"/>
      <w:r w:rsidRPr="001C0466">
        <w:rPr>
          <w:rFonts w:ascii="Arial" w:hAnsi="Arial" w:cs="Arial"/>
          <w:color w:val="000000" w:themeColor="text1"/>
        </w:rPr>
        <w:t>u.g.n</w:t>
      </w:r>
      <w:proofErr w:type="spellEnd"/>
      <w:r w:rsidRPr="001C0466">
        <w:rPr>
          <w:rFonts w:ascii="Arial" w:hAnsi="Arial" w:cs="Arial"/>
          <w:color w:val="000000" w:themeColor="text1"/>
        </w:rPr>
        <w:t xml:space="preserve">. osobą uprawnioną do złożenia wniosku </w:t>
      </w:r>
      <w:r w:rsidRPr="001C0466">
        <w:rPr>
          <w:rFonts w:ascii="Arial" w:hAnsi="Arial" w:cs="Arial"/>
          <w:color w:val="000000" w:themeColor="text1"/>
        </w:rPr>
        <w:br/>
        <w:t xml:space="preserve">o odszkodowanie jest „poprzedni właściciel bądź jego następcy prawni”. Natomiast zgodnie z treścią art. 4 pkt. 4 </w:t>
      </w:r>
      <w:proofErr w:type="spellStart"/>
      <w:r w:rsidRPr="001C0466">
        <w:rPr>
          <w:rFonts w:ascii="Arial" w:hAnsi="Arial" w:cs="Arial"/>
          <w:color w:val="000000" w:themeColor="text1"/>
        </w:rPr>
        <w:t>u.g.n</w:t>
      </w:r>
      <w:proofErr w:type="spellEnd"/>
      <w:r w:rsidRPr="001C0466">
        <w:rPr>
          <w:rFonts w:ascii="Arial" w:hAnsi="Arial" w:cs="Arial"/>
          <w:color w:val="000000" w:themeColor="text1"/>
        </w:rPr>
        <w:t xml:space="preserve">. jako poprzedniego właściciela należy przez to rozumieć osobę, która została pozbawiona prawa własności nieruchomości wskutek </w:t>
      </w:r>
      <w:r w:rsidRPr="001C0466">
        <w:rPr>
          <w:rFonts w:ascii="Arial" w:hAnsi="Arial" w:cs="Arial"/>
          <w:color w:val="000000" w:themeColor="text1"/>
        </w:rPr>
        <w:lastRenderedPageBreak/>
        <w:t xml:space="preserve">jej wywłaszczenia albo przejęcia na rzecz Skarbu Państwa lub na rzecz jednostki samorządu terytorialnego na podstawie innych tytułów. W literaturze przedmiotu wskazano, że „(…) definicja pojęcia poprzedniego właściciela także powinna być odczytywana w kontekście funkcjonalnej wykładni przepisów, na potrzeby których zostało ono zdefiniowane. (…) Ratio legis powołanych przepisów jest zrekompensowanie poprzednim właścicielom odebrania im w przeszłości własności. Już samo użycie w ustawowej definicji sformułowania "pozbawiona prawa własności wskutek jej wywłaszczenia albo przejęcia na podstawie innych tytułów" wskazuje na odnoszenie pojęcia poprzedniego właściciela do takiej sytuacji prawnej w przeszłości, w której właściciel nieruchomości pozbawiony został prawa własności bez własnej woli lub nawet wbrew jego woli. Chodzi więc o pozbawienie prawa własności, nie zaś o jego przeniesienie w drodze czynności prawnej zależnej od woli tego właściciela. Pojęcie poprzedniego właściciela dotyczy oczywiście tylko takiej osoby, która utraciła swoje prawo własności na skutek przejęcia go na rzecz Skarbu Państwa lub na rzecz jednostki samorządu terytorialnego. Nie dotyczy to zatem takich osób, którym prawo własności do nieruchomości przysługiwało jeszcze przed osobami pozbawionymi tego prawa. Pojęcie to nie obejmuje także i tych osób, które w chwili przejęcia były jedynie posiadaczami nieruchomości, bądź też po przejęciu prawa do nieruchomości okazało się w wyniku przeprowadzenia stosownych procedur prawnych (np. w drodze zasiedzenia), iż prawo własności przysługiwało faktycznie innej osobie niż osoba wskazana w akcie pozbawienia tego prawa. W takim przypadku poprzednim właścicielem nieruchomości jest ten, kto w obecnej chwili udokumentuje, że przysługiwało mu prawo własności nieruchomości w chwili przejęcia tego prawa na rzecz Skarbu Państwa lub na rzecz jednostki samorządu terytorialnego” (V. J. Jaworski, A. </w:t>
      </w:r>
      <w:proofErr w:type="spellStart"/>
      <w:r w:rsidRPr="001C0466">
        <w:rPr>
          <w:rFonts w:ascii="Arial" w:hAnsi="Arial" w:cs="Arial"/>
          <w:color w:val="000000" w:themeColor="text1"/>
        </w:rPr>
        <w:t>Prusaczyk</w:t>
      </w:r>
      <w:proofErr w:type="spellEnd"/>
      <w:r w:rsidRPr="001C0466">
        <w:rPr>
          <w:rFonts w:ascii="Arial" w:hAnsi="Arial" w:cs="Arial"/>
          <w:color w:val="000000" w:themeColor="text1"/>
        </w:rPr>
        <w:t xml:space="preserve">, A. </w:t>
      </w:r>
      <w:proofErr w:type="spellStart"/>
      <w:r w:rsidRPr="001C0466">
        <w:rPr>
          <w:rFonts w:ascii="Arial" w:hAnsi="Arial" w:cs="Arial"/>
          <w:color w:val="000000" w:themeColor="text1"/>
        </w:rPr>
        <w:t>Tułodziecki</w:t>
      </w:r>
      <w:proofErr w:type="spellEnd"/>
      <w:r w:rsidRPr="001C0466">
        <w:rPr>
          <w:rFonts w:ascii="Arial" w:hAnsi="Arial" w:cs="Arial"/>
          <w:color w:val="000000" w:themeColor="text1"/>
        </w:rPr>
        <w:t>, Ustawa o gospodarce nieruchomościami. Komentarz. Wyd. 6, Warszawa 2020).</w:t>
      </w:r>
    </w:p>
    <w:p w14:paraId="2F3DACB2" w14:textId="4855D897" w:rsidR="00BE55E3" w:rsidRPr="001C0466" w:rsidRDefault="003B3E43"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tym zakresie ustawodawca określił krąg osób uprawnionych do złożenia wniosku o odszkodowanie. W akcentowanym przepisie ustawodawca wskazał także, że analizowana norma prawna znajduje zastosowanie do działek które na mocy dekretu z dnia 26 października 1945 r. o własności i użytkowaniu gruntów na obszarze m.st. Warszawy (Dz.U.nr 50, poz.279) przeszły na własność państwa (dalej jako dekret o własności). Redakcja przepisu uprawnia do konstatacji, że „poprzednim właścicielem” jest osoba która była właścicielem przedmiotowej działki przed jej </w:t>
      </w:r>
      <w:r w:rsidRPr="001C0466">
        <w:rPr>
          <w:rFonts w:ascii="Arial" w:hAnsi="Arial" w:cs="Arial"/>
          <w:color w:val="000000" w:themeColor="text1"/>
        </w:rPr>
        <w:lastRenderedPageBreak/>
        <w:t xml:space="preserve">przejęciem przez Skarb Państwa na mocy ww. dekretu. W tym kontekście należy podkreślić, że nie każdy z byłych właścicieli jest uprawniony do wniesienia wniosku o odszkodowanie, bowiem stałoby to w sprzeczności z „ratio legis” analizowanego przepisu, gdyż bez sprecyzowania zakresu rozumienia pojęcia „poprzedniego właściciela” uprawnionym mógłby być każdy którykolwiek z poprzednich właścicieli nieruchomości sprzed lat, nawet tych najbardziej odległych. W tym zaś zakresie należy przyjąć, że poprzednim właścicielem nieruchomości w rozumieniu art. 215 ust. 2 </w:t>
      </w:r>
      <w:proofErr w:type="spellStart"/>
      <w:r w:rsidRPr="001C0466">
        <w:rPr>
          <w:rFonts w:ascii="Arial" w:hAnsi="Arial" w:cs="Arial"/>
          <w:color w:val="000000" w:themeColor="text1"/>
        </w:rPr>
        <w:t>u.g.n</w:t>
      </w:r>
      <w:proofErr w:type="spellEnd"/>
      <w:r w:rsidRPr="001C0466">
        <w:rPr>
          <w:rFonts w:ascii="Arial" w:hAnsi="Arial" w:cs="Arial"/>
          <w:color w:val="000000" w:themeColor="text1"/>
        </w:rPr>
        <w:t>. jest osoba będąca właścicielem nieruchomości w przededniu wejścia w życie dekretu o własności.</w:t>
      </w:r>
    </w:p>
    <w:p w14:paraId="08EDCFDD" w14:textId="77777777" w:rsidR="00BE55E3" w:rsidRPr="001C0466" w:rsidRDefault="003B3E43" w:rsidP="001C0466">
      <w:pPr>
        <w:spacing w:after="480" w:line="360" w:lineRule="auto"/>
        <w:rPr>
          <w:rFonts w:ascii="Arial" w:hAnsi="Arial" w:cs="Arial"/>
          <w:color w:val="000000" w:themeColor="text1"/>
        </w:rPr>
      </w:pPr>
      <w:r w:rsidRPr="001C0466">
        <w:rPr>
          <w:rFonts w:ascii="Arial" w:hAnsi="Arial" w:cs="Arial"/>
          <w:color w:val="000000" w:themeColor="text1"/>
        </w:rPr>
        <w:t>Z uwagi na powyższe należy stwierdzić, że obowiązkiem organu rozpoznającego wniosek o odszkodowanie było precyzyjne ustalenie poprzedniego właściciela nieruchomości objętej wnioskiem, tj. przed dniem wejścia w życie ww. dekretu z 26 października 1945 r. Wskazany wyżej akt prawny wszedł w życie w dniu 21 listopada 1945 r., a więc obowiązkiem organu było dokonanie ustalenia czy osoba składająca wniosek była poprzednim właścicielem gruntu lub jego następcą prawnym na dzień 20 listopada 1945 r., tj. do dnia poprzedzającego dzień wejścia w życie ww. dekretu.</w:t>
      </w:r>
    </w:p>
    <w:p w14:paraId="4BE5B6CD" w14:textId="50F1202B" w:rsidR="00BE55E3" w:rsidRPr="001C0466" w:rsidRDefault="006C4C17" w:rsidP="001C0466">
      <w:pPr>
        <w:spacing w:after="480" w:line="360" w:lineRule="auto"/>
        <w:rPr>
          <w:rFonts w:ascii="Arial" w:hAnsi="Arial" w:cs="Arial"/>
          <w:color w:val="000000" w:themeColor="text1"/>
        </w:rPr>
      </w:pPr>
      <w:r w:rsidRPr="001C0466">
        <w:rPr>
          <w:rFonts w:ascii="Arial" w:hAnsi="Arial" w:cs="Arial"/>
          <w:color w:val="000000" w:themeColor="text1"/>
        </w:rPr>
        <w:t>Ustalenia Prezydenta m.st. Warszawy w kwestii dawnego właściciela</w:t>
      </w:r>
      <w:r w:rsidR="009E1DE2" w:rsidRPr="001C0466">
        <w:rPr>
          <w:rFonts w:ascii="Arial" w:hAnsi="Arial" w:cs="Arial"/>
          <w:color w:val="000000" w:themeColor="text1"/>
        </w:rPr>
        <w:t xml:space="preserve"> (właścicieli)</w:t>
      </w:r>
      <w:r w:rsidRPr="001C0466">
        <w:rPr>
          <w:rFonts w:ascii="Arial" w:hAnsi="Arial" w:cs="Arial"/>
          <w:color w:val="000000" w:themeColor="text1"/>
        </w:rPr>
        <w:t xml:space="preserve"> nieruchomości objętej wnioskiem o ustalenie i wypłatę odszkodowania sprowadzają się</w:t>
      </w:r>
      <w:r w:rsidR="000E68A4" w:rsidRPr="001C0466">
        <w:rPr>
          <w:rFonts w:ascii="Arial" w:hAnsi="Arial" w:cs="Arial"/>
          <w:color w:val="000000" w:themeColor="text1"/>
        </w:rPr>
        <w:t xml:space="preserve"> jedynie</w:t>
      </w:r>
      <w:r w:rsidRPr="001C0466">
        <w:rPr>
          <w:rFonts w:ascii="Arial" w:hAnsi="Arial" w:cs="Arial"/>
          <w:color w:val="000000" w:themeColor="text1"/>
        </w:rPr>
        <w:t xml:space="preserve"> do ogólnikowego blankietowego odesłania, że zgodnie z zaświadczeniem X Wydziału Ksiąg Wieczystych Sądu Rejonowego dla Warszawy Mokotowa z dnia 19 kwietnia 2007 r., L.dz. 756/1/07 tytuł własności nieruchomości warszawskiej </w:t>
      </w:r>
      <w:proofErr w:type="spellStart"/>
      <w:r w:rsidRPr="001C0466">
        <w:rPr>
          <w:rFonts w:ascii="Arial" w:hAnsi="Arial" w:cs="Arial"/>
          <w:color w:val="000000" w:themeColor="text1"/>
        </w:rPr>
        <w:t>ozn</w:t>
      </w:r>
      <w:proofErr w:type="spellEnd"/>
      <w:r w:rsidRPr="001C0466">
        <w:rPr>
          <w:rFonts w:ascii="Arial" w:hAnsi="Arial" w:cs="Arial"/>
          <w:color w:val="000000" w:themeColor="text1"/>
        </w:rPr>
        <w:t xml:space="preserve">. hip. jako „Osada w Dobrach Wielka Wola nr 62/147", rej. hip. W-2001 zapisany był na imię A - </w:t>
      </w:r>
      <w:proofErr w:type="spellStart"/>
      <w:r w:rsidRPr="001C0466">
        <w:rPr>
          <w:rFonts w:ascii="Arial" w:hAnsi="Arial" w:cs="Arial"/>
          <w:color w:val="000000" w:themeColor="text1"/>
        </w:rPr>
        <w:t>Bz</w:t>
      </w:r>
      <w:proofErr w:type="spellEnd"/>
      <w:r w:rsidRPr="001C0466">
        <w:rPr>
          <w:rFonts w:ascii="Arial" w:hAnsi="Arial" w:cs="Arial"/>
          <w:color w:val="000000" w:themeColor="text1"/>
        </w:rPr>
        <w:t xml:space="preserve"> G P i J H z W</w:t>
      </w:r>
      <w:r w:rsidR="00C12754" w:rsidRPr="001C0466">
        <w:rPr>
          <w:rFonts w:ascii="Arial" w:hAnsi="Arial" w:cs="Arial"/>
          <w:color w:val="000000" w:themeColor="text1"/>
        </w:rPr>
        <w:t xml:space="preserve"> </w:t>
      </w:r>
      <w:r w:rsidRPr="001C0466">
        <w:rPr>
          <w:rFonts w:ascii="Arial" w:hAnsi="Arial" w:cs="Arial"/>
          <w:color w:val="000000" w:themeColor="text1"/>
        </w:rPr>
        <w:t>P</w:t>
      </w:r>
      <w:r w:rsidR="00C12754" w:rsidRPr="001C0466">
        <w:rPr>
          <w:rFonts w:ascii="Arial" w:hAnsi="Arial" w:cs="Arial"/>
          <w:color w:val="000000" w:themeColor="text1"/>
        </w:rPr>
        <w:t xml:space="preserve"> </w:t>
      </w:r>
      <w:r w:rsidRPr="001C0466">
        <w:rPr>
          <w:rFonts w:ascii="Arial" w:hAnsi="Arial" w:cs="Arial"/>
          <w:color w:val="000000" w:themeColor="text1"/>
        </w:rPr>
        <w:t>na mocy wniosku z dnia 23 grudnia 1911 r., nr 12 i na mocy wniosku z dnia 8 października 1943 r. nr 37.</w:t>
      </w:r>
    </w:p>
    <w:p w14:paraId="6DC59057" w14:textId="77777777" w:rsidR="00BE55E3" w:rsidRPr="001C0466" w:rsidRDefault="00472DB9" w:rsidP="001C0466">
      <w:pPr>
        <w:spacing w:after="480" w:line="360" w:lineRule="auto"/>
        <w:rPr>
          <w:rFonts w:ascii="Arial" w:hAnsi="Arial" w:cs="Arial"/>
          <w:color w:val="000000" w:themeColor="text1"/>
        </w:rPr>
      </w:pPr>
      <w:r w:rsidRPr="001C0466">
        <w:rPr>
          <w:rFonts w:ascii="Arial" w:hAnsi="Arial" w:cs="Arial"/>
          <w:color w:val="000000" w:themeColor="text1"/>
        </w:rPr>
        <w:t>Podkreślenia przy tym wymaga okoliczność, że Prezydent m.st. Warszawy nie odniósł się do pełnej treści ww. zaświadczenia.</w:t>
      </w:r>
    </w:p>
    <w:p w14:paraId="149792EA" w14:textId="3334B200" w:rsidR="00BE55E3" w:rsidRPr="001C0466" w:rsidRDefault="00472DB9" w:rsidP="001C0466">
      <w:pPr>
        <w:spacing w:after="480" w:line="360" w:lineRule="auto"/>
        <w:rPr>
          <w:rFonts w:ascii="Arial" w:hAnsi="Arial" w:cs="Arial"/>
          <w:color w:val="000000" w:themeColor="text1"/>
        </w:rPr>
      </w:pPr>
      <w:r w:rsidRPr="001C0466">
        <w:rPr>
          <w:rFonts w:ascii="Arial" w:hAnsi="Arial" w:cs="Arial"/>
          <w:color w:val="000000" w:themeColor="text1"/>
        </w:rPr>
        <w:t>Przemilczano w tym zakresie informacje, iż Dział III wykazu zawiera następujące wpisy – pod nr 14 – wpis o tym, że postanowiono wywłaszczenie przestrzeni 12513 mkw. Uregulowanej w tej księdze, stanowiącej własność K</w:t>
      </w:r>
      <w:r w:rsidR="00C12754" w:rsidRPr="001C0466">
        <w:rPr>
          <w:rFonts w:ascii="Arial" w:hAnsi="Arial" w:cs="Arial"/>
          <w:color w:val="000000" w:themeColor="text1"/>
        </w:rPr>
        <w:t xml:space="preserve"> </w:t>
      </w:r>
      <w:r w:rsidRPr="001C0466">
        <w:rPr>
          <w:rFonts w:ascii="Arial" w:hAnsi="Arial" w:cs="Arial"/>
          <w:color w:val="000000" w:themeColor="text1"/>
        </w:rPr>
        <w:t xml:space="preserve"> – S</w:t>
      </w:r>
      <w:r w:rsidR="00C12754" w:rsidRPr="001C0466">
        <w:rPr>
          <w:rFonts w:ascii="Arial" w:hAnsi="Arial" w:cs="Arial"/>
          <w:color w:val="000000" w:themeColor="text1"/>
        </w:rPr>
        <w:t xml:space="preserve"> </w:t>
      </w:r>
      <w:r w:rsidRPr="001C0466">
        <w:rPr>
          <w:rFonts w:ascii="Arial" w:hAnsi="Arial" w:cs="Arial"/>
          <w:color w:val="000000" w:themeColor="text1"/>
        </w:rPr>
        <w:t xml:space="preserve"> G</w:t>
      </w:r>
      <w:r w:rsidR="00C12754" w:rsidRPr="001C0466">
        <w:rPr>
          <w:rFonts w:ascii="Arial" w:hAnsi="Arial" w:cs="Arial"/>
          <w:color w:val="000000" w:themeColor="text1"/>
        </w:rPr>
        <w:t xml:space="preserve"> </w:t>
      </w:r>
      <w:r w:rsidRPr="001C0466">
        <w:rPr>
          <w:rFonts w:ascii="Arial" w:hAnsi="Arial" w:cs="Arial"/>
          <w:color w:val="000000" w:themeColor="text1"/>
        </w:rPr>
        <w:t>i J</w:t>
      </w:r>
      <w:r w:rsidR="00C12754" w:rsidRPr="001C0466">
        <w:rPr>
          <w:rFonts w:ascii="Arial" w:hAnsi="Arial" w:cs="Arial"/>
          <w:color w:val="000000" w:themeColor="text1"/>
        </w:rPr>
        <w:t xml:space="preserve"> </w:t>
      </w:r>
      <w:r w:rsidRPr="001C0466">
        <w:rPr>
          <w:rFonts w:ascii="Arial" w:hAnsi="Arial" w:cs="Arial"/>
          <w:color w:val="000000" w:themeColor="text1"/>
        </w:rPr>
        <w:t>– H</w:t>
      </w:r>
      <w:r w:rsidR="00C12754" w:rsidRPr="001C0466">
        <w:rPr>
          <w:rFonts w:ascii="Arial" w:hAnsi="Arial" w:cs="Arial"/>
          <w:color w:val="000000" w:themeColor="text1"/>
        </w:rPr>
        <w:t xml:space="preserve"> </w:t>
      </w:r>
      <w:r w:rsidRPr="001C0466">
        <w:rPr>
          <w:rFonts w:ascii="Arial" w:hAnsi="Arial" w:cs="Arial"/>
          <w:color w:val="000000" w:themeColor="text1"/>
        </w:rPr>
        <w:t xml:space="preserve"> P</w:t>
      </w:r>
      <w:r w:rsidR="00C12754" w:rsidRPr="001C0466">
        <w:rPr>
          <w:rFonts w:ascii="Arial" w:hAnsi="Arial" w:cs="Arial"/>
          <w:color w:val="000000" w:themeColor="text1"/>
        </w:rPr>
        <w:t xml:space="preserve"> </w:t>
      </w:r>
      <w:r w:rsidRPr="001C0466">
        <w:rPr>
          <w:rFonts w:ascii="Arial" w:hAnsi="Arial" w:cs="Arial"/>
          <w:color w:val="000000" w:themeColor="text1"/>
        </w:rPr>
        <w:t xml:space="preserve">celem </w:t>
      </w:r>
      <w:r w:rsidRPr="001C0466">
        <w:rPr>
          <w:rFonts w:ascii="Arial" w:hAnsi="Arial" w:cs="Arial"/>
          <w:color w:val="000000" w:themeColor="text1"/>
        </w:rPr>
        <w:lastRenderedPageBreak/>
        <w:t xml:space="preserve">urządzenia targowiska dla hurtowego handlu warzywami  - na mocy Dekretu Naczelnika Państwa z dnia 28 lipca 1921 r. o wywłaszczeniu na rzecz Gminy m.st. Warszawy gruntów na urządzenie targowiska </w:t>
      </w:r>
      <w:r w:rsidR="003B2685" w:rsidRPr="001C0466">
        <w:rPr>
          <w:rFonts w:ascii="Arial" w:hAnsi="Arial" w:cs="Arial"/>
          <w:color w:val="000000" w:themeColor="text1"/>
        </w:rPr>
        <w:t>dla hurtowego handlu warzywami (Dz. UST. nr 69/1921 poz. 451) i na wniosek z dnia 21 stycznia 1932 r. k. 133 księgi umów zatwierdzony orzeczeniem z dnia 21 kwietnia 1933 r. k. 134 księgi umów.</w:t>
      </w:r>
    </w:p>
    <w:p w14:paraId="1D53A6B3" w14:textId="77777777" w:rsidR="00BE55E3" w:rsidRPr="001C0466" w:rsidRDefault="005B1AF1" w:rsidP="001C0466">
      <w:pPr>
        <w:spacing w:after="480" w:line="360" w:lineRule="auto"/>
        <w:rPr>
          <w:rFonts w:ascii="Arial" w:hAnsi="Arial" w:cs="Arial"/>
          <w:color w:val="000000" w:themeColor="text1"/>
        </w:rPr>
      </w:pPr>
      <w:r w:rsidRPr="001C0466">
        <w:rPr>
          <w:rFonts w:ascii="Arial" w:hAnsi="Arial" w:cs="Arial"/>
          <w:color w:val="000000" w:themeColor="text1"/>
        </w:rPr>
        <w:t xml:space="preserve">Zgodnie zaś z treścią Dekretu z dnia 28 lipca 1921 r. o wywłaszczeniu na rzecz gminy m. Warszawy gruntów pod urządzenie targowiska dla hurtowego handlu warzywami </w:t>
      </w:r>
      <w:r w:rsidR="00FE33E4" w:rsidRPr="001C0466">
        <w:rPr>
          <w:rFonts w:ascii="Arial" w:hAnsi="Arial" w:cs="Arial"/>
          <w:color w:val="000000" w:themeColor="text1"/>
        </w:rPr>
        <w:t xml:space="preserve">wskazano </w:t>
      </w:r>
      <w:r w:rsidR="00557849" w:rsidRPr="001C0466">
        <w:rPr>
          <w:rFonts w:ascii="Arial" w:hAnsi="Arial" w:cs="Arial"/>
          <w:color w:val="000000" w:themeColor="text1"/>
        </w:rPr>
        <w:t xml:space="preserve">„(…) </w:t>
      </w:r>
      <w:r w:rsidRPr="001C0466">
        <w:rPr>
          <w:rFonts w:ascii="Arial" w:hAnsi="Arial" w:cs="Arial"/>
          <w:color w:val="000000" w:themeColor="text1"/>
        </w:rPr>
        <w:t>na zasadzie art. 1 i 2 dekretu z dnia 7 lutego 1919 r. (Dz. Pr. No 14 poz. 162) i zgodnie z uchwał</w:t>
      </w:r>
      <w:r w:rsidR="00FE33E4" w:rsidRPr="001C0466">
        <w:rPr>
          <w:rFonts w:ascii="Arial" w:hAnsi="Arial" w:cs="Arial"/>
          <w:color w:val="000000" w:themeColor="text1"/>
        </w:rPr>
        <w:t>ą</w:t>
      </w:r>
      <w:r w:rsidRPr="001C0466">
        <w:rPr>
          <w:rFonts w:ascii="Arial" w:hAnsi="Arial" w:cs="Arial"/>
          <w:color w:val="000000" w:themeColor="text1"/>
        </w:rPr>
        <w:t xml:space="preserve"> Rady Ministrów z dnia 23 marca 1921 r. stanowię co następuje: § Zezwalam na wywłaszczenie na rzecz gminy m.st. Warszawy celem urządzenia targowiska dla hurtowego handlu warzywami działek, położonych w </w:t>
      </w:r>
      <w:r w:rsidR="00C85E97" w:rsidRPr="001C0466">
        <w:rPr>
          <w:rFonts w:ascii="Arial" w:hAnsi="Arial" w:cs="Arial"/>
          <w:color w:val="000000" w:themeColor="text1"/>
        </w:rPr>
        <w:t>m.st. Warszawie pomiędzy ulicami: Wolską a Moczydło wraz ze znajdującymi się na nich zabudowaniami, oznaczonymi na planie No 26668.</w:t>
      </w:r>
      <w:r w:rsidR="00557849" w:rsidRPr="001C0466">
        <w:rPr>
          <w:rFonts w:ascii="Arial" w:hAnsi="Arial" w:cs="Arial"/>
          <w:color w:val="000000" w:themeColor="text1"/>
        </w:rPr>
        <w:t>”</w:t>
      </w:r>
      <w:r w:rsidR="007760E5" w:rsidRPr="001C0466">
        <w:rPr>
          <w:rFonts w:ascii="Arial" w:hAnsi="Arial" w:cs="Arial"/>
          <w:color w:val="000000" w:themeColor="text1"/>
        </w:rPr>
        <w:t xml:space="preserve"> </w:t>
      </w:r>
    </w:p>
    <w:p w14:paraId="12681E66" w14:textId="732EF41B" w:rsidR="00BE55E3" w:rsidRPr="001C0466" w:rsidRDefault="000E68A4" w:rsidP="001C0466">
      <w:pPr>
        <w:spacing w:after="480" w:line="360" w:lineRule="auto"/>
        <w:rPr>
          <w:rFonts w:ascii="Arial" w:hAnsi="Arial" w:cs="Arial"/>
          <w:color w:val="000000" w:themeColor="text1"/>
        </w:rPr>
      </w:pPr>
      <w:r w:rsidRPr="001C0466">
        <w:rPr>
          <w:rFonts w:ascii="Arial" w:hAnsi="Arial" w:cs="Arial"/>
          <w:color w:val="000000" w:themeColor="text1"/>
        </w:rPr>
        <w:t>W</w:t>
      </w:r>
      <w:r w:rsidR="00C85E97" w:rsidRPr="001C0466">
        <w:rPr>
          <w:rFonts w:ascii="Arial" w:hAnsi="Arial" w:cs="Arial"/>
          <w:color w:val="000000" w:themeColor="text1"/>
        </w:rPr>
        <w:t xml:space="preserve"> tym zakresie nieruchomości</w:t>
      </w:r>
      <w:r w:rsidRPr="001C0466">
        <w:rPr>
          <w:rFonts w:ascii="Arial" w:hAnsi="Arial" w:cs="Arial"/>
          <w:color w:val="000000" w:themeColor="text1"/>
        </w:rPr>
        <w:t xml:space="preserve"> wywłaszczone</w:t>
      </w:r>
      <w:r w:rsidR="00C85E97" w:rsidRPr="001C0466">
        <w:rPr>
          <w:rFonts w:ascii="Arial" w:hAnsi="Arial" w:cs="Arial"/>
          <w:color w:val="000000" w:themeColor="text1"/>
        </w:rPr>
        <w:t xml:space="preserve"> w dekrecie wskazano „Sekcji Pomiarowej Wydziału Budownictwa Magistratu m.st. Warszawy, jak następuje: </w:t>
      </w:r>
      <w:proofErr w:type="spellStart"/>
      <w:r w:rsidR="00C85E97" w:rsidRPr="001C0466">
        <w:rPr>
          <w:rFonts w:ascii="Arial" w:hAnsi="Arial" w:cs="Arial"/>
          <w:color w:val="000000" w:themeColor="text1"/>
        </w:rPr>
        <w:t>Kolonji</w:t>
      </w:r>
      <w:proofErr w:type="spellEnd"/>
      <w:r w:rsidR="00C85E97" w:rsidRPr="001C0466">
        <w:rPr>
          <w:rFonts w:ascii="Arial" w:hAnsi="Arial" w:cs="Arial"/>
          <w:color w:val="000000" w:themeColor="text1"/>
        </w:rPr>
        <w:t xml:space="preserve"> w Dobrach </w:t>
      </w:r>
      <w:proofErr w:type="spellStart"/>
      <w:r w:rsidR="00C85E97" w:rsidRPr="001C0466">
        <w:rPr>
          <w:rFonts w:ascii="Arial" w:hAnsi="Arial" w:cs="Arial"/>
          <w:color w:val="000000" w:themeColor="text1"/>
        </w:rPr>
        <w:t>W.Wola</w:t>
      </w:r>
      <w:proofErr w:type="spellEnd"/>
      <w:r w:rsidR="00C85E97" w:rsidRPr="001C0466">
        <w:rPr>
          <w:rFonts w:ascii="Arial" w:hAnsi="Arial" w:cs="Arial"/>
          <w:color w:val="000000" w:themeColor="text1"/>
        </w:rPr>
        <w:t xml:space="preserve"> No 62/147 K</w:t>
      </w:r>
      <w:r w:rsidR="00C12754" w:rsidRPr="001C0466">
        <w:rPr>
          <w:rFonts w:ascii="Arial" w:hAnsi="Arial" w:cs="Arial"/>
          <w:color w:val="000000" w:themeColor="text1"/>
        </w:rPr>
        <w:t xml:space="preserve"> </w:t>
      </w:r>
      <w:r w:rsidR="00C85E97" w:rsidRPr="001C0466">
        <w:rPr>
          <w:rFonts w:ascii="Arial" w:hAnsi="Arial" w:cs="Arial"/>
          <w:color w:val="000000" w:themeColor="text1"/>
        </w:rPr>
        <w:t xml:space="preserve"> S</w:t>
      </w:r>
      <w:r w:rsidR="00C12754" w:rsidRPr="001C0466">
        <w:rPr>
          <w:rFonts w:ascii="Arial" w:hAnsi="Arial" w:cs="Arial"/>
          <w:color w:val="000000" w:themeColor="text1"/>
        </w:rPr>
        <w:t xml:space="preserve"> </w:t>
      </w:r>
      <w:r w:rsidR="00C85E97" w:rsidRPr="001C0466">
        <w:rPr>
          <w:rFonts w:ascii="Arial" w:hAnsi="Arial" w:cs="Arial"/>
          <w:color w:val="000000" w:themeColor="text1"/>
        </w:rPr>
        <w:t xml:space="preserve"> G</w:t>
      </w:r>
      <w:r w:rsidR="00C12754" w:rsidRPr="001C0466">
        <w:rPr>
          <w:rFonts w:ascii="Arial" w:hAnsi="Arial" w:cs="Arial"/>
          <w:color w:val="000000" w:themeColor="text1"/>
        </w:rPr>
        <w:t xml:space="preserve"> </w:t>
      </w:r>
      <w:r w:rsidR="00C85E97" w:rsidRPr="001C0466">
        <w:rPr>
          <w:rFonts w:ascii="Arial" w:hAnsi="Arial" w:cs="Arial"/>
          <w:color w:val="000000" w:themeColor="text1"/>
        </w:rPr>
        <w:t xml:space="preserve"> i J</w:t>
      </w:r>
      <w:r w:rsidR="00C12754" w:rsidRPr="001C0466">
        <w:rPr>
          <w:rFonts w:ascii="Arial" w:hAnsi="Arial" w:cs="Arial"/>
          <w:color w:val="000000" w:themeColor="text1"/>
        </w:rPr>
        <w:t xml:space="preserve"> </w:t>
      </w:r>
      <w:r w:rsidR="00C85E97" w:rsidRPr="001C0466">
        <w:rPr>
          <w:rFonts w:ascii="Arial" w:hAnsi="Arial" w:cs="Arial"/>
          <w:color w:val="000000" w:themeColor="text1"/>
        </w:rPr>
        <w:t xml:space="preserve"> H</w:t>
      </w:r>
      <w:r w:rsidR="00C12754" w:rsidRPr="001C0466">
        <w:rPr>
          <w:rFonts w:ascii="Arial" w:hAnsi="Arial" w:cs="Arial"/>
          <w:color w:val="000000" w:themeColor="text1"/>
        </w:rPr>
        <w:t xml:space="preserve"> </w:t>
      </w:r>
      <w:r w:rsidR="00C85E97" w:rsidRPr="001C0466">
        <w:rPr>
          <w:rFonts w:ascii="Arial" w:hAnsi="Arial" w:cs="Arial"/>
          <w:color w:val="000000" w:themeColor="text1"/>
        </w:rPr>
        <w:t>P</w:t>
      </w:r>
      <w:r w:rsidR="00C12754" w:rsidRPr="001C0466">
        <w:rPr>
          <w:rFonts w:ascii="Arial" w:hAnsi="Arial" w:cs="Arial"/>
          <w:color w:val="000000" w:themeColor="text1"/>
        </w:rPr>
        <w:t xml:space="preserve"> </w:t>
      </w:r>
      <w:r w:rsidR="00C85E97" w:rsidRPr="001C0466">
        <w:rPr>
          <w:rFonts w:ascii="Arial" w:hAnsi="Arial" w:cs="Arial"/>
          <w:color w:val="000000" w:themeColor="text1"/>
        </w:rPr>
        <w:t>, powierzchni 12513.00 m. kw.”</w:t>
      </w:r>
      <w:r w:rsidR="00191AE0" w:rsidRPr="001C0466">
        <w:rPr>
          <w:rFonts w:ascii="Arial" w:hAnsi="Arial" w:cs="Arial"/>
          <w:color w:val="000000" w:themeColor="text1"/>
        </w:rPr>
        <w:t>.</w:t>
      </w:r>
    </w:p>
    <w:p w14:paraId="56E26698" w14:textId="77777777" w:rsidR="00BE55E3" w:rsidRPr="001C0466" w:rsidRDefault="007760E5" w:rsidP="001C0466">
      <w:pPr>
        <w:spacing w:after="480" w:line="360" w:lineRule="auto"/>
        <w:rPr>
          <w:rFonts w:ascii="Arial" w:hAnsi="Arial" w:cs="Arial"/>
          <w:color w:val="000000" w:themeColor="text1"/>
        </w:rPr>
      </w:pPr>
      <w:r w:rsidRPr="001C0466">
        <w:rPr>
          <w:rFonts w:ascii="Arial" w:hAnsi="Arial" w:cs="Arial"/>
          <w:color w:val="000000" w:themeColor="text1"/>
        </w:rPr>
        <w:t xml:space="preserve">Dekret ten opatrzony jest podpisem Naczelnika Państwa J. Piłsudskiego, Prezydenta Ministrów Witosa i Ministra Robót Publicznych G. Narutowicza. </w:t>
      </w:r>
    </w:p>
    <w:p w14:paraId="15E2DE4B" w14:textId="77777777" w:rsidR="00BE55E3" w:rsidRPr="001C0466" w:rsidRDefault="00191AE0" w:rsidP="001C0466">
      <w:pPr>
        <w:spacing w:after="480" w:line="360" w:lineRule="auto"/>
        <w:rPr>
          <w:rFonts w:ascii="Arial" w:hAnsi="Arial" w:cs="Arial"/>
          <w:color w:val="000000" w:themeColor="text1"/>
        </w:rPr>
      </w:pPr>
      <w:r w:rsidRPr="001C0466">
        <w:rPr>
          <w:rFonts w:ascii="Arial" w:hAnsi="Arial" w:cs="Arial"/>
          <w:color w:val="000000" w:themeColor="text1"/>
        </w:rPr>
        <w:t>Zgodnie zaś z treścią art. 1 Dekretu Naczelnika Państwa J. Piłsudskiego z 7 lutego 20</w:t>
      </w:r>
      <w:r w:rsidR="007C1637" w:rsidRPr="001C0466">
        <w:rPr>
          <w:rFonts w:ascii="Arial" w:hAnsi="Arial" w:cs="Arial"/>
          <w:color w:val="000000" w:themeColor="text1"/>
        </w:rPr>
        <w:t>19</w:t>
      </w:r>
      <w:r w:rsidRPr="001C0466">
        <w:rPr>
          <w:rFonts w:ascii="Arial" w:hAnsi="Arial" w:cs="Arial"/>
          <w:color w:val="000000" w:themeColor="text1"/>
        </w:rPr>
        <w:t xml:space="preserve"> r. (Dz. Pr. No 14, poz. 162) Przymusowe wywłaszczenie nieruchomości oraz czasowe ich zajęcie, lub ustanowienie na nich służebności, zarówno wywłaszczenie koniecznych materiałów na użytek dróg żelaznych i innych dróg komunikacyjnych lądowych i wodnych oraz wszelkich urządzeń użyteczności publicznej może nastąpić tylko na mocy postanowienia Naczelnika Państwa, za słusznym i sprawiedliwym wynagrodzeniem. </w:t>
      </w:r>
    </w:p>
    <w:p w14:paraId="1DCF1E4C" w14:textId="707046AA" w:rsidR="00BE55E3" w:rsidRPr="001C0466" w:rsidRDefault="000F2EBC" w:rsidP="001C0466">
      <w:pPr>
        <w:spacing w:after="480" w:line="360" w:lineRule="auto"/>
        <w:rPr>
          <w:rFonts w:ascii="Arial" w:hAnsi="Arial" w:cs="Arial"/>
          <w:color w:val="000000" w:themeColor="text1"/>
        </w:rPr>
      </w:pPr>
      <w:r w:rsidRPr="001C0466">
        <w:rPr>
          <w:rFonts w:ascii="Arial" w:hAnsi="Arial" w:cs="Arial"/>
          <w:color w:val="000000" w:themeColor="text1"/>
        </w:rPr>
        <w:t xml:space="preserve">Jak wynika zaś z zapisów zawartych w księdze hipotecznej przekazanej przez Sąd Rejonowy dla Warszawy – Mokotowa X Wydział Ksiąg Wieczystych we wpisie </w:t>
      </w:r>
      <w:r w:rsidRPr="001C0466">
        <w:rPr>
          <w:rFonts w:ascii="Arial" w:hAnsi="Arial" w:cs="Arial"/>
          <w:color w:val="000000" w:themeColor="text1"/>
        </w:rPr>
        <w:lastRenderedPageBreak/>
        <w:t>zawartym pod nr 31</w:t>
      </w:r>
      <w:r w:rsidR="006E5E86" w:rsidRPr="001C0466">
        <w:rPr>
          <w:rFonts w:ascii="Arial" w:hAnsi="Arial" w:cs="Arial"/>
          <w:color w:val="000000" w:themeColor="text1"/>
        </w:rPr>
        <w:t>:</w:t>
      </w:r>
      <w:r w:rsidR="000E68A4" w:rsidRPr="001C0466">
        <w:rPr>
          <w:rFonts w:ascii="Arial" w:hAnsi="Arial" w:cs="Arial"/>
          <w:color w:val="000000" w:themeColor="text1"/>
        </w:rPr>
        <w:t xml:space="preserve"> „</w:t>
      </w:r>
      <w:r w:rsidRPr="001C0466">
        <w:rPr>
          <w:rFonts w:ascii="Arial" w:hAnsi="Arial" w:cs="Arial"/>
          <w:color w:val="000000" w:themeColor="text1"/>
        </w:rPr>
        <w:t>Dnia dwudziestego pierwszego stycznia roku tysiąc dziewięćset trzydziestego drugiego do Kancelarii Wydziału Hipotecznego Ziemskiego Sądu Okręgowego w Warszawie stawił się adwokat W</w:t>
      </w:r>
      <w:r w:rsidR="00C12754" w:rsidRPr="001C0466">
        <w:rPr>
          <w:rFonts w:ascii="Arial" w:hAnsi="Arial" w:cs="Arial"/>
          <w:color w:val="000000" w:themeColor="text1"/>
        </w:rPr>
        <w:t xml:space="preserve"> </w:t>
      </w:r>
      <w:r w:rsidRPr="001C0466">
        <w:rPr>
          <w:rFonts w:ascii="Arial" w:hAnsi="Arial" w:cs="Arial"/>
          <w:color w:val="000000" w:themeColor="text1"/>
        </w:rPr>
        <w:t>C</w:t>
      </w:r>
      <w:r w:rsidR="00C12754" w:rsidRPr="001C0466">
        <w:rPr>
          <w:rFonts w:ascii="Arial" w:hAnsi="Arial" w:cs="Arial"/>
          <w:color w:val="000000" w:themeColor="text1"/>
        </w:rPr>
        <w:t xml:space="preserve"> </w:t>
      </w:r>
      <w:r w:rsidRPr="001C0466">
        <w:rPr>
          <w:rFonts w:ascii="Arial" w:hAnsi="Arial" w:cs="Arial"/>
          <w:color w:val="000000" w:themeColor="text1"/>
        </w:rPr>
        <w:t xml:space="preserve">, zamieszkanie prawne obierający w siedzibie Magistratu m.st. Warszawy działający na mocy delegacji tegoż Magistratu z dnia 31 grudnia 1931 r. N 6957 </w:t>
      </w:r>
      <w:r w:rsidR="005158E5" w:rsidRPr="001C0466">
        <w:rPr>
          <w:rFonts w:ascii="Arial" w:hAnsi="Arial" w:cs="Arial"/>
          <w:color w:val="000000" w:themeColor="text1"/>
        </w:rPr>
        <w:t>którą pod nr 14 do zbioru dowodów tej księgi i powołując się na Dekret Naczelnika Państwa z dnia 28 lipca r. 1921 (Dz. Ust. 69. Poz. 451) zaprojektował treść poniższą.</w:t>
      </w:r>
      <w:r w:rsidR="006E5E86" w:rsidRPr="001C0466">
        <w:rPr>
          <w:rFonts w:ascii="Arial" w:hAnsi="Arial" w:cs="Arial"/>
          <w:color w:val="000000" w:themeColor="text1"/>
        </w:rPr>
        <w:t>”</w:t>
      </w:r>
    </w:p>
    <w:p w14:paraId="2C390DE4" w14:textId="192BDA23" w:rsidR="00BE55E3" w:rsidRPr="001C0466" w:rsidRDefault="00BB2634" w:rsidP="001C0466">
      <w:pPr>
        <w:spacing w:after="480" w:line="360" w:lineRule="auto"/>
        <w:rPr>
          <w:rFonts w:ascii="Arial" w:hAnsi="Arial" w:cs="Arial"/>
          <w:color w:val="000000" w:themeColor="text1"/>
        </w:rPr>
      </w:pPr>
      <w:r w:rsidRPr="001C0466">
        <w:rPr>
          <w:rFonts w:ascii="Arial" w:hAnsi="Arial" w:cs="Arial"/>
          <w:color w:val="000000" w:themeColor="text1"/>
        </w:rPr>
        <w:t>„</w:t>
      </w:r>
      <w:r w:rsidR="006E5E86" w:rsidRPr="001C0466">
        <w:rPr>
          <w:rFonts w:ascii="Arial" w:hAnsi="Arial" w:cs="Arial"/>
          <w:color w:val="000000" w:themeColor="text1"/>
        </w:rPr>
        <w:t xml:space="preserve">W dziale III pod nr 14 „Czyni się wzmiankę, że Dekretem Naczelnika Państwa z dnia 28 lipca r. 1921 o wywłaszczeniu na rzecz Gminy m.st. Warszawy gruntów pod urządzenie targowiska dla hurtowego handlu warzywami (Dz. Ust. 69/1921 Poz. 451) </w:t>
      </w:r>
      <w:r w:rsidR="001C682A" w:rsidRPr="001C0466">
        <w:rPr>
          <w:rFonts w:ascii="Arial" w:hAnsi="Arial" w:cs="Arial"/>
          <w:color w:val="000000" w:themeColor="text1"/>
        </w:rPr>
        <w:t>postanowiono wywłaszczenie przestrzeni 12513 m kw. uregulowanej w księdze niniejszej stanowiącej własność K</w:t>
      </w:r>
      <w:r w:rsidR="00C12754" w:rsidRPr="001C0466">
        <w:rPr>
          <w:rFonts w:ascii="Arial" w:hAnsi="Arial" w:cs="Arial"/>
          <w:color w:val="000000" w:themeColor="text1"/>
        </w:rPr>
        <w:t xml:space="preserve"> </w:t>
      </w:r>
      <w:r w:rsidR="001C682A" w:rsidRPr="001C0466">
        <w:rPr>
          <w:rFonts w:ascii="Arial" w:hAnsi="Arial" w:cs="Arial"/>
          <w:color w:val="000000" w:themeColor="text1"/>
        </w:rPr>
        <w:t xml:space="preserve"> – S</w:t>
      </w:r>
      <w:r w:rsidR="00C12754" w:rsidRPr="001C0466">
        <w:rPr>
          <w:rFonts w:ascii="Arial" w:hAnsi="Arial" w:cs="Arial"/>
          <w:color w:val="000000" w:themeColor="text1"/>
        </w:rPr>
        <w:t xml:space="preserve"> </w:t>
      </w:r>
      <w:r w:rsidR="001C682A" w:rsidRPr="001C0466">
        <w:rPr>
          <w:rFonts w:ascii="Arial" w:hAnsi="Arial" w:cs="Arial"/>
          <w:color w:val="000000" w:themeColor="text1"/>
        </w:rPr>
        <w:t xml:space="preserve"> G</w:t>
      </w:r>
      <w:r w:rsidR="00C12754" w:rsidRPr="001C0466">
        <w:rPr>
          <w:rFonts w:ascii="Arial" w:hAnsi="Arial" w:cs="Arial"/>
          <w:color w:val="000000" w:themeColor="text1"/>
        </w:rPr>
        <w:t xml:space="preserve"> </w:t>
      </w:r>
      <w:r w:rsidR="001C682A" w:rsidRPr="001C0466">
        <w:rPr>
          <w:rFonts w:ascii="Arial" w:hAnsi="Arial" w:cs="Arial"/>
          <w:color w:val="000000" w:themeColor="text1"/>
        </w:rPr>
        <w:t xml:space="preserve"> i J</w:t>
      </w:r>
      <w:r w:rsidR="00C12754" w:rsidRPr="001C0466">
        <w:rPr>
          <w:rFonts w:ascii="Arial" w:hAnsi="Arial" w:cs="Arial"/>
          <w:color w:val="000000" w:themeColor="text1"/>
        </w:rPr>
        <w:t xml:space="preserve"> </w:t>
      </w:r>
      <w:r w:rsidR="001C682A" w:rsidRPr="001C0466">
        <w:rPr>
          <w:rFonts w:ascii="Arial" w:hAnsi="Arial" w:cs="Arial"/>
          <w:color w:val="000000" w:themeColor="text1"/>
        </w:rPr>
        <w:t>H</w:t>
      </w:r>
      <w:r w:rsidR="00C12754" w:rsidRPr="001C0466">
        <w:rPr>
          <w:rFonts w:ascii="Arial" w:hAnsi="Arial" w:cs="Arial"/>
          <w:color w:val="000000" w:themeColor="text1"/>
        </w:rPr>
        <w:t xml:space="preserve"> </w:t>
      </w:r>
      <w:r w:rsidR="001C682A" w:rsidRPr="001C0466">
        <w:rPr>
          <w:rFonts w:ascii="Arial" w:hAnsi="Arial" w:cs="Arial"/>
          <w:color w:val="000000" w:themeColor="text1"/>
        </w:rPr>
        <w:t xml:space="preserve"> P</w:t>
      </w:r>
      <w:r w:rsidR="00C12754" w:rsidRPr="001C0466">
        <w:rPr>
          <w:rFonts w:ascii="Arial" w:hAnsi="Arial" w:cs="Arial"/>
          <w:color w:val="000000" w:themeColor="text1"/>
        </w:rPr>
        <w:t xml:space="preserve"> </w:t>
      </w:r>
      <w:r w:rsidR="001C682A" w:rsidRPr="001C0466">
        <w:rPr>
          <w:rFonts w:ascii="Arial" w:hAnsi="Arial" w:cs="Arial"/>
          <w:color w:val="000000" w:themeColor="text1"/>
        </w:rPr>
        <w:t>celem urządzenia targowiska dla hurtowego handlu warzywami. Wniesiono na mocy powyższego dekretu i na wniosek z dnia 21 stycznia 1932 r. N 31.”</w:t>
      </w:r>
    </w:p>
    <w:p w14:paraId="56560326" w14:textId="77777777" w:rsidR="00BE55E3" w:rsidRPr="001C0466" w:rsidRDefault="007C1637" w:rsidP="001C0466">
      <w:pPr>
        <w:spacing w:after="480" w:line="360" w:lineRule="auto"/>
        <w:rPr>
          <w:rFonts w:ascii="Arial" w:hAnsi="Arial" w:cs="Arial"/>
          <w:color w:val="000000" w:themeColor="text1"/>
        </w:rPr>
      </w:pPr>
      <w:r w:rsidRPr="001C0466">
        <w:rPr>
          <w:rFonts w:ascii="Arial" w:hAnsi="Arial" w:cs="Arial"/>
          <w:color w:val="000000" w:themeColor="text1"/>
        </w:rPr>
        <w:t>„</w:t>
      </w:r>
      <w:r w:rsidR="001C682A" w:rsidRPr="001C0466">
        <w:rPr>
          <w:rFonts w:ascii="Arial" w:hAnsi="Arial" w:cs="Arial"/>
          <w:color w:val="000000" w:themeColor="text1"/>
        </w:rPr>
        <w:t xml:space="preserve">Decyzją z dnia 21 kwietnia 1933 r. Wydział Hipoteczny Ziemskiego Sądu Okręgowego w Warszawie </w:t>
      </w:r>
      <w:r w:rsidR="007760E5" w:rsidRPr="001C0466">
        <w:rPr>
          <w:rFonts w:ascii="Arial" w:hAnsi="Arial" w:cs="Arial"/>
          <w:color w:val="000000" w:themeColor="text1"/>
        </w:rPr>
        <w:t>wniosek nr 31 zatwierdził i treść na stronie 133,134 projektowaną Wykazu Hipotecznego wpisać stanowi.</w:t>
      </w:r>
      <w:r w:rsidRPr="001C0466">
        <w:rPr>
          <w:rFonts w:ascii="Arial" w:hAnsi="Arial" w:cs="Arial"/>
          <w:color w:val="000000" w:themeColor="text1"/>
        </w:rPr>
        <w:t>”</w:t>
      </w:r>
    </w:p>
    <w:p w14:paraId="6D17CA70" w14:textId="77777777" w:rsidR="00BE55E3" w:rsidRPr="001C0466" w:rsidRDefault="00177864" w:rsidP="001C0466">
      <w:pPr>
        <w:spacing w:after="480" w:line="360" w:lineRule="auto"/>
        <w:rPr>
          <w:rFonts w:ascii="Arial" w:hAnsi="Arial" w:cs="Arial"/>
          <w:color w:val="000000" w:themeColor="text1"/>
        </w:rPr>
      </w:pPr>
      <w:r w:rsidRPr="001C0466">
        <w:rPr>
          <w:rFonts w:ascii="Arial" w:hAnsi="Arial" w:cs="Arial"/>
          <w:color w:val="000000" w:themeColor="text1"/>
        </w:rPr>
        <w:t xml:space="preserve">Ze zgromadzonej w aktach sprawy dokumentacji wynika, że planowana inwestycja </w:t>
      </w:r>
      <w:r w:rsidRPr="001C0466">
        <w:rPr>
          <w:rFonts w:ascii="Arial" w:hAnsi="Arial" w:cs="Arial"/>
          <w:color w:val="000000" w:themeColor="text1"/>
        </w:rPr>
        <w:br/>
        <w:t>w postaci urządzenia targowiska na przedmiotowym terenie była sukcesywnie realizowana, niemniej szerzej kwestia ta zostanie opisana w kolejnym punkcie decyzji.</w:t>
      </w:r>
    </w:p>
    <w:p w14:paraId="4CCE25A4" w14:textId="77777777" w:rsidR="00BE55E3" w:rsidRPr="001C0466" w:rsidRDefault="00177864" w:rsidP="001C0466">
      <w:pPr>
        <w:spacing w:after="480" w:line="360" w:lineRule="auto"/>
        <w:rPr>
          <w:rFonts w:ascii="Arial" w:hAnsi="Arial" w:cs="Arial"/>
          <w:color w:val="000000" w:themeColor="text1"/>
        </w:rPr>
      </w:pPr>
      <w:r w:rsidRPr="001C0466">
        <w:rPr>
          <w:rFonts w:ascii="Arial" w:hAnsi="Arial" w:cs="Arial"/>
          <w:color w:val="000000" w:themeColor="text1"/>
        </w:rPr>
        <w:t>Mając na uwadze wyżej opisane dowody należy stwierdzić, że Prezydent m.st. Warszawy nie ustalił w sposób wolny od wad podmiotu będącego poprzednim właścicielem nieruchomości objętej wnioskiem o odszkodowanie.</w:t>
      </w:r>
    </w:p>
    <w:p w14:paraId="5D1E80B8" w14:textId="77777777" w:rsidR="00BE55E3" w:rsidRPr="001C0466" w:rsidRDefault="00177864"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tym bowiem zakresie jedynym źródłem dowodowym z którego skorzystał organ pierwszej instancji było zaświadczenie X Wydziału Ksiąg Wieczystych Sądu Rejonowego dla Warszawy Mokotowa z dnia 19 kwietnia 2007 r., L.dz. 756/1/07. W </w:t>
      </w:r>
      <w:r w:rsidRPr="001C0466">
        <w:rPr>
          <w:rFonts w:ascii="Arial" w:hAnsi="Arial" w:cs="Arial"/>
          <w:color w:val="000000" w:themeColor="text1"/>
        </w:rPr>
        <w:lastRenderedPageBreak/>
        <w:t xml:space="preserve">aktach sprawy nie utrwalono czynności organu, która wskazywałaby na okoliczność, iż organ bezpośrednio </w:t>
      </w:r>
      <w:r w:rsidR="00B963FD" w:rsidRPr="001C0466">
        <w:rPr>
          <w:rFonts w:ascii="Arial" w:hAnsi="Arial" w:cs="Arial"/>
          <w:color w:val="000000" w:themeColor="text1"/>
        </w:rPr>
        <w:t>badał zapisy zawarte w przedmiotowej księdze hipotecznej.</w:t>
      </w:r>
    </w:p>
    <w:p w14:paraId="14017A49" w14:textId="06666118" w:rsidR="00BE55E3" w:rsidRPr="001C0466" w:rsidRDefault="007C1637"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ocenie Komisji </w:t>
      </w:r>
      <w:r w:rsidR="0051084C" w:rsidRPr="001C0466">
        <w:rPr>
          <w:rFonts w:ascii="Arial" w:hAnsi="Arial" w:cs="Arial"/>
          <w:color w:val="000000" w:themeColor="text1"/>
        </w:rPr>
        <w:t xml:space="preserve">Prezydent całkowicie zaniechał </w:t>
      </w:r>
      <w:r w:rsidRPr="001C0466">
        <w:rPr>
          <w:rFonts w:ascii="Arial" w:hAnsi="Arial" w:cs="Arial"/>
          <w:color w:val="000000" w:themeColor="text1"/>
        </w:rPr>
        <w:t xml:space="preserve">w sprawie </w:t>
      </w:r>
      <w:r w:rsidR="0051084C" w:rsidRPr="001C0466">
        <w:rPr>
          <w:rFonts w:ascii="Arial" w:hAnsi="Arial" w:cs="Arial"/>
          <w:color w:val="000000" w:themeColor="text1"/>
        </w:rPr>
        <w:t xml:space="preserve">zbadania </w:t>
      </w:r>
      <w:r w:rsidR="00B963FD" w:rsidRPr="001C0466">
        <w:rPr>
          <w:rFonts w:ascii="Arial" w:hAnsi="Arial" w:cs="Arial"/>
          <w:color w:val="000000" w:themeColor="text1"/>
        </w:rPr>
        <w:t>zapis</w:t>
      </w:r>
      <w:r w:rsidRPr="001C0466">
        <w:rPr>
          <w:rFonts w:ascii="Arial" w:hAnsi="Arial" w:cs="Arial"/>
          <w:color w:val="000000" w:themeColor="text1"/>
        </w:rPr>
        <w:t>u zaświadczenia</w:t>
      </w:r>
      <w:r w:rsidR="00B963FD" w:rsidRPr="001C0466">
        <w:rPr>
          <w:rFonts w:ascii="Arial" w:hAnsi="Arial" w:cs="Arial"/>
          <w:color w:val="000000" w:themeColor="text1"/>
        </w:rPr>
        <w:t xml:space="preserve"> w dziale III</w:t>
      </w:r>
      <w:r w:rsidRPr="001C0466">
        <w:rPr>
          <w:rFonts w:ascii="Arial" w:hAnsi="Arial" w:cs="Arial"/>
          <w:color w:val="000000" w:themeColor="text1"/>
        </w:rPr>
        <w:t>,</w:t>
      </w:r>
      <w:r w:rsidR="00557849" w:rsidRPr="001C0466">
        <w:rPr>
          <w:rFonts w:ascii="Arial" w:hAnsi="Arial" w:cs="Arial"/>
          <w:color w:val="000000" w:themeColor="text1"/>
        </w:rPr>
        <w:t xml:space="preserve"> tj.</w:t>
      </w:r>
      <w:r w:rsidR="00B963FD" w:rsidRPr="001C0466">
        <w:rPr>
          <w:rFonts w:ascii="Arial" w:hAnsi="Arial" w:cs="Arial"/>
          <w:color w:val="000000" w:themeColor="text1"/>
        </w:rPr>
        <w:t xml:space="preserve"> że postanowiono wywłaszczenie przestrzeni 12513 mkw. Uregulowanej w tej księdze, stanowiącej własność K</w:t>
      </w:r>
      <w:r w:rsidR="00C12754" w:rsidRPr="001C0466">
        <w:rPr>
          <w:rFonts w:ascii="Arial" w:hAnsi="Arial" w:cs="Arial"/>
          <w:color w:val="000000" w:themeColor="text1"/>
        </w:rPr>
        <w:t xml:space="preserve"> </w:t>
      </w:r>
      <w:r w:rsidR="00B963FD" w:rsidRPr="001C0466">
        <w:rPr>
          <w:rFonts w:ascii="Arial" w:hAnsi="Arial" w:cs="Arial"/>
          <w:color w:val="000000" w:themeColor="text1"/>
        </w:rPr>
        <w:t>– S</w:t>
      </w:r>
      <w:r w:rsidR="00C12754" w:rsidRPr="001C0466">
        <w:rPr>
          <w:rFonts w:ascii="Arial" w:hAnsi="Arial" w:cs="Arial"/>
          <w:color w:val="000000" w:themeColor="text1"/>
        </w:rPr>
        <w:t xml:space="preserve"> </w:t>
      </w:r>
      <w:r w:rsidR="00B963FD" w:rsidRPr="001C0466">
        <w:rPr>
          <w:rFonts w:ascii="Arial" w:hAnsi="Arial" w:cs="Arial"/>
          <w:color w:val="000000" w:themeColor="text1"/>
        </w:rPr>
        <w:t xml:space="preserve"> G</w:t>
      </w:r>
      <w:r w:rsidR="00C12754" w:rsidRPr="001C0466">
        <w:rPr>
          <w:rFonts w:ascii="Arial" w:hAnsi="Arial" w:cs="Arial"/>
          <w:color w:val="000000" w:themeColor="text1"/>
        </w:rPr>
        <w:t xml:space="preserve"> </w:t>
      </w:r>
      <w:r w:rsidR="00B963FD" w:rsidRPr="001C0466">
        <w:rPr>
          <w:rFonts w:ascii="Arial" w:hAnsi="Arial" w:cs="Arial"/>
          <w:color w:val="000000" w:themeColor="text1"/>
        </w:rPr>
        <w:t xml:space="preserve"> i J</w:t>
      </w:r>
      <w:r w:rsidR="00C12754" w:rsidRPr="001C0466">
        <w:rPr>
          <w:rFonts w:ascii="Arial" w:hAnsi="Arial" w:cs="Arial"/>
          <w:color w:val="000000" w:themeColor="text1"/>
        </w:rPr>
        <w:t xml:space="preserve"> </w:t>
      </w:r>
      <w:r w:rsidR="00B963FD" w:rsidRPr="001C0466">
        <w:rPr>
          <w:rFonts w:ascii="Arial" w:hAnsi="Arial" w:cs="Arial"/>
          <w:color w:val="000000" w:themeColor="text1"/>
        </w:rPr>
        <w:t>– H</w:t>
      </w:r>
      <w:r w:rsidR="00C12754" w:rsidRPr="001C0466">
        <w:rPr>
          <w:rFonts w:ascii="Arial" w:hAnsi="Arial" w:cs="Arial"/>
          <w:color w:val="000000" w:themeColor="text1"/>
        </w:rPr>
        <w:t xml:space="preserve"> </w:t>
      </w:r>
      <w:r w:rsidR="00B963FD" w:rsidRPr="001C0466">
        <w:rPr>
          <w:rFonts w:ascii="Arial" w:hAnsi="Arial" w:cs="Arial"/>
          <w:color w:val="000000" w:themeColor="text1"/>
        </w:rPr>
        <w:t>P</w:t>
      </w:r>
      <w:r w:rsidR="00C12754" w:rsidRPr="001C0466">
        <w:rPr>
          <w:rFonts w:ascii="Arial" w:hAnsi="Arial" w:cs="Arial"/>
          <w:color w:val="000000" w:themeColor="text1"/>
        </w:rPr>
        <w:t xml:space="preserve"> </w:t>
      </w:r>
      <w:r w:rsidR="00B963FD" w:rsidRPr="001C0466">
        <w:rPr>
          <w:rFonts w:ascii="Arial" w:hAnsi="Arial" w:cs="Arial"/>
          <w:color w:val="000000" w:themeColor="text1"/>
        </w:rPr>
        <w:t>celem urządzenia targowiska dla hurtowego handlu warzywami - na mocy Dekretu Naczelnika Państwa z dnia 28 lipca 1921 r. o wywłaszczeniu na rzecz Gminy m.st. Warszawy gruntów na urządzenie targowiska dla hurtowego handlu warzywami.</w:t>
      </w:r>
    </w:p>
    <w:p w14:paraId="6043FD86" w14:textId="66A2EE4F" w:rsidR="00BE55E3" w:rsidRPr="001C0466" w:rsidRDefault="007C1637"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ocenie Komisji materiał dowodowy niniejszej </w:t>
      </w:r>
      <w:r w:rsidR="005F1623" w:rsidRPr="001C0466">
        <w:rPr>
          <w:rFonts w:ascii="Arial" w:hAnsi="Arial" w:cs="Arial"/>
          <w:color w:val="000000" w:themeColor="text1"/>
        </w:rPr>
        <w:t>wskazuje</w:t>
      </w:r>
      <w:r w:rsidRPr="001C0466">
        <w:rPr>
          <w:rFonts w:ascii="Arial" w:hAnsi="Arial" w:cs="Arial"/>
          <w:color w:val="000000" w:themeColor="text1"/>
        </w:rPr>
        <w:t xml:space="preserve">, że na dzień 20 listopada 1945 r. </w:t>
      </w:r>
      <w:r w:rsidR="00020335" w:rsidRPr="001C0466">
        <w:rPr>
          <w:rFonts w:ascii="Arial" w:hAnsi="Arial" w:cs="Arial"/>
          <w:color w:val="000000" w:themeColor="text1"/>
        </w:rPr>
        <w:t>A</w:t>
      </w:r>
      <w:r w:rsidR="00C12754" w:rsidRPr="001C0466">
        <w:rPr>
          <w:rFonts w:ascii="Arial" w:hAnsi="Arial" w:cs="Arial"/>
          <w:color w:val="000000" w:themeColor="text1"/>
        </w:rPr>
        <w:t xml:space="preserve"> </w:t>
      </w:r>
      <w:r w:rsidR="00020335" w:rsidRPr="001C0466">
        <w:rPr>
          <w:rFonts w:ascii="Arial" w:hAnsi="Arial" w:cs="Arial"/>
          <w:color w:val="000000" w:themeColor="text1"/>
        </w:rPr>
        <w:t xml:space="preserve"> B</w:t>
      </w:r>
      <w:r w:rsidR="00C12754" w:rsidRPr="001C0466">
        <w:rPr>
          <w:rFonts w:ascii="Arial" w:hAnsi="Arial" w:cs="Arial"/>
          <w:color w:val="000000" w:themeColor="text1"/>
        </w:rPr>
        <w:t xml:space="preserve"> </w:t>
      </w:r>
      <w:r w:rsidR="00020335" w:rsidRPr="001C0466">
        <w:rPr>
          <w:rFonts w:ascii="Arial" w:hAnsi="Arial" w:cs="Arial"/>
          <w:color w:val="000000" w:themeColor="text1"/>
        </w:rPr>
        <w:t>z G</w:t>
      </w:r>
      <w:r w:rsidR="00C12754" w:rsidRPr="001C0466">
        <w:rPr>
          <w:rFonts w:ascii="Arial" w:hAnsi="Arial" w:cs="Arial"/>
          <w:color w:val="000000" w:themeColor="text1"/>
        </w:rPr>
        <w:t xml:space="preserve"> </w:t>
      </w:r>
      <w:r w:rsidR="00020335" w:rsidRPr="001C0466">
        <w:rPr>
          <w:rFonts w:ascii="Arial" w:hAnsi="Arial" w:cs="Arial"/>
          <w:color w:val="000000" w:themeColor="text1"/>
        </w:rPr>
        <w:t>P</w:t>
      </w:r>
      <w:r w:rsidR="00C12754" w:rsidRPr="001C0466">
        <w:rPr>
          <w:rFonts w:ascii="Arial" w:hAnsi="Arial" w:cs="Arial"/>
          <w:color w:val="000000" w:themeColor="text1"/>
        </w:rPr>
        <w:t xml:space="preserve"> </w:t>
      </w:r>
      <w:r w:rsidRPr="001C0466">
        <w:rPr>
          <w:rFonts w:ascii="Arial" w:hAnsi="Arial" w:cs="Arial"/>
          <w:color w:val="000000" w:themeColor="text1"/>
        </w:rPr>
        <w:t xml:space="preserve"> i J</w:t>
      </w:r>
      <w:r w:rsidR="00C12754" w:rsidRPr="001C0466">
        <w:rPr>
          <w:rFonts w:ascii="Arial" w:hAnsi="Arial" w:cs="Arial"/>
          <w:color w:val="000000" w:themeColor="text1"/>
        </w:rPr>
        <w:t xml:space="preserve"> </w:t>
      </w:r>
      <w:r w:rsidRPr="001C0466">
        <w:rPr>
          <w:rFonts w:ascii="Arial" w:hAnsi="Arial" w:cs="Arial"/>
          <w:color w:val="000000" w:themeColor="text1"/>
        </w:rPr>
        <w:t>H</w:t>
      </w:r>
      <w:r w:rsidR="00C12754" w:rsidRPr="001C0466">
        <w:rPr>
          <w:rFonts w:ascii="Arial" w:hAnsi="Arial" w:cs="Arial"/>
          <w:color w:val="000000" w:themeColor="text1"/>
        </w:rPr>
        <w:t xml:space="preserve"> </w:t>
      </w:r>
      <w:r w:rsidRPr="001C0466">
        <w:rPr>
          <w:rFonts w:ascii="Arial" w:hAnsi="Arial" w:cs="Arial"/>
          <w:color w:val="000000" w:themeColor="text1"/>
        </w:rPr>
        <w:t xml:space="preserve"> P</w:t>
      </w:r>
      <w:r w:rsidR="00C12754" w:rsidRPr="001C0466">
        <w:rPr>
          <w:rFonts w:ascii="Arial" w:hAnsi="Arial" w:cs="Arial"/>
          <w:color w:val="000000" w:themeColor="text1"/>
        </w:rPr>
        <w:t xml:space="preserve"> </w:t>
      </w:r>
      <w:r w:rsidRPr="001C0466">
        <w:rPr>
          <w:rFonts w:ascii="Arial" w:hAnsi="Arial" w:cs="Arial"/>
          <w:color w:val="000000" w:themeColor="text1"/>
        </w:rPr>
        <w:t xml:space="preserve"> </w:t>
      </w:r>
      <w:r w:rsidR="005F1623" w:rsidRPr="001C0466">
        <w:rPr>
          <w:rFonts w:ascii="Arial" w:hAnsi="Arial" w:cs="Arial"/>
          <w:color w:val="000000" w:themeColor="text1"/>
        </w:rPr>
        <w:t>nie były</w:t>
      </w:r>
      <w:r w:rsidRPr="001C0466">
        <w:rPr>
          <w:rFonts w:ascii="Arial" w:hAnsi="Arial" w:cs="Arial"/>
          <w:color w:val="000000" w:themeColor="text1"/>
        </w:rPr>
        <w:t xml:space="preserve"> już właścicielkami przedmiotowej nieruchomości, bowiem na skutek wywłaszczenia </w:t>
      </w:r>
      <w:r w:rsidR="00FD6FD6" w:rsidRPr="001C0466">
        <w:rPr>
          <w:rFonts w:ascii="Arial" w:hAnsi="Arial" w:cs="Arial"/>
          <w:color w:val="000000" w:themeColor="text1"/>
        </w:rPr>
        <w:t xml:space="preserve">Dekretem z dnia 28 lipca 1921 r. o wywłaszczeniu na rzecz gminy m. Warszawy gruntów pod urządzenie targowiska dla hurtowego handlu warzywami </w:t>
      </w:r>
      <w:r w:rsidR="00557849" w:rsidRPr="001C0466">
        <w:rPr>
          <w:rFonts w:ascii="Arial" w:hAnsi="Arial" w:cs="Arial"/>
          <w:color w:val="000000" w:themeColor="text1"/>
        </w:rPr>
        <w:t>właścicielem przedmiotowej nieruchomości była gmina m.st. Warszawy.</w:t>
      </w:r>
    </w:p>
    <w:p w14:paraId="69023B0E" w14:textId="064C85A0" w:rsidR="00BE55E3" w:rsidRPr="001C0466" w:rsidRDefault="000E68A4"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takim zaś przypadku następcy prawni </w:t>
      </w:r>
      <w:r w:rsidR="00020335" w:rsidRPr="001C0466">
        <w:rPr>
          <w:rFonts w:ascii="Arial" w:hAnsi="Arial" w:cs="Arial"/>
          <w:color w:val="000000" w:themeColor="text1"/>
        </w:rPr>
        <w:t>A</w:t>
      </w:r>
      <w:r w:rsidR="00C12754" w:rsidRPr="001C0466">
        <w:rPr>
          <w:rFonts w:ascii="Arial" w:hAnsi="Arial" w:cs="Arial"/>
          <w:color w:val="000000" w:themeColor="text1"/>
        </w:rPr>
        <w:t xml:space="preserve"> </w:t>
      </w:r>
      <w:r w:rsidR="00020335" w:rsidRPr="001C0466">
        <w:rPr>
          <w:rFonts w:ascii="Arial" w:hAnsi="Arial" w:cs="Arial"/>
          <w:color w:val="000000" w:themeColor="text1"/>
        </w:rPr>
        <w:t xml:space="preserve"> B</w:t>
      </w:r>
      <w:r w:rsidR="00C12754" w:rsidRPr="001C0466">
        <w:rPr>
          <w:rFonts w:ascii="Arial" w:hAnsi="Arial" w:cs="Arial"/>
          <w:color w:val="000000" w:themeColor="text1"/>
        </w:rPr>
        <w:t xml:space="preserve"> </w:t>
      </w:r>
      <w:r w:rsidR="00020335" w:rsidRPr="001C0466">
        <w:rPr>
          <w:rFonts w:ascii="Arial" w:hAnsi="Arial" w:cs="Arial"/>
          <w:color w:val="000000" w:themeColor="text1"/>
        </w:rPr>
        <w:t>P</w:t>
      </w:r>
      <w:r w:rsidR="00C12754" w:rsidRPr="001C0466">
        <w:rPr>
          <w:rFonts w:ascii="Arial" w:hAnsi="Arial" w:cs="Arial"/>
          <w:color w:val="000000" w:themeColor="text1"/>
        </w:rPr>
        <w:t xml:space="preserve"> </w:t>
      </w:r>
      <w:r w:rsidRPr="001C0466">
        <w:rPr>
          <w:rFonts w:ascii="Arial" w:hAnsi="Arial" w:cs="Arial"/>
          <w:color w:val="000000" w:themeColor="text1"/>
        </w:rPr>
        <w:t xml:space="preserve"> i J</w:t>
      </w:r>
      <w:r w:rsidR="00C12754" w:rsidRPr="001C0466">
        <w:rPr>
          <w:rFonts w:ascii="Arial" w:hAnsi="Arial" w:cs="Arial"/>
          <w:color w:val="000000" w:themeColor="text1"/>
        </w:rPr>
        <w:t xml:space="preserve"> </w:t>
      </w:r>
      <w:r w:rsidRPr="001C0466">
        <w:rPr>
          <w:rFonts w:ascii="Arial" w:hAnsi="Arial" w:cs="Arial"/>
          <w:color w:val="000000" w:themeColor="text1"/>
        </w:rPr>
        <w:t xml:space="preserve"> P</w:t>
      </w:r>
      <w:r w:rsidR="00C12754" w:rsidRPr="001C0466">
        <w:rPr>
          <w:rFonts w:ascii="Arial" w:hAnsi="Arial" w:cs="Arial"/>
          <w:color w:val="000000" w:themeColor="text1"/>
        </w:rPr>
        <w:t xml:space="preserve"> </w:t>
      </w:r>
      <w:r w:rsidRPr="001C0466">
        <w:rPr>
          <w:rFonts w:ascii="Arial" w:hAnsi="Arial" w:cs="Arial"/>
          <w:color w:val="000000" w:themeColor="text1"/>
        </w:rPr>
        <w:t xml:space="preserve"> nie były osobami uprawnionymi do uzyskania odszkodowania na mocy art. 215 ust. 2 </w:t>
      </w:r>
      <w:proofErr w:type="spellStart"/>
      <w:r w:rsidRPr="001C0466">
        <w:rPr>
          <w:rFonts w:ascii="Arial" w:hAnsi="Arial" w:cs="Arial"/>
          <w:color w:val="000000" w:themeColor="text1"/>
        </w:rPr>
        <w:t>u.g.n</w:t>
      </w:r>
      <w:proofErr w:type="spellEnd"/>
      <w:r w:rsidRPr="001C0466">
        <w:rPr>
          <w:rFonts w:ascii="Arial" w:hAnsi="Arial" w:cs="Arial"/>
          <w:color w:val="000000" w:themeColor="text1"/>
        </w:rPr>
        <w:t>. Prezydent m.st. Warszawy ustalając i przyznając odszkodowanie osobom które w istocie nie były osobami uprawnionymi do uzyskania odszkodowania w rażący sposób naruszył treść art. 215 ust.</w:t>
      </w:r>
      <w:r w:rsidR="0051084C" w:rsidRPr="001C0466">
        <w:rPr>
          <w:rFonts w:ascii="Arial" w:hAnsi="Arial" w:cs="Arial"/>
          <w:color w:val="000000" w:themeColor="text1"/>
        </w:rPr>
        <w:t xml:space="preserve"> 2</w:t>
      </w:r>
      <w:r w:rsidRPr="001C0466">
        <w:rPr>
          <w:rFonts w:ascii="Arial" w:hAnsi="Arial" w:cs="Arial"/>
          <w:color w:val="000000" w:themeColor="text1"/>
        </w:rPr>
        <w:t xml:space="preserve"> </w:t>
      </w:r>
      <w:proofErr w:type="spellStart"/>
      <w:r w:rsidRPr="001C0466">
        <w:rPr>
          <w:rFonts w:ascii="Arial" w:hAnsi="Arial" w:cs="Arial"/>
          <w:color w:val="000000" w:themeColor="text1"/>
        </w:rPr>
        <w:t>u.g.n</w:t>
      </w:r>
      <w:proofErr w:type="spellEnd"/>
      <w:r w:rsidRPr="001C0466">
        <w:rPr>
          <w:rFonts w:ascii="Arial" w:hAnsi="Arial" w:cs="Arial"/>
          <w:color w:val="000000" w:themeColor="text1"/>
        </w:rPr>
        <w:t xml:space="preserve">. </w:t>
      </w:r>
    </w:p>
    <w:p w14:paraId="027AE0AF" w14:textId="3F0A494E" w:rsidR="00BE55E3" w:rsidRPr="001C0466" w:rsidRDefault="00212A7F" w:rsidP="001C0466">
      <w:pPr>
        <w:numPr>
          <w:ilvl w:val="1"/>
          <w:numId w:val="2"/>
        </w:numPr>
        <w:spacing w:after="480" w:line="360" w:lineRule="auto"/>
        <w:ind w:left="435"/>
        <w:rPr>
          <w:rFonts w:ascii="Arial" w:hAnsi="Arial" w:cs="Arial"/>
          <w:color w:val="000000" w:themeColor="text1"/>
        </w:rPr>
      </w:pPr>
      <w:r w:rsidRPr="001C0466">
        <w:rPr>
          <w:rFonts w:ascii="Arial" w:hAnsi="Arial" w:cs="Arial"/>
          <w:color w:val="000000" w:themeColor="text1"/>
        </w:rPr>
        <w:t>Przesłanka planistyczna</w:t>
      </w:r>
      <w:r w:rsidR="00C8047B" w:rsidRPr="001C0466">
        <w:rPr>
          <w:rFonts w:ascii="Arial" w:hAnsi="Arial" w:cs="Arial"/>
          <w:color w:val="000000" w:themeColor="text1"/>
        </w:rPr>
        <w:t>.</w:t>
      </w:r>
      <w:r w:rsidRPr="001C0466">
        <w:rPr>
          <w:rFonts w:ascii="Arial" w:hAnsi="Arial" w:cs="Arial"/>
          <w:color w:val="000000" w:themeColor="text1"/>
        </w:rPr>
        <w:t xml:space="preserve"> </w:t>
      </w:r>
    </w:p>
    <w:p w14:paraId="0FE45D4C"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W ocenie Komisji Prezydent m.st. Warszawy błędnie ustalił kluczową przesłankę sprawy, tj. okoliczność, że nieruchomość objęta wnioskiem o odszkodowanie mogła być przeznaczona pod budownictwo jednorodzinne zgodnie z postanowieniami planu obowiązującego przed dniem wejścia w życie dekretu.</w:t>
      </w:r>
    </w:p>
    <w:p w14:paraId="1515FB98"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Należy podkreślić, że organ w uzasadnieniu decyzji wskazał jedynie ogólnikowo, że zgodnie z ogólnym planem zabudowania m.st. Warszawy zatwierdzonym przez Ministerstwo Robót Publicznych w dniu 11 sierpnia 1931 r., obowiązującym w dacie </w:t>
      </w:r>
      <w:r w:rsidRPr="001C0466">
        <w:rPr>
          <w:rFonts w:ascii="Arial" w:hAnsi="Arial" w:cs="Arial"/>
          <w:color w:val="000000" w:themeColor="text1"/>
        </w:rPr>
        <w:lastRenderedPageBreak/>
        <w:t xml:space="preserve">wejścia w życie ww. dekretu z dn. 26 października 1945 r., nieruchomość położona przy ul. Wolskiej 104 </w:t>
      </w:r>
      <w:proofErr w:type="spellStart"/>
      <w:r w:rsidRPr="001C0466">
        <w:rPr>
          <w:rFonts w:ascii="Arial" w:hAnsi="Arial" w:cs="Arial"/>
          <w:color w:val="000000" w:themeColor="text1"/>
        </w:rPr>
        <w:t>ozn</w:t>
      </w:r>
      <w:proofErr w:type="spellEnd"/>
      <w:r w:rsidRPr="001C0466">
        <w:rPr>
          <w:rFonts w:ascii="Arial" w:hAnsi="Arial" w:cs="Arial"/>
          <w:color w:val="000000" w:themeColor="text1"/>
        </w:rPr>
        <w:t>. hip. jako „Osada w Dobrach Wielka Wola nr 62/147" znajdowała się w strefie V a, w której obowiązywała zabudowa zwarta o 5 kondygnacjach oraz 50% powierzchni</w:t>
      </w:r>
      <w:r w:rsidR="00BE55E3" w:rsidRPr="001C0466">
        <w:rPr>
          <w:rFonts w:ascii="Arial" w:hAnsi="Arial" w:cs="Arial"/>
          <w:color w:val="000000" w:themeColor="text1"/>
        </w:rPr>
        <w:t>.</w:t>
      </w:r>
    </w:p>
    <w:p w14:paraId="54A5F344"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Przede wszystkim należy podkreślić, że analiza materiału dowodowego zgromadzonego przez Prezydenta m.st Warszawy w toku prowadzonego postępowania nie pozwalała na jednoznaczne i precyzyjne wyjaśnienie w jakiej określonej strefie planu rzeczywiście przedmiotowa działka się znajdowała. Na poczynienie takich kategorycznych ustaleń nie pozwala bowiem materiał dowodowy zawarty w aktach sprawy Prezydenta m.st. Warszawy. W istocie zaś rzeczy poczynione przez organ ustalenia w tym zakresie stanowią wyłącznie przypuszczenie, że przedmiotowa nieruchomość mogła być przeznaczona pod budownictwo jednorodzinne przed dniem wejścia w życie dekretu.</w:t>
      </w:r>
    </w:p>
    <w:p w14:paraId="527E1AE8"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Uwypuklenia bowiem wymaga, że sam fakt dołączenia do materiału dowodowego sprawy fragmentu reprodukcji planu (Akta Prezydenta m.st. W. „Wolska 104” T. I) należy uznać za niewystarczające do wyjaśnienia wszystkich istotnych okoliczności sprawy, bowiem taki fragment planu winien być przedmiotem dalszego opracowania przez biegłego geodetę, powołanego przez organ, który to winien w sporządzonym opracowaniu odwzorować przebieg dawnej działki hipotecznej na właściwym miejscu przedmiotowego planu. </w:t>
      </w:r>
      <w:r w:rsidRPr="001C0466">
        <w:rPr>
          <w:rFonts w:ascii="Arial" w:hAnsi="Arial" w:cs="Arial"/>
          <w:color w:val="000000" w:themeColor="text1"/>
        </w:rPr>
        <w:br/>
        <w:t>W sprawie koniecznym było uzyskanie specjalistycznego opracowania planu ogólnego zabudowy.</w:t>
      </w:r>
    </w:p>
    <w:p w14:paraId="0FE13EC7"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Mając zaś na uwadze ogólnikowość i niejasności przedmiotowego planu zabudowy </w:t>
      </w:r>
      <w:r w:rsidRPr="001C0466">
        <w:rPr>
          <w:rFonts w:ascii="Arial" w:hAnsi="Arial" w:cs="Arial"/>
          <w:color w:val="000000" w:themeColor="text1"/>
        </w:rPr>
        <w:br/>
        <w:t xml:space="preserve">z 1931 r., tj. brak możliwości precyzyjnego odniesienia go do przebiegu dawnych działek hipotecznych przez osobę nieposiadającą odpowiedniej wiedzy specjalistycznej - zasadnym było powołanie biegłego specjalistę geodetę na okoliczność sporządzenia precyzyjnego </w:t>
      </w:r>
      <w:r w:rsidR="00253FA5" w:rsidRPr="001C0466">
        <w:rPr>
          <w:rFonts w:ascii="Arial" w:hAnsi="Arial" w:cs="Arial"/>
          <w:color w:val="000000" w:themeColor="text1"/>
        </w:rPr>
        <w:t>opracowania</w:t>
      </w:r>
      <w:r w:rsidRPr="001C0466">
        <w:rPr>
          <w:rFonts w:ascii="Arial" w:hAnsi="Arial" w:cs="Arial"/>
          <w:color w:val="000000" w:themeColor="text1"/>
        </w:rPr>
        <w:t xml:space="preserve"> zawierającego wykreślenie granic dawnych działek hipotecznych na tymże planie.</w:t>
      </w:r>
    </w:p>
    <w:p w14:paraId="0C23A8F5" w14:textId="37CEE1CA"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lastRenderedPageBreak/>
        <w:t xml:space="preserve">W kontekście analizowanego wątku należy ponadto wskazać, że w sprawie </w:t>
      </w:r>
      <w:r w:rsidRPr="001C0466">
        <w:rPr>
          <w:rFonts w:ascii="Arial" w:hAnsi="Arial" w:cs="Arial"/>
          <w:color w:val="000000" w:themeColor="text1"/>
        </w:rPr>
        <w:br/>
        <w:t>o zbliżonym stanie faktycznym Wojewódzki Sąd Administracyjny w Warszawie w wyroku z 3 sierpnia 2006 r. sygn. akt I SA/</w:t>
      </w:r>
      <w:proofErr w:type="spellStart"/>
      <w:r w:rsidRPr="001C0466">
        <w:rPr>
          <w:rFonts w:ascii="Arial" w:hAnsi="Arial" w:cs="Arial"/>
          <w:color w:val="000000" w:themeColor="text1"/>
        </w:rPr>
        <w:t>Wa</w:t>
      </w:r>
      <w:proofErr w:type="spellEnd"/>
      <w:r w:rsidRPr="001C0466">
        <w:rPr>
          <w:rFonts w:ascii="Arial" w:hAnsi="Arial" w:cs="Arial"/>
          <w:color w:val="000000" w:themeColor="text1"/>
        </w:rPr>
        <w:t xml:space="preserve"> 2116/05 stwierdził po</w:t>
      </w:r>
      <w:r w:rsidR="00C12754" w:rsidRPr="001C0466">
        <w:rPr>
          <w:rFonts w:ascii="Arial" w:hAnsi="Arial" w:cs="Arial"/>
          <w:color w:val="000000" w:themeColor="text1"/>
        </w:rPr>
        <w:t xml:space="preserve"> </w:t>
      </w:r>
      <w:r w:rsidRPr="001C0466">
        <w:rPr>
          <w:rFonts w:ascii="Arial" w:hAnsi="Arial" w:cs="Arial"/>
          <w:color w:val="000000" w:themeColor="text1"/>
        </w:rPr>
        <w:t xml:space="preserve">przeanalizowaniu materiału dowodowego zgromadzonego na tę okoliczność, iż nie pozwala on na poczynienie kategorycznych ustaleń w tym przedmiocie. Stwierdzone zaś naruszenie skutkowało przy tym uchylenie rozstrzygnięć wydanych w sprawie przez organ I </w:t>
      </w:r>
      <w:proofErr w:type="spellStart"/>
      <w:r w:rsidRPr="001C0466">
        <w:rPr>
          <w:rFonts w:ascii="Arial" w:hAnsi="Arial" w:cs="Arial"/>
          <w:color w:val="000000" w:themeColor="text1"/>
        </w:rPr>
        <w:t>i</w:t>
      </w:r>
      <w:proofErr w:type="spellEnd"/>
      <w:r w:rsidRPr="001C0466">
        <w:rPr>
          <w:rFonts w:ascii="Arial" w:hAnsi="Arial" w:cs="Arial"/>
          <w:color w:val="000000" w:themeColor="text1"/>
        </w:rPr>
        <w:t xml:space="preserve"> II instancji. Sąd wskazał w orzeczeniu, że „(…) analiza akt sprawy nie pozwala na ocenę, na jakiej podstawie organ ustalił, że przedmiotowa nieruchomość znajduje się w tej właśnie strefie. Z nadesłanych przez Archiwum Państwowe m.st. Warszawy załączników do pisma z dnia 10 lipca 2003 r. (…) nie sposób ustalić, w jakiej strefie położona jest działka nr (…). Na wydruku z planu z 1931 r. (…) nie zostało oznaczone położenie tej działki. Naniesione pod wydrukiem planu odręczne dopiski ołówkiem o treści: "III a zwarty, 3 </w:t>
      </w:r>
      <w:proofErr w:type="spellStart"/>
      <w:r w:rsidRPr="001C0466">
        <w:rPr>
          <w:rFonts w:ascii="Arial" w:hAnsi="Arial" w:cs="Arial"/>
          <w:color w:val="000000" w:themeColor="text1"/>
        </w:rPr>
        <w:t>kond</w:t>
      </w:r>
      <w:proofErr w:type="spellEnd"/>
      <w:r w:rsidRPr="001C0466">
        <w:rPr>
          <w:rFonts w:ascii="Arial" w:hAnsi="Arial" w:cs="Arial"/>
          <w:color w:val="000000" w:themeColor="text1"/>
        </w:rPr>
        <w:t xml:space="preserve">. 50% pow. </w:t>
      </w:r>
      <w:proofErr w:type="spellStart"/>
      <w:r w:rsidRPr="001C0466">
        <w:rPr>
          <w:rFonts w:ascii="Arial" w:hAnsi="Arial" w:cs="Arial"/>
          <w:color w:val="000000" w:themeColor="text1"/>
        </w:rPr>
        <w:t>zab</w:t>
      </w:r>
      <w:proofErr w:type="spellEnd"/>
      <w:r w:rsidRPr="001C0466">
        <w:rPr>
          <w:rFonts w:ascii="Arial" w:hAnsi="Arial" w:cs="Arial"/>
          <w:color w:val="000000" w:themeColor="text1"/>
        </w:rPr>
        <w:t>." oraz dopisek "Trocka", nie mogą stanowić dowodu na okoliczność strefy i obowiązującego w niej sposobu zabudowy. Wobec braku oznaczenia położenia działki na planie nie można ustalić, która ze stref opisanych i oznaczonych kolorami w opisie na karcie (…), ma zastosowanie do spornej nieruchomości. Ogólne stwierdzenie w uzasadnieniu zaskarżonej decyzji, a także decyzji organu I instancji, że określenie strefy oraz sposobu i powierzchni zabudowy wynika z planu zabudowania W. z dnia 11 sierpnia 1931 r., w świetle wyżej wskazanych zastrzeżeń jest nieuprawnione.”</w:t>
      </w:r>
    </w:p>
    <w:p w14:paraId="51A6B133"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Tożsame rozważania potwierdzono także w wyroku Wojewódzkiego Sądu Administracyjnego z dnia 6 sierpnia 2008 r. w sprawie I SA/</w:t>
      </w:r>
      <w:proofErr w:type="spellStart"/>
      <w:r w:rsidRPr="001C0466">
        <w:rPr>
          <w:rFonts w:ascii="Arial" w:hAnsi="Arial" w:cs="Arial"/>
          <w:color w:val="000000" w:themeColor="text1"/>
        </w:rPr>
        <w:t>Wa</w:t>
      </w:r>
      <w:proofErr w:type="spellEnd"/>
      <w:r w:rsidRPr="001C0466">
        <w:rPr>
          <w:rFonts w:ascii="Arial" w:hAnsi="Arial" w:cs="Arial"/>
          <w:color w:val="000000" w:themeColor="text1"/>
        </w:rPr>
        <w:t xml:space="preserve"> 2008 w którym wskazano, że dla prawidłowego rozstrzygnięcia sprawy koniecznym jest bezsporne i nie nasuwające żadnych wątpliwości ustalenie miejsca położenia nieruchomości i oznaczenie jej na planie. Możliwość przeznaczenia nieruchomości pod budownictwo jednorodzinne ocenia się na podstawie istniejącego w dniu wejścia w życie dekretu planu zabudowania, a jako materiał dowodowy winny służyć </w:t>
      </w:r>
      <w:proofErr w:type="spellStart"/>
      <w:r w:rsidRPr="001C0466">
        <w:rPr>
          <w:rFonts w:ascii="Arial" w:hAnsi="Arial" w:cs="Arial"/>
          <w:color w:val="000000" w:themeColor="text1"/>
        </w:rPr>
        <w:t>wyrys</w:t>
      </w:r>
      <w:proofErr w:type="spellEnd"/>
      <w:r w:rsidRPr="001C0466">
        <w:rPr>
          <w:rFonts w:ascii="Arial" w:hAnsi="Arial" w:cs="Arial"/>
          <w:color w:val="000000" w:themeColor="text1"/>
        </w:rPr>
        <w:t xml:space="preserve"> i wypis z planu, na którym powinna być oznaczone dokładne położenie przedwojennej nieruchomości.</w:t>
      </w:r>
    </w:p>
    <w:p w14:paraId="7E0E4E1C"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toku zaś prowadzonego przed Prezydentem m.st. Warszawy nie uzyskano dowodu w postaci wyrysu i wypisu z planu, na którym zostałby oznaczony dokładnie </w:t>
      </w:r>
      <w:r w:rsidRPr="001C0466">
        <w:rPr>
          <w:rFonts w:ascii="Arial" w:hAnsi="Arial" w:cs="Arial"/>
          <w:color w:val="000000" w:themeColor="text1"/>
        </w:rPr>
        <w:lastRenderedPageBreak/>
        <w:t>przebieg przedwojennej nieruchomości, o którym mowa w ww. orzeczeniu, sporządzonego przez biegłego geodetę.</w:t>
      </w:r>
    </w:p>
    <w:p w14:paraId="5504ACF5"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Komisja nie kwestionuje przy tym bogatego i szeroko cytowanego w uzasadnieniu decyzji Prezydenta m.st. Warszawy orzecznictwa dot. przesłanki przeznaczenia pod budownictwo jednorodzinne. Podkreślenia jednak wymaga, że żadne z powołanych w uzasadnieniu decyzji organu pierwszej instancji orzeczeń nie zwalnia organu orzekającego w sprawie od dokonania w tym zakresie precyzyjnych ustaleń co do rzeczywistego przeznaczenia badanej nieruchomości zgodnie z postanowieniami planu zabudowy.</w:t>
      </w:r>
    </w:p>
    <w:p w14:paraId="747804BD" w14:textId="62E69C95"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W pierwszej kolejności należy wskazać, że Komisja ustaliła, iż w dniu 3 sierpnia 2020 r. została sporządzona opinia uprawnionego geodety A</w:t>
      </w:r>
      <w:r w:rsidR="00C12754" w:rsidRPr="001C0466">
        <w:rPr>
          <w:rFonts w:ascii="Arial" w:hAnsi="Arial" w:cs="Arial"/>
          <w:color w:val="000000" w:themeColor="text1"/>
        </w:rPr>
        <w:t xml:space="preserve"> </w:t>
      </w:r>
      <w:r w:rsidRPr="001C0466">
        <w:rPr>
          <w:rFonts w:ascii="Arial" w:hAnsi="Arial" w:cs="Arial"/>
          <w:color w:val="000000" w:themeColor="text1"/>
        </w:rPr>
        <w:t xml:space="preserve"> K</w:t>
      </w:r>
      <w:r w:rsidR="00C12754" w:rsidRPr="001C0466">
        <w:rPr>
          <w:rFonts w:ascii="Arial" w:hAnsi="Arial" w:cs="Arial"/>
          <w:color w:val="000000" w:themeColor="text1"/>
        </w:rPr>
        <w:t xml:space="preserve"> </w:t>
      </w:r>
      <w:r w:rsidRPr="001C0466">
        <w:rPr>
          <w:rFonts w:ascii="Arial" w:hAnsi="Arial" w:cs="Arial"/>
          <w:color w:val="000000" w:themeColor="text1"/>
        </w:rPr>
        <w:t xml:space="preserve"> dot. nieruchomości „Kolonia w Dobrach Wielkich Wola nr 62/147 położonej przy ul. Wolskiej 104. W opracowaniu tym biegła, na kopii fragmentu Ogólnego Planu Zabudowania m.st. Warszawy zatwierdzonego przez Ministerstwo Robót Publicznych dnia 11 sierpnia 1931 r., kolorem białym dopiero</w:t>
      </w:r>
      <w:r w:rsidR="00253FA5" w:rsidRPr="001C0466">
        <w:rPr>
          <w:rFonts w:ascii="Arial" w:hAnsi="Arial" w:cs="Arial"/>
          <w:color w:val="000000" w:themeColor="text1"/>
        </w:rPr>
        <w:t xml:space="preserve"> </w:t>
      </w:r>
      <w:r w:rsidRPr="001C0466">
        <w:rPr>
          <w:rFonts w:ascii="Arial" w:hAnsi="Arial" w:cs="Arial"/>
          <w:color w:val="000000" w:themeColor="text1"/>
        </w:rPr>
        <w:t>wykreśliła usytuowanie opisywanej nieruchomości. Nieruchomość wykreślono na podstawie opracowania geodezyjnego z dnia 28 lipca 2006 r. wykonanego przez geodetę uprawnionego S</w:t>
      </w:r>
      <w:r w:rsidR="00C12754" w:rsidRPr="001C0466">
        <w:rPr>
          <w:rFonts w:ascii="Arial" w:hAnsi="Arial" w:cs="Arial"/>
          <w:color w:val="000000" w:themeColor="text1"/>
        </w:rPr>
        <w:t xml:space="preserve"> </w:t>
      </w:r>
      <w:r w:rsidRPr="001C0466">
        <w:rPr>
          <w:rFonts w:ascii="Arial" w:hAnsi="Arial" w:cs="Arial"/>
          <w:color w:val="000000" w:themeColor="text1"/>
        </w:rPr>
        <w:t>K</w:t>
      </w:r>
      <w:r w:rsidR="00C12754" w:rsidRPr="001C0466">
        <w:rPr>
          <w:rFonts w:ascii="Arial" w:hAnsi="Arial" w:cs="Arial"/>
          <w:color w:val="000000" w:themeColor="text1"/>
        </w:rPr>
        <w:t xml:space="preserve"> </w:t>
      </w:r>
      <w:r w:rsidRPr="001C0466">
        <w:rPr>
          <w:rFonts w:ascii="Arial" w:hAnsi="Arial" w:cs="Arial"/>
          <w:color w:val="000000" w:themeColor="text1"/>
        </w:rPr>
        <w:t>. Ze sporządzonej opinii wynika, że cała nieruchomość położona przy ul. Wolskiej 104 przeznaczona jest w całości pod użyteczność publiczną (Akta Wolska t. II).</w:t>
      </w:r>
    </w:p>
    <w:p w14:paraId="6EBC05A1" w14:textId="31C8E13E"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Komisja w toku prowadzonego postępowania rozpoznawczego uzyskała również opinię geodezyjną z 5 czerwca 2018 r. geodety uprawnionego A</w:t>
      </w:r>
      <w:r w:rsidR="00C12754" w:rsidRPr="001C0466">
        <w:rPr>
          <w:rFonts w:ascii="Arial" w:hAnsi="Arial" w:cs="Arial"/>
          <w:color w:val="000000" w:themeColor="text1"/>
        </w:rPr>
        <w:t xml:space="preserve"> </w:t>
      </w:r>
      <w:r w:rsidRPr="001C0466">
        <w:rPr>
          <w:rFonts w:ascii="Arial" w:hAnsi="Arial" w:cs="Arial"/>
          <w:color w:val="000000" w:themeColor="text1"/>
        </w:rPr>
        <w:t xml:space="preserve"> G</w:t>
      </w:r>
      <w:r w:rsidR="00C12754" w:rsidRPr="001C0466">
        <w:rPr>
          <w:rFonts w:ascii="Arial" w:hAnsi="Arial" w:cs="Arial"/>
          <w:color w:val="000000" w:themeColor="text1"/>
        </w:rPr>
        <w:t xml:space="preserve"> </w:t>
      </w:r>
      <w:r w:rsidRPr="001C0466">
        <w:rPr>
          <w:rFonts w:ascii="Arial" w:hAnsi="Arial" w:cs="Arial"/>
          <w:color w:val="000000" w:themeColor="text1"/>
        </w:rPr>
        <w:t xml:space="preserve"> i uzupełniającą do niej opinię tożsamego biegłego z 16 stycznia 2019 r. przeprowadzoną w postępowaniu prowadzonym przez Ministerstwo Inwestycji i Rozwoju dot. sąsiedniej nieruchomości względem niniejszej, tj. nieruchomości warszawskiej położonej przy ul. Wolskiej 108, </w:t>
      </w:r>
      <w:proofErr w:type="spellStart"/>
      <w:r w:rsidRPr="001C0466">
        <w:rPr>
          <w:rFonts w:ascii="Arial" w:hAnsi="Arial" w:cs="Arial"/>
          <w:color w:val="000000" w:themeColor="text1"/>
        </w:rPr>
        <w:t>ozn</w:t>
      </w:r>
      <w:proofErr w:type="spellEnd"/>
      <w:r w:rsidRPr="001C0466">
        <w:rPr>
          <w:rFonts w:ascii="Arial" w:hAnsi="Arial" w:cs="Arial"/>
          <w:color w:val="000000" w:themeColor="text1"/>
        </w:rPr>
        <w:t>. jako „Emfiteutyczna Kolonia nr 61/19 we wsi Wola”.</w:t>
      </w:r>
    </w:p>
    <w:p w14:paraId="6D9F269B"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Komisja wskazuje, że w tej opinii odniesiono się również do fragmentów tożsamych współczesnych działek ewidencyjnych, tj. działki 9/4, 4/4, 4/10, 4/15, 4/16, 4/20 z obrębu 6 -07-05 w Warszawie. dot. nieruchomości „Kolonia w Dobrach Wielkich Wola nr 62/147 położonej przy ul. Wolskiej 104</w:t>
      </w:r>
    </w:p>
    <w:p w14:paraId="481A1D26" w14:textId="1ABF216F"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lastRenderedPageBreak/>
        <w:t>W ocenie Komisji z uwagi na okoliczność, że opinia geodety uprawnionego A</w:t>
      </w:r>
      <w:r w:rsidR="00C12754" w:rsidRPr="001C0466">
        <w:rPr>
          <w:rFonts w:ascii="Arial" w:hAnsi="Arial" w:cs="Arial"/>
          <w:color w:val="000000" w:themeColor="text1"/>
        </w:rPr>
        <w:t xml:space="preserve"> </w:t>
      </w:r>
      <w:r w:rsidRPr="001C0466">
        <w:rPr>
          <w:rFonts w:ascii="Arial" w:hAnsi="Arial" w:cs="Arial"/>
          <w:color w:val="000000" w:themeColor="text1"/>
        </w:rPr>
        <w:t xml:space="preserve"> G</w:t>
      </w:r>
      <w:r w:rsidR="00C12754" w:rsidRPr="001C0466">
        <w:rPr>
          <w:rFonts w:ascii="Arial" w:hAnsi="Arial" w:cs="Arial"/>
          <w:color w:val="000000" w:themeColor="text1"/>
        </w:rPr>
        <w:t xml:space="preserve"> </w:t>
      </w:r>
      <w:r w:rsidRPr="001C0466">
        <w:rPr>
          <w:rFonts w:ascii="Arial" w:hAnsi="Arial" w:cs="Arial"/>
          <w:color w:val="000000" w:themeColor="text1"/>
        </w:rPr>
        <w:t xml:space="preserve">odnosi się również w części współczesnych działek objętych kontrolowaną decyzją Prezydenta m.st. Warszawy, jest ona użyteczna na gruncie niniejszego postępowania. </w:t>
      </w:r>
    </w:p>
    <w:p w14:paraId="01875F24" w14:textId="3A0F9C6D"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W opinii zaś uzupełniającej z 16 stycznia 2019 r. biegła A</w:t>
      </w:r>
      <w:r w:rsidR="00C12754" w:rsidRPr="001C0466">
        <w:rPr>
          <w:rFonts w:ascii="Arial" w:hAnsi="Arial" w:cs="Arial"/>
          <w:color w:val="000000" w:themeColor="text1"/>
        </w:rPr>
        <w:t xml:space="preserve"> </w:t>
      </w:r>
      <w:r w:rsidRPr="001C0466">
        <w:rPr>
          <w:rFonts w:ascii="Arial" w:hAnsi="Arial" w:cs="Arial"/>
          <w:color w:val="000000" w:themeColor="text1"/>
        </w:rPr>
        <w:t xml:space="preserve"> G</w:t>
      </w:r>
      <w:r w:rsidR="00C12754" w:rsidRPr="001C0466">
        <w:rPr>
          <w:rFonts w:ascii="Arial" w:hAnsi="Arial" w:cs="Arial"/>
          <w:color w:val="000000" w:themeColor="text1"/>
        </w:rPr>
        <w:t xml:space="preserve"> </w:t>
      </w:r>
      <w:r w:rsidRPr="001C0466">
        <w:rPr>
          <w:rFonts w:ascii="Arial" w:hAnsi="Arial" w:cs="Arial"/>
          <w:color w:val="000000" w:themeColor="text1"/>
        </w:rPr>
        <w:t xml:space="preserve">wskazała, że w dniu 16 stycznia 2019 r. w Archiwum Państwowym w Warszawie przy ul. Krzywe Koło 7 zapoznała się z aktami zespołu 72/3 Akta Miasta Warszawy – Akta Nieruchomości, dla nieruchomości położonych przy ul. Wolskiej, w celu ustalenia przeznaczenia terenu obwiedzionego czerwoną linią na rysunku Ogólnego Planu Zabudowania m.st. Warszawy zatwierdzonego przez Ministerstwo Robót Publicznych w dniu 11 sierpnia 1931 r., obejmującego nieruchomość warszawską położoną przy ul. Wolskiej 108, </w:t>
      </w:r>
      <w:proofErr w:type="spellStart"/>
      <w:r w:rsidRPr="001C0466">
        <w:rPr>
          <w:rFonts w:ascii="Arial" w:hAnsi="Arial" w:cs="Arial"/>
          <w:color w:val="000000" w:themeColor="text1"/>
        </w:rPr>
        <w:t>ozn</w:t>
      </w:r>
      <w:proofErr w:type="spellEnd"/>
      <w:r w:rsidRPr="001C0466">
        <w:rPr>
          <w:rFonts w:ascii="Arial" w:hAnsi="Arial" w:cs="Arial"/>
          <w:color w:val="000000" w:themeColor="text1"/>
        </w:rPr>
        <w:t>. jako „Emfiteutyczna Kolonia nr 61/19 we wsi Wola”. W ww. zespole, pod sygn. 7825 znajdują się akta dotyczące nieruchomości „Kol. Wola 61/19”, położonej przy ul. Wolskiej 108, których fotografie załączono do opinii.</w:t>
      </w:r>
    </w:p>
    <w:p w14:paraId="2875DC51"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W konkluzji uzupełniającej opinii wskazano, że z analizy powyższej dokumentacji wynika, że Ogólny Plan Zabudowania zatwierdzony w dniu 11 sierpnia 1931 r. przeznaczał obszar, w obrębie którego położona była nieruchomość „Kol. Wola nr 61/19” na cele użyteczności publicznej – pod centralne hale spożywcze. W opinii wskazano, że z przeanalizowanej dokumentacji wynika, że w dniu 22 listopada 1936 r. Zarząd Miejski w m.st. Warszawie przystąpił do sporządzania ogólnego i szczegółowego planu zabudowania części dzielnicy Wola, zmieniającego częściowo zatwierdzony Ogólny Plan Zabudowania. Projekt tego planu zabudowania przewidywał tereny przedmiotowej nieruchomości częściowo na cele kolejowe – urządzenie stacji przeładunkowej PKP oraz częściowo od  frontu przy ul. Wolskiej - pod zabudowanie zwarte 6 – kondygnacyjne. Ponadto w opinii wskazano, że ze znajdującego się w aktach pisma z 8 sierpnia 1939 r. wynika, że ze względu na czynności wynikające z przepisów prawa, opracowywany plan zabudowania nie prędko miał zostać zatwierdzony, a wybuch wojny całkowicie to uniemożliwił.</w:t>
      </w:r>
    </w:p>
    <w:p w14:paraId="6AC1CE6C"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Do opinii m.in. dołączono zaświadczenie z 30 grudnia 1937 r. Działu Regulacji i Pomiarów Zarządu Miejskiego w m.st. Warszawie w którym stwierdzono, że w </w:t>
      </w:r>
      <w:r w:rsidRPr="001C0466">
        <w:rPr>
          <w:rFonts w:ascii="Arial" w:hAnsi="Arial" w:cs="Arial"/>
          <w:color w:val="000000" w:themeColor="text1"/>
        </w:rPr>
        <w:lastRenderedPageBreak/>
        <w:t>ogólnym prawomocnym planie zabudowania zatwierdzonym dnia 11 sierpnia 1931 r. w trybie art. 33 Rozporządzenia Prezydenta Rzeczypospolitej o prawie budowlanym i zabudowania osiedli, teren nieruchomości „Kol. Wola nr 61/19 znajduje się w obrębie obszaru, przeznaczonego pod budowę hali spożywczej o charakterze użyteczności publicznej, służącej do aprowizacji części miasta położonej na lewym brzegu Wisły. Wobec powyższego na terenie wymienionej nieruchomości nie mogą być wznoszone budynki o innym przeznaczeniu niż wyżej wymienione /art. 46 pkt. 3 wyżej wymienionego rozporządzenia/; podział omawianej nieruchomości na działki budowlane nie jest możliwy.</w:t>
      </w:r>
    </w:p>
    <w:p w14:paraId="474A9526"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Jak wynika zaś z przeprowadzonej opinii oraz dołączonych do niej załączników, sąsiadująca nieruchomość z nieruchomością przy ul. Wolskiej 104, w tym również co nader istotne działki 9/4, 4/4, 4/10, 4/15, 4/16, 4/20 z obrębu 6 -07.05 w Warszawie (objęte zakresem niniejszego postępowania) zgodnie z postanowieniami planu ogólnego stanowiły tereny przeznaczone pod użyteczność publiczną.</w:t>
      </w:r>
    </w:p>
    <w:p w14:paraId="02576B4A" w14:textId="17E1A80E"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Ponadto ze zgromadzonego materiału dowodowego w sprawie wynika, że dawne właścicielki przedmiotowej nieruchomości K</w:t>
      </w:r>
      <w:r w:rsidR="00C12754" w:rsidRPr="001C0466">
        <w:rPr>
          <w:rFonts w:ascii="Arial" w:hAnsi="Arial" w:cs="Arial"/>
          <w:color w:val="000000" w:themeColor="text1"/>
        </w:rPr>
        <w:t xml:space="preserve"> </w:t>
      </w:r>
      <w:r w:rsidRPr="001C0466">
        <w:rPr>
          <w:rFonts w:ascii="Arial" w:hAnsi="Arial" w:cs="Arial"/>
          <w:color w:val="000000" w:themeColor="text1"/>
        </w:rPr>
        <w:t xml:space="preserve"> G</w:t>
      </w:r>
      <w:r w:rsidR="00C12754" w:rsidRPr="001C0466">
        <w:rPr>
          <w:rFonts w:ascii="Arial" w:hAnsi="Arial" w:cs="Arial"/>
          <w:color w:val="000000" w:themeColor="text1"/>
        </w:rPr>
        <w:t xml:space="preserve"> </w:t>
      </w:r>
      <w:r w:rsidRPr="001C0466">
        <w:rPr>
          <w:rFonts w:ascii="Arial" w:hAnsi="Arial" w:cs="Arial"/>
          <w:color w:val="000000" w:themeColor="text1"/>
        </w:rPr>
        <w:t xml:space="preserve"> i J</w:t>
      </w:r>
      <w:r w:rsidR="00C12754" w:rsidRPr="001C0466">
        <w:rPr>
          <w:rFonts w:ascii="Arial" w:hAnsi="Arial" w:cs="Arial"/>
          <w:color w:val="000000" w:themeColor="text1"/>
        </w:rPr>
        <w:t xml:space="preserve"> </w:t>
      </w:r>
      <w:r w:rsidRPr="001C0466">
        <w:rPr>
          <w:rFonts w:ascii="Arial" w:hAnsi="Arial" w:cs="Arial"/>
          <w:color w:val="000000" w:themeColor="text1"/>
        </w:rPr>
        <w:t xml:space="preserve"> P</w:t>
      </w:r>
      <w:r w:rsidR="00C12754" w:rsidRPr="001C0466">
        <w:rPr>
          <w:rFonts w:ascii="Arial" w:hAnsi="Arial" w:cs="Arial"/>
          <w:color w:val="000000" w:themeColor="text1"/>
        </w:rPr>
        <w:t xml:space="preserve"> </w:t>
      </w:r>
      <w:r w:rsidRPr="001C0466">
        <w:rPr>
          <w:rFonts w:ascii="Arial" w:hAnsi="Arial" w:cs="Arial"/>
          <w:color w:val="000000" w:themeColor="text1"/>
        </w:rPr>
        <w:t xml:space="preserve"> pismem z 9 lutego 1938 r. zwróciły się do Zarządu Miejskiego w m.st. Warszawie Dział IV Regulacji i Pomiarów. W treści pisma wskazano, że „Nieruchomość której jesteśmy współwłaścicielkami położona przy ul. Wolskiej 104 hip. 62 – 147 Kolonia Wielka Wola przeznaczona jest na budowę Hali Spożywczej o charakterze użyteczności publicznej”. Z uwagi na powyższe wnioskodawczynie wniosły o wydanie zaświadczenia do urzędu skarbowego że, na terenie wymienionej nieruchomości nie mogą być wznoszone budynki o charakterze prywatnym (Akta prokuratora Wolska 104 RP V Pa 96.2020).</w:t>
      </w:r>
    </w:p>
    <w:p w14:paraId="071CAD3F"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Na skutek zaś ww. wniosku dział Regulacji i Pomiarów Zarządu Miejskiego w m.st. Warszawie stwierdził </w:t>
      </w:r>
      <w:bookmarkStart w:id="7" w:name="_Hlk126222450"/>
      <w:r w:rsidRPr="001C0466">
        <w:rPr>
          <w:rFonts w:ascii="Arial" w:hAnsi="Arial" w:cs="Arial"/>
          <w:color w:val="000000" w:themeColor="text1"/>
        </w:rPr>
        <w:t xml:space="preserve">w zaświadczeniu z 22 lutego 1938 r., </w:t>
      </w:r>
      <w:bookmarkEnd w:id="7"/>
      <w:r w:rsidRPr="001C0466">
        <w:rPr>
          <w:rFonts w:ascii="Arial" w:hAnsi="Arial" w:cs="Arial"/>
          <w:color w:val="000000" w:themeColor="text1"/>
        </w:rPr>
        <w:t xml:space="preserve">„że teren nieruchomości </w:t>
      </w:r>
      <w:proofErr w:type="spellStart"/>
      <w:r w:rsidRPr="001C0466">
        <w:rPr>
          <w:rFonts w:ascii="Arial" w:hAnsi="Arial" w:cs="Arial"/>
          <w:color w:val="000000" w:themeColor="text1"/>
        </w:rPr>
        <w:t>Kol.W.Wola</w:t>
      </w:r>
      <w:proofErr w:type="spellEnd"/>
      <w:r w:rsidRPr="001C0466">
        <w:rPr>
          <w:rFonts w:ascii="Arial" w:hAnsi="Arial" w:cs="Arial"/>
          <w:color w:val="000000" w:themeColor="text1"/>
        </w:rPr>
        <w:t xml:space="preserve"> nr 62/147 leży w obrębie obszaru, który w ogólnym prawomocnym planie zabudowania zatwierdzonym w dniu 11 sierpnia 1931 r. w trybie art. 33 rozporządzenia Prezydenta Rzeczypospolitej o prawie budowlanym i zabudowania osiedli przeznaczony został pod budowę hali spożywczej o charakterze użyteczności publicznej przeznaczonej do aprowizacji części miasta, położonej po lewej stronie </w:t>
      </w:r>
      <w:r w:rsidRPr="001C0466">
        <w:rPr>
          <w:rFonts w:ascii="Arial" w:hAnsi="Arial" w:cs="Arial"/>
          <w:color w:val="000000" w:themeColor="text1"/>
        </w:rPr>
        <w:lastRenderedPageBreak/>
        <w:t>Wisły. Wobec powyższego na terenie omawianej nieruchomości nie mogą być wznoszone budynki o innym przeznaczeniu /Art. 46 wyżej wymienionego rozporządzenia/.”</w:t>
      </w:r>
    </w:p>
    <w:p w14:paraId="070B06DD"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Ponadto w zaświadczeniu wskazano, że o zatwierdzeniu ogólnego planu zabudowania pod użyteczność publiczną, ogłoszono w Warszawskim Dzienniku Wojewódzkim nr 40 z dnia 15 października 1931 r., co oznacza, że wszedł on do obrotu prawnego. </w:t>
      </w:r>
    </w:p>
    <w:p w14:paraId="047BF7BE"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Z powyższego zaświadczenia wynika, że organ poświadczył w dokumencie urzędowym okoliczność, że przedmiotowa nieruchomość była przeznaczona w obowiązującym planie pod użyteczność publiczną i nie mogła być przeznaczona pod budownictwo jednorodzinne. Nadto z treści wniosku jednoznacznie wynika również, że dawne właścicielki były świadome okoliczności, ich wywłaszczenia na mocy Dekretu Naczelnika Państwa.</w:t>
      </w:r>
    </w:p>
    <w:p w14:paraId="7E053AE3" w14:textId="79480883"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Tożsame informacje stwierdzono również w zaświadczeniu z 17 lutego 1939 r. Wydziału Planowania Miasta Zarządu Miejskiego w m.st. Warszawie na wniosek A</w:t>
      </w:r>
      <w:r w:rsidR="00C12754" w:rsidRPr="001C0466">
        <w:rPr>
          <w:rFonts w:ascii="Arial" w:hAnsi="Arial" w:cs="Arial"/>
          <w:color w:val="000000" w:themeColor="text1"/>
        </w:rPr>
        <w:t xml:space="preserve"> </w:t>
      </w:r>
      <w:r w:rsidRPr="001C0466">
        <w:rPr>
          <w:rFonts w:ascii="Arial" w:hAnsi="Arial" w:cs="Arial"/>
          <w:color w:val="000000" w:themeColor="text1"/>
        </w:rPr>
        <w:t xml:space="preserve"> P</w:t>
      </w:r>
      <w:r w:rsidR="00C12754" w:rsidRPr="001C0466">
        <w:rPr>
          <w:rFonts w:ascii="Arial" w:hAnsi="Arial" w:cs="Arial"/>
          <w:color w:val="000000" w:themeColor="text1"/>
        </w:rPr>
        <w:t xml:space="preserve"> </w:t>
      </w:r>
      <w:r w:rsidRPr="001C0466">
        <w:rPr>
          <w:rFonts w:ascii="Arial" w:hAnsi="Arial" w:cs="Arial"/>
          <w:color w:val="000000" w:themeColor="text1"/>
        </w:rPr>
        <w:t xml:space="preserve"> (Akta prokuratora Wolska 104 RP V Pa 96.2020).</w:t>
      </w:r>
    </w:p>
    <w:p w14:paraId="78BB7C94" w14:textId="77777777" w:rsidR="00BE55E3" w:rsidRPr="001C0466" w:rsidRDefault="00212A7F" w:rsidP="001C0466">
      <w:pPr>
        <w:spacing w:after="480" w:line="360" w:lineRule="auto"/>
        <w:rPr>
          <w:rFonts w:ascii="Arial" w:eastAsia="Calibri" w:hAnsi="Arial" w:cs="Arial"/>
          <w:color w:val="000000" w:themeColor="text1"/>
          <w:lang w:eastAsia="en-US"/>
        </w:rPr>
      </w:pPr>
      <w:r w:rsidRPr="001C0466">
        <w:rPr>
          <w:rFonts w:ascii="Arial" w:eastAsia="Calibri" w:hAnsi="Arial" w:cs="Arial"/>
          <w:color w:val="000000" w:themeColor="text1"/>
          <w:lang w:eastAsia="en-US"/>
        </w:rPr>
        <w:t>Powyższe zaświadczenia są sporządzone przez uprawnione organy w stosownej formie i stanowią dokumenty urzędowe. Zgodnie zaś z treścią art. 76 § 1 k.p.a. dokumenty urzędowe sporządzone w przepisanej formie przez powołane do tego organy państwowe w ich zakresie działania stanowią dowód tego, co zostało w nich urzędowo stwierdzone.</w:t>
      </w:r>
    </w:p>
    <w:p w14:paraId="2DECEFB6"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Ponadto w piśmie z 22 grudnia 1938 r. Wydziału Planowania Miasta Zarządu Miejskiego w m.st. Warszawie wskazano, że ogólny plan zabudowania, zatwierdzony w dniu 11 sierpnia 1931 r. przeznacza teren nieruchomości hip. </w:t>
      </w:r>
      <w:proofErr w:type="spellStart"/>
      <w:r w:rsidRPr="001C0466">
        <w:rPr>
          <w:rFonts w:ascii="Arial" w:hAnsi="Arial" w:cs="Arial"/>
          <w:color w:val="000000" w:themeColor="text1"/>
        </w:rPr>
        <w:t>dor</w:t>
      </w:r>
      <w:proofErr w:type="spellEnd"/>
      <w:r w:rsidRPr="001C0466">
        <w:rPr>
          <w:rFonts w:ascii="Arial" w:hAnsi="Arial" w:cs="Arial"/>
          <w:color w:val="000000" w:themeColor="text1"/>
        </w:rPr>
        <w:t xml:space="preserve">. </w:t>
      </w:r>
      <w:proofErr w:type="spellStart"/>
      <w:r w:rsidRPr="001C0466">
        <w:rPr>
          <w:rFonts w:ascii="Arial" w:hAnsi="Arial" w:cs="Arial"/>
          <w:color w:val="000000" w:themeColor="text1"/>
        </w:rPr>
        <w:t>W.Wola</w:t>
      </w:r>
      <w:proofErr w:type="spellEnd"/>
      <w:r w:rsidRPr="001C0466">
        <w:rPr>
          <w:rFonts w:ascii="Arial" w:hAnsi="Arial" w:cs="Arial"/>
          <w:color w:val="000000" w:themeColor="text1"/>
        </w:rPr>
        <w:t xml:space="preserve"> 62/147 na użyteczność publiczną (centralne hale targowe). Wskazano również w ww. piśmie, iż w dniu 22 listopada 1936 r. w trybie art. 21, 25 i 51 wyżej wymienionego rozporządzenia Zarząd Miejski w m.st. Warszawie  przystąpił do sporządzenia ogólnego i szczegółowego planu zabudowania części dzielnicy Wola zmieniającego </w:t>
      </w:r>
      <w:r w:rsidRPr="001C0466">
        <w:rPr>
          <w:rFonts w:ascii="Arial" w:hAnsi="Arial" w:cs="Arial"/>
          <w:color w:val="000000" w:themeColor="text1"/>
        </w:rPr>
        <w:lastRenderedPageBreak/>
        <w:t>częściowo wyżej wymieniony zatwierdzony plan ogólny zabudowania (Akta prokuratora Wolska 104 RP V Pa 96.2020).</w:t>
      </w:r>
    </w:p>
    <w:p w14:paraId="0AC1FDD0" w14:textId="5B7B7B7B"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Komisja w kontekście powyższych ustaleń dostrzegła, że w operacie szacunkowym z 30 stycznia 2013 r. dot. przedmiotowej nieruchomości biegły rzeczoznawca majątkowy na k. 17 w zakresie przeznaczenia w planie miejscowym z 1945 r. ustalił, iż zgodnie z Ogólnym Planem Miejscowym w m.st. Warszawie zatwierdzonym przez Ministerstwo Robót Publicznych 11 sierpnia 1931 r. przedmiotowy grunt znajdował się w strefie I na obszarze objętym zapisami zabudowa luźna lub grupowa, dopuszczalna wysokość zabudowy 2 kondygnacje, powierzchnia zabudowy 10 %</w:t>
      </w:r>
      <w:r w:rsidR="00BE55E3" w:rsidRPr="001C0466">
        <w:rPr>
          <w:rFonts w:ascii="Arial" w:hAnsi="Arial" w:cs="Arial"/>
          <w:color w:val="000000" w:themeColor="text1"/>
        </w:rPr>
        <w:t>.</w:t>
      </w:r>
    </w:p>
    <w:p w14:paraId="6795DA97"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Natomiast w kontrolowanej decyzji Prezydent m.st. Warszawy w tejże kwestii ustalił, że nieruchomość położona przy ul. Wolskiej 104 </w:t>
      </w:r>
      <w:proofErr w:type="spellStart"/>
      <w:r w:rsidRPr="001C0466">
        <w:rPr>
          <w:rFonts w:ascii="Arial" w:hAnsi="Arial" w:cs="Arial"/>
          <w:color w:val="000000" w:themeColor="text1"/>
        </w:rPr>
        <w:t>ozn</w:t>
      </w:r>
      <w:proofErr w:type="spellEnd"/>
      <w:r w:rsidRPr="001C0466">
        <w:rPr>
          <w:rFonts w:ascii="Arial" w:hAnsi="Arial" w:cs="Arial"/>
          <w:color w:val="000000" w:themeColor="text1"/>
        </w:rPr>
        <w:t xml:space="preserve">. hip. jako „Osada w Dobrach Wielka Wola nr 62/147" znajdowała się w strefie V a, w której obowiązywała zabudowa zwarta o 5 kondygnacjach oraz 50% powierzchni. </w:t>
      </w:r>
    </w:p>
    <w:p w14:paraId="128AF50E" w14:textId="2B3CFB1F"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Jak wynika z porównania ww. „ustaleń”, Prezydent m.st. Warszawy poczynił wręcz skrajnie odmienne ustalenia w zakresie istotnej przesłanki sprawy, tj. co do kwestii strefy w jakiej znajdowała się przedmiotowa nieruchomość.</w:t>
      </w:r>
    </w:p>
    <w:p w14:paraId="1C902CE1"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Mając na uwadze zebrany w sprawie cały materiał dowodowy, w szczególności </w:t>
      </w:r>
      <w:r w:rsidRPr="001C0466">
        <w:rPr>
          <w:rFonts w:ascii="Arial" w:eastAsia="Calibri" w:hAnsi="Arial" w:cs="Arial"/>
          <w:color w:val="000000" w:themeColor="text1"/>
          <w:lang w:eastAsia="en-US"/>
        </w:rPr>
        <w:t xml:space="preserve">fragmenty reprodukcji </w:t>
      </w:r>
      <w:r w:rsidRPr="001C0466">
        <w:rPr>
          <w:rFonts w:ascii="Arial" w:hAnsi="Arial" w:cs="Arial"/>
          <w:color w:val="000000" w:themeColor="text1"/>
        </w:rPr>
        <w:t xml:space="preserve">Planu Zabudowania m.st. Warszawy zatwierdzonego przez Ministerstwo Robót Budowlanych w dniu 11 sierpnia 1931 r.; opinie biegłych geodetów oraz treść zaświadczenia z 22 lutego 1938 r., w którym stwierdzono, że teren nieruchomości </w:t>
      </w:r>
      <w:proofErr w:type="spellStart"/>
      <w:r w:rsidRPr="001C0466">
        <w:rPr>
          <w:rFonts w:ascii="Arial" w:hAnsi="Arial" w:cs="Arial"/>
          <w:color w:val="000000" w:themeColor="text1"/>
        </w:rPr>
        <w:t>Kol.W.Wola</w:t>
      </w:r>
      <w:proofErr w:type="spellEnd"/>
      <w:r w:rsidRPr="001C0466">
        <w:rPr>
          <w:rFonts w:ascii="Arial" w:hAnsi="Arial" w:cs="Arial"/>
          <w:color w:val="000000" w:themeColor="text1"/>
        </w:rPr>
        <w:t xml:space="preserve"> nr 62/147 leży w obrębie obszaru, który w ogólnym prawomocnym planie zabudowania zatwierdzonym w dniu 11 sierpnia 1931 r. w trybie art. 33 rozporządzenia Prezydenta Rzeczypospolitej o prawie budowlanym i zabudowania osiedli przeznaczony został pod budowę hali spożywczej o charakterze użyteczności publicznej przeznaczonej do aprowizacji części miasta, położonej po lewej stronie Wisły, stwierdzić należy, że przedmiotowa nieruchomość nie mogła być przeznaczona </w:t>
      </w:r>
      <w:bookmarkStart w:id="8" w:name="_Hlk126227878"/>
      <w:r w:rsidRPr="001C0466">
        <w:rPr>
          <w:rFonts w:ascii="Arial" w:hAnsi="Arial" w:cs="Arial"/>
          <w:color w:val="000000" w:themeColor="text1"/>
        </w:rPr>
        <w:t>pod budownictwo jednorodzinne</w:t>
      </w:r>
      <w:bookmarkEnd w:id="8"/>
      <w:r w:rsidRPr="001C0466">
        <w:rPr>
          <w:rFonts w:ascii="Arial" w:hAnsi="Arial" w:cs="Arial"/>
          <w:color w:val="000000" w:themeColor="text1"/>
        </w:rPr>
        <w:t>.</w:t>
      </w:r>
    </w:p>
    <w:p w14:paraId="496E5622" w14:textId="77777777" w:rsidR="00BE55E3" w:rsidRPr="001C0466" w:rsidRDefault="00212A7F" w:rsidP="001C0466">
      <w:pPr>
        <w:spacing w:after="480" w:line="360" w:lineRule="auto"/>
        <w:rPr>
          <w:rFonts w:ascii="Arial" w:hAnsi="Arial" w:cs="Arial"/>
          <w:color w:val="000000" w:themeColor="text1"/>
        </w:rPr>
      </w:pPr>
      <w:r w:rsidRPr="001C0466">
        <w:rPr>
          <w:rFonts w:ascii="Arial" w:eastAsia="Calibri" w:hAnsi="Arial" w:cs="Arial"/>
          <w:color w:val="000000" w:themeColor="text1"/>
          <w:lang w:eastAsia="en-US"/>
        </w:rPr>
        <w:lastRenderedPageBreak/>
        <w:t xml:space="preserve">W tym zakresie za błędne należy uznać ustalenie Prezydenta m.st. Warszawy zawarte w kontrolowanej decyzji, że nieruchomość przy ul. Wolskiej 104 mogła być przeznaczona pod budownictwo jednorodzinne, bowiem zgodnie z treścią istniejących w dacie wydania kontrolowanej decyzji dowodów, nieruchomość była w całości przeznaczona pod użyteczność publiczną. </w:t>
      </w:r>
    </w:p>
    <w:p w14:paraId="44E889AF" w14:textId="77777777" w:rsidR="00BE55E3" w:rsidRPr="001C0466" w:rsidRDefault="00212A7F" w:rsidP="001C0466">
      <w:pPr>
        <w:spacing w:after="480" w:line="360" w:lineRule="auto"/>
        <w:rPr>
          <w:rFonts w:ascii="Arial" w:hAnsi="Arial" w:cs="Arial"/>
          <w:color w:val="000000" w:themeColor="text1"/>
        </w:rPr>
      </w:pPr>
      <w:r w:rsidRPr="001C0466">
        <w:rPr>
          <w:rFonts w:ascii="Arial" w:eastAsia="Calibri" w:hAnsi="Arial" w:cs="Arial"/>
          <w:color w:val="000000" w:themeColor="text1"/>
          <w:lang w:eastAsia="en-US"/>
        </w:rPr>
        <w:t xml:space="preserve">W stanowisku wyrażonym przez Naczelny Sąd Administracyjny z dnia 16 lutego 2022 r. sygn. akt. I OSK 1668/19, w kontekście </w:t>
      </w:r>
      <w:r w:rsidRPr="001C0466">
        <w:rPr>
          <w:rFonts w:ascii="Arial" w:hAnsi="Arial" w:cs="Arial"/>
          <w:color w:val="000000" w:themeColor="text1"/>
        </w:rPr>
        <w:t xml:space="preserve">charakteru postępowania </w:t>
      </w:r>
      <w:proofErr w:type="spellStart"/>
      <w:r w:rsidRPr="001C0466">
        <w:rPr>
          <w:rFonts w:ascii="Arial" w:hAnsi="Arial" w:cs="Arial"/>
          <w:color w:val="000000" w:themeColor="text1"/>
        </w:rPr>
        <w:t>nieważnościowego</w:t>
      </w:r>
      <w:proofErr w:type="spellEnd"/>
      <w:r w:rsidRPr="001C0466">
        <w:rPr>
          <w:rFonts w:ascii="Arial" w:hAnsi="Arial" w:cs="Arial"/>
          <w:color w:val="000000" w:themeColor="text1"/>
        </w:rPr>
        <w:t xml:space="preserve"> wskazano, że „zadaniem organu nadzorczego było zbadanie, czy w świetle istniejących w dacie wydawania orzeczenia dekretowego materiałów, w tym także tych, które mogły być wzięte pod rozwagę, stanowisko organu dekretowego jest prawidłowe i możliwe do uzasadnienia.”</w:t>
      </w:r>
    </w:p>
    <w:p w14:paraId="4EA4357F"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Takie stanowisko</w:t>
      </w:r>
      <w:r w:rsidR="00725A3D" w:rsidRPr="001C0466">
        <w:rPr>
          <w:rFonts w:ascii="Arial" w:hAnsi="Arial" w:cs="Arial"/>
          <w:color w:val="000000" w:themeColor="text1"/>
        </w:rPr>
        <w:t>,</w:t>
      </w:r>
      <w:r w:rsidRPr="001C0466">
        <w:rPr>
          <w:rFonts w:ascii="Arial" w:hAnsi="Arial" w:cs="Arial"/>
          <w:color w:val="000000" w:themeColor="text1"/>
        </w:rPr>
        <w:t xml:space="preserve"> </w:t>
      </w:r>
      <w:r w:rsidR="00725A3D" w:rsidRPr="001C0466">
        <w:rPr>
          <w:rFonts w:ascii="Arial" w:hAnsi="Arial" w:cs="Arial"/>
          <w:color w:val="000000" w:themeColor="text1"/>
        </w:rPr>
        <w:t>uprawniało Komisję do</w:t>
      </w:r>
      <w:r w:rsidRPr="001C0466">
        <w:rPr>
          <w:rFonts w:ascii="Arial" w:hAnsi="Arial" w:cs="Arial"/>
          <w:color w:val="000000" w:themeColor="text1"/>
        </w:rPr>
        <w:t xml:space="preserve"> dokonania samodzielnego ustalenia, jakie rozwiązania planistyczne obowiązywały dla ww. nieruchomości i czy w dacie rozpoznawania wniosku odszkodowawczego były wydane inne plany zabudowy, czy też akty mające skutki wywłaszczenia dawnych właścicieli. Ustalenia w tym zakresie nie wykraczają poza stan, jaki wiązał organ wydający orzeczenie dekretowe.</w:t>
      </w:r>
    </w:p>
    <w:p w14:paraId="0C14365B"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Przechodząc na grunt rozważań dotyczących podstawy prawnej kontrolowanej decyzji, należy wskazać, że w orzecznictwie sądów administracyjnych utrwalony jest pogląd, że brak spełnienia jednej z przesłanek </w:t>
      </w:r>
      <w:bookmarkStart w:id="9" w:name="_Hlk126228540"/>
      <w:r w:rsidRPr="001C0466">
        <w:rPr>
          <w:rFonts w:ascii="Arial" w:hAnsi="Arial" w:cs="Arial"/>
          <w:color w:val="000000" w:themeColor="text1"/>
        </w:rPr>
        <w:t xml:space="preserve">z art. 215 ust. 2 </w:t>
      </w:r>
      <w:bookmarkEnd w:id="9"/>
      <w:r w:rsidRPr="001C0466">
        <w:rPr>
          <w:rFonts w:ascii="Arial" w:hAnsi="Arial" w:cs="Arial"/>
          <w:color w:val="000000" w:themeColor="text1"/>
        </w:rPr>
        <w:t>ustawy z dnia 21 sierpnia 1997 r. o gospodarce nieruchomościami uniemożliwia ustalenie i przyznanie odszkodowania za wywłaszczoną nieruchomość (tak między innymi: wyrok WSA w Warszawie z dnia 19 stycznia 2017 r. sygn. akt I SA/</w:t>
      </w:r>
      <w:proofErr w:type="spellStart"/>
      <w:r w:rsidRPr="001C0466">
        <w:rPr>
          <w:rFonts w:ascii="Arial" w:hAnsi="Arial" w:cs="Arial"/>
          <w:color w:val="000000" w:themeColor="text1"/>
        </w:rPr>
        <w:t>Wa</w:t>
      </w:r>
      <w:proofErr w:type="spellEnd"/>
      <w:r w:rsidRPr="001C0466">
        <w:rPr>
          <w:rFonts w:ascii="Arial" w:hAnsi="Arial" w:cs="Arial"/>
          <w:color w:val="000000" w:themeColor="text1"/>
        </w:rPr>
        <w:t xml:space="preserve"> 1725/16, wyrok NSA z dnia 30 czerwca 2022 r. sygn. akt I OSK 2703/19, wyrok NSA z dnia 28 kwietnia 2022 r. sygn. akt I OSK 1834/20).</w:t>
      </w:r>
    </w:p>
    <w:p w14:paraId="3F2DDEDA"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Jak już wyżej wskazano,</w:t>
      </w:r>
      <w:r w:rsidRPr="001C0466" w:rsidDel="003D7B0E">
        <w:rPr>
          <w:rFonts w:ascii="Arial" w:eastAsia="Calibri" w:hAnsi="Arial" w:cs="Arial"/>
          <w:color w:val="000000" w:themeColor="text1"/>
          <w:lang w:eastAsia="en-US"/>
        </w:rPr>
        <w:t xml:space="preserve"> </w:t>
      </w:r>
      <w:r w:rsidRPr="001C0466">
        <w:rPr>
          <w:rFonts w:ascii="Arial" w:hAnsi="Arial" w:cs="Arial"/>
          <w:color w:val="000000" w:themeColor="text1"/>
        </w:rPr>
        <w:t>na skutek wywłaszczenia Dekretem z dnia 28 lipca 1921 r. o wywłaszczeniu na rzecz gminy m. Warszawy gruntów pod urządzenie targowiska dla hurtowego handlu warzywami właścicielem przedmiotowej nieruchomości była gmina m.st. Warszawy, w dniu wejścia w życie dekretu z 26 października 1945 r. o własności i użytkowaniu gruntów na obszarze m.st. Warszawy. W</w:t>
      </w:r>
      <w:r w:rsidRPr="001C0466">
        <w:rPr>
          <w:rFonts w:ascii="Arial" w:eastAsia="Calibri" w:hAnsi="Arial" w:cs="Arial"/>
          <w:color w:val="000000" w:themeColor="text1"/>
          <w:lang w:eastAsia="en-US"/>
        </w:rPr>
        <w:t xml:space="preserve">obec tego </w:t>
      </w:r>
      <w:r w:rsidRPr="001C0466">
        <w:rPr>
          <w:rFonts w:ascii="Arial" w:hAnsi="Arial" w:cs="Arial"/>
          <w:color w:val="000000" w:themeColor="text1"/>
        </w:rPr>
        <w:lastRenderedPageBreak/>
        <w:t xml:space="preserve">poprzedni właściciele bądź ich następcy prawni zostali pozbawieni faktycznej możliwości władania nią przed dniem 5 kwietnia 1958 r. Ponadto </w:t>
      </w:r>
      <w:proofErr w:type="spellStart"/>
      <w:r w:rsidRPr="001C0466">
        <w:rPr>
          <w:rFonts w:ascii="Arial" w:hAnsi="Arial" w:cs="Arial"/>
          <w:color w:val="000000" w:themeColor="text1"/>
        </w:rPr>
        <w:t>nieruchmość</w:t>
      </w:r>
      <w:proofErr w:type="spellEnd"/>
      <w:r w:rsidRPr="001C0466">
        <w:rPr>
          <w:rFonts w:ascii="Arial" w:hAnsi="Arial" w:cs="Arial"/>
          <w:color w:val="000000" w:themeColor="text1"/>
        </w:rPr>
        <w:t xml:space="preserve"> była przeznaczona pod użyteczność publiczną, co wykluczało przeznaczenie pod budownictwo jednorodzinne. </w:t>
      </w:r>
      <w:r w:rsidRPr="001C0466">
        <w:rPr>
          <w:rFonts w:ascii="Arial" w:eastAsia="Calibri" w:hAnsi="Arial" w:cs="Arial"/>
          <w:color w:val="000000" w:themeColor="text1"/>
          <w:lang w:eastAsia="en-US"/>
        </w:rPr>
        <w:t xml:space="preserve">Mając powyższe na uwadze, ocenie Komisji w przedmiotowej sprawie, nie spełniła się żadna z przesłanek wynikające </w:t>
      </w:r>
      <w:r w:rsidRPr="001C0466">
        <w:rPr>
          <w:rFonts w:ascii="Arial" w:hAnsi="Arial" w:cs="Arial"/>
          <w:color w:val="000000" w:themeColor="text1"/>
        </w:rPr>
        <w:t xml:space="preserve">z art. 215 ust. 2 </w:t>
      </w:r>
      <w:proofErr w:type="spellStart"/>
      <w:r w:rsidRPr="001C0466">
        <w:rPr>
          <w:rFonts w:ascii="Arial" w:hAnsi="Arial" w:cs="Arial"/>
          <w:color w:val="000000" w:themeColor="text1"/>
        </w:rPr>
        <w:t>u.g.n</w:t>
      </w:r>
      <w:proofErr w:type="spellEnd"/>
      <w:r w:rsidRPr="001C0466">
        <w:rPr>
          <w:rFonts w:ascii="Arial" w:hAnsi="Arial" w:cs="Arial"/>
          <w:color w:val="000000" w:themeColor="text1"/>
        </w:rPr>
        <w:t>.</w:t>
      </w:r>
    </w:p>
    <w:p w14:paraId="050DA95C" w14:textId="77777777" w:rsidR="00BE55E3" w:rsidRPr="001C0466" w:rsidRDefault="00212A7F" w:rsidP="001C0466">
      <w:pPr>
        <w:spacing w:after="480" w:line="360" w:lineRule="auto"/>
        <w:rPr>
          <w:rFonts w:ascii="Arial" w:hAnsi="Arial" w:cs="Arial"/>
          <w:color w:val="000000" w:themeColor="text1"/>
        </w:rPr>
      </w:pPr>
      <w:r w:rsidRPr="001C0466">
        <w:rPr>
          <w:rFonts w:ascii="Arial" w:eastAsia="Calibri" w:hAnsi="Arial" w:cs="Arial"/>
          <w:color w:val="000000" w:themeColor="text1"/>
          <w:lang w:eastAsia="en-US"/>
        </w:rPr>
        <w:t xml:space="preserve">Przepis art. 215 ust. 2 ustawy o gospodarce nieruchomościami ma charakter szczególny w stosunku do ogólnych zasad przyznawania odszkodowania przewidzianych w tej ustawie. Oznacza to m.in., że jest on wyłączną podstawą ustalenia przesłanek do przyznania odszkodowania bez potrzeby sięgania do innych przepisów tej ustawy. Szczególny charakter wskazanego przepisu nakazuje ścisłą jego wykładnię. Odszkodowanie w trybie określonym w powołanym przepisie może zostać przyznane jedynie wówczas, gdy spełnione zostaną łącznie wszystkie przewidziane w nim przesłanki. Jednocześnie należy wskazać, że jest to norma prawa materialnego, którego naruszenie prowadzi do stwierdzenia nieważności decyzji. </w:t>
      </w:r>
    </w:p>
    <w:p w14:paraId="0ED88EAF" w14:textId="77777777" w:rsidR="00BE55E3" w:rsidRPr="001C0466" w:rsidRDefault="00212A7F" w:rsidP="001C0466">
      <w:pPr>
        <w:spacing w:after="480" w:line="360" w:lineRule="auto"/>
        <w:rPr>
          <w:rFonts w:ascii="Arial" w:hAnsi="Arial" w:cs="Arial"/>
          <w:color w:val="000000" w:themeColor="text1"/>
        </w:rPr>
      </w:pPr>
      <w:r w:rsidRPr="001C0466">
        <w:rPr>
          <w:rFonts w:ascii="Arial" w:eastAsia="Calibri" w:hAnsi="Arial" w:cs="Arial"/>
          <w:color w:val="000000" w:themeColor="text1"/>
          <w:lang w:eastAsia="en-US"/>
        </w:rPr>
        <w:t xml:space="preserve">W wyroku z dnia 25 sierpnia 2021 r. sygn. akt </w:t>
      </w:r>
      <w:hyperlink r:id="rId10" w:history="1">
        <w:r w:rsidRPr="001C0466">
          <w:rPr>
            <w:rFonts w:ascii="Arial" w:eastAsia="Calibri" w:hAnsi="Arial" w:cs="Arial"/>
            <w:color w:val="000000" w:themeColor="text1"/>
            <w:lang w:eastAsia="en-US"/>
          </w:rPr>
          <w:t>II OSK 1708/18</w:t>
        </w:r>
      </w:hyperlink>
      <w:r w:rsidRPr="001C0466">
        <w:rPr>
          <w:rFonts w:ascii="Arial" w:eastAsia="Calibri" w:hAnsi="Arial" w:cs="Arial"/>
          <w:color w:val="000000" w:themeColor="text1"/>
          <w:lang w:eastAsia="en-US"/>
        </w:rPr>
        <w:t xml:space="preserve"> Naczelny Sąd Administracyjny, podkreślając wagę oczywistości naruszenia prawa jako warunkującą kwalifikację do rażącego naruszenia prawa, przyjął: "Oczywistość naruszenia prawa polega na rzucającej się w oczy sprzeczności pomiędzy treścią rozstrzygnięcia, a przepisem prawa stanowiącym jego podstawę prawną. Skutki, które wywołuje decyzja uznana za rażąco naruszającą prawo, to skutki niemożliwe do zaakceptowania z punktu widzenia wymagań praworządności – skutki gospodarcze lub społeczne skutki naruszenia, których wystąpienie powoduje, że nie jest możliwe zaakceptowanie decyzji jako aktu wydanego przez organ praworządnego państwa. Nie chodzi więc o spór o wykładnię prawa, gdyż odmienność wykładni budzących wątpliwości przepisów prawa nie może być podstawą żądania stwierdzenia nieważności decyzji, lecz o działanie wbrew nakazowi lub zakazowi ustanowionemu w prawie. Innymi słowy, o rażącym naruszeniu prawa można mówić wyłącznie w sytuacji, gdy proste zestawienie treści decyzji z treścią przepisu prowadzi do wniosku, że pozostają one ze sobą w jawnej </w:t>
      </w:r>
      <w:r w:rsidRPr="001C0466">
        <w:rPr>
          <w:rFonts w:ascii="Arial" w:eastAsia="Calibri" w:hAnsi="Arial" w:cs="Arial"/>
          <w:color w:val="000000" w:themeColor="text1"/>
          <w:lang w:eastAsia="en-US"/>
        </w:rPr>
        <w:lastRenderedPageBreak/>
        <w:t xml:space="preserve">sprzeczności (por. m.in. wyr. NSA: z 9.8.2016 r., </w:t>
      </w:r>
      <w:hyperlink r:id="rId11" w:history="1">
        <w:r w:rsidRPr="001C0466">
          <w:rPr>
            <w:rFonts w:ascii="Arial" w:eastAsia="Calibri" w:hAnsi="Arial" w:cs="Arial"/>
            <w:color w:val="000000" w:themeColor="text1"/>
            <w:lang w:eastAsia="en-US"/>
          </w:rPr>
          <w:t>II OSK 2868/14</w:t>
        </w:r>
      </w:hyperlink>
      <w:r w:rsidRPr="001C0466">
        <w:rPr>
          <w:rFonts w:ascii="Arial" w:eastAsia="Calibri" w:hAnsi="Arial" w:cs="Arial"/>
          <w:color w:val="000000" w:themeColor="text1"/>
          <w:lang w:eastAsia="en-US"/>
        </w:rPr>
        <w:t xml:space="preserve">; z 2.3.2011 r., </w:t>
      </w:r>
      <w:hyperlink r:id="rId12" w:history="1">
        <w:r w:rsidRPr="001C0466">
          <w:rPr>
            <w:rFonts w:ascii="Arial" w:eastAsia="Calibri" w:hAnsi="Arial" w:cs="Arial"/>
            <w:color w:val="000000" w:themeColor="text1"/>
            <w:lang w:eastAsia="en-US"/>
          </w:rPr>
          <w:t>II OSK 2226/10</w:t>
        </w:r>
      </w:hyperlink>
      <w:r w:rsidRPr="001C0466">
        <w:rPr>
          <w:rFonts w:ascii="Arial" w:eastAsia="Calibri" w:hAnsi="Arial" w:cs="Arial"/>
          <w:color w:val="000000" w:themeColor="text1"/>
          <w:lang w:eastAsia="en-US"/>
        </w:rPr>
        <w:t>; z 11.5.1994 r., III SA1705/93)".</w:t>
      </w:r>
    </w:p>
    <w:p w14:paraId="7FAF7BFE" w14:textId="77777777" w:rsidR="00BE55E3" w:rsidRPr="001C0466" w:rsidRDefault="00212A7F" w:rsidP="001C0466">
      <w:pPr>
        <w:spacing w:after="480" w:line="360" w:lineRule="auto"/>
        <w:rPr>
          <w:rFonts w:ascii="Arial" w:hAnsi="Arial" w:cs="Arial"/>
          <w:color w:val="000000" w:themeColor="text1"/>
        </w:rPr>
      </w:pPr>
      <w:r w:rsidRPr="001C0466">
        <w:rPr>
          <w:rFonts w:ascii="Arial" w:eastAsia="Calibri" w:hAnsi="Arial" w:cs="Arial"/>
          <w:color w:val="000000" w:themeColor="text1"/>
          <w:lang w:eastAsia="en-US"/>
        </w:rPr>
        <w:t xml:space="preserve">Przenosząc powyższe na grunt niniejszej sprawy, zostało wykazane, że decyzja na podstawie której przyznano odszkodowanie na podstawie art. 215 ust. 2 </w:t>
      </w:r>
      <w:proofErr w:type="spellStart"/>
      <w:r w:rsidRPr="001C0466">
        <w:rPr>
          <w:rFonts w:ascii="Arial" w:eastAsia="Calibri" w:hAnsi="Arial" w:cs="Arial"/>
          <w:color w:val="000000" w:themeColor="text1"/>
          <w:lang w:eastAsia="en-US"/>
        </w:rPr>
        <w:t>u.g.n</w:t>
      </w:r>
      <w:proofErr w:type="spellEnd"/>
      <w:r w:rsidRPr="001C0466">
        <w:rPr>
          <w:rFonts w:ascii="Arial" w:eastAsia="Calibri" w:hAnsi="Arial" w:cs="Arial"/>
          <w:color w:val="000000" w:themeColor="text1"/>
          <w:lang w:eastAsia="en-US"/>
        </w:rPr>
        <w:t xml:space="preserve">., została wydana wbrew nakazowi spełnienia wszystkich przesłanek w nim wskazanych, wobec powyższego nie jest do zaakceptowania z punktu widzenia wymagań praworządności. Jednocześnie należy podkreślić, że Prezydent m.st. Warszawy w późniejszych prowadzonych postępowaniach dotyczących odszkodowania za grunt nieruchomości położonej w Warszawie przy ul. Wolskiej 104 </w:t>
      </w:r>
      <w:proofErr w:type="spellStart"/>
      <w:r w:rsidRPr="001C0466">
        <w:rPr>
          <w:rFonts w:ascii="Arial" w:eastAsia="Calibri" w:hAnsi="Arial" w:cs="Arial"/>
          <w:color w:val="000000" w:themeColor="text1"/>
          <w:lang w:eastAsia="en-US"/>
        </w:rPr>
        <w:t>ozn</w:t>
      </w:r>
      <w:proofErr w:type="spellEnd"/>
      <w:r w:rsidRPr="001C0466">
        <w:rPr>
          <w:rFonts w:ascii="Arial" w:eastAsia="Calibri" w:hAnsi="Arial" w:cs="Arial"/>
          <w:color w:val="000000" w:themeColor="text1"/>
          <w:lang w:eastAsia="en-US"/>
        </w:rPr>
        <w:t xml:space="preserve">. hip. jako „Osada w Dobrach Wielka Wola nr 62/147" odmawiał przyznania odszkodowania (np. decyzja Nr 147/SD/2020 z dnia 16.09.2020), właśnie z powodu nie spełnienia przesłanek określonych w art. 215 ust. 2 </w:t>
      </w:r>
      <w:proofErr w:type="spellStart"/>
      <w:r w:rsidRPr="001C0466">
        <w:rPr>
          <w:rFonts w:ascii="Arial" w:eastAsia="Calibri" w:hAnsi="Arial" w:cs="Arial"/>
          <w:color w:val="000000" w:themeColor="text1"/>
          <w:lang w:eastAsia="en-US"/>
        </w:rPr>
        <w:t>ugn</w:t>
      </w:r>
      <w:proofErr w:type="spellEnd"/>
      <w:r w:rsidRPr="001C0466">
        <w:rPr>
          <w:rFonts w:ascii="Arial" w:eastAsia="Calibri" w:hAnsi="Arial" w:cs="Arial"/>
          <w:color w:val="000000" w:themeColor="text1"/>
          <w:lang w:eastAsia="en-US"/>
        </w:rPr>
        <w:t xml:space="preserve">. </w:t>
      </w:r>
    </w:p>
    <w:p w14:paraId="41BE7D19" w14:textId="77777777" w:rsidR="00BE55E3" w:rsidRPr="001C0466" w:rsidRDefault="00212A7F" w:rsidP="001C0466">
      <w:pPr>
        <w:spacing w:after="480" w:line="360" w:lineRule="auto"/>
        <w:rPr>
          <w:rFonts w:ascii="Arial" w:hAnsi="Arial" w:cs="Arial"/>
          <w:color w:val="000000" w:themeColor="text1"/>
        </w:rPr>
      </w:pPr>
      <w:r w:rsidRPr="001C0466">
        <w:rPr>
          <w:rFonts w:ascii="Arial" w:eastAsia="Calibri" w:hAnsi="Arial" w:cs="Arial"/>
          <w:color w:val="000000" w:themeColor="text1"/>
          <w:lang w:eastAsia="en-US"/>
        </w:rPr>
        <w:t xml:space="preserve">Mając na uwadze wyżej wskazane argumenty natury faktycznej i prawnej w ocenie Komisji, </w:t>
      </w:r>
      <w:r w:rsidRPr="001C0466">
        <w:rPr>
          <w:rFonts w:ascii="Arial" w:hAnsi="Arial" w:cs="Arial"/>
          <w:color w:val="000000" w:themeColor="text1"/>
        </w:rPr>
        <w:t xml:space="preserve">decyzja reprywatyzacyjna Prezydenta m.st. Warszawy </w:t>
      </w:r>
      <w:r w:rsidRPr="001C0466">
        <w:rPr>
          <w:rFonts w:ascii="Arial" w:eastAsia="Calibri" w:hAnsi="Arial" w:cs="Arial"/>
          <w:color w:val="000000" w:themeColor="text1"/>
          <w:lang w:eastAsia="en-US"/>
        </w:rPr>
        <w:t xml:space="preserve">z </w:t>
      </w:r>
      <w:r w:rsidRPr="001C0466">
        <w:rPr>
          <w:rFonts w:ascii="Arial" w:hAnsi="Arial" w:cs="Arial"/>
          <w:color w:val="000000" w:themeColor="text1"/>
        </w:rPr>
        <w:t xml:space="preserve">15 kwietnia 2014 r. nr 134/GK/DW/2014, została wydana z rażącym naruszeniem prawa w postaci art. 215 ust. 2 </w:t>
      </w:r>
      <w:proofErr w:type="spellStart"/>
      <w:r w:rsidRPr="001C0466">
        <w:rPr>
          <w:rFonts w:ascii="Arial" w:hAnsi="Arial" w:cs="Arial"/>
          <w:color w:val="000000" w:themeColor="text1"/>
        </w:rPr>
        <w:t>u.g.n</w:t>
      </w:r>
      <w:proofErr w:type="spellEnd"/>
      <w:r w:rsidRPr="001C0466">
        <w:rPr>
          <w:rFonts w:ascii="Arial" w:hAnsi="Arial" w:cs="Arial"/>
          <w:color w:val="000000" w:themeColor="text1"/>
        </w:rPr>
        <w:t>. w rozumieniu art. 165 § 1 ust. 2 k.p.a.</w:t>
      </w:r>
    </w:p>
    <w:p w14:paraId="0F1509B3" w14:textId="24ADFC8D" w:rsidR="00212A7F"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1.4 Stanowisko stron</w:t>
      </w:r>
      <w:r w:rsidR="00E303CB" w:rsidRPr="001C0466">
        <w:rPr>
          <w:rStyle w:val="FontStyle12"/>
          <w:rFonts w:ascii="Arial" w:hAnsi="Arial" w:cs="Arial"/>
          <w:i w:val="0"/>
          <w:iCs w:val="0"/>
          <w:color w:val="000000" w:themeColor="text1"/>
          <w:sz w:val="24"/>
          <w:szCs w:val="24"/>
        </w:rPr>
        <w:t>.</w:t>
      </w:r>
    </w:p>
    <w:p w14:paraId="53F4B3F2" w14:textId="3F13B898" w:rsidR="00BE55E3"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Pismami 31 marca 2022 r. swoje stanowisko co do przedmiotowej sprawy wnieśli T</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K</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i J</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C</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w:t>
      </w:r>
    </w:p>
    <w:p w14:paraId="231D3AD1" w14:textId="76E806E6" w:rsidR="00BE55E3"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W pismach wskazano, że „(…) Prokurator Regionalny we Wrocławiu powołując się na opracowanie A</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K</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wykonane na potrzeby nieruchomości przy ul. Wolskiej 102 żąda unieważnienia kilku decyzji odszkodowawczych odnoszących się do nieruchomości przy ul. Wolskiej 104, choć wskazywane przez niego okoliczności nie uzasadniają zgłaszanego przez niego żądania.”</w:t>
      </w:r>
    </w:p>
    <w:p w14:paraId="787079F3" w14:textId="77777777" w:rsidR="00BE55E3"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 xml:space="preserve">W piśmie wskazano również, „(…) że geodeta otrzymał do analizy przerobiony dokument grafiki ogólnego planu zabudowania m.st. Warszawy z 1931 r. Strony wyjaśniły przy tym, że gdy przed 10 laty pozyskiwali z archiwów miejskich odbitkę </w:t>
      </w:r>
      <w:r w:rsidRPr="001C0466">
        <w:rPr>
          <w:rStyle w:val="FontStyle12"/>
          <w:rFonts w:ascii="Arial" w:hAnsi="Arial" w:cs="Arial"/>
          <w:i w:val="0"/>
          <w:iCs w:val="0"/>
          <w:color w:val="000000" w:themeColor="text1"/>
          <w:sz w:val="24"/>
          <w:szCs w:val="24"/>
        </w:rPr>
        <w:lastRenderedPageBreak/>
        <w:t>grafiki planu z 1931 r. wraz z legendą na obszarze nieruchomości naszych spadkodawców widniał kolor biały właściwy dla zabudowy mieszkaniowej do 5 kondygnacji, tak jak przyjęto w decyzjach odszkodowawczych. Okazało się, że geodeta otrzymał do analizy powołaną grafikę, na której obszar ze wskazanym powyżej przeznaczeniem został obrysowany amarantową obwódką, co dało mu podstawę do przyjęcia, że teren został przeznaczony pod użyteczność publiczną. W powołanym planie tereny użyteczności publicznej nie były oznaczone kolorem białym, więc wyciąganie przez geodetę wniosków tylko z faktu istnienia na grafice czerwonej (amarantowej) obwódki wydaje się przedwczesne. W ocenie autorów stanowisk faktów tych prokurator w żaden sposób nie weryfikował.”</w:t>
      </w:r>
    </w:p>
    <w:p w14:paraId="2A69269E" w14:textId="7422DC75" w:rsidR="00212A7F"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Strony wniosły aby Komisja w ramach prowadzonego postępowania dowodowego:</w:t>
      </w:r>
    </w:p>
    <w:p w14:paraId="1EFB42E2" w14:textId="77777777" w:rsidR="00212A7F" w:rsidRPr="001C0466" w:rsidRDefault="00212A7F" w:rsidP="001C0466">
      <w:pPr>
        <w:numPr>
          <w:ilvl w:val="0"/>
          <w:numId w:val="12"/>
        </w:numPr>
        <w:spacing w:after="480" w:line="360" w:lineRule="auto"/>
        <w:ind w:left="360"/>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Wystąpiła do właściwego archiwum w celu pozyskania odbitki kolorowej planu zabudowania z 1931 r. dla terenu właściwego dla naszej nieruchomości;</w:t>
      </w:r>
    </w:p>
    <w:p w14:paraId="4C60450E" w14:textId="28AA20DD" w:rsidR="00BE55E3" w:rsidRPr="001C0466" w:rsidRDefault="00212A7F" w:rsidP="001C0466">
      <w:pPr>
        <w:numPr>
          <w:ilvl w:val="0"/>
          <w:numId w:val="12"/>
        </w:numPr>
        <w:spacing w:after="480" w:line="360" w:lineRule="auto"/>
        <w:ind w:left="360"/>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 xml:space="preserve">Dopuściła badanie w celu ustalenia sposobu przeznaczenia naszej nieruchomości w tym planie, w szczególności sprawdzenia czy grafika tego planu nie zawiera </w:t>
      </w:r>
      <w:proofErr w:type="spellStart"/>
      <w:r w:rsidRPr="001C0466">
        <w:rPr>
          <w:rStyle w:val="FontStyle12"/>
          <w:rFonts w:ascii="Arial" w:hAnsi="Arial" w:cs="Arial"/>
          <w:i w:val="0"/>
          <w:iCs w:val="0"/>
          <w:color w:val="000000" w:themeColor="text1"/>
          <w:sz w:val="24"/>
          <w:szCs w:val="24"/>
        </w:rPr>
        <w:t>dorysowań</w:t>
      </w:r>
      <w:proofErr w:type="spellEnd"/>
      <w:r w:rsidRPr="001C0466">
        <w:rPr>
          <w:rStyle w:val="FontStyle12"/>
          <w:rFonts w:ascii="Arial" w:hAnsi="Arial" w:cs="Arial"/>
          <w:i w:val="0"/>
          <w:iCs w:val="0"/>
          <w:color w:val="000000" w:themeColor="text1"/>
          <w:sz w:val="24"/>
          <w:szCs w:val="24"/>
        </w:rPr>
        <w:t xml:space="preserve"> lub innej modyfikacji jej treści w celu weryfikacji czy ustalenia geodety A </w:t>
      </w:r>
      <w:proofErr w:type="spellStart"/>
      <w:r w:rsidRPr="001C0466">
        <w:rPr>
          <w:rStyle w:val="FontStyle12"/>
          <w:rFonts w:ascii="Arial" w:hAnsi="Arial" w:cs="Arial"/>
          <w:i w:val="0"/>
          <w:iCs w:val="0"/>
          <w:color w:val="000000" w:themeColor="text1"/>
          <w:sz w:val="24"/>
          <w:szCs w:val="24"/>
        </w:rPr>
        <w:t>Ksą</w:t>
      </w:r>
      <w:proofErr w:type="spellEnd"/>
      <w:r w:rsidRPr="001C0466">
        <w:rPr>
          <w:rStyle w:val="FontStyle12"/>
          <w:rFonts w:ascii="Arial" w:hAnsi="Arial" w:cs="Arial"/>
          <w:i w:val="0"/>
          <w:iCs w:val="0"/>
          <w:color w:val="000000" w:themeColor="text1"/>
          <w:sz w:val="24"/>
          <w:szCs w:val="24"/>
        </w:rPr>
        <w:t xml:space="preserve"> prawidłowe.</w:t>
      </w:r>
    </w:p>
    <w:p w14:paraId="55860F54" w14:textId="5E523365" w:rsidR="00BE55E3"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W uzasadnieniu stanowisk wskazano również, że „(…) odnosząc się do twierdzeń Prokuratora Regionalnego we Wrocławiu trzeba zauważyć, że ujawnienie nowych okoliczności i dowodów, nieznanych organowi odszkodowawczemu w trakcie postępowania prowadzonego i kończonego w 2014 i 2015 r. (nowego dowodu z opinii A</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K</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wskazującego na nowy fakt przeznaczenia nieruchomości na cele użyteczności publicznej) może stanowić podstawę wznowienia postępowania odszkodowawczego na podstawie art. 145 § 1 pkt. 5 k.p.a., nie zaś przyjęcia rażącego naruszenia prawa w trybie art. 156 § 1 pkt. 2 k.p.a.”</w:t>
      </w:r>
    </w:p>
    <w:p w14:paraId="652B2F28" w14:textId="77777777" w:rsidR="00BE55E3"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 xml:space="preserve">Ustosunkowując się do wniesionych pism wskazać należy, że zgodnie z treścią art. 1 pkt. 1 ustawy o Komisji przedmiotowa ustawa określa szczególny tryb postępowania </w:t>
      </w:r>
      <w:r w:rsidRPr="001C0466">
        <w:rPr>
          <w:rStyle w:val="FontStyle12"/>
          <w:rFonts w:ascii="Arial" w:hAnsi="Arial" w:cs="Arial"/>
          <w:i w:val="0"/>
          <w:iCs w:val="0"/>
          <w:color w:val="000000" w:themeColor="text1"/>
          <w:sz w:val="24"/>
          <w:szCs w:val="24"/>
        </w:rPr>
        <w:lastRenderedPageBreak/>
        <w:t>w przedmiocie usuwania skutków prawnych decyzji reprywatyzacyjnych dotyczących nieruchomości warszawskich, wydanych z naruszeniem prawa.</w:t>
      </w:r>
    </w:p>
    <w:p w14:paraId="3E3A0462" w14:textId="77777777" w:rsidR="00BE55E3"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W wyniku przeprowadzonego postępowania rozpoznawczego Komisja uznała, że z uwagi na stwierdzone w niniejszej kwalifikowane naruszenie prawa koniecznym jest stwierdzenie nieważności przedmiotowej decyzji.</w:t>
      </w:r>
    </w:p>
    <w:p w14:paraId="49CB8220" w14:textId="77777777" w:rsidR="00BE55E3"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Podkreślenia również wymaga, że kwestionowana przez strony opinia biegłego nie stanowiła wyłącznej podstawy wydania przedmiotowego rozstrzygnięcia, bowiem szereg dowodów kompleksowo opisanych w uzasadnieniu niniejszej decyzji przemawia za koniecznością stwierdzenia jej nieważności.</w:t>
      </w:r>
    </w:p>
    <w:p w14:paraId="1C9E0887" w14:textId="5C307769" w:rsidR="00BE55E3"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Wbrew zaś twierdzeniom stron opinia biegłej A</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K</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dot. stricte nieruchomości „Kolonia w Dobrach Wielka Wola nr 62/147 położonej przy ul. Wolskiej 104”, tj. stanowiącej przedmiot niniejszego postępowania, ponieważ dotyczy działek </w:t>
      </w:r>
      <w:r w:rsidRPr="001C0466">
        <w:rPr>
          <w:rFonts w:ascii="Arial" w:hAnsi="Arial" w:cs="Arial"/>
          <w:color w:val="000000" w:themeColor="text1"/>
        </w:rPr>
        <w:t>9/4, 4/4, 4/10, 4/15, 4/16, 4/20 z obrębu 6 -07.05 w Warszawie</w:t>
      </w:r>
      <w:r w:rsidRPr="001C0466">
        <w:rPr>
          <w:rStyle w:val="FontStyle12"/>
          <w:rFonts w:ascii="Arial" w:hAnsi="Arial" w:cs="Arial"/>
          <w:i w:val="0"/>
          <w:iCs w:val="0"/>
          <w:color w:val="000000" w:themeColor="text1"/>
          <w:sz w:val="24"/>
          <w:szCs w:val="24"/>
        </w:rPr>
        <w:t xml:space="preserve"> położonych</w:t>
      </w:r>
      <w:r w:rsidRPr="001C0466">
        <w:rPr>
          <w:rFonts w:ascii="Arial" w:hAnsi="Arial" w:cs="Arial"/>
          <w:color w:val="000000" w:themeColor="text1"/>
        </w:rPr>
        <w:t xml:space="preserve"> przy ul. Wolskiej 104. </w:t>
      </w:r>
    </w:p>
    <w:p w14:paraId="5678EA81" w14:textId="77777777" w:rsidR="00BE55E3"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Nadto twierdzenia stron w zakresie domniemanego przerobienia fragmentów ogólnego planu zabudowy nie zostały przy tym poparte jakimkolwiek dowodem. W takim zaś przypadku nie sposób uznać twierdzeń stron za wiarygodne i uzasadnione. Strony nie przedstawiły również w niniejszych stanowiskach kontr opinii, która wykazywałaby przeciwną ocenę w tym zakresie. Podkreślenia przy tym wymaga, że analizowane kwestie zostały ocenione przez biegłych specjalistów legitymujących się stosowną wiedzą i kwalifikacjami.</w:t>
      </w:r>
    </w:p>
    <w:p w14:paraId="782B2FDA" w14:textId="77777777" w:rsidR="00BE55E3"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t xml:space="preserve">W zakresie zaś argumentacji zawartej w uzasadnieniach stanowisk należy stwierdzić, że Komisja posiada szczególne uprawnienia przyznane jej na mocy ustawy, i w sprawie niniejszej koniecznym jest zastosowanie szczególnych regulacji zawartych w ustawie o Komisji i wydanie decyzji stwierdzającej nieważność decyzji Prezydenta m.st. Warszawy, z uwagi na stwierdzone rażące naruszenie prawa w postaci art. 215 ust. 2 </w:t>
      </w:r>
      <w:proofErr w:type="spellStart"/>
      <w:r w:rsidRPr="001C0466">
        <w:rPr>
          <w:rStyle w:val="FontStyle12"/>
          <w:rFonts w:ascii="Arial" w:hAnsi="Arial" w:cs="Arial"/>
          <w:i w:val="0"/>
          <w:iCs w:val="0"/>
          <w:color w:val="000000" w:themeColor="text1"/>
          <w:sz w:val="24"/>
          <w:szCs w:val="24"/>
        </w:rPr>
        <w:t>u.g.n</w:t>
      </w:r>
      <w:proofErr w:type="spellEnd"/>
      <w:r w:rsidRPr="001C0466">
        <w:rPr>
          <w:rStyle w:val="FontStyle12"/>
          <w:rFonts w:ascii="Arial" w:hAnsi="Arial" w:cs="Arial"/>
          <w:i w:val="0"/>
          <w:iCs w:val="0"/>
          <w:color w:val="000000" w:themeColor="text1"/>
          <w:sz w:val="24"/>
          <w:szCs w:val="24"/>
        </w:rPr>
        <w:t>.</w:t>
      </w:r>
    </w:p>
    <w:p w14:paraId="7CB12F92" w14:textId="77777777" w:rsidR="00BE55E3" w:rsidRPr="001C0466" w:rsidRDefault="00212A7F" w:rsidP="001C0466">
      <w:pPr>
        <w:spacing w:after="480" w:line="360" w:lineRule="auto"/>
        <w:rPr>
          <w:rStyle w:val="FontStyle12"/>
          <w:rFonts w:ascii="Arial" w:hAnsi="Arial" w:cs="Arial"/>
          <w:i w:val="0"/>
          <w:iCs w:val="0"/>
          <w:color w:val="000000" w:themeColor="text1"/>
          <w:sz w:val="24"/>
          <w:szCs w:val="24"/>
        </w:rPr>
      </w:pPr>
      <w:r w:rsidRPr="001C0466">
        <w:rPr>
          <w:rStyle w:val="FontStyle12"/>
          <w:rFonts w:ascii="Arial" w:hAnsi="Arial" w:cs="Arial"/>
          <w:i w:val="0"/>
          <w:iCs w:val="0"/>
          <w:color w:val="000000" w:themeColor="text1"/>
          <w:sz w:val="24"/>
          <w:szCs w:val="24"/>
        </w:rPr>
        <w:lastRenderedPageBreak/>
        <w:t xml:space="preserve">W ocenie Komisji zgromadzony materiał dowodowy niniejszej sprawy jest wystarczający do wydania właśnie takiego rozstrzygnięcia. Dlatego też nie jest zasadnym uwzględnienie wniosków dowodowych stron, bowiem okoliczności w tym zakresie w istocie rzeczy zmierzają do przedłużenia niniejszego postępowania. </w:t>
      </w:r>
    </w:p>
    <w:p w14:paraId="66CB7C22"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IV. Podstawy stwierdzenia nieważności decyzji reprywatyzacyjnej</w:t>
      </w:r>
      <w:r w:rsidR="009124A1" w:rsidRPr="001C0466">
        <w:rPr>
          <w:rFonts w:ascii="Arial" w:hAnsi="Arial" w:cs="Arial"/>
          <w:color w:val="000000" w:themeColor="text1"/>
        </w:rPr>
        <w:t>.</w:t>
      </w:r>
    </w:p>
    <w:p w14:paraId="1B0B60EB"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ocenie Komisji koniecznym jest stwierdzenie nieważności decyzji Prezydenta m.st. Warszawy z dnia </w:t>
      </w:r>
      <w:r w:rsidRPr="001C0466">
        <w:rPr>
          <w:rFonts w:ascii="Arial" w:eastAsia="Calibri" w:hAnsi="Arial" w:cs="Arial"/>
          <w:color w:val="000000" w:themeColor="text1"/>
          <w:lang w:eastAsia="en-US"/>
        </w:rPr>
        <w:t xml:space="preserve">z </w:t>
      </w:r>
      <w:r w:rsidRPr="001C0466">
        <w:rPr>
          <w:rFonts w:ascii="Arial" w:hAnsi="Arial" w:cs="Arial"/>
          <w:color w:val="000000" w:themeColor="text1"/>
        </w:rPr>
        <w:t>15 kwietnia 2014 r. nr 134/GK/DW/2014 w całości z powodu wystąpienia przesłanki określonej w treści art. 156 § 1 pkt 2 wydania decyzji z rażącym naruszeniem prawa.</w:t>
      </w:r>
    </w:p>
    <w:p w14:paraId="620D7E07"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Zgodnie art. 29 ust. 1 pkt 3a ustawy z dnia 9 marca 2017 r. w wyniku postępowania rozpoznawczego Komisja wydaje decyzję, w której stwierdza nieważność decyzji reprywatyzacyjnej lub postanowienia w całości lub w części, jeżeli zachodzą przesłanki określone w art. 156 § 1 ustawy z dnia 14 czerwca 1960 r. - Kodeks postępowania administracyjnego lub w przepisach szczególnych.</w:t>
      </w:r>
    </w:p>
    <w:p w14:paraId="38D1E99E"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Zgodnie zaś art. 30 ust. 1 pkt 4 ustawy z dnia 9 marca 2017 r. Komisja wydaje decyzję, o której mowa w art. 29 ust. 1 pkt 2-4, jeżeli decyzja reprywatyzacyjna została wydana bez podstawy prawnej lub z rażącym naruszeniem prawa;</w:t>
      </w:r>
    </w:p>
    <w:p w14:paraId="741C9EEC"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Zgodnie zaś z treścią art. 156 § 1 pkt. 2 k.p.a. organ administracji publicznej stwierdza nieważność decyzji, która wydana została bez podstawy prawnej lub z rażącym naruszeniem prawa.</w:t>
      </w:r>
    </w:p>
    <w:p w14:paraId="7A79C5A5" w14:textId="7CCA12A4" w:rsidR="00BE55E3" w:rsidRPr="001C0466" w:rsidRDefault="00212A7F" w:rsidP="001C0466">
      <w:pPr>
        <w:spacing w:after="480" w:line="360" w:lineRule="auto"/>
        <w:rPr>
          <w:rFonts w:ascii="Arial" w:hAnsi="Arial" w:cs="Arial"/>
          <w:color w:val="000000" w:themeColor="text1"/>
        </w:rPr>
      </w:pPr>
      <w:r w:rsidRPr="001C0466">
        <w:rPr>
          <w:rFonts w:ascii="Arial" w:eastAsia="Calibri" w:hAnsi="Arial" w:cs="Arial"/>
          <w:color w:val="000000" w:themeColor="text1"/>
          <w:lang w:eastAsia="en-US"/>
        </w:rPr>
        <w:t xml:space="preserve">Według Komisji w niniejszej sprawie zachodzą przesłanki determinujące konieczność stwierdzenia nieważności decyzji </w:t>
      </w:r>
      <w:r w:rsidRPr="001C0466">
        <w:rPr>
          <w:rStyle w:val="FontStyle19"/>
          <w:color w:val="000000" w:themeColor="text1"/>
        </w:rPr>
        <w:t xml:space="preserve">Prezydenta m.st. Warszawy z </w:t>
      </w:r>
      <w:r w:rsidRPr="001C0466">
        <w:rPr>
          <w:rFonts w:ascii="Arial" w:hAnsi="Arial" w:cs="Arial"/>
          <w:color w:val="000000" w:themeColor="text1"/>
        </w:rPr>
        <w:t>15 kwietnia 2014 r. nr 134/GK/DW/2014 </w:t>
      </w:r>
      <w:r w:rsidRPr="001C0466">
        <w:rPr>
          <w:rFonts w:ascii="Arial" w:eastAsia="Calibri" w:hAnsi="Arial" w:cs="Arial"/>
          <w:color w:val="000000" w:themeColor="text1"/>
          <w:lang w:eastAsia="en-US"/>
        </w:rPr>
        <w:t>wskazane w art. 156 § 1 pkt 2 k.p.a. w zw. z art. 28 k.p.a. tj. wydania decyzji z rażącym naruszeniem prawa bowiem ww. organ skierował ją wobec osoby nieżyjącej M</w:t>
      </w:r>
      <w:r w:rsidR="0048193A" w:rsidRPr="001C0466">
        <w:rPr>
          <w:rFonts w:ascii="Arial" w:eastAsia="Calibri" w:hAnsi="Arial" w:cs="Arial"/>
          <w:color w:val="000000" w:themeColor="text1"/>
          <w:lang w:eastAsia="en-US"/>
        </w:rPr>
        <w:t xml:space="preserve"> </w:t>
      </w:r>
      <w:r w:rsidRPr="001C0466">
        <w:rPr>
          <w:rFonts w:ascii="Arial" w:eastAsia="Calibri" w:hAnsi="Arial" w:cs="Arial"/>
          <w:color w:val="000000" w:themeColor="text1"/>
          <w:lang w:eastAsia="en-US"/>
        </w:rPr>
        <w:t>K</w:t>
      </w:r>
      <w:r w:rsidR="0048193A" w:rsidRPr="001C0466">
        <w:rPr>
          <w:rFonts w:ascii="Arial" w:eastAsia="Calibri" w:hAnsi="Arial" w:cs="Arial"/>
          <w:color w:val="000000" w:themeColor="text1"/>
          <w:lang w:eastAsia="en-US"/>
        </w:rPr>
        <w:t xml:space="preserve"> </w:t>
      </w:r>
      <w:r w:rsidRPr="001C0466">
        <w:rPr>
          <w:rFonts w:ascii="Arial" w:eastAsia="Calibri" w:hAnsi="Arial" w:cs="Arial"/>
          <w:color w:val="000000" w:themeColor="text1"/>
          <w:lang w:eastAsia="en-US"/>
        </w:rPr>
        <w:t xml:space="preserve">. </w:t>
      </w:r>
    </w:p>
    <w:p w14:paraId="6715401C"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lastRenderedPageBreak/>
        <w:t>Ponadto w niniejszym postępowaniu w sposób rażący naruszono również normę prawa materialnego określoną w treści art. 215 ust. 2 bowiem dokonano subsumpcji stanu faktycznego sprawy, który w istocie rzeczy stanowił zaprzeczenie przesłanek określonych w ww. normie, tj. przesłanki podmiotowej (osoby uprawnionej do uzyskania odszkodowania) oraz przesłanki planistycznej, która to w niniejszym postępowaniu nie została spełniona.</w:t>
      </w:r>
    </w:p>
    <w:p w14:paraId="187D20C4"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związku z powyższym stwierdzone przez Komisje rażące naruszenia prawa mają charakter oczywisty, wyraźny i bezsporny. </w:t>
      </w:r>
    </w:p>
    <w:p w14:paraId="595A6C43"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ocenie Komisji skutki społeczno-gospodarcze stwierdzonych naruszeń prawa </w:t>
      </w:r>
      <w:r w:rsidRPr="001C0466">
        <w:rPr>
          <w:rFonts w:ascii="Arial" w:hAnsi="Arial" w:cs="Arial"/>
          <w:color w:val="000000" w:themeColor="text1"/>
        </w:rPr>
        <w:br/>
        <w:t>w niniejszej sprawie generuje skutki niemożliwe do zaakceptowania z punktu widzenia wymagań zasad praworządności. Podkreślenia bowiem wymaga, że na mocy kontrolowanej decyzji ustalono i wypłacono odszkodowanie w takim stanie faktycznym, który to nie uprawniał do uzyskania odszkodowania.</w:t>
      </w:r>
    </w:p>
    <w:p w14:paraId="1467D597" w14:textId="5B3FD966" w:rsidR="00934E68"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Dlatego też zgodnie z treścią art. 29 ust. 1 pkt 3a ustawy z dnia 9 marca 2017 r. Komisja jest zobligowana wydać decyzję stwierdzającą nieważność </w:t>
      </w:r>
      <w:bookmarkStart w:id="10" w:name="_Hlk126230952"/>
      <w:r w:rsidRPr="001C0466">
        <w:rPr>
          <w:rFonts w:ascii="Arial" w:hAnsi="Arial" w:cs="Arial"/>
          <w:color w:val="000000" w:themeColor="text1"/>
        </w:rPr>
        <w:t xml:space="preserve">decyzji reprywatyzacyjnej Prezydenta m.st. Warszawy </w:t>
      </w:r>
      <w:r w:rsidRPr="001C0466">
        <w:rPr>
          <w:rFonts w:ascii="Arial" w:eastAsia="Calibri" w:hAnsi="Arial" w:cs="Arial"/>
          <w:color w:val="000000" w:themeColor="text1"/>
          <w:lang w:eastAsia="en-US"/>
        </w:rPr>
        <w:t xml:space="preserve">z </w:t>
      </w:r>
      <w:r w:rsidRPr="001C0466">
        <w:rPr>
          <w:rFonts w:ascii="Arial" w:hAnsi="Arial" w:cs="Arial"/>
          <w:color w:val="000000" w:themeColor="text1"/>
        </w:rPr>
        <w:t xml:space="preserve">15 kwietnia 2014 r. nr 134/GK/DW/2014, jako wydanej z rażącym naruszeniem norm prawa w postaci art. 215 ust. 2 </w:t>
      </w:r>
      <w:proofErr w:type="spellStart"/>
      <w:r w:rsidRPr="001C0466">
        <w:rPr>
          <w:rFonts w:ascii="Arial" w:hAnsi="Arial" w:cs="Arial"/>
          <w:color w:val="000000" w:themeColor="text1"/>
        </w:rPr>
        <w:t>u.g.n</w:t>
      </w:r>
      <w:proofErr w:type="spellEnd"/>
      <w:r w:rsidRPr="001C0466">
        <w:rPr>
          <w:rFonts w:ascii="Arial" w:hAnsi="Arial" w:cs="Arial"/>
          <w:color w:val="000000" w:themeColor="text1"/>
        </w:rPr>
        <w:t>.</w:t>
      </w:r>
      <w:bookmarkEnd w:id="10"/>
    </w:p>
    <w:p w14:paraId="59B5B8A1" w14:textId="77777777" w:rsidR="00BE55E3" w:rsidRPr="001C0466" w:rsidRDefault="00212A7F" w:rsidP="001C0466">
      <w:pPr>
        <w:numPr>
          <w:ilvl w:val="0"/>
          <w:numId w:val="15"/>
        </w:numPr>
        <w:suppressAutoHyphens/>
        <w:spacing w:after="480" w:line="360" w:lineRule="auto"/>
        <w:rPr>
          <w:rFonts w:ascii="Arial" w:eastAsia="Calibri" w:hAnsi="Arial" w:cs="Arial"/>
          <w:color w:val="000000" w:themeColor="text1"/>
        </w:rPr>
      </w:pPr>
      <w:r w:rsidRPr="001C0466">
        <w:rPr>
          <w:rFonts w:ascii="Arial" w:eastAsia="Calibri" w:hAnsi="Arial" w:cs="Arial"/>
          <w:color w:val="000000" w:themeColor="text1"/>
        </w:rPr>
        <w:t>Brak nieodwracalnych skutków prawnych</w:t>
      </w:r>
      <w:r w:rsidR="00934E68" w:rsidRPr="001C0466">
        <w:rPr>
          <w:rFonts w:ascii="Arial" w:eastAsia="Calibri" w:hAnsi="Arial" w:cs="Arial"/>
          <w:color w:val="000000" w:themeColor="text1"/>
        </w:rPr>
        <w:t>.</w:t>
      </w:r>
    </w:p>
    <w:p w14:paraId="6811F8E6" w14:textId="78546BBA" w:rsidR="00BE55E3" w:rsidRPr="001C0466" w:rsidRDefault="00212A7F" w:rsidP="001C0466">
      <w:pPr>
        <w:suppressAutoHyphens/>
        <w:spacing w:after="480" w:line="360" w:lineRule="auto"/>
        <w:rPr>
          <w:rFonts w:ascii="Arial" w:eastAsia="Calibri" w:hAnsi="Arial" w:cs="Arial"/>
          <w:color w:val="000000" w:themeColor="text1"/>
        </w:rPr>
      </w:pPr>
      <w:r w:rsidRPr="001C0466">
        <w:rPr>
          <w:rFonts w:ascii="Arial" w:eastAsia="Calibri" w:hAnsi="Arial" w:cs="Arial"/>
          <w:color w:val="000000" w:themeColor="text1"/>
        </w:rPr>
        <w:t xml:space="preserve">Kontrolowana decyzja Prezydenta m.st. Warszawy nie wywołała nieodwracalnych skutków prawnych w rozumieniu art. 2 pkt 4 ustawy z dnia 9 marca 2017 r. </w:t>
      </w:r>
      <w:r w:rsidR="00BE55E3" w:rsidRPr="001C0466">
        <w:rPr>
          <w:rFonts w:ascii="Arial" w:eastAsia="Calibri" w:hAnsi="Arial" w:cs="Arial"/>
          <w:color w:val="000000" w:themeColor="text1"/>
        </w:rPr>
        <w:t>]</w:t>
      </w:r>
    </w:p>
    <w:p w14:paraId="78CB5EBA" w14:textId="77777777" w:rsidR="00BE55E3" w:rsidRPr="001C0466" w:rsidRDefault="00212A7F" w:rsidP="001C0466">
      <w:pPr>
        <w:spacing w:after="480" w:line="360" w:lineRule="auto"/>
        <w:rPr>
          <w:rFonts w:ascii="Arial" w:eastAsia="Calibri" w:hAnsi="Arial" w:cs="Arial"/>
          <w:color w:val="000000" w:themeColor="text1"/>
        </w:rPr>
      </w:pPr>
      <w:r w:rsidRPr="001C0466">
        <w:rPr>
          <w:rFonts w:ascii="Arial" w:eastAsia="Calibri" w:hAnsi="Arial" w:cs="Arial"/>
          <w:color w:val="000000" w:themeColor="text1"/>
        </w:rPr>
        <w:t xml:space="preserve">W myśl wskazanego przepisu ustawy o Komisji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1C0466">
        <w:rPr>
          <w:rFonts w:ascii="Arial" w:eastAsia="Calibri" w:hAnsi="Arial" w:cs="Arial"/>
          <w:color w:val="000000" w:themeColor="text1"/>
        </w:rPr>
        <w:t>u.g.n</w:t>
      </w:r>
      <w:proofErr w:type="spellEnd"/>
      <w:r w:rsidRPr="001C0466">
        <w:rPr>
          <w:rFonts w:ascii="Arial" w:eastAsia="Calibri" w:hAnsi="Arial" w:cs="Arial"/>
          <w:color w:val="000000" w:themeColor="text1"/>
        </w:rPr>
        <w:t>.</w:t>
      </w:r>
    </w:p>
    <w:p w14:paraId="030B80DC" w14:textId="77777777" w:rsidR="00BE55E3"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lastRenderedPageBreak/>
        <w:t>W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 1,3,4,7 k.p.a.</w:t>
      </w:r>
    </w:p>
    <w:p w14:paraId="05FEBE3A" w14:textId="77777777" w:rsidR="0048193A" w:rsidRPr="001C0466" w:rsidRDefault="00212A7F" w:rsidP="001C0466">
      <w:pPr>
        <w:spacing w:after="480" w:line="360" w:lineRule="auto"/>
        <w:rPr>
          <w:rFonts w:ascii="Arial" w:hAnsi="Arial" w:cs="Arial"/>
          <w:color w:val="000000" w:themeColor="text1"/>
        </w:rPr>
      </w:pPr>
      <w:r w:rsidRPr="001C0466">
        <w:rPr>
          <w:rFonts w:ascii="Arial" w:hAnsi="Arial" w:cs="Arial"/>
          <w:color w:val="000000" w:themeColor="text1"/>
        </w:rPr>
        <w:t xml:space="preserve">W ocenie Komisji rozstrzygnięcie Prezydenta m.st. Warszawy nie wywołało nieodwracalnych skutków prawnych gdyż niniejsza decyzja dot. przyznania odszkodowania w określonej kwocie pieniężnej. Powyższe zaś ustalenie skutkuje przy tym stwierdzeniem, że kwestie dot. wypłaty odszkodowania w określonej kwocie nie mogą wywołać skutków o charakterze nieodwracalnym bowiem roszczenia o charakterze pieniężnym z samej swej natury posiadają odwracalny charakter. Nawet ewentualne ich skonsumowanie przez stronę postępowania nie wywoła przy tym skutku o charakterze nieodwracalnym, bowiem nadal aktualne pozostanie w takiej sytuacji roszczenie o jej zwrot wobec organu uprawnionego. </w:t>
      </w:r>
      <w:r w:rsidRPr="001C0466">
        <w:rPr>
          <w:rFonts w:ascii="Arial" w:hAnsi="Arial" w:cs="Arial"/>
          <w:color w:val="000000" w:themeColor="text1"/>
        </w:rPr>
        <w:br/>
        <w:t>W takiej sytuacji Prezydent m.st. Warszawy będzie uprawniony do wyegzekwowania wypłaconej kwoty odszkodowania na zasadach ogólnych.</w:t>
      </w:r>
      <w:bookmarkStart w:id="11" w:name="_Hlk125997699"/>
    </w:p>
    <w:p w14:paraId="30BA65A4" w14:textId="12634946" w:rsidR="00BE55E3" w:rsidRPr="001C0466" w:rsidRDefault="00704D0F" w:rsidP="001C0466">
      <w:pPr>
        <w:spacing w:after="480" w:line="360" w:lineRule="auto"/>
        <w:rPr>
          <w:rFonts w:ascii="Arial" w:eastAsia="Calibri" w:hAnsi="Arial" w:cs="Arial"/>
          <w:color w:val="000000" w:themeColor="text1"/>
        </w:rPr>
      </w:pPr>
      <w:r w:rsidRPr="001C0466">
        <w:rPr>
          <w:rStyle w:val="FontStyle39"/>
          <w:rFonts w:ascii="Arial" w:hAnsi="Arial" w:cs="Arial"/>
          <w:color w:val="000000" w:themeColor="text1"/>
          <w:sz w:val="24"/>
          <w:szCs w:val="24"/>
        </w:rPr>
        <w:t xml:space="preserve">VI. Kwestia </w:t>
      </w:r>
      <w:r w:rsidRPr="001C0466">
        <w:rPr>
          <w:rFonts w:ascii="Arial" w:hAnsi="Arial" w:cs="Arial"/>
          <w:color w:val="000000" w:themeColor="text1"/>
        </w:rPr>
        <w:t>braku podstaw do nałożenia obowiązku zwrotu nienależnego świadczenia</w:t>
      </w:r>
      <w:r w:rsidR="00934E68" w:rsidRPr="001C0466">
        <w:rPr>
          <w:rFonts w:ascii="Arial" w:hAnsi="Arial" w:cs="Arial"/>
          <w:color w:val="000000" w:themeColor="text1"/>
        </w:rPr>
        <w:t>.</w:t>
      </w:r>
    </w:p>
    <w:p w14:paraId="3D35113D" w14:textId="77777777" w:rsidR="00BE55E3" w:rsidRPr="001C0466" w:rsidRDefault="00704D0F" w:rsidP="001C0466">
      <w:pPr>
        <w:pStyle w:val="Tekstkomentarza"/>
        <w:spacing w:after="480" w:line="360" w:lineRule="auto"/>
        <w:rPr>
          <w:rStyle w:val="FontStyle39"/>
          <w:rFonts w:ascii="Arial" w:hAnsi="Arial" w:cs="Arial"/>
          <w:color w:val="000000" w:themeColor="text1"/>
          <w:sz w:val="24"/>
          <w:szCs w:val="24"/>
        </w:rPr>
      </w:pPr>
      <w:r w:rsidRPr="001C0466">
        <w:rPr>
          <w:rStyle w:val="FontStyle39"/>
          <w:rFonts w:ascii="Arial" w:hAnsi="Arial" w:cs="Arial"/>
          <w:color w:val="000000" w:themeColor="text1"/>
          <w:sz w:val="24"/>
          <w:szCs w:val="24"/>
        </w:rPr>
        <w:t>Zgodnie z treścią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osoby, o której mowa w pkt 1, jeśli przeniesiono na nią prawo wynikające z tej decyzji lub faktycznie władała nieruchomością, której dotyczyła decyzja.”</w:t>
      </w:r>
    </w:p>
    <w:p w14:paraId="32FC7DE4" w14:textId="77777777" w:rsidR="00BE55E3" w:rsidRPr="001C0466" w:rsidRDefault="00DA6449" w:rsidP="001C0466">
      <w:pPr>
        <w:pStyle w:val="Tekstkomentarza"/>
        <w:spacing w:after="480" w:line="360" w:lineRule="auto"/>
        <w:rPr>
          <w:rStyle w:val="FontStyle39"/>
          <w:rFonts w:ascii="Arial" w:hAnsi="Arial" w:cs="Arial"/>
          <w:color w:val="000000" w:themeColor="text1"/>
          <w:sz w:val="24"/>
          <w:szCs w:val="24"/>
        </w:rPr>
      </w:pPr>
      <w:r w:rsidRPr="001C0466">
        <w:rPr>
          <w:rStyle w:val="FontStyle39"/>
          <w:rFonts w:ascii="Arial" w:hAnsi="Arial" w:cs="Arial"/>
          <w:color w:val="000000" w:themeColor="text1"/>
          <w:sz w:val="24"/>
          <w:szCs w:val="24"/>
        </w:rPr>
        <w:lastRenderedPageBreak/>
        <w:t>Jak wynika z treści ww. regulacji to od uznania Komisji uzależnionym jest nałożenie w decyzji obowiązku zwrotu nienależnego świadczenia, na co wskazuje redakcja przepisu „może”.</w:t>
      </w:r>
    </w:p>
    <w:p w14:paraId="7BE5258A" w14:textId="77777777" w:rsidR="00B8549B" w:rsidRPr="001C0466" w:rsidRDefault="00704D0F" w:rsidP="001C0466">
      <w:pPr>
        <w:pStyle w:val="Tekstkomentarza"/>
        <w:spacing w:after="480" w:line="360" w:lineRule="auto"/>
        <w:rPr>
          <w:rStyle w:val="FontStyle39"/>
          <w:rFonts w:ascii="Arial" w:hAnsi="Arial" w:cs="Arial"/>
          <w:color w:val="000000" w:themeColor="text1"/>
          <w:sz w:val="24"/>
          <w:szCs w:val="24"/>
        </w:rPr>
      </w:pPr>
      <w:r w:rsidRPr="001C0466">
        <w:rPr>
          <w:rStyle w:val="FontStyle39"/>
          <w:rFonts w:ascii="Arial" w:hAnsi="Arial" w:cs="Arial"/>
          <w:color w:val="000000" w:themeColor="text1"/>
          <w:sz w:val="24"/>
          <w:szCs w:val="24"/>
        </w:rPr>
        <w:t xml:space="preserve">W ocenie Komisji </w:t>
      </w:r>
      <w:r w:rsidR="00DA6449" w:rsidRPr="001C0466">
        <w:rPr>
          <w:rStyle w:val="FontStyle39"/>
          <w:rFonts w:ascii="Arial" w:hAnsi="Arial" w:cs="Arial"/>
          <w:color w:val="000000" w:themeColor="text1"/>
          <w:sz w:val="24"/>
          <w:szCs w:val="24"/>
        </w:rPr>
        <w:t>w niniejszej sprawie nie zachodzą podstawy do nałożenia obowiązku zwrotu nienależnego świadczenia na rzecz beneficjentów decyzji.</w:t>
      </w:r>
    </w:p>
    <w:p w14:paraId="343503C0" w14:textId="77777777" w:rsidR="00B8549B" w:rsidRPr="001C0466" w:rsidRDefault="00704D0F" w:rsidP="001C0466">
      <w:pPr>
        <w:pStyle w:val="Tekstkomentarza"/>
        <w:spacing w:after="480" w:line="360" w:lineRule="auto"/>
        <w:rPr>
          <w:rStyle w:val="FontStyle39"/>
          <w:rFonts w:ascii="Arial" w:hAnsi="Arial" w:cs="Arial"/>
          <w:color w:val="000000" w:themeColor="text1"/>
          <w:sz w:val="24"/>
          <w:szCs w:val="24"/>
        </w:rPr>
      </w:pPr>
      <w:r w:rsidRPr="001C0466">
        <w:rPr>
          <w:rStyle w:val="FontStyle39"/>
          <w:rFonts w:ascii="Arial" w:hAnsi="Arial" w:cs="Arial"/>
          <w:color w:val="000000" w:themeColor="text1"/>
          <w:sz w:val="24"/>
          <w:szCs w:val="24"/>
        </w:rPr>
        <w:t>Zgodnie zaś z ust. 2 art. 31 ustawy; 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 zamian nieruchomości warszawskiej lub jej części, w szczególności cenę, czynsz lub inne pożytki (…).</w:t>
      </w:r>
    </w:p>
    <w:p w14:paraId="0521B734" w14:textId="77777777" w:rsidR="00B8549B" w:rsidRPr="001C0466" w:rsidRDefault="00704D0F" w:rsidP="001C0466">
      <w:pPr>
        <w:pStyle w:val="Tekstkomentarza"/>
        <w:spacing w:after="480" w:line="360" w:lineRule="auto"/>
        <w:rPr>
          <w:rStyle w:val="FontStyle39"/>
          <w:rFonts w:ascii="Arial" w:hAnsi="Arial" w:cs="Arial"/>
          <w:color w:val="000000" w:themeColor="text1"/>
          <w:sz w:val="24"/>
          <w:szCs w:val="24"/>
        </w:rPr>
      </w:pPr>
      <w:r w:rsidRPr="001C0466">
        <w:rPr>
          <w:rStyle w:val="FontStyle39"/>
          <w:rFonts w:ascii="Arial" w:hAnsi="Arial" w:cs="Arial"/>
          <w:color w:val="000000" w:themeColor="text1"/>
          <w:sz w:val="24"/>
          <w:szCs w:val="24"/>
        </w:rPr>
        <w:t>Natomiast z treści art. 2 ust. 4 ww. ustawy wynika, że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w:t>
      </w:r>
    </w:p>
    <w:p w14:paraId="6403D3AE" w14:textId="77777777" w:rsidR="00B8549B" w:rsidRPr="001C0466" w:rsidRDefault="00704D0F" w:rsidP="001C0466">
      <w:pPr>
        <w:pStyle w:val="Tekstkomentarza"/>
        <w:spacing w:after="480" w:line="360" w:lineRule="auto"/>
        <w:rPr>
          <w:rStyle w:val="FontStyle39"/>
          <w:rFonts w:ascii="Arial" w:hAnsi="Arial" w:cs="Arial"/>
          <w:color w:val="000000" w:themeColor="text1"/>
          <w:sz w:val="24"/>
          <w:szCs w:val="24"/>
        </w:rPr>
      </w:pPr>
      <w:r w:rsidRPr="001C0466">
        <w:rPr>
          <w:rStyle w:val="FontStyle39"/>
          <w:rFonts w:ascii="Arial" w:hAnsi="Arial" w:cs="Arial"/>
          <w:color w:val="000000" w:themeColor="text1"/>
          <w:sz w:val="24"/>
          <w:szCs w:val="24"/>
        </w:rPr>
        <w:t>Mając na uwadze wykładnię wyżej wskazanych przepisów, należy wskazać, że uprawnienie organu do nałożenia obowiązku zwrotu równowartości nienależnego świadczenia odnosi się do rozstrzygnięcia Prezydenta m.st. Warszawy dotyczącego decyzji ustanawiającej użytkowanie wieczyste, nie zaś decyzji ustalającej odszkodowanie.</w:t>
      </w:r>
    </w:p>
    <w:p w14:paraId="77A18B8E" w14:textId="18D4689A" w:rsidR="00B8549B" w:rsidRPr="001C0466" w:rsidRDefault="00704D0F" w:rsidP="001C0466">
      <w:pPr>
        <w:pStyle w:val="Tekstkomentarza"/>
        <w:spacing w:after="480" w:line="360" w:lineRule="auto"/>
        <w:rPr>
          <w:rStyle w:val="FontStyle39"/>
          <w:rFonts w:ascii="Arial" w:hAnsi="Arial" w:cs="Arial"/>
          <w:color w:val="000000" w:themeColor="text1"/>
          <w:sz w:val="24"/>
          <w:szCs w:val="24"/>
        </w:rPr>
      </w:pPr>
      <w:r w:rsidRPr="001C0466">
        <w:rPr>
          <w:rStyle w:val="FontStyle39"/>
          <w:rFonts w:ascii="Arial" w:hAnsi="Arial" w:cs="Arial"/>
          <w:color w:val="000000" w:themeColor="text1"/>
          <w:sz w:val="24"/>
          <w:szCs w:val="24"/>
        </w:rPr>
        <w:t>W niniejszej zaś sprawie Prezydent m.st. Warszawy orzekł o wypłacie odszkodowania w określonej kwocie pieniężnej, co w ocenie Komisji wyklucza możliwość orzeczenia o obowiązku zwrotu nienależnego świadczenia.</w:t>
      </w:r>
    </w:p>
    <w:p w14:paraId="01F5947F" w14:textId="13D6191B" w:rsidR="00365788" w:rsidRPr="001C0466" w:rsidRDefault="00DA6449" w:rsidP="001C0466">
      <w:pPr>
        <w:pStyle w:val="Tekstkomentarza"/>
        <w:spacing w:after="480" w:line="360" w:lineRule="auto"/>
        <w:rPr>
          <w:rFonts w:ascii="Arial" w:hAnsi="Arial" w:cs="Arial"/>
          <w:color w:val="000000" w:themeColor="text1"/>
          <w:sz w:val="24"/>
          <w:szCs w:val="24"/>
        </w:rPr>
      </w:pPr>
      <w:r w:rsidRPr="001C0466">
        <w:rPr>
          <w:rStyle w:val="FontStyle39"/>
          <w:rFonts w:ascii="Arial" w:hAnsi="Arial" w:cs="Arial"/>
          <w:color w:val="000000" w:themeColor="text1"/>
          <w:sz w:val="24"/>
          <w:szCs w:val="24"/>
        </w:rPr>
        <w:t>Niezależnie od powyższego Komisja z urzędu posiada informacje, że Prezydent m.st. Warszawy podejmuje działania</w:t>
      </w:r>
      <w:r w:rsidR="00E13293" w:rsidRPr="001C0466">
        <w:rPr>
          <w:rStyle w:val="FontStyle39"/>
          <w:rFonts w:ascii="Arial" w:hAnsi="Arial" w:cs="Arial"/>
          <w:color w:val="000000" w:themeColor="text1"/>
          <w:sz w:val="24"/>
          <w:szCs w:val="24"/>
        </w:rPr>
        <w:t xml:space="preserve"> na drodze cywilnej </w:t>
      </w:r>
      <w:r w:rsidRPr="001C0466">
        <w:rPr>
          <w:rStyle w:val="FontStyle39"/>
          <w:rFonts w:ascii="Arial" w:hAnsi="Arial" w:cs="Arial"/>
          <w:color w:val="000000" w:themeColor="text1"/>
          <w:sz w:val="24"/>
          <w:szCs w:val="24"/>
        </w:rPr>
        <w:t xml:space="preserve">celem uzyskania zwrotu kwot </w:t>
      </w:r>
      <w:r w:rsidRPr="001C0466">
        <w:rPr>
          <w:rStyle w:val="FontStyle39"/>
          <w:rFonts w:ascii="Arial" w:hAnsi="Arial" w:cs="Arial"/>
          <w:color w:val="000000" w:themeColor="text1"/>
          <w:sz w:val="24"/>
          <w:szCs w:val="24"/>
        </w:rPr>
        <w:lastRenderedPageBreak/>
        <w:t>wypłaconych odszkodowań</w:t>
      </w:r>
      <w:r w:rsidR="00E13293" w:rsidRPr="001C0466">
        <w:rPr>
          <w:rStyle w:val="FontStyle39"/>
          <w:rFonts w:ascii="Arial" w:hAnsi="Arial" w:cs="Arial"/>
          <w:color w:val="000000" w:themeColor="text1"/>
          <w:sz w:val="24"/>
          <w:szCs w:val="24"/>
        </w:rPr>
        <w:t>,</w:t>
      </w:r>
      <w:r w:rsidRPr="001C0466">
        <w:rPr>
          <w:rStyle w:val="FontStyle39"/>
          <w:rFonts w:ascii="Arial" w:hAnsi="Arial" w:cs="Arial"/>
          <w:color w:val="000000" w:themeColor="text1"/>
          <w:sz w:val="24"/>
          <w:szCs w:val="24"/>
        </w:rPr>
        <w:t xml:space="preserve"> w innych sprawach w których</w:t>
      </w:r>
      <w:r w:rsidR="00E13293" w:rsidRPr="001C0466">
        <w:rPr>
          <w:rStyle w:val="FontStyle39"/>
          <w:rFonts w:ascii="Arial" w:hAnsi="Arial" w:cs="Arial"/>
          <w:color w:val="000000" w:themeColor="text1"/>
          <w:sz w:val="24"/>
          <w:szCs w:val="24"/>
        </w:rPr>
        <w:t xml:space="preserve"> Komisja uchyliła decyzje </w:t>
      </w:r>
      <w:r w:rsidR="00323CD9" w:rsidRPr="001C0466">
        <w:rPr>
          <w:rStyle w:val="FontStyle39"/>
          <w:rFonts w:ascii="Arial" w:hAnsi="Arial" w:cs="Arial"/>
          <w:color w:val="000000" w:themeColor="text1"/>
          <w:sz w:val="24"/>
          <w:szCs w:val="24"/>
        </w:rPr>
        <w:t>P</w:t>
      </w:r>
      <w:r w:rsidR="00E13293" w:rsidRPr="001C0466">
        <w:rPr>
          <w:rStyle w:val="FontStyle39"/>
          <w:rFonts w:ascii="Arial" w:hAnsi="Arial" w:cs="Arial"/>
          <w:color w:val="000000" w:themeColor="text1"/>
          <w:sz w:val="24"/>
          <w:szCs w:val="24"/>
        </w:rPr>
        <w:t>rezydenta.</w:t>
      </w:r>
      <w:r w:rsidRPr="001C0466">
        <w:rPr>
          <w:rStyle w:val="FontStyle39"/>
          <w:rFonts w:ascii="Arial" w:hAnsi="Arial" w:cs="Arial"/>
          <w:color w:val="000000" w:themeColor="text1"/>
          <w:sz w:val="24"/>
          <w:szCs w:val="24"/>
        </w:rPr>
        <w:t xml:space="preserve"> W tychże postępowa</w:t>
      </w:r>
      <w:r w:rsidR="00E13293" w:rsidRPr="001C0466">
        <w:rPr>
          <w:rStyle w:val="FontStyle39"/>
          <w:rFonts w:ascii="Arial" w:hAnsi="Arial" w:cs="Arial"/>
          <w:color w:val="000000" w:themeColor="text1"/>
          <w:sz w:val="24"/>
          <w:szCs w:val="24"/>
        </w:rPr>
        <w:t>niach</w:t>
      </w:r>
      <w:r w:rsidRPr="001C0466">
        <w:rPr>
          <w:rStyle w:val="FontStyle39"/>
          <w:rFonts w:ascii="Arial" w:hAnsi="Arial" w:cs="Arial"/>
          <w:color w:val="000000" w:themeColor="text1"/>
          <w:sz w:val="24"/>
          <w:szCs w:val="24"/>
        </w:rPr>
        <w:t xml:space="preserve"> Prezydent m.st. Warszawy zastępowany jest przez Prokuratorię Generalną Skarbu Państwa.  </w:t>
      </w:r>
      <w:bookmarkEnd w:id="11"/>
    </w:p>
    <w:p w14:paraId="751AB605" w14:textId="1CC5E61D" w:rsidR="00B8549B" w:rsidRPr="001C0466" w:rsidRDefault="007A52F4" w:rsidP="001C0466">
      <w:pPr>
        <w:numPr>
          <w:ilvl w:val="0"/>
          <w:numId w:val="15"/>
        </w:numPr>
        <w:spacing w:after="480" w:line="360" w:lineRule="auto"/>
        <w:rPr>
          <w:rFonts w:ascii="Arial" w:hAnsi="Arial" w:cs="Arial"/>
          <w:color w:val="000000" w:themeColor="text1"/>
        </w:rPr>
      </w:pPr>
      <w:r w:rsidRPr="001C0466">
        <w:rPr>
          <w:rFonts w:ascii="Arial" w:hAnsi="Arial" w:cs="Arial"/>
          <w:color w:val="000000" w:themeColor="text1"/>
        </w:rPr>
        <w:t>Strony postępowania rozpoznawczego</w:t>
      </w:r>
      <w:r w:rsidR="00934E68" w:rsidRPr="001C0466">
        <w:rPr>
          <w:rFonts w:ascii="Arial" w:hAnsi="Arial" w:cs="Arial"/>
          <w:color w:val="000000" w:themeColor="text1"/>
        </w:rPr>
        <w:t>.</w:t>
      </w:r>
      <w:bookmarkStart w:id="12" w:name="_Hlk125997754"/>
    </w:p>
    <w:p w14:paraId="447F7F93" w14:textId="2E92CFA4" w:rsidR="00B8549B" w:rsidRPr="001C0466" w:rsidRDefault="007A52F4" w:rsidP="001C0466">
      <w:pPr>
        <w:spacing w:after="480" w:line="360" w:lineRule="auto"/>
        <w:rPr>
          <w:rFonts w:ascii="Arial" w:hAnsi="Arial" w:cs="Arial"/>
          <w:color w:val="000000" w:themeColor="text1"/>
        </w:rPr>
      </w:pPr>
      <w:r w:rsidRPr="001C0466">
        <w:rPr>
          <w:rFonts w:ascii="Arial" w:hAnsi="Arial" w:cs="Arial"/>
          <w:color w:val="000000" w:themeColor="text1"/>
        </w:rPr>
        <w:t>Na podstawie art. 38 ust. 1 ustawy z dnia 9 marca 2017 r. w zw. z art. 28 k.p.a.</w:t>
      </w:r>
      <w:r w:rsidRPr="001C0466">
        <w:rPr>
          <w:rFonts w:ascii="Arial" w:hAnsi="Arial" w:cs="Arial"/>
          <w:color w:val="000000" w:themeColor="text1"/>
        </w:rPr>
        <w:br/>
        <w:t>stroną jest każdy, czyjego interesu prawnego lub obowiązku dotyczy postępowanie albo kto</w:t>
      </w:r>
      <w:r w:rsidR="0048193A" w:rsidRPr="001C0466">
        <w:rPr>
          <w:rFonts w:ascii="Arial" w:hAnsi="Arial" w:cs="Arial"/>
          <w:color w:val="000000" w:themeColor="text1"/>
        </w:rPr>
        <w:t xml:space="preserve"> </w:t>
      </w:r>
      <w:r w:rsidRPr="001C0466">
        <w:rPr>
          <w:rFonts w:ascii="Arial" w:hAnsi="Arial" w:cs="Arial"/>
          <w:color w:val="000000" w:themeColor="text1"/>
        </w:rPr>
        <w:t>żąda czynności organu ze względu na swój interes prawny lub obowiązek.</w:t>
      </w:r>
    </w:p>
    <w:p w14:paraId="48225167" w14:textId="77777777" w:rsidR="00B8549B" w:rsidRPr="001C0466" w:rsidRDefault="007A52F4" w:rsidP="001C0466">
      <w:pPr>
        <w:spacing w:after="480" w:line="360" w:lineRule="auto"/>
        <w:rPr>
          <w:rFonts w:ascii="Arial" w:hAnsi="Arial" w:cs="Arial"/>
          <w:color w:val="000000" w:themeColor="text1"/>
        </w:rPr>
      </w:pPr>
      <w:r w:rsidRPr="001C0466">
        <w:rPr>
          <w:rFonts w:ascii="Arial" w:hAnsi="Arial" w:cs="Arial"/>
          <w:color w:val="000000" w:themeColor="text1"/>
        </w:rPr>
        <w:t>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329/08).</w:t>
      </w:r>
    </w:p>
    <w:p w14:paraId="5C8E6BF0" w14:textId="476D4A96" w:rsidR="00B8549B" w:rsidRPr="001C0466" w:rsidRDefault="002565A5" w:rsidP="001C0466">
      <w:pPr>
        <w:spacing w:after="480" w:line="360" w:lineRule="auto"/>
        <w:rPr>
          <w:rFonts w:ascii="Arial" w:hAnsi="Arial" w:cs="Arial"/>
          <w:color w:val="000000" w:themeColor="text1"/>
        </w:rPr>
      </w:pPr>
      <w:r w:rsidRPr="001C0466">
        <w:rPr>
          <w:rFonts w:ascii="Arial" w:hAnsi="Arial" w:cs="Arial"/>
          <w:color w:val="000000" w:themeColor="text1"/>
        </w:rPr>
        <w:t>Za strony przedmiotowego postępowania Komisja uznała R</w:t>
      </w:r>
      <w:r w:rsidR="0048193A" w:rsidRPr="001C0466">
        <w:rPr>
          <w:rFonts w:ascii="Arial" w:hAnsi="Arial" w:cs="Arial"/>
          <w:color w:val="000000" w:themeColor="text1"/>
        </w:rPr>
        <w:t xml:space="preserve"> </w:t>
      </w:r>
      <w:r w:rsidRPr="001C0466">
        <w:rPr>
          <w:rFonts w:ascii="Arial" w:hAnsi="Arial" w:cs="Arial"/>
          <w:color w:val="000000" w:themeColor="text1"/>
        </w:rPr>
        <w:t xml:space="preserve"> C</w:t>
      </w:r>
      <w:r w:rsidR="0048193A" w:rsidRPr="001C0466">
        <w:rPr>
          <w:rFonts w:ascii="Arial" w:hAnsi="Arial" w:cs="Arial"/>
          <w:color w:val="000000" w:themeColor="text1"/>
        </w:rPr>
        <w:t xml:space="preserve"> </w:t>
      </w:r>
      <w:r w:rsidRPr="001C0466">
        <w:rPr>
          <w:rFonts w:ascii="Arial" w:hAnsi="Arial" w:cs="Arial"/>
          <w:color w:val="000000" w:themeColor="text1"/>
        </w:rPr>
        <w:t>, G</w:t>
      </w:r>
      <w:r w:rsidR="0048193A" w:rsidRPr="001C0466">
        <w:rPr>
          <w:rFonts w:ascii="Arial" w:hAnsi="Arial" w:cs="Arial"/>
          <w:color w:val="000000" w:themeColor="text1"/>
        </w:rPr>
        <w:t xml:space="preserve"> </w:t>
      </w:r>
      <w:r w:rsidRPr="001C0466">
        <w:rPr>
          <w:rFonts w:ascii="Arial" w:hAnsi="Arial" w:cs="Arial"/>
          <w:color w:val="000000" w:themeColor="text1"/>
        </w:rPr>
        <w:t xml:space="preserve"> C</w:t>
      </w:r>
      <w:r w:rsidR="0048193A" w:rsidRPr="001C0466">
        <w:rPr>
          <w:rFonts w:ascii="Arial" w:hAnsi="Arial" w:cs="Arial"/>
          <w:color w:val="000000" w:themeColor="text1"/>
        </w:rPr>
        <w:t xml:space="preserve"> </w:t>
      </w:r>
      <w:r w:rsidRPr="001C0466">
        <w:rPr>
          <w:rFonts w:ascii="Arial" w:hAnsi="Arial" w:cs="Arial"/>
          <w:color w:val="000000" w:themeColor="text1"/>
        </w:rPr>
        <w:t>, K</w:t>
      </w:r>
      <w:r w:rsidR="0048193A" w:rsidRPr="001C0466">
        <w:rPr>
          <w:rFonts w:ascii="Arial" w:hAnsi="Arial" w:cs="Arial"/>
          <w:color w:val="000000" w:themeColor="text1"/>
        </w:rPr>
        <w:t xml:space="preserve"> </w:t>
      </w:r>
      <w:proofErr w:type="spellStart"/>
      <w:r w:rsidRPr="001C0466">
        <w:rPr>
          <w:rFonts w:ascii="Arial" w:hAnsi="Arial" w:cs="Arial"/>
          <w:color w:val="000000" w:themeColor="text1"/>
        </w:rPr>
        <w:t>K</w:t>
      </w:r>
      <w:proofErr w:type="spellEnd"/>
      <w:r w:rsidR="0048193A" w:rsidRPr="001C0466">
        <w:rPr>
          <w:rFonts w:ascii="Arial" w:hAnsi="Arial" w:cs="Arial"/>
          <w:color w:val="000000" w:themeColor="text1"/>
        </w:rPr>
        <w:t xml:space="preserve"> </w:t>
      </w:r>
      <w:r w:rsidRPr="001C0466">
        <w:rPr>
          <w:rFonts w:ascii="Arial" w:hAnsi="Arial" w:cs="Arial"/>
          <w:color w:val="000000" w:themeColor="text1"/>
        </w:rPr>
        <w:t>, J</w:t>
      </w:r>
      <w:r w:rsidR="0048193A" w:rsidRPr="001C0466">
        <w:rPr>
          <w:rFonts w:ascii="Arial" w:hAnsi="Arial" w:cs="Arial"/>
          <w:color w:val="000000" w:themeColor="text1"/>
        </w:rPr>
        <w:t xml:space="preserve"> </w:t>
      </w:r>
      <w:r w:rsidRPr="001C0466">
        <w:rPr>
          <w:rFonts w:ascii="Arial" w:hAnsi="Arial" w:cs="Arial"/>
          <w:color w:val="000000" w:themeColor="text1"/>
        </w:rPr>
        <w:t>C</w:t>
      </w:r>
      <w:r w:rsidR="0048193A" w:rsidRPr="001C0466">
        <w:rPr>
          <w:rFonts w:ascii="Arial" w:hAnsi="Arial" w:cs="Arial"/>
          <w:color w:val="000000" w:themeColor="text1"/>
        </w:rPr>
        <w:t xml:space="preserve"> </w:t>
      </w:r>
      <w:r w:rsidRPr="001C0466">
        <w:rPr>
          <w:rFonts w:ascii="Arial" w:hAnsi="Arial" w:cs="Arial"/>
          <w:color w:val="000000" w:themeColor="text1"/>
        </w:rPr>
        <w:t>, A</w:t>
      </w:r>
      <w:r w:rsidR="0048193A" w:rsidRPr="001C0466">
        <w:rPr>
          <w:rFonts w:ascii="Arial" w:hAnsi="Arial" w:cs="Arial"/>
          <w:color w:val="000000" w:themeColor="text1"/>
        </w:rPr>
        <w:t xml:space="preserve"> </w:t>
      </w:r>
      <w:r w:rsidRPr="001C0466">
        <w:rPr>
          <w:rFonts w:ascii="Arial" w:hAnsi="Arial" w:cs="Arial"/>
          <w:color w:val="000000" w:themeColor="text1"/>
        </w:rPr>
        <w:t xml:space="preserve"> N</w:t>
      </w:r>
      <w:r w:rsidR="0048193A" w:rsidRPr="001C0466">
        <w:rPr>
          <w:rFonts w:ascii="Arial" w:hAnsi="Arial" w:cs="Arial"/>
          <w:color w:val="000000" w:themeColor="text1"/>
        </w:rPr>
        <w:t xml:space="preserve"> </w:t>
      </w:r>
      <w:r w:rsidRPr="001C0466">
        <w:rPr>
          <w:rFonts w:ascii="Arial" w:hAnsi="Arial" w:cs="Arial"/>
          <w:color w:val="000000" w:themeColor="text1"/>
        </w:rPr>
        <w:t>, M</w:t>
      </w:r>
      <w:r w:rsidR="0048193A" w:rsidRPr="001C0466">
        <w:rPr>
          <w:rFonts w:ascii="Arial" w:hAnsi="Arial" w:cs="Arial"/>
          <w:color w:val="000000" w:themeColor="text1"/>
        </w:rPr>
        <w:t xml:space="preserve"> </w:t>
      </w:r>
      <w:r w:rsidRPr="001C0466">
        <w:rPr>
          <w:rFonts w:ascii="Arial" w:hAnsi="Arial" w:cs="Arial"/>
          <w:color w:val="000000" w:themeColor="text1"/>
        </w:rPr>
        <w:t xml:space="preserve"> R</w:t>
      </w:r>
      <w:r w:rsidR="0048193A" w:rsidRPr="001C0466">
        <w:rPr>
          <w:rFonts w:ascii="Arial" w:hAnsi="Arial" w:cs="Arial"/>
          <w:color w:val="000000" w:themeColor="text1"/>
        </w:rPr>
        <w:t xml:space="preserve"> </w:t>
      </w:r>
      <w:r w:rsidRPr="001C0466">
        <w:rPr>
          <w:rFonts w:ascii="Arial" w:hAnsi="Arial" w:cs="Arial"/>
          <w:color w:val="000000" w:themeColor="text1"/>
        </w:rPr>
        <w:t>, M</w:t>
      </w:r>
      <w:r w:rsidR="0048193A" w:rsidRPr="001C0466">
        <w:rPr>
          <w:rFonts w:ascii="Arial" w:hAnsi="Arial" w:cs="Arial"/>
          <w:color w:val="000000" w:themeColor="text1"/>
        </w:rPr>
        <w:t xml:space="preserve"> </w:t>
      </w:r>
      <w:r w:rsidRPr="001C0466">
        <w:rPr>
          <w:rFonts w:ascii="Arial" w:hAnsi="Arial" w:cs="Arial"/>
          <w:color w:val="000000" w:themeColor="text1"/>
        </w:rPr>
        <w:t xml:space="preserve"> R</w:t>
      </w:r>
      <w:r w:rsidR="0048193A" w:rsidRPr="001C0466">
        <w:rPr>
          <w:rFonts w:ascii="Arial" w:hAnsi="Arial" w:cs="Arial"/>
          <w:color w:val="000000" w:themeColor="text1"/>
        </w:rPr>
        <w:t xml:space="preserve"> </w:t>
      </w:r>
      <w:r w:rsidRPr="001C0466">
        <w:rPr>
          <w:rFonts w:ascii="Arial" w:hAnsi="Arial" w:cs="Arial"/>
          <w:color w:val="000000" w:themeColor="text1"/>
        </w:rPr>
        <w:t>, T</w:t>
      </w:r>
      <w:r w:rsidR="0048193A" w:rsidRPr="001C0466">
        <w:rPr>
          <w:rFonts w:ascii="Arial" w:hAnsi="Arial" w:cs="Arial"/>
          <w:color w:val="000000" w:themeColor="text1"/>
        </w:rPr>
        <w:t xml:space="preserve"> </w:t>
      </w:r>
      <w:r w:rsidRPr="001C0466">
        <w:rPr>
          <w:rFonts w:ascii="Arial" w:hAnsi="Arial" w:cs="Arial"/>
          <w:color w:val="000000" w:themeColor="text1"/>
        </w:rPr>
        <w:t xml:space="preserve"> </w:t>
      </w:r>
      <w:proofErr w:type="spellStart"/>
      <w:r w:rsidRPr="001C0466">
        <w:rPr>
          <w:rFonts w:ascii="Arial" w:hAnsi="Arial" w:cs="Arial"/>
          <w:color w:val="000000" w:themeColor="text1"/>
        </w:rPr>
        <w:t>T</w:t>
      </w:r>
      <w:proofErr w:type="spellEnd"/>
      <w:r w:rsidR="0048193A" w:rsidRPr="001C0466">
        <w:rPr>
          <w:rFonts w:ascii="Arial" w:hAnsi="Arial" w:cs="Arial"/>
          <w:color w:val="000000" w:themeColor="text1"/>
        </w:rPr>
        <w:t xml:space="preserve"> </w:t>
      </w:r>
      <w:r w:rsidRPr="001C0466">
        <w:rPr>
          <w:rFonts w:ascii="Arial" w:hAnsi="Arial" w:cs="Arial"/>
          <w:color w:val="000000" w:themeColor="text1"/>
        </w:rPr>
        <w:t>, J</w:t>
      </w:r>
      <w:r w:rsidR="0048193A" w:rsidRPr="001C0466">
        <w:rPr>
          <w:rFonts w:ascii="Arial" w:hAnsi="Arial" w:cs="Arial"/>
          <w:color w:val="000000" w:themeColor="text1"/>
        </w:rPr>
        <w:t xml:space="preserve"> </w:t>
      </w:r>
      <w:r w:rsidRPr="001C0466">
        <w:rPr>
          <w:rFonts w:ascii="Arial" w:hAnsi="Arial" w:cs="Arial"/>
          <w:color w:val="000000" w:themeColor="text1"/>
        </w:rPr>
        <w:t xml:space="preserve"> C</w:t>
      </w:r>
      <w:r w:rsidR="0048193A" w:rsidRPr="001C0466">
        <w:rPr>
          <w:rFonts w:ascii="Arial" w:hAnsi="Arial" w:cs="Arial"/>
          <w:color w:val="000000" w:themeColor="text1"/>
        </w:rPr>
        <w:t xml:space="preserve"> </w:t>
      </w:r>
      <w:r w:rsidRPr="001C0466">
        <w:rPr>
          <w:rFonts w:ascii="Arial" w:hAnsi="Arial" w:cs="Arial"/>
          <w:color w:val="000000" w:themeColor="text1"/>
        </w:rPr>
        <w:t>, M</w:t>
      </w:r>
      <w:r w:rsidR="0048193A" w:rsidRPr="001C0466">
        <w:rPr>
          <w:rFonts w:ascii="Arial" w:hAnsi="Arial" w:cs="Arial"/>
          <w:color w:val="000000" w:themeColor="text1"/>
        </w:rPr>
        <w:t xml:space="preserve"> </w:t>
      </w:r>
      <w:r w:rsidRPr="001C0466">
        <w:rPr>
          <w:rFonts w:ascii="Arial" w:hAnsi="Arial" w:cs="Arial"/>
          <w:color w:val="000000" w:themeColor="text1"/>
        </w:rPr>
        <w:t>C</w:t>
      </w:r>
      <w:r w:rsidR="0048193A" w:rsidRPr="001C0466">
        <w:rPr>
          <w:rFonts w:ascii="Arial" w:hAnsi="Arial" w:cs="Arial"/>
          <w:color w:val="000000" w:themeColor="text1"/>
        </w:rPr>
        <w:t xml:space="preserve"> </w:t>
      </w:r>
      <w:r w:rsidRPr="001C0466">
        <w:rPr>
          <w:rFonts w:ascii="Arial" w:hAnsi="Arial" w:cs="Arial"/>
          <w:color w:val="000000" w:themeColor="text1"/>
        </w:rPr>
        <w:t>, T</w:t>
      </w:r>
      <w:r w:rsidR="0048193A" w:rsidRPr="001C0466">
        <w:rPr>
          <w:rFonts w:ascii="Arial" w:hAnsi="Arial" w:cs="Arial"/>
          <w:color w:val="000000" w:themeColor="text1"/>
        </w:rPr>
        <w:t xml:space="preserve"> </w:t>
      </w:r>
      <w:r w:rsidRPr="001C0466">
        <w:rPr>
          <w:rFonts w:ascii="Arial" w:hAnsi="Arial" w:cs="Arial"/>
          <w:color w:val="000000" w:themeColor="text1"/>
        </w:rPr>
        <w:t>K</w:t>
      </w:r>
      <w:r w:rsidR="0048193A" w:rsidRPr="001C0466">
        <w:rPr>
          <w:rFonts w:ascii="Arial" w:hAnsi="Arial" w:cs="Arial"/>
          <w:color w:val="000000" w:themeColor="text1"/>
        </w:rPr>
        <w:t xml:space="preserve"> </w:t>
      </w:r>
      <w:r w:rsidRPr="001C0466">
        <w:rPr>
          <w:rFonts w:ascii="Arial" w:hAnsi="Arial" w:cs="Arial"/>
          <w:color w:val="000000" w:themeColor="text1"/>
        </w:rPr>
        <w:t>, P</w:t>
      </w:r>
      <w:r w:rsidR="0048193A" w:rsidRPr="001C0466">
        <w:rPr>
          <w:rFonts w:ascii="Arial" w:hAnsi="Arial" w:cs="Arial"/>
          <w:color w:val="000000" w:themeColor="text1"/>
        </w:rPr>
        <w:t xml:space="preserve"> </w:t>
      </w:r>
      <w:r w:rsidRPr="001C0466">
        <w:rPr>
          <w:rFonts w:ascii="Arial" w:hAnsi="Arial" w:cs="Arial"/>
          <w:color w:val="000000" w:themeColor="text1"/>
        </w:rPr>
        <w:t xml:space="preserve"> K</w:t>
      </w:r>
      <w:r w:rsidR="0048193A" w:rsidRPr="001C0466">
        <w:rPr>
          <w:rFonts w:ascii="Arial" w:hAnsi="Arial" w:cs="Arial"/>
          <w:color w:val="000000" w:themeColor="text1"/>
        </w:rPr>
        <w:t xml:space="preserve"> </w:t>
      </w:r>
      <w:r w:rsidRPr="001C0466">
        <w:rPr>
          <w:rFonts w:ascii="Arial" w:hAnsi="Arial" w:cs="Arial"/>
          <w:color w:val="000000" w:themeColor="text1"/>
        </w:rPr>
        <w:t xml:space="preserve"> będących beneficjentami kontrolowanej decyzji oraz H</w:t>
      </w:r>
      <w:r w:rsidR="0048193A" w:rsidRPr="001C0466">
        <w:rPr>
          <w:rFonts w:ascii="Arial" w:hAnsi="Arial" w:cs="Arial"/>
          <w:color w:val="000000" w:themeColor="text1"/>
        </w:rPr>
        <w:t xml:space="preserve"> </w:t>
      </w:r>
      <w:r w:rsidRPr="001C0466">
        <w:rPr>
          <w:rFonts w:ascii="Arial" w:hAnsi="Arial" w:cs="Arial"/>
          <w:color w:val="000000" w:themeColor="text1"/>
        </w:rPr>
        <w:t xml:space="preserve"> P</w:t>
      </w:r>
      <w:r w:rsidR="0048193A" w:rsidRPr="001C0466">
        <w:rPr>
          <w:rFonts w:ascii="Arial" w:hAnsi="Arial" w:cs="Arial"/>
          <w:color w:val="000000" w:themeColor="text1"/>
        </w:rPr>
        <w:t xml:space="preserve"> </w:t>
      </w:r>
      <w:r w:rsidRPr="001C0466">
        <w:rPr>
          <w:rFonts w:ascii="Arial" w:hAnsi="Arial" w:cs="Arial"/>
          <w:color w:val="000000" w:themeColor="text1"/>
        </w:rPr>
        <w:t>, B</w:t>
      </w:r>
      <w:r w:rsidR="0048193A" w:rsidRPr="001C0466">
        <w:rPr>
          <w:rFonts w:ascii="Arial" w:hAnsi="Arial" w:cs="Arial"/>
          <w:color w:val="000000" w:themeColor="text1"/>
        </w:rPr>
        <w:t xml:space="preserve"> </w:t>
      </w:r>
      <w:r w:rsidRPr="001C0466">
        <w:rPr>
          <w:rFonts w:ascii="Arial" w:hAnsi="Arial" w:cs="Arial"/>
          <w:color w:val="000000" w:themeColor="text1"/>
        </w:rPr>
        <w:t>P</w:t>
      </w:r>
      <w:r w:rsidR="0048193A" w:rsidRPr="001C0466">
        <w:rPr>
          <w:rFonts w:ascii="Arial" w:hAnsi="Arial" w:cs="Arial"/>
          <w:color w:val="000000" w:themeColor="text1"/>
        </w:rPr>
        <w:t xml:space="preserve"> </w:t>
      </w:r>
      <w:r w:rsidRPr="001C0466">
        <w:rPr>
          <w:rFonts w:ascii="Arial" w:hAnsi="Arial" w:cs="Arial"/>
          <w:color w:val="000000" w:themeColor="text1"/>
        </w:rPr>
        <w:t xml:space="preserve"> i T</w:t>
      </w:r>
      <w:r w:rsidR="0048193A" w:rsidRPr="001C0466">
        <w:rPr>
          <w:rFonts w:ascii="Arial" w:hAnsi="Arial" w:cs="Arial"/>
          <w:color w:val="000000" w:themeColor="text1"/>
        </w:rPr>
        <w:t xml:space="preserve"> </w:t>
      </w:r>
      <w:r w:rsidRPr="001C0466">
        <w:rPr>
          <w:rFonts w:ascii="Arial" w:hAnsi="Arial" w:cs="Arial"/>
          <w:color w:val="000000" w:themeColor="text1"/>
        </w:rPr>
        <w:t xml:space="preserve"> P</w:t>
      </w:r>
      <w:r w:rsidR="0048193A" w:rsidRPr="001C0466">
        <w:rPr>
          <w:rFonts w:ascii="Arial" w:hAnsi="Arial" w:cs="Arial"/>
          <w:color w:val="000000" w:themeColor="text1"/>
        </w:rPr>
        <w:t xml:space="preserve"> </w:t>
      </w:r>
      <w:r w:rsidRPr="001C0466">
        <w:rPr>
          <w:rFonts w:ascii="Arial" w:hAnsi="Arial" w:cs="Arial"/>
          <w:color w:val="000000" w:themeColor="text1"/>
        </w:rPr>
        <w:t xml:space="preserve"> jako następców prawnych beneficj</w:t>
      </w:r>
      <w:r w:rsidR="00EC61C5" w:rsidRPr="001C0466">
        <w:rPr>
          <w:rFonts w:ascii="Arial" w:hAnsi="Arial" w:cs="Arial"/>
          <w:color w:val="000000" w:themeColor="text1"/>
        </w:rPr>
        <w:t>e</w:t>
      </w:r>
      <w:r w:rsidRPr="001C0466">
        <w:rPr>
          <w:rFonts w:ascii="Arial" w:hAnsi="Arial" w:cs="Arial"/>
          <w:color w:val="000000" w:themeColor="text1"/>
        </w:rPr>
        <w:t>nta decyzji A</w:t>
      </w:r>
      <w:r w:rsidR="0048193A" w:rsidRPr="001C0466">
        <w:rPr>
          <w:rFonts w:ascii="Arial" w:hAnsi="Arial" w:cs="Arial"/>
          <w:color w:val="000000" w:themeColor="text1"/>
        </w:rPr>
        <w:t xml:space="preserve"> </w:t>
      </w:r>
      <w:r w:rsidRPr="001C0466">
        <w:rPr>
          <w:rFonts w:ascii="Arial" w:hAnsi="Arial" w:cs="Arial"/>
          <w:color w:val="000000" w:themeColor="text1"/>
        </w:rPr>
        <w:t>P</w:t>
      </w:r>
      <w:r w:rsidR="0048193A" w:rsidRPr="001C0466">
        <w:rPr>
          <w:rFonts w:ascii="Arial" w:hAnsi="Arial" w:cs="Arial"/>
          <w:color w:val="000000" w:themeColor="text1"/>
        </w:rPr>
        <w:t xml:space="preserve"> </w:t>
      </w:r>
      <w:r w:rsidRPr="001C0466">
        <w:rPr>
          <w:rFonts w:ascii="Arial" w:hAnsi="Arial" w:cs="Arial"/>
          <w:color w:val="000000" w:themeColor="text1"/>
        </w:rPr>
        <w:t xml:space="preserve"> oraz Prokuratora Regionalnego we Wrocławiu oraz Miasto st. Warszawę.</w:t>
      </w:r>
    </w:p>
    <w:p w14:paraId="46C59949" w14:textId="59695042" w:rsidR="00B8549B" w:rsidRPr="001C0466" w:rsidRDefault="00AB65A4" w:rsidP="001C0466">
      <w:pPr>
        <w:spacing w:after="480" w:line="360" w:lineRule="auto"/>
        <w:rPr>
          <w:rStyle w:val="FontStyle12"/>
          <w:rFonts w:ascii="Arial" w:hAnsi="Arial" w:cs="Arial"/>
          <w:i w:val="0"/>
          <w:iCs w:val="0"/>
          <w:color w:val="000000" w:themeColor="text1"/>
          <w:sz w:val="24"/>
          <w:szCs w:val="24"/>
        </w:rPr>
      </w:pPr>
      <w:r w:rsidRPr="001C0466">
        <w:rPr>
          <w:rFonts w:ascii="Arial" w:hAnsi="Arial" w:cs="Arial"/>
          <w:color w:val="000000" w:themeColor="text1"/>
        </w:rPr>
        <w:t>Za stronę postępowania uznano również pominiętego w post</w:t>
      </w:r>
      <w:r w:rsidR="00EC61C5" w:rsidRPr="001C0466">
        <w:rPr>
          <w:rFonts w:ascii="Arial" w:hAnsi="Arial" w:cs="Arial"/>
          <w:color w:val="000000" w:themeColor="text1"/>
        </w:rPr>
        <w:t>ę</w:t>
      </w:r>
      <w:r w:rsidRPr="001C0466">
        <w:rPr>
          <w:rFonts w:ascii="Arial" w:hAnsi="Arial" w:cs="Arial"/>
          <w:color w:val="000000" w:themeColor="text1"/>
        </w:rPr>
        <w:t>powaniu przed Prezydentem m.st. Warszawy W</w:t>
      </w:r>
      <w:r w:rsidR="0048193A" w:rsidRPr="001C0466">
        <w:rPr>
          <w:rFonts w:ascii="Arial" w:hAnsi="Arial" w:cs="Arial"/>
          <w:color w:val="000000" w:themeColor="text1"/>
        </w:rPr>
        <w:t xml:space="preserve"> </w:t>
      </w:r>
      <w:r w:rsidRPr="001C0466">
        <w:rPr>
          <w:rFonts w:ascii="Arial" w:hAnsi="Arial" w:cs="Arial"/>
          <w:color w:val="000000" w:themeColor="text1"/>
        </w:rPr>
        <w:t xml:space="preserve"> N</w:t>
      </w:r>
      <w:r w:rsidR="0048193A" w:rsidRPr="001C0466">
        <w:rPr>
          <w:rFonts w:ascii="Arial" w:hAnsi="Arial" w:cs="Arial"/>
          <w:color w:val="000000" w:themeColor="text1"/>
        </w:rPr>
        <w:t xml:space="preserve"> </w:t>
      </w:r>
      <w:r w:rsidRPr="001C0466">
        <w:rPr>
          <w:rFonts w:ascii="Arial" w:hAnsi="Arial" w:cs="Arial"/>
          <w:color w:val="000000" w:themeColor="text1"/>
        </w:rPr>
        <w:t xml:space="preserve">. </w:t>
      </w:r>
      <w:r w:rsidRPr="001C0466">
        <w:rPr>
          <w:rStyle w:val="FontStyle12"/>
          <w:rFonts w:ascii="Arial" w:hAnsi="Arial" w:cs="Arial"/>
          <w:i w:val="0"/>
          <w:iCs w:val="0"/>
          <w:color w:val="000000" w:themeColor="text1"/>
          <w:sz w:val="24"/>
          <w:szCs w:val="24"/>
        </w:rPr>
        <w:t>Zgodnie bowiem z treścią postanowienia Sądu Rejonowego dla Wrocławia Śródmieścia z 18 sierpnia 1987 r. spadek po J</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B</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N</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zmarłej 1 czerwca 1987 r., w całości nabył jej syn W</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N</w:t>
      </w:r>
      <w:r w:rsidR="0048193A" w:rsidRPr="001C0466">
        <w:rPr>
          <w:rStyle w:val="FontStyle12"/>
          <w:rFonts w:ascii="Arial" w:hAnsi="Arial" w:cs="Arial"/>
          <w:i w:val="0"/>
          <w:iCs w:val="0"/>
          <w:color w:val="000000" w:themeColor="text1"/>
          <w:sz w:val="24"/>
          <w:szCs w:val="24"/>
        </w:rPr>
        <w:t xml:space="preserve"> </w:t>
      </w:r>
      <w:r w:rsidRPr="001C0466">
        <w:rPr>
          <w:rStyle w:val="FontStyle12"/>
          <w:rFonts w:ascii="Arial" w:hAnsi="Arial" w:cs="Arial"/>
          <w:i w:val="0"/>
          <w:iCs w:val="0"/>
          <w:color w:val="000000" w:themeColor="text1"/>
          <w:sz w:val="24"/>
          <w:szCs w:val="24"/>
        </w:rPr>
        <w:t xml:space="preserve">. </w:t>
      </w:r>
    </w:p>
    <w:p w14:paraId="1D915DE9" w14:textId="711E5F82" w:rsidR="00B8549B" w:rsidRPr="001C0466" w:rsidRDefault="001B22D7" w:rsidP="001C0466">
      <w:pPr>
        <w:spacing w:after="480" w:line="360" w:lineRule="auto"/>
        <w:rPr>
          <w:rFonts w:ascii="Arial" w:hAnsi="Arial" w:cs="Arial"/>
          <w:color w:val="000000" w:themeColor="text1"/>
        </w:rPr>
      </w:pPr>
      <w:r w:rsidRPr="001C0466">
        <w:rPr>
          <w:rFonts w:ascii="Arial" w:hAnsi="Arial" w:cs="Arial"/>
          <w:color w:val="000000" w:themeColor="text1"/>
        </w:rPr>
        <w:t>Zgodnie z treścią Aktu Poświadczenia Dziedziczenia z 31 sierpnia 2022 r. Repertorium A nr 19346/2022 spadek po A</w:t>
      </w:r>
      <w:r w:rsidR="0048193A" w:rsidRPr="001C0466">
        <w:rPr>
          <w:rFonts w:ascii="Arial" w:hAnsi="Arial" w:cs="Arial"/>
          <w:color w:val="000000" w:themeColor="text1"/>
        </w:rPr>
        <w:t xml:space="preserve"> </w:t>
      </w:r>
      <w:r w:rsidRPr="001C0466">
        <w:rPr>
          <w:rFonts w:ascii="Arial" w:hAnsi="Arial" w:cs="Arial"/>
          <w:color w:val="000000" w:themeColor="text1"/>
        </w:rPr>
        <w:t>K</w:t>
      </w:r>
      <w:r w:rsidR="0048193A" w:rsidRPr="001C0466">
        <w:rPr>
          <w:rFonts w:ascii="Arial" w:hAnsi="Arial" w:cs="Arial"/>
          <w:color w:val="000000" w:themeColor="text1"/>
        </w:rPr>
        <w:t xml:space="preserve"> </w:t>
      </w:r>
      <w:r w:rsidRPr="001C0466">
        <w:rPr>
          <w:rFonts w:ascii="Arial" w:hAnsi="Arial" w:cs="Arial"/>
          <w:color w:val="000000" w:themeColor="text1"/>
        </w:rPr>
        <w:t xml:space="preserve"> P</w:t>
      </w:r>
      <w:r w:rsidR="0048193A" w:rsidRPr="001C0466">
        <w:rPr>
          <w:rFonts w:ascii="Arial" w:hAnsi="Arial" w:cs="Arial"/>
          <w:color w:val="000000" w:themeColor="text1"/>
        </w:rPr>
        <w:t xml:space="preserve"> </w:t>
      </w:r>
      <w:r w:rsidRPr="001C0466">
        <w:rPr>
          <w:rFonts w:ascii="Arial" w:hAnsi="Arial" w:cs="Arial"/>
          <w:color w:val="000000" w:themeColor="text1"/>
        </w:rPr>
        <w:t xml:space="preserve"> na podstawie ustawy nabyli z </w:t>
      </w:r>
      <w:r w:rsidRPr="001C0466">
        <w:rPr>
          <w:rFonts w:ascii="Arial" w:hAnsi="Arial" w:cs="Arial"/>
          <w:color w:val="000000" w:themeColor="text1"/>
        </w:rPr>
        <w:lastRenderedPageBreak/>
        <w:t>dobrodziejstwem inwentarza jego żona H</w:t>
      </w:r>
      <w:r w:rsidR="0048193A" w:rsidRPr="001C0466">
        <w:rPr>
          <w:rFonts w:ascii="Arial" w:hAnsi="Arial" w:cs="Arial"/>
          <w:color w:val="000000" w:themeColor="text1"/>
        </w:rPr>
        <w:t xml:space="preserve"> </w:t>
      </w:r>
      <w:r w:rsidRPr="001C0466">
        <w:rPr>
          <w:rFonts w:ascii="Arial" w:hAnsi="Arial" w:cs="Arial"/>
          <w:color w:val="000000" w:themeColor="text1"/>
        </w:rPr>
        <w:t>A</w:t>
      </w:r>
      <w:r w:rsidR="0048193A" w:rsidRPr="001C0466">
        <w:rPr>
          <w:rFonts w:ascii="Arial" w:hAnsi="Arial" w:cs="Arial"/>
          <w:color w:val="000000" w:themeColor="text1"/>
        </w:rPr>
        <w:t xml:space="preserve"> </w:t>
      </w:r>
      <w:r w:rsidRPr="001C0466">
        <w:rPr>
          <w:rFonts w:ascii="Arial" w:hAnsi="Arial" w:cs="Arial"/>
          <w:color w:val="000000" w:themeColor="text1"/>
        </w:rPr>
        <w:t>P</w:t>
      </w:r>
      <w:r w:rsidR="0048193A" w:rsidRPr="001C0466">
        <w:rPr>
          <w:rFonts w:ascii="Arial" w:hAnsi="Arial" w:cs="Arial"/>
          <w:color w:val="000000" w:themeColor="text1"/>
        </w:rPr>
        <w:t xml:space="preserve"> </w:t>
      </w:r>
      <w:r w:rsidRPr="001C0466">
        <w:rPr>
          <w:rFonts w:ascii="Arial" w:hAnsi="Arial" w:cs="Arial"/>
          <w:color w:val="000000" w:themeColor="text1"/>
        </w:rPr>
        <w:t xml:space="preserve"> w udziale wynoszącym 1/3 części, syn B</w:t>
      </w:r>
      <w:r w:rsidR="0048193A" w:rsidRPr="001C0466">
        <w:rPr>
          <w:rFonts w:ascii="Arial" w:hAnsi="Arial" w:cs="Arial"/>
          <w:color w:val="000000" w:themeColor="text1"/>
        </w:rPr>
        <w:t xml:space="preserve"> </w:t>
      </w:r>
      <w:r w:rsidRPr="001C0466">
        <w:rPr>
          <w:rFonts w:ascii="Arial" w:hAnsi="Arial" w:cs="Arial"/>
          <w:color w:val="000000" w:themeColor="text1"/>
        </w:rPr>
        <w:t>P</w:t>
      </w:r>
      <w:r w:rsidR="0048193A" w:rsidRPr="001C0466">
        <w:rPr>
          <w:rFonts w:ascii="Arial" w:hAnsi="Arial" w:cs="Arial"/>
          <w:color w:val="000000" w:themeColor="text1"/>
        </w:rPr>
        <w:t xml:space="preserve"> </w:t>
      </w:r>
      <w:r w:rsidRPr="001C0466">
        <w:rPr>
          <w:rFonts w:ascii="Arial" w:hAnsi="Arial" w:cs="Arial"/>
          <w:color w:val="000000" w:themeColor="text1"/>
        </w:rPr>
        <w:t>w udziale wynoszącym 1/3 części oraz syn T</w:t>
      </w:r>
      <w:r w:rsidR="0048193A" w:rsidRPr="001C0466">
        <w:rPr>
          <w:rFonts w:ascii="Arial" w:hAnsi="Arial" w:cs="Arial"/>
          <w:color w:val="000000" w:themeColor="text1"/>
        </w:rPr>
        <w:t xml:space="preserve"> </w:t>
      </w:r>
      <w:r w:rsidRPr="001C0466">
        <w:rPr>
          <w:rFonts w:ascii="Arial" w:hAnsi="Arial" w:cs="Arial"/>
          <w:color w:val="000000" w:themeColor="text1"/>
        </w:rPr>
        <w:t>P</w:t>
      </w:r>
      <w:r w:rsidR="0048193A" w:rsidRPr="001C0466">
        <w:rPr>
          <w:rFonts w:ascii="Arial" w:hAnsi="Arial" w:cs="Arial"/>
          <w:color w:val="000000" w:themeColor="text1"/>
        </w:rPr>
        <w:t xml:space="preserve"> </w:t>
      </w:r>
      <w:r w:rsidRPr="001C0466">
        <w:rPr>
          <w:rFonts w:ascii="Arial" w:hAnsi="Arial" w:cs="Arial"/>
          <w:color w:val="000000" w:themeColor="text1"/>
        </w:rPr>
        <w:t>w udziale wynoszącym 1/3 części.</w:t>
      </w:r>
    </w:p>
    <w:p w14:paraId="1ADAC0EA" w14:textId="77777777" w:rsidR="00B8549B" w:rsidRPr="001C0466" w:rsidRDefault="007A52F4" w:rsidP="001C0466">
      <w:pPr>
        <w:spacing w:after="480" w:line="360" w:lineRule="auto"/>
        <w:rPr>
          <w:rStyle w:val="FontStyle39"/>
          <w:rFonts w:ascii="Arial" w:hAnsi="Arial" w:cs="Arial"/>
          <w:color w:val="000000" w:themeColor="text1"/>
          <w:sz w:val="24"/>
          <w:szCs w:val="24"/>
        </w:rPr>
      </w:pPr>
      <w:r w:rsidRPr="001C0466">
        <w:rPr>
          <w:rStyle w:val="FontStyle39"/>
          <w:rFonts w:ascii="Arial" w:hAnsi="Arial" w:cs="Arial"/>
          <w:color w:val="000000" w:themeColor="text1"/>
          <w:sz w:val="24"/>
          <w:szCs w:val="24"/>
        </w:rPr>
        <w:t xml:space="preserve">Stosownie zaś do treści art. 16a ust. 1 i 2 ustawy z dnia 9 marca 2017 roku </w:t>
      </w:r>
      <w:r w:rsidRPr="001C0466">
        <w:rPr>
          <w:rFonts w:ascii="Arial" w:hAnsi="Arial" w:cs="Arial"/>
          <w:color w:val="000000" w:themeColor="text1"/>
        </w:rPr>
        <w:t>o szczególnych zasadach usuwania skutków prawnych decyzji reprywatyzacyjnych dotyczących nieruchomości warszawskich, wydanych z naruszeniem prawa,</w:t>
      </w:r>
      <w:r w:rsidRPr="001C0466">
        <w:rPr>
          <w:rStyle w:val="FontStyle39"/>
          <w:rFonts w:ascii="Arial" w:hAnsi="Arial" w:cs="Arial"/>
          <w:color w:val="000000" w:themeColor="text1"/>
          <w:sz w:val="24"/>
          <w:szCs w:val="24"/>
        </w:rPr>
        <w:t xml:space="preserve"> Komisja może wszcząć postepowanie rozpoznawcze w razie wniesienia przez prokuratora sprzeciwu od ostatecznej decyzji reprywatyzacyjnej do organu właściwego do wznowienia postępowania albo uchylenia lub zmiany tej decyzji. W razie wszczęcia postępowania rozpoznawczego, w sprawie o której mowa w ust. 1, prokuratorowi służą prawa strony. Z kolei zgodnie z treścią art. 16b powołanej ustawy prokurator niezwłocznie zawiadamia Komisję o wniesieniu sprzeciwu, o którym mowa w art. 16a ust. 1 ustawy. </w:t>
      </w:r>
    </w:p>
    <w:p w14:paraId="3052D1FD" w14:textId="23A983BD" w:rsidR="00EC61C5" w:rsidRPr="001C0466" w:rsidRDefault="007A52F4" w:rsidP="001C0466">
      <w:pPr>
        <w:spacing w:after="480" w:line="360" w:lineRule="auto"/>
        <w:rPr>
          <w:rStyle w:val="FontStyle39"/>
          <w:rFonts w:ascii="Arial" w:hAnsi="Arial" w:cs="Arial"/>
          <w:color w:val="000000" w:themeColor="text1"/>
          <w:sz w:val="24"/>
          <w:szCs w:val="24"/>
        </w:rPr>
      </w:pPr>
      <w:r w:rsidRPr="001C0466">
        <w:rPr>
          <w:rStyle w:val="FontStyle39"/>
          <w:rFonts w:ascii="Arial" w:hAnsi="Arial" w:cs="Arial"/>
          <w:color w:val="000000" w:themeColor="text1"/>
          <w:sz w:val="24"/>
          <w:szCs w:val="24"/>
        </w:rPr>
        <w:t>Zgodnie z art. 16 ust. 2 ustawy z dnia 9 marca 2017 r. o wszczęciu postępowania rozpoznawczego Komisja zawiadamia m.st. Warszawę oraz pozostałe strony postępowania. Jeżeli decyzja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bookmarkEnd w:id="12"/>
    </w:p>
    <w:p w14:paraId="24B32D4F" w14:textId="08DDE3A1" w:rsidR="00B8549B" w:rsidRPr="001C0466" w:rsidRDefault="007A52F4" w:rsidP="001C0466">
      <w:pPr>
        <w:numPr>
          <w:ilvl w:val="0"/>
          <w:numId w:val="15"/>
        </w:numPr>
        <w:spacing w:after="480" w:line="360" w:lineRule="auto"/>
        <w:rPr>
          <w:rFonts w:ascii="Arial" w:eastAsia="Calibri" w:hAnsi="Arial" w:cs="Arial"/>
          <w:color w:val="000000" w:themeColor="text1"/>
          <w:lang w:eastAsia="en-US"/>
        </w:rPr>
      </w:pPr>
      <w:r w:rsidRPr="001C0466">
        <w:rPr>
          <w:rFonts w:ascii="Arial" w:eastAsia="Calibri" w:hAnsi="Arial" w:cs="Arial"/>
          <w:color w:val="000000" w:themeColor="text1"/>
          <w:lang w:eastAsia="en-US"/>
        </w:rPr>
        <w:t>Konkluzja</w:t>
      </w:r>
      <w:r w:rsidR="00934E68" w:rsidRPr="001C0466">
        <w:rPr>
          <w:rFonts w:ascii="Arial" w:eastAsia="Calibri" w:hAnsi="Arial" w:cs="Arial"/>
          <w:color w:val="000000" w:themeColor="text1"/>
          <w:lang w:eastAsia="en-US"/>
        </w:rPr>
        <w:t>.</w:t>
      </w:r>
    </w:p>
    <w:p w14:paraId="17354555" w14:textId="77777777" w:rsidR="00B8549B" w:rsidRPr="001C0466" w:rsidRDefault="008D1B66" w:rsidP="001C0466">
      <w:pPr>
        <w:spacing w:after="480" w:line="360" w:lineRule="auto"/>
        <w:rPr>
          <w:rFonts w:ascii="Arial" w:eastAsia="Calibri" w:hAnsi="Arial" w:cs="Arial"/>
          <w:color w:val="000000" w:themeColor="text1"/>
          <w:lang w:eastAsia="en-US"/>
        </w:rPr>
      </w:pPr>
      <w:r w:rsidRPr="001C0466">
        <w:rPr>
          <w:rFonts w:ascii="Arial" w:eastAsia="Calibri" w:hAnsi="Arial" w:cs="Arial"/>
          <w:color w:val="000000" w:themeColor="text1"/>
        </w:rPr>
        <w:t xml:space="preserve">W rozpatrywanej sprawie zaistniały przesłanki określone w </w:t>
      </w:r>
      <w:r w:rsidRPr="001C0466">
        <w:rPr>
          <w:rFonts w:ascii="Arial" w:hAnsi="Arial" w:cs="Arial"/>
          <w:color w:val="000000" w:themeColor="text1"/>
        </w:rPr>
        <w:t xml:space="preserve">art. 29 ust. 1 pkt 3a w zw. z art. 30 ust. 1 pkt 4 </w:t>
      </w:r>
      <w:r w:rsidRPr="001C0466">
        <w:rPr>
          <w:rFonts w:ascii="Arial" w:eastAsia="Calibri" w:hAnsi="Arial" w:cs="Arial"/>
          <w:color w:val="000000" w:themeColor="text1"/>
        </w:rPr>
        <w:t xml:space="preserve">ustawy. Kontrola prawidłowości poczynionych przez Prezydenta m.st. Warszawy ustaleń mających wpływ na wynik sprawy wskazuje, że doszło do sytuacji, że decyzja Nr </w:t>
      </w:r>
      <w:r w:rsidRPr="001C0466">
        <w:rPr>
          <w:rFonts w:ascii="Arial" w:hAnsi="Arial" w:cs="Arial"/>
          <w:color w:val="000000" w:themeColor="text1"/>
        </w:rPr>
        <w:t xml:space="preserve">134/GK/DW/2014 </w:t>
      </w:r>
      <w:r w:rsidRPr="001C0466">
        <w:rPr>
          <w:rFonts w:ascii="Arial" w:eastAsia="Calibri" w:hAnsi="Arial" w:cs="Arial"/>
          <w:color w:val="000000" w:themeColor="text1"/>
        </w:rPr>
        <w:t>obarczona jest wadą kwalifikowaną, wyrażoną w art. 156 § 1 pkt 2 k.p.a. Konieczne jest zatem stwierdzenie jej nieważności i wyeliminowanie z obrotu prawnego.</w:t>
      </w:r>
      <w:r w:rsidR="002E747D" w:rsidRPr="001C0466">
        <w:rPr>
          <w:rFonts w:ascii="Arial" w:eastAsia="Calibri" w:hAnsi="Arial" w:cs="Arial"/>
          <w:color w:val="000000" w:themeColor="text1"/>
        </w:rPr>
        <w:t xml:space="preserve"> </w:t>
      </w:r>
      <w:r w:rsidRPr="001C0466">
        <w:rPr>
          <w:rFonts w:ascii="Arial" w:eastAsia="Calibri" w:hAnsi="Arial" w:cs="Arial"/>
          <w:color w:val="000000" w:themeColor="text1"/>
        </w:rPr>
        <w:t xml:space="preserve">W związku z powyższym, Komisja na podstawie powyżej powołanych przepisów, orzekła jak na wstępie. </w:t>
      </w:r>
    </w:p>
    <w:p w14:paraId="3CD5F9B5" w14:textId="77777777" w:rsidR="00B8549B" w:rsidRPr="001C0466" w:rsidRDefault="007A52F4" w:rsidP="001C0466">
      <w:pPr>
        <w:spacing w:after="480" w:line="360" w:lineRule="auto"/>
        <w:rPr>
          <w:rFonts w:ascii="Arial" w:eastAsia="Calibri" w:hAnsi="Arial" w:cs="Arial"/>
          <w:color w:val="000000" w:themeColor="text1"/>
          <w:lang w:eastAsia="en-US"/>
        </w:rPr>
      </w:pPr>
      <w:r w:rsidRPr="001C0466">
        <w:rPr>
          <w:rFonts w:ascii="Arial" w:hAnsi="Arial" w:cs="Arial"/>
          <w:color w:val="000000" w:themeColor="text1"/>
        </w:rPr>
        <w:t>Przewodniczący Komisji</w:t>
      </w:r>
    </w:p>
    <w:p w14:paraId="1345FF8F" w14:textId="77777777" w:rsidR="00B8549B" w:rsidRPr="001C0466" w:rsidRDefault="004241B3" w:rsidP="001C0466">
      <w:pPr>
        <w:spacing w:after="480" w:line="360" w:lineRule="auto"/>
        <w:rPr>
          <w:rFonts w:ascii="Arial" w:eastAsia="Calibri" w:hAnsi="Arial" w:cs="Arial"/>
          <w:color w:val="000000" w:themeColor="text1"/>
          <w:lang w:eastAsia="en-US"/>
        </w:rPr>
      </w:pPr>
      <w:r w:rsidRPr="001C0466">
        <w:rPr>
          <w:rFonts w:ascii="Arial" w:hAnsi="Arial" w:cs="Arial"/>
          <w:color w:val="000000" w:themeColor="text1"/>
        </w:rPr>
        <w:lastRenderedPageBreak/>
        <w:t xml:space="preserve"> </w:t>
      </w:r>
      <w:r w:rsidR="007A52F4" w:rsidRPr="001C0466">
        <w:rPr>
          <w:rFonts w:ascii="Arial" w:hAnsi="Arial" w:cs="Arial"/>
          <w:color w:val="000000" w:themeColor="text1"/>
        </w:rPr>
        <w:t>Sebastian Kaleta</w:t>
      </w:r>
    </w:p>
    <w:p w14:paraId="0174DA82" w14:textId="6A4C7C35" w:rsidR="007A52F4" w:rsidRPr="001C0466" w:rsidRDefault="00463736" w:rsidP="001C0466">
      <w:pPr>
        <w:spacing w:after="480" w:line="360" w:lineRule="auto"/>
        <w:rPr>
          <w:rFonts w:ascii="Arial" w:eastAsia="Calibri" w:hAnsi="Arial" w:cs="Arial"/>
          <w:color w:val="000000" w:themeColor="text1"/>
          <w:lang w:eastAsia="en-US"/>
        </w:rPr>
      </w:pPr>
      <w:r w:rsidRPr="001C0466">
        <w:rPr>
          <w:rFonts w:ascii="Arial" w:hAnsi="Arial" w:cs="Arial"/>
          <w:color w:val="000000" w:themeColor="text1"/>
        </w:rPr>
        <w:t>P</w:t>
      </w:r>
      <w:r w:rsidR="007A52F4" w:rsidRPr="001C0466">
        <w:rPr>
          <w:rFonts w:ascii="Arial" w:hAnsi="Arial" w:cs="Arial"/>
          <w:color w:val="000000" w:themeColor="text1"/>
        </w:rPr>
        <w:t>ouczenie:</w:t>
      </w:r>
    </w:p>
    <w:p w14:paraId="7AEF5862" w14:textId="77777777" w:rsidR="007A52F4" w:rsidRPr="001C0466" w:rsidRDefault="007A52F4" w:rsidP="001C0466">
      <w:pPr>
        <w:spacing w:after="480" w:line="360" w:lineRule="auto"/>
        <w:rPr>
          <w:rFonts w:ascii="Arial" w:hAnsi="Arial" w:cs="Arial"/>
          <w:color w:val="000000" w:themeColor="text1"/>
        </w:rPr>
      </w:pPr>
      <w:r w:rsidRPr="001C0466">
        <w:rPr>
          <w:rFonts w:ascii="Arial" w:hAnsi="Arial" w:cs="Arial"/>
          <w:color w:val="000000" w:themeColor="text1"/>
        </w:rPr>
        <w:t xml:space="preserve">1. 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2019 r. poz. 2325, z 2020 r. poz. 2299 i 2320 oraz z 2021 r. poz. 54 i 159, dalej: </w:t>
      </w:r>
      <w:proofErr w:type="spellStart"/>
      <w:r w:rsidRPr="001C0466">
        <w:rPr>
          <w:rFonts w:ascii="Arial" w:hAnsi="Arial" w:cs="Arial"/>
          <w:color w:val="000000" w:themeColor="text1"/>
        </w:rPr>
        <w:t>p.p.s.a</w:t>
      </w:r>
      <w:proofErr w:type="spellEnd"/>
      <w:r w:rsidRPr="001C0466">
        <w:rPr>
          <w:rFonts w:ascii="Arial" w:hAnsi="Arial" w:cs="Arial"/>
          <w:color w:val="000000" w:themeColor="text1"/>
        </w:rPr>
        <w:t xml:space="preserve">.). Skarga powinna czynić zadość wymogom określonym w art. 57 </w:t>
      </w:r>
      <w:proofErr w:type="spellStart"/>
      <w:r w:rsidRPr="001C0466">
        <w:rPr>
          <w:rFonts w:ascii="Arial" w:hAnsi="Arial" w:cs="Arial"/>
          <w:color w:val="000000" w:themeColor="text1"/>
        </w:rPr>
        <w:t>p.p.s.a</w:t>
      </w:r>
      <w:proofErr w:type="spellEnd"/>
      <w:r w:rsidRPr="001C0466">
        <w:rPr>
          <w:rFonts w:ascii="Arial" w:hAnsi="Arial" w:cs="Arial"/>
          <w:color w:val="000000" w:themeColor="text1"/>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1C0466">
        <w:rPr>
          <w:rFonts w:ascii="Arial" w:hAnsi="Arial" w:cs="Arial"/>
          <w:color w:val="000000" w:themeColor="text1"/>
        </w:rPr>
        <w:t>p.p.s.a</w:t>
      </w:r>
      <w:proofErr w:type="spellEnd"/>
      <w:r w:rsidRPr="001C0466">
        <w:rPr>
          <w:rFonts w:ascii="Arial" w:hAnsi="Arial" w:cs="Arial"/>
          <w:color w:val="000000" w:themeColor="text1"/>
        </w:rPr>
        <w:t>.).</w:t>
      </w:r>
    </w:p>
    <w:p w14:paraId="4B1E996B" w14:textId="77777777" w:rsidR="007A52F4" w:rsidRPr="001C0466" w:rsidRDefault="007A52F4" w:rsidP="001C0466">
      <w:pPr>
        <w:spacing w:after="480" w:line="360" w:lineRule="auto"/>
        <w:rPr>
          <w:rFonts w:ascii="Arial" w:hAnsi="Arial" w:cs="Arial"/>
          <w:color w:val="000000" w:themeColor="text1"/>
        </w:rPr>
      </w:pPr>
      <w:r w:rsidRPr="001C0466">
        <w:rPr>
          <w:rFonts w:ascii="Arial" w:hAnsi="Arial" w:cs="Arial"/>
          <w:color w:val="000000" w:themeColor="text1"/>
        </w:rPr>
        <w:t xml:space="preserve">2. Zgodnie z art. 57 § 5 k.p.a. termin uważa się za zachowany, jeżeli przed jego upływem pismo zostało: </w:t>
      </w:r>
    </w:p>
    <w:p w14:paraId="6FF07FF3" w14:textId="77777777" w:rsidR="007A52F4" w:rsidRPr="001C0466" w:rsidRDefault="007A52F4" w:rsidP="001C0466">
      <w:pPr>
        <w:spacing w:after="480" w:line="360" w:lineRule="auto"/>
        <w:rPr>
          <w:rFonts w:ascii="Arial" w:hAnsi="Arial" w:cs="Arial"/>
          <w:color w:val="000000" w:themeColor="text1"/>
        </w:rPr>
      </w:pPr>
      <w:r w:rsidRPr="001C0466">
        <w:rPr>
          <w:rFonts w:ascii="Arial" w:hAnsi="Arial" w:cs="Arial"/>
          <w:color w:val="000000" w:themeColor="text1"/>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7869848F" w14:textId="77777777" w:rsidR="007A52F4" w:rsidRPr="001C0466" w:rsidRDefault="007A52F4" w:rsidP="001C0466">
      <w:pPr>
        <w:spacing w:after="480" w:line="360" w:lineRule="auto"/>
        <w:rPr>
          <w:rFonts w:ascii="Arial" w:hAnsi="Arial" w:cs="Arial"/>
          <w:color w:val="000000" w:themeColor="text1"/>
        </w:rPr>
      </w:pPr>
      <w:r w:rsidRPr="001C0466">
        <w:rPr>
          <w:rFonts w:ascii="Arial" w:hAnsi="Arial" w:cs="Arial"/>
          <w:color w:val="000000" w:themeColor="text1"/>
        </w:rPr>
        <w:t xml:space="preserve">Zgodnie z art. 71 Prawa pocztowego Prezes Urzędu Komunikacji Elektronicznej dokonał wyboru Poczty Polskiej Spółki Akcyjnej z siedzibą w Warszawie jako operatora wyznaczonego do świadczenia usług powszechnych w latach 2016–2025. </w:t>
      </w:r>
    </w:p>
    <w:p w14:paraId="030F68C0" w14:textId="77777777" w:rsidR="007A52F4" w:rsidRPr="001C0466" w:rsidRDefault="007A52F4" w:rsidP="001C0466">
      <w:pPr>
        <w:spacing w:after="480" w:line="360" w:lineRule="auto"/>
        <w:rPr>
          <w:rFonts w:ascii="Arial" w:hAnsi="Arial" w:cs="Arial"/>
          <w:color w:val="000000" w:themeColor="text1"/>
        </w:rPr>
      </w:pPr>
      <w:r w:rsidRPr="001C0466">
        <w:rPr>
          <w:rFonts w:ascii="Arial" w:hAnsi="Arial" w:cs="Arial"/>
          <w:color w:val="000000" w:themeColor="text1"/>
        </w:rPr>
        <w:lastRenderedPageBreak/>
        <w:t>3.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0132388A" w14:textId="77777777" w:rsidR="007A52F4" w:rsidRPr="001C0466" w:rsidRDefault="007A52F4" w:rsidP="001C0466">
      <w:pPr>
        <w:spacing w:after="480" w:line="360" w:lineRule="auto"/>
        <w:rPr>
          <w:rFonts w:ascii="Arial" w:hAnsi="Arial" w:cs="Arial"/>
          <w:color w:val="000000" w:themeColor="text1"/>
        </w:rPr>
      </w:pPr>
      <w:r w:rsidRPr="001C0466">
        <w:rPr>
          <w:rFonts w:ascii="Arial" w:hAnsi="Arial" w:cs="Arial"/>
          <w:color w:val="000000" w:themeColor="text1"/>
        </w:rPr>
        <w:t xml:space="preserve">4. W myśl zaś art. 243 § 1 </w:t>
      </w:r>
      <w:proofErr w:type="spellStart"/>
      <w:r w:rsidRPr="001C0466">
        <w:rPr>
          <w:rFonts w:ascii="Arial" w:hAnsi="Arial" w:cs="Arial"/>
          <w:color w:val="000000" w:themeColor="text1"/>
        </w:rPr>
        <w:t>p.p.s.a</w:t>
      </w:r>
      <w:proofErr w:type="spellEnd"/>
      <w:r w:rsidRPr="001C0466">
        <w:rPr>
          <w:rFonts w:ascii="Arial" w:hAnsi="Arial" w:cs="Arial"/>
          <w:color w:val="000000" w:themeColor="text1"/>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1C0466">
        <w:rPr>
          <w:rFonts w:ascii="Arial" w:hAnsi="Arial" w:cs="Arial"/>
          <w:color w:val="000000" w:themeColor="text1"/>
        </w:rPr>
        <w:t>p.p.s.a</w:t>
      </w:r>
      <w:proofErr w:type="spellEnd"/>
      <w:r w:rsidRPr="001C0466">
        <w:rPr>
          <w:rFonts w:ascii="Arial" w:hAnsi="Arial" w:cs="Arial"/>
          <w:color w:val="000000" w:themeColor="text1"/>
        </w:rPr>
        <w:t xml:space="preserve">.). Zgodnie zaś z art. 244 § 1 </w:t>
      </w:r>
      <w:proofErr w:type="spellStart"/>
      <w:r w:rsidRPr="001C0466">
        <w:rPr>
          <w:rFonts w:ascii="Arial" w:hAnsi="Arial" w:cs="Arial"/>
          <w:color w:val="000000" w:themeColor="text1"/>
        </w:rPr>
        <w:t>p.p.s.a</w:t>
      </w:r>
      <w:proofErr w:type="spellEnd"/>
      <w:r w:rsidRPr="001C0466">
        <w:rPr>
          <w:rFonts w:ascii="Arial" w:hAnsi="Arial" w:cs="Arial"/>
          <w:color w:val="000000" w:themeColor="text1"/>
        </w:rPr>
        <w:t xml:space="preserve">. prawo pomocy obejmuje zwolnienie od kosztów sądowych oraz ustanowienie adwokata, radcy prawnego, doradcy podatkowego lub rzecznika patentowego. </w:t>
      </w:r>
    </w:p>
    <w:p w14:paraId="7EAFAEBE" w14:textId="77777777" w:rsidR="007A52F4" w:rsidRPr="001C0466" w:rsidRDefault="007A52F4" w:rsidP="001C0466">
      <w:pPr>
        <w:spacing w:after="480" w:line="360" w:lineRule="auto"/>
        <w:rPr>
          <w:rFonts w:ascii="Arial" w:hAnsi="Arial" w:cs="Arial"/>
          <w:color w:val="000000" w:themeColor="text1"/>
        </w:rPr>
      </w:pPr>
      <w:r w:rsidRPr="001C0466">
        <w:rPr>
          <w:rFonts w:ascii="Arial" w:hAnsi="Arial" w:cs="Arial"/>
          <w:color w:val="000000" w:themeColor="text1"/>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34CFB118" w14:textId="77777777" w:rsidR="007A52F4" w:rsidRPr="001C0466" w:rsidRDefault="007A52F4" w:rsidP="001C0466">
      <w:pPr>
        <w:spacing w:after="480" w:line="360" w:lineRule="auto"/>
        <w:rPr>
          <w:rStyle w:val="FontStyle12"/>
          <w:rFonts w:ascii="Arial" w:hAnsi="Arial" w:cs="Arial"/>
          <w:i w:val="0"/>
          <w:iCs w:val="0"/>
          <w:color w:val="000000" w:themeColor="text1"/>
          <w:sz w:val="24"/>
          <w:szCs w:val="24"/>
        </w:rPr>
      </w:pPr>
      <w:r w:rsidRPr="001C0466">
        <w:rPr>
          <w:rFonts w:ascii="Arial" w:hAnsi="Arial" w:cs="Arial"/>
          <w:color w:val="000000" w:themeColor="text1"/>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7A52F4" w:rsidRPr="001C0466">
      <w:head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5BF6" w14:textId="77777777" w:rsidR="001C4BEC" w:rsidRDefault="001C4BEC" w:rsidP="001651D8">
      <w:r>
        <w:separator/>
      </w:r>
    </w:p>
  </w:endnote>
  <w:endnote w:type="continuationSeparator" w:id="0">
    <w:p w14:paraId="4FAE878A" w14:textId="77777777" w:rsidR="001C4BEC" w:rsidRDefault="001C4BEC" w:rsidP="001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3ACB" w14:textId="77777777" w:rsidR="002944AB" w:rsidRDefault="002944AB" w:rsidP="00D770D9">
    <w:pPr>
      <w:pStyle w:val="Stopka"/>
      <w:jc w:val="center"/>
    </w:pPr>
    <w:r>
      <w:fldChar w:fldCharType="begin"/>
    </w:r>
    <w:r>
      <w:instrText>PAGE   \* MERGEFORMAT</w:instrText>
    </w:r>
    <w:r>
      <w:fldChar w:fldCharType="separate"/>
    </w:r>
    <w:r w:rsidR="007A457C">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8267" w14:textId="77777777" w:rsidR="001C4BEC" w:rsidRDefault="001C4BEC" w:rsidP="001651D8">
      <w:r>
        <w:separator/>
      </w:r>
    </w:p>
  </w:footnote>
  <w:footnote w:type="continuationSeparator" w:id="0">
    <w:p w14:paraId="1C42A3C9" w14:textId="77777777" w:rsidR="001C4BEC" w:rsidRDefault="001C4BEC" w:rsidP="0016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149E" w14:textId="77777777" w:rsidR="002944AB" w:rsidRDefault="002944AB">
    <w:pPr>
      <w:pStyle w:val="Style7"/>
      <w:widowControl/>
      <w:spacing w:line="240" w:lineRule="auto"/>
      <w:ind w:left="4475" w:right="-3"/>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4</w:t>
    </w:r>
    <w:r>
      <w:rPr>
        <w:rStyle w:val="FontStyle19"/>
      </w:rPr>
      <w:fldChar w:fldCharType="end"/>
    </w:r>
  </w:p>
  <w:p w14:paraId="48DFB2F6" w14:textId="77777777" w:rsidR="002944AB" w:rsidRDefault="002944AB"/>
  <w:p w14:paraId="48E15EBC" w14:textId="77777777" w:rsidR="002944AB" w:rsidRDefault="002944AB"/>
  <w:p w14:paraId="08FC2432" w14:textId="77777777" w:rsidR="002944AB" w:rsidRDefault="002944AB"/>
  <w:p w14:paraId="4C055A18" w14:textId="77777777" w:rsidR="002944AB" w:rsidRDefault="002944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62E2392"/>
    <w:lvl w:ilvl="0">
      <w:numFmt w:val="bullet"/>
      <w:lvlText w:val="*"/>
      <w:lvlJc w:val="left"/>
    </w:lvl>
  </w:abstractNum>
  <w:abstractNum w:abstractNumId="1" w15:restartNumberingAfterBreak="0">
    <w:nsid w:val="00000006"/>
    <w:multiLevelType w:val="singleLevel"/>
    <w:tmpl w:val="00000006"/>
    <w:name w:val="WW8Num24"/>
    <w:lvl w:ilvl="0">
      <w:start w:val="1"/>
      <w:numFmt w:val="decimal"/>
      <w:lvlText w:val="%1."/>
      <w:lvlJc w:val="left"/>
      <w:pPr>
        <w:tabs>
          <w:tab w:val="num" w:pos="0"/>
        </w:tabs>
        <w:ind w:left="644" w:hanging="360"/>
      </w:pPr>
      <w:rPr>
        <w:rFonts w:hint="default"/>
        <w:b/>
        <w:bCs/>
      </w:rPr>
    </w:lvl>
  </w:abstractNum>
  <w:abstractNum w:abstractNumId="2" w15:restartNumberingAfterBreak="0">
    <w:nsid w:val="054673EF"/>
    <w:multiLevelType w:val="hybridMultilevel"/>
    <w:tmpl w:val="9A90EC36"/>
    <w:lvl w:ilvl="0" w:tplc="7D4A04E2">
      <w:start w:val="5"/>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B13629"/>
    <w:multiLevelType w:val="multilevel"/>
    <w:tmpl w:val="0448A2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3C6805"/>
    <w:multiLevelType w:val="hybridMultilevel"/>
    <w:tmpl w:val="F0742F00"/>
    <w:lvl w:ilvl="0" w:tplc="BF12B7A6">
      <w:start w:val="4"/>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245A4B3A"/>
    <w:multiLevelType w:val="hybridMultilevel"/>
    <w:tmpl w:val="FA24E484"/>
    <w:lvl w:ilvl="0" w:tplc="5F48E4D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36839B5"/>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12" w15:restartNumberingAfterBreak="0">
    <w:nsid w:val="64375FE9"/>
    <w:multiLevelType w:val="hybridMultilevel"/>
    <w:tmpl w:val="48AE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7B571012"/>
    <w:multiLevelType w:val="singleLevel"/>
    <w:tmpl w:val="A5D2FA78"/>
    <w:lvl w:ilvl="0">
      <w:start w:val="3"/>
      <w:numFmt w:val="decimal"/>
      <w:lvlText w:val="%1."/>
      <w:legacy w:legacy="1" w:legacySpace="0" w:legacyIndent="338"/>
      <w:lvlJc w:val="left"/>
      <w:rPr>
        <w:rFonts w:ascii="Arial" w:hAnsi="Arial" w:cs="Arial" w:hint="default"/>
      </w:rPr>
    </w:lvl>
  </w:abstractNum>
  <w:num w:numId="1">
    <w:abstractNumId w:val="6"/>
  </w:num>
  <w:num w:numId="2">
    <w:abstractNumId w:val="10"/>
  </w:num>
  <w:num w:numId="3">
    <w:abstractNumId w:val="11"/>
  </w:num>
  <w:num w:numId="4">
    <w:abstractNumId w:val="9"/>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0"/>
    <w:lvlOverride w:ilvl="0">
      <w:lvl w:ilvl="0">
        <w:start w:val="65535"/>
        <w:numFmt w:val="bullet"/>
        <w:lvlText w:val="-"/>
        <w:legacy w:legacy="1" w:legacySpace="0" w:legacyIndent="151"/>
        <w:lvlJc w:val="left"/>
        <w:rPr>
          <w:rFonts w:ascii="Arial" w:hAnsi="Arial" w:cs="Arial" w:hint="default"/>
        </w:rPr>
      </w:lvl>
    </w:lvlOverride>
  </w:num>
  <w:num w:numId="10">
    <w:abstractNumId w:val="0"/>
    <w:lvlOverride w:ilvl="0">
      <w:lvl w:ilvl="0">
        <w:start w:val="65535"/>
        <w:numFmt w:val="bullet"/>
        <w:lvlText w:val="-"/>
        <w:legacy w:legacy="1" w:legacySpace="0" w:legacyIndent="180"/>
        <w:lvlJc w:val="left"/>
        <w:rPr>
          <w:rFonts w:ascii="Arial" w:hAnsi="Arial" w:cs="Arial" w:hint="default"/>
        </w:rPr>
      </w:lvl>
    </w:lvlOverride>
  </w:num>
  <w:num w:numId="11">
    <w:abstractNumId w:val="14"/>
  </w:num>
  <w:num w:numId="12">
    <w:abstractNumId w:val="7"/>
  </w:num>
  <w:num w:numId="13">
    <w:abstractNumId w:val="3"/>
  </w:num>
  <w:num w:numId="14">
    <w:abstractNumId w:val="1"/>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4"/>
    <w:rsid w:val="000004E4"/>
    <w:rsid w:val="000031B2"/>
    <w:rsid w:val="00003468"/>
    <w:rsid w:val="0000389A"/>
    <w:rsid w:val="00003F7F"/>
    <w:rsid w:val="00004721"/>
    <w:rsid w:val="00005352"/>
    <w:rsid w:val="00005741"/>
    <w:rsid w:val="000063C0"/>
    <w:rsid w:val="0000646D"/>
    <w:rsid w:val="00007459"/>
    <w:rsid w:val="00007BC5"/>
    <w:rsid w:val="00010EC7"/>
    <w:rsid w:val="00011096"/>
    <w:rsid w:val="00011C9E"/>
    <w:rsid w:val="000122DD"/>
    <w:rsid w:val="000131B8"/>
    <w:rsid w:val="00013955"/>
    <w:rsid w:val="00013D1A"/>
    <w:rsid w:val="00013D8C"/>
    <w:rsid w:val="00013FEA"/>
    <w:rsid w:val="00014E9D"/>
    <w:rsid w:val="00015010"/>
    <w:rsid w:val="000169E9"/>
    <w:rsid w:val="000179CF"/>
    <w:rsid w:val="00017CF9"/>
    <w:rsid w:val="0002026A"/>
    <w:rsid w:val="00020335"/>
    <w:rsid w:val="000203D3"/>
    <w:rsid w:val="00020512"/>
    <w:rsid w:val="00020E1B"/>
    <w:rsid w:val="000213B1"/>
    <w:rsid w:val="00022665"/>
    <w:rsid w:val="00022810"/>
    <w:rsid w:val="00022E15"/>
    <w:rsid w:val="000231D1"/>
    <w:rsid w:val="000233BE"/>
    <w:rsid w:val="000237BC"/>
    <w:rsid w:val="00023A66"/>
    <w:rsid w:val="0002494A"/>
    <w:rsid w:val="00024E4A"/>
    <w:rsid w:val="000259FD"/>
    <w:rsid w:val="0002693B"/>
    <w:rsid w:val="00027A65"/>
    <w:rsid w:val="00027FBC"/>
    <w:rsid w:val="0003038B"/>
    <w:rsid w:val="0003169C"/>
    <w:rsid w:val="00031C33"/>
    <w:rsid w:val="000325D9"/>
    <w:rsid w:val="00032AA9"/>
    <w:rsid w:val="00033304"/>
    <w:rsid w:val="0003348B"/>
    <w:rsid w:val="000339D2"/>
    <w:rsid w:val="00033CDD"/>
    <w:rsid w:val="000354D3"/>
    <w:rsid w:val="00035867"/>
    <w:rsid w:val="00035B9B"/>
    <w:rsid w:val="00035C22"/>
    <w:rsid w:val="00035EE6"/>
    <w:rsid w:val="00036119"/>
    <w:rsid w:val="000366D8"/>
    <w:rsid w:val="00036CDB"/>
    <w:rsid w:val="00037550"/>
    <w:rsid w:val="00037ACF"/>
    <w:rsid w:val="00037C24"/>
    <w:rsid w:val="00037D4A"/>
    <w:rsid w:val="000401BF"/>
    <w:rsid w:val="00040958"/>
    <w:rsid w:val="00042767"/>
    <w:rsid w:val="00044342"/>
    <w:rsid w:val="00044512"/>
    <w:rsid w:val="00044989"/>
    <w:rsid w:val="00044C78"/>
    <w:rsid w:val="0004504A"/>
    <w:rsid w:val="000455E4"/>
    <w:rsid w:val="00045D01"/>
    <w:rsid w:val="00045D5C"/>
    <w:rsid w:val="0004656A"/>
    <w:rsid w:val="0004671F"/>
    <w:rsid w:val="000469E9"/>
    <w:rsid w:val="00046B92"/>
    <w:rsid w:val="0004779D"/>
    <w:rsid w:val="00050308"/>
    <w:rsid w:val="00050353"/>
    <w:rsid w:val="0005112A"/>
    <w:rsid w:val="0005112D"/>
    <w:rsid w:val="00051814"/>
    <w:rsid w:val="00051AC3"/>
    <w:rsid w:val="00051ADA"/>
    <w:rsid w:val="00052228"/>
    <w:rsid w:val="000525CE"/>
    <w:rsid w:val="00052B6E"/>
    <w:rsid w:val="00052BC9"/>
    <w:rsid w:val="0005351D"/>
    <w:rsid w:val="00053606"/>
    <w:rsid w:val="000537DF"/>
    <w:rsid w:val="00053C00"/>
    <w:rsid w:val="00054287"/>
    <w:rsid w:val="00054709"/>
    <w:rsid w:val="00054AF6"/>
    <w:rsid w:val="00054F04"/>
    <w:rsid w:val="00055713"/>
    <w:rsid w:val="000563BD"/>
    <w:rsid w:val="0005660E"/>
    <w:rsid w:val="000573D0"/>
    <w:rsid w:val="00057A32"/>
    <w:rsid w:val="00057E8F"/>
    <w:rsid w:val="00060BB3"/>
    <w:rsid w:val="000637AE"/>
    <w:rsid w:val="00063D45"/>
    <w:rsid w:val="00063F1D"/>
    <w:rsid w:val="00063F84"/>
    <w:rsid w:val="000640BB"/>
    <w:rsid w:val="00064F05"/>
    <w:rsid w:val="0006505C"/>
    <w:rsid w:val="000659D1"/>
    <w:rsid w:val="00065E3F"/>
    <w:rsid w:val="00066291"/>
    <w:rsid w:val="000664C5"/>
    <w:rsid w:val="00066F52"/>
    <w:rsid w:val="000673E3"/>
    <w:rsid w:val="00067AED"/>
    <w:rsid w:val="00067B52"/>
    <w:rsid w:val="00067B80"/>
    <w:rsid w:val="00067C2C"/>
    <w:rsid w:val="0007098A"/>
    <w:rsid w:val="00070C41"/>
    <w:rsid w:val="00071A58"/>
    <w:rsid w:val="000729B2"/>
    <w:rsid w:val="0007379F"/>
    <w:rsid w:val="00073D03"/>
    <w:rsid w:val="0007429D"/>
    <w:rsid w:val="00074611"/>
    <w:rsid w:val="000746C2"/>
    <w:rsid w:val="00075BE2"/>
    <w:rsid w:val="00076640"/>
    <w:rsid w:val="000773A2"/>
    <w:rsid w:val="000808F7"/>
    <w:rsid w:val="00080D28"/>
    <w:rsid w:val="00081345"/>
    <w:rsid w:val="000817D1"/>
    <w:rsid w:val="00082132"/>
    <w:rsid w:val="000825B6"/>
    <w:rsid w:val="00082BB4"/>
    <w:rsid w:val="00083B47"/>
    <w:rsid w:val="0008407A"/>
    <w:rsid w:val="00084789"/>
    <w:rsid w:val="00084DDC"/>
    <w:rsid w:val="00085436"/>
    <w:rsid w:val="0008566E"/>
    <w:rsid w:val="00086362"/>
    <w:rsid w:val="00087AD3"/>
    <w:rsid w:val="00091015"/>
    <w:rsid w:val="000910DE"/>
    <w:rsid w:val="000911A1"/>
    <w:rsid w:val="000918CF"/>
    <w:rsid w:val="00091997"/>
    <w:rsid w:val="00091AB1"/>
    <w:rsid w:val="00091CD2"/>
    <w:rsid w:val="00091E54"/>
    <w:rsid w:val="000922AF"/>
    <w:rsid w:val="0009273B"/>
    <w:rsid w:val="00092748"/>
    <w:rsid w:val="00092A6E"/>
    <w:rsid w:val="00092CB2"/>
    <w:rsid w:val="00093EB3"/>
    <w:rsid w:val="000949A7"/>
    <w:rsid w:val="000958B9"/>
    <w:rsid w:val="00095DA5"/>
    <w:rsid w:val="000A06CE"/>
    <w:rsid w:val="000A0FD8"/>
    <w:rsid w:val="000A1675"/>
    <w:rsid w:val="000A2595"/>
    <w:rsid w:val="000A2705"/>
    <w:rsid w:val="000A2B9B"/>
    <w:rsid w:val="000A2FA8"/>
    <w:rsid w:val="000A36D6"/>
    <w:rsid w:val="000A3B30"/>
    <w:rsid w:val="000A3D70"/>
    <w:rsid w:val="000A4D35"/>
    <w:rsid w:val="000A4E5C"/>
    <w:rsid w:val="000A552F"/>
    <w:rsid w:val="000A58BE"/>
    <w:rsid w:val="000A6C60"/>
    <w:rsid w:val="000A6D78"/>
    <w:rsid w:val="000A77BA"/>
    <w:rsid w:val="000A7CF9"/>
    <w:rsid w:val="000B02E7"/>
    <w:rsid w:val="000B21AE"/>
    <w:rsid w:val="000B27DB"/>
    <w:rsid w:val="000B2ECF"/>
    <w:rsid w:val="000B3CF2"/>
    <w:rsid w:val="000B443C"/>
    <w:rsid w:val="000B4D9B"/>
    <w:rsid w:val="000B5ECD"/>
    <w:rsid w:val="000B6247"/>
    <w:rsid w:val="000B6761"/>
    <w:rsid w:val="000B7045"/>
    <w:rsid w:val="000B70A8"/>
    <w:rsid w:val="000B71AC"/>
    <w:rsid w:val="000B71C4"/>
    <w:rsid w:val="000B739E"/>
    <w:rsid w:val="000C030F"/>
    <w:rsid w:val="000C04F1"/>
    <w:rsid w:val="000C08D5"/>
    <w:rsid w:val="000C124B"/>
    <w:rsid w:val="000C1D42"/>
    <w:rsid w:val="000C1FAA"/>
    <w:rsid w:val="000C2140"/>
    <w:rsid w:val="000C3160"/>
    <w:rsid w:val="000C370D"/>
    <w:rsid w:val="000C3BC5"/>
    <w:rsid w:val="000C3C44"/>
    <w:rsid w:val="000C3EE9"/>
    <w:rsid w:val="000C42B9"/>
    <w:rsid w:val="000C5161"/>
    <w:rsid w:val="000C5F6A"/>
    <w:rsid w:val="000C75AC"/>
    <w:rsid w:val="000C7E58"/>
    <w:rsid w:val="000D048A"/>
    <w:rsid w:val="000D04F2"/>
    <w:rsid w:val="000D1729"/>
    <w:rsid w:val="000D243E"/>
    <w:rsid w:val="000D39B7"/>
    <w:rsid w:val="000D3F63"/>
    <w:rsid w:val="000D4774"/>
    <w:rsid w:val="000D5125"/>
    <w:rsid w:val="000D527A"/>
    <w:rsid w:val="000D551E"/>
    <w:rsid w:val="000D556B"/>
    <w:rsid w:val="000D558E"/>
    <w:rsid w:val="000D55F7"/>
    <w:rsid w:val="000D5626"/>
    <w:rsid w:val="000D5875"/>
    <w:rsid w:val="000D5A3A"/>
    <w:rsid w:val="000D6611"/>
    <w:rsid w:val="000D79F9"/>
    <w:rsid w:val="000E0744"/>
    <w:rsid w:val="000E0ABE"/>
    <w:rsid w:val="000E1D3B"/>
    <w:rsid w:val="000E247C"/>
    <w:rsid w:val="000E42DE"/>
    <w:rsid w:val="000E42E6"/>
    <w:rsid w:val="000E44FD"/>
    <w:rsid w:val="000E480D"/>
    <w:rsid w:val="000E4CB6"/>
    <w:rsid w:val="000E5A17"/>
    <w:rsid w:val="000E5E20"/>
    <w:rsid w:val="000E68A4"/>
    <w:rsid w:val="000E6DDC"/>
    <w:rsid w:val="000E7123"/>
    <w:rsid w:val="000F0B23"/>
    <w:rsid w:val="000F10C9"/>
    <w:rsid w:val="000F127E"/>
    <w:rsid w:val="000F26EB"/>
    <w:rsid w:val="000F2EBC"/>
    <w:rsid w:val="000F2EEE"/>
    <w:rsid w:val="000F3B4D"/>
    <w:rsid w:val="000F50C0"/>
    <w:rsid w:val="000F5643"/>
    <w:rsid w:val="000F59B6"/>
    <w:rsid w:val="000F6482"/>
    <w:rsid w:val="000F665B"/>
    <w:rsid w:val="000F6A50"/>
    <w:rsid w:val="000F7240"/>
    <w:rsid w:val="00100B9A"/>
    <w:rsid w:val="00100F64"/>
    <w:rsid w:val="0010172C"/>
    <w:rsid w:val="00101DE3"/>
    <w:rsid w:val="00102923"/>
    <w:rsid w:val="00103060"/>
    <w:rsid w:val="0010343A"/>
    <w:rsid w:val="001035AC"/>
    <w:rsid w:val="00103FBD"/>
    <w:rsid w:val="001041FF"/>
    <w:rsid w:val="00104663"/>
    <w:rsid w:val="0010555E"/>
    <w:rsid w:val="0010573A"/>
    <w:rsid w:val="00105F2B"/>
    <w:rsid w:val="001063D1"/>
    <w:rsid w:val="0011008E"/>
    <w:rsid w:val="00110A5E"/>
    <w:rsid w:val="00110B8A"/>
    <w:rsid w:val="00112BF3"/>
    <w:rsid w:val="00112FAB"/>
    <w:rsid w:val="00113052"/>
    <w:rsid w:val="001133F6"/>
    <w:rsid w:val="00113B27"/>
    <w:rsid w:val="001157C5"/>
    <w:rsid w:val="00115ECF"/>
    <w:rsid w:val="001166EC"/>
    <w:rsid w:val="001168BD"/>
    <w:rsid w:val="00116AAC"/>
    <w:rsid w:val="001170C3"/>
    <w:rsid w:val="001179D8"/>
    <w:rsid w:val="00117F71"/>
    <w:rsid w:val="00120383"/>
    <w:rsid w:val="00120DE3"/>
    <w:rsid w:val="00121ADC"/>
    <w:rsid w:val="00121CB7"/>
    <w:rsid w:val="00121FDB"/>
    <w:rsid w:val="0012349A"/>
    <w:rsid w:val="001238CE"/>
    <w:rsid w:val="0012442F"/>
    <w:rsid w:val="00124C77"/>
    <w:rsid w:val="00125160"/>
    <w:rsid w:val="0012576A"/>
    <w:rsid w:val="001262D0"/>
    <w:rsid w:val="0012631B"/>
    <w:rsid w:val="0012652C"/>
    <w:rsid w:val="0012688E"/>
    <w:rsid w:val="00126C8D"/>
    <w:rsid w:val="0012779A"/>
    <w:rsid w:val="00127C58"/>
    <w:rsid w:val="001306AA"/>
    <w:rsid w:val="00130925"/>
    <w:rsid w:val="0013125B"/>
    <w:rsid w:val="00131D1D"/>
    <w:rsid w:val="00132765"/>
    <w:rsid w:val="0013396F"/>
    <w:rsid w:val="00134D26"/>
    <w:rsid w:val="0013541F"/>
    <w:rsid w:val="00135889"/>
    <w:rsid w:val="00135CD3"/>
    <w:rsid w:val="00137009"/>
    <w:rsid w:val="0014051F"/>
    <w:rsid w:val="00140921"/>
    <w:rsid w:val="00140B9D"/>
    <w:rsid w:val="00140BD1"/>
    <w:rsid w:val="00140EE3"/>
    <w:rsid w:val="0014152A"/>
    <w:rsid w:val="001421D0"/>
    <w:rsid w:val="001436D1"/>
    <w:rsid w:val="00143746"/>
    <w:rsid w:val="00143764"/>
    <w:rsid w:val="0014455F"/>
    <w:rsid w:val="00145425"/>
    <w:rsid w:val="00145C93"/>
    <w:rsid w:val="00145D1E"/>
    <w:rsid w:val="00145E06"/>
    <w:rsid w:val="001463B5"/>
    <w:rsid w:val="00146BFD"/>
    <w:rsid w:val="001475C7"/>
    <w:rsid w:val="001479A6"/>
    <w:rsid w:val="001502E9"/>
    <w:rsid w:val="00150906"/>
    <w:rsid w:val="00150B9B"/>
    <w:rsid w:val="00151FB0"/>
    <w:rsid w:val="00152BAA"/>
    <w:rsid w:val="001538E3"/>
    <w:rsid w:val="001539FD"/>
    <w:rsid w:val="00153A99"/>
    <w:rsid w:val="0015407D"/>
    <w:rsid w:val="00154706"/>
    <w:rsid w:val="00154DBE"/>
    <w:rsid w:val="00155231"/>
    <w:rsid w:val="00156151"/>
    <w:rsid w:val="001563F7"/>
    <w:rsid w:val="00156914"/>
    <w:rsid w:val="00156E89"/>
    <w:rsid w:val="00157032"/>
    <w:rsid w:val="0015796E"/>
    <w:rsid w:val="00157E31"/>
    <w:rsid w:val="001608D3"/>
    <w:rsid w:val="0016096B"/>
    <w:rsid w:val="00161702"/>
    <w:rsid w:val="00162278"/>
    <w:rsid w:val="00162387"/>
    <w:rsid w:val="001623AC"/>
    <w:rsid w:val="001625BC"/>
    <w:rsid w:val="001627BE"/>
    <w:rsid w:val="00162AC9"/>
    <w:rsid w:val="00163ACE"/>
    <w:rsid w:val="00164737"/>
    <w:rsid w:val="001651D8"/>
    <w:rsid w:val="0016548F"/>
    <w:rsid w:val="0016598D"/>
    <w:rsid w:val="001662AD"/>
    <w:rsid w:val="00166A65"/>
    <w:rsid w:val="00166B07"/>
    <w:rsid w:val="00172149"/>
    <w:rsid w:val="0017217C"/>
    <w:rsid w:val="00172A10"/>
    <w:rsid w:val="00174627"/>
    <w:rsid w:val="00174BF2"/>
    <w:rsid w:val="00174FB4"/>
    <w:rsid w:val="00175679"/>
    <w:rsid w:val="00175F1D"/>
    <w:rsid w:val="00176E13"/>
    <w:rsid w:val="00177049"/>
    <w:rsid w:val="00177864"/>
    <w:rsid w:val="00177BA5"/>
    <w:rsid w:val="00177FEA"/>
    <w:rsid w:val="00180B4C"/>
    <w:rsid w:val="00181018"/>
    <w:rsid w:val="00181862"/>
    <w:rsid w:val="001820FB"/>
    <w:rsid w:val="0018215A"/>
    <w:rsid w:val="0018239F"/>
    <w:rsid w:val="00182EF3"/>
    <w:rsid w:val="00183614"/>
    <w:rsid w:val="001839D1"/>
    <w:rsid w:val="00183E5C"/>
    <w:rsid w:val="00184BBB"/>
    <w:rsid w:val="001850E6"/>
    <w:rsid w:val="00186D7D"/>
    <w:rsid w:val="00186E21"/>
    <w:rsid w:val="0018720B"/>
    <w:rsid w:val="00187291"/>
    <w:rsid w:val="00187B79"/>
    <w:rsid w:val="00187C35"/>
    <w:rsid w:val="0019032A"/>
    <w:rsid w:val="00191AE0"/>
    <w:rsid w:val="001924F8"/>
    <w:rsid w:val="00192F0B"/>
    <w:rsid w:val="001932B1"/>
    <w:rsid w:val="00193515"/>
    <w:rsid w:val="00193BB0"/>
    <w:rsid w:val="00193FFD"/>
    <w:rsid w:val="00195365"/>
    <w:rsid w:val="00195A6A"/>
    <w:rsid w:val="00196EBD"/>
    <w:rsid w:val="001A04FC"/>
    <w:rsid w:val="001A14CC"/>
    <w:rsid w:val="001A1704"/>
    <w:rsid w:val="001A44AE"/>
    <w:rsid w:val="001A4B3C"/>
    <w:rsid w:val="001A5A9B"/>
    <w:rsid w:val="001A7560"/>
    <w:rsid w:val="001A7B21"/>
    <w:rsid w:val="001B0DA9"/>
    <w:rsid w:val="001B1901"/>
    <w:rsid w:val="001B22D7"/>
    <w:rsid w:val="001B28F1"/>
    <w:rsid w:val="001B2D25"/>
    <w:rsid w:val="001B313E"/>
    <w:rsid w:val="001B372E"/>
    <w:rsid w:val="001B3C76"/>
    <w:rsid w:val="001B47F2"/>
    <w:rsid w:val="001B55D1"/>
    <w:rsid w:val="001B60B7"/>
    <w:rsid w:val="001B6184"/>
    <w:rsid w:val="001B6450"/>
    <w:rsid w:val="001B6C5F"/>
    <w:rsid w:val="001B7921"/>
    <w:rsid w:val="001B7F1F"/>
    <w:rsid w:val="001C0466"/>
    <w:rsid w:val="001C1598"/>
    <w:rsid w:val="001C1CB2"/>
    <w:rsid w:val="001C1DFB"/>
    <w:rsid w:val="001C1F14"/>
    <w:rsid w:val="001C4B53"/>
    <w:rsid w:val="001C4BEC"/>
    <w:rsid w:val="001C5C89"/>
    <w:rsid w:val="001C66C2"/>
    <w:rsid w:val="001C682A"/>
    <w:rsid w:val="001C6863"/>
    <w:rsid w:val="001C68D1"/>
    <w:rsid w:val="001C6D6A"/>
    <w:rsid w:val="001C6F86"/>
    <w:rsid w:val="001C728C"/>
    <w:rsid w:val="001C77F5"/>
    <w:rsid w:val="001D024D"/>
    <w:rsid w:val="001D18DD"/>
    <w:rsid w:val="001D1B7E"/>
    <w:rsid w:val="001D2799"/>
    <w:rsid w:val="001D3D3A"/>
    <w:rsid w:val="001D46CD"/>
    <w:rsid w:val="001D5611"/>
    <w:rsid w:val="001D57C2"/>
    <w:rsid w:val="001D5BAB"/>
    <w:rsid w:val="001D6431"/>
    <w:rsid w:val="001D67FB"/>
    <w:rsid w:val="001D6A78"/>
    <w:rsid w:val="001D6D76"/>
    <w:rsid w:val="001D7A51"/>
    <w:rsid w:val="001E115F"/>
    <w:rsid w:val="001E17CA"/>
    <w:rsid w:val="001E17CD"/>
    <w:rsid w:val="001E25C0"/>
    <w:rsid w:val="001E2E72"/>
    <w:rsid w:val="001E38B6"/>
    <w:rsid w:val="001E4FB7"/>
    <w:rsid w:val="001E4FE6"/>
    <w:rsid w:val="001E6A40"/>
    <w:rsid w:val="001E6D02"/>
    <w:rsid w:val="001E6E85"/>
    <w:rsid w:val="001E705B"/>
    <w:rsid w:val="001E72D9"/>
    <w:rsid w:val="001E7B20"/>
    <w:rsid w:val="001F014E"/>
    <w:rsid w:val="001F051D"/>
    <w:rsid w:val="001F07D3"/>
    <w:rsid w:val="001F0A2C"/>
    <w:rsid w:val="001F1767"/>
    <w:rsid w:val="001F1BA8"/>
    <w:rsid w:val="001F2C95"/>
    <w:rsid w:val="001F3585"/>
    <w:rsid w:val="001F416A"/>
    <w:rsid w:val="001F44FE"/>
    <w:rsid w:val="001F4723"/>
    <w:rsid w:val="001F555C"/>
    <w:rsid w:val="001F5630"/>
    <w:rsid w:val="001F5F49"/>
    <w:rsid w:val="001F6608"/>
    <w:rsid w:val="001F6CFC"/>
    <w:rsid w:val="001F7428"/>
    <w:rsid w:val="001F7834"/>
    <w:rsid w:val="001F7E73"/>
    <w:rsid w:val="002015B0"/>
    <w:rsid w:val="0020281E"/>
    <w:rsid w:val="00202A6B"/>
    <w:rsid w:val="00202D90"/>
    <w:rsid w:val="00202EFB"/>
    <w:rsid w:val="00203415"/>
    <w:rsid w:val="00203E09"/>
    <w:rsid w:val="00203F4C"/>
    <w:rsid w:val="00204561"/>
    <w:rsid w:val="00205094"/>
    <w:rsid w:val="00205984"/>
    <w:rsid w:val="00205DC8"/>
    <w:rsid w:val="00206FDC"/>
    <w:rsid w:val="00207D1B"/>
    <w:rsid w:val="002100A4"/>
    <w:rsid w:val="00210A18"/>
    <w:rsid w:val="00210DD2"/>
    <w:rsid w:val="002110C2"/>
    <w:rsid w:val="002113B3"/>
    <w:rsid w:val="002114E3"/>
    <w:rsid w:val="002116E1"/>
    <w:rsid w:val="00211F04"/>
    <w:rsid w:val="00212841"/>
    <w:rsid w:val="00212A7F"/>
    <w:rsid w:val="00212F4A"/>
    <w:rsid w:val="00212FB3"/>
    <w:rsid w:val="00213994"/>
    <w:rsid w:val="00213FD8"/>
    <w:rsid w:val="00214BC4"/>
    <w:rsid w:val="0021679F"/>
    <w:rsid w:val="0021744A"/>
    <w:rsid w:val="00217891"/>
    <w:rsid w:val="00217C7B"/>
    <w:rsid w:val="00217DC5"/>
    <w:rsid w:val="002201E7"/>
    <w:rsid w:val="002202BF"/>
    <w:rsid w:val="00220375"/>
    <w:rsid w:val="0022126A"/>
    <w:rsid w:val="002216CC"/>
    <w:rsid w:val="0022213F"/>
    <w:rsid w:val="002233CA"/>
    <w:rsid w:val="002237D3"/>
    <w:rsid w:val="00224159"/>
    <w:rsid w:val="0022594C"/>
    <w:rsid w:val="00225A62"/>
    <w:rsid w:val="00225C29"/>
    <w:rsid w:val="00226625"/>
    <w:rsid w:val="00226857"/>
    <w:rsid w:val="00226E5F"/>
    <w:rsid w:val="002301E0"/>
    <w:rsid w:val="0023029D"/>
    <w:rsid w:val="00230752"/>
    <w:rsid w:val="00231F4F"/>
    <w:rsid w:val="00232DF8"/>
    <w:rsid w:val="00233459"/>
    <w:rsid w:val="0023399D"/>
    <w:rsid w:val="00233C6A"/>
    <w:rsid w:val="00234409"/>
    <w:rsid w:val="002344A8"/>
    <w:rsid w:val="002344E1"/>
    <w:rsid w:val="00235290"/>
    <w:rsid w:val="0023573F"/>
    <w:rsid w:val="00235BB3"/>
    <w:rsid w:val="0023602E"/>
    <w:rsid w:val="0024012C"/>
    <w:rsid w:val="00240801"/>
    <w:rsid w:val="00241A47"/>
    <w:rsid w:val="00243620"/>
    <w:rsid w:val="00243AD1"/>
    <w:rsid w:val="00243BB4"/>
    <w:rsid w:val="00243C6E"/>
    <w:rsid w:val="00243C82"/>
    <w:rsid w:val="0024414A"/>
    <w:rsid w:val="00244409"/>
    <w:rsid w:val="00244574"/>
    <w:rsid w:val="00245B04"/>
    <w:rsid w:val="002468A8"/>
    <w:rsid w:val="00246BD3"/>
    <w:rsid w:val="0024736B"/>
    <w:rsid w:val="002478FB"/>
    <w:rsid w:val="002478FE"/>
    <w:rsid w:val="0025007E"/>
    <w:rsid w:val="00250760"/>
    <w:rsid w:val="00252765"/>
    <w:rsid w:val="002527A6"/>
    <w:rsid w:val="00252901"/>
    <w:rsid w:val="002529EC"/>
    <w:rsid w:val="00253177"/>
    <w:rsid w:val="00253FA5"/>
    <w:rsid w:val="0025420A"/>
    <w:rsid w:val="002549A0"/>
    <w:rsid w:val="00254AB6"/>
    <w:rsid w:val="00254BF8"/>
    <w:rsid w:val="00255683"/>
    <w:rsid w:val="00255A73"/>
    <w:rsid w:val="00256341"/>
    <w:rsid w:val="002565A5"/>
    <w:rsid w:val="00256FC0"/>
    <w:rsid w:val="00257ABB"/>
    <w:rsid w:val="002607D9"/>
    <w:rsid w:val="00260D08"/>
    <w:rsid w:val="00261C1C"/>
    <w:rsid w:val="002627D3"/>
    <w:rsid w:val="002628B2"/>
    <w:rsid w:val="0026300C"/>
    <w:rsid w:val="002630F1"/>
    <w:rsid w:val="002631B9"/>
    <w:rsid w:val="0026492A"/>
    <w:rsid w:val="002652DA"/>
    <w:rsid w:val="00265668"/>
    <w:rsid w:val="00265BEC"/>
    <w:rsid w:val="0026604C"/>
    <w:rsid w:val="0026650C"/>
    <w:rsid w:val="00266560"/>
    <w:rsid w:val="00266925"/>
    <w:rsid w:val="002709B1"/>
    <w:rsid w:val="00271309"/>
    <w:rsid w:val="002714FE"/>
    <w:rsid w:val="0027190B"/>
    <w:rsid w:val="00271E82"/>
    <w:rsid w:val="00272A0D"/>
    <w:rsid w:val="0027353C"/>
    <w:rsid w:val="002737D5"/>
    <w:rsid w:val="002741C2"/>
    <w:rsid w:val="002747AD"/>
    <w:rsid w:val="00274AA0"/>
    <w:rsid w:val="00274B2E"/>
    <w:rsid w:val="0027526C"/>
    <w:rsid w:val="00275C33"/>
    <w:rsid w:val="002775F8"/>
    <w:rsid w:val="002776B7"/>
    <w:rsid w:val="00280974"/>
    <w:rsid w:val="00281207"/>
    <w:rsid w:val="0028170C"/>
    <w:rsid w:val="00281F29"/>
    <w:rsid w:val="0028220A"/>
    <w:rsid w:val="002825D9"/>
    <w:rsid w:val="002828A6"/>
    <w:rsid w:val="00282E10"/>
    <w:rsid w:val="00283192"/>
    <w:rsid w:val="00283DA9"/>
    <w:rsid w:val="00284358"/>
    <w:rsid w:val="00284D09"/>
    <w:rsid w:val="00284DDC"/>
    <w:rsid w:val="00284FEC"/>
    <w:rsid w:val="0028533B"/>
    <w:rsid w:val="00285381"/>
    <w:rsid w:val="002859ED"/>
    <w:rsid w:val="00286E81"/>
    <w:rsid w:val="00286EF2"/>
    <w:rsid w:val="00287449"/>
    <w:rsid w:val="002874A7"/>
    <w:rsid w:val="0028795E"/>
    <w:rsid w:val="0029146A"/>
    <w:rsid w:val="00292256"/>
    <w:rsid w:val="0029278F"/>
    <w:rsid w:val="00292AB4"/>
    <w:rsid w:val="0029316C"/>
    <w:rsid w:val="002937A3"/>
    <w:rsid w:val="00293B08"/>
    <w:rsid w:val="00293C8B"/>
    <w:rsid w:val="002944AB"/>
    <w:rsid w:val="0029485E"/>
    <w:rsid w:val="00294EB9"/>
    <w:rsid w:val="0029609F"/>
    <w:rsid w:val="002961F9"/>
    <w:rsid w:val="00297097"/>
    <w:rsid w:val="002973C6"/>
    <w:rsid w:val="00297456"/>
    <w:rsid w:val="00297C61"/>
    <w:rsid w:val="00297E1E"/>
    <w:rsid w:val="002A0253"/>
    <w:rsid w:val="002A0A3E"/>
    <w:rsid w:val="002A1025"/>
    <w:rsid w:val="002A1425"/>
    <w:rsid w:val="002A1F2D"/>
    <w:rsid w:val="002A2B07"/>
    <w:rsid w:val="002A35ED"/>
    <w:rsid w:val="002A35F5"/>
    <w:rsid w:val="002A4327"/>
    <w:rsid w:val="002A433B"/>
    <w:rsid w:val="002A4B19"/>
    <w:rsid w:val="002A4D1B"/>
    <w:rsid w:val="002A5CAF"/>
    <w:rsid w:val="002A6875"/>
    <w:rsid w:val="002A7F5A"/>
    <w:rsid w:val="002B0018"/>
    <w:rsid w:val="002B0280"/>
    <w:rsid w:val="002B0387"/>
    <w:rsid w:val="002B0D45"/>
    <w:rsid w:val="002B10AE"/>
    <w:rsid w:val="002B10D3"/>
    <w:rsid w:val="002B11CC"/>
    <w:rsid w:val="002B2AA9"/>
    <w:rsid w:val="002B2DA5"/>
    <w:rsid w:val="002B3448"/>
    <w:rsid w:val="002B38DD"/>
    <w:rsid w:val="002B4824"/>
    <w:rsid w:val="002B4A97"/>
    <w:rsid w:val="002B5016"/>
    <w:rsid w:val="002B61CE"/>
    <w:rsid w:val="002B6983"/>
    <w:rsid w:val="002B6C41"/>
    <w:rsid w:val="002B74D6"/>
    <w:rsid w:val="002B7995"/>
    <w:rsid w:val="002C0E3A"/>
    <w:rsid w:val="002C1497"/>
    <w:rsid w:val="002C1BA3"/>
    <w:rsid w:val="002C1E78"/>
    <w:rsid w:val="002C2914"/>
    <w:rsid w:val="002C2D0D"/>
    <w:rsid w:val="002C3687"/>
    <w:rsid w:val="002C46BD"/>
    <w:rsid w:val="002C4A6E"/>
    <w:rsid w:val="002C5671"/>
    <w:rsid w:val="002C5B21"/>
    <w:rsid w:val="002C5CB9"/>
    <w:rsid w:val="002C6199"/>
    <w:rsid w:val="002C6458"/>
    <w:rsid w:val="002C7ABB"/>
    <w:rsid w:val="002C7B17"/>
    <w:rsid w:val="002C7FD6"/>
    <w:rsid w:val="002D0C6D"/>
    <w:rsid w:val="002D15FC"/>
    <w:rsid w:val="002D17D8"/>
    <w:rsid w:val="002D2693"/>
    <w:rsid w:val="002D28E8"/>
    <w:rsid w:val="002D3302"/>
    <w:rsid w:val="002D49C3"/>
    <w:rsid w:val="002D530E"/>
    <w:rsid w:val="002D6627"/>
    <w:rsid w:val="002D672D"/>
    <w:rsid w:val="002D7909"/>
    <w:rsid w:val="002D7AA0"/>
    <w:rsid w:val="002D7C03"/>
    <w:rsid w:val="002D7EAD"/>
    <w:rsid w:val="002E0229"/>
    <w:rsid w:val="002E02D3"/>
    <w:rsid w:val="002E05A5"/>
    <w:rsid w:val="002E0B51"/>
    <w:rsid w:val="002E0BD6"/>
    <w:rsid w:val="002E21DB"/>
    <w:rsid w:val="002E2532"/>
    <w:rsid w:val="002E3436"/>
    <w:rsid w:val="002E34AF"/>
    <w:rsid w:val="002E3883"/>
    <w:rsid w:val="002E3D0C"/>
    <w:rsid w:val="002E3F53"/>
    <w:rsid w:val="002E43FE"/>
    <w:rsid w:val="002E671F"/>
    <w:rsid w:val="002E6736"/>
    <w:rsid w:val="002E6FFC"/>
    <w:rsid w:val="002E747D"/>
    <w:rsid w:val="002F05A1"/>
    <w:rsid w:val="002F154F"/>
    <w:rsid w:val="002F1648"/>
    <w:rsid w:val="002F1ED4"/>
    <w:rsid w:val="002F2174"/>
    <w:rsid w:val="002F27CC"/>
    <w:rsid w:val="002F2B1B"/>
    <w:rsid w:val="002F2FD5"/>
    <w:rsid w:val="002F4190"/>
    <w:rsid w:val="002F4BC8"/>
    <w:rsid w:val="002F5500"/>
    <w:rsid w:val="002F5B0C"/>
    <w:rsid w:val="002F6325"/>
    <w:rsid w:val="002F6490"/>
    <w:rsid w:val="002F7196"/>
    <w:rsid w:val="002F7B30"/>
    <w:rsid w:val="00301292"/>
    <w:rsid w:val="00301E29"/>
    <w:rsid w:val="00301E5D"/>
    <w:rsid w:val="0030289A"/>
    <w:rsid w:val="0030295B"/>
    <w:rsid w:val="00302B79"/>
    <w:rsid w:val="00303398"/>
    <w:rsid w:val="003038B2"/>
    <w:rsid w:val="00304443"/>
    <w:rsid w:val="00305ECB"/>
    <w:rsid w:val="00306054"/>
    <w:rsid w:val="003064E3"/>
    <w:rsid w:val="0031065C"/>
    <w:rsid w:val="00310687"/>
    <w:rsid w:val="00311BFF"/>
    <w:rsid w:val="00311D69"/>
    <w:rsid w:val="00312B95"/>
    <w:rsid w:val="00312C3D"/>
    <w:rsid w:val="00313C93"/>
    <w:rsid w:val="00313D1E"/>
    <w:rsid w:val="00314B4A"/>
    <w:rsid w:val="00315016"/>
    <w:rsid w:val="003153B3"/>
    <w:rsid w:val="00315D82"/>
    <w:rsid w:val="00315E57"/>
    <w:rsid w:val="00316123"/>
    <w:rsid w:val="003163B4"/>
    <w:rsid w:val="003163ED"/>
    <w:rsid w:val="0031757E"/>
    <w:rsid w:val="00317BE2"/>
    <w:rsid w:val="00317F86"/>
    <w:rsid w:val="00321000"/>
    <w:rsid w:val="0032173C"/>
    <w:rsid w:val="00321CC2"/>
    <w:rsid w:val="00322129"/>
    <w:rsid w:val="00322304"/>
    <w:rsid w:val="00322F47"/>
    <w:rsid w:val="003234CB"/>
    <w:rsid w:val="00323B9C"/>
    <w:rsid w:val="00323CD9"/>
    <w:rsid w:val="003241BB"/>
    <w:rsid w:val="0032432A"/>
    <w:rsid w:val="0032487D"/>
    <w:rsid w:val="00325B25"/>
    <w:rsid w:val="00325C61"/>
    <w:rsid w:val="003271CA"/>
    <w:rsid w:val="003275D4"/>
    <w:rsid w:val="00332925"/>
    <w:rsid w:val="00333971"/>
    <w:rsid w:val="003345E6"/>
    <w:rsid w:val="00334FBD"/>
    <w:rsid w:val="00335656"/>
    <w:rsid w:val="00335E15"/>
    <w:rsid w:val="00336733"/>
    <w:rsid w:val="0033694C"/>
    <w:rsid w:val="00336A8B"/>
    <w:rsid w:val="00337076"/>
    <w:rsid w:val="00337A51"/>
    <w:rsid w:val="00337D03"/>
    <w:rsid w:val="00340720"/>
    <w:rsid w:val="00340754"/>
    <w:rsid w:val="00340A37"/>
    <w:rsid w:val="00340A59"/>
    <w:rsid w:val="0034133F"/>
    <w:rsid w:val="003429E6"/>
    <w:rsid w:val="00342CBC"/>
    <w:rsid w:val="00342E04"/>
    <w:rsid w:val="00343D51"/>
    <w:rsid w:val="00343F31"/>
    <w:rsid w:val="00345827"/>
    <w:rsid w:val="003458A1"/>
    <w:rsid w:val="00345C84"/>
    <w:rsid w:val="00345ED9"/>
    <w:rsid w:val="00346184"/>
    <w:rsid w:val="00346228"/>
    <w:rsid w:val="00346553"/>
    <w:rsid w:val="0034780C"/>
    <w:rsid w:val="0035095E"/>
    <w:rsid w:val="00350C5B"/>
    <w:rsid w:val="00350DA4"/>
    <w:rsid w:val="00351239"/>
    <w:rsid w:val="003515B6"/>
    <w:rsid w:val="00351C59"/>
    <w:rsid w:val="00351F05"/>
    <w:rsid w:val="003524A7"/>
    <w:rsid w:val="00352746"/>
    <w:rsid w:val="0035288B"/>
    <w:rsid w:val="00353932"/>
    <w:rsid w:val="00353995"/>
    <w:rsid w:val="00353B3C"/>
    <w:rsid w:val="00353E1D"/>
    <w:rsid w:val="00353E39"/>
    <w:rsid w:val="00354A6E"/>
    <w:rsid w:val="00355A2A"/>
    <w:rsid w:val="003564E5"/>
    <w:rsid w:val="00356BCC"/>
    <w:rsid w:val="00356DEB"/>
    <w:rsid w:val="00356E69"/>
    <w:rsid w:val="00357154"/>
    <w:rsid w:val="003574B0"/>
    <w:rsid w:val="003578AB"/>
    <w:rsid w:val="00360486"/>
    <w:rsid w:val="003605C5"/>
    <w:rsid w:val="003605C6"/>
    <w:rsid w:val="00360C15"/>
    <w:rsid w:val="0036163C"/>
    <w:rsid w:val="003616C6"/>
    <w:rsid w:val="00361A91"/>
    <w:rsid w:val="00362586"/>
    <w:rsid w:val="00362984"/>
    <w:rsid w:val="00362E67"/>
    <w:rsid w:val="00363186"/>
    <w:rsid w:val="003636E3"/>
    <w:rsid w:val="00363D88"/>
    <w:rsid w:val="00363FD8"/>
    <w:rsid w:val="00364D43"/>
    <w:rsid w:val="00364EAD"/>
    <w:rsid w:val="00364FDB"/>
    <w:rsid w:val="0036560C"/>
    <w:rsid w:val="00365788"/>
    <w:rsid w:val="00366A9F"/>
    <w:rsid w:val="00367496"/>
    <w:rsid w:val="00370515"/>
    <w:rsid w:val="003710B0"/>
    <w:rsid w:val="003714A0"/>
    <w:rsid w:val="0037165B"/>
    <w:rsid w:val="003722D6"/>
    <w:rsid w:val="0037264F"/>
    <w:rsid w:val="00372859"/>
    <w:rsid w:val="0037423D"/>
    <w:rsid w:val="0037431A"/>
    <w:rsid w:val="00374848"/>
    <w:rsid w:val="00375092"/>
    <w:rsid w:val="00376A7C"/>
    <w:rsid w:val="00376F6F"/>
    <w:rsid w:val="003774FB"/>
    <w:rsid w:val="0038017D"/>
    <w:rsid w:val="00380D7F"/>
    <w:rsid w:val="003817A7"/>
    <w:rsid w:val="00382E70"/>
    <w:rsid w:val="00383D7A"/>
    <w:rsid w:val="0038478F"/>
    <w:rsid w:val="00384ABE"/>
    <w:rsid w:val="00384BFF"/>
    <w:rsid w:val="0038561F"/>
    <w:rsid w:val="003860B3"/>
    <w:rsid w:val="003864BD"/>
    <w:rsid w:val="00386B8C"/>
    <w:rsid w:val="00386D1F"/>
    <w:rsid w:val="003875C1"/>
    <w:rsid w:val="00387A41"/>
    <w:rsid w:val="00387BA0"/>
    <w:rsid w:val="00387D58"/>
    <w:rsid w:val="0039056D"/>
    <w:rsid w:val="00390D4F"/>
    <w:rsid w:val="003913AA"/>
    <w:rsid w:val="003916F7"/>
    <w:rsid w:val="00391B38"/>
    <w:rsid w:val="00391CC7"/>
    <w:rsid w:val="003924BB"/>
    <w:rsid w:val="00393104"/>
    <w:rsid w:val="00393541"/>
    <w:rsid w:val="003937C9"/>
    <w:rsid w:val="00393BBE"/>
    <w:rsid w:val="0039414B"/>
    <w:rsid w:val="00394627"/>
    <w:rsid w:val="003949BF"/>
    <w:rsid w:val="00394AD9"/>
    <w:rsid w:val="00395C2B"/>
    <w:rsid w:val="00396984"/>
    <w:rsid w:val="00396A54"/>
    <w:rsid w:val="00397510"/>
    <w:rsid w:val="00397D69"/>
    <w:rsid w:val="00397F0F"/>
    <w:rsid w:val="003A0192"/>
    <w:rsid w:val="003A0D5C"/>
    <w:rsid w:val="003A2523"/>
    <w:rsid w:val="003A27AD"/>
    <w:rsid w:val="003A2F0E"/>
    <w:rsid w:val="003A3945"/>
    <w:rsid w:val="003A4613"/>
    <w:rsid w:val="003A5471"/>
    <w:rsid w:val="003A678E"/>
    <w:rsid w:val="003A7A79"/>
    <w:rsid w:val="003B1717"/>
    <w:rsid w:val="003B1B0E"/>
    <w:rsid w:val="003B235D"/>
    <w:rsid w:val="003B2383"/>
    <w:rsid w:val="003B2685"/>
    <w:rsid w:val="003B274B"/>
    <w:rsid w:val="003B2958"/>
    <w:rsid w:val="003B29CD"/>
    <w:rsid w:val="003B3E43"/>
    <w:rsid w:val="003B3EF3"/>
    <w:rsid w:val="003B40A0"/>
    <w:rsid w:val="003B430D"/>
    <w:rsid w:val="003B685B"/>
    <w:rsid w:val="003B766C"/>
    <w:rsid w:val="003C1335"/>
    <w:rsid w:val="003C18EC"/>
    <w:rsid w:val="003C215C"/>
    <w:rsid w:val="003C22DB"/>
    <w:rsid w:val="003C4A16"/>
    <w:rsid w:val="003C5D6E"/>
    <w:rsid w:val="003C6F88"/>
    <w:rsid w:val="003C779C"/>
    <w:rsid w:val="003C7B49"/>
    <w:rsid w:val="003C7DB3"/>
    <w:rsid w:val="003D05A9"/>
    <w:rsid w:val="003D119D"/>
    <w:rsid w:val="003D2012"/>
    <w:rsid w:val="003D2BA6"/>
    <w:rsid w:val="003D327E"/>
    <w:rsid w:val="003D32DC"/>
    <w:rsid w:val="003D3DFD"/>
    <w:rsid w:val="003D4493"/>
    <w:rsid w:val="003D4C32"/>
    <w:rsid w:val="003D4FF9"/>
    <w:rsid w:val="003D5C1B"/>
    <w:rsid w:val="003D5F2B"/>
    <w:rsid w:val="003D626D"/>
    <w:rsid w:val="003D6E2E"/>
    <w:rsid w:val="003D7142"/>
    <w:rsid w:val="003D7642"/>
    <w:rsid w:val="003E06CB"/>
    <w:rsid w:val="003E1326"/>
    <w:rsid w:val="003E20E7"/>
    <w:rsid w:val="003E4137"/>
    <w:rsid w:val="003E421C"/>
    <w:rsid w:val="003E45BD"/>
    <w:rsid w:val="003E4DF2"/>
    <w:rsid w:val="003E5199"/>
    <w:rsid w:val="003E58EB"/>
    <w:rsid w:val="003E5C72"/>
    <w:rsid w:val="003E6868"/>
    <w:rsid w:val="003F0339"/>
    <w:rsid w:val="003F13BF"/>
    <w:rsid w:val="003F26CE"/>
    <w:rsid w:val="003F4DA2"/>
    <w:rsid w:val="003F6399"/>
    <w:rsid w:val="003F65BD"/>
    <w:rsid w:val="003F6C93"/>
    <w:rsid w:val="003F791A"/>
    <w:rsid w:val="004005D2"/>
    <w:rsid w:val="00400869"/>
    <w:rsid w:val="00400BDE"/>
    <w:rsid w:val="00401B09"/>
    <w:rsid w:val="00401B61"/>
    <w:rsid w:val="00401E3A"/>
    <w:rsid w:val="00402C87"/>
    <w:rsid w:val="00402EF5"/>
    <w:rsid w:val="00403BF8"/>
    <w:rsid w:val="00403D71"/>
    <w:rsid w:val="00403ED6"/>
    <w:rsid w:val="0040515F"/>
    <w:rsid w:val="00405813"/>
    <w:rsid w:val="0040634F"/>
    <w:rsid w:val="00407714"/>
    <w:rsid w:val="00407A74"/>
    <w:rsid w:val="00410096"/>
    <w:rsid w:val="0041049F"/>
    <w:rsid w:val="0041138C"/>
    <w:rsid w:val="004115D5"/>
    <w:rsid w:val="004116FF"/>
    <w:rsid w:val="00411CD3"/>
    <w:rsid w:val="004123F9"/>
    <w:rsid w:val="004124B5"/>
    <w:rsid w:val="00412F97"/>
    <w:rsid w:val="00413057"/>
    <w:rsid w:val="00413E3B"/>
    <w:rsid w:val="00414650"/>
    <w:rsid w:val="00415952"/>
    <w:rsid w:val="00415B84"/>
    <w:rsid w:val="00415E07"/>
    <w:rsid w:val="0041609C"/>
    <w:rsid w:val="0041637C"/>
    <w:rsid w:val="004167E2"/>
    <w:rsid w:val="0042158C"/>
    <w:rsid w:val="0042159F"/>
    <w:rsid w:val="00421748"/>
    <w:rsid w:val="00422BFB"/>
    <w:rsid w:val="004241B3"/>
    <w:rsid w:val="00424BF3"/>
    <w:rsid w:val="00424ED9"/>
    <w:rsid w:val="00426D8A"/>
    <w:rsid w:val="00430009"/>
    <w:rsid w:val="00430122"/>
    <w:rsid w:val="0043101A"/>
    <w:rsid w:val="0043102B"/>
    <w:rsid w:val="00431AA0"/>
    <w:rsid w:val="00431AF3"/>
    <w:rsid w:val="00431FF3"/>
    <w:rsid w:val="004320AA"/>
    <w:rsid w:val="00432722"/>
    <w:rsid w:val="004329C3"/>
    <w:rsid w:val="0043303A"/>
    <w:rsid w:val="0043349F"/>
    <w:rsid w:val="0043355B"/>
    <w:rsid w:val="00433BE2"/>
    <w:rsid w:val="0043408B"/>
    <w:rsid w:val="00434764"/>
    <w:rsid w:val="00434EE8"/>
    <w:rsid w:val="00436942"/>
    <w:rsid w:val="00436BEE"/>
    <w:rsid w:val="00436D35"/>
    <w:rsid w:val="00440492"/>
    <w:rsid w:val="004404AE"/>
    <w:rsid w:val="004414B5"/>
    <w:rsid w:val="0044151E"/>
    <w:rsid w:val="0044201E"/>
    <w:rsid w:val="00442131"/>
    <w:rsid w:val="00442A1D"/>
    <w:rsid w:val="00443993"/>
    <w:rsid w:val="00444250"/>
    <w:rsid w:val="00444584"/>
    <w:rsid w:val="00444869"/>
    <w:rsid w:val="00444D6C"/>
    <w:rsid w:val="00444F20"/>
    <w:rsid w:val="00445175"/>
    <w:rsid w:val="00445651"/>
    <w:rsid w:val="00445CAF"/>
    <w:rsid w:val="00445E89"/>
    <w:rsid w:val="00446B6E"/>
    <w:rsid w:val="004477F1"/>
    <w:rsid w:val="0044782D"/>
    <w:rsid w:val="00447CEF"/>
    <w:rsid w:val="004503A3"/>
    <w:rsid w:val="004510E0"/>
    <w:rsid w:val="004512AF"/>
    <w:rsid w:val="00451B45"/>
    <w:rsid w:val="0045400B"/>
    <w:rsid w:val="004544C1"/>
    <w:rsid w:val="00454FF9"/>
    <w:rsid w:val="0045502D"/>
    <w:rsid w:val="00455575"/>
    <w:rsid w:val="004555A9"/>
    <w:rsid w:val="004558D4"/>
    <w:rsid w:val="00455D6E"/>
    <w:rsid w:val="00456355"/>
    <w:rsid w:val="00456995"/>
    <w:rsid w:val="004576E3"/>
    <w:rsid w:val="00457BDC"/>
    <w:rsid w:val="00461F8C"/>
    <w:rsid w:val="00463248"/>
    <w:rsid w:val="00463736"/>
    <w:rsid w:val="00463B2E"/>
    <w:rsid w:val="004649AB"/>
    <w:rsid w:val="00464AFE"/>
    <w:rsid w:val="00465075"/>
    <w:rsid w:val="004656A2"/>
    <w:rsid w:val="004656AC"/>
    <w:rsid w:val="004658FC"/>
    <w:rsid w:val="00465F48"/>
    <w:rsid w:val="00467110"/>
    <w:rsid w:val="0047075C"/>
    <w:rsid w:val="004708C5"/>
    <w:rsid w:val="004709A9"/>
    <w:rsid w:val="00470C36"/>
    <w:rsid w:val="00470DC2"/>
    <w:rsid w:val="00471E38"/>
    <w:rsid w:val="00472740"/>
    <w:rsid w:val="0047276F"/>
    <w:rsid w:val="00472BF2"/>
    <w:rsid w:val="00472DB9"/>
    <w:rsid w:val="00473D47"/>
    <w:rsid w:val="00474412"/>
    <w:rsid w:val="00474A84"/>
    <w:rsid w:val="0047521E"/>
    <w:rsid w:val="0047536C"/>
    <w:rsid w:val="00475F92"/>
    <w:rsid w:val="0047605C"/>
    <w:rsid w:val="00477050"/>
    <w:rsid w:val="00477B46"/>
    <w:rsid w:val="00477BC7"/>
    <w:rsid w:val="0048026A"/>
    <w:rsid w:val="00480ACE"/>
    <w:rsid w:val="00480F0C"/>
    <w:rsid w:val="0048193A"/>
    <w:rsid w:val="00481D2F"/>
    <w:rsid w:val="00481E71"/>
    <w:rsid w:val="004821CF"/>
    <w:rsid w:val="004824F5"/>
    <w:rsid w:val="0048336E"/>
    <w:rsid w:val="00483799"/>
    <w:rsid w:val="004846EB"/>
    <w:rsid w:val="004859EF"/>
    <w:rsid w:val="00486AEB"/>
    <w:rsid w:val="0048704A"/>
    <w:rsid w:val="0048744D"/>
    <w:rsid w:val="004874CE"/>
    <w:rsid w:val="004875D1"/>
    <w:rsid w:val="004878BB"/>
    <w:rsid w:val="00487E5D"/>
    <w:rsid w:val="00491185"/>
    <w:rsid w:val="00491BA3"/>
    <w:rsid w:val="00491E1B"/>
    <w:rsid w:val="00492534"/>
    <w:rsid w:val="00492DFD"/>
    <w:rsid w:val="00492E9E"/>
    <w:rsid w:val="00493538"/>
    <w:rsid w:val="00494654"/>
    <w:rsid w:val="00495752"/>
    <w:rsid w:val="00495AB5"/>
    <w:rsid w:val="00496826"/>
    <w:rsid w:val="00497463"/>
    <w:rsid w:val="00497599"/>
    <w:rsid w:val="00497943"/>
    <w:rsid w:val="00497DBD"/>
    <w:rsid w:val="00497F88"/>
    <w:rsid w:val="004A018F"/>
    <w:rsid w:val="004A088C"/>
    <w:rsid w:val="004A13E9"/>
    <w:rsid w:val="004A1D0B"/>
    <w:rsid w:val="004A2FA6"/>
    <w:rsid w:val="004A3430"/>
    <w:rsid w:val="004A377A"/>
    <w:rsid w:val="004A3A0E"/>
    <w:rsid w:val="004A3E89"/>
    <w:rsid w:val="004A3FD3"/>
    <w:rsid w:val="004A4040"/>
    <w:rsid w:val="004A4153"/>
    <w:rsid w:val="004A52F9"/>
    <w:rsid w:val="004A566E"/>
    <w:rsid w:val="004A65E5"/>
    <w:rsid w:val="004A662C"/>
    <w:rsid w:val="004A6BA3"/>
    <w:rsid w:val="004A7216"/>
    <w:rsid w:val="004B0932"/>
    <w:rsid w:val="004B1C25"/>
    <w:rsid w:val="004B1E65"/>
    <w:rsid w:val="004B2034"/>
    <w:rsid w:val="004B25C3"/>
    <w:rsid w:val="004B2BB2"/>
    <w:rsid w:val="004B31F6"/>
    <w:rsid w:val="004B383B"/>
    <w:rsid w:val="004B4533"/>
    <w:rsid w:val="004B4813"/>
    <w:rsid w:val="004B6B12"/>
    <w:rsid w:val="004B761A"/>
    <w:rsid w:val="004B766B"/>
    <w:rsid w:val="004B7C9D"/>
    <w:rsid w:val="004C0AC3"/>
    <w:rsid w:val="004C1C0B"/>
    <w:rsid w:val="004C1CD7"/>
    <w:rsid w:val="004C28B7"/>
    <w:rsid w:val="004C2ACC"/>
    <w:rsid w:val="004C3042"/>
    <w:rsid w:val="004C343C"/>
    <w:rsid w:val="004C3AC4"/>
    <w:rsid w:val="004C3B14"/>
    <w:rsid w:val="004C6336"/>
    <w:rsid w:val="004C66C1"/>
    <w:rsid w:val="004C6711"/>
    <w:rsid w:val="004C6E91"/>
    <w:rsid w:val="004C7AB6"/>
    <w:rsid w:val="004C7D10"/>
    <w:rsid w:val="004D103B"/>
    <w:rsid w:val="004D12CD"/>
    <w:rsid w:val="004D18C4"/>
    <w:rsid w:val="004D20E9"/>
    <w:rsid w:val="004D243A"/>
    <w:rsid w:val="004D26A9"/>
    <w:rsid w:val="004D3930"/>
    <w:rsid w:val="004D39A2"/>
    <w:rsid w:val="004D3A7B"/>
    <w:rsid w:val="004D3BED"/>
    <w:rsid w:val="004D43B7"/>
    <w:rsid w:val="004D55BB"/>
    <w:rsid w:val="004D5D3E"/>
    <w:rsid w:val="004D6135"/>
    <w:rsid w:val="004D6F7E"/>
    <w:rsid w:val="004D72AD"/>
    <w:rsid w:val="004D72FC"/>
    <w:rsid w:val="004E0659"/>
    <w:rsid w:val="004E2682"/>
    <w:rsid w:val="004E3755"/>
    <w:rsid w:val="004E393A"/>
    <w:rsid w:val="004E3C5E"/>
    <w:rsid w:val="004E3F2F"/>
    <w:rsid w:val="004E49F3"/>
    <w:rsid w:val="004E5F4F"/>
    <w:rsid w:val="004E5FAD"/>
    <w:rsid w:val="004E754B"/>
    <w:rsid w:val="004F0520"/>
    <w:rsid w:val="004F0979"/>
    <w:rsid w:val="004F0C0C"/>
    <w:rsid w:val="004F1E0E"/>
    <w:rsid w:val="004F2791"/>
    <w:rsid w:val="004F31C5"/>
    <w:rsid w:val="004F337A"/>
    <w:rsid w:val="004F3A6B"/>
    <w:rsid w:val="004F3FE3"/>
    <w:rsid w:val="004F416F"/>
    <w:rsid w:val="004F4246"/>
    <w:rsid w:val="004F5784"/>
    <w:rsid w:val="004F666B"/>
    <w:rsid w:val="004F6E28"/>
    <w:rsid w:val="004F70AE"/>
    <w:rsid w:val="004F70EE"/>
    <w:rsid w:val="00500169"/>
    <w:rsid w:val="0050041F"/>
    <w:rsid w:val="00502647"/>
    <w:rsid w:val="00502B5D"/>
    <w:rsid w:val="005031A6"/>
    <w:rsid w:val="0050348F"/>
    <w:rsid w:val="00503819"/>
    <w:rsid w:val="00503F92"/>
    <w:rsid w:val="005040FF"/>
    <w:rsid w:val="00505D7F"/>
    <w:rsid w:val="00506A77"/>
    <w:rsid w:val="00507EAC"/>
    <w:rsid w:val="00510341"/>
    <w:rsid w:val="0051084C"/>
    <w:rsid w:val="00510E16"/>
    <w:rsid w:val="00511978"/>
    <w:rsid w:val="00511C06"/>
    <w:rsid w:val="0051243E"/>
    <w:rsid w:val="00512B01"/>
    <w:rsid w:val="005133B0"/>
    <w:rsid w:val="00513E4E"/>
    <w:rsid w:val="00514EB6"/>
    <w:rsid w:val="00514F25"/>
    <w:rsid w:val="00515336"/>
    <w:rsid w:val="005156E3"/>
    <w:rsid w:val="005158A9"/>
    <w:rsid w:val="005158E5"/>
    <w:rsid w:val="005171DD"/>
    <w:rsid w:val="00521423"/>
    <w:rsid w:val="00521871"/>
    <w:rsid w:val="00522A08"/>
    <w:rsid w:val="00522A0B"/>
    <w:rsid w:val="00523716"/>
    <w:rsid w:val="00523B6C"/>
    <w:rsid w:val="00523D44"/>
    <w:rsid w:val="00525423"/>
    <w:rsid w:val="005254EE"/>
    <w:rsid w:val="005258E9"/>
    <w:rsid w:val="005259DB"/>
    <w:rsid w:val="00526924"/>
    <w:rsid w:val="0053038A"/>
    <w:rsid w:val="00530A05"/>
    <w:rsid w:val="00530ED8"/>
    <w:rsid w:val="00530F38"/>
    <w:rsid w:val="00531F63"/>
    <w:rsid w:val="00532771"/>
    <w:rsid w:val="0053289C"/>
    <w:rsid w:val="00535067"/>
    <w:rsid w:val="00535AAA"/>
    <w:rsid w:val="00535CCE"/>
    <w:rsid w:val="00536C1C"/>
    <w:rsid w:val="00536E66"/>
    <w:rsid w:val="00537AAD"/>
    <w:rsid w:val="00537DFE"/>
    <w:rsid w:val="0054024A"/>
    <w:rsid w:val="005407A9"/>
    <w:rsid w:val="00541342"/>
    <w:rsid w:val="00541C69"/>
    <w:rsid w:val="00542541"/>
    <w:rsid w:val="00542585"/>
    <w:rsid w:val="00542BE6"/>
    <w:rsid w:val="00543D88"/>
    <w:rsid w:val="0054497B"/>
    <w:rsid w:val="00546CAC"/>
    <w:rsid w:val="0054735D"/>
    <w:rsid w:val="00550912"/>
    <w:rsid w:val="00552E13"/>
    <w:rsid w:val="00552F15"/>
    <w:rsid w:val="005541CC"/>
    <w:rsid w:val="005545C3"/>
    <w:rsid w:val="005546B0"/>
    <w:rsid w:val="00554834"/>
    <w:rsid w:val="00554991"/>
    <w:rsid w:val="00554D94"/>
    <w:rsid w:val="0055515D"/>
    <w:rsid w:val="005553DD"/>
    <w:rsid w:val="00555460"/>
    <w:rsid w:val="00556901"/>
    <w:rsid w:val="005569DD"/>
    <w:rsid w:val="00557849"/>
    <w:rsid w:val="00557E03"/>
    <w:rsid w:val="00562931"/>
    <w:rsid w:val="00562D02"/>
    <w:rsid w:val="005633DC"/>
    <w:rsid w:val="00564371"/>
    <w:rsid w:val="005650CB"/>
    <w:rsid w:val="0056515C"/>
    <w:rsid w:val="005652B6"/>
    <w:rsid w:val="00565839"/>
    <w:rsid w:val="00565B8B"/>
    <w:rsid w:val="00565CA7"/>
    <w:rsid w:val="005661D6"/>
    <w:rsid w:val="005664B0"/>
    <w:rsid w:val="00566722"/>
    <w:rsid w:val="00567B24"/>
    <w:rsid w:val="00570105"/>
    <w:rsid w:val="0057123F"/>
    <w:rsid w:val="00571449"/>
    <w:rsid w:val="00571FBC"/>
    <w:rsid w:val="0057322C"/>
    <w:rsid w:val="00573575"/>
    <w:rsid w:val="00573DB6"/>
    <w:rsid w:val="00573EEE"/>
    <w:rsid w:val="00574E20"/>
    <w:rsid w:val="005753C7"/>
    <w:rsid w:val="00575507"/>
    <w:rsid w:val="0057565E"/>
    <w:rsid w:val="00575779"/>
    <w:rsid w:val="005759D7"/>
    <w:rsid w:val="00575CB8"/>
    <w:rsid w:val="005767AE"/>
    <w:rsid w:val="00576C3D"/>
    <w:rsid w:val="00576F68"/>
    <w:rsid w:val="00577118"/>
    <w:rsid w:val="0058023A"/>
    <w:rsid w:val="00580605"/>
    <w:rsid w:val="00580810"/>
    <w:rsid w:val="005809FF"/>
    <w:rsid w:val="0058226B"/>
    <w:rsid w:val="005824E2"/>
    <w:rsid w:val="00582611"/>
    <w:rsid w:val="0058344E"/>
    <w:rsid w:val="005839DC"/>
    <w:rsid w:val="0058403A"/>
    <w:rsid w:val="00584A65"/>
    <w:rsid w:val="00584D60"/>
    <w:rsid w:val="00584FAF"/>
    <w:rsid w:val="0058538D"/>
    <w:rsid w:val="00585956"/>
    <w:rsid w:val="005860E6"/>
    <w:rsid w:val="005865BB"/>
    <w:rsid w:val="005869DA"/>
    <w:rsid w:val="0058710E"/>
    <w:rsid w:val="0058744D"/>
    <w:rsid w:val="00587ABB"/>
    <w:rsid w:val="00587C1E"/>
    <w:rsid w:val="0059095A"/>
    <w:rsid w:val="00590A3A"/>
    <w:rsid w:val="00590AD8"/>
    <w:rsid w:val="00590B25"/>
    <w:rsid w:val="00591915"/>
    <w:rsid w:val="00592090"/>
    <w:rsid w:val="005926EA"/>
    <w:rsid w:val="0059344F"/>
    <w:rsid w:val="0059398F"/>
    <w:rsid w:val="005939B9"/>
    <w:rsid w:val="00593B9A"/>
    <w:rsid w:val="00594A23"/>
    <w:rsid w:val="005963BD"/>
    <w:rsid w:val="00596ED8"/>
    <w:rsid w:val="005A0007"/>
    <w:rsid w:val="005A0058"/>
    <w:rsid w:val="005A098D"/>
    <w:rsid w:val="005A09CF"/>
    <w:rsid w:val="005A17F1"/>
    <w:rsid w:val="005A3330"/>
    <w:rsid w:val="005A3DC8"/>
    <w:rsid w:val="005A50E5"/>
    <w:rsid w:val="005A712F"/>
    <w:rsid w:val="005B0572"/>
    <w:rsid w:val="005B0AFF"/>
    <w:rsid w:val="005B0BBF"/>
    <w:rsid w:val="005B1A03"/>
    <w:rsid w:val="005B1AF1"/>
    <w:rsid w:val="005B25D8"/>
    <w:rsid w:val="005B2EC2"/>
    <w:rsid w:val="005B3122"/>
    <w:rsid w:val="005B6218"/>
    <w:rsid w:val="005B65B7"/>
    <w:rsid w:val="005B6814"/>
    <w:rsid w:val="005B6A90"/>
    <w:rsid w:val="005B6E91"/>
    <w:rsid w:val="005B6EA6"/>
    <w:rsid w:val="005B7FF5"/>
    <w:rsid w:val="005C0037"/>
    <w:rsid w:val="005C0857"/>
    <w:rsid w:val="005C09BB"/>
    <w:rsid w:val="005C0D2E"/>
    <w:rsid w:val="005C0E3C"/>
    <w:rsid w:val="005C1F05"/>
    <w:rsid w:val="005C1F6C"/>
    <w:rsid w:val="005C2A5D"/>
    <w:rsid w:val="005C37E3"/>
    <w:rsid w:val="005C3E2E"/>
    <w:rsid w:val="005C49F3"/>
    <w:rsid w:val="005C4C04"/>
    <w:rsid w:val="005C60E0"/>
    <w:rsid w:val="005C6D61"/>
    <w:rsid w:val="005D264B"/>
    <w:rsid w:val="005D2C1B"/>
    <w:rsid w:val="005D2F5C"/>
    <w:rsid w:val="005D36AD"/>
    <w:rsid w:val="005D4286"/>
    <w:rsid w:val="005D483F"/>
    <w:rsid w:val="005D4A9F"/>
    <w:rsid w:val="005D4BC4"/>
    <w:rsid w:val="005D6834"/>
    <w:rsid w:val="005D69B9"/>
    <w:rsid w:val="005D7396"/>
    <w:rsid w:val="005D7E8F"/>
    <w:rsid w:val="005E028B"/>
    <w:rsid w:val="005E0300"/>
    <w:rsid w:val="005E061F"/>
    <w:rsid w:val="005E0660"/>
    <w:rsid w:val="005E232F"/>
    <w:rsid w:val="005E3258"/>
    <w:rsid w:val="005E3411"/>
    <w:rsid w:val="005E39DA"/>
    <w:rsid w:val="005E429C"/>
    <w:rsid w:val="005E47F3"/>
    <w:rsid w:val="005E568E"/>
    <w:rsid w:val="005E5A7B"/>
    <w:rsid w:val="005E6E6F"/>
    <w:rsid w:val="005E779A"/>
    <w:rsid w:val="005E7F78"/>
    <w:rsid w:val="005F06E9"/>
    <w:rsid w:val="005F1623"/>
    <w:rsid w:val="005F28B3"/>
    <w:rsid w:val="005F29E0"/>
    <w:rsid w:val="005F3D98"/>
    <w:rsid w:val="005F4483"/>
    <w:rsid w:val="005F4485"/>
    <w:rsid w:val="005F5DCF"/>
    <w:rsid w:val="005F6113"/>
    <w:rsid w:val="005F6701"/>
    <w:rsid w:val="005F6F68"/>
    <w:rsid w:val="005F7011"/>
    <w:rsid w:val="005F7235"/>
    <w:rsid w:val="005F79D1"/>
    <w:rsid w:val="006013F6"/>
    <w:rsid w:val="00601613"/>
    <w:rsid w:val="00601E44"/>
    <w:rsid w:val="006034C6"/>
    <w:rsid w:val="006035F9"/>
    <w:rsid w:val="00604091"/>
    <w:rsid w:val="006040A0"/>
    <w:rsid w:val="006045D2"/>
    <w:rsid w:val="006045FE"/>
    <w:rsid w:val="00604676"/>
    <w:rsid w:val="006047B4"/>
    <w:rsid w:val="006053A6"/>
    <w:rsid w:val="006063DC"/>
    <w:rsid w:val="0060661E"/>
    <w:rsid w:val="00607211"/>
    <w:rsid w:val="006072F0"/>
    <w:rsid w:val="0060752A"/>
    <w:rsid w:val="00610A15"/>
    <w:rsid w:val="006116B9"/>
    <w:rsid w:val="00613106"/>
    <w:rsid w:val="0061315A"/>
    <w:rsid w:val="00613954"/>
    <w:rsid w:val="00613F32"/>
    <w:rsid w:val="006150A5"/>
    <w:rsid w:val="00615320"/>
    <w:rsid w:val="00615749"/>
    <w:rsid w:val="00615791"/>
    <w:rsid w:val="00616F4E"/>
    <w:rsid w:val="0061729C"/>
    <w:rsid w:val="00617694"/>
    <w:rsid w:val="006201A8"/>
    <w:rsid w:val="00620793"/>
    <w:rsid w:val="00620BA9"/>
    <w:rsid w:val="006210CB"/>
    <w:rsid w:val="00621121"/>
    <w:rsid w:val="006211DA"/>
    <w:rsid w:val="006212CC"/>
    <w:rsid w:val="00621E30"/>
    <w:rsid w:val="00622148"/>
    <w:rsid w:val="00622686"/>
    <w:rsid w:val="006239AF"/>
    <w:rsid w:val="00623E10"/>
    <w:rsid w:val="006245C2"/>
    <w:rsid w:val="00625221"/>
    <w:rsid w:val="00625F14"/>
    <w:rsid w:val="0062735A"/>
    <w:rsid w:val="006274C4"/>
    <w:rsid w:val="0062758A"/>
    <w:rsid w:val="006277BC"/>
    <w:rsid w:val="006300B3"/>
    <w:rsid w:val="00630829"/>
    <w:rsid w:val="00630B60"/>
    <w:rsid w:val="006310ED"/>
    <w:rsid w:val="0063165E"/>
    <w:rsid w:val="006316E3"/>
    <w:rsid w:val="00631C5A"/>
    <w:rsid w:val="00631D26"/>
    <w:rsid w:val="00632AB0"/>
    <w:rsid w:val="00633AFA"/>
    <w:rsid w:val="00633D03"/>
    <w:rsid w:val="00633D51"/>
    <w:rsid w:val="006341E0"/>
    <w:rsid w:val="006341F9"/>
    <w:rsid w:val="006348B4"/>
    <w:rsid w:val="00634B66"/>
    <w:rsid w:val="00634DC3"/>
    <w:rsid w:val="00634EC6"/>
    <w:rsid w:val="006354C2"/>
    <w:rsid w:val="00636194"/>
    <w:rsid w:val="0063650B"/>
    <w:rsid w:val="006367DC"/>
    <w:rsid w:val="0063693C"/>
    <w:rsid w:val="00637A7E"/>
    <w:rsid w:val="00637D21"/>
    <w:rsid w:val="006406F6"/>
    <w:rsid w:val="00640913"/>
    <w:rsid w:val="00640C0A"/>
    <w:rsid w:val="006421A4"/>
    <w:rsid w:val="0064349F"/>
    <w:rsid w:val="00646581"/>
    <w:rsid w:val="00646658"/>
    <w:rsid w:val="006473CF"/>
    <w:rsid w:val="0064785E"/>
    <w:rsid w:val="006502DC"/>
    <w:rsid w:val="00652B18"/>
    <w:rsid w:val="00652BD6"/>
    <w:rsid w:val="00652D60"/>
    <w:rsid w:val="00652E79"/>
    <w:rsid w:val="00653553"/>
    <w:rsid w:val="00654F4C"/>
    <w:rsid w:val="00654F98"/>
    <w:rsid w:val="00655B27"/>
    <w:rsid w:val="00655F40"/>
    <w:rsid w:val="006609A5"/>
    <w:rsid w:val="006613AC"/>
    <w:rsid w:val="006628A5"/>
    <w:rsid w:val="006628F7"/>
    <w:rsid w:val="0066299D"/>
    <w:rsid w:val="00662B0F"/>
    <w:rsid w:val="0066355D"/>
    <w:rsid w:val="006636A8"/>
    <w:rsid w:val="00663AF5"/>
    <w:rsid w:val="00663D7D"/>
    <w:rsid w:val="00664E67"/>
    <w:rsid w:val="00665C4C"/>
    <w:rsid w:val="00665CBE"/>
    <w:rsid w:val="00670502"/>
    <w:rsid w:val="006707B6"/>
    <w:rsid w:val="00672DFB"/>
    <w:rsid w:val="0067307D"/>
    <w:rsid w:val="00674CDA"/>
    <w:rsid w:val="00674E53"/>
    <w:rsid w:val="00675049"/>
    <w:rsid w:val="00675087"/>
    <w:rsid w:val="00675791"/>
    <w:rsid w:val="0067587D"/>
    <w:rsid w:val="00675985"/>
    <w:rsid w:val="00675E19"/>
    <w:rsid w:val="00676670"/>
    <w:rsid w:val="00676A19"/>
    <w:rsid w:val="006770F1"/>
    <w:rsid w:val="006771B1"/>
    <w:rsid w:val="00677514"/>
    <w:rsid w:val="0067766A"/>
    <w:rsid w:val="00677B74"/>
    <w:rsid w:val="00680C00"/>
    <w:rsid w:val="00681C34"/>
    <w:rsid w:val="00682991"/>
    <w:rsid w:val="006829B5"/>
    <w:rsid w:val="00682B4C"/>
    <w:rsid w:val="00683196"/>
    <w:rsid w:val="00683766"/>
    <w:rsid w:val="006838EC"/>
    <w:rsid w:val="00683A13"/>
    <w:rsid w:val="00683C91"/>
    <w:rsid w:val="00684068"/>
    <w:rsid w:val="006844DF"/>
    <w:rsid w:val="00684EC7"/>
    <w:rsid w:val="0068678B"/>
    <w:rsid w:val="0068735C"/>
    <w:rsid w:val="00687719"/>
    <w:rsid w:val="006878F2"/>
    <w:rsid w:val="006907C3"/>
    <w:rsid w:val="00691BD1"/>
    <w:rsid w:val="006926C7"/>
    <w:rsid w:val="00694535"/>
    <w:rsid w:val="00694FAD"/>
    <w:rsid w:val="00696B27"/>
    <w:rsid w:val="0069725A"/>
    <w:rsid w:val="006977D3"/>
    <w:rsid w:val="00697C15"/>
    <w:rsid w:val="00697C7F"/>
    <w:rsid w:val="006A0115"/>
    <w:rsid w:val="006A062B"/>
    <w:rsid w:val="006A1195"/>
    <w:rsid w:val="006A1552"/>
    <w:rsid w:val="006A189A"/>
    <w:rsid w:val="006A1CA4"/>
    <w:rsid w:val="006A1E42"/>
    <w:rsid w:val="006A2A4F"/>
    <w:rsid w:val="006A2C22"/>
    <w:rsid w:val="006A3952"/>
    <w:rsid w:val="006A4624"/>
    <w:rsid w:val="006A5EDC"/>
    <w:rsid w:val="006A6A49"/>
    <w:rsid w:val="006A6F6F"/>
    <w:rsid w:val="006A7118"/>
    <w:rsid w:val="006A7FB9"/>
    <w:rsid w:val="006B04D2"/>
    <w:rsid w:val="006B1706"/>
    <w:rsid w:val="006B1896"/>
    <w:rsid w:val="006B238E"/>
    <w:rsid w:val="006B2986"/>
    <w:rsid w:val="006B3230"/>
    <w:rsid w:val="006B57B5"/>
    <w:rsid w:val="006B5AC3"/>
    <w:rsid w:val="006B60F1"/>
    <w:rsid w:val="006B63AF"/>
    <w:rsid w:val="006B6800"/>
    <w:rsid w:val="006B72F4"/>
    <w:rsid w:val="006B7FDE"/>
    <w:rsid w:val="006C02C4"/>
    <w:rsid w:val="006C0C76"/>
    <w:rsid w:val="006C0CB7"/>
    <w:rsid w:val="006C1544"/>
    <w:rsid w:val="006C169A"/>
    <w:rsid w:val="006C19CC"/>
    <w:rsid w:val="006C245F"/>
    <w:rsid w:val="006C39D3"/>
    <w:rsid w:val="006C4C17"/>
    <w:rsid w:val="006C4F16"/>
    <w:rsid w:val="006C6DEB"/>
    <w:rsid w:val="006C7265"/>
    <w:rsid w:val="006C7460"/>
    <w:rsid w:val="006D013F"/>
    <w:rsid w:val="006D0323"/>
    <w:rsid w:val="006D0B66"/>
    <w:rsid w:val="006D12C7"/>
    <w:rsid w:val="006D17F5"/>
    <w:rsid w:val="006D183C"/>
    <w:rsid w:val="006D2661"/>
    <w:rsid w:val="006D291A"/>
    <w:rsid w:val="006D2AB8"/>
    <w:rsid w:val="006D2D7A"/>
    <w:rsid w:val="006D2DF4"/>
    <w:rsid w:val="006D3C3A"/>
    <w:rsid w:val="006D3D43"/>
    <w:rsid w:val="006D3E91"/>
    <w:rsid w:val="006D4198"/>
    <w:rsid w:val="006D4313"/>
    <w:rsid w:val="006D49CC"/>
    <w:rsid w:val="006D71A7"/>
    <w:rsid w:val="006D7FF3"/>
    <w:rsid w:val="006E07B5"/>
    <w:rsid w:val="006E272D"/>
    <w:rsid w:val="006E2D75"/>
    <w:rsid w:val="006E3BEF"/>
    <w:rsid w:val="006E3C78"/>
    <w:rsid w:val="006E41F4"/>
    <w:rsid w:val="006E5E86"/>
    <w:rsid w:val="006E6D09"/>
    <w:rsid w:val="006E6E76"/>
    <w:rsid w:val="006E72B1"/>
    <w:rsid w:val="006E79A1"/>
    <w:rsid w:val="006E7EAC"/>
    <w:rsid w:val="006F00C5"/>
    <w:rsid w:val="006F0D5F"/>
    <w:rsid w:val="006F1431"/>
    <w:rsid w:val="006F1AD4"/>
    <w:rsid w:val="006F1B4D"/>
    <w:rsid w:val="006F1CEE"/>
    <w:rsid w:val="006F1D74"/>
    <w:rsid w:val="006F2DA5"/>
    <w:rsid w:val="006F2FD3"/>
    <w:rsid w:val="006F437E"/>
    <w:rsid w:val="006F4D17"/>
    <w:rsid w:val="006F5289"/>
    <w:rsid w:val="006F7566"/>
    <w:rsid w:val="006F75AF"/>
    <w:rsid w:val="006F7769"/>
    <w:rsid w:val="006F7C33"/>
    <w:rsid w:val="00700E64"/>
    <w:rsid w:val="00702DE3"/>
    <w:rsid w:val="00702F32"/>
    <w:rsid w:val="007030C8"/>
    <w:rsid w:val="00703AB9"/>
    <w:rsid w:val="0070438A"/>
    <w:rsid w:val="007049E5"/>
    <w:rsid w:val="00704D0F"/>
    <w:rsid w:val="0070559D"/>
    <w:rsid w:val="0070588D"/>
    <w:rsid w:val="00707829"/>
    <w:rsid w:val="00707A8A"/>
    <w:rsid w:val="00711A05"/>
    <w:rsid w:val="00711D57"/>
    <w:rsid w:val="00711E84"/>
    <w:rsid w:val="00712E77"/>
    <w:rsid w:val="007137ED"/>
    <w:rsid w:val="00713C66"/>
    <w:rsid w:val="00713E25"/>
    <w:rsid w:val="0071409D"/>
    <w:rsid w:val="007141F4"/>
    <w:rsid w:val="00714440"/>
    <w:rsid w:val="0071496F"/>
    <w:rsid w:val="00715087"/>
    <w:rsid w:val="007155B5"/>
    <w:rsid w:val="00715774"/>
    <w:rsid w:val="00717D65"/>
    <w:rsid w:val="007208CE"/>
    <w:rsid w:val="007213F7"/>
    <w:rsid w:val="00721605"/>
    <w:rsid w:val="00721C19"/>
    <w:rsid w:val="00721ED6"/>
    <w:rsid w:val="007226AC"/>
    <w:rsid w:val="007226F7"/>
    <w:rsid w:val="00722C8D"/>
    <w:rsid w:val="007235A6"/>
    <w:rsid w:val="00723A09"/>
    <w:rsid w:val="00723AAD"/>
    <w:rsid w:val="00724543"/>
    <w:rsid w:val="007246E8"/>
    <w:rsid w:val="00724959"/>
    <w:rsid w:val="00725A3D"/>
    <w:rsid w:val="007265D5"/>
    <w:rsid w:val="00727687"/>
    <w:rsid w:val="007278C0"/>
    <w:rsid w:val="007307CB"/>
    <w:rsid w:val="00731338"/>
    <w:rsid w:val="0073158F"/>
    <w:rsid w:val="00731AEA"/>
    <w:rsid w:val="00732941"/>
    <w:rsid w:val="00732BC6"/>
    <w:rsid w:val="00733685"/>
    <w:rsid w:val="007337C2"/>
    <w:rsid w:val="007340C5"/>
    <w:rsid w:val="007346D3"/>
    <w:rsid w:val="00734F98"/>
    <w:rsid w:val="00736ACD"/>
    <w:rsid w:val="00737A65"/>
    <w:rsid w:val="00737CD9"/>
    <w:rsid w:val="00740090"/>
    <w:rsid w:val="007401CA"/>
    <w:rsid w:val="0074071A"/>
    <w:rsid w:val="00740825"/>
    <w:rsid w:val="007408B7"/>
    <w:rsid w:val="00740C80"/>
    <w:rsid w:val="007412C1"/>
    <w:rsid w:val="00741734"/>
    <w:rsid w:val="007417D3"/>
    <w:rsid w:val="00741E45"/>
    <w:rsid w:val="0074221D"/>
    <w:rsid w:val="00742DDE"/>
    <w:rsid w:val="00743520"/>
    <w:rsid w:val="0074434E"/>
    <w:rsid w:val="00745A28"/>
    <w:rsid w:val="00746AB8"/>
    <w:rsid w:val="00750B00"/>
    <w:rsid w:val="00750BCE"/>
    <w:rsid w:val="00751E56"/>
    <w:rsid w:val="00751FE1"/>
    <w:rsid w:val="007520E8"/>
    <w:rsid w:val="007530D2"/>
    <w:rsid w:val="00753ADE"/>
    <w:rsid w:val="00753EB6"/>
    <w:rsid w:val="0075431D"/>
    <w:rsid w:val="007546D7"/>
    <w:rsid w:val="007558F8"/>
    <w:rsid w:val="007567B0"/>
    <w:rsid w:val="00756B83"/>
    <w:rsid w:val="00756B93"/>
    <w:rsid w:val="00756F20"/>
    <w:rsid w:val="007571B0"/>
    <w:rsid w:val="00761382"/>
    <w:rsid w:val="00761742"/>
    <w:rsid w:val="00761881"/>
    <w:rsid w:val="00761943"/>
    <w:rsid w:val="007619E5"/>
    <w:rsid w:val="00762172"/>
    <w:rsid w:val="00763001"/>
    <w:rsid w:val="00763080"/>
    <w:rsid w:val="00763746"/>
    <w:rsid w:val="007637E2"/>
    <w:rsid w:val="00764A9A"/>
    <w:rsid w:val="00764B90"/>
    <w:rsid w:val="00764F77"/>
    <w:rsid w:val="0076590C"/>
    <w:rsid w:val="00765CCA"/>
    <w:rsid w:val="00765D14"/>
    <w:rsid w:val="00767C4F"/>
    <w:rsid w:val="0077002E"/>
    <w:rsid w:val="00770054"/>
    <w:rsid w:val="007701B0"/>
    <w:rsid w:val="0077032C"/>
    <w:rsid w:val="00770CF4"/>
    <w:rsid w:val="00770F45"/>
    <w:rsid w:val="00771471"/>
    <w:rsid w:val="00771645"/>
    <w:rsid w:val="00772A15"/>
    <w:rsid w:val="00772EA2"/>
    <w:rsid w:val="00773102"/>
    <w:rsid w:val="00773571"/>
    <w:rsid w:val="00773690"/>
    <w:rsid w:val="00773AD4"/>
    <w:rsid w:val="00773C03"/>
    <w:rsid w:val="00774461"/>
    <w:rsid w:val="0077476D"/>
    <w:rsid w:val="007749E0"/>
    <w:rsid w:val="007760E5"/>
    <w:rsid w:val="00777414"/>
    <w:rsid w:val="00780FDE"/>
    <w:rsid w:val="00781139"/>
    <w:rsid w:val="007815A9"/>
    <w:rsid w:val="00781794"/>
    <w:rsid w:val="00782874"/>
    <w:rsid w:val="00782D6A"/>
    <w:rsid w:val="00782FDA"/>
    <w:rsid w:val="00783A68"/>
    <w:rsid w:val="00783C73"/>
    <w:rsid w:val="00783F5D"/>
    <w:rsid w:val="0078405A"/>
    <w:rsid w:val="007846FA"/>
    <w:rsid w:val="00784C93"/>
    <w:rsid w:val="007865FF"/>
    <w:rsid w:val="00787B9F"/>
    <w:rsid w:val="00792F75"/>
    <w:rsid w:val="0079374A"/>
    <w:rsid w:val="00794030"/>
    <w:rsid w:val="007941C7"/>
    <w:rsid w:val="00795390"/>
    <w:rsid w:val="007954B3"/>
    <w:rsid w:val="00795E3E"/>
    <w:rsid w:val="007963A4"/>
    <w:rsid w:val="007979E2"/>
    <w:rsid w:val="00797B32"/>
    <w:rsid w:val="007A0480"/>
    <w:rsid w:val="007A0621"/>
    <w:rsid w:val="007A1292"/>
    <w:rsid w:val="007A1309"/>
    <w:rsid w:val="007A14C3"/>
    <w:rsid w:val="007A1579"/>
    <w:rsid w:val="007A15E7"/>
    <w:rsid w:val="007A1A7C"/>
    <w:rsid w:val="007A234D"/>
    <w:rsid w:val="007A254D"/>
    <w:rsid w:val="007A28CB"/>
    <w:rsid w:val="007A30E8"/>
    <w:rsid w:val="007A3A02"/>
    <w:rsid w:val="007A3B4E"/>
    <w:rsid w:val="007A413D"/>
    <w:rsid w:val="007A457C"/>
    <w:rsid w:val="007A52F4"/>
    <w:rsid w:val="007A547C"/>
    <w:rsid w:val="007A562F"/>
    <w:rsid w:val="007A5C67"/>
    <w:rsid w:val="007A5D40"/>
    <w:rsid w:val="007A5FF5"/>
    <w:rsid w:val="007A60CF"/>
    <w:rsid w:val="007A623B"/>
    <w:rsid w:val="007A7813"/>
    <w:rsid w:val="007A7887"/>
    <w:rsid w:val="007A7A37"/>
    <w:rsid w:val="007B003A"/>
    <w:rsid w:val="007B0517"/>
    <w:rsid w:val="007B09C6"/>
    <w:rsid w:val="007B0C45"/>
    <w:rsid w:val="007B0D88"/>
    <w:rsid w:val="007B12D9"/>
    <w:rsid w:val="007B167D"/>
    <w:rsid w:val="007B174E"/>
    <w:rsid w:val="007B2006"/>
    <w:rsid w:val="007B3237"/>
    <w:rsid w:val="007B362D"/>
    <w:rsid w:val="007B3C7D"/>
    <w:rsid w:val="007B40F0"/>
    <w:rsid w:val="007C0F61"/>
    <w:rsid w:val="007C1637"/>
    <w:rsid w:val="007C1CF8"/>
    <w:rsid w:val="007C1D71"/>
    <w:rsid w:val="007C1DB3"/>
    <w:rsid w:val="007C1EC9"/>
    <w:rsid w:val="007C3082"/>
    <w:rsid w:val="007C360C"/>
    <w:rsid w:val="007C483A"/>
    <w:rsid w:val="007C493D"/>
    <w:rsid w:val="007C6793"/>
    <w:rsid w:val="007C70AF"/>
    <w:rsid w:val="007D042E"/>
    <w:rsid w:val="007D17EE"/>
    <w:rsid w:val="007D2148"/>
    <w:rsid w:val="007D2AFF"/>
    <w:rsid w:val="007D34E7"/>
    <w:rsid w:val="007D37B0"/>
    <w:rsid w:val="007D3D85"/>
    <w:rsid w:val="007D40A9"/>
    <w:rsid w:val="007D42CD"/>
    <w:rsid w:val="007D43EF"/>
    <w:rsid w:val="007D45C2"/>
    <w:rsid w:val="007D4684"/>
    <w:rsid w:val="007D491C"/>
    <w:rsid w:val="007D5DA9"/>
    <w:rsid w:val="007D6100"/>
    <w:rsid w:val="007D749A"/>
    <w:rsid w:val="007D7F4A"/>
    <w:rsid w:val="007E0728"/>
    <w:rsid w:val="007E15DA"/>
    <w:rsid w:val="007E1DAE"/>
    <w:rsid w:val="007E2BF9"/>
    <w:rsid w:val="007E2C12"/>
    <w:rsid w:val="007E30DB"/>
    <w:rsid w:val="007E444A"/>
    <w:rsid w:val="007E4724"/>
    <w:rsid w:val="007E6326"/>
    <w:rsid w:val="007E6A72"/>
    <w:rsid w:val="007E7191"/>
    <w:rsid w:val="007E747A"/>
    <w:rsid w:val="007E74E9"/>
    <w:rsid w:val="007E754E"/>
    <w:rsid w:val="007E79B9"/>
    <w:rsid w:val="007E7EEF"/>
    <w:rsid w:val="007F11F2"/>
    <w:rsid w:val="007F1364"/>
    <w:rsid w:val="007F1A43"/>
    <w:rsid w:val="007F2126"/>
    <w:rsid w:val="007F24F9"/>
    <w:rsid w:val="007F251C"/>
    <w:rsid w:val="007F32CA"/>
    <w:rsid w:val="007F5512"/>
    <w:rsid w:val="007F66B0"/>
    <w:rsid w:val="007F731C"/>
    <w:rsid w:val="007F7BE3"/>
    <w:rsid w:val="00800382"/>
    <w:rsid w:val="008008EA"/>
    <w:rsid w:val="0080099C"/>
    <w:rsid w:val="00800E3B"/>
    <w:rsid w:val="00800F51"/>
    <w:rsid w:val="008025E3"/>
    <w:rsid w:val="008036FB"/>
    <w:rsid w:val="00804E85"/>
    <w:rsid w:val="00805432"/>
    <w:rsid w:val="00807861"/>
    <w:rsid w:val="00807998"/>
    <w:rsid w:val="00810244"/>
    <w:rsid w:val="008104C9"/>
    <w:rsid w:val="008104F3"/>
    <w:rsid w:val="00810AA5"/>
    <w:rsid w:val="008116AC"/>
    <w:rsid w:val="00812CCA"/>
    <w:rsid w:val="00812E00"/>
    <w:rsid w:val="0081374A"/>
    <w:rsid w:val="0081519A"/>
    <w:rsid w:val="0081552E"/>
    <w:rsid w:val="0081578E"/>
    <w:rsid w:val="008163AA"/>
    <w:rsid w:val="00820689"/>
    <w:rsid w:val="00820DC4"/>
    <w:rsid w:val="008210FC"/>
    <w:rsid w:val="0082195F"/>
    <w:rsid w:val="0082267B"/>
    <w:rsid w:val="0082291C"/>
    <w:rsid w:val="00822DA3"/>
    <w:rsid w:val="00824BB2"/>
    <w:rsid w:val="008265C0"/>
    <w:rsid w:val="008267C8"/>
    <w:rsid w:val="00827AC5"/>
    <w:rsid w:val="00827BC0"/>
    <w:rsid w:val="00827C2A"/>
    <w:rsid w:val="008318C2"/>
    <w:rsid w:val="00832EF4"/>
    <w:rsid w:val="008332C2"/>
    <w:rsid w:val="00833810"/>
    <w:rsid w:val="00834272"/>
    <w:rsid w:val="00834428"/>
    <w:rsid w:val="00834D14"/>
    <w:rsid w:val="00836CCB"/>
    <w:rsid w:val="008378EB"/>
    <w:rsid w:val="0084039F"/>
    <w:rsid w:val="008408F7"/>
    <w:rsid w:val="00840C31"/>
    <w:rsid w:val="008413A4"/>
    <w:rsid w:val="00842472"/>
    <w:rsid w:val="00842EB9"/>
    <w:rsid w:val="008433AE"/>
    <w:rsid w:val="008434EC"/>
    <w:rsid w:val="00843E49"/>
    <w:rsid w:val="00847B6C"/>
    <w:rsid w:val="0085041C"/>
    <w:rsid w:val="00850DBA"/>
    <w:rsid w:val="00851273"/>
    <w:rsid w:val="008513F9"/>
    <w:rsid w:val="008516F8"/>
    <w:rsid w:val="0085192D"/>
    <w:rsid w:val="00851AEC"/>
    <w:rsid w:val="00852CD8"/>
    <w:rsid w:val="00853143"/>
    <w:rsid w:val="00853C09"/>
    <w:rsid w:val="008543B0"/>
    <w:rsid w:val="00855272"/>
    <w:rsid w:val="00855466"/>
    <w:rsid w:val="00855E0D"/>
    <w:rsid w:val="00856061"/>
    <w:rsid w:val="0085617F"/>
    <w:rsid w:val="0085623B"/>
    <w:rsid w:val="008562A1"/>
    <w:rsid w:val="0085636D"/>
    <w:rsid w:val="0085721C"/>
    <w:rsid w:val="00857BC1"/>
    <w:rsid w:val="0086027D"/>
    <w:rsid w:val="00860534"/>
    <w:rsid w:val="00860879"/>
    <w:rsid w:val="00860895"/>
    <w:rsid w:val="00860E3D"/>
    <w:rsid w:val="008619AA"/>
    <w:rsid w:val="00861A0F"/>
    <w:rsid w:val="008630FF"/>
    <w:rsid w:val="00864F80"/>
    <w:rsid w:val="00865277"/>
    <w:rsid w:val="00866ADB"/>
    <w:rsid w:val="00866D38"/>
    <w:rsid w:val="0087008D"/>
    <w:rsid w:val="00870E6A"/>
    <w:rsid w:val="00871191"/>
    <w:rsid w:val="0087176C"/>
    <w:rsid w:val="00871F32"/>
    <w:rsid w:val="0087286A"/>
    <w:rsid w:val="00872ADA"/>
    <w:rsid w:val="00874347"/>
    <w:rsid w:val="00874FBA"/>
    <w:rsid w:val="0087569B"/>
    <w:rsid w:val="00875740"/>
    <w:rsid w:val="00875A19"/>
    <w:rsid w:val="0087618C"/>
    <w:rsid w:val="0087759F"/>
    <w:rsid w:val="00877B44"/>
    <w:rsid w:val="008804C0"/>
    <w:rsid w:val="00881BC4"/>
    <w:rsid w:val="00881EC5"/>
    <w:rsid w:val="00883398"/>
    <w:rsid w:val="00883486"/>
    <w:rsid w:val="0088368A"/>
    <w:rsid w:val="00884CBF"/>
    <w:rsid w:val="00886935"/>
    <w:rsid w:val="00886A6E"/>
    <w:rsid w:val="0089014B"/>
    <w:rsid w:val="00890715"/>
    <w:rsid w:val="0089075C"/>
    <w:rsid w:val="00890FB9"/>
    <w:rsid w:val="00891968"/>
    <w:rsid w:val="00891F71"/>
    <w:rsid w:val="0089270C"/>
    <w:rsid w:val="00893CE9"/>
    <w:rsid w:val="0089538D"/>
    <w:rsid w:val="00896865"/>
    <w:rsid w:val="00897049"/>
    <w:rsid w:val="008975AB"/>
    <w:rsid w:val="008975C4"/>
    <w:rsid w:val="00897950"/>
    <w:rsid w:val="00897FC8"/>
    <w:rsid w:val="008A050D"/>
    <w:rsid w:val="008A0CD3"/>
    <w:rsid w:val="008A0E32"/>
    <w:rsid w:val="008A1B5F"/>
    <w:rsid w:val="008A1E7D"/>
    <w:rsid w:val="008A40B2"/>
    <w:rsid w:val="008A4AEF"/>
    <w:rsid w:val="008A55FE"/>
    <w:rsid w:val="008A5B6A"/>
    <w:rsid w:val="008A5BBD"/>
    <w:rsid w:val="008A653E"/>
    <w:rsid w:val="008A6E49"/>
    <w:rsid w:val="008A7234"/>
    <w:rsid w:val="008A78E2"/>
    <w:rsid w:val="008A791C"/>
    <w:rsid w:val="008B0810"/>
    <w:rsid w:val="008B0CD3"/>
    <w:rsid w:val="008B1472"/>
    <w:rsid w:val="008B1EEA"/>
    <w:rsid w:val="008B21BB"/>
    <w:rsid w:val="008B3910"/>
    <w:rsid w:val="008B3C37"/>
    <w:rsid w:val="008B3C90"/>
    <w:rsid w:val="008B3DB1"/>
    <w:rsid w:val="008B4164"/>
    <w:rsid w:val="008B5558"/>
    <w:rsid w:val="008B5B4E"/>
    <w:rsid w:val="008B623A"/>
    <w:rsid w:val="008B6579"/>
    <w:rsid w:val="008B6ADB"/>
    <w:rsid w:val="008B6B3D"/>
    <w:rsid w:val="008B6DC5"/>
    <w:rsid w:val="008C0F11"/>
    <w:rsid w:val="008C2066"/>
    <w:rsid w:val="008C29CE"/>
    <w:rsid w:val="008C3506"/>
    <w:rsid w:val="008C3DD7"/>
    <w:rsid w:val="008C4434"/>
    <w:rsid w:val="008C4485"/>
    <w:rsid w:val="008C4515"/>
    <w:rsid w:val="008C458E"/>
    <w:rsid w:val="008C4A0F"/>
    <w:rsid w:val="008C4AAC"/>
    <w:rsid w:val="008C5232"/>
    <w:rsid w:val="008C668F"/>
    <w:rsid w:val="008C6A0C"/>
    <w:rsid w:val="008C6A99"/>
    <w:rsid w:val="008C7489"/>
    <w:rsid w:val="008D01AC"/>
    <w:rsid w:val="008D0477"/>
    <w:rsid w:val="008D0492"/>
    <w:rsid w:val="008D190C"/>
    <w:rsid w:val="008D1B66"/>
    <w:rsid w:val="008D1E15"/>
    <w:rsid w:val="008D1F1A"/>
    <w:rsid w:val="008D211F"/>
    <w:rsid w:val="008D297B"/>
    <w:rsid w:val="008D363F"/>
    <w:rsid w:val="008D4070"/>
    <w:rsid w:val="008D4DE9"/>
    <w:rsid w:val="008D4E80"/>
    <w:rsid w:val="008D6B99"/>
    <w:rsid w:val="008D728C"/>
    <w:rsid w:val="008E11F8"/>
    <w:rsid w:val="008E12B6"/>
    <w:rsid w:val="008E13F3"/>
    <w:rsid w:val="008E18B7"/>
    <w:rsid w:val="008E1EDB"/>
    <w:rsid w:val="008E26CB"/>
    <w:rsid w:val="008E45F2"/>
    <w:rsid w:val="008E464D"/>
    <w:rsid w:val="008E4B74"/>
    <w:rsid w:val="008E4F6A"/>
    <w:rsid w:val="008E5770"/>
    <w:rsid w:val="008E59DF"/>
    <w:rsid w:val="008E5C1B"/>
    <w:rsid w:val="008E5F29"/>
    <w:rsid w:val="008E78A2"/>
    <w:rsid w:val="008E7A3D"/>
    <w:rsid w:val="008E7DD4"/>
    <w:rsid w:val="008E7F46"/>
    <w:rsid w:val="008F0363"/>
    <w:rsid w:val="008F09E5"/>
    <w:rsid w:val="008F19E2"/>
    <w:rsid w:val="008F2AA8"/>
    <w:rsid w:val="008F2BEA"/>
    <w:rsid w:val="008F341E"/>
    <w:rsid w:val="008F3A5E"/>
    <w:rsid w:val="008F469A"/>
    <w:rsid w:val="008F4C91"/>
    <w:rsid w:val="008F587B"/>
    <w:rsid w:val="008F5922"/>
    <w:rsid w:val="008F5DF3"/>
    <w:rsid w:val="008F75B1"/>
    <w:rsid w:val="00900215"/>
    <w:rsid w:val="00900D4C"/>
    <w:rsid w:val="009019D4"/>
    <w:rsid w:val="00901B90"/>
    <w:rsid w:val="00901BFA"/>
    <w:rsid w:val="009021C5"/>
    <w:rsid w:val="009022CC"/>
    <w:rsid w:val="009023A1"/>
    <w:rsid w:val="009024AF"/>
    <w:rsid w:val="00903101"/>
    <w:rsid w:val="00903269"/>
    <w:rsid w:val="0090333D"/>
    <w:rsid w:val="009043DB"/>
    <w:rsid w:val="00904A5E"/>
    <w:rsid w:val="0090534E"/>
    <w:rsid w:val="00905853"/>
    <w:rsid w:val="00905BB4"/>
    <w:rsid w:val="009061E9"/>
    <w:rsid w:val="00906ED9"/>
    <w:rsid w:val="009076A4"/>
    <w:rsid w:val="0090791C"/>
    <w:rsid w:val="00907E20"/>
    <w:rsid w:val="00910BE4"/>
    <w:rsid w:val="00910DA7"/>
    <w:rsid w:val="00911E5E"/>
    <w:rsid w:val="00912352"/>
    <w:rsid w:val="009124A1"/>
    <w:rsid w:val="00913834"/>
    <w:rsid w:val="00914D44"/>
    <w:rsid w:val="009154B3"/>
    <w:rsid w:val="00915A09"/>
    <w:rsid w:val="00915E02"/>
    <w:rsid w:val="00915FC3"/>
    <w:rsid w:val="009167FD"/>
    <w:rsid w:val="009169AB"/>
    <w:rsid w:val="009173E2"/>
    <w:rsid w:val="00917BE2"/>
    <w:rsid w:val="00917D06"/>
    <w:rsid w:val="00917F57"/>
    <w:rsid w:val="00920DCB"/>
    <w:rsid w:val="00920F91"/>
    <w:rsid w:val="00921814"/>
    <w:rsid w:val="00921993"/>
    <w:rsid w:val="00921E2F"/>
    <w:rsid w:val="009226C6"/>
    <w:rsid w:val="0092370E"/>
    <w:rsid w:val="00923835"/>
    <w:rsid w:val="00923898"/>
    <w:rsid w:val="00923C13"/>
    <w:rsid w:val="00923CEC"/>
    <w:rsid w:val="00924638"/>
    <w:rsid w:val="009253E8"/>
    <w:rsid w:val="00925849"/>
    <w:rsid w:val="00925A20"/>
    <w:rsid w:val="0092647B"/>
    <w:rsid w:val="00926F4F"/>
    <w:rsid w:val="0092749C"/>
    <w:rsid w:val="0093003A"/>
    <w:rsid w:val="0093136C"/>
    <w:rsid w:val="0093197B"/>
    <w:rsid w:val="009322AD"/>
    <w:rsid w:val="0093235F"/>
    <w:rsid w:val="00932482"/>
    <w:rsid w:val="00932722"/>
    <w:rsid w:val="00932ACE"/>
    <w:rsid w:val="00932C02"/>
    <w:rsid w:val="00933177"/>
    <w:rsid w:val="00933198"/>
    <w:rsid w:val="00933598"/>
    <w:rsid w:val="00933B2D"/>
    <w:rsid w:val="009348F5"/>
    <w:rsid w:val="00934E68"/>
    <w:rsid w:val="009355F3"/>
    <w:rsid w:val="0093666E"/>
    <w:rsid w:val="0093673D"/>
    <w:rsid w:val="00937A8C"/>
    <w:rsid w:val="00940138"/>
    <w:rsid w:val="009406CB"/>
    <w:rsid w:val="00940B27"/>
    <w:rsid w:val="00941334"/>
    <w:rsid w:val="009418CF"/>
    <w:rsid w:val="00942C0A"/>
    <w:rsid w:val="009431A5"/>
    <w:rsid w:val="009431D7"/>
    <w:rsid w:val="0094397B"/>
    <w:rsid w:val="009446AE"/>
    <w:rsid w:val="00944A53"/>
    <w:rsid w:val="00944E26"/>
    <w:rsid w:val="00947D5B"/>
    <w:rsid w:val="00947FB7"/>
    <w:rsid w:val="00950011"/>
    <w:rsid w:val="0095186C"/>
    <w:rsid w:val="00951C79"/>
    <w:rsid w:val="00952AAE"/>
    <w:rsid w:val="009542CE"/>
    <w:rsid w:val="00954AA0"/>
    <w:rsid w:val="00954C5F"/>
    <w:rsid w:val="00955743"/>
    <w:rsid w:val="0095615A"/>
    <w:rsid w:val="00956188"/>
    <w:rsid w:val="00956DD2"/>
    <w:rsid w:val="00957239"/>
    <w:rsid w:val="00960DCA"/>
    <w:rsid w:val="00961ACF"/>
    <w:rsid w:val="00962436"/>
    <w:rsid w:val="00962768"/>
    <w:rsid w:val="00963C52"/>
    <w:rsid w:val="00963E6B"/>
    <w:rsid w:val="009649F5"/>
    <w:rsid w:val="00964E0D"/>
    <w:rsid w:val="00965940"/>
    <w:rsid w:val="009666F6"/>
    <w:rsid w:val="00966B15"/>
    <w:rsid w:val="00967788"/>
    <w:rsid w:val="00967BE6"/>
    <w:rsid w:val="00970CF2"/>
    <w:rsid w:val="00972324"/>
    <w:rsid w:val="009725F8"/>
    <w:rsid w:val="00972B2F"/>
    <w:rsid w:val="00972BB7"/>
    <w:rsid w:val="009736DE"/>
    <w:rsid w:val="00973A40"/>
    <w:rsid w:val="00973CD8"/>
    <w:rsid w:val="00974FE8"/>
    <w:rsid w:val="0097532B"/>
    <w:rsid w:val="0097597B"/>
    <w:rsid w:val="00975C05"/>
    <w:rsid w:val="00975D18"/>
    <w:rsid w:val="00976B1F"/>
    <w:rsid w:val="009770AD"/>
    <w:rsid w:val="00977954"/>
    <w:rsid w:val="00977CFF"/>
    <w:rsid w:val="00980CB5"/>
    <w:rsid w:val="00980E63"/>
    <w:rsid w:val="0098111C"/>
    <w:rsid w:val="00981141"/>
    <w:rsid w:val="00981670"/>
    <w:rsid w:val="00982A42"/>
    <w:rsid w:val="00982D34"/>
    <w:rsid w:val="0098304A"/>
    <w:rsid w:val="009834C3"/>
    <w:rsid w:val="0098369B"/>
    <w:rsid w:val="00984232"/>
    <w:rsid w:val="009848E3"/>
    <w:rsid w:val="0098491A"/>
    <w:rsid w:val="00984FDE"/>
    <w:rsid w:val="0098515E"/>
    <w:rsid w:val="0098531A"/>
    <w:rsid w:val="00986721"/>
    <w:rsid w:val="00986F27"/>
    <w:rsid w:val="009870A2"/>
    <w:rsid w:val="00987BB2"/>
    <w:rsid w:val="00990157"/>
    <w:rsid w:val="0099019B"/>
    <w:rsid w:val="009902A2"/>
    <w:rsid w:val="0099030F"/>
    <w:rsid w:val="00990E84"/>
    <w:rsid w:val="0099101C"/>
    <w:rsid w:val="009921D8"/>
    <w:rsid w:val="00992BAA"/>
    <w:rsid w:val="00993259"/>
    <w:rsid w:val="00993896"/>
    <w:rsid w:val="00993C88"/>
    <w:rsid w:val="009942BD"/>
    <w:rsid w:val="0099510B"/>
    <w:rsid w:val="0099534A"/>
    <w:rsid w:val="00995DC2"/>
    <w:rsid w:val="009966A9"/>
    <w:rsid w:val="00996AA1"/>
    <w:rsid w:val="00997549"/>
    <w:rsid w:val="00997734"/>
    <w:rsid w:val="00997737"/>
    <w:rsid w:val="009A052F"/>
    <w:rsid w:val="009A152D"/>
    <w:rsid w:val="009A1A7D"/>
    <w:rsid w:val="009A2947"/>
    <w:rsid w:val="009A3630"/>
    <w:rsid w:val="009A36E1"/>
    <w:rsid w:val="009A3853"/>
    <w:rsid w:val="009A3CBC"/>
    <w:rsid w:val="009A4291"/>
    <w:rsid w:val="009A4367"/>
    <w:rsid w:val="009A4BC5"/>
    <w:rsid w:val="009A4E26"/>
    <w:rsid w:val="009A6656"/>
    <w:rsid w:val="009A6DCB"/>
    <w:rsid w:val="009A6E2C"/>
    <w:rsid w:val="009A73C1"/>
    <w:rsid w:val="009A75FE"/>
    <w:rsid w:val="009A7765"/>
    <w:rsid w:val="009B07B4"/>
    <w:rsid w:val="009B1179"/>
    <w:rsid w:val="009B14EF"/>
    <w:rsid w:val="009B15F2"/>
    <w:rsid w:val="009B1737"/>
    <w:rsid w:val="009B1956"/>
    <w:rsid w:val="009B1EB0"/>
    <w:rsid w:val="009B1EFC"/>
    <w:rsid w:val="009B2007"/>
    <w:rsid w:val="009B2356"/>
    <w:rsid w:val="009B3487"/>
    <w:rsid w:val="009B3C92"/>
    <w:rsid w:val="009B475D"/>
    <w:rsid w:val="009B4A26"/>
    <w:rsid w:val="009B4B87"/>
    <w:rsid w:val="009B552D"/>
    <w:rsid w:val="009B5B67"/>
    <w:rsid w:val="009B6063"/>
    <w:rsid w:val="009B6929"/>
    <w:rsid w:val="009B7438"/>
    <w:rsid w:val="009C07A0"/>
    <w:rsid w:val="009C0F9F"/>
    <w:rsid w:val="009C2418"/>
    <w:rsid w:val="009C26E5"/>
    <w:rsid w:val="009C2A8B"/>
    <w:rsid w:val="009C2C71"/>
    <w:rsid w:val="009C3218"/>
    <w:rsid w:val="009C4199"/>
    <w:rsid w:val="009C4DA0"/>
    <w:rsid w:val="009C5618"/>
    <w:rsid w:val="009C5644"/>
    <w:rsid w:val="009C5673"/>
    <w:rsid w:val="009C5C15"/>
    <w:rsid w:val="009C6FE5"/>
    <w:rsid w:val="009C705D"/>
    <w:rsid w:val="009C77C2"/>
    <w:rsid w:val="009D01FA"/>
    <w:rsid w:val="009D0BF2"/>
    <w:rsid w:val="009D0C72"/>
    <w:rsid w:val="009D0C98"/>
    <w:rsid w:val="009D0D72"/>
    <w:rsid w:val="009D11C0"/>
    <w:rsid w:val="009D1416"/>
    <w:rsid w:val="009D2812"/>
    <w:rsid w:val="009D3947"/>
    <w:rsid w:val="009D5551"/>
    <w:rsid w:val="009D5B45"/>
    <w:rsid w:val="009D630E"/>
    <w:rsid w:val="009D76D2"/>
    <w:rsid w:val="009E1DE2"/>
    <w:rsid w:val="009E1E7F"/>
    <w:rsid w:val="009E34D2"/>
    <w:rsid w:val="009E57C6"/>
    <w:rsid w:val="009E631A"/>
    <w:rsid w:val="009E633E"/>
    <w:rsid w:val="009E652A"/>
    <w:rsid w:val="009E694E"/>
    <w:rsid w:val="009E69F4"/>
    <w:rsid w:val="009E7516"/>
    <w:rsid w:val="009E78CE"/>
    <w:rsid w:val="009E7E1E"/>
    <w:rsid w:val="009E7EF9"/>
    <w:rsid w:val="009F0093"/>
    <w:rsid w:val="009F0704"/>
    <w:rsid w:val="009F07F8"/>
    <w:rsid w:val="009F0F6A"/>
    <w:rsid w:val="009F17DB"/>
    <w:rsid w:val="009F1D36"/>
    <w:rsid w:val="009F2277"/>
    <w:rsid w:val="009F3452"/>
    <w:rsid w:val="009F3974"/>
    <w:rsid w:val="009F4099"/>
    <w:rsid w:val="009F48DD"/>
    <w:rsid w:val="009F5A04"/>
    <w:rsid w:val="009F6F80"/>
    <w:rsid w:val="009F72E4"/>
    <w:rsid w:val="009F7683"/>
    <w:rsid w:val="009F7D01"/>
    <w:rsid w:val="009F7D64"/>
    <w:rsid w:val="00A00B89"/>
    <w:rsid w:val="00A01F49"/>
    <w:rsid w:val="00A0310F"/>
    <w:rsid w:val="00A040B0"/>
    <w:rsid w:val="00A04338"/>
    <w:rsid w:val="00A04346"/>
    <w:rsid w:val="00A04360"/>
    <w:rsid w:val="00A044B1"/>
    <w:rsid w:val="00A04B3F"/>
    <w:rsid w:val="00A057A4"/>
    <w:rsid w:val="00A06F4B"/>
    <w:rsid w:val="00A06FC1"/>
    <w:rsid w:val="00A10E8E"/>
    <w:rsid w:val="00A11556"/>
    <w:rsid w:val="00A11821"/>
    <w:rsid w:val="00A12F7E"/>
    <w:rsid w:val="00A136CA"/>
    <w:rsid w:val="00A13DA2"/>
    <w:rsid w:val="00A1405A"/>
    <w:rsid w:val="00A145B9"/>
    <w:rsid w:val="00A1536A"/>
    <w:rsid w:val="00A15A95"/>
    <w:rsid w:val="00A15AE5"/>
    <w:rsid w:val="00A16D97"/>
    <w:rsid w:val="00A16DDA"/>
    <w:rsid w:val="00A171AE"/>
    <w:rsid w:val="00A17CD4"/>
    <w:rsid w:val="00A17FDA"/>
    <w:rsid w:val="00A20110"/>
    <w:rsid w:val="00A202D4"/>
    <w:rsid w:val="00A20B13"/>
    <w:rsid w:val="00A20C85"/>
    <w:rsid w:val="00A2178A"/>
    <w:rsid w:val="00A22136"/>
    <w:rsid w:val="00A22ADD"/>
    <w:rsid w:val="00A22C12"/>
    <w:rsid w:val="00A23F27"/>
    <w:rsid w:val="00A247F0"/>
    <w:rsid w:val="00A24FDB"/>
    <w:rsid w:val="00A25325"/>
    <w:rsid w:val="00A25978"/>
    <w:rsid w:val="00A25C8A"/>
    <w:rsid w:val="00A26B82"/>
    <w:rsid w:val="00A2714E"/>
    <w:rsid w:val="00A27530"/>
    <w:rsid w:val="00A30265"/>
    <w:rsid w:val="00A3046D"/>
    <w:rsid w:val="00A30DCE"/>
    <w:rsid w:val="00A318EE"/>
    <w:rsid w:val="00A31928"/>
    <w:rsid w:val="00A324DF"/>
    <w:rsid w:val="00A325C5"/>
    <w:rsid w:val="00A326D5"/>
    <w:rsid w:val="00A32A44"/>
    <w:rsid w:val="00A33EF9"/>
    <w:rsid w:val="00A34213"/>
    <w:rsid w:val="00A34582"/>
    <w:rsid w:val="00A34783"/>
    <w:rsid w:val="00A348D1"/>
    <w:rsid w:val="00A358FF"/>
    <w:rsid w:val="00A35A56"/>
    <w:rsid w:val="00A361A2"/>
    <w:rsid w:val="00A365AD"/>
    <w:rsid w:val="00A366A9"/>
    <w:rsid w:val="00A373E4"/>
    <w:rsid w:val="00A401C0"/>
    <w:rsid w:val="00A4033F"/>
    <w:rsid w:val="00A40534"/>
    <w:rsid w:val="00A40C1A"/>
    <w:rsid w:val="00A40CDC"/>
    <w:rsid w:val="00A418EC"/>
    <w:rsid w:val="00A42D55"/>
    <w:rsid w:val="00A4329F"/>
    <w:rsid w:val="00A44C86"/>
    <w:rsid w:val="00A45F0A"/>
    <w:rsid w:val="00A463AC"/>
    <w:rsid w:val="00A46A24"/>
    <w:rsid w:val="00A46C49"/>
    <w:rsid w:val="00A47B59"/>
    <w:rsid w:val="00A47D7D"/>
    <w:rsid w:val="00A47F36"/>
    <w:rsid w:val="00A47FEB"/>
    <w:rsid w:val="00A50305"/>
    <w:rsid w:val="00A50CC6"/>
    <w:rsid w:val="00A50DDA"/>
    <w:rsid w:val="00A525BB"/>
    <w:rsid w:val="00A52F72"/>
    <w:rsid w:val="00A52FB0"/>
    <w:rsid w:val="00A53867"/>
    <w:rsid w:val="00A54F86"/>
    <w:rsid w:val="00A5503C"/>
    <w:rsid w:val="00A55BD6"/>
    <w:rsid w:val="00A5650D"/>
    <w:rsid w:val="00A57552"/>
    <w:rsid w:val="00A575BC"/>
    <w:rsid w:val="00A57884"/>
    <w:rsid w:val="00A57C90"/>
    <w:rsid w:val="00A61AF9"/>
    <w:rsid w:val="00A622DF"/>
    <w:rsid w:val="00A62716"/>
    <w:rsid w:val="00A62CB4"/>
    <w:rsid w:val="00A631C2"/>
    <w:rsid w:val="00A640A9"/>
    <w:rsid w:val="00A64801"/>
    <w:rsid w:val="00A6481C"/>
    <w:rsid w:val="00A6489F"/>
    <w:rsid w:val="00A64CB5"/>
    <w:rsid w:val="00A64E94"/>
    <w:rsid w:val="00A65307"/>
    <w:rsid w:val="00A65CA2"/>
    <w:rsid w:val="00A66D4C"/>
    <w:rsid w:val="00A6706E"/>
    <w:rsid w:val="00A676F5"/>
    <w:rsid w:val="00A7108D"/>
    <w:rsid w:val="00A715E4"/>
    <w:rsid w:val="00A72744"/>
    <w:rsid w:val="00A72C8D"/>
    <w:rsid w:val="00A72D78"/>
    <w:rsid w:val="00A73274"/>
    <w:rsid w:val="00A739FF"/>
    <w:rsid w:val="00A7482C"/>
    <w:rsid w:val="00A74B5A"/>
    <w:rsid w:val="00A74BDA"/>
    <w:rsid w:val="00A74D39"/>
    <w:rsid w:val="00A74E41"/>
    <w:rsid w:val="00A74EFD"/>
    <w:rsid w:val="00A75169"/>
    <w:rsid w:val="00A75695"/>
    <w:rsid w:val="00A75B1F"/>
    <w:rsid w:val="00A76388"/>
    <w:rsid w:val="00A773DD"/>
    <w:rsid w:val="00A77649"/>
    <w:rsid w:val="00A80161"/>
    <w:rsid w:val="00A8128F"/>
    <w:rsid w:val="00A81494"/>
    <w:rsid w:val="00A83E2A"/>
    <w:rsid w:val="00A84808"/>
    <w:rsid w:val="00A85299"/>
    <w:rsid w:val="00A85673"/>
    <w:rsid w:val="00A85B93"/>
    <w:rsid w:val="00A85F12"/>
    <w:rsid w:val="00A862D0"/>
    <w:rsid w:val="00A86695"/>
    <w:rsid w:val="00A90A3C"/>
    <w:rsid w:val="00A9214D"/>
    <w:rsid w:val="00A922E9"/>
    <w:rsid w:val="00A92491"/>
    <w:rsid w:val="00A92717"/>
    <w:rsid w:val="00A937C4"/>
    <w:rsid w:val="00A94418"/>
    <w:rsid w:val="00A94871"/>
    <w:rsid w:val="00A94949"/>
    <w:rsid w:val="00A94FC8"/>
    <w:rsid w:val="00A95443"/>
    <w:rsid w:val="00A968CF"/>
    <w:rsid w:val="00A96B1E"/>
    <w:rsid w:val="00A96C84"/>
    <w:rsid w:val="00A97E74"/>
    <w:rsid w:val="00AA16D4"/>
    <w:rsid w:val="00AA1A8F"/>
    <w:rsid w:val="00AA2B6C"/>
    <w:rsid w:val="00AA3126"/>
    <w:rsid w:val="00AA3B68"/>
    <w:rsid w:val="00AA4E77"/>
    <w:rsid w:val="00AA4EFD"/>
    <w:rsid w:val="00AA4F6C"/>
    <w:rsid w:val="00AA558C"/>
    <w:rsid w:val="00AA5C7F"/>
    <w:rsid w:val="00AA6914"/>
    <w:rsid w:val="00AA6CF0"/>
    <w:rsid w:val="00AA7ACE"/>
    <w:rsid w:val="00AA7CAD"/>
    <w:rsid w:val="00AA7DC5"/>
    <w:rsid w:val="00AB031F"/>
    <w:rsid w:val="00AB0894"/>
    <w:rsid w:val="00AB1FC0"/>
    <w:rsid w:val="00AB2B51"/>
    <w:rsid w:val="00AB3ABB"/>
    <w:rsid w:val="00AB4DEF"/>
    <w:rsid w:val="00AB4F2F"/>
    <w:rsid w:val="00AB633B"/>
    <w:rsid w:val="00AB65A4"/>
    <w:rsid w:val="00AB69BD"/>
    <w:rsid w:val="00AB7197"/>
    <w:rsid w:val="00AB72A6"/>
    <w:rsid w:val="00AB799A"/>
    <w:rsid w:val="00AB7DE2"/>
    <w:rsid w:val="00AC020D"/>
    <w:rsid w:val="00AC0365"/>
    <w:rsid w:val="00AC0901"/>
    <w:rsid w:val="00AC171B"/>
    <w:rsid w:val="00AC17A0"/>
    <w:rsid w:val="00AC180C"/>
    <w:rsid w:val="00AC2C53"/>
    <w:rsid w:val="00AC3E51"/>
    <w:rsid w:val="00AC4508"/>
    <w:rsid w:val="00AC4D14"/>
    <w:rsid w:val="00AC5589"/>
    <w:rsid w:val="00AC5D14"/>
    <w:rsid w:val="00AC72C0"/>
    <w:rsid w:val="00AC730C"/>
    <w:rsid w:val="00AD035F"/>
    <w:rsid w:val="00AD06A7"/>
    <w:rsid w:val="00AD0A1F"/>
    <w:rsid w:val="00AD1E56"/>
    <w:rsid w:val="00AD266D"/>
    <w:rsid w:val="00AD3BBE"/>
    <w:rsid w:val="00AD3BF1"/>
    <w:rsid w:val="00AD42E2"/>
    <w:rsid w:val="00AD4674"/>
    <w:rsid w:val="00AD4B5C"/>
    <w:rsid w:val="00AD4D2A"/>
    <w:rsid w:val="00AD51BF"/>
    <w:rsid w:val="00AD597C"/>
    <w:rsid w:val="00AD5A22"/>
    <w:rsid w:val="00AD7DBF"/>
    <w:rsid w:val="00AE01D1"/>
    <w:rsid w:val="00AE0AE5"/>
    <w:rsid w:val="00AE1306"/>
    <w:rsid w:val="00AE1369"/>
    <w:rsid w:val="00AE1836"/>
    <w:rsid w:val="00AE22B9"/>
    <w:rsid w:val="00AE3238"/>
    <w:rsid w:val="00AE41D5"/>
    <w:rsid w:val="00AE5084"/>
    <w:rsid w:val="00AE64AE"/>
    <w:rsid w:val="00AE74F1"/>
    <w:rsid w:val="00AE76D4"/>
    <w:rsid w:val="00AE79B9"/>
    <w:rsid w:val="00AF0D16"/>
    <w:rsid w:val="00AF160D"/>
    <w:rsid w:val="00AF2D2E"/>
    <w:rsid w:val="00AF2FA1"/>
    <w:rsid w:val="00AF58DD"/>
    <w:rsid w:val="00AF6247"/>
    <w:rsid w:val="00AF63FC"/>
    <w:rsid w:val="00AF7D2B"/>
    <w:rsid w:val="00AF7EB4"/>
    <w:rsid w:val="00B005CD"/>
    <w:rsid w:val="00B00B16"/>
    <w:rsid w:val="00B00CD1"/>
    <w:rsid w:val="00B00D28"/>
    <w:rsid w:val="00B0106D"/>
    <w:rsid w:val="00B01D49"/>
    <w:rsid w:val="00B026DC"/>
    <w:rsid w:val="00B03AEC"/>
    <w:rsid w:val="00B03CEA"/>
    <w:rsid w:val="00B059A5"/>
    <w:rsid w:val="00B05E8A"/>
    <w:rsid w:val="00B12565"/>
    <w:rsid w:val="00B140F0"/>
    <w:rsid w:val="00B1473B"/>
    <w:rsid w:val="00B14E9A"/>
    <w:rsid w:val="00B162A8"/>
    <w:rsid w:val="00B16691"/>
    <w:rsid w:val="00B16699"/>
    <w:rsid w:val="00B16C26"/>
    <w:rsid w:val="00B20C8D"/>
    <w:rsid w:val="00B20ED7"/>
    <w:rsid w:val="00B21D13"/>
    <w:rsid w:val="00B21D93"/>
    <w:rsid w:val="00B22344"/>
    <w:rsid w:val="00B226BD"/>
    <w:rsid w:val="00B233E0"/>
    <w:rsid w:val="00B2447F"/>
    <w:rsid w:val="00B24A87"/>
    <w:rsid w:val="00B250FF"/>
    <w:rsid w:val="00B25C79"/>
    <w:rsid w:val="00B2623D"/>
    <w:rsid w:val="00B26357"/>
    <w:rsid w:val="00B26C47"/>
    <w:rsid w:val="00B2705E"/>
    <w:rsid w:val="00B27118"/>
    <w:rsid w:val="00B2780F"/>
    <w:rsid w:val="00B30A82"/>
    <w:rsid w:val="00B317A5"/>
    <w:rsid w:val="00B31D0A"/>
    <w:rsid w:val="00B31EC4"/>
    <w:rsid w:val="00B32581"/>
    <w:rsid w:val="00B33752"/>
    <w:rsid w:val="00B33C8B"/>
    <w:rsid w:val="00B35614"/>
    <w:rsid w:val="00B37227"/>
    <w:rsid w:val="00B379E9"/>
    <w:rsid w:val="00B37CDA"/>
    <w:rsid w:val="00B4016C"/>
    <w:rsid w:val="00B417D2"/>
    <w:rsid w:val="00B41A24"/>
    <w:rsid w:val="00B420DB"/>
    <w:rsid w:val="00B422C0"/>
    <w:rsid w:val="00B4255E"/>
    <w:rsid w:val="00B426E8"/>
    <w:rsid w:val="00B43022"/>
    <w:rsid w:val="00B44248"/>
    <w:rsid w:val="00B442DC"/>
    <w:rsid w:val="00B448FF"/>
    <w:rsid w:val="00B44B37"/>
    <w:rsid w:val="00B44BD6"/>
    <w:rsid w:val="00B44C2B"/>
    <w:rsid w:val="00B44E54"/>
    <w:rsid w:val="00B45704"/>
    <w:rsid w:val="00B4596A"/>
    <w:rsid w:val="00B45BEA"/>
    <w:rsid w:val="00B45D0B"/>
    <w:rsid w:val="00B45DEC"/>
    <w:rsid w:val="00B46757"/>
    <w:rsid w:val="00B4698B"/>
    <w:rsid w:val="00B46DB4"/>
    <w:rsid w:val="00B47459"/>
    <w:rsid w:val="00B50BCD"/>
    <w:rsid w:val="00B50C04"/>
    <w:rsid w:val="00B51EFF"/>
    <w:rsid w:val="00B522FE"/>
    <w:rsid w:val="00B5266D"/>
    <w:rsid w:val="00B526CD"/>
    <w:rsid w:val="00B5408A"/>
    <w:rsid w:val="00B54343"/>
    <w:rsid w:val="00B54596"/>
    <w:rsid w:val="00B546DB"/>
    <w:rsid w:val="00B55235"/>
    <w:rsid w:val="00B5596F"/>
    <w:rsid w:val="00B55CE6"/>
    <w:rsid w:val="00B56650"/>
    <w:rsid w:val="00B56CE9"/>
    <w:rsid w:val="00B57EA9"/>
    <w:rsid w:val="00B601BD"/>
    <w:rsid w:val="00B606B8"/>
    <w:rsid w:val="00B6127A"/>
    <w:rsid w:val="00B614D4"/>
    <w:rsid w:val="00B61DDB"/>
    <w:rsid w:val="00B6212B"/>
    <w:rsid w:val="00B6281E"/>
    <w:rsid w:val="00B637C3"/>
    <w:rsid w:val="00B63F50"/>
    <w:rsid w:val="00B64862"/>
    <w:rsid w:val="00B64E97"/>
    <w:rsid w:val="00B66859"/>
    <w:rsid w:val="00B6784E"/>
    <w:rsid w:val="00B70555"/>
    <w:rsid w:val="00B71C6C"/>
    <w:rsid w:val="00B72A21"/>
    <w:rsid w:val="00B72FA6"/>
    <w:rsid w:val="00B74C73"/>
    <w:rsid w:val="00B75638"/>
    <w:rsid w:val="00B76451"/>
    <w:rsid w:val="00B765C9"/>
    <w:rsid w:val="00B778CE"/>
    <w:rsid w:val="00B77CCF"/>
    <w:rsid w:val="00B818AE"/>
    <w:rsid w:val="00B81C03"/>
    <w:rsid w:val="00B82459"/>
    <w:rsid w:val="00B826BA"/>
    <w:rsid w:val="00B84137"/>
    <w:rsid w:val="00B84B0E"/>
    <w:rsid w:val="00B84DA7"/>
    <w:rsid w:val="00B8549B"/>
    <w:rsid w:val="00B86642"/>
    <w:rsid w:val="00B86A25"/>
    <w:rsid w:val="00B87352"/>
    <w:rsid w:val="00B87659"/>
    <w:rsid w:val="00B901A2"/>
    <w:rsid w:val="00B90297"/>
    <w:rsid w:val="00B903C0"/>
    <w:rsid w:val="00B90D78"/>
    <w:rsid w:val="00B915C9"/>
    <w:rsid w:val="00B92177"/>
    <w:rsid w:val="00B92EBF"/>
    <w:rsid w:val="00B934F8"/>
    <w:rsid w:val="00B93A8B"/>
    <w:rsid w:val="00B93D26"/>
    <w:rsid w:val="00B93D2E"/>
    <w:rsid w:val="00B93EAC"/>
    <w:rsid w:val="00B94910"/>
    <w:rsid w:val="00B94F7B"/>
    <w:rsid w:val="00B95389"/>
    <w:rsid w:val="00B9565C"/>
    <w:rsid w:val="00B9567A"/>
    <w:rsid w:val="00B95FCE"/>
    <w:rsid w:val="00B963FD"/>
    <w:rsid w:val="00B970BB"/>
    <w:rsid w:val="00B97AD0"/>
    <w:rsid w:val="00B97BED"/>
    <w:rsid w:val="00B97EDC"/>
    <w:rsid w:val="00BA1515"/>
    <w:rsid w:val="00BA2593"/>
    <w:rsid w:val="00BA260C"/>
    <w:rsid w:val="00BA3068"/>
    <w:rsid w:val="00BA32F0"/>
    <w:rsid w:val="00BA32FD"/>
    <w:rsid w:val="00BA3AEC"/>
    <w:rsid w:val="00BA4157"/>
    <w:rsid w:val="00BA489E"/>
    <w:rsid w:val="00BA4AF9"/>
    <w:rsid w:val="00BA54F4"/>
    <w:rsid w:val="00BA6ABD"/>
    <w:rsid w:val="00BA77C2"/>
    <w:rsid w:val="00BA7A60"/>
    <w:rsid w:val="00BA7E7B"/>
    <w:rsid w:val="00BB0320"/>
    <w:rsid w:val="00BB0E99"/>
    <w:rsid w:val="00BB14AD"/>
    <w:rsid w:val="00BB2634"/>
    <w:rsid w:val="00BB28A3"/>
    <w:rsid w:val="00BB2F15"/>
    <w:rsid w:val="00BB37E8"/>
    <w:rsid w:val="00BB3E7C"/>
    <w:rsid w:val="00BB4181"/>
    <w:rsid w:val="00BB446A"/>
    <w:rsid w:val="00BB5186"/>
    <w:rsid w:val="00BB5496"/>
    <w:rsid w:val="00BB5DA9"/>
    <w:rsid w:val="00BB6487"/>
    <w:rsid w:val="00BB74BE"/>
    <w:rsid w:val="00BB7804"/>
    <w:rsid w:val="00BB7D7E"/>
    <w:rsid w:val="00BB7DF3"/>
    <w:rsid w:val="00BC0282"/>
    <w:rsid w:val="00BC06B6"/>
    <w:rsid w:val="00BC0AD0"/>
    <w:rsid w:val="00BC0D67"/>
    <w:rsid w:val="00BC1116"/>
    <w:rsid w:val="00BC1D96"/>
    <w:rsid w:val="00BC1DA7"/>
    <w:rsid w:val="00BC2F37"/>
    <w:rsid w:val="00BC3418"/>
    <w:rsid w:val="00BC3605"/>
    <w:rsid w:val="00BC3B49"/>
    <w:rsid w:val="00BC3BD3"/>
    <w:rsid w:val="00BC3E7F"/>
    <w:rsid w:val="00BC58FD"/>
    <w:rsid w:val="00BC5FEC"/>
    <w:rsid w:val="00BC6423"/>
    <w:rsid w:val="00BC67AA"/>
    <w:rsid w:val="00BC7EB5"/>
    <w:rsid w:val="00BD05E5"/>
    <w:rsid w:val="00BD0F6B"/>
    <w:rsid w:val="00BD1635"/>
    <w:rsid w:val="00BD1B36"/>
    <w:rsid w:val="00BD2196"/>
    <w:rsid w:val="00BD2B79"/>
    <w:rsid w:val="00BD3CD5"/>
    <w:rsid w:val="00BD4254"/>
    <w:rsid w:val="00BD44BA"/>
    <w:rsid w:val="00BD4F03"/>
    <w:rsid w:val="00BD506B"/>
    <w:rsid w:val="00BD66D4"/>
    <w:rsid w:val="00BE0EC6"/>
    <w:rsid w:val="00BE0F18"/>
    <w:rsid w:val="00BE153D"/>
    <w:rsid w:val="00BE2A94"/>
    <w:rsid w:val="00BE2D73"/>
    <w:rsid w:val="00BE4406"/>
    <w:rsid w:val="00BE4A03"/>
    <w:rsid w:val="00BE5106"/>
    <w:rsid w:val="00BE53B4"/>
    <w:rsid w:val="00BE55E3"/>
    <w:rsid w:val="00BE5E12"/>
    <w:rsid w:val="00BE6FAF"/>
    <w:rsid w:val="00BE7446"/>
    <w:rsid w:val="00BE7EEE"/>
    <w:rsid w:val="00BF1147"/>
    <w:rsid w:val="00BF2629"/>
    <w:rsid w:val="00BF2DE1"/>
    <w:rsid w:val="00BF3191"/>
    <w:rsid w:val="00BF34BD"/>
    <w:rsid w:val="00BF38A0"/>
    <w:rsid w:val="00BF40C4"/>
    <w:rsid w:val="00BF4835"/>
    <w:rsid w:val="00BF48E3"/>
    <w:rsid w:val="00BF5623"/>
    <w:rsid w:val="00BF5ACE"/>
    <w:rsid w:val="00BF6AE6"/>
    <w:rsid w:val="00BF6B01"/>
    <w:rsid w:val="00BF6C20"/>
    <w:rsid w:val="00BF6DE3"/>
    <w:rsid w:val="00BF79DA"/>
    <w:rsid w:val="00C000BD"/>
    <w:rsid w:val="00C0032A"/>
    <w:rsid w:val="00C00BCB"/>
    <w:rsid w:val="00C00EF2"/>
    <w:rsid w:val="00C01AC7"/>
    <w:rsid w:val="00C0259E"/>
    <w:rsid w:val="00C02E2F"/>
    <w:rsid w:val="00C033D7"/>
    <w:rsid w:val="00C03522"/>
    <w:rsid w:val="00C03BFD"/>
    <w:rsid w:val="00C046E2"/>
    <w:rsid w:val="00C04960"/>
    <w:rsid w:val="00C04CEA"/>
    <w:rsid w:val="00C04F5C"/>
    <w:rsid w:val="00C05173"/>
    <w:rsid w:val="00C0531C"/>
    <w:rsid w:val="00C0582A"/>
    <w:rsid w:val="00C05BDE"/>
    <w:rsid w:val="00C05C8C"/>
    <w:rsid w:val="00C067B4"/>
    <w:rsid w:val="00C06CAC"/>
    <w:rsid w:val="00C06CD5"/>
    <w:rsid w:val="00C06CDA"/>
    <w:rsid w:val="00C0704D"/>
    <w:rsid w:val="00C073DE"/>
    <w:rsid w:val="00C079A2"/>
    <w:rsid w:val="00C10310"/>
    <w:rsid w:val="00C11479"/>
    <w:rsid w:val="00C11CD9"/>
    <w:rsid w:val="00C1225E"/>
    <w:rsid w:val="00C1227D"/>
    <w:rsid w:val="00C123C2"/>
    <w:rsid w:val="00C12754"/>
    <w:rsid w:val="00C128DD"/>
    <w:rsid w:val="00C1292B"/>
    <w:rsid w:val="00C13019"/>
    <w:rsid w:val="00C13703"/>
    <w:rsid w:val="00C13FBE"/>
    <w:rsid w:val="00C1424F"/>
    <w:rsid w:val="00C14513"/>
    <w:rsid w:val="00C1499E"/>
    <w:rsid w:val="00C14A7F"/>
    <w:rsid w:val="00C1517F"/>
    <w:rsid w:val="00C160C0"/>
    <w:rsid w:val="00C166B7"/>
    <w:rsid w:val="00C16B07"/>
    <w:rsid w:val="00C16C2D"/>
    <w:rsid w:val="00C1714D"/>
    <w:rsid w:val="00C2002F"/>
    <w:rsid w:val="00C2020A"/>
    <w:rsid w:val="00C20384"/>
    <w:rsid w:val="00C20DC0"/>
    <w:rsid w:val="00C21133"/>
    <w:rsid w:val="00C2116E"/>
    <w:rsid w:val="00C217A5"/>
    <w:rsid w:val="00C22DCA"/>
    <w:rsid w:val="00C23DBD"/>
    <w:rsid w:val="00C243FD"/>
    <w:rsid w:val="00C2457F"/>
    <w:rsid w:val="00C24583"/>
    <w:rsid w:val="00C251FB"/>
    <w:rsid w:val="00C25592"/>
    <w:rsid w:val="00C25B70"/>
    <w:rsid w:val="00C25E91"/>
    <w:rsid w:val="00C26057"/>
    <w:rsid w:val="00C26F56"/>
    <w:rsid w:val="00C27055"/>
    <w:rsid w:val="00C274AF"/>
    <w:rsid w:val="00C27862"/>
    <w:rsid w:val="00C2794C"/>
    <w:rsid w:val="00C27973"/>
    <w:rsid w:val="00C27A0D"/>
    <w:rsid w:val="00C30A03"/>
    <w:rsid w:val="00C30B1F"/>
    <w:rsid w:val="00C30BAD"/>
    <w:rsid w:val="00C31154"/>
    <w:rsid w:val="00C32ED7"/>
    <w:rsid w:val="00C33134"/>
    <w:rsid w:val="00C333AB"/>
    <w:rsid w:val="00C33964"/>
    <w:rsid w:val="00C33B2C"/>
    <w:rsid w:val="00C3425B"/>
    <w:rsid w:val="00C343EF"/>
    <w:rsid w:val="00C34415"/>
    <w:rsid w:val="00C34426"/>
    <w:rsid w:val="00C35740"/>
    <w:rsid w:val="00C3582E"/>
    <w:rsid w:val="00C367E7"/>
    <w:rsid w:val="00C40A35"/>
    <w:rsid w:val="00C4175F"/>
    <w:rsid w:val="00C42D00"/>
    <w:rsid w:val="00C435C1"/>
    <w:rsid w:val="00C43672"/>
    <w:rsid w:val="00C4388C"/>
    <w:rsid w:val="00C43E16"/>
    <w:rsid w:val="00C44161"/>
    <w:rsid w:val="00C44364"/>
    <w:rsid w:val="00C45374"/>
    <w:rsid w:val="00C4653C"/>
    <w:rsid w:val="00C46E17"/>
    <w:rsid w:val="00C4728B"/>
    <w:rsid w:val="00C476C1"/>
    <w:rsid w:val="00C47E21"/>
    <w:rsid w:val="00C47F37"/>
    <w:rsid w:val="00C503AF"/>
    <w:rsid w:val="00C504A5"/>
    <w:rsid w:val="00C50712"/>
    <w:rsid w:val="00C5117C"/>
    <w:rsid w:val="00C51201"/>
    <w:rsid w:val="00C524E4"/>
    <w:rsid w:val="00C53287"/>
    <w:rsid w:val="00C54343"/>
    <w:rsid w:val="00C547DA"/>
    <w:rsid w:val="00C5519C"/>
    <w:rsid w:val="00C55F86"/>
    <w:rsid w:val="00C57045"/>
    <w:rsid w:val="00C57497"/>
    <w:rsid w:val="00C57A86"/>
    <w:rsid w:val="00C60C50"/>
    <w:rsid w:val="00C60E11"/>
    <w:rsid w:val="00C61AE9"/>
    <w:rsid w:val="00C623C9"/>
    <w:rsid w:val="00C62680"/>
    <w:rsid w:val="00C6305E"/>
    <w:rsid w:val="00C635BC"/>
    <w:rsid w:val="00C63B4C"/>
    <w:rsid w:val="00C63DE2"/>
    <w:rsid w:val="00C6467E"/>
    <w:rsid w:val="00C64D1B"/>
    <w:rsid w:val="00C6505C"/>
    <w:rsid w:val="00C65A72"/>
    <w:rsid w:val="00C664A8"/>
    <w:rsid w:val="00C66564"/>
    <w:rsid w:val="00C66D56"/>
    <w:rsid w:val="00C673F4"/>
    <w:rsid w:val="00C70511"/>
    <w:rsid w:val="00C71DC7"/>
    <w:rsid w:val="00C723E8"/>
    <w:rsid w:val="00C74276"/>
    <w:rsid w:val="00C74DC5"/>
    <w:rsid w:val="00C75231"/>
    <w:rsid w:val="00C7544B"/>
    <w:rsid w:val="00C756A6"/>
    <w:rsid w:val="00C76FBA"/>
    <w:rsid w:val="00C77225"/>
    <w:rsid w:val="00C77D51"/>
    <w:rsid w:val="00C77D78"/>
    <w:rsid w:val="00C8047B"/>
    <w:rsid w:val="00C80F9F"/>
    <w:rsid w:val="00C81176"/>
    <w:rsid w:val="00C8140C"/>
    <w:rsid w:val="00C816B1"/>
    <w:rsid w:val="00C826E2"/>
    <w:rsid w:val="00C82AAA"/>
    <w:rsid w:val="00C82B84"/>
    <w:rsid w:val="00C834D8"/>
    <w:rsid w:val="00C8381E"/>
    <w:rsid w:val="00C8390B"/>
    <w:rsid w:val="00C83FF2"/>
    <w:rsid w:val="00C843A1"/>
    <w:rsid w:val="00C84E21"/>
    <w:rsid w:val="00C852E2"/>
    <w:rsid w:val="00C8563A"/>
    <w:rsid w:val="00C85E97"/>
    <w:rsid w:val="00C867FE"/>
    <w:rsid w:val="00C87240"/>
    <w:rsid w:val="00C8767D"/>
    <w:rsid w:val="00C87E89"/>
    <w:rsid w:val="00C9029D"/>
    <w:rsid w:val="00C90E1B"/>
    <w:rsid w:val="00C914C4"/>
    <w:rsid w:val="00C9161B"/>
    <w:rsid w:val="00C9229C"/>
    <w:rsid w:val="00C92B95"/>
    <w:rsid w:val="00C9317C"/>
    <w:rsid w:val="00C934E3"/>
    <w:rsid w:val="00C93C57"/>
    <w:rsid w:val="00C9459F"/>
    <w:rsid w:val="00C94E61"/>
    <w:rsid w:val="00C9547F"/>
    <w:rsid w:val="00C95607"/>
    <w:rsid w:val="00C963B8"/>
    <w:rsid w:val="00C97155"/>
    <w:rsid w:val="00C97D67"/>
    <w:rsid w:val="00CA0132"/>
    <w:rsid w:val="00CA0756"/>
    <w:rsid w:val="00CA07E7"/>
    <w:rsid w:val="00CA0CCC"/>
    <w:rsid w:val="00CA132E"/>
    <w:rsid w:val="00CA1FEB"/>
    <w:rsid w:val="00CA2775"/>
    <w:rsid w:val="00CA2999"/>
    <w:rsid w:val="00CA2C4C"/>
    <w:rsid w:val="00CA5804"/>
    <w:rsid w:val="00CA6AED"/>
    <w:rsid w:val="00CA6BCE"/>
    <w:rsid w:val="00CA73AC"/>
    <w:rsid w:val="00CA7A31"/>
    <w:rsid w:val="00CB1BC7"/>
    <w:rsid w:val="00CB1E95"/>
    <w:rsid w:val="00CB2173"/>
    <w:rsid w:val="00CB3167"/>
    <w:rsid w:val="00CB326F"/>
    <w:rsid w:val="00CB3D90"/>
    <w:rsid w:val="00CB3FFC"/>
    <w:rsid w:val="00CB5326"/>
    <w:rsid w:val="00CB5588"/>
    <w:rsid w:val="00CB662F"/>
    <w:rsid w:val="00CB6650"/>
    <w:rsid w:val="00CB6AB7"/>
    <w:rsid w:val="00CB6D06"/>
    <w:rsid w:val="00CB6F18"/>
    <w:rsid w:val="00CB7F2D"/>
    <w:rsid w:val="00CC0E88"/>
    <w:rsid w:val="00CC29C4"/>
    <w:rsid w:val="00CC2F38"/>
    <w:rsid w:val="00CC3FE9"/>
    <w:rsid w:val="00CC42AF"/>
    <w:rsid w:val="00CC4338"/>
    <w:rsid w:val="00CC4B8C"/>
    <w:rsid w:val="00CC5321"/>
    <w:rsid w:val="00CC557D"/>
    <w:rsid w:val="00CC77DD"/>
    <w:rsid w:val="00CC7E5B"/>
    <w:rsid w:val="00CD007E"/>
    <w:rsid w:val="00CD03EC"/>
    <w:rsid w:val="00CD0638"/>
    <w:rsid w:val="00CD08EA"/>
    <w:rsid w:val="00CD125E"/>
    <w:rsid w:val="00CD3B45"/>
    <w:rsid w:val="00CD443B"/>
    <w:rsid w:val="00CD4E16"/>
    <w:rsid w:val="00CD5720"/>
    <w:rsid w:val="00CD581A"/>
    <w:rsid w:val="00CD58EE"/>
    <w:rsid w:val="00CD5EA6"/>
    <w:rsid w:val="00CD68CD"/>
    <w:rsid w:val="00CE09EF"/>
    <w:rsid w:val="00CE0F35"/>
    <w:rsid w:val="00CE1120"/>
    <w:rsid w:val="00CE203D"/>
    <w:rsid w:val="00CE203E"/>
    <w:rsid w:val="00CE2152"/>
    <w:rsid w:val="00CE2BF4"/>
    <w:rsid w:val="00CE38C8"/>
    <w:rsid w:val="00CE4154"/>
    <w:rsid w:val="00CE4706"/>
    <w:rsid w:val="00CE49E3"/>
    <w:rsid w:val="00CE5227"/>
    <w:rsid w:val="00CE5DB8"/>
    <w:rsid w:val="00CE6A30"/>
    <w:rsid w:val="00CE6C7A"/>
    <w:rsid w:val="00CE71CE"/>
    <w:rsid w:val="00CE7E52"/>
    <w:rsid w:val="00CF0AF3"/>
    <w:rsid w:val="00CF1FB7"/>
    <w:rsid w:val="00CF2464"/>
    <w:rsid w:val="00CF2802"/>
    <w:rsid w:val="00CF28B8"/>
    <w:rsid w:val="00CF3A74"/>
    <w:rsid w:val="00CF3FAF"/>
    <w:rsid w:val="00CF45CA"/>
    <w:rsid w:val="00CF4917"/>
    <w:rsid w:val="00CF4CB5"/>
    <w:rsid w:val="00CF594B"/>
    <w:rsid w:val="00CF6ABE"/>
    <w:rsid w:val="00CF75F8"/>
    <w:rsid w:val="00CF7EFA"/>
    <w:rsid w:val="00D007E0"/>
    <w:rsid w:val="00D01842"/>
    <w:rsid w:val="00D01A0A"/>
    <w:rsid w:val="00D02318"/>
    <w:rsid w:val="00D028E2"/>
    <w:rsid w:val="00D0332E"/>
    <w:rsid w:val="00D03738"/>
    <w:rsid w:val="00D03F57"/>
    <w:rsid w:val="00D068F3"/>
    <w:rsid w:val="00D06C29"/>
    <w:rsid w:val="00D07326"/>
    <w:rsid w:val="00D1019E"/>
    <w:rsid w:val="00D1048B"/>
    <w:rsid w:val="00D10F81"/>
    <w:rsid w:val="00D11469"/>
    <w:rsid w:val="00D1265E"/>
    <w:rsid w:val="00D128E1"/>
    <w:rsid w:val="00D129D0"/>
    <w:rsid w:val="00D133E1"/>
    <w:rsid w:val="00D13E89"/>
    <w:rsid w:val="00D14B7A"/>
    <w:rsid w:val="00D15C68"/>
    <w:rsid w:val="00D15D77"/>
    <w:rsid w:val="00D1706B"/>
    <w:rsid w:val="00D17414"/>
    <w:rsid w:val="00D178F0"/>
    <w:rsid w:val="00D17DC4"/>
    <w:rsid w:val="00D2036A"/>
    <w:rsid w:val="00D21AFA"/>
    <w:rsid w:val="00D22649"/>
    <w:rsid w:val="00D2391C"/>
    <w:rsid w:val="00D23F14"/>
    <w:rsid w:val="00D24D1C"/>
    <w:rsid w:val="00D2578C"/>
    <w:rsid w:val="00D267A2"/>
    <w:rsid w:val="00D27384"/>
    <w:rsid w:val="00D27A15"/>
    <w:rsid w:val="00D303DD"/>
    <w:rsid w:val="00D3125D"/>
    <w:rsid w:val="00D316D5"/>
    <w:rsid w:val="00D31CF4"/>
    <w:rsid w:val="00D31D1C"/>
    <w:rsid w:val="00D326B0"/>
    <w:rsid w:val="00D32E12"/>
    <w:rsid w:val="00D33541"/>
    <w:rsid w:val="00D33635"/>
    <w:rsid w:val="00D33CAE"/>
    <w:rsid w:val="00D343D0"/>
    <w:rsid w:val="00D35935"/>
    <w:rsid w:val="00D35D45"/>
    <w:rsid w:val="00D35EFB"/>
    <w:rsid w:val="00D36725"/>
    <w:rsid w:val="00D372AB"/>
    <w:rsid w:val="00D37FD2"/>
    <w:rsid w:val="00D40441"/>
    <w:rsid w:val="00D41122"/>
    <w:rsid w:val="00D41831"/>
    <w:rsid w:val="00D4245E"/>
    <w:rsid w:val="00D426C1"/>
    <w:rsid w:val="00D42746"/>
    <w:rsid w:val="00D4337A"/>
    <w:rsid w:val="00D4365D"/>
    <w:rsid w:val="00D436E1"/>
    <w:rsid w:val="00D456C8"/>
    <w:rsid w:val="00D46265"/>
    <w:rsid w:val="00D47776"/>
    <w:rsid w:val="00D47EC8"/>
    <w:rsid w:val="00D5031D"/>
    <w:rsid w:val="00D50770"/>
    <w:rsid w:val="00D51855"/>
    <w:rsid w:val="00D53055"/>
    <w:rsid w:val="00D54549"/>
    <w:rsid w:val="00D54752"/>
    <w:rsid w:val="00D55892"/>
    <w:rsid w:val="00D55B2D"/>
    <w:rsid w:val="00D565C1"/>
    <w:rsid w:val="00D56E48"/>
    <w:rsid w:val="00D57DA5"/>
    <w:rsid w:val="00D60106"/>
    <w:rsid w:val="00D60272"/>
    <w:rsid w:val="00D6034B"/>
    <w:rsid w:val="00D6097F"/>
    <w:rsid w:val="00D614CF"/>
    <w:rsid w:val="00D62048"/>
    <w:rsid w:val="00D62195"/>
    <w:rsid w:val="00D6234D"/>
    <w:rsid w:val="00D6485B"/>
    <w:rsid w:val="00D64D1A"/>
    <w:rsid w:val="00D64F84"/>
    <w:rsid w:val="00D65B5F"/>
    <w:rsid w:val="00D65C84"/>
    <w:rsid w:val="00D663C3"/>
    <w:rsid w:val="00D67C11"/>
    <w:rsid w:val="00D704DF"/>
    <w:rsid w:val="00D70FFD"/>
    <w:rsid w:val="00D7124E"/>
    <w:rsid w:val="00D71DF3"/>
    <w:rsid w:val="00D72E67"/>
    <w:rsid w:val="00D7300E"/>
    <w:rsid w:val="00D73D51"/>
    <w:rsid w:val="00D740D3"/>
    <w:rsid w:val="00D74461"/>
    <w:rsid w:val="00D75BBB"/>
    <w:rsid w:val="00D76446"/>
    <w:rsid w:val="00D769BA"/>
    <w:rsid w:val="00D77026"/>
    <w:rsid w:val="00D770D9"/>
    <w:rsid w:val="00D77AC6"/>
    <w:rsid w:val="00D808AB"/>
    <w:rsid w:val="00D80B5E"/>
    <w:rsid w:val="00D80EF2"/>
    <w:rsid w:val="00D81307"/>
    <w:rsid w:val="00D81D7D"/>
    <w:rsid w:val="00D82C1E"/>
    <w:rsid w:val="00D831DF"/>
    <w:rsid w:val="00D84286"/>
    <w:rsid w:val="00D842B0"/>
    <w:rsid w:val="00D852F8"/>
    <w:rsid w:val="00D85975"/>
    <w:rsid w:val="00D86302"/>
    <w:rsid w:val="00D87F69"/>
    <w:rsid w:val="00D906A3"/>
    <w:rsid w:val="00D90C77"/>
    <w:rsid w:val="00D91F87"/>
    <w:rsid w:val="00D92069"/>
    <w:rsid w:val="00D94968"/>
    <w:rsid w:val="00D95044"/>
    <w:rsid w:val="00D95B75"/>
    <w:rsid w:val="00D96252"/>
    <w:rsid w:val="00D96265"/>
    <w:rsid w:val="00D9675F"/>
    <w:rsid w:val="00D967E0"/>
    <w:rsid w:val="00D96AD4"/>
    <w:rsid w:val="00D96F34"/>
    <w:rsid w:val="00D977DD"/>
    <w:rsid w:val="00D97B93"/>
    <w:rsid w:val="00D97BB0"/>
    <w:rsid w:val="00DA005F"/>
    <w:rsid w:val="00DA1BD6"/>
    <w:rsid w:val="00DA1FAC"/>
    <w:rsid w:val="00DA22DB"/>
    <w:rsid w:val="00DA29C4"/>
    <w:rsid w:val="00DA38B9"/>
    <w:rsid w:val="00DA43C6"/>
    <w:rsid w:val="00DA4C56"/>
    <w:rsid w:val="00DA6388"/>
    <w:rsid w:val="00DA6449"/>
    <w:rsid w:val="00DA666E"/>
    <w:rsid w:val="00DA6A7A"/>
    <w:rsid w:val="00DA705B"/>
    <w:rsid w:val="00DB03EC"/>
    <w:rsid w:val="00DB0C01"/>
    <w:rsid w:val="00DB1842"/>
    <w:rsid w:val="00DB254D"/>
    <w:rsid w:val="00DB3E17"/>
    <w:rsid w:val="00DB4EE6"/>
    <w:rsid w:val="00DB567B"/>
    <w:rsid w:val="00DB571D"/>
    <w:rsid w:val="00DB7180"/>
    <w:rsid w:val="00DB774F"/>
    <w:rsid w:val="00DB7818"/>
    <w:rsid w:val="00DB7F03"/>
    <w:rsid w:val="00DC0625"/>
    <w:rsid w:val="00DC06CF"/>
    <w:rsid w:val="00DC0D05"/>
    <w:rsid w:val="00DC20C4"/>
    <w:rsid w:val="00DC22B5"/>
    <w:rsid w:val="00DC2982"/>
    <w:rsid w:val="00DC2F2D"/>
    <w:rsid w:val="00DC31F1"/>
    <w:rsid w:val="00DC38FD"/>
    <w:rsid w:val="00DC3A42"/>
    <w:rsid w:val="00DC541C"/>
    <w:rsid w:val="00DC5CF9"/>
    <w:rsid w:val="00DC5E0D"/>
    <w:rsid w:val="00DC6B8C"/>
    <w:rsid w:val="00DC6DFF"/>
    <w:rsid w:val="00DC6F4B"/>
    <w:rsid w:val="00DC729D"/>
    <w:rsid w:val="00DD1885"/>
    <w:rsid w:val="00DD18AB"/>
    <w:rsid w:val="00DD1DC0"/>
    <w:rsid w:val="00DD209C"/>
    <w:rsid w:val="00DD26D4"/>
    <w:rsid w:val="00DD3C09"/>
    <w:rsid w:val="00DD55C3"/>
    <w:rsid w:val="00DD5E8A"/>
    <w:rsid w:val="00DD6F00"/>
    <w:rsid w:val="00DD75E7"/>
    <w:rsid w:val="00DE012E"/>
    <w:rsid w:val="00DE05B8"/>
    <w:rsid w:val="00DE06C2"/>
    <w:rsid w:val="00DE1A79"/>
    <w:rsid w:val="00DE1F82"/>
    <w:rsid w:val="00DE2FB5"/>
    <w:rsid w:val="00DE38E0"/>
    <w:rsid w:val="00DE3D2D"/>
    <w:rsid w:val="00DE4A95"/>
    <w:rsid w:val="00DE554E"/>
    <w:rsid w:val="00DE6A92"/>
    <w:rsid w:val="00DE7C08"/>
    <w:rsid w:val="00DF0F7B"/>
    <w:rsid w:val="00DF10B7"/>
    <w:rsid w:val="00DF13BE"/>
    <w:rsid w:val="00DF1ADD"/>
    <w:rsid w:val="00DF290E"/>
    <w:rsid w:val="00DF2ABB"/>
    <w:rsid w:val="00DF2BA6"/>
    <w:rsid w:val="00DF76FE"/>
    <w:rsid w:val="00E00EBC"/>
    <w:rsid w:val="00E0105D"/>
    <w:rsid w:val="00E0178E"/>
    <w:rsid w:val="00E01EB1"/>
    <w:rsid w:val="00E020F9"/>
    <w:rsid w:val="00E02223"/>
    <w:rsid w:val="00E03092"/>
    <w:rsid w:val="00E031F7"/>
    <w:rsid w:val="00E03FA1"/>
    <w:rsid w:val="00E04601"/>
    <w:rsid w:val="00E047FD"/>
    <w:rsid w:val="00E04C3E"/>
    <w:rsid w:val="00E04F7C"/>
    <w:rsid w:val="00E05175"/>
    <w:rsid w:val="00E05251"/>
    <w:rsid w:val="00E05EA0"/>
    <w:rsid w:val="00E06500"/>
    <w:rsid w:val="00E0760C"/>
    <w:rsid w:val="00E104A3"/>
    <w:rsid w:val="00E1057E"/>
    <w:rsid w:val="00E10742"/>
    <w:rsid w:val="00E1201D"/>
    <w:rsid w:val="00E12BB3"/>
    <w:rsid w:val="00E13293"/>
    <w:rsid w:val="00E1346C"/>
    <w:rsid w:val="00E15087"/>
    <w:rsid w:val="00E1536A"/>
    <w:rsid w:val="00E1557D"/>
    <w:rsid w:val="00E164EA"/>
    <w:rsid w:val="00E17EE4"/>
    <w:rsid w:val="00E202E1"/>
    <w:rsid w:val="00E20AD8"/>
    <w:rsid w:val="00E211CD"/>
    <w:rsid w:val="00E2130D"/>
    <w:rsid w:val="00E227CD"/>
    <w:rsid w:val="00E22B1A"/>
    <w:rsid w:val="00E22FE8"/>
    <w:rsid w:val="00E23593"/>
    <w:rsid w:val="00E23792"/>
    <w:rsid w:val="00E24000"/>
    <w:rsid w:val="00E240D1"/>
    <w:rsid w:val="00E24339"/>
    <w:rsid w:val="00E25223"/>
    <w:rsid w:val="00E2579E"/>
    <w:rsid w:val="00E257D6"/>
    <w:rsid w:val="00E2619F"/>
    <w:rsid w:val="00E262FE"/>
    <w:rsid w:val="00E26418"/>
    <w:rsid w:val="00E27F64"/>
    <w:rsid w:val="00E303CB"/>
    <w:rsid w:val="00E30663"/>
    <w:rsid w:val="00E306D2"/>
    <w:rsid w:val="00E3118D"/>
    <w:rsid w:val="00E32026"/>
    <w:rsid w:val="00E3394F"/>
    <w:rsid w:val="00E34624"/>
    <w:rsid w:val="00E34BB6"/>
    <w:rsid w:val="00E34EAF"/>
    <w:rsid w:val="00E3502F"/>
    <w:rsid w:val="00E35C3C"/>
    <w:rsid w:val="00E3647E"/>
    <w:rsid w:val="00E3724B"/>
    <w:rsid w:val="00E37D02"/>
    <w:rsid w:val="00E409B4"/>
    <w:rsid w:val="00E41327"/>
    <w:rsid w:val="00E41455"/>
    <w:rsid w:val="00E41B90"/>
    <w:rsid w:val="00E41BAD"/>
    <w:rsid w:val="00E441DF"/>
    <w:rsid w:val="00E443F1"/>
    <w:rsid w:val="00E44A12"/>
    <w:rsid w:val="00E44BE1"/>
    <w:rsid w:val="00E450A9"/>
    <w:rsid w:val="00E45933"/>
    <w:rsid w:val="00E45A69"/>
    <w:rsid w:val="00E45AC5"/>
    <w:rsid w:val="00E45BE9"/>
    <w:rsid w:val="00E464E0"/>
    <w:rsid w:val="00E46A79"/>
    <w:rsid w:val="00E473F3"/>
    <w:rsid w:val="00E47E74"/>
    <w:rsid w:val="00E50C70"/>
    <w:rsid w:val="00E50E22"/>
    <w:rsid w:val="00E50E50"/>
    <w:rsid w:val="00E51A12"/>
    <w:rsid w:val="00E51DEE"/>
    <w:rsid w:val="00E53CC1"/>
    <w:rsid w:val="00E53E2D"/>
    <w:rsid w:val="00E54549"/>
    <w:rsid w:val="00E54A87"/>
    <w:rsid w:val="00E54DC6"/>
    <w:rsid w:val="00E556F1"/>
    <w:rsid w:val="00E559D6"/>
    <w:rsid w:val="00E568B0"/>
    <w:rsid w:val="00E572AA"/>
    <w:rsid w:val="00E574D5"/>
    <w:rsid w:val="00E57C10"/>
    <w:rsid w:val="00E600CD"/>
    <w:rsid w:val="00E60B3A"/>
    <w:rsid w:val="00E61C38"/>
    <w:rsid w:val="00E622FE"/>
    <w:rsid w:val="00E62330"/>
    <w:rsid w:val="00E62972"/>
    <w:rsid w:val="00E635FA"/>
    <w:rsid w:val="00E6374D"/>
    <w:rsid w:val="00E65C1C"/>
    <w:rsid w:val="00E65CDB"/>
    <w:rsid w:val="00E66334"/>
    <w:rsid w:val="00E66400"/>
    <w:rsid w:val="00E6688E"/>
    <w:rsid w:val="00E67424"/>
    <w:rsid w:val="00E6796A"/>
    <w:rsid w:val="00E700BC"/>
    <w:rsid w:val="00E70100"/>
    <w:rsid w:val="00E70E7F"/>
    <w:rsid w:val="00E71447"/>
    <w:rsid w:val="00E71A8F"/>
    <w:rsid w:val="00E720A2"/>
    <w:rsid w:val="00E7229B"/>
    <w:rsid w:val="00E738B7"/>
    <w:rsid w:val="00E74CBE"/>
    <w:rsid w:val="00E75202"/>
    <w:rsid w:val="00E7561C"/>
    <w:rsid w:val="00E75AA5"/>
    <w:rsid w:val="00E7787A"/>
    <w:rsid w:val="00E80AFC"/>
    <w:rsid w:val="00E81013"/>
    <w:rsid w:val="00E81116"/>
    <w:rsid w:val="00E81752"/>
    <w:rsid w:val="00E81D8F"/>
    <w:rsid w:val="00E82001"/>
    <w:rsid w:val="00E8271D"/>
    <w:rsid w:val="00E83171"/>
    <w:rsid w:val="00E835D1"/>
    <w:rsid w:val="00E8360C"/>
    <w:rsid w:val="00E848D8"/>
    <w:rsid w:val="00E84CF8"/>
    <w:rsid w:val="00E84D08"/>
    <w:rsid w:val="00E8502B"/>
    <w:rsid w:val="00E8506F"/>
    <w:rsid w:val="00E85871"/>
    <w:rsid w:val="00E85F34"/>
    <w:rsid w:val="00E8677E"/>
    <w:rsid w:val="00E867E8"/>
    <w:rsid w:val="00E86A77"/>
    <w:rsid w:val="00E86C15"/>
    <w:rsid w:val="00E90B9C"/>
    <w:rsid w:val="00E913AB"/>
    <w:rsid w:val="00E916B1"/>
    <w:rsid w:val="00E917B7"/>
    <w:rsid w:val="00E91F4C"/>
    <w:rsid w:val="00E927F2"/>
    <w:rsid w:val="00E93273"/>
    <w:rsid w:val="00E9354C"/>
    <w:rsid w:val="00E93AFA"/>
    <w:rsid w:val="00E93E1B"/>
    <w:rsid w:val="00E947DB"/>
    <w:rsid w:val="00E95F0A"/>
    <w:rsid w:val="00E967BA"/>
    <w:rsid w:val="00E96F91"/>
    <w:rsid w:val="00E97C33"/>
    <w:rsid w:val="00EA003A"/>
    <w:rsid w:val="00EA0301"/>
    <w:rsid w:val="00EA0CC6"/>
    <w:rsid w:val="00EA11BF"/>
    <w:rsid w:val="00EA1735"/>
    <w:rsid w:val="00EA205F"/>
    <w:rsid w:val="00EA2185"/>
    <w:rsid w:val="00EA24E3"/>
    <w:rsid w:val="00EA2FB3"/>
    <w:rsid w:val="00EA36D3"/>
    <w:rsid w:val="00EA45BE"/>
    <w:rsid w:val="00EA477C"/>
    <w:rsid w:val="00EA556B"/>
    <w:rsid w:val="00EA74DF"/>
    <w:rsid w:val="00EA7718"/>
    <w:rsid w:val="00EA7A46"/>
    <w:rsid w:val="00EA7D80"/>
    <w:rsid w:val="00EB040B"/>
    <w:rsid w:val="00EB0F75"/>
    <w:rsid w:val="00EB10E8"/>
    <w:rsid w:val="00EB1B7B"/>
    <w:rsid w:val="00EB2718"/>
    <w:rsid w:val="00EB38B3"/>
    <w:rsid w:val="00EB4FCE"/>
    <w:rsid w:val="00EB54D3"/>
    <w:rsid w:val="00EB5676"/>
    <w:rsid w:val="00EB5929"/>
    <w:rsid w:val="00EB5F7B"/>
    <w:rsid w:val="00EB608A"/>
    <w:rsid w:val="00EB60DF"/>
    <w:rsid w:val="00EB61BE"/>
    <w:rsid w:val="00EB6ED9"/>
    <w:rsid w:val="00EB7725"/>
    <w:rsid w:val="00EB7A27"/>
    <w:rsid w:val="00EC04AB"/>
    <w:rsid w:val="00EC0D3C"/>
    <w:rsid w:val="00EC12A8"/>
    <w:rsid w:val="00EC12D7"/>
    <w:rsid w:val="00EC2559"/>
    <w:rsid w:val="00EC334F"/>
    <w:rsid w:val="00EC5212"/>
    <w:rsid w:val="00EC61C5"/>
    <w:rsid w:val="00EC636F"/>
    <w:rsid w:val="00EC75BD"/>
    <w:rsid w:val="00EC7969"/>
    <w:rsid w:val="00EC7A23"/>
    <w:rsid w:val="00EC7E66"/>
    <w:rsid w:val="00ED05EC"/>
    <w:rsid w:val="00ED085D"/>
    <w:rsid w:val="00ED0EF6"/>
    <w:rsid w:val="00ED1CF9"/>
    <w:rsid w:val="00ED1F5B"/>
    <w:rsid w:val="00ED4C4D"/>
    <w:rsid w:val="00ED5378"/>
    <w:rsid w:val="00ED600D"/>
    <w:rsid w:val="00ED63F5"/>
    <w:rsid w:val="00ED70E7"/>
    <w:rsid w:val="00EE0B45"/>
    <w:rsid w:val="00EE0E64"/>
    <w:rsid w:val="00EE3469"/>
    <w:rsid w:val="00EE3B97"/>
    <w:rsid w:val="00EE4AA1"/>
    <w:rsid w:val="00EE4FFB"/>
    <w:rsid w:val="00EE52C5"/>
    <w:rsid w:val="00EE5ABB"/>
    <w:rsid w:val="00EF01DA"/>
    <w:rsid w:val="00EF0980"/>
    <w:rsid w:val="00EF1134"/>
    <w:rsid w:val="00EF15FB"/>
    <w:rsid w:val="00EF17BF"/>
    <w:rsid w:val="00EF34A8"/>
    <w:rsid w:val="00EF3D7A"/>
    <w:rsid w:val="00EF42B8"/>
    <w:rsid w:val="00EF4508"/>
    <w:rsid w:val="00EF4605"/>
    <w:rsid w:val="00EF50DD"/>
    <w:rsid w:val="00EF5623"/>
    <w:rsid w:val="00EF575D"/>
    <w:rsid w:val="00EF5D3A"/>
    <w:rsid w:val="00EF6033"/>
    <w:rsid w:val="00EF6184"/>
    <w:rsid w:val="00EF628E"/>
    <w:rsid w:val="00EF6E38"/>
    <w:rsid w:val="00EF6FFB"/>
    <w:rsid w:val="00EF778C"/>
    <w:rsid w:val="00F0121B"/>
    <w:rsid w:val="00F01243"/>
    <w:rsid w:val="00F0408A"/>
    <w:rsid w:val="00F0454C"/>
    <w:rsid w:val="00F04B04"/>
    <w:rsid w:val="00F04C0A"/>
    <w:rsid w:val="00F04C51"/>
    <w:rsid w:val="00F04CDF"/>
    <w:rsid w:val="00F04D08"/>
    <w:rsid w:val="00F04E8D"/>
    <w:rsid w:val="00F04FB5"/>
    <w:rsid w:val="00F050DA"/>
    <w:rsid w:val="00F058C3"/>
    <w:rsid w:val="00F05D6F"/>
    <w:rsid w:val="00F06FCE"/>
    <w:rsid w:val="00F10032"/>
    <w:rsid w:val="00F1037C"/>
    <w:rsid w:val="00F10F41"/>
    <w:rsid w:val="00F11647"/>
    <w:rsid w:val="00F119A0"/>
    <w:rsid w:val="00F1283F"/>
    <w:rsid w:val="00F12C92"/>
    <w:rsid w:val="00F15B7F"/>
    <w:rsid w:val="00F16B63"/>
    <w:rsid w:val="00F16B84"/>
    <w:rsid w:val="00F17040"/>
    <w:rsid w:val="00F1710B"/>
    <w:rsid w:val="00F17C50"/>
    <w:rsid w:val="00F17E4D"/>
    <w:rsid w:val="00F20A84"/>
    <w:rsid w:val="00F21263"/>
    <w:rsid w:val="00F2149A"/>
    <w:rsid w:val="00F22BDF"/>
    <w:rsid w:val="00F22EA7"/>
    <w:rsid w:val="00F22FE1"/>
    <w:rsid w:val="00F23202"/>
    <w:rsid w:val="00F240B4"/>
    <w:rsid w:val="00F24683"/>
    <w:rsid w:val="00F248C5"/>
    <w:rsid w:val="00F24C78"/>
    <w:rsid w:val="00F24DE9"/>
    <w:rsid w:val="00F25A64"/>
    <w:rsid w:val="00F261E8"/>
    <w:rsid w:val="00F26319"/>
    <w:rsid w:val="00F26611"/>
    <w:rsid w:val="00F26D53"/>
    <w:rsid w:val="00F2737B"/>
    <w:rsid w:val="00F273E3"/>
    <w:rsid w:val="00F30961"/>
    <w:rsid w:val="00F3137C"/>
    <w:rsid w:val="00F32125"/>
    <w:rsid w:val="00F32373"/>
    <w:rsid w:val="00F3265C"/>
    <w:rsid w:val="00F32811"/>
    <w:rsid w:val="00F33034"/>
    <w:rsid w:val="00F336F6"/>
    <w:rsid w:val="00F33F0C"/>
    <w:rsid w:val="00F33F94"/>
    <w:rsid w:val="00F34675"/>
    <w:rsid w:val="00F348A7"/>
    <w:rsid w:val="00F34B1F"/>
    <w:rsid w:val="00F356ED"/>
    <w:rsid w:val="00F365F2"/>
    <w:rsid w:val="00F368B4"/>
    <w:rsid w:val="00F37607"/>
    <w:rsid w:val="00F40061"/>
    <w:rsid w:val="00F408A7"/>
    <w:rsid w:val="00F41F13"/>
    <w:rsid w:val="00F42070"/>
    <w:rsid w:val="00F428F2"/>
    <w:rsid w:val="00F430D2"/>
    <w:rsid w:val="00F43704"/>
    <w:rsid w:val="00F44687"/>
    <w:rsid w:val="00F44688"/>
    <w:rsid w:val="00F453E7"/>
    <w:rsid w:val="00F45BC8"/>
    <w:rsid w:val="00F45CDB"/>
    <w:rsid w:val="00F45DB3"/>
    <w:rsid w:val="00F46310"/>
    <w:rsid w:val="00F46952"/>
    <w:rsid w:val="00F46E89"/>
    <w:rsid w:val="00F47081"/>
    <w:rsid w:val="00F47462"/>
    <w:rsid w:val="00F47BAD"/>
    <w:rsid w:val="00F50096"/>
    <w:rsid w:val="00F50F6C"/>
    <w:rsid w:val="00F515C4"/>
    <w:rsid w:val="00F51A5E"/>
    <w:rsid w:val="00F51DFF"/>
    <w:rsid w:val="00F522D6"/>
    <w:rsid w:val="00F538B1"/>
    <w:rsid w:val="00F5414C"/>
    <w:rsid w:val="00F54265"/>
    <w:rsid w:val="00F5459C"/>
    <w:rsid w:val="00F54D6F"/>
    <w:rsid w:val="00F55A85"/>
    <w:rsid w:val="00F563F0"/>
    <w:rsid w:val="00F564DC"/>
    <w:rsid w:val="00F567E4"/>
    <w:rsid w:val="00F56E91"/>
    <w:rsid w:val="00F574DA"/>
    <w:rsid w:val="00F607AE"/>
    <w:rsid w:val="00F60E61"/>
    <w:rsid w:val="00F60FE9"/>
    <w:rsid w:val="00F61564"/>
    <w:rsid w:val="00F615FF"/>
    <w:rsid w:val="00F61E06"/>
    <w:rsid w:val="00F630BC"/>
    <w:rsid w:val="00F63461"/>
    <w:rsid w:val="00F63AED"/>
    <w:rsid w:val="00F65188"/>
    <w:rsid w:val="00F65AAC"/>
    <w:rsid w:val="00F65BC7"/>
    <w:rsid w:val="00F65E7C"/>
    <w:rsid w:val="00F65EB1"/>
    <w:rsid w:val="00F66AE5"/>
    <w:rsid w:val="00F66DF5"/>
    <w:rsid w:val="00F706DE"/>
    <w:rsid w:val="00F70971"/>
    <w:rsid w:val="00F70B02"/>
    <w:rsid w:val="00F70D9F"/>
    <w:rsid w:val="00F718F3"/>
    <w:rsid w:val="00F72BB5"/>
    <w:rsid w:val="00F73739"/>
    <w:rsid w:val="00F74020"/>
    <w:rsid w:val="00F75394"/>
    <w:rsid w:val="00F754E6"/>
    <w:rsid w:val="00F75DA2"/>
    <w:rsid w:val="00F75FDC"/>
    <w:rsid w:val="00F764B9"/>
    <w:rsid w:val="00F77E78"/>
    <w:rsid w:val="00F82064"/>
    <w:rsid w:val="00F829A0"/>
    <w:rsid w:val="00F84459"/>
    <w:rsid w:val="00F845A9"/>
    <w:rsid w:val="00F85ED8"/>
    <w:rsid w:val="00F872B1"/>
    <w:rsid w:val="00F8759D"/>
    <w:rsid w:val="00F87839"/>
    <w:rsid w:val="00F87C47"/>
    <w:rsid w:val="00F90588"/>
    <w:rsid w:val="00F91241"/>
    <w:rsid w:val="00F91794"/>
    <w:rsid w:val="00F9196F"/>
    <w:rsid w:val="00F92B15"/>
    <w:rsid w:val="00F940F1"/>
    <w:rsid w:val="00F94234"/>
    <w:rsid w:val="00F955E3"/>
    <w:rsid w:val="00F95757"/>
    <w:rsid w:val="00F957EE"/>
    <w:rsid w:val="00F95990"/>
    <w:rsid w:val="00F95C35"/>
    <w:rsid w:val="00F968A7"/>
    <w:rsid w:val="00F97327"/>
    <w:rsid w:val="00FA0851"/>
    <w:rsid w:val="00FA0CB6"/>
    <w:rsid w:val="00FA0D99"/>
    <w:rsid w:val="00FA16F5"/>
    <w:rsid w:val="00FA1725"/>
    <w:rsid w:val="00FA2319"/>
    <w:rsid w:val="00FA33CD"/>
    <w:rsid w:val="00FA40C1"/>
    <w:rsid w:val="00FA455C"/>
    <w:rsid w:val="00FA48D3"/>
    <w:rsid w:val="00FA53D7"/>
    <w:rsid w:val="00FA5522"/>
    <w:rsid w:val="00FA6786"/>
    <w:rsid w:val="00FA6B41"/>
    <w:rsid w:val="00FA6F56"/>
    <w:rsid w:val="00FA7EEE"/>
    <w:rsid w:val="00FB05B4"/>
    <w:rsid w:val="00FB079A"/>
    <w:rsid w:val="00FB09FF"/>
    <w:rsid w:val="00FB0DD5"/>
    <w:rsid w:val="00FB1B1A"/>
    <w:rsid w:val="00FB1C26"/>
    <w:rsid w:val="00FB2D72"/>
    <w:rsid w:val="00FB30C4"/>
    <w:rsid w:val="00FB3234"/>
    <w:rsid w:val="00FB3400"/>
    <w:rsid w:val="00FB39D4"/>
    <w:rsid w:val="00FB4881"/>
    <w:rsid w:val="00FB48F9"/>
    <w:rsid w:val="00FB4BAB"/>
    <w:rsid w:val="00FB4E39"/>
    <w:rsid w:val="00FB51C8"/>
    <w:rsid w:val="00FB68F6"/>
    <w:rsid w:val="00FB7035"/>
    <w:rsid w:val="00FB717A"/>
    <w:rsid w:val="00FB7DDA"/>
    <w:rsid w:val="00FC0AF3"/>
    <w:rsid w:val="00FC102C"/>
    <w:rsid w:val="00FC2C9A"/>
    <w:rsid w:val="00FC2D7F"/>
    <w:rsid w:val="00FC32A7"/>
    <w:rsid w:val="00FC3A7E"/>
    <w:rsid w:val="00FC3B57"/>
    <w:rsid w:val="00FC3C33"/>
    <w:rsid w:val="00FC3D73"/>
    <w:rsid w:val="00FC3DCB"/>
    <w:rsid w:val="00FC3FB7"/>
    <w:rsid w:val="00FC4166"/>
    <w:rsid w:val="00FC4DE4"/>
    <w:rsid w:val="00FC562F"/>
    <w:rsid w:val="00FC57FD"/>
    <w:rsid w:val="00FC5DF0"/>
    <w:rsid w:val="00FC62F3"/>
    <w:rsid w:val="00FC6660"/>
    <w:rsid w:val="00FC6980"/>
    <w:rsid w:val="00FC7211"/>
    <w:rsid w:val="00FC7A68"/>
    <w:rsid w:val="00FD1D8E"/>
    <w:rsid w:val="00FD20D5"/>
    <w:rsid w:val="00FD4312"/>
    <w:rsid w:val="00FD43A2"/>
    <w:rsid w:val="00FD43BE"/>
    <w:rsid w:val="00FD4522"/>
    <w:rsid w:val="00FD4AD7"/>
    <w:rsid w:val="00FD542B"/>
    <w:rsid w:val="00FD58EF"/>
    <w:rsid w:val="00FD59B4"/>
    <w:rsid w:val="00FD60BF"/>
    <w:rsid w:val="00FD6BF3"/>
    <w:rsid w:val="00FD6FD6"/>
    <w:rsid w:val="00FD7053"/>
    <w:rsid w:val="00FD7682"/>
    <w:rsid w:val="00FD79CE"/>
    <w:rsid w:val="00FD7F79"/>
    <w:rsid w:val="00FE07FE"/>
    <w:rsid w:val="00FE103D"/>
    <w:rsid w:val="00FE1630"/>
    <w:rsid w:val="00FE1753"/>
    <w:rsid w:val="00FE1E1E"/>
    <w:rsid w:val="00FE2424"/>
    <w:rsid w:val="00FE2E72"/>
    <w:rsid w:val="00FE2ED9"/>
    <w:rsid w:val="00FE2FEF"/>
    <w:rsid w:val="00FE33E4"/>
    <w:rsid w:val="00FE429F"/>
    <w:rsid w:val="00FE4812"/>
    <w:rsid w:val="00FE4996"/>
    <w:rsid w:val="00FE4B65"/>
    <w:rsid w:val="00FE55FD"/>
    <w:rsid w:val="00FE6934"/>
    <w:rsid w:val="00FE6ACE"/>
    <w:rsid w:val="00FE6D8E"/>
    <w:rsid w:val="00FE7150"/>
    <w:rsid w:val="00FE746E"/>
    <w:rsid w:val="00FE7CFF"/>
    <w:rsid w:val="00FE7FC5"/>
    <w:rsid w:val="00FF06C1"/>
    <w:rsid w:val="00FF0989"/>
    <w:rsid w:val="00FF0DBF"/>
    <w:rsid w:val="00FF1126"/>
    <w:rsid w:val="00FF1942"/>
    <w:rsid w:val="00FF1A1E"/>
    <w:rsid w:val="00FF22A3"/>
    <w:rsid w:val="00FF2CCD"/>
    <w:rsid w:val="00FF2F5C"/>
    <w:rsid w:val="00FF32D7"/>
    <w:rsid w:val="00FF3556"/>
    <w:rsid w:val="00FF3849"/>
    <w:rsid w:val="00FF483E"/>
    <w:rsid w:val="00FF4A24"/>
    <w:rsid w:val="00FF4A94"/>
    <w:rsid w:val="00FF5DB7"/>
    <w:rsid w:val="00FF7018"/>
    <w:rsid w:val="00FF76FD"/>
    <w:rsid w:val="00FF7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0FF6F"/>
  <w15:chartTrackingRefBased/>
  <w15:docId w15:val="{6302BBD0-6177-4162-9D85-9F6C022F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5277"/>
    <w:rPr>
      <w:sz w:val="24"/>
      <w:szCs w:val="24"/>
    </w:rPr>
  </w:style>
  <w:style w:type="paragraph" w:styleId="Nagwek1">
    <w:name w:val="heading 1"/>
    <w:basedOn w:val="Normalny"/>
    <w:link w:val="Nagwek1Znak"/>
    <w:uiPriority w:val="9"/>
    <w:qFormat/>
    <w:rsid w:val="00386D1F"/>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semiHidden/>
    <w:unhideWhenUsed/>
    <w:qFormat/>
    <w:rsid w:val="007A52F4"/>
    <w:pPr>
      <w:keepNext/>
      <w:spacing w:before="240" w:after="60"/>
      <w:outlineLvl w:val="2"/>
    </w:pPr>
    <w:rPr>
      <w:rFonts w:ascii="Calibri Light" w:hAnsi="Calibri Light"/>
      <w:b/>
      <w:b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kocowego">
    <w:name w:val="endnote text"/>
    <w:basedOn w:val="Normalny"/>
    <w:link w:val="TekstprzypisukocowegoZnak"/>
    <w:rsid w:val="001651D8"/>
    <w:rPr>
      <w:sz w:val="20"/>
      <w:szCs w:val="20"/>
    </w:rPr>
  </w:style>
  <w:style w:type="character" w:customStyle="1" w:styleId="TekstprzypisukocowegoZnak">
    <w:name w:val="Tekst przypisu końcowego Znak"/>
    <w:basedOn w:val="Domylnaczcionkaakapitu"/>
    <w:link w:val="Tekstprzypisukocowego"/>
    <w:rsid w:val="001651D8"/>
  </w:style>
  <w:style w:type="character" w:styleId="Odwoanieprzypisukocowego">
    <w:name w:val="endnote reference"/>
    <w:rsid w:val="001651D8"/>
    <w:rPr>
      <w:vertAlign w:val="superscript"/>
    </w:rPr>
  </w:style>
  <w:style w:type="character" w:styleId="Odwoaniedokomentarza">
    <w:name w:val="annotation reference"/>
    <w:uiPriority w:val="99"/>
    <w:rsid w:val="003875C1"/>
    <w:rPr>
      <w:sz w:val="16"/>
      <w:szCs w:val="16"/>
    </w:rPr>
  </w:style>
  <w:style w:type="paragraph" w:styleId="Tekstkomentarza">
    <w:name w:val="annotation text"/>
    <w:basedOn w:val="Normalny"/>
    <w:link w:val="TekstkomentarzaZnak"/>
    <w:rsid w:val="003875C1"/>
    <w:rPr>
      <w:sz w:val="20"/>
      <w:szCs w:val="20"/>
    </w:rPr>
  </w:style>
  <w:style w:type="character" w:customStyle="1" w:styleId="TekstkomentarzaZnak">
    <w:name w:val="Tekst komentarza Znak"/>
    <w:basedOn w:val="Domylnaczcionkaakapitu"/>
    <w:link w:val="Tekstkomentarza"/>
    <w:rsid w:val="003875C1"/>
  </w:style>
  <w:style w:type="paragraph" w:styleId="Tematkomentarza">
    <w:name w:val="annotation subject"/>
    <w:basedOn w:val="Tekstkomentarza"/>
    <w:next w:val="Tekstkomentarza"/>
    <w:link w:val="TematkomentarzaZnak"/>
    <w:rsid w:val="003875C1"/>
    <w:rPr>
      <w:b/>
      <w:bCs/>
      <w:lang w:val="x-none" w:eastAsia="x-none"/>
    </w:rPr>
  </w:style>
  <w:style w:type="character" w:customStyle="1" w:styleId="TematkomentarzaZnak">
    <w:name w:val="Temat komentarza Znak"/>
    <w:link w:val="Tematkomentarza"/>
    <w:rsid w:val="003875C1"/>
    <w:rPr>
      <w:b/>
      <w:bCs/>
    </w:rPr>
  </w:style>
  <w:style w:type="paragraph" w:styleId="Tekstdymka">
    <w:name w:val="Balloon Text"/>
    <w:basedOn w:val="Normalny"/>
    <w:link w:val="TekstdymkaZnak"/>
    <w:rsid w:val="003875C1"/>
    <w:rPr>
      <w:rFonts w:ascii="Tahoma" w:hAnsi="Tahoma"/>
      <w:sz w:val="16"/>
      <w:szCs w:val="16"/>
      <w:lang w:val="x-none" w:eastAsia="x-none"/>
    </w:rPr>
  </w:style>
  <w:style w:type="character" w:customStyle="1" w:styleId="TekstdymkaZnak">
    <w:name w:val="Tekst dymka Znak"/>
    <w:link w:val="Tekstdymka"/>
    <w:rsid w:val="003875C1"/>
    <w:rPr>
      <w:rFonts w:ascii="Tahoma" w:hAnsi="Tahoma" w:cs="Tahoma"/>
      <w:sz w:val="16"/>
      <w:szCs w:val="16"/>
    </w:rPr>
  </w:style>
  <w:style w:type="character" w:styleId="Hipercze">
    <w:name w:val="Hyperlink"/>
    <w:uiPriority w:val="99"/>
    <w:unhideWhenUsed/>
    <w:rsid w:val="002E6736"/>
    <w:rPr>
      <w:color w:val="0000FF"/>
      <w:u w:val="single"/>
    </w:rPr>
  </w:style>
  <w:style w:type="paragraph" w:customStyle="1" w:styleId="Style7">
    <w:name w:val="Style7"/>
    <w:basedOn w:val="Normalny"/>
    <w:uiPriority w:val="99"/>
    <w:rsid w:val="00051814"/>
    <w:pPr>
      <w:widowControl w:val="0"/>
      <w:autoSpaceDE w:val="0"/>
      <w:autoSpaceDN w:val="0"/>
      <w:adjustRightInd w:val="0"/>
      <w:spacing w:line="274" w:lineRule="exact"/>
      <w:jc w:val="both"/>
    </w:pPr>
    <w:rPr>
      <w:rFonts w:ascii="Franklin Gothic Medium Cond" w:hAnsi="Franklin Gothic Medium Cond"/>
    </w:rPr>
  </w:style>
  <w:style w:type="paragraph" w:customStyle="1" w:styleId="Style8">
    <w:name w:val="Style8"/>
    <w:basedOn w:val="Normalny"/>
    <w:uiPriority w:val="99"/>
    <w:rsid w:val="00051814"/>
    <w:pPr>
      <w:widowControl w:val="0"/>
      <w:autoSpaceDE w:val="0"/>
      <w:autoSpaceDN w:val="0"/>
      <w:adjustRightInd w:val="0"/>
      <w:spacing w:line="277" w:lineRule="exact"/>
      <w:ind w:hanging="266"/>
      <w:jc w:val="both"/>
    </w:pPr>
    <w:rPr>
      <w:rFonts w:ascii="Franklin Gothic Medium Cond" w:hAnsi="Franklin Gothic Medium Cond"/>
    </w:rPr>
  </w:style>
  <w:style w:type="paragraph" w:customStyle="1" w:styleId="Style9">
    <w:name w:val="Style9"/>
    <w:basedOn w:val="Normalny"/>
    <w:uiPriority w:val="99"/>
    <w:rsid w:val="00051814"/>
    <w:pPr>
      <w:widowControl w:val="0"/>
      <w:autoSpaceDE w:val="0"/>
      <w:autoSpaceDN w:val="0"/>
      <w:adjustRightInd w:val="0"/>
    </w:pPr>
    <w:rPr>
      <w:rFonts w:ascii="Franklin Gothic Medium Cond" w:hAnsi="Franklin Gothic Medium Cond"/>
    </w:rPr>
  </w:style>
  <w:style w:type="paragraph" w:customStyle="1" w:styleId="Style10">
    <w:name w:val="Style10"/>
    <w:basedOn w:val="Normalny"/>
    <w:uiPriority w:val="99"/>
    <w:rsid w:val="00051814"/>
    <w:pPr>
      <w:widowControl w:val="0"/>
      <w:autoSpaceDE w:val="0"/>
      <w:autoSpaceDN w:val="0"/>
      <w:adjustRightInd w:val="0"/>
      <w:spacing w:line="281" w:lineRule="exact"/>
      <w:ind w:hanging="389"/>
    </w:pPr>
    <w:rPr>
      <w:rFonts w:ascii="Franklin Gothic Medium Cond" w:hAnsi="Franklin Gothic Medium Cond"/>
    </w:rPr>
  </w:style>
  <w:style w:type="paragraph" w:customStyle="1" w:styleId="Style11">
    <w:name w:val="Style11"/>
    <w:basedOn w:val="Normalny"/>
    <w:uiPriority w:val="99"/>
    <w:rsid w:val="00051814"/>
    <w:pPr>
      <w:widowControl w:val="0"/>
      <w:autoSpaceDE w:val="0"/>
      <w:autoSpaceDN w:val="0"/>
      <w:adjustRightInd w:val="0"/>
      <w:spacing w:line="274" w:lineRule="exact"/>
      <w:ind w:hanging="94"/>
    </w:pPr>
    <w:rPr>
      <w:rFonts w:ascii="Franklin Gothic Medium Cond" w:hAnsi="Franklin Gothic Medium Cond"/>
    </w:rPr>
  </w:style>
  <w:style w:type="paragraph" w:customStyle="1" w:styleId="Style12">
    <w:name w:val="Style12"/>
    <w:basedOn w:val="Normalny"/>
    <w:uiPriority w:val="99"/>
    <w:rsid w:val="00051814"/>
    <w:pPr>
      <w:widowControl w:val="0"/>
      <w:autoSpaceDE w:val="0"/>
      <w:autoSpaceDN w:val="0"/>
      <w:adjustRightInd w:val="0"/>
    </w:pPr>
    <w:rPr>
      <w:rFonts w:ascii="Franklin Gothic Medium Cond" w:hAnsi="Franklin Gothic Medium Cond"/>
    </w:rPr>
  </w:style>
  <w:style w:type="character" w:customStyle="1" w:styleId="FontStyle19">
    <w:name w:val="Font Style19"/>
    <w:uiPriority w:val="99"/>
    <w:rsid w:val="00051814"/>
    <w:rPr>
      <w:rFonts w:ascii="Arial" w:hAnsi="Arial" w:cs="Arial"/>
      <w:sz w:val="24"/>
      <w:szCs w:val="24"/>
    </w:rPr>
  </w:style>
  <w:style w:type="paragraph" w:customStyle="1" w:styleId="Style6">
    <w:name w:val="Style6"/>
    <w:basedOn w:val="Normalny"/>
    <w:uiPriority w:val="99"/>
    <w:rsid w:val="00074611"/>
    <w:pPr>
      <w:widowControl w:val="0"/>
      <w:autoSpaceDE w:val="0"/>
      <w:autoSpaceDN w:val="0"/>
      <w:adjustRightInd w:val="0"/>
      <w:spacing w:line="276" w:lineRule="exact"/>
      <w:ind w:firstLine="1138"/>
      <w:jc w:val="both"/>
    </w:pPr>
    <w:rPr>
      <w:rFonts w:ascii="Franklin Gothic Medium Cond" w:hAnsi="Franklin Gothic Medium Cond"/>
    </w:rPr>
  </w:style>
  <w:style w:type="character" w:customStyle="1" w:styleId="FontStyle21">
    <w:name w:val="Font Style21"/>
    <w:uiPriority w:val="99"/>
    <w:rsid w:val="00AA4E77"/>
    <w:rPr>
      <w:rFonts w:ascii="Arial" w:hAnsi="Arial" w:cs="Arial"/>
      <w:i/>
      <w:iCs/>
      <w:sz w:val="24"/>
      <w:szCs w:val="24"/>
    </w:rPr>
  </w:style>
  <w:style w:type="paragraph" w:styleId="Stopka">
    <w:name w:val="footer"/>
    <w:basedOn w:val="Normalny"/>
    <w:link w:val="StopkaZnak"/>
    <w:uiPriority w:val="99"/>
    <w:rsid w:val="00CA07E7"/>
    <w:pPr>
      <w:tabs>
        <w:tab w:val="center" w:pos="4536"/>
        <w:tab w:val="right" w:pos="9072"/>
      </w:tabs>
    </w:pPr>
  </w:style>
  <w:style w:type="character" w:customStyle="1" w:styleId="StopkaZnak">
    <w:name w:val="Stopka Znak"/>
    <w:link w:val="Stopka"/>
    <w:uiPriority w:val="99"/>
    <w:rsid w:val="00CA07E7"/>
    <w:rPr>
      <w:sz w:val="24"/>
      <w:szCs w:val="24"/>
    </w:rPr>
  </w:style>
  <w:style w:type="paragraph" w:styleId="Nagwek">
    <w:name w:val="header"/>
    <w:basedOn w:val="Normalny"/>
    <w:link w:val="NagwekZnak"/>
    <w:rsid w:val="006838EC"/>
    <w:pPr>
      <w:tabs>
        <w:tab w:val="center" w:pos="4536"/>
        <w:tab w:val="right" w:pos="9072"/>
      </w:tabs>
    </w:pPr>
  </w:style>
  <w:style w:type="character" w:customStyle="1" w:styleId="NagwekZnak">
    <w:name w:val="Nagłówek Znak"/>
    <w:link w:val="Nagwek"/>
    <w:rsid w:val="006838EC"/>
    <w:rPr>
      <w:sz w:val="24"/>
      <w:szCs w:val="24"/>
    </w:rPr>
  </w:style>
  <w:style w:type="character" w:customStyle="1" w:styleId="tasklabel1">
    <w:name w:val="tasklabel1"/>
    <w:rsid w:val="00552E13"/>
    <w:rPr>
      <w:b/>
      <w:bCs/>
    </w:rPr>
  </w:style>
  <w:style w:type="paragraph" w:customStyle="1" w:styleId="Standard">
    <w:name w:val="Standard"/>
    <w:rsid w:val="00607211"/>
    <w:pPr>
      <w:widowControl w:val="0"/>
      <w:suppressAutoHyphens/>
      <w:autoSpaceDN w:val="0"/>
    </w:pPr>
    <w:rPr>
      <w:rFonts w:eastAsia="Andale Sans UI" w:cs="Tahoma"/>
      <w:kern w:val="3"/>
      <w:sz w:val="24"/>
      <w:szCs w:val="24"/>
      <w:lang w:val="de-DE" w:eastAsia="ja-JP" w:bidi="fa-IR"/>
    </w:rPr>
  </w:style>
  <w:style w:type="paragraph" w:styleId="NormalnyWeb">
    <w:name w:val="Normal (Web)"/>
    <w:basedOn w:val="Normalny"/>
    <w:uiPriority w:val="99"/>
    <w:unhideWhenUsed/>
    <w:rsid w:val="00496826"/>
    <w:pPr>
      <w:spacing w:before="150"/>
    </w:pPr>
    <w:rPr>
      <w:rFonts w:ascii="Arial" w:hAnsi="Arial" w:cs="Arial"/>
      <w:color w:val="000000"/>
    </w:rPr>
  </w:style>
  <w:style w:type="character" w:customStyle="1" w:styleId="highlight1">
    <w:name w:val="highlight1"/>
    <w:rsid w:val="00496826"/>
    <w:rPr>
      <w:b/>
      <w:bCs/>
    </w:rPr>
  </w:style>
  <w:style w:type="character" w:customStyle="1" w:styleId="FontStyle18">
    <w:name w:val="Font Style18"/>
    <w:uiPriority w:val="99"/>
    <w:rsid w:val="00444869"/>
    <w:rPr>
      <w:rFonts w:ascii="Arial" w:hAnsi="Arial" w:cs="Arial"/>
      <w:sz w:val="24"/>
      <w:szCs w:val="24"/>
    </w:rPr>
  </w:style>
  <w:style w:type="paragraph" w:customStyle="1" w:styleId="Style3">
    <w:name w:val="Style3"/>
    <w:basedOn w:val="Normalny"/>
    <w:uiPriority w:val="99"/>
    <w:rsid w:val="00174627"/>
    <w:pPr>
      <w:widowControl w:val="0"/>
      <w:autoSpaceDE w:val="0"/>
      <w:autoSpaceDN w:val="0"/>
      <w:adjustRightInd w:val="0"/>
      <w:spacing w:line="403" w:lineRule="exact"/>
      <w:ind w:firstLine="686"/>
      <w:jc w:val="both"/>
    </w:pPr>
    <w:rPr>
      <w:rFonts w:ascii="Arial Narrow" w:hAnsi="Arial Narrow"/>
    </w:rPr>
  </w:style>
  <w:style w:type="character" w:customStyle="1" w:styleId="FontStyle12">
    <w:name w:val="Font Style12"/>
    <w:uiPriority w:val="99"/>
    <w:rsid w:val="00174627"/>
    <w:rPr>
      <w:rFonts w:ascii="Times New Roman" w:hAnsi="Times New Roman" w:cs="Times New Roman"/>
      <w:i/>
      <w:iCs/>
      <w:sz w:val="22"/>
      <w:szCs w:val="22"/>
    </w:rPr>
  </w:style>
  <w:style w:type="character" w:customStyle="1" w:styleId="FontStyle13">
    <w:name w:val="Font Style13"/>
    <w:uiPriority w:val="99"/>
    <w:rsid w:val="00174627"/>
    <w:rPr>
      <w:rFonts w:ascii="Times New Roman" w:hAnsi="Times New Roman" w:cs="Times New Roman"/>
      <w:sz w:val="22"/>
      <w:szCs w:val="22"/>
    </w:rPr>
  </w:style>
  <w:style w:type="paragraph" w:customStyle="1" w:styleId="Style2">
    <w:name w:val="Style2"/>
    <w:basedOn w:val="Normalny"/>
    <w:uiPriority w:val="99"/>
    <w:rsid w:val="00764A9A"/>
    <w:pPr>
      <w:widowControl w:val="0"/>
      <w:autoSpaceDE w:val="0"/>
      <w:autoSpaceDN w:val="0"/>
      <w:adjustRightInd w:val="0"/>
      <w:spacing w:line="394" w:lineRule="exact"/>
      <w:jc w:val="both"/>
    </w:pPr>
  </w:style>
  <w:style w:type="paragraph" w:customStyle="1" w:styleId="Style4">
    <w:name w:val="Style4"/>
    <w:basedOn w:val="Normalny"/>
    <w:uiPriority w:val="99"/>
    <w:rsid w:val="00764A9A"/>
    <w:pPr>
      <w:widowControl w:val="0"/>
      <w:autoSpaceDE w:val="0"/>
      <w:autoSpaceDN w:val="0"/>
      <w:adjustRightInd w:val="0"/>
    </w:pPr>
  </w:style>
  <w:style w:type="character" w:customStyle="1" w:styleId="FontStyle14">
    <w:name w:val="Font Style14"/>
    <w:uiPriority w:val="99"/>
    <w:rsid w:val="00764A9A"/>
    <w:rPr>
      <w:rFonts w:ascii="Times New Roman" w:hAnsi="Times New Roman" w:cs="Times New Roman"/>
      <w:i/>
      <w:iCs/>
      <w:sz w:val="22"/>
      <w:szCs w:val="22"/>
    </w:rPr>
  </w:style>
  <w:style w:type="character" w:customStyle="1" w:styleId="FontStyle28">
    <w:name w:val="Font Style28"/>
    <w:uiPriority w:val="99"/>
    <w:rsid w:val="00C123C2"/>
    <w:rPr>
      <w:rFonts w:ascii="Arial" w:hAnsi="Arial" w:cs="Arial"/>
      <w:sz w:val="24"/>
      <w:szCs w:val="24"/>
    </w:rPr>
  </w:style>
  <w:style w:type="character" w:customStyle="1" w:styleId="FontStyle31">
    <w:name w:val="Font Style31"/>
    <w:uiPriority w:val="99"/>
    <w:rsid w:val="00C123C2"/>
    <w:rPr>
      <w:rFonts w:ascii="Arial" w:hAnsi="Arial" w:cs="Arial"/>
      <w:i/>
      <w:iCs/>
      <w:sz w:val="24"/>
      <w:szCs w:val="24"/>
    </w:rPr>
  </w:style>
  <w:style w:type="paragraph" w:customStyle="1" w:styleId="Style1">
    <w:name w:val="Style1"/>
    <w:basedOn w:val="Normalny"/>
    <w:uiPriority w:val="99"/>
    <w:rsid w:val="00C123C2"/>
    <w:pPr>
      <w:widowControl w:val="0"/>
      <w:autoSpaceDE w:val="0"/>
      <w:autoSpaceDN w:val="0"/>
      <w:adjustRightInd w:val="0"/>
    </w:pPr>
    <w:rPr>
      <w:rFonts w:ascii="Arial" w:hAnsi="Arial" w:cs="Arial"/>
    </w:rPr>
  </w:style>
  <w:style w:type="character" w:customStyle="1" w:styleId="FontStyle39">
    <w:name w:val="Font Style39"/>
    <w:uiPriority w:val="99"/>
    <w:rsid w:val="00E50E22"/>
    <w:rPr>
      <w:rFonts w:ascii="Times New Roman" w:hAnsi="Times New Roman" w:cs="Times New Roman"/>
      <w:sz w:val="22"/>
      <w:szCs w:val="22"/>
    </w:rPr>
  </w:style>
  <w:style w:type="paragraph" w:customStyle="1" w:styleId="Style16">
    <w:name w:val="Style16"/>
    <w:basedOn w:val="Normalny"/>
    <w:uiPriority w:val="99"/>
    <w:rsid w:val="00E50E22"/>
    <w:pPr>
      <w:widowControl w:val="0"/>
      <w:autoSpaceDE w:val="0"/>
      <w:autoSpaceDN w:val="0"/>
      <w:adjustRightInd w:val="0"/>
      <w:spacing w:line="414" w:lineRule="exact"/>
      <w:ind w:firstLine="569"/>
      <w:jc w:val="both"/>
    </w:pPr>
  </w:style>
  <w:style w:type="paragraph" w:customStyle="1" w:styleId="Style20">
    <w:name w:val="Style20"/>
    <w:basedOn w:val="Normalny"/>
    <w:uiPriority w:val="99"/>
    <w:rsid w:val="00302B79"/>
    <w:pPr>
      <w:widowControl w:val="0"/>
      <w:autoSpaceDE w:val="0"/>
      <w:autoSpaceDN w:val="0"/>
      <w:adjustRightInd w:val="0"/>
      <w:spacing w:line="400" w:lineRule="exact"/>
      <w:ind w:firstLine="677"/>
      <w:jc w:val="both"/>
    </w:pPr>
  </w:style>
  <w:style w:type="character" w:customStyle="1" w:styleId="FontStyle24">
    <w:name w:val="Font Style24"/>
    <w:uiPriority w:val="99"/>
    <w:rsid w:val="00302B79"/>
    <w:rPr>
      <w:rFonts w:ascii="Times New Roman" w:hAnsi="Times New Roman" w:cs="Times New Roman"/>
      <w:b/>
      <w:bCs/>
      <w:sz w:val="22"/>
      <w:szCs w:val="22"/>
    </w:rPr>
  </w:style>
  <w:style w:type="character" w:customStyle="1" w:styleId="FontStyle26">
    <w:name w:val="Font Style26"/>
    <w:uiPriority w:val="99"/>
    <w:rsid w:val="00302B79"/>
    <w:rPr>
      <w:rFonts w:ascii="Times New Roman" w:hAnsi="Times New Roman" w:cs="Times New Roman"/>
      <w:i/>
      <w:iCs/>
      <w:sz w:val="22"/>
      <w:szCs w:val="22"/>
    </w:rPr>
  </w:style>
  <w:style w:type="character" w:customStyle="1" w:styleId="FontStyle27">
    <w:name w:val="Font Style27"/>
    <w:uiPriority w:val="99"/>
    <w:rsid w:val="00302B79"/>
    <w:rPr>
      <w:rFonts w:ascii="Times New Roman" w:hAnsi="Times New Roman" w:cs="Times New Roman"/>
      <w:sz w:val="22"/>
      <w:szCs w:val="22"/>
    </w:rPr>
  </w:style>
  <w:style w:type="character" w:customStyle="1" w:styleId="FontStyle16">
    <w:name w:val="Font Style16"/>
    <w:uiPriority w:val="99"/>
    <w:rsid w:val="004F4246"/>
    <w:rPr>
      <w:rFonts w:ascii="Arial" w:hAnsi="Arial" w:cs="Arial"/>
      <w:sz w:val="22"/>
      <w:szCs w:val="22"/>
    </w:rPr>
  </w:style>
  <w:style w:type="paragraph" w:customStyle="1" w:styleId="Style14">
    <w:name w:val="Style14"/>
    <w:basedOn w:val="Normalny"/>
    <w:uiPriority w:val="99"/>
    <w:rsid w:val="00497463"/>
    <w:pPr>
      <w:widowControl w:val="0"/>
      <w:autoSpaceDE w:val="0"/>
      <w:autoSpaceDN w:val="0"/>
      <w:adjustRightInd w:val="0"/>
      <w:spacing w:line="416" w:lineRule="exact"/>
      <w:ind w:firstLine="763"/>
      <w:jc w:val="both"/>
    </w:pPr>
  </w:style>
  <w:style w:type="paragraph" w:customStyle="1" w:styleId="Style5">
    <w:name w:val="Style5"/>
    <w:basedOn w:val="Normalny"/>
    <w:uiPriority w:val="99"/>
    <w:rsid w:val="008E5C1B"/>
    <w:pPr>
      <w:widowControl w:val="0"/>
      <w:autoSpaceDE w:val="0"/>
      <w:autoSpaceDN w:val="0"/>
      <w:adjustRightInd w:val="0"/>
      <w:spacing w:line="413" w:lineRule="exact"/>
      <w:ind w:firstLine="720"/>
      <w:jc w:val="both"/>
    </w:pPr>
    <w:rPr>
      <w:rFonts w:ascii="Arial" w:hAnsi="Arial" w:cs="Arial"/>
    </w:rPr>
  </w:style>
  <w:style w:type="character" w:customStyle="1" w:styleId="Nagwek1Znak">
    <w:name w:val="Nagłówek 1 Znak"/>
    <w:link w:val="Nagwek1"/>
    <w:uiPriority w:val="9"/>
    <w:rsid w:val="00386D1F"/>
    <w:rPr>
      <w:b/>
      <w:bCs/>
      <w:kern w:val="36"/>
      <w:sz w:val="48"/>
      <w:szCs w:val="48"/>
    </w:rPr>
  </w:style>
  <w:style w:type="character" w:customStyle="1" w:styleId="highlight">
    <w:name w:val="highlight"/>
    <w:rsid w:val="00386D1F"/>
  </w:style>
  <w:style w:type="paragraph" w:styleId="Akapitzlist">
    <w:name w:val="List Paragraph"/>
    <w:basedOn w:val="Normalny"/>
    <w:uiPriority w:val="34"/>
    <w:qFormat/>
    <w:rsid w:val="00FD6BF3"/>
    <w:pPr>
      <w:ind w:left="708"/>
    </w:pPr>
  </w:style>
  <w:style w:type="character" w:customStyle="1" w:styleId="Nagwek3Znak">
    <w:name w:val="Nagłówek 3 Znak"/>
    <w:link w:val="Nagwek3"/>
    <w:semiHidden/>
    <w:rsid w:val="007A52F4"/>
    <w:rPr>
      <w:rFonts w:ascii="Calibri Light" w:hAnsi="Calibri Light"/>
      <w:b/>
      <w:bCs/>
      <w:sz w:val="26"/>
      <w:szCs w:val="26"/>
    </w:rPr>
  </w:style>
  <w:style w:type="character" w:customStyle="1" w:styleId="FontStyle11">
    <w:name w:val="Font Style11"/>
    <w:uiPriority w:val="99"/>
    <w:rsid w:val="007A52F4"/>
    <w:rPr>
      <w:rFonts w:ascii="Arial" w:hAnsi="Arial" w:cs="Arial"/>
      <w:b/>
      <w:bCs/>
      <w:sz w:val="20"/>
      <w:szCs w:val="20"/>
    </w:rPr>
  </w:style>
  <w:style w:type="character" w:customStyle="1" w:styleId="FontStyle20">
    <w:name w:val="Font Style20"/>
    <w:uiPriority w:val="99"/>
    <w:rsid w:val="007A52F4"/>
    <w:rPr>
      <w:rFonts w:ascii="Times New Roman" w:hAnsi="Times New Roman" w:cs="Times New Roman"/>
      <w:b/>
      <w:bCs/>
      <w:sz w:val="22"/>
      <w:szCs w:val="22"/>
    </w:rPr>
  </w:style>
  <w:style w:type="character" w:customStyle="1" w:styleId="FontStyle29">
    <w:name w:val="Font Style29"/>
    <w:uiPriority w:val="99"/>
    <w:rsid w:val="007A52F4"/>
    <w:rPr>
      <w:rFonts w:ascii="Arial Narrow" w:hAnsi="Arial Narrow" w:cs="Arial Narrow"/>
      <w:sz w:val="26"/>
      <w:szCs w:val="26"/>
    </w:rPr>
  </w:style>
  <w:style w:type="paragraph" w:customStyle="1" w:styleId="naglowekcenter">
    <w:name w:val="naglowek_center"/>
    <w:basedOn w:val="Normalny"/>
    <w:rsid w:val="007A52F4"/>
    <w:pPr>
      <w:spacing w:before="100" w:beforeAutospacing="1" w:after="100" w:afterAutospacing="1"/>
    </w:pPr>
  </w:style>
  <w:style w:type="character" w:customStyle="1" w:styleId="FontStyle42">
    <w:name w:val="Font Style42"/>
    <w:uiPriority w:val="99"/>
    <w:rsid w:val="007A52F4"/>
    <w:rPr>
      <w:rFonts w:ascii="Arial" w:hAnsi="Arial" w:cs="Arial"/>
      <w:sz w:val="24"/>
      <w:szCs w:val="24"/>
    </w:rPr>
  </w:style>
  <w:style w:type="paragraph" w:customStyle="1" w:styleId="Style22">
    <w:name w:val="Style22"/>
    <w:basedOn w:val="Normalny"/>
    <w:uiPriority w:val="99"/>
    <w:rsid w:val="007A52F4"/>
    <w:pPr>
      <w:widowControl w:val="0"/>
      <w:autoSpaceDE w:val="0"/>
      <w:autoSpaceDN w:val="0"/>
      <w:adjustRightInd w:val="0"/>
      <w:spacing w:line="418" w:lineRule="exact"/>
      <w:jc w:val="both"/>
    </w:pPr>
    <w:rPr>
      <w:rFonts w:ascii="Arial" w:hAnsi="Arial" w:cs="Arial"/>
    </w:rPr>
  </w:style>
  <w:style w:type="character" w:customStyle="1" w:styleId="FontStyle32">
    <w:name w:val="Font Style32"/>
    <w:uiPriority w:val="99"/>
    <w:rsid w:val="007A52F4"/>
    <w:rPr>
      <w:rFonts w:ascii="Arial" w:hAnsi="Arial" w:cs="Arial"/>
      <w:b/>
      <w:bCs/>
      <w:sz w:val="24"/>
      <w:szCs w:val="24"/>
    </w:rPr>
  </w:style>
  <w:style w:type="character" w:customStyle="1" w:styleId="FontStyle38">
    <w:name w:val="Font Style38"/>
    <w:uiPriority w:val="99"/>
    <w:rsid w:val="007A52F4"/>
    <w:rPr>
      <w:rFonts w:ascii="Arial" w:hAnsi="Arial" w:cs="Arial"/>
      <w:b/>
      <w:bCs/>
      <w:sz w:val="26"/>
      <w:szCs w:val="26"/>
    </w:rPr>
  </w:style>
  <w:style w:type="character" w:styleId="Nierozpoznanawzmianka">
    <w:name w:val="Unresolved Mention"/>
    <w:uiPriority w:val="99"/>
    <w:semiHidden/>
    <w:unhideWhenUsed/>
    <w:rsid w:val="007A52F4"/>
    <w:rPr>
      <w:color w:val="605E5C"/>
      <w:shd w:val="clear" w:color="auto" w:fill="E1DFDD"/>
    </w:rPr>
  </w:style>
  <w:style w:type="character" w:customStyle="1" w:styleId="warheader">
    <w:name w:val="war_header"/>
    <w:basedOn w:val="Domylnaczcionkaakapitu"/>
    <w:rsid w:val="006034C6"/>
  </w:style>
  <w:style w:type="character" w:customStyle="1" w:styleId="colour">
    <w:name w:val="colour"/>
    <w:basedOn w:val="Domylnaczcionkaakapitu"/>
    <w:rsid w:val="0028795E"/>
  </w:style>
  <w:style w:type="character" w:customStyle="1" w:styleId="font">
    <w:name w:val="font"/>
    <w:basedOn w:val="Domylnaczcionkaakapitu"/>
    <w:rsid w:val="0028795E"/>
  </w:style>
  <w:style w:type="character" w:customStyle="1" w:styleId="FontStyle30">
    <w:name w:val="Font Style30"/>
    <w:uiPriority w:val="99"/>
    <w:rsid w:val="003271CA"/>
    <w:rPr>
      <w:rFonts w:ascii="Arial" w:hAnsi="Arial" w:cs="Arial"/>
      <w:sz w:val="24"/>
      <w:szCs w:val="24"/>
    </w:rPr>
  </w:style>
  <w:style w:type="paragraph" w:styleId="Poprawka">
    <w:name w:val="Revision"/>
    <w:hidden/>
    <w:uiPriority w:val="99"/>
    <w:semiHidden/>
    <w:rsid w:val="002233CA"/>
    <w:rPr>
      <w:sz w:val="24"/>
      <w:szCs w:val="24"/>
    </w:rPr>
  </w:style>
  <w:style w:type="paragraph" w:customStyle="1" w:styleId="Style17">
    <w:name w:val="Style17"/>
    <w:basedOn w:val="Normalny"/>
    <w:uiPriority w:val="99"/>
    <w:rsid w:val="00FF2F5C"/>
    <w:pPr>
      <w:widowControl w:val="0"/>
      <w:autoSpaceDE w:val="0"/>
      <w:autoSpaceDN w:val="0"/>
      <w:adjustRightInd w:val="0"/>
    </w:pPr>
    <w:rPr>
      <w:rFonts w:ascii="Arial" w:hAnsi="Arial" w:cs="Arial"/>
    </w:rPr>
  </w:style>
  <w:style w:type="paragraph" w:customStyle="1" w:styleId="Style19">
    <w:name w:val="Style19"/>
    <w:basedOn w:val="Normalny"/>
    <w:uiPriority w:val="99"/>
    <w:rsid w:val="00FF2F5C"/>
    <w:pPr>
      <w:widowControl w:val="0"/>
      <w:autoSpaceDE w:val="0"/>
      <w:autoSpaceDN w:val="0"/>
      <w:adjustRightInd w:val="0"/>
      <w:spacing w:line="416" w:lineRule="exact"/>
      <w:ind w:hanging="338"/>
      <w:jc w:val="both"/>
    </w:pPr>
    <w:rPr>
      <w:rFonts w:ascii="Arial" w:hAnsi="Arial" w:cs="Arial"/>
    </w:rPr>
  </w:style>
  <w:style w:type="character" w:customStyle="1" w:styleId="FontStyle25">
    <w:name w:val="Font Style25"/>
    <w:uiPriority w:val="99"/>
    <w:rsid w:val="00FF2F5C"/>
    <w:rPr>
      <w:rFonts w:ascii="Arial" w:hAnsi="Arial" w:cs="Arial"/>
      <w:sz w:val="22"/>
      <w:szCs w:val="22"/>
    </w:rPr>
  </w:style>
  <w:style w:type="character" w:customStyle="1" w:styleId="articletitle">
    <w:name w:val="articletitle"/>
    <w:basedOn w:val="Domylnaczcionkaakapitu"/>
    <w:rsid w:val="000F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133">
      <w:bodyDiv w:val="1"/>
      <w:marLeft w:val="0"/>
      <w:marRight w:val="0"/>
      <w:marTop w:val="0"/>
      <w:marBottom w:val="0"/>
      <w:divBdr>
        <w:top w:val="none" w:sz="0" w:space="0" w:color="auto"/>
        <w:left w:val="none" w:sz="0" w:space="0" w:color="auto"/>
        <w:bottom w:val="none" w:sz="0" w:space="0" w:color="auto"/>
        <w:right w:val="none" w:sz="0" w:space="0" w:color="auto"/>
      </w:divBdr>
      <w:divsChild>
        <w:div w:id="898129873">
          <w:marLeft w:val="0"/>
          <w:marRight w:val="0"/>
          <w:marTop w:val="0"/>
          <w:marBottom w:val="0"/>
          <w:divBdr>
            <w:top w:val="none" w:sz="0" w:space="0" w:color="auto"/>
            <w:left w:val="none" w:sz="0" w:space="0" w:color="auto"/>
            <w:bottom w:val="none" w:sz="0" w:space="0" w:color="auto"/>
            <w:right w:val="none" w:sz="0" w:space="0" w:color="auto"/>
          </w:divBdr>
          <w:divsChild>
            <w:div w:id="143012485">
              <w:marLeft w:val="0"/>
              <w:marRight w:val="0"/>
              <w:marTop w:val="0"/>
              <w:marBottom w:val="0"/>
              <w:divBdr>
                <w:top w:val="none" w:sz="0" w:space="0" w:color="auto"/>
                <w:left w:val="none" w:sz="0" w:space="0" w:color="auto"/>
                <w:bottom w:val="none" w:sz="0" w:space="0" w:color="auto"/>
                <w:right w:val="none" w:sz="0" w:space="0" w:color="auto"/>
              </w:divBdr>
              <w:divsChild>
                <w:div w:id="32459950">
                  <w:marLeft w:val="0"/>
                  <w:marRight w:val="0"/>
                  <w:marTop w:val="0"/>
                  <w:marBottom w:val="0"/>
                  <w:divBdr>
                    <w:top w:val="none" w:sz="0" w:space="0" w:color="auto"/>
                    <w:left w:val="none" w:sz="0" w:space="0" w:color="auto"/>
                    <w:bottom w:val="none" w:sz="0" w:space="0" w:color="auto"/>
                    <w:right w:val="none" w:sz="0" w:space="0" w:color="auto"/>
                  </w:divBdr>
                  <w:divsChild>
                    <w:div w:id="1289779605">
                      <w:marLeft w:val="0"/>
                      <w:marRight w:val="0"/>
                      <w:marTop w:val="0"/>
                      <w:marBottom w:val="0"/>
                      <w:divBdr>
                        <w:top w:val="none" w:sz="0" w:space="0" w:color="auto"/>
                        <w:left w:val="none" w:sz="0" w:space="0" w:color="auto"/>
                        <w:bottom w:val="none" w:sz="0" w:space="0" w:color="auto"/>
                        <w:right w:val="none" w:sz="0" w:space="0" w:color="auto"/>
                      </w:divBdr>
                    </w:div>
                  </w:divsChild>
                </w:div>
                <w:div w:id="148178149">
                  <w:marLeft w:val="0"/>
                  <w:marRight w:val="0"/>
                  <w:marTop w:val="0"/>
                  <w:marBottom w:val="0"/>
                  <w:divBdr>
                    <w:top w:val="none" w:sz="0" w:space="0" w:color="auto"/>
                    <w:left w:val="none" w:sz="0" w:space="0" w:color="auto"/>
                    <w:bottom w:val="none" w:sz="0" w:space="0" w:color="auto"/>
                    <w:right w:val="none" w:sz="0" w:space="0" w:color="auto"/>
                  </w:divBdr>
                  <w:divsChild>
                    <w:div w:id="267083109">
                      <w:marLeft w:val="0"/>
                      <w:marRight w:val="0"/>
                      <w:marTop w:val="0"/>
                      <w:marBottom w:val="0"/>
                      <w:divBdr>
                        <w:top w:val="none" w:sz="0" w:space="0" w:color="auto"/>
                        <w:left w:val="none" w:sz="0" w:space="0" w:color="auto"/>
                        <w:bottom w:val="none" w:sz="0" w:space="0" w:color="auto"/>
                        <w:right w:val="none" w:sz="0" w:space="0" w:color="auto"/>
                      </w:divBdr>
                    </w:div>
                  </w:divsChild>
                </w:div>
                <w:div w:id="886455209">
                  <w:marLeft w:val="0"/>
                  <w:marRight w:val="0"/>
                  <w:marTop w:val="0"/>
                  <w:marBottom w:val="0"/>
                  <w:divBdr>
                    <w:top w:val="none" w:sz="0" w:space="0" w:color="auto"/>
                    <w:left w:val="none" w:sz="0" w:space="0" w:color="auto"/>
                    <w:bottom w:val="none" w:sz="0" w:space="0" w:color="auto"/>
                    <w:right w:val="none" w:sz="0" w:space="0" w:color="auto"/>
                  </w:divBdr>
                  <w:divsChild>
                    <w:div w:id="1188179299">
                      <w:marLeft w:val="0"/>
                      <w:marRight w:val="0"/>
                      <w:marTop w:val="0"/>
                      <w:marBottom w:val="0"/>
                      <w:divBdr>
                        <w:top w:val="none" w:sz="0" w:space="0" w:color="auto"/>
                        <w:left w:val="none" w:sz="0" w:space="0" w:color="auto"/>
                        <w:bottom w:val="none" w:sz="0" w:space="0" w:color="auto"/>
                        <w:right w:val="none" w:sz="0" w:space="0" w:color="auto"/>
                      </w:divBdr>
                    </w:div>
                  </w:divsChild>
                </w:div>
                <w:div w:id="980384977">
                  <w:marLeft w:val="0"/>
                  <w:marRight w:val="0"/>
                  <w:marTop w:val="0"/>
                  <w:marBottom w:val="0"/>
                  <w:divBdr>
                    <w:top w:val="none" w:sz="0" w:space="0" w:color="auto"/>
                    <w:left w:val="none" w:sz="0" w:space="0" w:color="auto"/>
                    <w:bottom w:val="none" w:sz="0" w:space="0" w:color="auto"/>
                    <w:right w:val="none" w:sz="0" w:space="0" w:color="auto"/>
                  </w:divBdr>
                  <w:divsChild>
                    <w:div w:id="504127703">
                      <w:marLeft w:val="0"/>
                      <w:marRight w:val="0"/>
                      <w:marTop w:val="0"/>
                      <w:marBottom w:val="0"/>
                      <w:divBdr>
                        <w:top w:val="none" w:sz="0" w:space="0" w:color="auto"/>
                        <w:left w:val="none" w:sz="0" w:space="0" w:color="auto"/>
                        <w:bottom w:val="none" w:sz="0" w:space="0" w:color="auto"/>
                        <w:right w:val="none" w:sz="0" w:space="0" w:color="auto"/>
                      </w:divBdr>
                    </w:div>
                  </w:divsChild>
                </w:div>
                <w:div w:id="1151604012">
                  <w:marLeft w:val="0"/>
                  <w:marRight w:val="0"/>
                  <w:marTop w:val="0"/>
                  <w:marBottom w:val="0"/>
                  <w:divBdr>
                    <w:top w:val="none" w:sz="0" w:space="0" w:color="auto"/>
                    <w:left w:val="none" w:sz="0" w:space="0" w:color="auto"/>
                    <w:bottom w:val="none" w:sz="0" w:space="0" w:color="auto"/>
                    <w:right w:val="none" w:sz="0" w:space="0" w:color="auto"/>
                  </w:divBdr>
                  <w:divsChild>
                    <w:div w:id="18240149">
                      <w:marLeft w:val="0"/>
                      <w:marRight w:val="0"/>
                      <w:marTop w:val="0"/>
                      <w:marBottom w:val="0"/>
                      <w:divBdr>
                        <w:top w:val="none" w:sz="0" w:space="0" w:color="auto"/>
                        <w:left w:val="none" w:sz="0" w:space="0" w:color="auto"/>
                        <w:bottom w:val="none" w:sz="0" w:space="0" w:color="auto"/>
                        <w:right w:val="none" w:sz="0" w:space="0" w:color="auto"/>
                      </w:divBdr>
                    </w:div>
                  </w:divsChild>
                </w:div>
                <w:div w:id="1440760655">
                  <w:marLeft w:val="0"/>
                  <w:marRight w:val="0"/>
                  <w:marTop w:val="0"/>
                  <w:marBottom w:val="0"/>
                  <w:divBdr>
                    <w:top w:val="none" w:sz="0" w:space="0" w:color="auto"/>
                    <w:left w:val="none" w:sz="0" w:space="0" w:color="auto"/>
                    <w:bottom w:val="none" w:sz="0" w:space="0" w:color="auto"/>
                    <w:right w:val="none" w:sz="0" w:space="0" w:color="auto"/>
                  </w:divBdr>
                  <w:divsChild>
                    <w:div w:id="1176843427">
                      <w:marLeft w:val="0"/>
                      <w:marRight w:val="0"/>
                      <w:marTop w:val="0"/>
                      <w:marBottom w:val="0"/>
                      <w:divBdr>
                        <w:top w:val="none" w:sz="0" w:space="0" w:color="auto"/>
                        <w:left w:val="none" w:sz="0" w:space="0" w:color="auto"/>
                        <w:bottom w:val="none" w:sz="0" w:space="0" w:color="auto"/>
                        <w:right w:val="none" w:sz="0" w:space="0" w:color="auto"/>
                      </w:divBdr>
                    </w:div>
                  </w:divsChild>
                </w:div>
                <w:div w:id="1592161499">
                  <w:marLeft w:val="0"/>
                  <w:marRight w:val="0"/>
                  <w:marTop w:val="0"/>
                  <w:marBottom w:val="0"/>
                  <w:divBdr>
                    <w:top w:val="none" w:sz="0" w:space="0" w:color="auto"/>
                    <w:left w:val="none" w:sz="0" w:space="0" w:color="auto"/>
                    <w:bottom w:val="none" w:sz="0" w:space="0" w:color="auto"/>
                    <w:right w:val="none" w:sz="0" w:space="0" w:color="auto"/>
                  </w:divBdr>
                  <w:divsChild>
                    <w:div w:id="1361249376">
                      <w:marLeft w:val="0"/>
                      <w:marRight w:val="0"/>
                      <w:marTop w:val="0"/>
                      <w:marBottom w:val="0"/>
                      <w:divBdr>
                        <w:top w:val="none" w:sz="0" w:space="0" w:color="auto"/>
                        <w:left w:val="none" w:sz="0" w:space="0" w:color="auto"/>
                        <w:bottom w:val="none" w:sz="0" w:space="0" w:color="auto"/>
                        <w:right w:val="none" w:sz="0" w:space="0" w:color="auto"/>
                      </w:divBdr>
                    </w:div>
                  </w:divsChild>
                </w:div>
                <w:div w:id="1697729668">
                  <w:marLeft w:val="0"/>
                  <w:marRight w:val="0"/>
                  <w:marTop w:val="0"/>
                  <w:marBottom w:val="0"/>
                  <w:divBdr>
                    <w:top w:val="none" w:sz="0" w:space="0" w:color="auto"/>
                    <w:left w:val="none" w:sz="0" w:space="0" w:color="auto"/>
                    <w:bottom w:val="none" w:sz="0" w:space="0" w:color="auto"/>
                    <w:right w:val="none" w:sz="0" w:space="0" w:color="auto"/>
                  </w:divBdr>
                  <w:divsChild>
                    <w:div w:id="1587570134">
                      <w:marLeft w:val="0"/>
                      <w:marRight w:val="0"/>
                      <w:marTop w:val="0"/>
                      <w:marBottom w:val="0"/>
                      <w:divBdr>
                        <w:top w:val="none" w:sz="0" w:space="0" w:color="auto"/>
                        <w:left w:val="none" w:sz="0" w:space="0" w:color="auto"/>
                        <w:bottom w:val="none" w:sz="0" w:space="0" w:color="auto"/>
                        <w:right w:val="none" w:sz="0" w:space="0" w:color="auto"/>
                      </w:divBdr>
                    </w:div>
                  </w:divsChild>
                </w:div>
                <w:div w:id="1742680171">
                  <w:marLeft w:val="0"/>
                  <w:marRight w:val="0"/>
                  <w:marTop w:val="0"/>
                  <w:marBottom w:val="0"/>
                  <w:divBdr>
                    <w:top w:val="none" w:sz="0" w:space="0" w:color="auto"/>
                    <w:left w:val="none" w:sz="0" w:space="0" w:color="auto"/>
                    <w:bottom w:val="none" w:sz="0" w:space="0" w:color="auto"/>
                    <w:right w:val="none" w:sz="0" w:space="0" w:color="auto"/>
                  </w:divBdr>
                  <w:divsChild>
                    <w:div w:id="299266996">
                      <w:marLeft w:val="0"/>
                      <w:marRight w:val="0"/>
                      <w:marTop w:val="0"/>
                      <w:marBottom w:val="0"/>
                      <w:divBdr>
                        <w:top w:val="none" w:sz="0" w:space="0" w:color="auto"/>
                        <w:left w:val="none" w:sz="0" w:space="0" w:color="auto"/>
                        <w:bottom w:val="none" w:sz="0" w:space="0" w:color="auto"/>
                        <w:right w:val="none" w:sz="0" w:space="0" w:color="auto"/>
                      </w:divBdr>
                    </w:div>
                  </w:divsChild>
                </w:div>
                <w:div w:id="1832985552">
                  <w:marLeft w:val="0"/>
                  <w:marRight w:val="0"/>
                  <w:marTop w:val="0"/>
                  <w:marBottom w:val="0"/>
                  <w:divBdr>
                    <w:top w:val="none" w:sz="0" w:space="0" w:color="auto"/>
                    <w:left w:val="none" w:sz="0" w:space="0" w:color="auto"/>
                    <w:bottom w:val="none" w:sz="0" w:space="0" w:color="auto"/>
                    <w:right w:val="none" w:sz="0" w:space="0" w:color="auto"/>
                  </w:divBdr>
                  <w:divsChild>
                    <w:div w:id="3095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208">
              <w:marLeft w:val="0"/>
              <w:marRight w:val="0"/>
              <w:marTop w:val="0"/>
              <w:marBottom w:val="0"/>
              <w:divBdr>
                <w:top w:val="none" w:sz="0" w:space="0" w:color="auto"/>
                <w:left w:val="none" w:sz="0" w:space="0" w:color="auto"/>
                <w:bottom w:val="none" w:sz="0" w:space="0" w:color="auto"/>
                <w:right w:val="none" w:sz="0" w:space="0" w:color="auto"/>
              </w:divBdr>
              <w:divsChild>
                <w:div w:id="480195375">
                  <w:marLeft w:val="0"/>
                  <w:marRight w:val="0"/>
                  <w:marTop w:val="0"/>
                  <w:marBottom w:val="0"/>
                  <w:divBdr>
                    <w:top w:val="none" w:sz="0" w:space="0" w:color="auto"/>
                    <w:left w:val="none" w:sz="0" w:space="0" w:color="auto"/>
                    <w:bottom w:val="none" w:sz="0" w:space="0" w:color="auto"/>
                    <w:right w:val="none" w:sz="0" w:space="0" w:color="auto"/>
                  </w:divBdr>
                </w:div>
                <w:div w:id="676227697">
                  <w:marLeft w:val="0"/>
                  <w:marRight w:val="0"/>
                  <w:marTop w:val="0"/>
                  <w:marBottom w:val="0"/>
                  <w:divBdr>
                    <w:top w:val="none" w:sz="0" w:space="0" w:color="auto"/>
                    <w:left w:val="none" w:sz="0" w:space="0" w:color="auto"/>
                    <w:bottom w:val="none" w:sz="0" w:space="0" w:color="auto"/>
                    <w:right w:val="none" w:sz="0" w:space="0" w:color="auto"/>
                  </w:divBdr>
                  <w:divsChild>
                    <w:div w:id="940186687">
                      <w:marLeft w:val="0"/>
                      <w:marRight w:val="0"/>
                      <w:marTop w:val="0"/>
                      <w:marBottom w:val="0"/>
                      <w:divBdr>
                        <w:top w:val="none" w:sz="0" w:space="0" w:color="auto"/>
                        <w:left w:val="none" w:sz="0" w:space="0" w:color="auto"/>
                        <w:bottom w:val="none" w:sz="0" w:space="0" w:color="auto"/>
                        <w:right w:val="none" w:sz="0" w:space="0" w:color="auto"/>
                      </w:divBdr>
                    </w:div>
                  </w:divsChild>
                </w:div>
                <w:div w:id="1323387427">
                  <w:marLeft w:val="0"/>
                  <w:marRight w:val="0"/>
                  <w:marTop w:val="0"/>
                  <w:marBottom w:val="0"/>
                  <w:divBdr>
                    <w:top w:val="none" w:sz="0" w:space="0" w:color="auto"/>
                    <w:left w:val="none" w:sz="0" w:space="0" w:color="auto"/>
                    <w:bottom w:val="none" w:sz="0" w:space="0" w:color="auto"/>
                    <w:right w:val="none" w:sz="0" w:space="0" w:color="auto"/>
                  </w:divBdr>
                  <w:divsChild>
                    <w:div w:id="748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1847">
              <w:marLeft w:val="0"/>
              <w:marRight w:val="0"/>
              <w:marTop w:val="0"/>
              <w:marBottom w:val="0"/>
              <w:divBdr>
                <w:top w:val="none" w:sz="0" w:space="0" w:color="auto"/>
                <w:left w:val="none" w:sz="0" w:space="0" w:color="auto"/>
                <w:bottom w:val="none" w:sz="0" w:space="0" w:color="auto"/>
                <w:right w:val="none" w:sz="0" w:space="0" w:color="auto"/>
              </w:divBdr>
              <w:divsChild>
                <w:div w:id="312832153">
                  <w:marLeft w:val="0"/>
                  <w:marRight w:val="0"/>
                  <w:marTop w:val="0"/>
                  <w:marBottom w:val="0"/>
                  <w:divBdr>
                    <w:top w:val="none" w:sz="0" w:space="0" w:color="auto"/>
                    <w:left w:val="none" w:sz="0" w:space="0" w:color="auto"/>
                    <w:bottom w:val="none" w:sz="0" w:space="0" w:color="auto"/>
                    <w:right w:val="none" w:sz="0" w:space="0" w:color="auto"/>
                  </w:divBdr>
                </w:div>
              </w:divsChild>
            </w:div>
            <w:div w:id="1445541269">
              <w:marLeft w:val="0"/>
              <w:marRight w:val="0"/>
              <w:marTop w:val="0"/>
              <w:marBottom w:val="0"/>
              <w:divBdr>
                <w:top w:val="none" w:sz="0" w:space="0" w:color="auto"/>
                <w:left w:val="none" w:sz="0" w:space="0" w:color="auto"/>
                <w:bottom w:val="none" w:sz="0" w:space="0" w:color="auto"/>
                <w:right w:val="none" w:sz="0" w:space="0" w:color="auto"/>
              </w:divBdr>
              <w:divsChild>
                <w:div w:id="44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971">
      <w:bodyDiv w:val="1"/>
      <w:marLeft w:val="0"/>
      <w:marRight w:val="0"/>
      <w:marTop w:val="0"/>
      <w:marBottom w:val="0"/>
      <w:divBdr>
        <w:top w:val="none" w:sz="0" w:space="0" w:color="auto"/>
        <w:left w:val="none" w:sz="0" w:space="0" w:color="auto"/>
        <w:bottom w:val="none" w:sz="0" w:space="0" w:color="auto"/>
        <w:right w:val="none" w:sz="0" w:space="0" w:color="auto"/>
      </w:divBdr>
    </w:div>
    <w:div w:id="91054177">
      <w:bodyDiv w:val="1"/>
      <w:marLeft w:val="0"/>
      <w:marRight w:val="0"/>
      <w:marTop w:val="0"/>
      <w:marBottom w:val="0"/>
      <w:divBdr>
        <w:top w:val="none" w:sz="0" w:space="0" w:color="auto"/>
        <w:left w:val="none" w:sz="0" w:space="0" w:color="auto"/>
        <w:bottom w:val="none" w:sz="0" w:space="0" w:color="auto"/>
        <w:right w:val="none" w:sz="0" w:space="0" w:color="auto"/>
      </w:divBdr>
      <w:divsChild>
        <w:div w:id="1719862643">
          <w:marLeft w:val="0"/>
          <w:marRight w:val="0"/>
          <w:marTop w:val="0"/>
          <w:marBottom w:val="0"/>
          <w:divBdr>
            <w:top w:val="none" w:sz="0" w:space="0" w:color="auto"/>
            <w:left w:val="none" w:sz="0" w:space="0" w:color="auto"/>
            <w:bottom w:val="none" w:sz="0" w:space="0" w:color="auto"/>
            <w:right w:val="none" w:sz="0" w:space="0" w:color="auto"/>
          </w:divBdr>
          <w:divsChild>
            <w:div w:id="966664711">
              <w:marLeft w:val="0"/>
              <w:marRight w:val="0"/>
              <w:marTop w:val="0"/>
              <w:marBottom w:val="0"/>
              <w:divBdr>
                <w:top w:val="none" w:sz="0" w:space="0" w:color="auto"/>
                <w:left w:val="none" w:sz="0" w:space="0" w:color="auto"/>
                <w:bottom w:val="none" w:sz="0" w:space="0" w:color="auto"/>
                <w:right w:val="none" w:sz="0" w:space="0" w:color="auto"/>
              </w:divBdr>
              <w:divsChild>
                <w:div w:id="757992510">
                  <w:marLeft w:val="0"/>
                  <w:marRight w:val="0"/>
                  <w:marTop w:val="0"/>
                  <w:marBottom w:val="0"/>
                  <w:divBdr>
                    <w:top w:val="none" w:sz="0" w:space="0" w:color="auto"/>
                    <w:left w:val="none" w:sz="0" w:space="0" w:color="auto"/>
                    <w:bottom w:val="none" w:sz="0" w:space="0" w:color="auto"/>
                    <w:right w:val="none" w:sz="0" w:space="0" w:color="auto"/>
                  </w:divBdr>
                  <w:divsChild>
                    <w:div w:id="190462004">
                      <w:marLeft w:val="0"/>
                      <w:marRight w:val="0"/>
                      <w:marTop w:val="0"/>
                      <w:marBottom w:val="0"/>
                      <w:divBdr>
                        <w:top w:val="none" w:sz="0" w:space="0" w:color="auto"/>
                        <w:left w:val="none" w:sz="0" w:space="0" w:color="auto"/>
                        <w:bottom w:val="none" w:sz="0" w:space="0" w:color="auto"/>
                        <w:right w:val="none" w:sz="0" w:space="0" w:color="auto"/>
                      </w:divBdr>
                      <w:divsChild>
                        <w:div w:id="783227977">
                          <w:marLeft w:val="0"/>
                          <w:marRight w:val="0"/>
                          <w:marTop w:val="0"/>
                          <w:marBottom w:val="0"/>
                          <w:divBdr>
                            <w:top w:val="none" w:sz="0" w:space="0" w:color="auto"/>
                            <w:left w:val="none" w:sz="0" w:space="0" w:color="auto"/>
                            <w:bottom w:val="none" w:sz="0" w:space="0" w:color="auto"/>
                            <w:right w:val="none" w:sz="0" w:space="0" w:color="auto"/>
                          </w:divBdr>
                          <w:divsChild>
                            <w:div w:id="72167763">
                              <w:marLeft w:val="0"/>
                              <w:marRight w:val="0"/>
                              <w:marTop w:val="0"/>
                              <w:marBottom w:val="0"/>
                              <w:divBdr>
                                <w:top w:val="none" w:sz="0" w:space="0" w:color="auto"/>
                                <w:left w:val="none" w:sz="0" w:space="0" w:color="auto"/>
                                <w:bottom w:val="none" w:sz="0" w:space="0" w:color="auto"/>
                                <w:right w:val="none" w:sz="0" w:space="0" w:color="auto"/>
                              </w:divBdr>
                              <w:divsChild>
                                <w:div w:id="1619868816">
                                  <w:marLeft w:val="0"/>
                                  <w:marRight w:val="0"/>
                                  <w:marTop w:val="0"/>
                                  <w:marBottom w:val="0"/>
                                  <w:divBdr>
                                    <w:top w:val="none" w:sz="0" w:space="0" w:color="auto"/>
                                    <w:left w:val="none" w:sz="0" w:space="0" w:color="auto"/>
                                    <w:bottom w:val="none" w:sz="0" w:space="0" w:color="auto"/>
                                    <w:right w:val="none" w:sz="0" w:space="0" w:color="auto"/>
                                  </w:divBdr>
                                  <w:divsChild>
                                    <w:div w:id="142433856">
                                      <w:marLeft w:val="0"/>
                                      <w:marRight w:val="0"/>
                                      <w:marTop w:val="0"/>
                                      <w:marBottom w:val="0"/>
                                      <w:divBdr>
                                        <w:top w:val="none" w:sz="0" w:space="0" w:color="auto"/>
                                        <w:left w:val="none" w:sz="0" w:space="0" w:color="auto"/>
                                        <w:bottom w:val="none" w:sz="0" w:space="0" w:color="auto"/>
                                        <w:right w:val="none" w:sz="0" w:space="0" w:color="auto"/>
                                      </w:divBdr>
                                      <w:divsChild>
                                        <w:div w:id="1332903641">
                                          <w:marLeft w:val="0"/>
                                          <w:marRight w:val="0"/>
                                          <w:marTop w:val="0"/>
                                          <w:marBottom w:val="0"/>
                                          <w:divBdr>
                                            <w:top w:val="none" w:sz="0" w:space="0" w:color="auto"/>
                                            <w:left w:val="none" w:sz="0" w:space="0" w:color="auto"/>
                                            <w:bottom w:val="none" w:sz="0" w:space="0" w:color="auto"/>
                                            <w:right w:val="none" w:sz="0" w:space="0" w:color="auto"/>
                                          </w:divBdr>
                                          <w:divsChild>
                                            <w:div w:id="101389382">
                                              <w:marLeft w:val="0"/>
                                              <w:marRight w:val="0"/>
                                              <w:marTop w:val="0"/>
                                              <w:marBottom w:val="0"/>
                                              <w:divBdr>
                                                <w:top w:val="none" w:sz="0" w:space="0" w:color="auto"/>
                                                <w:left w:val="none" w:sz="0" w:space="0" w:color="auto"/>
                                                <w:bottom w:val="none" w:sz="0" w:space="0" w:color="auto"/>
                                                <w:right w:val="none" w:sz="0" w:space="0" w:color="auto"/>
                                              </w:divBdr>
                                              <w:divsChild>
                                                <w:div w:id="1188642794">
                                                  <w:marLeft w:val="0"/>
                                                  <w:marRight w:val="0"/>
                                                  <w:marTop w:val="0"/>
                                                  <w:marBottom w:val="0"/>
                                                  <w:divBdr>
                                                    <w:top w:val="none" w:sz="0" w:space="0" w:color="auto"/>
                                                    <w:left w:val="none" w:sz="0" w:space="0" w:color="auto"/>
                                                    <w:bottom w:val="none" w:sz="0" w:space="0" w:color="auto"/>
                                                    <w:right w:val="none" w:sz="0" w:space="0" w:color="auto"/>
                                                  </w:divBdr>
                                                  <w:divsChild>
                                                    <w:div w:id="934753782">
                                                      <w:marLeft w:val="0"/>
                                                      <w:marRight w:val="0"/>
                                                      <w:marTop w:val="0"/>
                                                      <w:marBottom w:val="0"/>
                                                      <w:divBdr>
                                                        <w:top w:val="none" w:sz="0" w:space="0" w:color="auto"/>
                                                        <w:left w:val="none" w:sz="0" w:space="0" w:color="auto"/>
                                                        <w:bottom w:val="none" w:sz="0" w:space="0" w:color="auto"/>
                                                        <w:right w:val="none" w:sz="0" w:space="0" w:color="auto"/>
                                                      </w:divBdr>
                                                      <w:divsChild>
                                                        <w:div w:id="1451970720">
                                                          <w:marLeft w:val="0"/>
                                                          <w:marRight w:val="0"/>
                                                          <w:marTop w:val="0"/>
                                                          <w:marBottom w:val="0"/>
                                                          <w:divBdr>
                                                            <w:top w:val="none" w:sz="0" w:space="0" w:color="auto"/>
                                                            <w:left w:val="none" w:sz="0" w:space="0" w:color="auto"/>
                                                            <w:bottom w:val="none" w:sz="0" w:space="0" w:color="auto"/>
                                                            <w:right w:val="none" w:sz="0" w:space="0" w:color="auto"/>
                                                          </w:divBdr>
                                                          <w:divsChild>
                                                            <w:div w:id="12397543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816410730">
                                              <w:marLeft w:val="0"/>
                                              <w:marRight w:val="0"/>
                                              <w:marTop w:val="0"/>
                                              <w:marBottom w:val="0"/>
                                              <w:divBdr>
                                                <w:top w:val="none" w:sz="0" w:space="0" w:color="auto"/>
                                                <w:left w:val="none" w:sz="0" w:space="0" w:color="auto"/>
                                                <w:bottom w:val="none" w:sz="0" w:space="0" w:color="auto"/>
                                                <w:right w:val="none" w:sz="0" w:space="0" w:color="auto"/>
                                              </w:divBdr>
                                              <w:divsChild>
                                                <w:div w:id="2042513327">
                                                  <w:marLeft w:val="0"/>
                                                  <w:marRight w:val="0"/>
                                                  <w:marTop w:val="0"/>
                                                  <w:marBottom w:val="0"/>
                                                  <w:divBdr>
                                                    <w:top w:val="none" w:sz="0" w:space="0" w:color="auto"/>
                                                    <w:left w:val="none" w:sz="0" w:space="0" w:color="auto"/>
                                                    <w:bottom w:val="none" w:sz="0" w:space="0" w:color="auto"/>
                                                    <w:right w:val="none" w:sz="0" w:space="0" w:color="auto"/>
                                                  </w:divBdr>
                                                  <w:divsChild>
                                                    <w:div w:id="1733774311">
                                                      <w:marLeft w:val="0"/>
                                                      <w:marRight w:val="0"/>
                                                      <w:marTop w:val="0"/>
                                                      <w:marBottom w:val="0"/>
                                                      <w:divBdr>
                                                        <w:top w:val="none" w:sz="0" w:space="0" w:color="auto"/>
                                                        <w:left w:val="none" w:sz="0" w:space="0" w:color="auto"/>
                                                        <w:bottom w:val="none" w:sz="0" w:space="0" w:color="auto"/>
                                                        <w:right w:val="none" w:sz="0" w:space="0" w:color="auto"/>
                                                      </w:divBdr>
                                                      <w:divsChild>
                                                        <w:div w:id="236598949">
                                                          <w:marLeft w:val="0"/>
                                                          <w:marRight w:val="0"/>
                                                          <w:marTop w:val="0"/>
                                                          <w:marBottom w:val="0"/>
                                                          <w:divBdr>
                                                            <w:top w:val="none" w:sz="0" w:space="0" w:color="auto"/>
                                                            <w:left w:val="none" w:sz="0" w:space="0" w:color="auto"/>
                                                            <w:bottom w:val="none" w:sz="0" w:space="0" w:color="auto"/>
                                                            <w:right w:val="none" w:sz="0" w:space="0" w:color="auto"/>
                                                          </w:divBdr>
                                                          <w:divsChild>
                                                            <w:div w:id="70389454">
                                                              <w:marLeft w:val="225"/>
                                                              <w:marRight w:val="0"/>
                                                              <w:marTop w:val="0"/>
                                                              <w:marBottom w:val="0"/>
                                                              <w:divBdr>
                                                                <w:top w:val="none" w:sz="0" w:space="0" w:color="auto"/>
                                                                <w:left w:val="none" w:sz="0" w:space="0" w:color="auto"/>
                                                                <w:bottom w:val="none" w:sz="0" w:space="0" w:color="auto"/>
                                                                <w:right w:val="none" w:sz="0" w:space="0" w:color="auto"/>
                                                              </w:divBdr>
                                                            </w:div>
                                                            <w:div w:id="12408722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86415">
      <w:bodyDiv w:val="1"/>
      <w:marLeft w:val="0"/>
      <w:marRight w:val="0"/>
      <w:marTop w:val="0"/>
      <w:marBottom w:val="0"/>
      <w:divBdr>
        <w:top w:val="none" w:sz="0" w:space="0" w:color="auto"/>
        <w:left w:val="none" w:sz="0" w:space="0" w:color="auto"/>
        <w:bottom w:val="none" w:sz="0" w:space="0" w:color="auto"/>
        <w:right w:val="none" w:sz="0" w:space="0" w:color="auto"/>
      </w:divBdr>
      <w:divsChild>
        <w:div w:id="739332522">
          <w:marLeft w:val="0"/>
          <w:marRight w:val="0"/>
          <w:marTop w:val="0"/>
          <w:marBottom w:val="0"/>
          <w:divBdr>
            <w:top w:val="none" w:sz="0" w:space="0" w:color="auto"/>
            <w:left w:val="none" w:sz="0" w:space="0" w:color="auto"/>
            <w:bottom w:val="none" w:sz="0" w:space="0" w:color="auto"/>
            <w:right w:val="none" w:sz="0" w:space="0" w:color="auto"/>
          </w:divBdr>
          <w:divsChild>
            <w:div w:id="971205952">
              <w:marLeft w:val="0"/>
              <w:marRight w:val="0"/>
              <w:marTop w:val="0"/>
              <w:marBottom w:val="0"/>
              <w:divBdr>
                <w:top w:val="none" w:sz="0" w:space="0" w:color="auto"/>
                <w:left w:val="none" w:sz="0" w:space="0" w:color="auto"/>
                <w:bottom w:val="none" w:sz="0" w:space="0" w:color="auto"/>
                <w:right w:val="none" w:sz="0" w:space="0" w:color="auto"/>
              </w:divBdr>
            </w:div>
            <w:div w:id="1684741053">
              <w:marLeft w:val="0"/>
              <w:marRight w:val="0"/>
              <w:marTop w:val="0"/>
              <w:marBottom w:val="0"/>
              <w:divBdr>
                <w:top w:val="none" w:sz="0" w:space="0" w:color="auto"/>
                <w:left w:val="none" w:sz="0" w:space="0" w:color="auto"/>
                <w:bottom w:val="none" w:sz="0" w:space="0" w:color="auto"/>
                <w:right w:val="none" w:sz="0" w:space="0" w:color="auto"/>
              </w:divBdr>
              <w:divsChild>
                <w:div w:id="517935414">
                  <w:marLeft w:val="120"/>
                  <w:marRight w:val="0"/>
                  <w:marTop w:val="0"/>
                  <w:marBottom w:val="0"/>
                  <w:divBdr>
                    <w:top w:val="none" w:sz="0" w:space="0" w:color="auto"/>
                    <w:left w:val="none" w:sz="0" w:space="0" w:color="auto"/>
                    <w:bottom w:val="none" w:sz="0" w:space="0" w:color="auto"/>
                    <w:right w:val="none" w:sz="0" w:space="0" w:color="auto"/>
                  </w:divBdr>
                </w:div>
                <w:div w:id="1440905252">
                  <w:marLeft w:val="120"/>
                  <w:marRight w:val="0"/>
                  <w:marTop w:val="0"/>
                  <w:marBottom w:val="0"/>
                  <w:divBdr>
                    <w:top w:val="none" w:sz="0" w:space="0" w:color="auto"/>
                    <w:left w:val="none" w:sz="0" w:space="0" w:color="auto"/>
                    <w:bottom w:val="none" w:sz="0" w:space="0" w:color="auto"/>
                    <w:right w:val="none" w:sz="0" w:space="0" w:color="auto"/>
                  </w:divBdr>
                </w:div>
              </w:divsChild>
            </w:div>
            <w:div w:id="1748962129">
              <w:marLeft w:val="0"/>
              <w:marRight w:val="0"/>
              <w:marTop w:val="0"/>
              <w:marBottom w:val="0"/>
              <w:divBdr>
                <w:top w:val="none" w:sz="0" w:space="0" w:color="auto"/>
                <w:left w:val="none" w:sz="0" w:space="0" w:color="auto"/>
                <w:bottom w:val="none" w:sz="0" w:space="0" w:color="auto"/>
                <w:right w:val="none" w:sz="0" w:space="0" w:color="auto"/>
              </w:divBdr>
              <w:divsChild>
                <w:div w:id="1339843560">
                  <w:marLeft w:val="0"/>
                  <w:marRight w:val="0"/>
                  <w:marTop w:val="0"/>
                  <w:marBottom w:val="0"/>
                  <w:divBdr>
                    <w:top w:val="none" w:sz="0" w:space="0" w:color="auto"/>
                    <w:left w:val="none" w:sz="0" w:space="0" w:color="auto"/>
                    <w:bottom w:val="none" w:sz="0" w:space="0" w:color="auto"/>
                    <w:right w:val="none" w:sz="0" w:space="0" w:color="auto"/>
                  </w:divBdr>
                </w:div>
                <w:div w:id="1789352265">
                  <w:marLeft w:val="0"/>
                  <w:marRight w:val="0"/>
                  <w:marTop w:val="0"/>
                  <w:marBottom w:val="0"/>
                  <w:divBdr>
                    <w:top w:val="none" w:sz="0" w:space="0" w:color="auto"/>
                    <w:left w:val="none" w:sz="0" w:space="0" w:color="auto"/>
                    <w:bottom w:val="none" w:sz="0" w:space="0" w:color="auto"/>
                    <w:right w:val="none" w:sz="0" w:space="0" w:color="auto"/>
                  </w:divBdr>
                </w:div>
              </w:divsChild>
            </w:div>
            <w:div w:id="1772819846">
              <w:marLeft w:val="0"/>
              <w:marRight w:val="0"/>
              <w:marTop w:val="0"/>
              <w:marBottom w:val="0"/>
              <w:divBdr>
                <w:top w:val="none" w:sz="0" w:space="0" w:color="auto"/>
                <w:left w:val="none" w:sz="0" w:space="0" w:color="auto"/>
                <w:bottom w:val="none" w:sz="0" w:space="0" w:color="auto"/>
                <w:right w:val="none" w:sz="0" w:space="0" w:color="auto"/>
              </w:divBdr>
              <w:divsChild>
                <w:div w:id="674382061">
                  <w:marLeft w:val="0"/>
                  <w:marRight w:val="0"/>
                  <w:marTop w:val="0"/>
                  <w:marBottom w:val="0"/>
                  <w:divBdr>
                    <w:top w:val="none" w:sz="0" w:space="0" w:color="auto"/>
                    <w:left w:val="none" w:sz="0" w:space="0" w:color="auto"/>
                    <w:bottom w:val="none" w:sz="0" w:space="0" w:color="auto"/>
                    <w:right w:val="none" w:sz="0" w:space="0" w:color="auto"/>
                  </w:divBdr>
                </w:div>
                <w:div w:id="977029740">
                  <w:marLeft w:val="0"/>
                  <w:marRight w:val="0"/>
                  <w:marTop w:val="0"/>
                  <w:marBottom w:val="0"/>
                  <w:divBdr>
                    <w:top w:val="none" w:sz="0" w:space="0" w:color="auto"/>
                    <w:left w:val="none" w:sz="0" w:space="0" w:color="auto"/>
                    <w:bottom w:val="none" w:sz="0" w:space="0" w:color="auto"/>
                    <w:right w:val="none" w:sz="0" w:space="0" w:color="auto"/>
                  </w:divBdr>
                </w:div>
                <w:div w:id="1154644138">
                  <w:marLeft w:val="0"/>
                  <w:marRight w:val="0"/>
                  <w:marTop w:val="0"/>
                  <w:marBottom w:val="0"/>
                  <w:divBdr>
                    <w:top w:val="none" w:sz="0" w:space="0" w:color="auto"/>
                    <w:left w:val="none" w:sz="0" w:space="0" w:color="auto"/>
                    <w:bottom w:val="none" w:sz="0" w:space="0" w:color="auto"/>
                    <w:right w:val="none" w:sz="0" w:space="0" w:color="auto"/>
                  </w:divBdr>
                </w:div>
                <w:div w:id="1311179162">
                  <w:marLeft w:val="0"/>
                  <w:marRight w:val="0"/>
                  <w:marTop w:val="0"/>
                  <w:marBottom w:val="0"/>
                  <w:divBdr>
                    <w:top w:val="none" w:sz="0" w:space="0" w:color="auto"/>
                    <w:left w:val="none" w:sz="0" w:space="0" w:color="auto"/>
                    <w:bottom w:val="none" w:sz="0" w:space="0" w:color="auto"/>
                    <w:right w:val="none" w:sz="0" w:space="0" w:color="auto"/>
                  </w:divBdr>
                </w:div>
                <w:div w:id="1710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0992">
      <w:bodyDiv w:val="1"/>
      <w:marLeft w:val="0"/>
      <w:marRight w:val="0"/>
      <w:marTop w:val="0"/>
      <w:marBottom w:val="0"/>
      <w:divBdr>
        <w:top w:val="none" w:sz="0" w:space="0" w:color="auto"/>
        <w:left w:val="none" w:sz="0" w:space="0" w:color="auto"/>
        <w:bottom w:val="none" w:sz="0" w:space="0" w:color="auto"/>
        <w:right w:val="none" w:sz="0" w:space="0" w:color="auto"/>
      </w:divBdr>
    </w:div>
    <w:div w:id="232812291">
      <w:bodyDiv w:val="1"/>
      <w:marLeft w:val="0"/>
      <w:marRight w:val="0"/>
      <w:marTop w:val="0"/>
      <w:marBottom w:val="0"/>
      <w:divBdr>
        <w:top w:val="none" w:sz="0" w:space="0" w:color="auto"/>
        <w:left w:val="none" w:sz="0" w:space="0" w:color="auto"/>
        <w:bottom w:val="none" w:sz="0" w:space="0" w:color="auto"/>
        <w:right w:val="none" w:sz="0" w:space="0" w:color="auto"/>
      </w:divBdr>
      <w:divsChild>
        <w:div w:id="912088478">
          <w:marLeft w:val="0"/>
          <w:marRight w:val="0"/>
          <w:marTop w:val="0"/>
          <w:marBottom w:val="0"/>
          <w:divBdr>
            <w:top w:val="none" w:sz="0" w:space="0" w:color="auto"/>
            <w:left w:val="none" w:sz="0" w:space="0" w:color="auto"/>
            <w:bottom w:val="none" w:sz="0" w:space="0" w:color="auto"/>
            <w:right w:val="none" w:sz="0" w:space="0" w:color="auto"/>
          </w:divBdr>
          <w:divsChild>
            <w:div w:id="583926789">
              <w:marLeft w:val="0"/>
              <w:marRight w:val="0"/>
              <w:marTop w:val="0"/>
              <w:marBottom w:val="0"/>
              <w:divBdr>
                <w:top w:val="none" w:sz="0" w:space="0" w:color="auto"/>
                <w:left w:val="none" w:sz="0" w:space="0" w:color="auto"/>
                <w:bottom w:val="none" w:sz="0" w:space="0" w:color="auto"/>
                <w:right w:val="none" w:sz="0" w:space="0" w:color="auto"/>
              </w:divBdr>
              <w:divsChild>
                <w:div w:id="1945569975">
                  <w:marLeft w:val="0"/>
                  <w:marRight w:val="0"/>
                  <w:marTop w:val="0"/>
                  <w:marBottom w:val="0"/>
                  <w:divBdr>
                    <w:top w:val="none" w:sz="0" w:space="0" w:color="auto"/>
                    <w:left w:val="none" w:sz="0" w:space="0" w:color="auto"/>
                    <w:bottom w:val="none" w:sz="0" w:space="0" w:color="auto"/>
                    <w:right w:val="none" w:sz="0" w:space="0" w:color="auto"/>
                  </w:divBdr>
                </w:div>
              </w:divsChild>
            </w:div>
            <w:div w:id="2062247055">
              <w:marLeft w:val="0"/>
              <w:marRight w:val="0"/>
              <w:marTop w:val="0"/>
              <w:marBottom w:val="0"/>
              <w:divBdr>
                <w:top w:val="none" w:sz="0" w:space="0" w:color="auto"/>
                <w:left w:val="none" w:sz="0" w:space="0" w:color="auto"/>
                <w:bottom w:val="none" w:sz="0" w:space="0" w:color="auto"/>
                <w:right w:val="none" w:sz="0" w:space="0" w:color="auto"/>
              </w:divBdr>
              <w:divsChild>
                <w:div w:id="9432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636">
      <w:bodyDiv w:val="1"/>
      <w:marLeft w:val="0"/>
      <w:marRight w:val="0"/>
      <w:marTop w:val="0"/>
      <w:marBottom w:val="0"/>
      <w:divBdr>
        <w:top w:val="none" w:sz="0" w:space="0" w:color="auto"/>
        <w:left w:val="none" w:sz="0" w:space="0" w:color="auto"/>
        <w:bottom w:val="none" w:sz="0" w:space="0" w:color="auto"/>
        <w:right w:val="none" w:sz="0" w:space="0" w:color="auto"/>
      </w:divBdr>
    </w:div>
    <w:div w:id="336688741">
      <w:bodyDiv w:val="1"/>
      <w:marLeft w:val="0"/>
      <w:marRight w:val="0"/>
      <w:marTop w:val="0"/>
      <w:marBottom w:val="0"/>
      <w:divBdr>
        <w:top w:val="none" w:sz="0" w:space="0" w:color="auto"/>
        <w:left w:val="none" w:sz="0" w:space="0" w:color="auto"/>
        <w:bottom w:val="none" w:sz="0" w:space="0" w:color="auto"/>
        <w:right w:val="none" w:sz="0" w:space="0" w:color="auto"/>
      </w:divBdr>
    </w:div>
    <w:div w:id="392584009">
      <w:bodyDiv w:val="1"/>
      <w:marLeft w:val="0"/>
      <w:marRight w:val="0"/>
      <w:marTop w:val="0"/>
      <w:marBottom w:val="0"/>
      <w:divBdr>
        <w:top w:val="none" w:sz="0" w:space="0" w:color="auto"/>
        <w:left w:val="none" w:sz="0" w:space="0" w:color="auto"/>
        <w:bottom w:val="none" w:sz="0" w:space="0" w:color="auto"/>
        <w:right w:val="none" w:sz="0" w:space="0" w:color="auto"/>
      </w:divBdr>
      <w:divsChild>
        <w:div w:id="1627812375">
          <w:marLeft w:val="0"/>
          <w:marRight w:val="0"/>
          <w:marTop w:val="0"/>
          <w:marBottom w:val="0"/>
          <w:divBdr>
            <w:top w:val="none" w:sz="0" w:space="0" w:color="auto"/>
            <w:left w:val="none" w:sz="0" w:space="0" w:color="auto"/>
            <w:bottom w:val="none" w:sz="0" w:space="0" w:color="auto"/>
            <w:right w:val="none" w:sz="0" w:space="0" w:color="auto"/>
          </w:divBdr>
          <w:divsChild>
            <w:div w:id="42101069">
              <w:marLeft w:val="0"/>
              <w:marRight w:val="0"/>
              <w:marTop w:val="0"/>
              <w:marBottom w:val="0"/>
              <w:divBdr>
                <w:top w:val="none" w:sz="0" w:space="0" w:color="auto"/>
                <w:left w:val="none" w:sz="0" w:space="0" w:color="auto"/>
                <w:bottom w:val="none" w:sz="0" w:space="0" w:color="auto"/>
                <w:right w:val="none" w:sz="0" w:space="0" w:color="auto"/>
              </w:divBdr>
              <w:divsChild>
                <w:div w:id="893006838">
                  <w:marLeft w:val="0"/>
                  <w:marRight w:val="0"/>
                  <w:marTop w:val="0"/>
                  <w:marBottom w:val="0"/>
                  <w:divBdr>
                    <w:top w:val="none" w:sz="0" w:space="0" w:color="auto"/>
                    <w:left w:val="none" w:sz="0" w:space="0" w:color="auto"/>
                    <w:bottom w:val="none" w:sz="0" w:space="0" w:color="auto"/>
                    <w:right w:val="none" w:sz="0" w:space="0" w:color="auto"/>
                  </w:divBdr>
                </w:div>
              </w:divsChild>
            </w:div>
            <w:div w:id="1922134008">
              <w:marLeft w:val="0"/>
              <w:marRight w:val="0"/>
              <w:marTop w:val="0"/>
              <w:marBottom w:val="0"/>
              <w:divBdr>
                <w:top w:val="none" w:sz="0" w:space="0" w:color="auto"/>
                <w:left w:val="none" w:sz="0" w:space="0" w:color="auto"/>
                <w:bottom w:val="none" w:sz="0" w:space="0" w:color="auto"/>
                <w:right w:val="none" w:sz="0" w:space="0" w:color="auto"/>
              </w:divBdr>
              <w:divsChild>
                <w:div w:id="1550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5420">
      <w:bodyDiv w:val="1"/>
      <w:marLeft w:val="0"/>
      <w:marRight w:val="0"/>
      <w:marTop w:val="0"/>
      <w:marBottom w:val="0"/>
      <w:divBdr>
        <w:top w:val="none" w:sz="0" w:space="0" w:color="auto"/>
        <w:left w:val="none" w:sz="0" w:space="0" w:color="auto"/>
        <w:bottom w:val="none" w:sz="0" w:space="0" w:color="auto"/>
        <w:right w:val="none" w:sz="0" w:space="0" w:color="auto"/>
      </w:divBdr>
    </w:div>
    <w:div w:id="6249725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544">
          <w:marLeft w:val="0"/>
          <w:marRight w:val="0"/>
          <w:marTop w:val="0"/>
          <w:marBottom w:val="0"/>
          <w:divBdr>
            <w:top w:val="none" w:sz="0" w:space="0" w:color="auto"/>
            <w:left w:val="none" w:sz="0" w:space="0" w:color="auto"/>
            <w:bottom w:val="none" w:sz="0" w:space="0" w:color="auto"/>
            <w:right w:val="none" w:sz="0" w:space="0" w:color="auto"/>
          </w:divBdr>
          <w:divsChild>
            <w:div w:id="39939632">
              <w:marLeft w:val="0"/>
              <w:marRight w:val="0"/>
              <w:marTop w:val="0"/>
              <w:marBottom w:val="0"/>
              <w:divBdr>
                <w:top w:val="none" w:sz="0" w:space="0" w:color="auto"/>
                <w:left w:val="none" w:sz="0" w:space="0" w:color="auto"/>
                <w:bottom w:val="none" w:sz="0" w:space="0" w:color="auto"/>
                <w:right w:val="none" w:sz="0" w:space="0" w:color="auto"/>
              </w:divBdr>
            </w:div>
            <w:div w:id="987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7856">
      <w:bodyDiv w:val="1"/>
      <w:marLeft w:val="0"/>
      <w:marRight w:val="0"/>
      <w:marTop w:val="0"/>
      <w:marBottom w:val="0"/>
      <w:divBdr>
        <w:top w:val="none" w:sz="0" w:space="0" w:color="auto"/>
        <w:left w:val="none" w:sz="0" w:space="0" w:color="auto"/>
        <w:bottom w:val="none" w:sz="0" w:space="0" w:color="auto"/>
        <w:right w:val="none" w:sz="0" w:space="0" w:color="auto"/>
      </w:divBdr>
      <w:divsChild>
        <w:div w:id="956107364">
          <w:marLeft w:val="0"/>
          <w:marRight w:val="0"/>
          <w:marTop w:val="0"/>
          <w:marBottom w:val="0"/>
          <w:divBdr>
            <w:top w:val="none" w:sz="0" w:space="0" w:color="auto"/>
            <w:left w:val="none" w:sz="0" w:space="0" w:color="auto"/>
            <w:bottom w:val="none" w:sz="0" w:space="0" w:color="auto"/>
            <w:right w:val="none" w:sz="0" w:space="0" w:color="auto"/>
          </w:divBdr>
          <w:divsChild>
            <w:div w:id="231935372">
              <w:marLeft w:val="0"/>
              <w:marRight w:val="0"/>
              <w:marTop w:val="0"/>
              <w:marBottom w:val="0"/>
              <w:divBdr>
                <w:top w:val="none" w:sz="0" w:space="0" w:color="auto"/>
                <w:left w:val="none" w:sz="0" w:space="0" w:color="auto"/>
                <w:bottom w:val="none" w:sz="0" w:space="0" w:color="auto"/>
                <w:right w:val="none" w:sz="0" w:space="0" w:color="auto"/>
              </w:divBdr>
              <w:divsChild>
                <w:div w:id="119882789">
                  <w:marLeft w:val="120"/>
                  <w:marRight w:val="0"/>
                  <w:marTop w:val="0"/>
                  <w:marBottom w:val="0"/>
                  <w:divBdr>
                    <w:top w:val="none" w:sz="0" w:space="0" w:color="auto"/>
                    <w:left w:val="none" w:sz="0" w:space="0" w:color="auto"/>
                    <w:bottom w:val="none" w:sz="0" w:space="0" w:color="auto"/>
                    <w:right w:val="none" w:sz="0" w:space="0" w:color="auto"/>
                  </w:divBdr>
                </w:div>
                <w:div w:id="591014128">
                  <w:marLeft w:val="120"/>
                  <w:marRight w:val="0"/>
                  <w:marTop w:val="0"/>
                  <w:marBottom w:val="0"/>
                  <w:divBdr>
                    <w:top w:val="none" w:sz="0" w:space="0" w:color="auto"/>
                    <w:left w:val="none" w:sz="0" w:space="0" w:color="auto"/>
                    <w:bottom w:val="none" w:sz="0" w:space="0" w:color="auto"/>
                    <w:right w:val="none" w:sz="0" w:space="0" w:color="auto"/>
                  </w:divBdr>
                </w:div>
                <w:div w:id="802502773">
                  <w:marLeft w:val="0"/>
                  <w:marRight w:val="0"/>
                  <w:marTop w:val="0"/>
                  <w:marBottom w:val="0"/>
                  <w:divBdr>
                    <w:top w:val="none" w:sz="0" w:space="0" w:color="auto"/>
                    <w:left w:val="none" w:sz="0" w:space="0" w:color="auto"/>
                    <w:bottom w:val="none" w:sz="0" w:space="0" w:color="auto"/>
                    <w:right w:val="none" w:sz="0" w:space="0" w:color="auto"/>
                  </w:divBdr>
                </w:div>
                <w:div w:id="1478764230">
                  <w:marLeft w:val="0"/>
                  <w:marRight w:val="0"/>
                  <w:marTop w:val="0"/>
                  <w:marBottom w:val="0"/>
                  <w:divBdr>
                    <w:top w:val="none" w:sz="0" w:space="0" w:color="auto"/>
                    <w:left w:val="none" w:sz="0" w:space="0" w:color="auto"/>
                    <w:bottom w:val="none" w:sz="0" w:space="0" w:color="auto"/>
                    <w:right w:val="none" w:sz="0" w:space="0" w:color="auto"/>
                  </w:divBdr>
                </w:div>
                <w:div w:id="1821730767">
                  <w:marLeft w:val="0"/>
                  <w:marRight w:val="0"/>
                  <w:marTop w:val="0"/>
                  <w:marBottom w:val="0"/>
                  <w:divBdr>
                    <w:top w:val="none" w:sz="0" w:space="0" w:color="auto"/>
                    <w:left w:val="none" w:sz="0" w:space="0" w:color="auto"/>
                    <w:bottom w:val="none" w:sz="0" w:space="0" w:color="auto"/>
                    <w:right w:val="none" w:sz="0" w:space="0" w:color="auto"/>
                  </w:divBdr>
                </w:div>
              </w:divsChild>
            </w:div>
            <w:div w:id="1063721196">
              <w:marLeft w:val="0"/>
              <w:marRight w:val="0"/>
              <w:marTop w:val="0"/>
              <w:marBottom w:val="0"/>
              <w:divBdr>
                <w:top w:val="none" w:sz="0" w:space="0" w:color="auto"/>
                <w:left w:val="none" w:sz="0" w:space="0" w:color="auto"/>
                <w:bottom w:val="none" w:sz="0" w:space="0" w:color="auto"/>
                <w:right w:val="none" w:sz="0" w:space="0" w:color="auto"/>
              </w:divBdr>
              <w:divsChild>
                <w:div w:id="232660946">
                  <w:marLeft w:val="0"/>
                  <w:marRight w:val="0"/>
                  <w:marTop w:val="0"/>
                  <w:marBottom w:val="0"/>
                  <w:divBdr>
                    <w:top w:val="none" w:sz="0" w:space="0" w:color="auto"/>
                    <w:left w:val="none" w:sz="0" w:space="0" w:color="auto"/>
                    <w:bottom w:val="none" w:sz="0" w:space="0" w:color="auto"/>
                    <w:right w:val="none" w:sz="0" w:space="0" w:color="auto"/>
                  </w:divBdr>
                </w:div>
                <w:div w:id="1134519822">
                  <w:marLeft w:val="0"/>
                  <w:marRight w:val="0"/>
                  <w:marTop w:val="0"/>
                  <w:marBottom w:val="0"/>
                  <w:divBdr>
                    <w:top w:val="none" w:sz="0" w:space="0" w:color="auto"/>
                    <w:left w:val="none" w:sz="0" w:space="0" w:color="auto"/>
                    <w:bottom w:val="none" w:sz="0" w:space="0" w:color="auto"/>
                    <w:right w:val="none" w:sz="0" w:space="0" w:color="auto"/>
                  </w:divBdr>
                </w:div>
                <w:div w:id="1194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809">
      <w:bodyDiv w:val="1"/>
      <w:marLeft w:val="0"/>
      <w:marRight w:val="0"/>
      <w:marTop w:val="0"/>
      <w:marBottom w:val="0"/>
      <w:divBdr>
        <w:top w:val="none" w:sz="0" w:space="0" w:color="auto"/>
        <w:left w:val="none" w:sz="0" w:space="0" w:color="auto"/>
        <w:bottom w:val="none" w:sz="0" w:space="0" w:color="auto"/>
        <w:right w:val="none" w:sz="0" w:space="0" w:color="auto"/>
      </w:divBdr>
      <w:divsChild>
        <w:div w:id="1743915864">
          <w:marLeft w:val="0"/>
          <w:marRight w:val="0"/>
          <w:marTop w:val="0"/>
          <w:marBottom w:val="0"/>
          <w:divBdr>
            <w:top w:val="none" w:sz="0" w:space="0" w:color="auto"/>
            <w:left w:val="none" w:sz="0" w:space="0" w:color="auto"/>
            <w:bottom w:val="none" w:sz="0" w:space="0" w:color="auto"/>
            <w:right w:val="none" w:sz="0" w:space="0" w:color="auto"/>
          </w:divBdr>
          <w:divsChild>
            <w:div w:id="32197671">
              <w:marLeft w:val="0"/>
              <w:marRight w:val="0"/>
              <w:marTop w:val="0"/>
              <w:marBottom w:val="0"/>
              <w:divBdr>
                <w:top w:val="none" w:sz="0" w:space="0" w:color="auto"/>
                <w:left w:val="none" w:sz="0" w:space="0" w:color="auto"/>
                <w:bottom w:val="none" w:sz="0" w:space="0" w:color="auto"/>
                <w:right w:val="none" w:sz="0" w:space="0" w:color="auto"/>
              </w:divBdr>
              <w:divsChild>
                <w:div w:id="2075661854">
                  <w:marLeft w:val="0"/>
                  <w:marRight w:val="0"/>
                  <w:marTop w:val="0"/>
                  <w:marBottom w:val="0"/>
                  <w:divBdr>
                    <w:top w:val="none" w:sz="0" w:space="0" w:color="auto"/>
                    <w:left w:val="none" w:sz="0" w:space="0" w:color="auto"/>
                    <w:bottom w:val="none" w:sz="0" w:space="0" w:color="auto"/>
                    <w:right w:val="none" w:sz="0" w:space="0" w:color="auto"/>
                  </w:divBdr>
                </w:div>
              </w:divsChild>
            </w:div>
            <w:div w:id="1865554455">
              <w:marLeft w:val="0"/>
              <w:marRight w:val="0"/>
              <w:marTop w:val="0"/>
              <w:marBottom w:val="0"/>
              <w:divBdr>
                <w:top w:val="none" w:sz="0" w:space="0" w:color="auto"/>
                <w:left w:val="none" w:sz="0" w:space="0" w:color="auto"/>
                <w:bottom w:val="none" w:sz="0" w:space="0" w:color="auto"/>
                <w:right w:val="none" w:sz="0" w:space="0" w:color="auto"/>
              </w:divBdr>
              <w:divsChild>
                <w:div w:id="51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177">
      <w:bodyDiv w:val="1"/>
      <w:marLeft w:val="0"/>
      <w:marRight w:val="0"/>
      <w:marTop w:val="0"/>
      <w:marBottom w:val="0"/>
      <w:divBdr>
        <w:top w:val="none" w:sz="0" w:space="0" w:color="auto"/>
        <w:left w:val="none" w:sz="0" w:space="0" w:color="auto"/>
        <w:bottom w:val="none" w:sz="0" w:space="0" w:color="auto"/>
        <w:right w:val="none" w:sz="0" w:space="0" w:color="auto"/>
      </w:divBdr>
    </w:div>
    <w:div w:id="999429925">
      <w:bodyDiv w:val="1"/>
      <w:marLeft w:val="0"/>
      <w:marRight w:val="0"/>
      <w:marTop w:val="0"/>
      <w:marBottom w:val="0"/>
      <w:divBdr>
        <w:top w:val="none" w:sz="0" w:space="0" w:color="auto"/>
        <w:left w:val="none" w:sz="0" w:space="0" w:color="auto"/>
        <w:bottom w:val="none" w:sz="0" w:space="0" w:color="auto"/>
        <w:right w:val="none" w:sz="0" w:space="0" w:color="auto"/>
      </w:divBdr>
      <w:divsChild>
        <w:div w:id="723875353">
          <w:marLeft w:val="0"/>
          <w:marRight w:val="0"/>
          <w:marTop w:val="0"/>
          <w:marBottom w:val="0"/>
          <w:divBdr>
            <w:top w:val="none" w:sz="0" w:space="0" w:color="auto"/>
            <w:left w:val="none" w:sz="0" w:space="0" w:color="auto"/>
            <w:bottom w:val="none" w:sz="0" w:space="0" w:color="auto"/>
            <w:right w:val="none" w:sz="0" w:space="0" w:color="auto"/>
          </w:divBdr>
          <w:divsChild>
            <w:div w:id="9057212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39623171">
      <w:bodyDiv w:val="1"/>
      <w:marLeft w:val="0"/>
      <w:marRight w:val="0"/>
      <w:marTop w:val="0"/>
      <w:marBottom w:val="0"/>
      <w:divBdr>
        <w:top w:val="none" w:sz="0" w:space="0" w:color="auto"/>
        <w:left w:val="none" w:sz="0" w:space="0" w:color="auto"/>
        <w:bottom w:val="none" w:sz="0" w:space="0" w:color="auto"/>
        <w:right w:val="none" w:sz="0" w:space="0" w:color="auto"/>
      </w:divBdr>
    </w:div>
    <w:div w:id="1053577764">
      <w:bodyDiv w:val="1"/>
      <w:marLeft w:val="0"/>
      <w:marRight w:val="0"/>
      <w:marTop w:val="0"/>
      <w:marBottom w:val="0"/>
      <w:divBdr>
        <w:top w:val="none" w:sz="0" w:space="0" w:color="auto"/>
        <w:left w:val="none" w:sz="0" w:space="0" w:color="auto"/>
        <w:bottom w:val="none" w:sz="0" w:space="0" w:color="auto"/>
        <w:right w:val="none" w:sz="0" w:space="0" w:color="auto"/>
      </w:divBdr>
    </w:div>
    <w:div w:id="1062142981">
      <w:bodyDiv w:val="1"/>
      <w:marLeft w:val="0"/>
      <w:marRight w:val="0"/>
      <w:marTop w:val="0"/>
      <w:marBottom w:val="0"/>
      <w:divBdr>
        <w:top w:val="none" w:sz="0" w:space="0" w:color="auto"/>
        <w:left w:val="none" w:sz="0" w:space="0" w:color="auto"/>
        <w:bottom w:val="none" w:sz="0" w:space="0" w:color="auto"/>
        <w:right w:val="none" w:sz="0" w:space="0" w:color="auto"/>
      </w:divBdr>
      <w:divsChild>
        <w:div w:id="676346232">
          <w:marLeft w:val="0"/>
          <w:marRight w:val="0"/>
          <w:marTop w:val="150"/>
          <w:marBottom w:val="168"/>
          <w:divBdr>
            <w:top w:val="none" w:sz="0" w:space="0" w:color="auto"/>
            <w:left w:val="none" w:sz="0" w:space="0" w:color="auto"/>
            <w:bottom w:val="none" w:sz="0" w:space="0" w:color="auto"/>
            <w:right w:val="none" w:sz="0" w:space="0" w:color="auto"/>
          </w:divBdr>
        </w:div>
      </w:divsChild>
    </w:div>
    <w:div w:id="1113786649">
      <w:bodyDiv w:val="1"/>
      <w:marLeft w:val="0"/>
      <w:marRight w:val="0"/>
      <w:marTop w:val="0"/>
      <w:marBottom w:val="0"/>
      <w:divBdr>
        <w:top w:val="none" w:sz="0" w:space="0" w:color="auto"/>
        <w:left w:val="none" w:sz="0" w:space="0" w:color="auto"/>
        <w:bottom w:val="none" w:sz="0" w:space="0" w:color="auto"/>
        <w:right w:val="none" w:sz="0" w:space="0" w:color="auto"/>
      </w:divBdr>
      <w:divsChild>
        <w:div w:id="1699818944">
          <w:marLeft w:val="0"/>
          <w:marRight w:val="0"/>
          <w:marTop w:val="0"/>
          <w:marBottom w:val="0"/>
          <w:divBdr>
            <w:top w:val="none" w:sz="0" w:space="0" w:color="auto"/>
            <w:left w:val="none" w:sz="0" w:space="0" w:color="auto"/>
            <w:bottom w:val="none" w:sz="0" w:space="0" w:color="auto"/>
            <w:right w:val="none" w:sz="0" w:space="0" w:color="auto"/>
          </w:divBdr>
          <w:divsChild>
            <w:div w:id="615405726">
              <w:marLeft w:val="0"/>
              <w:marRight w:val="0"/>
              <w:marTop w:val="0"/>
              <w:marBottom w:val="0"/>
              <w:divBdr>
                <w:top w:val="none" w:sz="0" w:space="0" w:color="auto"/>
                <w:left w:val="none" w:sz="0" w:space="0" w:color="auto"/>
                <w:bottom w:val="none" w:sz="0" w:space="0" w:color="auto"/>
                <w:right w:val="none" w:sz="0" w:space="0" w:color="auto"/>
              </w:divBdr>
              <w:divsChild>
                <w:div w:id="53244061">
                  <w:marLeft w:val="0"/>
                  <w:marRight w:val="0"/>
                  <w:marTop w:val="0"/>
                  <w:marBottom w:val="0"/>
                  <w:divBdr>
                    <w:top w:val="none" w:sz="0" w:space="0" w:color="auto"/>
                    <w:left w:val="none" w:sz="0" w:space="0" w:color="auto"/>
                    <w:bottom w:val="none" w:sz="0" w:space="0" w:color="auto"/>
                    <w:right w:val="none" w:sz="0" w:space="0" w:color="auto"/>
                  </w:divBdr>
                </w:div>
                <w:div w:id="609354900">
                  <w:marLeft w:val="0"/>
                  <w:marRight w:val="0"/>
                  <w:marTop w:val="0"/>
                  <w:marBottom w:val="0"/>
                  <w:divBdr>
                    <w:top w:val="none" w:sz="0" w:space="0" w:color="auto"/>
                    <w:left w:val="none" w:sz="0" w:space="0" w:color="auto"/>
                    <w:bottom w:val="none" w:sz="0" w:space="0" w:color="auto"/>
                    <w:right w:val="none" w:sz="0" w:space="0" w:color="auto"/>
                  </w:divBdr>
                  <w:divsChild>
                    <w:div w:id="623847594">
                      <w:marLeft w:val="0"/>
                      <w:marRight w:val="0"/>
                      <w:marTop w:val="0"/>
                      <w:marBottom w:val="0"/>
                      <w:divBdr>
                        <w:top w:val="none" w:sz="0" w:space="0" w:color="auto"/>
                        <w:left w:val="none" w:sz="0" w:space="0" w:color="auto"/>
                        <w:bottom w:val="none" w:sz="0" w:space="0" w:color="auto"/>
                        <w:right w:val="none" w:sz="0" w:space="0" w:color="auto"/>
                      </w:divBdr>
                    </w:div>
                  </w:divsChild>
                </w:div>
                <w:div w:id="1166357111">
                  <w:marLeft w:val="0"/>
                  <w:marRight w:val="0"/>
                  <w:marTop w:val="0"/>
                  <w:marBottom w:val="0"/>
                  <w:divBdr>
                    <w:top w:val="none" w:sz="0" w:space="0" w:color="auto"/>
                    <w:left w:val="none" w:sz="0" w:space="0" w:color="auto"/>
                    <w:bottom w:val="none" w:sz="0" w:space="0" w:color="auto"/>
                    <w:right w:val="none" w:sz="0" w:space="0" w:color="auto"/>
                  </w:divBdr>
                  <w:divsChild>
                    <w:div w:id="15313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486">
              <w:marLeft w:val="0"/>
              <w:marRight w:val="0"/>
              <w:marTop w:val="0"/>
              <w:marBottom w:val="0"/>
              <w:divBdr>
                <w:top w:val="none" w:sz="0" w:space="0" w:color="auto"/>
                <w:left w:val="none" w:sz="0" w:space="0" w:color="auto"/>
                <w:bottom w:val="none" w:sz="0" w:space="0" w:color="auto"/>
                <w:right w:val="none" w:sz="0" w:space="0" w:color="auto"/>
              </w:divBdr>
              <w:divsChild>
                <w:div w:id="1504122783">
                  <w:marLeft w:val="0"/>
                  <w:marRight w:val="0"/>
                  <w:marTop w:val="0"/>
                  <w:marBottom w:val="0"/>
                  <w:divBdr>
                    <w:top w:val="none" w:sz="0" w:space="0" w:color="auto"/>
                    <w:left w:val="none" w:sz="0" w:space="0" w:color="auto"/>
                    <w:bottom w:val="none" w:sz="0" w:space="0" w:color="auto"/>
                    <w:right w:val="none" w:sz="0" w:space="0" w:color="auto"/>
                  </w:divBdr>
                </w:div>
              </w:divsChild>
            </w:div>
            <w:div w:id="1750729928">
              <w:marLeft w:val="0"/>
              <w:marRight w:val="0"/>
              <w:marTop w:val="0"/>
              <w:marBottom w:val="0"/>
              <w:divBdr>
                <w:top w:val="none" w:sz="0" w:space="0" w:color="auto"/>
                <w:left w:val="none" w:sz="0" w:space="0" w:color="auto"/>
                <w:bottom w:val="none" w:sz="0" w:space="0" w:color="auto"/>
                <w:right w:val="none" w:sz="0" w:space="0" w:color="auto"/>
              </w:divBdr>
              <w:divsChild>
                <w:div w:id="1950622772">
                  <w:marLeft w:val="0"/>
                  <w:marRight w:val="0"/>
                  <w:marTop w:val="0"/>
                  <w:marBottom w:val="0"/>
                  <w:divBdr>
                    <w:top w:val="none" w:sz="0" w:space="0" w:color="auto"/>
                    <w:left w:val="none" w:sz="0" w:space="0" w:color="auto"/>
                    <w:bottom w:val="none" w:sz="0" w:space="0" w:color="auto"/>
                    <w:right w:val="none" w:sz="0" w:space="0" w:color="auto"/>
                  </w:divBdr>
                </w:div>
              </w:divsChild>
            </w:div>
            <w:div w:id="2060590195">
              <w:marLeft w:val="0"/>
              <w:marRight w:val="0"/>
              <w:marTop w:val="0"/>
              <w:marBottom w:val="0"/>
              <w:divBdr>
                <w:top w:val="none" w:sz="0" w:space="0" w:color="auto"/>
                <w:left w:val="none" w:sz="0" w:space="0" w:color="auto"/>
                <w:bottom w:val="none" w:sz="0" w:space="0" w:color="auto"/>
                <w:right w:val="none" w:sz="0" w:space="0" w:color="auto"/>
              </w:divBdr>
              <w:divsChild>
                <w:div w:id="153112001">
                  <w:marLeft w:val="0"/>
                  <w:marRight w:val="0"/>
                  <w:marTop w:val="0"/>
                  <w:marBottom w:val="0"/>
                  <w:divBdr>
                    <w:top w:val="none" w:sz="0" w:space="0" w:color="auto"/>
                    <w:left w:val="none" w:sz="0" w:space="0" w:color="auto"/>
                    <w:bottom w:val="none" w:sz="0" w:space="0" w:color="auto"/>
                    <w:right w:val="none" w:sz="0" w:space="0" w:color="auto"/>
                  </w:divBdr>
                  <w:divsChild>
                    <w:div w:id="1268124089">
                      <w:marLeft w:val="0"/>
                      <w:marRight w:val="0"/>
                      <w:marTop w:val="0"/>
                      <w:marBottom w:val="0"/>
                      <w:divBdr>
                        <w:top w:val="none" w:sz="0" w:space="0" w:color="auto"/>
                        <w:left w:val="none" w:sz="0" w:space="0" w:color="auto"/>
                        <w:bottom w:val="none" w:sz="0" w:space="0" w:color="auto"/>
                        <w:right w:val="none" w:sz="0" w:space="0" w:color="auto"/>
                      </w:divBdr>
                    </w:div>
                  </w:divsChild>
                </w:div>
                <w:div w:id="198014727">
                  <w:marLeft w:val="0"/>
                  <w:marRight w:val="0"/>
                  <w:marTop w:val="0"/>
                  <w:marBottom w:val="0"/>
                  <w:divBdr>
                    <w:top w:val="none" w:sz="0" w:space="0" w:color="auto"/>
                    <w:left w:val="none" w:sz="0" w:space="0" w:color="auto"/>
                    <w:bottom w:val="none" w:sz="0" w:space="0" w:color="auto"/>
                    <w:right w:val="none" w:sz="0" w:space="0" w:color="auto"/>
                  </w:divBdr>
                  <w:divsChild>
                    <w:div w:id="1838418124">
                      <w:marLeft w:val="0"/>
                      <w:marRight w:val="0"/>
                      <w:marTop w:val="0"/>
                      <w:marBottom w:val="0"/>
                      <w:divBdr>
                        <w:top w:val="none" w:sz="0" w:space="0" w:color="auto"/>
                        <w:left w:val="none" w:sz="0" w:space="0" w:color="auto"/>
                        <w:bottom w:val="none" w:sz="0" w:space="0" w:color="auto"/>
                        <w:right w:val="none" w:sz="0" w:space="0" w:color="auto"/>
                      </w:divBdr>
                    </w:div>
                  </w:divsChild>
                </w:div>
                <w:div w:id="650716349">
                  <w:marLeft w:val="0"/>
                  <w:marRight w:val="0"/>
                  <w:marTop w:val="0"/>
                  <w:marBottom w:val="0"/>
                  <w:divBdr>
                    <w:top w:val="none" w:sz="0" w:space="0" w:color="auto"/>
                    <w:left w:val="none" w:sz="0" w:space="0" w:color="auto"/>
                    <w:bottom w:val="none" w:sz="0" w:space="0" w:color="auto"/>
                    <w:right w:val="none" w:sz="0" w:space="0" w:color="auto"/>
                  </w:divBdr>
                  <w:divsChild>
                    <w:div w:id="2115973658">
                      <w:marLeft w:val="0"/>
                      <w:marRight w:val="0"/>
                      <w:marTop w:val="0"/>
                      <w:marBottom w:val="0"/>
                      <w:divBdr>
                        <w:top w:val="none" w:sz="0" w:space="0" w:color="auto"/>
                        <w:left w:val="none" w:sz="0" w:space="0" w:color="auto"/>
                        <w:bottom w:val="none" w:sz="0" w:space="0" w:color="auto"/>
                        <w:right w:val="none" w:sz="0" w:space="0" w:color="auto"/>
                      </w:divBdr>
                    </w:div>
                  </w:divsChild>
                </w:div>
                <w:div w:id="777413495">
                  <w:marLeft w:val="0"/>
                  <w:marRight w:val="0"/>
                  <w:marTop w:val="0"/>
                  <w:marBottom w:val="0"/>
                  <w:divBdr>
                    <w:top w:val="none" w:sz="0" w:space="0" w:color="auto"/>
                    <w:left w:val="none" w:sz="0" w:space="0" w:color="auto"/>
                    <w:bottom w:val="none" w:sz="0" w:space="0" w:color="auto"/>
                    <w:right w:val="none" w:sz="0" w:space="0" w:color="auto"/>
                  </w:divBdr>
                  <w:divsChild>
                    <w:div w:id="1786192025">
                      <w:marLeft w:val="0"/>
                      <w:marRight w:val="0"/>
                      <w:marTop w:val="0"/>
                      <w:marBottom w:val="0"/>
                      <w:divBdr>
                        <w:top w:val="none" w:sz="0" w:space="0" w:color="auto"/>
                        <w:left w:val="none" w:sz="0" w:space="0" w:color="auto"/>
                        <w:bottom w:val="none" w:sz="0" w:space="0" w:color="auto"/>
                        <w:right w:val="none" w:sz="0" w:space="0" w:color="auto"/>
                      </w:divBdr>
                    </w:div>
                  </w:divsChild>
                </w:div>
                <w:div w:id="924993296">
                  <w:marLeft w:val="0"/>
                  <w:marRight w:val="0"/>
                  <w:marTop w:val="0"/>
                  <w:marBottom w:val="0"/>
                  <w:divBdr>
                    <w:top w:val="none" w:sz="0" w:space="0" w:color="auto"/>
                    <w:left w:val="none" w:sz="0" w:space="0" w:color="auto"/>
                    <w:bottom w:val="none" w:sz="0" w:space="0" w:color="auto"/>
                    <w:right w:val="none" w:sz="0" w:space="0" w:color="auto"/>
                  </w:divBdr>
                  <w:divsChild>
                    <w:div w:id="386027116">
                      <w:marLeft w:val="0"/>
                      <w:marRight w:val="0"/>
                      <w:marTop w:val="0"/>
                      <w:marBottom w:val="0"/>
                      <w:divBdr>
                        <w:top w:val="none" w:sz="0" w:space="0" w:color="auto"/>
                        <w:left w:val="none" w:sz="0" w:space="0" w:color="auto"/>
                        <w:bottom w:val="none" w:sz="0" w:space="0" w:color="auto"/>
                        <w:right w:val="none" w:sz="0" w:space="0" w:color="auto"/>
                      </w:divBdr>
                    </w:div>
                  </w:divsChild>
                </w:div>
                <w:div w:id="1291781356">
                  <w:marLeft w:val="0"/>
                  <w:marRight w:val="0"/>
                  <w:marTop w:val="0"/>
                  <w:marBottom w:val="0"/>
                  <w:divBdr>
                    <w:top w:val="none" w:sz="0" w:space="0" w:color="auto"/>
                    <w:left w:val="none" w:sz="0" w:space="0" w:color="auto"/>
                    <w:bottom w:val="none" w:sz="0" w:space="0" w:color="auto"/>
                    <w:right w:val="none" w:sz="0" w:space="0" w:color="auto"/>
                  </w:divBdr>
                  <w:divsChild>
                    <w:div w:id="1866363313">
                      <w:marLeft w:val="0"/>
                      <w:marRight w:val="0"/>
                      <w:marTop w:val="0"/>
                      <w:marBottom w:val="0"/>
                      <w:divBdr>
                        <w:top w:val="none" w:sz="0" w:space="0" w:color="auto"/>
                        <w:left w:val="none" w:sz="0" w:space="0" w:color="auto"/>
                        <w:bottom w:val="none" w:sz="0" w:space="0" w:color="auto"/>
                        <w:right w:val="none" w:sz="0" w:space="0" w:color="auto"/>
                      </w:divBdr>
                    </w:div>
                  </w:divsChild>
                </w:div>
                <w:div w:id="1401438462">
                  <w:marLeft w:val="0"/>
                  <w:marRight w:val="0"/>
                  <w:marTop w:val="0"/>
                  <w:marBottom w:val="0"/>
                  <w:divBdr>
                    <w:top w:val="none" w:sz="0" w:space="0" w:color="auto"/>
                    <w:left w:val="none" w:sz="0" w:space="0" w:color="auto"/>
                    <w:bottom w:val="none" w:sz="0" w:space="0" w:color="auto"/>
                    <w:right w:val="none" w:sz="0" w:space="0" w:color="auto"/>
                  </w:divBdr>
                  <w:divsChild>
                    <w:div w:id="1837257786">
                      <w:marLeft w:val="0"/>
                      <w:marRight w:val="0"/>
                      <w:marTop w:val="0"/>
                      <w:marBottom w:val="0"/>
                      <w:divBdr>
                        <w:top w:val="none" w:sz="0" w:space="0" w:color="auto"/>
                        <w:left w:val="none" w:sz="0" w:space="0" w:color="auto"/>
                        <w:bottom w:val="none" w:sz="0" w:space="0" w:color="auto"/>
                        <w:right w:val="none" w:sz="0" w:space="0" w:color="auto"/>
                      </w:divBdr>
                    </w:div>
                  </w:divsChild>
                </w:div>
                <w:div w:id="1447390369">
                  <w:marLeft w:val="0"/>
                  <w:marRight w:val="0"/>
                  <w:marTop w:val="0"/>
                  <w:marBottom w:val="0"/>
                  <w:divBdr>
                    <w:top w:val="none" w:sz="0" w:space="0" w:color="auto"/>
                    <w:left w:val="none" w:sz="0" w:space="0" w:color="auto"/>
                    <w:bottom w:val="none" w:sz="0" w:space="0" w:color="auto"/>
                    <w:right w:val="none" w:sz="0" w:space="0" w:color="auto"/>
                  </w:divBdr>
                  <w:divsChild>
                    <w:div w:id="205680039">
                      <w:marLeft w:val="0"/>
                      <w:marRight w:val="0"/>
                      <w:marTop w:val="0"/>
                      <w:marBottom w:val="0"/>
                      <w:divBdr>
                        <w:top w:val="none" w:sz="0" w:space="0" w:color="auto"/>
                        <w:left w:val="none" w:sz="0" w:space="0" w:color="auto"/>
                        <w:bottom w:val="none" w:sz="0" w:space="0" w:color="auto"/>
                        <w:right w:val="none" w:sz="0" w:space="0" w:color="auto"/>
                      </w:divBdr>
                    </w:div>
                  </w:divsChild>
                </w:div>
                <w:div w:id="1562978279">
                  <w:marLeft w:val="0"/>
                  <w:marRight w:val="0"/>
                  <w:marTop w:val="0"/>
                  <w:marBottom w:val="0"/>
                  <w:divBdr>
                    <w:top w:val="none" w:sz="0" w:space="0" w:color="auto"/>
                    <w:left w:val="none" w:sz="0" w:space="0" w:color="auto"/>
                    <w:bottom w:val="none" w:sz="0" w:space="0" w:color="auto"/>
                    <w:right w:val="none" w:sz="0" w:space="0" w:color="auto"/>
                  </w:divBdr>
                  <w:divsChild>
                    <w:div w:id="1293174551">
                      <w:marLeft w:val="0"/>
                      <w:marRight w:val="0"/>
                      <w:marTop w:val="0"/>
                      <w:marBottom w:val="0"/>
                      <w:divBdr>
                        <w:top w:val="none" w:sz="0" w:space="0" w:color="auto"/>
                        <w:left w:val="none" w:sz="0" w:space="0" w:color="auto"/>
                        <w:bottom w:val="none" w:sz="0" w:space="0" w:color="auto"/>
                        <w:right w:val="none" w:sz="0" w:space="0" w:color="auto"/>
                      </w:divBdr>
                    </w:div>
                  </w:divsChild>
                </w:div>
                <w:div w:id="1716467332">
                  <w:marLeft w:val="0"/>
                  <w:marRight w:val="0"/>
                  <w:marTop w:val="0"/>
                  <w:marBottom w:val="0"/>
                  <w:divBdr>
                    <w:top w:val="none" w:sz="0" w:space="0" w:color="auto"/>
                    <w:left w:val="none" w:sz="0" w:space="0" w:color="auto"/>
                    <w:bottom w:val="none" w:sz="0" w:space="0" w:color="auto"/>
                    <w:right w:val="none" w:sz="0" w:space="0" w:color="auto"/>
                  </w:divBdr>
                  <w:divsChild>
                    <w:div w:id="17149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666">
      <w:bodyDiv w:val="1"/>
      <w:marLeft w:val="0"/>
      <w:marRight w:val="0"/>
      <w:marTop w:val="0"/>
      <w:marBottom w:val="0"/>
      <w:divBdr>
        <w:top w:val="none" w:sz="0" w:space="0" w:color="auto"/>
        <w:left w:val="none" w:sz="0" w:space="0" w:color="auto"/>
        <w:bottom w:val="none" w:sz="0" w:space="0" w:color="auto"/>
        <w:right w:val="none" w:sz="0" w:space="0" w:color="auto"/>
      </w:divBdr>
    </w:div>
    <w:div w:id="1178808561">
      <w:bodyDiv w:val="1"/>
      <w:marLeft w:val="0"/>
      <w:marRight w:val="0"/>
      <w:marTop w:val="0"/>
      <w:marBottom w:val="0"/>
      <w:divBdr>
        <w:top w:val="none" w:sz="0" w:space="0" w:color="auto"/>
        <w:left w:val="none" w:sz="0" w:space="0" w:color="auto"/>
        <w:bottom w:val="none" w:sz="0" w:space="0" w:color="auto"/>
        <w:right w:val="none" w:sz="0" w:space="0" w:color="auto"/>
      </w:divBdr>
      <w:divsChild>
        <w:div w:id="1485581550">
          <w:marLeft w:val="0"/>
          <w:marRight w:val="0"/>
          <w:marTop w:val="0"/>
          <w:marBottom w:val="0"/>
          <w:divBdr>
            <w:top w:val="none" w:sz="0" w:space="0" w:color="auto"/>
            <w:left w:val="none" w:sz="0" w:space="0" w:color="auto"/>
            <w:bottom w:val="none" w:sz="0" w:space="0" w:color="auto"/>
            <w:right w:val="none" w:sz="0" w:space="0" w:color="auto"/>
          </w:divBdr>
          <w:divsChild>
            <w:div w:id="59911240">
              <w:marLeft w:val="0"/>
              <w:marRight w:val="0"/>
              <w:marTop w:val="0"/>
              <w:marBottom w:val="0"/>
              <w:divBdr>
                <w:top w:val="none" w:sz="0" w:space="0" w:color="auto"/>
                <w:left w:val="none" w:sz="0" w:space="0" w:color="auto"/>
                <w:bottom w:val="none" w:sz="0" w:space="0" w:color="auto"/>
                <w:right w:val="none" w:sz="0" w:space="0" w:color="auto"/>
              </w:divBdr>
              <w:divsChild>
                <w:div w:id="1830712935">
                  <w:marLeft w:val="0"/>
                  <w:marRight w:val="0"/>
                  <w:marTop w:val="0"/>
                  <w:marBottom w:val="0"/>
                  <w:divBdr>
                    <w:top w:val="none" w:sz="0" w:space="0" w:color="auto"/>
                    <w:left w:val="none" w:sz="0" w:space="0" w:color="auto"/>
                    <w:bottom w:val="none" w:sz="0" w:space="0" w:color="auto"/>
                    <w:right w:val="none" w:sz="0" w:space="0" w:color="auto"/>
                  </w:divBdr>
                </w:div>
              </w:divsChild>
            </w:div>
            <w:div w:id="594635816">
              <w:marLeft w:val="0"/>
              <w:marRight w:val="0"/>
              <w:marTop w:val="0"/>
              <w:marBottom w:val="0"/>
              <w:divBdr>
                <w:top w:val="none" w:sz="0" w:space="0" w:color="auto"/>
                <w:left w:val="none" w:sz="0" w:space="0" w:color="auto"/>
                <w:bottom w:val="none" w:sz="0" w:space="0" w:color="auto"/>
                <w:right w:val="none" w:sz="0" w:space="0" w:color="auto"/>
              </w:divBdr>
              <w:divsChild>
                <w:div w:id="197818242">
                  <w:marLeft w:val="0"/>
                  <w:marRight w:val="0"/>
                  <w:marTop w:val="0"/>
                  <w:marBottom w:val="0"/>
                  <w:divBdr>
                    <w:top w:val="none" w:sz="0" w:space="0" w:color="auto"/>
                    <w:left w:val="none" w:sz="0" w:space="0" w:color="auto"/>
                    <w:bottom w:val="none" w:sz="0" w:space="0" w:color="auto"/>
                    <w:right w:val="none" w:sz="0" w:space="0" w:color="auto"/>
                  </w:divBdr>
                  <w:divsChild>
                    <w:div w:id="1960211935">
                      <w:marLeft w:val="0"/>
                      <w:marRight w:val="0"/>
                      <w:marTop w:val="0"/>
                      <w:marBottom w:val="0"/>
                      <w:divBdr>
                        <w:top w:val="none" w:sz="0" w:space="0" w:color="auto"/>
                        <w:left w:val="none" w:sz="0" w:space="0" w:color="auto"/>
                        <w:bottom w:val="none" w:sz="0" w:space="0" w:color="auto"/>
                        <w:right w:val="none" w:sz="0" w:space="0" w:color="auto"/>
                      </w:divBdr>
                    </w:div>
                  </w:divsChild>
                </w:div>
                <w:div w:id="518129477">
                  <w:marLeft w:val="0"/>
                  <w:marRight w:val="0"/>
                  <w:marTop w:val="0"/>
                  <w:marBottom w:val="0"/>
                  <w:divBdr>
                    <w:top w:val="none" w:sz="0" w:space="0" w:color="auto"/>
                    <w:left w:val="none" w:sz="0" w:space="0" w:color="auto"/>
                    <w:bottom w:val="none" w:sz="0" w:space="0" w:color="auto"/>
                    <w:right w:val="none" w:sz="0" w:space="0" w:color="auto"/>
                  </w:divBdr>
                  <w:divsChild>
                    <w:div w:id="2025744766">
                      <w:marLeft w:val="0"/>
                      <w:marRight w:val="0"/>
                      <w:marTop w:val="0"/>
                      <w:marBottom w:val="0"/>
                      <w:divBdr>
                        <w:top w:val="none" w:sz="0" w:space="0" w:color="auto"/>
                        <w:left w:val="none" w:sz="0" w:space="0" w:color="auto"/>
                        <w:bottom w:val="none" w:sz="0" w:space="0" w:color="auto"/>
                        <w:right w:val="none" w:sz="0" w:space="0" w:color="auto"/>
                      </w:divBdr>
                    </w:div>
                  </w:divsChild>
                </w:div>
                <w:div w:id="531458258">
                  <w:marLeft w:val="0"/>
                  <w:marRight w:val="0"/>
                  <w:marTop w:val="0"/>
                  <w:marBottom w:val="0"/>
                  <w:divBdr>
                    <w:top w:val="none" w:sz="0" w:space="0" w:color="auto"/>
                    <w:left w:val="none" w:sz="0" w:space="0" w:color="auto"/>
                    <w:bottom w:val="none" w:sz="0" w:space="0" w:color="auto"/>
                    <w:right w:val="none" w:sz="0" w:space="0" w:color="auto"/>
                  </w:divBdr>
                  <w:divsChild>
                    <w:div w:id="2116896173">
                      <w:marLeft w:val="0"/>
                      <w:marRight w:val="0"/>
                      <w:marTop w:val="0"/>
                      <w:marBottom w:val="0"/>
                      <w:divBdr>
                        <w:top w:val="none" w:sz="0" w:space="0" w:color="auto"/>
                        <w:left w:val="none" w:sz="0" w:space="0" w:color="auto"/>
                        <w:bottom w:val="none" w:sz="0" w:space="0" w:color="auto"/>
                        <w:right w:val="none" w:sz="0" w:space="0" w:color="auto"/>
                      </w:divBdr>
                    </w:div>
                  </w:divsChild>
                </w:div>
                <w:div w:id="1645237403">
                  <w:marLeft w:val="0"/>
                  <w:marRight w:val="0"/>
                  <w:marTop w:val="0"/>
                  <w:marBottom w:val="0"/>
                  <w:divBdr>
                    <w:top w:val="none" w:sz="0" w:space="0" w:color="auto"/>
                    <w:left w:val="none" w:sz="0" w:space="0" w:color="auto"/>
                    <w:bottom w:val="none" w:sz="0" w:space="0" w:color="auto"/>
                    <w:right w:val="none" w:sz="0" w:space="0" w:color="auto"/>
                  </w:divBdr>
                  <w:divsChild>
                    <w:div w:id="1926911425">
                      <w:marLeft w:val="0"/>
                      <w:marRight w:val="0"/>
                      <w:marTop w:val="0"/>
                      <w:marBottom w:val="0"/>
                      <w:divBdr>
                        <w:top w:val="none" w:sz="0" w:space="0" w:color="auto"/>
                        <w:left w:val="none" w:sz="0" w:space="0" w:color="auto"/>
                        <w:bottom w:val="none" w:sz="0" w:space="0" w:color="auto"/>
                        <w:right w:val="none" w:sz="0" w:space="0" w:color="auto"/>
                      </w:divBdr>
                    </w:div>
                  </w:divsChild>
                </w:div>
                <w:div w:id="1751611203">
                  <w:marLeft w:val="0"/>
                  <w:marRight w:val="0"/>
                  <w:marTop w:val="0"/>
                  <w:marBottom w:val="0"/>
                  <w:divBdr>
                    <w:top w:val="none" w:sz="0" w:space="0" w:color="auto"/>
                    <w:left w:val="none" w:sz="0" w:space="0" w:color="auto"/>
                    <w:bottom w:val="none" w:sz="0" w:space="0" w:color="auto"/>
                    <w:right w:val="none" w:sz="0" w:space="0" w:color="auto"/>
                  </w:divBdr>
                  <w:divsChild>
                    <w:div w:id="1350982515">
                      <w:marLeft w:val="0"/>
                      <w:marRight w:val="0"/>
                      <w:marTop w:val="0"/>
                      <w:marBottom w:val="0"/>
                      <w:divBdr>
                        <w:top w:val="none" w:sz="0" w:space="0" w:color="auto"/>
                        <w:left w:val="none" w:sz="0" w:space="0" w:color="auto"/>
                        <w:bottom w:val="none" w:sz="0" w:space="0" w:color="auto"/>
                        <w:right w:val="none" w:sz="0" w:space="0" w:color="auto"/>
                      </w:divBdr>
                    </w:div>
                  </w:divsChild>
                </w:div>
                <w:div w:id="1958414733">
                  <w:marLeft w:val="0"/>
                  <w:marRight w:val="0"/>
                  <w:marTop w:val="0"/>
                  <w:marBottom w:val="0"/>
                  <w:divBdr>
                    <w:top w:val="none" w:sz="0" w:space="0" w:color="auto"/>
                    <w:left w:val="none" w:sz="0" w:space="0" w:color="auto"/>
                    <w:bottom w:val="none" w:sz="0" w:space="0" w:color="auto"/>
                    <w:right w:val="none" w:sz="0" w:space="0" w:color="auto"/>
                  </w:divBdr>
                  <w:divsChild>
                    <w:div w:id="889224350">
                      <w:marLeft w:val="0"/>
                      <w:marRight w:val="0"/>
                      <w:marTop w:val="0"/>
                      <w:marBottom w:val="0"/>
                      <w:divBdr>
                        <w:top w:val="none" w:sz="0" w:space="0" w:color="auto"/>
                        <w:left w:val="none" w:sz="0" w:space="0" w:color="auto"/>
                        <w:bottom w:val="none" w:sz="0" w:space="0" w:color="auto"/>
                        <w:right w:val="none" w:sz="0" w:space="0" w:color="auto"/>
                      </w:divBdr>
                    </w:div>
                  </w:divsChild>
                </w:div>
                <w:div w:id="1997225209">
                  <w:marLeft w:val="0"/>
                  <w:marRight w:val="0"/>
                  <w:marTop w:val="0"/>
                  <w:marBottom w:val="0"/>
                  <w:divBdr>
                    <w:top w:val="none" w:sz="0" w:space="0" w:color="auto"/>
                    <w:left w:val="none" w:sz="0" w:space="0" w:color="auto"/>
                    <w:bottom w:val="none" w:sz="0" w:space="0" w:color="auto"/>
                    <w:right w:val="none" w:sz="0" w:space="0" w:color="auto"/>
                  </w:divBdr>
                  <w:divsChild>
                    <w:div w:id="576793179">
                      <w:marLeft w:val="0"/>
                      <w:marRight w:val="0"/>
                      <w:marTop w:val="0"/>
                      <w:marBottom w:val="0"/>
                      <w:divBdr>
                        <w:top w:val="none" w:sz="0" w:space="0" w:color="auto"/>
                        <w:left w:val="none" w:sz="0" w:space="0" w:color="auto"/>
                        <w:bottom w:val="none" w:sz="0" w:space="0" w:color="auto"/>
                        <w:right w:val="none" w:sz="0" w:space="0" w:color="auto"/>
                      </w:divBdr>
                    </w:div>
                  </w:divsChild>
                </w:div>
                <w:div w:id="2139570268">
                  <w:marLeft w:val="0"/>
                  <w:marRight w:val="0"/>
                  <w:marTop w:val="0"/>
                  <w:marBottom w:val="0"/>
                  <w:divBdr>
                    <w:top w:val="none" w:sz="0" w:space="0" w:color="auto"/>
                    <w:left w:val="none" w:sz="0" w:space="0" w:color="auto"/>
                    <w:bottom w:val="none" w:sz="0" w:space="0" w:color="auto"/>
                    <w:right w:val="none" w:sz="0" w:space="0" w:color="auto"/>
                  </w:divBdr>
                  <w:divsChild>
                    <w:div w:id="17340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353">
      <w:bodyDiv w:val="1"/>
      <w:marLeft w:val="0"/>
      <w:marRight w:val="0"/>
      <w:marTop w:val="0"/>
      <w:marBottom w:val="0"/>
      <w:divBdr>
        <w:top w:val="none" w:sz="0" w:space="0" w:color="auto"/>
        <w:left w:val="none" w:sz="0" w:space="0" w:color="auto"/>
        <w:bottom w:val="none" w:sz="0" w:space="0" w:color="auto"/>
        <w:right w:val="none" w:sz="0" w:space="0" w:color="auto"/>
      </w:divBdr>
      <w:divsChild>
        <w:div w:id="279647075">
          <w:marLeft w:val="0"/>
          <w:marRight w:val="0"/>
          <w:marTop w:val="0"/>
          <w:marBottom w:val="0"/>
          <w:divBdr>
            <w:top w:val="none" w:sz="0" w:space="0" w:color="auto"/>
            <w:left w:val="none" w:sz="0" w:space="0" w:color="auto"/>
            <w:bottom w:val="none" w:sz="0" w:space="0" w:color="auto"/>
            <w:right w:val="none" w:sz="0" w:space="0" w:color="auto"/>
          </w:divBdr>
          <w:divsChild>
            <w:div w:id="306595069">
              <w:marLeft w:val="0"/>
              <w:marRight w:val="0"/>
              <w:marTop w:val="0"/>
              <w:marBottom w:val="0"/>
              <w:divBdr>
                <w:top w:val="none" w:sz="0" w:space="0" w:color="auto"/>
                <w:left w:val="none" w:sz="0" w:space="0" w:color="auto"/>
                <w:bottom w:val="none" w:sz="0" w:space="0" w:color="auto"/>
                <w:right w:val="none" w:sz="0" w:space="0" w:color="auto"/>
              </w:divBdr>
              <w:divsChild>
                <w:div w:id="1413699791">
                  <w:marLeft w:val="0"/>
                  <w:marRight w:val="0"/>
                  <w:marTop w:val="0"/>
                  <w:marBottom w:val="0"/>
                  <w:divBdr>
                    <w:top w:val="none" w:sz="0" w:space="0" w:color="auto"/>
                    <w:left w:val="none" w:sz="0" w:space="0" w:color="auto"/>
                    <w:bottom w:val="none" w:sz="0" w:space="0" w:color="auto"/>
                    <w:right w:val="none" w:sz="0" w:space="0" w:color="auto"/>
                  </w:divBdr>
                </w:div>
              </w:divsChild>
            </w:div>
            <w:div w:id="932934231">
              <w:marLeft w:val="0"/>
              <w:marRight w:val="0"/>
              <w:marTop w:val="0"/>
              <w:marBottom w:val="0"/>
              <w:divBdr>
                <w:top w:val="none" w:sz="0" w:space="0" w:color="auto"/>
                <w:left w:val="none" w:sz="0" w:space="0" w:color="auto"/>
                <w:bottom w:val="none" w:sz="0" w:space="0" w:color="auto"/>
                <w:right w:val="none" w:sz="0" w:space="0" w:color="auto"/>
              </w:divBdr>
              <w:divsChild>
                <w:div w:id="848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0565">
      <w:bodyDiv w:val="1"/>
      <w:marLeft w:val="0"/>
      <w:marRight w:val="0"/>
      <w:marTop w:val="0"/>
      <w:marBottom w:val="0"/>
      <w:divBdr>
        <w:top w:val="none" w:sz="0" w:space="0" w:color="auto"/>
        <w:left w:val="none" w:sz="0" w:space="0" w:color="auto"/>
        <w:bottom w:val="none" w:sz="0" w:space="0" w:color="auto"/>
        <w:right w:val="none" w:sz="0" w:space="0" w:color="auto"/>
      </w:divBdr>
    </w:div>
    <w:div w:id="1407990598">
      <w:bodyDiv w:val="1"/>
      <w:marLeft w:val="0"/>
      <w:marRight w:val="0"/>
      <w:marTop w:val="0"/>
      <w:marBottom w:val="0"/>
      <w:divBdr>
        <w:top w:val="none" w:sz="0" w:space="0" w:color="auto"/>
        <w:left w:val="none" w:sz="0" w:space="0" w:color="auto"/>
        <w:bottom w:val="none" w:sz="0" w:space="0" w:color="auto"/>
        <w:right w:val="none" w:sz="0" w:space="0" w:color="auto"/>
      </w:divBdr>
      <w:divsChild>
        <w:div w:id="1868060874">
          <w:marLeft w:val="0"/>
          <w:marRight w:val="0"/>
          <w:marTop w:val="0"/>
          <w:marBottom w:val="0"/>
          <w:divBdr>
            <w:top w:val="none" w:sz="0" w:space="0" w:color="auto"/>
            <w:left w:val="none" w:sz="0" w:space="0" w:color="auto"/>
            <w:bottom w:val="none" w:sz="0" w:space="0" w:color="auto"/>
            <w:right w:val="none" w:sz="0" w:space="0" w:color="auto"/>
          </w:divBdr>
          <w:divsChild>
            <w:div w:id="464394113">
              <w:marLeft w:val="120"/>
              <w:marRight w:val="0"/>
              <w:marTop w:val="0"/>
              <w:marBottom w:val="0"/>
              <w:divBdr>
                <w:top w:val="none" w:sz="0" w:space="0" w:color="auto"/>
                <w:left w:val="none" w:sz="0" w:space="0" w:color="auto"/>
                <w:bottom w:val="none" w:sz="0" w:space="0" w:color="auto"/>
                <w:right w:val="none" w:sz="0" w:space="0" w:color="auto"/>
              </w:divBdr>
            </w:div>
            <w:div w:id="1333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427">
      <w:bodyDiv w:val="1"/>
      <w:marLeft w:val="0"/>
      <w:marRight w:val="0"/>
      <w:marTop w:val="0"/>
      <w:marBottom w:val="0"/>
      <w:divBdr>
        <w:top w:val="none" w:sz="0" w:space="0" w:color="auto"/>
        <w:left w:val="none" w:sz="0" w:space="0" w:color="auto"/>
        <w:bottom w:val="none" w:sz="0" w:space="0" w:color="auto"/>
        <w:right w:val="none" w:sz="0" w:space="0" w:color="auto"/>
      </w:divBdr>
    </w:div>
    <w:div w:id="1691641547">
      <w:bodyDiv w:val="1"/>
      <w:marLeft w:val="0"/>
      <w:marRight w:val="0"/>
      <w:marTop w:val="0"/>
      <w:marBottom w:val="0"/>
      <w:divBdr>
        <w:top w:val="none" w:sz="0" w:space="0" w:color="auto"/>
        <w:left w:val="none" w:sz="0" w:space="0" w:color="auto"/>
        <w:bottom w:val="none" w:sz="0" w:space="0" w:color="auto"/>
        <w:right w:val="none" w:sz="0" w:space="0" w:color="auto"/>
      </w:divBdr>
      <w:divsChild>
        <w:div w:id="792022102">
          <w:marLeft w:val="0"/>
          <w:marRight w:val="0"/>
          <w:marTop w:val="150"/>
          <w:marBottom w:val="168"/>
          <w:divBdr>
            <w:top w:val="none" w:sz="0" w:space="0" w:color="auto"/>
            <w:left w:val="none" w:sz="0" w:space="0" w:color="auto"/>
            <w:bottom w:val="none" w:sz="0" w:space="0" w:color="auto"/>
            <w:right w:val="none" w:sz="0" w:space="0" w:color="auto"/>
          </w:divBdr>
        </w:div>
        <w:div w:id="1278025713">
          <w:marLeft w:val="0"/>
          <w:marRight w:val="0"/>
          <w:marTop w:val="0"/>
          <w:marBottom w:val="0"/>
          <w:divBdr>
            <w:top w:val="none" w:sz="0" w:space="0" w:color="auto"/>
            <w:left w:val="none" w:sz="0" w:space="0" w:color="auto"/>
            <w:bottom w:val="none" w:sz="0" w:space="0" w:color="auto"/>
            <w:right w:val="none" w:sz="0" w:space="0" w:color="auto"/>
          </w:divBdr>
          <w:divsChild>
            <w:div w:id="4098111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7629787">
      <w:bodyDiv w:val="1"/>
      <w:marLeft w:val="0"/>
      <w:marRight w:val="0"/>
      <w:marTop w:val="0"/>
      <w:marBottom w:val="0"/>
      <w:divBdr>
        <w:top w:val="none" w:sz="0" w:space="0" w:color="auto"/>
        <w:left w:val="none" w:sz="0" w:space="0" w:color="auto"/>
        <w:bottom w:val="none" w:sz="0" w:space="0" w:color="auto"/>
        <w:right w:val="none" w:sz="0" w:space="0" w:color="auto"/>
      </w:divBdr>
    </w:div>
    <w:div w:id="1789545359">
      <w:bodyDiv w:val="1"/>
      <w:marLeft w:val="0"/>
      <w:marRight w:val="0"/>
      <w:marTop w:val="0"/>
      <w:marBottom w:val="0"/>
      <w:divBdr>
        <w:top w:val="none" w:sz="0" w:space="0" w:color="auto"/>
        <w:left w:val="none" w:sz="0" w:space="0" w:color="auto"/>
        <w:bottom w:val="none" w:sz="0" w:space="0" w:color="auto"/>
        <w:right w:val="none" w:sz="0" w:space="0" w:color="auto"/>
      </w:divBdr>
      <w:divsChild>
        <w:div w:id="563028110">
          <w:marLeft w:val="0"/>
          <w:marRight w:val="0"/>
          <w:marTop w:val="0"/>
          <w:marBottom w:val="0"/>
          <w:divBdr>
            <w:top w:val="none" w:sz="0" w:space="0" w:color="auto"/>
            <w:left w:val="none" w:sz="0" w:space="0" w:color="auto"/>
            <w:bottom w:val="none" w:sz="0" w:space="0" w:color="auto"/>
            <w:right w:val="none" w:sz="0" w:space="0" w:color="auto"/>
          </w:divBdr>
        </w:div>
      </w:divsChild>
    </w:div>
    <w:div w:id="1991640666">
      <w:bodyDiv w:val="1"/>
      <w:marLeft w:val="0"/>
      <w:marRight w:val="0"/>
      <w:marTop w:val="0"/>
      <w:marBottom w:val="0"/>
      <w:divBdr>
        <w:top w:val="none" w:sz="0" w:space="0" w:color="auto"/>
        <w:left w:val="none" w:sz="0" w:space="0" w:color="auto"/>
        <w:bottom w:val="none" w:sz="0" w:space="0" w:color="auto"/>
        <w:right w:val="none" w:sz="0" w:space="0" w:color="auto"/>
      </w:divBdr>
      <w:divsChild>
        <w:div w:id="108748806">
          <w:marLeft w:val="0"/>
          <w:marRight w:val="0"/>
          <w:marTop w:val="0"/>
          <w:marBottom w:val="0"/>
          <w:divBdr>
            <w:top w:val="none" w:sz="0" w:space="0" w:color="auto"/>
            <w:left w:val="none" w:sz="0" w:space="0" w:color="auto"/>
            <w:bottom w:val="none" w:sz="0" w:space="0" w:color="auto"/>
            <w:right w:val="none" w:sz="0" w:space="0" w:color="auto"/>
          </w:divBdr>
        </w:div>
      </w:divsChild>
    </w:div>
    <w:div w:id="2028630824">
      <w:bodyDiv w:val="1"/>
      <w:marLeft w:val="0"/>
      <w:marRight w:val="0"/>
      <w:marTop w:val="0"/>
      <w:marBottom w:val="0"/>
      <w:divBdr>
        <w:top w:val="none" w:sz="0" w:space="0" w:color="auto"/>
        <w:left w:val="none" w:sz="0" w:space="0" w:color="auto"/>
        <w:bottom w:val="none" w:sz="0" w:space="0" w:color="auto"/>
        <w:right w:val="none" w:sz="0" w:space="0" w:color="auto"/>
      </w:divBdr>
    </w:div>
    <w:div w:id="2116243080">
      <w:bodyDiv w:val="1"/>
      <w:marLeft w:val="0"/>
      <w:marRight w:val="0"/>
      <w:marTop w:val="0"/>
      <w:marBottom w:val="0"/>
      <w:divBdr>
        <w:top w:val="none" w:sz="0" w:space="0" w:color="auto"/>
        <w:left w:val="none" w:sz="0" w:space="0" w:color="auto"/>
        <w:bottom w:val="none" w:sz="0" w:space="0" w:color="auto"/>
        <w:right w:val="none" w:sz="0" w:space="0" w:color="auto"/>
      </w:divBdr>
      <w:divsChild>
        <w:div w:id="1704789556">
          <w:marLeft w:val="0"/>
          <w:marRight w:val="0"/>
          <w:marTop w:val="0"/>
          <w:marBottom w:val="0"/>
          <w:divBdr>
            <w:top w:val="none" w:sz="0" w:space="0" w:color="auto"/>
            <w:left w:val="none" w:sz="0" w:space="0" w:color="auto"/>
            <w:bottom w:val="none" w:sz="0" w:space="0" w:color="auto"/>
            <w:right w:val="none" w:sz="0" w:space="0" w:color="auto"/>
          </w:divBdr>
          <w:divsChild>
            <w:div w:id="770053779">
              <w:marLeft w:val="0"/>
              <w:marRight w:val="0"/>
              <w:marTop w:val="0"/>
              <w:marBottom w:val="0"/>
              <w:divBdr>
                <w:top w:val="none" w:sz="0" w:space="0" w:color="auto"/>
                <w:left w:val="none" w:sz="0" w:space="0" w:color="auto"/>
                <w:bottom w:val="none" w:sz="0" w:space="0" w:color="auto"/>
                <w:right w:val="none" w:sz="0" w:space="0" w:color="auto"/>
              </w:divBdr>
              <w:divsChild>
                <w:div w:id="3168550">
                  <w:marLeft w:val="0"/>
                  <w:marRight w:val="0"/>
                  <w:marTop w:val="0"/>
                  <w:marBottom w:val="0"/>
                  <w:divBdr>
                    <w:top w:val="none" w:sz="0" w:space="0" w:color="auto"/>
                    <w:left w:val="none" w:sz="0" w:space="0" w:color="auto"/>
                    <w:bottom w:val="none" w:sz="0" w:space="0" w:color="auto"/>
                    <w:right w:val="none" w:sz="0" w:space="0" w:color="auto"/>
                  </w:divBdr>
                  <w:divsChild>
                    <w:div w:id="1423186732">
                      <w:marLeft w:val="0"/>
                      <w:marRight w:val="0"/>
                      <w:marTop w:val="0"/>
                      <w:marBottom w:val="0"/>
                      <w:divBdr>
                        <w:top w:val="none" w:sz="0" w:space="0" w:color="auto"/>
                        <w:left w:val="none" w:sz="0" w:space="0" w:color="auto"/>
                        <w:bottom w:val="none" w:sz="0" w:space="0" w:color="auto"/>
                        <w:right w:val="none" w:sz="0" w:space="0" w:color="auto"/>
                      </w:divBdr>
                    </w:div>
                  </w:divsChild>
                </w:div>
                <w:div w:id="319776864">
                  <w:marLeft w:val="0"/>
                  <w:marRight w:val="0"/>
                  <w:marTop w:val="0"/>
                  <w:marBottom w:val="0"/>
                  <w:divBdr>
                    <w:top w:val="none" w:sz="0" w:space="0" w:color="auto"/>
                    <w:left w:val="none" w:sz="0" w:space="0" w:color="auto"/>
                    <w:bottom w:val="none" w:sz="0" w:space="0" w:color="auto"/>
                    <w:right w:val="none" w:sz="0" w:space="0" w:color="auto"/>
                  </w:divBdr>
                  <w:divsChild>
                    <w:div w:id="1166676447">
                      <w:marLeft w:val="0"/>
                      <w:marRight w:val="0"/>
                      <w:marTop w:val="0"/>
                      <w:marBottom w:val="0"/>
                      <w:divBdr>
                        <w:top w:val="none" w:sz="0" w:space="0" w:color="auto"/>
                        <w:left w:val="none" w:sz="0" w:space="0" w:color="auto"/>
                        <w:bottom w:val="none" w:sz="0" w:space="0" w:color="auto"/>
                        <w:right w:val="none" w:sz="0" w:space="0" w:color="auto"/>
                      </w:divBdr>
                    </w:div>
                  </w:divsChild>
                </w:div>
                <w:div w:id="748843178">
                  <w:marLeft w:val="0"/>
                  <w:marRight w:val="0"/>
                  <w:marTop w:val="0"/>
                  <w:marBottom w:val="0"/>
                  <w:divBdr>
                    <w:top w:val="none" w:sz="0" w:space="0" w:color="auto"/>
                    <w:left w:val="none" w:sz="0" w:space="0" w:color="auto"/>
                    <w:bottom w:val="none" w:sz="0" w:space="0" w:color="auto"/>
                    <w:right w:val="none" w:sz="0" w:space="0" w:color="auto"/>
                  </w:divBdr>
                  <w:divsChild>
                    <w:div w:id="1567954596">
                      <w:marLeft w:val="0"/>
                      <w:marRight w:val="0"/>
                      <w:marTop w:val="0"/>
                      <w:marBottom w:val="0"/>
                      <w:divBdr>
                        <w:top w:val="none" w:sz="0" w:space="0" w:color="auto"/>
                        <w:left w:val="none" w:sz="0" w:space="0" w:color="auto"/>
                        <w:bottom w:val="none" w:sz="0" w:space="0" w:color="auto"/>
                        <w:right w:val="none" w:sz="0" w:space="0" w:color="auto"/>
                      </w:divBdr>
                    </w:div>
                  </w:divsChild>
                </w:div>
                <w:div w:id="1300459073">
                  <w:marLeft w:val="0"/>
                  <w:marRight w:val="0"/>
                  <w:marTop w:val="0"/>
                  <w:marBottom w:val="0"/>
                  <w:divBdr>
                    <w:top w:val="none" w:sz="0" w:space="0" w:color="auto"/>
                    <w:left w:val="none" w:sz="0" w:space="0" w:color="auto"/>
                    <w:bottom w:val="none" w:sz="0" w:space="0" w:color="auto"/>
                    <w:right w:val="none" w:sz="0" w:space="0" w:color="auto"/>
                  </w:divBdr>
                  <w:divsChild>
                    <w:div w:id="1378048946">
                      <w:marLeft w:val="0"/>
                      <w:marRight w:val="0"/>
                      <w:marTop w:val="0"/>
                      <w:marBottom w:val="0"/>
                      <w:divBdr>
                        <w:top w:val="none" w:sz="0" w:space="0" w:color="auto"/>
                        <w:left w:val="none" w:sz="0" w:space="0" w:color="auto"/>
                        <w:bottom w:val="none" w:sz="0" w:space="0" w:color="auto"/>
                        <w:right w:val="none" w:sz="0" w:space="0" w:color="auto"/>
                      </w:divBdr>
                    </w:div>
                  </w:divsChild>
                </w:div>
                <w:div w:id="1356150847">
                  <w:marLeft w:val="0"/>
                  <w:marRight w:val="0"/>
                  <w:marTop w:val="0"/>
                  <w:marBottom w:val="0"/>
                  <w:divBdr>
                    <w:top w:val="none" w:sz="0" w:space="0" w:color="auto"/>
                    <w:left w:val="none" w:sz="0" w:space="0" w:color="auto"/>
                    <w:bottom w:val="none" w:sz="0" w:space="0" w:color="auto"/>
                    <w:right w:val="none" w:sz="0" w:space="0" w:color="auto"/>
                  </w:divBdr>
                  <w:divsChild>
                    <w:div w:id="1706058200">
                      <w:marLeft w:val="0"/>
                      <w:marRight w:val="0"/>
                      <w:marTop w:val="0"/>
                      <w:marBottom w:val="0"/>
                      <w:divBdr>
                        <w:top w:val="none" w:sz="0" w:space="0" w:color="auto"/>
                        <w:left w:val="none" w:sz="0" w:space="0" w:color="auto"/>
                        <w:bottom w:val="none" w:sz="0" w:space="0" w:color="auto"/>
                        <w:right w:val="none" w:sz="0" w:space="0" w:color="auto"/>
                      </w:divBdr>
                    </w:div>
                  </w:divsChild>
                </w:div>
                <w:div w:id="1433549750">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
                  </w:divsChild>
                </w:div>
                <w:div w:id="1942182801">
                  <w:marLeft w:val="0"/>
                  <w:marRight w:val="0"/>
                  <w:marTop w:val="0"/>
                  <w:marBottom w:val="0"/>
                  <w:divBdr>
                    <w:top w:val="none" w:sz="0" w:space="0" w:color="auto"/>
                    <w:left w:val="none" w:sz="0" w:space="0" w:color="auto"/>
                    <w:bottom w:val="none" w:sz="0" w:space="0" w:color="auto"/>
                    <w:right w:val="none" w:sz="0" w:space="0" w:color="auto"/>
                  </w:divBdr>
                  <w:divsChild>
                    <w:div w:id="916593365">
                      <w:marLeft w:val="0"/>
                      <w:marRight w:val="0"/>
                      <w:marTop w:val="0"/>
                      <w:marBottom w:val="0"/>
                      <w:divBdr>
                        <w:top w:val="none" w:sz="0" w:space="0" w:color="auto"/>
                        <w:left w:val="none" w:sz="0" w:space="0" w:color="auto"/>
                        <w:bottom w:val="none" w:sz="0" w:space="0" w:color="auto"/>
                        <w:right w:val="none" w:sz="0" w:space="0" w:color="auto"/>
                      </w:divBdr>
                    </w:div>
                  </w:divsChild>
                </w:div>
                <w:div w:id="2136173258">
                  <w:marLeft w:val="0"/>
                  <w:marRight w:val="0"/>
                  <w:marTop w:val="0"/>
                  <w:marBottom w:val="0"/>
                  <w:divBdr>
                    <w:top w:val="none" w:sz="0" w:space="0" w:color="auto"/>
                    <w:left w:val="none" w:sz="0" w:space="0" w:color="auto"/>
                    <w:bottom w:val="none" w:sz="0" w:space="0" w:color="auto"/>
                    <w:right w:val="none" w:sz="0" w:space="0" w:color="auto"/>
                  </w:divBdr>
                  <w:divsChild>
                    <w:div w:id="1861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145">
              <w:marLeft w:val="0"/>
              <w:marRight w:val="0"/>
              <w:marTop w:val="0"/>
              <w:marBottom w:val="0"/>
              <w:divBdr>
                <w:top w:val="none" w:sz="0" w:space="0" w:color="auto"/>
                <w:left w:val="none" w:sz="0" w:space="0" w:color="auto"/>
                <w:bottom w:val="none" w:sz="0" w:space="0" w:color="auto"/>
                <w:right w:val="none" w:sz="0" w:space="0" w:color="auto"/>
              </w:divBdr>
              <w:divsChild>
                <w:div w:id="619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rswglrrheydgmzrg4ydk&amp;refSource=hyp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rswglrtgy3dinbvgi4dc&amp;refSource=hyp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rswglrtgy3tknjygaydc&amp;refSource=hyplink"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A9E1-BB49-4409-860A-396E7A4E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12293</Words>
  <Characters>73759</Characters>
  <Application>Microsoft Office Word</Application>
  <DocSecurity>0</DocSecurity>
  <Lines>614</Lines>
  <Paragraphs>171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 II R 7.22 Decyzja Komisji w 07.02.2023 r. [opublikowano w BIP 07.02.2023 r.]</vt:lpstr>
      <vt:lpstr>UZASADNIENIE</vt:lpstr>
    </vt:vector>
  </TitlesOfParts>
  <Company>Ministerstwo Sprawiedliwości</Company>
  <LinksUpToDate>false</LinksUpToDate>
  <CharactersWithSpaces>85881</CharactersWithSpaces>
  <SharedDoc>false</SharedDoc>
  <HLinks>
    <vt:vector size="24" baseType="variant">
      <vt:variant>
        <vt:i4>524371</vt:i4>
      </vt:variant>
      <vt:variant>
        <vt:i4>9</vt:i4>
      </vt:variant>
      <vt:variant>
        <vt:i4>0</vt:i4>
      </vt:variant>
      <vt:variant>
        <vt:i4>5</vt:i4>
      </vt:variant>
      <vt:variant>
        <vt:lpwstr>https://sip.legalis.pl/document-view.seam?documentId=mrswglrrheydgmzrg4ydk&amp;refSource=hyplink</vt:lpwstr>
      </vt:variant>
      <vt:variant>
        <vt:lpwstr/>
      </vt:variant>
      <vt:variant>
        <vt:i4>1966099</vt:i4>
      </vt:variant>
      <vt:variant>
        <vt:i4>6</vt:i4>
      </vt:variant>
      <vt:variant>
        <vt:i4>0</vt:i4>
      </vt:variant>
      <vt:variant>
        <vt:i4>5</vt:i4>
      </vt:variant>
      <vt:variant>
        <vt:lpwstr>https://sip.legalis.pl/document-view.seam?documentId=mrswglrtgy3dinbvgi4dc&amp;refSource=hyplink</vt:lpwstr>
      </vt:variant>
      <vt:variant>
        <vt:lpwstr/>
      </vt:variant>
      <vt:variant>
        <vt:i4>5832708</vt:i4>
      </vt:variant>
      <vt:variant>
        <vt:i4>3</vt:i4>
      </vt:variant>
      <vt:variant>
        <vt:i4>0</vt:i4>
      </vt:variant>
      <vt:variant>
        <vt:i4>5</vt:i4>
      </vt:variant>
      <vt:variant>
        <vt:lpwstr>https://sip.legalis.pl/document-view.seam?documentId=mrswglrtgy3tknjygaydc&amp;refSource=hyplink</vt:lpwstr>
      </vt:variant>
      <vt:variant>
        <vt:lpwstr/>
      </vt:variant>
      <vt:variant>
        <vt:i4>983045</vt:i4>
      </vt:variant>
      <vt:variant>
        <vt:i4>0</vt:i4>
      </vt:variant>
      <vt:variant>
        <vt:i4>0</vt:i4>
      </vt:variant>
      <vt:variant>
        <vt:i4>5</vt:i4>
      </vt:variant>
      <vt:variant>
        <vt:lpwstr>http://orzeczenia.nsa.gov.pl/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7.22 Decyzja Komisji w 25.01.2023 r. [opublikowano w BIP 07.02.2023 r.]</dc:title>
  <dc:subject/>
  <dc:creator>admin</dc:creator>
  <cp:keywords/>
  <cp:lastModifiedBy>Rzewińska Dorota  (DPA)</cp:lastModifiedBy>
  <cp:revision>8</cp:revision>
  <cp:lastPrinted>2022-12-05T13:57:00Z</cp:lastPrinted>
  <dcterms:created xsi:type="dcterms:W3CDTF">2023-02-07T14:29:00Z</dcterms:created>
  <dcterms:modified xsi:type="dcterms:W3CDTF">2023-02-07T15:14:00Z</dcterms:modified>
</cp:coreProperties>
</file>