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86C9" w14:textId="77777777" w:rsidR="009476FF" w:rsidRPr="00EC7042" w:rsidRDefault="75AA2077" w:rsidP="4C10E1B1">
      <w:pPr>
        <w:pStyle w:val="Cytatintensywny"/>
        <w:rPr>
          <w:rFonts w:asciiTheme="minorHAnsi" w:eastAsiaTheme="majorEastAsia" w:hAnsiTheme="minorHAnsi" w:cstheme="majorBidi"/>
          <w:i w:val="0"/>
          <w:iCs w:val="0"/>
          <w:color w:val="2E74B5" w:themeColor="accent1" w:themeShade="BF"/>
        </w:rPr>
      </w:pPr>
      <w:r w:rsidRPr="00EC7042">
        <w:rPr>
          <w:rFonts w:asciiTheme="minorHAnsi" w:eastAsiaTheme="majorEastAsia" w:hAnsiTheme="minorHAnsi" w:cstheme="majorBidi"/>
          <w:b/>
          <w:bCs/>
          <w:i w:val="0"/>
          <w:iCs w:val="0"/>
          <w:color w:val="2E74B5" w:themeColor="accent1" w:themeShade="BF"/>
        </w:rPr>
        <w:t>Niniejsza informacja nie stanowi oferty w myśl art. 66 Kodeksu Cywilnego, jak również nie jest ogłoszeniem w rozumieniu ustawy Prawo Zamówień Publicznych.</w:t>
      </w:r>
      <w:r w:rsidR="00AE478D" w:rsidRPr="00EC7042">
        <w:rPr>
          <w:rFonts w:asciiTheme="minorHAnsi" w:eastAsiaTheme="majorEastAsia" w:hAnsiTheme="minorHAnsi" w:cstheme="majorBidi"/>
          <w:i w:val="0"/>
          <w:iCs w:val="0"/>
          <w:color w:val="2E74B5" w:themeColor="accent1" w:themeShade="BF"/>
        </w:rPr>
        <w:br/>
      </w:r>
      <w:r w:rsidRPr="00EC7042">
        <w:rPr>
          <w:rFonts w:asciiTheme="minorHAnsi" w:eastAsiaTheme="majorEastAsia" w:hAnsiTheme="minorHAnsi" w:cstheme="majorBidi"/>
          <w:b/>
          <w:bCs/>
          <w:i w:val="0"/>
          <w:iCs w:val="0"/>
          <w:color w:val="2E74B5" w:themeColor="accent1" w:themeShade="BF"/>
        </w:rPr>
        <w:t>Informacja ta ma na celu wyłącznie rozpoznanie rynku.</w:t>
      </w:r>
      <w:r w:rsidR="00AE478D" w:rsidRPr="00EC7042">
        <w:rPr>
          <w:rFonts w:asciiTheme="minorHAnsi" w:eastAsiaTheme="majorEastAsia" w:hAnsiTheme="minorHAnsi" w:cstheme="majorBidi"/>
          <w:i w:val="0"/>
          <w:iCs w:val="0"/>
          <w:color w:val="2E74B5" w:themeColor="accent1" w:themeShade="BF"/>
        </w:rPr>
        <w:tab/>
      </w:r>
    </w:p>
    <w:p w14:paraId="607E7375" w14:textId="77777777" w:rsidR="009476FF" w:rsidRPr="009476FF" w:rsidRDefault="24A6FCBA" w:rsidP="4C10E1B1">
      <w:pPr>
        <w:rPr>
          <w:rFonts w:eastAsiaTheme="majorEastAsia" w:cstheme="majorBidi"/>
          <w:color w:val="2E74B5" w:themeColor="accent1" w:themeShade="BF"/>
          <w:sz w:val="44"/>
          <w:szCs w:val="44"/>
        </w:rPr>
      </w:pPr>
      <w:r w:rsidRPr="000A0AE8">
        <w:rPr>
          <w:rFonts w:eastAsiaTheme="majorEastAsia" w:cstheme="majorBidi"/>
          <w:color w:val="2E74B5" w:themeColor="accent1" w:themeShade="BF"/>
          <w:sz w:val="44"/>
          <w:szCs w:val="44"/>
        </w:rPr>
        <w:t>Prośba o wycenę oraz określenie terminu realizacji zamówienia</w:t>
      </w: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427424193"/>
        <w:docPartObj>
          <w:docPartGallery w:val="Table of Contents"/>
          <w:docPartUnique/>
        </w:docPartObj>
      </w:sdtPr>
      <w:sdtContent>
        <w:p w14:paraId="63EA3A9D" w14:textId="77777777" w:rsidR="007642E6" w:rsidRPr="009354B2" w:rsidRDefault="70938404" w:rsidP="5AC5A2D7">
          <w:pPr>
            <w:pStyle w:val="Nagwekspisutreci"/>
            <w:rPr>
              <w:rFonts w:cstheme="minorBidi"/>
            </w:rPr>
          </w:pPr>
          <w:r w:rsidRPr="5AC5A2D7">
            <w:rPr>
              <w:rFonts w:cstheme="minorBidi"/>
            </w:rPr>
            <w:t>Spis treści</w:t>
          </w:r>
        </w:p>
        <w:p w14:paraId="0D0FE76D" w14:textId="6CBA317D" w:rsidR="00F26E24" w:rsidRDefault="00D014A5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 w:rsidR="00FD0661">
            <w:instrText>TOC \o "1-3" \h \z \u</w:instrText>
          </w:r>
          <w:r>
            <w:fldChar w:fldCharType="separate"/>
          </w:r>
          <w:hyperlink w:anchor="_Toc160019952" w:history="1">
            <w:r w:rsidR="00F26E24" w:rsidRPr="00E408A1">
              <w:rPr>
                <w:rStyle w:val="Hipercze"/>
                <w:b/>
                <w:bCs/>
                <w:noProof/>
              </w:rPr>
              <w:t>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PRZEDMIOT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_Toc160019952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2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362DF1D4" w14:textId="75B05638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3" w:history="1">
            <w:r w:rsidR="00F26E24" w:rsidRPr="00E408A1">
              <w:rPr>
                <w:rStyle w:val="Hipercze"/>
                <w:b/>
                <w:bCs/>
                <w:noProof/>
              </w:rPr>
              <w:t>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KONTEKST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_Toc160019953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2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1BA31275" w14:textId="3E355D03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4" w:history="1">
            <w:r w:rsidR="00F26E24" w:rsidRPr="00E408A1">
              <w:rPr>
                <w:rStyle w:val="Hipercze"/>
                <w:b/>
                <w:bCs/>
                <w:noProof/>
              </w:rPr>
              <w:t>III.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CELE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_Toc160019954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4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5A07CE12" w14:textId="4DD8636F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5" w:history="1">
            <w:r w:rsidR="00F26E24" w:rsidRPr="00E408A1">
              <w:rPr>
                <w:rStyle w:val="Hipercze"/>
                <w:b/>
                <w:bCs/>
                <w:noProof/>
              </w:rPr>
              <w:t>IV.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ZAKRES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_Toc160019955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4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787971E3" w14:textId="3CA1A13E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6" w:history="1">
            <w:r w:rsidR="00F26E24" w:rsidRPr="00E408A1">
              <w:rPr>
                <w:rStyle w:val="Hipercze"/>
                <w:noProof/>
              </w:rPr>
              <w:t>Badania jakościowe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_Toc160019956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4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6612FA23" w14:textId="7B5CF8F3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7" w:history="1">
            <w:r w:rsidR="00F26E24" w:rsidRPr="00E408A1">
              <w:rPr>
                <w:rStyle w:val="Hipercze"/>
                <w:noProof/>
              </w:rPr>
              <w:t>Badania ilościowe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_Toc160019957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7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0113077B" w14:textId="2C048ABC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8" w:history="1">
            <w:r w:rsidR="00F26E24" w:rsidRPr="00E408A1">
              <w:rPr>
                <w:rStyle w:val="Hipercze"/>
                <w:noProof/>
              </w:rPr>
              <w:t>Badania pilotażowe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_Toc160019958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8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5212A956" w14:textId="4C9D010F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59" w:history="1">
            <w:r w:rsidR="00F26E24" w:rsidRPr="00E408A1">
              <w:rPr>
                <w:rStyle w:val="Hipercze"/>
                <w:b/>
                <w:bCs/>
                <w:noProof/>
              </w:rPr>
              <w:t>V.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ZAKRES ZAGADNIEŃ BADAWCZYCH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_Toc160019959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8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30F7362A" w14:textId="293A9284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0" w:history="1">
            <w:r w:rsidR="00F26E24" w:rsidRPr="00E408A1">
              <w:rPr>
                <w:rStyle w:val="Hipercze"/>
                <w:b/>
                <w:bCs/>
                <w:noProof/>
              </w:rPr>
              <w:t>VI.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REZULTATY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_Toc160019960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10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16E5BA1C" w14:textId="55A852F1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1" w:history="1">
            <w:r w:rsidR="00F26E24" w:rsidRPr="00E408A1">
              <w:rPr>
                <w:rStyle w:val="Hipercze"/>
                <w:noProof/>
              </w:rPr>
              <w:t>Nagrania i transkrypcje tekstowe z badań jakościowych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_Toc160019961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10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06217747" w14:textId="1D5EC2CB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2" w:history="1">
            <w:r w:rsidR="00F26E24" w:rsidRPr="00E408A1">
              <w:rPr>
                <w:rStyle w:val="Hipercze"/>
                <w:noProof/>
              </w:rPr>
              <w:t>Raport z badania jakościowego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_Toc160019962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11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4CE98D9F" w14:textId="5B64CA53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3" w:history="1">
            <w:r w:rsidR="00F26E24" w:rsidRPr="00E408A1">
              <w:rPr>
                <w:rStyle w:val="Hipercze"/>
                <w:noProof/>
              </w:rPr>
              <w:t>Dane indywidualne z badania ilościowego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_Toc160019963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11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36EAFAC2" w14:textId="51E2B5B3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4" w:history="1">
            <w:r w:rsidR="00F26E24" w:rsidRPr="00E408A1">
              <w:rPr>
                <w:rStyle w:val="Hipercze"/>
                <w:noProof/>
              </w:rPr>
              <w:t>Tabele wynikowe z badania ilościowego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_Toc160019964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11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6FA2B0D3" w14:textId="1A07CB18" w:rsidR="00F26E24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5" w:history="1">
            <w:r w:rsidR="00F26E24" w:rsidRPr="00E408A1">
              <w:rPr>
                <w:rStyle w:val="Hipercze"/>
                <w:noProof/>
              </w:rPr>
              <w:t>Raport końcowy z badania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_Toc160019965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12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4F669260" w14:textId="627A42DF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6" w:history="1">
            <w:r w:rsidR="00F26E24" w:rsidRPr="00E408A1">
              <w:rPr>
                <w:rStyle w:val="Hipercze"/>
                <w:b/>
                <w:bCs/>
                <w:noProof/>
              </w:rPr>
              <w:t>VII.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KOLEJNOŚĆ I ZAKRES ZADAŃ WYKONAWCY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_Toc160019966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12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2D0A534E" w14:textId="65AFCBAD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7" w:history="1">
            <w:r w:rsidR="00F26E24" w:rsidRPr="00E408A1">
              <w:rPr>
                <w:rStyle w:val="Hipercze"/>
                <w:b/>
                <w:bCs/>
                <w:noProof/>
              </w:rPr>
              <w:t>VIII.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ETAPY REALIZACJI ZAMÓWIENIA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_Toc160019967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15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002A966E" w14:textId="0AC6148D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8" w:history="1">
            <w:r w:rsidR="00F26E24" w:rsidRPr="00E408A1">
              <w:rPr>
                <w:rStyle w:val="Hipercze"/>
                <w:b/>
                <w:bCs/>
                <w:noProof/>
              </w:rPr>
              <w:t>IX.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DOKUMENTY ŹRÓDŁOWE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_Toc160019968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15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7CD9AB2F" w14:textId="7EE1FDC7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69" w:history="1">
            <w:r w:rsidR="00F26E24" w:rsidRPr="00E408A1">
              <w:rPr>
                <w:rStyle w:val="Hipercze"/>
                <w:b/>
                <w:bCs/>
                <w:noProof/>
              </w:rPr>
              <w:t>X.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FINANSOWANIE ZAMÓWIENIA I OBOWIĄZKI INFORMACYJNE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_Toc160019969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15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4589373E" w14:textId="0059EBDB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70" w:history="1">
            <w:r w:rsidR="00F26E24" w:rsidRPr="00E408A1">
              <w:rPr>
                <w:rStyle w:val="Hipercze"/>
                <w:b/>
                <w:bCs/>
                <w:noProof/>
              </w:rPr>
              <w:t>XI.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WARUNKI UDZIAŁU W PRZETARGU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_Toc160019970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15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3C190F7A" w14:textId="1964F096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71" w:history="1">
            <w:r w:rsidR="00F26E24" w:rsidRPr="00E408A1">
              <w:rPr>
                <w:rStyle w:val="Hipercze"/>
                <w:b/>
                <w:bCs/>
                <w:noProof/>
              </w:rPr>
              <w:t>XII.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KRYTERIA OCENY OFERT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_Toc160019971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17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28739FE0" w14:textId="1CE60F7A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72" w:history="1">
            <w:r w:rsidR="00F26E24" w:rsidRPr="00E408A1">
              <w:rPr>
                <w:rStyle w:val="Hipercze"/>
                <w:b/>
                <w:bCs/>
                <w:noProof/>
              </w:rPr>
              <w:t>XIII.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ZŁOŻENIE WYCENY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_Toc160019972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17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76C92512" w14:textId="270A7060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73" w:history="1">
            <w:r w:rsidR="00F26E24" w:rsidRPr="00E408A1">
              <w:rPr>
                <w:rStyle w:val="Hipercze"/>
                <w:b/>
                <w:bCs/>
                <w:noProof/>
              </w:rPr>
              <w:t>XIV.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POSTANOWIENIA KOŃCOWE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_Toc160019973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17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1DA0156F" w14:textId="4180D522" w:rsidR="00F26E2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0019974" w:history="1">
            <w:r w:rsidR="00F26E24" w:rsidRPr="00E408A1">
              <w:rPr>
                <w:rStyle w:val="Hipercze"/>
                <w:b/>
                <w:bCs/>
                <w:noProof/>
              </w:rPr>
              <w:t>XV.</w:t>
            </w:r>
            <w:r w:rsidR="00F26E2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F26E24" w:rsidRPr="00E408A1">
              <w:rPr>
                <w:rStyle w:val="Hipercze"/>
                <w:b/>
                <w:bCs/>
                <w:noProof/>
              </w:rPr>
              <w:t>ZAŁĄCZNIKI</w:t>
            </w:r>
            <w:r w:rsidR="00F26E24">
              <w:rPr>
                <w:noProof/>
                <w:webHidden/>
              </w:rPr>
              <w:tab/>
            </w:r>
            <w:r w:rsidR="00F26E24">
              <w:rPr>
                <w:noProof/>
                <w:webHidden/>
              </w:rPr>
              <w:fldChar w:fldCharType="begin"/>
            </w:r>
            <w:r w:rsidR="00F26E24">
              <w:rPr>
                <w:noProof/>
                <w:webHidden/>
              </w:rPr>
              <w:instrText xml:space="preserve"> PAGEREF _Toc160019974 \h </w:instrText>
            </w:r>
            <w:r w:rsidR="00F26E24">
              <w:rPr>
                <w:noProof/>
                <w:webHidden/>
              </w:rPr>
            </w:r>
            <w:r w:rsidR="00F26E24">
              <w:rPr>
                <w:noProof/>
                <w:webHidden/>
              </w:rPr>
              <w:fldChar w:fldCharType="separate"/>
            </w:r>
            <w:r w:rsidR="00F26E24">
              <w:rPr>
                <w:noProof/>
                <w:webHidden/>
              </w:rPr>
              <w:t>18</w:t>
            </w:r>
            <w:r w:rsidR="00F26E24">
              <w:rPr>
                <w:noProof/>
                <w:webHidden/>
              </w:rPr>
              <w:fldChar w:fldCharType="end"/>
            </w:r>
          </w:hyperlink>
        </w:p>
        <w:p w14:paraId="7455A6CD" w14:textId="2162FA66" w:rsidR="00D014A5" w:rsidRDefault="00D014A5" w:rsidP="5AC5A2D7">
          <w:pPr>
            <w:pStyle w:val="Spistreci2"/>
            <w:tabs>
              <w:tab w:val="clear" w:pos="9062"/>
              <w:tab w:val="left" w:pos="660"/>
              <w:tab w:val="right" w:leader="dot" w:pos="9060"/>
            </w:tabs>
            <w:rPr>
              <w:rStyle w:val="Hipercze"/>
              <w:noProof/>
              <w:lang w:eastAsia="pl-PL"/>
            </w:rPr>
          </w:pPr>
          <w:r>
            <w:fldChar w:fldCharType="end"/>
          </w:r>
        </w:p>
      </w:sdtContent>
    </w:sdt>
    <w:p w14:paraId="41D5410F" w14:textId="6C43BE85" w:rsidR="5AC5A2D7" w:rsidRDefault="5AC5A2D7" w:rsidP="5AC5A2D7"/>
    <w:p w14:paraId="755DAFBA" w14:textId="1FB10EEB" w:rsidR="007642E6" w:rsidRPr="003E7A68" w:rsidRDefault="70938404" w:rsidP="5AC5A2D7">
      <w:pPr>
        <w:pStyle w:val="Nagwek2"/>
        <w:numPr>
          <w:ilvl w:val="0"/>
          <w:numId w:val="11"/>
        </w:numPr>
        <w:spacing w:before="120" w:after="120" w:line="240" w:lineRule="auto"/>
        <w:ind w:left="714" w:hanging="357"/>
        <w:rPr>
          <w:b/>
          <w:bCs/>
        </w:rPr>
      </w:pPr>
      <w:bookmarkStart w:id="0" w:name="_Toc65773560"/>
      <w:bookmarkStart w:id="1" w:name="_Toc160019952"/>
      <w:r w:rsidRPr="5AC5A2D7">
        <w:rPr>
          <w:b/>
          <w:bCs/>
        </w:rPr>
        <w:t>PRZEDMIOT ZAMÓWIENIA</w:t>
      </w:r>
      <w:bookmarkEnd w:id="0"/>
      <w:bookmarkEnd w:id="1"/>
    </w:p>
    <w:p w14:paraId="2E386844" w14:textId="5F199342" w:rsidR="00811CF8" w:rsidRDefault="21A07B33" w:rsidP="000A0AE8">
      <w:pPr>
        <w:tabs>
          <w:tab w:val="center" w:pos="4535"/>
          <w:tab w:val="right" w:pos="9071"/>
        </w:tabs>
        <w:spacing w:before="120" w:after="0" w:line="276" w:lineRule="auto"/>
        <w:rPr>
          <w:rFonts w:ascii="Arial" w:eastAsia="Arial" w:hAnsi="Arial" w:cs="Arial"/>
          <w:sz w:val="24"/>
          <w:szCs w:val="24"/>
        </w:rPr>
      </w:pPr>
      <w:r>
        <w:t>Przedmiotem zamówienia jest p</w:t>
      </w:r>
      <w:r w:rsidR="41B4E898">
        <w:t>rzeprowadzeni</w:t>
      </w:r>
      <w:r w:rsidR="73EA1E3C">
        <w:t>e</w:t>
      </w:r>
      <w:r w:rsidR="41B4E898">
        <w:t xml:space="preserve"> badań wraz z opracowaniem wynikó</w:t>
      </w:r>
      <w:r w:rsidR="41B4E898" w:rsidRPr="11E8C187">
        <w:rPr>
          <w:rFonts w:eastAsiaTheme="minorEastAsia"/>
        </w:rPr>
        <w:t xml:space="preserve">w </w:t>
      </w:r>
      <w:r w:rsidR="36820FB8">
        <w:t xml:space="preserve">w zakresie </w:t>
      </w:r>
      <w:r w:rsidR="105349A4" w:rsidRPr="11E8C187">
        <w:rPr>
          <w:rFonts w:eastAsiaTheme="minorEastAsia"/>
        </w:rPr>
        <w:t>potrzeb użytkowników</w:t>
      </w:r>
      <w:r w:rsidR="7526F4E9" w:rsidRPr="11E8C187">
        <w:rPr>
          <w:rFonts w:eastAsiaTheme="minorEastAsia"/>
        </w:rPr>
        <w:t xml:space="preserve"> stron internetowych/aplikacji </w:t>
      </w:r>
      <w:r w:rsidR="37D8B725" w:rsidRPr="11E8C187">
        <w:rPr>
          <w:rFonts w:eastAsiaTheme="minorEastAsia"/>
        </w:rPr>
        <w:t>mobilnych</w:t>
      </w:r>
      <w:r w:rsidR="7526F4E9" w:rsidRPr="11E8C187">
        <w:rPr>
          <w:rFonts w:eastAsiaTheme="minorEastAsia"/>
        </w:rPr>
        <w:t xml:space="preserve"> podmiotów publicznych </w:t>
      </w:r>
      <w:r w:rsidR="105349A4" w:rsidRPr="11E8C187">
        <w:rPr>
          <w:rFonts w:eastAsiaTheme="minorEastAsia"/>
        </w:rPr>
        <w:t xml:space="preserve">w </w:t>
      </w:r>
      <w:r w:rsidR="7BE7DF96">
        <w:t>obszarze</w:t>
      </w:r>
      <w:r w:rsidR="105349A4" w:rsidRPr="11E8C187">
        <w:rPr>
          <w:rFonts w:eastAsiaTheme="minorEastAsia"/>
        </w:rPr>
        <w:t xml:space="preserve"> dostępności cyfrowej</w:t>
      </w:r>
      <w:r w:rsidR="6FC1926B" w:rsidRPr="11E8C187">
        <w:rPr>
          <w:rFonts w:eastAsiaTheme="minorEastAsia"/>
        </w:rPr>
        <w:t xml:space="preserve"> tychże stron/aplikacji</w:t>
      </w:r>
      <w:r w:rsidR="105349A4" w:rsidRPr="11E8C187">
        <w:rPr>
          <w:rFonts w:eastAsiaTheme="minorEastAsia"/>
        </w:rPr>
        <w:t>. Wyniki badań</w:t>
      </w:r>
      <w:r w:rsidR="348E66B1" w:rsidRPr="11E8C187">
        <w:rPr>
          <w:rFonts w:eastAsiaTheme="minorEastAsia"/>
        </w:rPr>
        <w:t xml:space="preserve"> posłużą do</w:t>
      </w:r>
      <w:r w:rsidR="105349A4" w:rsidRPr="11E8C187">
        <w:rPr>
          <w:rFonts w:eastAsiaTheme="minorEastAsia"/>
        </w:rPr>
        <w:t xml:space="preserve"> tworzeni</w:t>
      </w:r>
      <w:r w:rsidR="42C3410A" w:rsidRPr="11E8C187">
        <w:rPr>
          <w:rFonts w:eastAsiaTheme="minorEastAsia"/>
        </w:rPr>
        <w:t>a</w:t>
      </w:r>
      <w:r w:rsidR="105349A4" w:rsidRPr="11E8C187">
        <w:rPr>
          <w:rFonts w:eastAsiaTheme="minorEastAsia"/>
        </w:rPr>
        <w:t xml:space="preserve"> zaleceń i rekomendacji wdrażania dostępności cyfrowej </w:t>
      </w:r>
      <w:r w:rsidR="2C4EB2FD" w:rsidRPr="11E8C187">
        <w:rPr>
          <w:rFonts w:eastAsiaTheme="minorEastAsia"/>
        </w:rPr>
        <w:t>w Polsce.</w:t>
      </w:r>
      <w:r w:rsidR="71B97D33" w:rsidRPr="11E8C187">
        <w:rPr>
          <w:rFonts w:eastAsiaTheme="minorEastAsia"/>
        </w:rPr>
        <w:t xml:space="preserve"> </w:t>
      </w:r>
      <w:r w:rsidR="41B4E898" w:rsidRPr="11E8C187">
        <w:rPr>
          <w:rFonts w:eastAsiaTheme="minorEastAsia"/>
        </w:rPr>
        <w:t>Badania powinny zostać przeprowadzo</w:t>
      </w:r>
      <w:r w:rsidR="635A99C8" w:rsidRPr="11E8C187">
        <w:rPr>
          <w:rFonts w:eastAsiaTheme="minorEastAsia"/>
        </w:rPr>
        <w:t xml:space="preserve">ne </w:t>
      </w:r>
      <w:r w:rsidR="2FBB44DD" w:rsidRPr="11E8C187">
        <w:rPr>
          <w:rFonts w:eastAsiaTheme="minorEastAsia"/>
        </w:rPr>
        <w:t xml:space="preserve">przede wszystkim z osobami o szczególnych potrzebach związanych z </w:t>
      </w:r>
      <w:r w:rsidR="439387EB" w:rsidRPr="11E8C187">
        <w:rPr>
          <w:rFonts w:eastAsiaTheme="minorEastAsia"/>
        </w:rPr>
        <w:t>dostępnością</w:t>
      </w:r>
      <w:r w:rsidR="2FBB44DD" w:rsidRPr="11E8C187">
        <w:rPr>
          <w:rFonts w:eastAsiaTheme="minorEastAsia"/>
        </w:rPr>
        <w:t xml:space="preserve"> cyfrową, tj. </w:t>
      </w:r>
      <w:r w:rsidR="480D5AE7" w:rsidRPr="11E8C187">
        <w:rPr>
          <w:rFonts w:eastAsiaTheme="minorEastAsia"/>
        </w:rPr>
        <w:t>z</w:t>
      </w:r>
      <w:r w:rsidR="2691C36C" w:rsidRPr="11E8C187">
        <w:rPr>
          <w:rFonts w:eastAsiaTheme="minorEastAsia"/>
        </w:rPr>
        <w:t xml:space="preserve"> osobami niepełnosprawnymi oraz osobami starszymi. </w:t>
      </w:r>
      <w:r w:rsidR="791724B3" w:rsidRPr="11E8C187">
        <w:rPr>
          <w:rFonts w:eastAsiaTheme="minorEastAsia"/>
        </w:rPr>
        <w:t xml:space="preserve">Przeprowadzenie badań </w:t>
      </w:r>
      <w:r w:rsidR="61C2DCB8">
        <w:t>wraz z</w:t>
      </w:r>
      <w:r w:rsidR="791724B3" w:rsidRPr="11E8C187">
        <w:rPr>
          <w:rFonts w:eastAsiaTheme="minorEastAsia"/>
        </w:rPr>
        <w:t xml:space="preserve"> opracowanie</w:t>
      </w:r>
      <w:r w:rsidR="56E9DEA2" w:rsidRPr="11E8C187">
        <w:rPr>
          <w:rFonts w:eastAsiaTheme="minorEastAsia"/>
        </w:rPr>
        <w:t>m</w:t>
      </w:r>
      <w:r w:rsidR="791724B3" w:rsidRPr="11E8C187">
        <w:rPr>
          <w:rFonts w:eastAsiaTheme="minorEastAsia"/>
        </w:rPr>
        <w:t xml:space="preserve"> wyników jest jednym</w:t>
      </w:r>
      <w:r w:rsidR="6F675334" w:rsidRPr="11E8C187">
        <w:rPr>
          <w:rFonts w:eastAsiaTheme="minorEastAsia"/>
        </w:rPr>
        <w:t xml:space="preserve"> z </w:t>
      </w:r>
      <w:r w:rsidR="2F52CF91" w:rsidRPr="11E8C187">
        <w:rPr>
          <w:rFonts w:eastAsiaTheme="minorEastAsia"/>
        </w:rPr>
        <w:t>zadań</w:t>
      </w:r>
      <w:r w:rsidR="6F675334" w:rsidRPr="11E8C187">
        <w:rPr>
          <w:rFonts w:eastAsiaTheme="minorEastAsia"/>
        </w:rPr>
        <w:t xml:space="preserve"> projektu</w:t>
      </w:r>
      <w:r w:rsidR="78215DAA" w:rsidRPr="11E8C187">
        <w:rPr>
          <w:rFonts w:eastAsiaTheme="minorEastAsia"/>
        </w:rPr>
        <w:t xml:space="preserve"> pt.</w:t>
      </w:r>
      <w:r w:rsidR="6F675334" w:rsidRPr="11E8C187">
        <w:rPr>
          <w:rFonts w:eastAsiaTheme="minorEastAsia"/>
        </w:rPr>
        <w:t xml:space="preserve">: </w:t>
      </w:r>
      <w:r w:rsidR="6F675334" w:rsidRPr="11E8C187">
        <w:rPr>
          <w:rFonts w:eastAsiaTheme="minorEastAsia"/>
          <w:i/>
          <w:iCs/>
        </w:rPr>
        <w:t>Sieć dostępności cyfrowej - wsparcie systemowego wdrażania dostępności cyfrowej w podmiotach publicznych</w:t>
      </w:r>
      <w:r w:rsidR="6F675334" w:rsidRPr="11E8C187">
        <w:rPr>
          <w:rFonts w:eastAsiaTheme="minorEastAsia"/>
        </w:rPr>
        <w:t xml:space="preserve"> </w:t>
      </w:r>
      <w:r w:rsidR="7F4973FD" w:rsidRPr="11E8C187">
        <w:rPr>
          <w:rFonts w:eastAsiaTheme="minorEastAsia"/>
        </w:rPr>
        <w:t>realizowanego w ramach Programu Fundusze Europejskie dla Rozwoju Społecznego 2021-2027.</w:t>
      </w:r>
    </w:p>
    <w:p w14:paraId="697AA34C" w14:textId="77777777" w:rsidR="007642E6" w:rsidRPr="003E7A68" w:rsidRDefault="70938404" w:rsidP="5AC5A2D7">
      <w:pPr>
        <w:pStyle w:val="Nagwek2"/>
        <w:numPr>
          <w:ilvl w:val="0"/>
          <w:numId w:val="11"/>
        </w:numPr>
        <w:spacing w:before="200" w:line="240" w:lineRule="auto"/>
        <w:rPr>
          <w:b/>
          <w:bCs/>
        </w:rPr>
      </w:pPr>
      <w:bookmarkStart w:id="2" w:name="_Toc65773561"/>
      <w:bookmarkStart w:id="3" w:name="_Toc160019953"/>
      <w:r w:rsidRPr="5AC5A2D7">
        <w:rPr>
          <w:b/>
          <w:bCs/>
        </w:rPr>
        <w:t>KONTEKST ZAMÓWIENIA</w:t>
      </w:r>
      <w:bookmarkEnd w:id="2"/>
      <w:bookmarkEnd w:id="3"/>
    </w:p>
    <w:p w14:paraId="20D77D5E" w14:textId="778C2EAA" w:rsidR="00400ECE" w:rsidRDefault="16D4FCE1" w:rsidP="00BE3558">
      <w:pPr>
        <w:spacing w:before="120" w:line="276" w:lineRule="auto"/>
      </w:pPr>
      <w:r w:rsidRPr="05D045A4">
        <w:t xml:space="preserve">W Polsce obowiązuje </w:t>
      </w:r>
      <w:r w:rsidRPr="000A0AE8">
        <w:rPr>
          <w:i/>
          <w:iCs/>
        </w:rPr>
        <w:t xml:space="preserve">Ustawa </w:t>
      </w:r>
      <w:r w:rsidRPr="5C2E652B">
        <w:rPr>
          <w:i/>
          <w:iCs/>
        </w:rPr>
        <w:t>z 4 kwietnia 2019</w:t>
      </w:r>
      <w:r w:rsidR="46117278" w:rsidRPr="5C2E652B">
        <w:rPr>
          <w:i/>
          <w:iCs/>
        </w:rPr>
        <w:t xml:space="preserve"> </w:t>
      </w:r>
      <w:r w:rsidRPr="5C2E652B">
        <w:rPr>
          <w:i/>
          <w:iCs/>
        </w:rPr>
        <w:t>r. o dostępności cyfrowej stron internetowych i aplikacji mobilnych podmiotów publicznych</w:t>
      </w:r>
      <w:r w:rsidR="00400ECE" w:rsidRPr="0066305C">
        <w:rPr>
          <w:rStyle w:val="Odwoanieprzypisudolnego"/>
        </w:rPr>
        <w:footnoteReference w:id="2"/>
      </w:r>
      <w:r w:rsidR="137E84E6" w:rsidRPr="5C2E652B">
        <w:rPr>
          <w:rStyle w:val="Odwoanieprzypisudolnego"/>
        </w:rPr>
        <w:t xml:space="preserve"> </w:t>
      </w:r>
      <w:r w:rsidR="223B3125">
        <w:t>(</w:t>
      </w:r>
      <w:r w:rsidR="223B3125" w:rsidRPr="0066305C">
        <w:t>zwana dalej ustawą o dostępności cyfrowej)</w:t>
      </w:r>
      <w:r w:rsidR="2F3FDD77">
        <w:t>, która zobowiązuje podmioty publiczne do spełnienia wymagań dostępności cyfrowej</w:t>
      </w:r>
      <w:r w:rsidR="06764115">
        <w:t xml:space="preserve"> w zakresie posiadanych przez nich stron internetowych oraz aplikacji </w:t>
      </w:r>
      <w:r w:rsidR="4AF49B0B">
        <w:t>mobilnych</w:t>
      </w:r>
      <w:r w:rsidR="06764115">
        <w:t>.</w:t>
      </w:r>
      <w:r w:rsidR="5391C4B8">
        <w:t xml:space="preserve"> Zgodnie z ww. ustawą minister właściwy ds. informatyzacji sprawuje nadzór nad stosowaniem tej ustawy i odpowiada za monitorowanie (na mocy art. 12 pkt 2 ww. ustawy)</w:t>
      </w:r>
      <w:r w:rsidR="6221A97B">
        <w:t xml:space="preserve"> przestrzegania przepisów</w:t>
      </w:r>
      <w:r w:rsidR="5391C4B8">
        <w:t xml:space="preserve"> dostępności cyfrowej przez podmioty publiczne.</w:t>
      </w:r>
    </w:p>
    <w:p w14:paraId="05F14210" w14:textId="16963733" w:rsidR="00E13FD8" w:rsidRDefault="00400ECE" w:rsidP="00400ECE">
      <w:pPr>
        <w:spacing w:before="120"/>
      </w:pPr>
      <w:r>
        <w:t xml:space="preserve">Strona internetowa i aplikacja mobilna </w:t>
      </w:r>
      <w:r w:rsidR="16AFC75B">
        <w:t>są</w:t>
      </w:r>
      <w:r>
        <w:t xml:space="preserve"> dostępn</w:t>
      </w:r>
      <w:r w:rsidR="3DC9CF8D">
        <w:t>e</w:t>
      </w:r>
      <w:r>
        <w:t xml:space="preserve"> </w:t>
      </w:r>
      <w:r w:rsidR="2BC5802D">
        <w:t>cyfrowo,</w:t>
      </w:r>
      <w:r>
        <w:t xml:space="preserve"> jeśli spełnia</w:t>
      </w:r>
      <w:r w:rsidR="2AC8F679">
        <w:t>ją</w:t>
      </w:r>
      <w:r>
        <w:t xml:space="preserve"> konkretne wymagania, zebrane w tabeli będącej załącznikiem do tej ustawy. Tabela ta jest równoważna standardowi WCAG na poziomie AA (z niewielkimi ograniczeniami). </w:t>
      </w:r>
      <w:r w:rsidR="00E13FD8">
        <w:t>Ponadto powinn</w:t>
      </w:r>
      <w:r w:rsidR="00D218B9">
        <w:t>a</w:t>
      </w:r>
      <w:r w:rsidR="00E13FD8">
        <w:t xml:space="preserve"> posiadać tzw. deklarację dostępności </w:t>
      </w:r>
      <w:r w:rsidR="004C18BC">
        <w:t xml:space="preserve">spełniającą określone wymogi techniczne oraz </w:t>
      </w:r>
      <w:r w:rsidR="00E13FD8">
        <w:t>ściśle okr</w:t>
      </w:r>
      <w:r w:rsidR="004C18BC">
        <w:t xml:space="preserve">eśloną </w:t>
      </w:r>
      <w:r w:rsidR="00D218B9">
        <w:t xml:space="preserve">zawartość i </w:t>
      </w:r>
      <w:r w:rsidR="004C18BC">
        <w:t xml:space="preserve">strukturę </w:t>
      </w:r>
      <w:r w:rsidR="004B3FCC">
        <w:t>treści</w:t>
      </w:r>
      <w:r w:rsidR="004C18BC">
        <w:t>.</w:t>
      </w:r>
    </w:p>
    <w:p w14:paraId="7ADB9C40" w14:textId="564723B8" w:rsidR="00E13FD8" w:rsidRDefault="0BFBFECB" w:rsidP="05D045A4">
      <w:pPr>
        <w:spacing w:before="120"/>
      </w:pPr>
      <w:r>
        <w:t>Dostępność cyfrowa stron</w:t>
      </w:r>
      <w:r w:rsidR="19123E28">
        <w:t xml:space="preserve"> internetowych</w:t>
      </w:r>
      <w:r>
        <w:t xml:space="preserve"> oraz aplikacji </w:t>
      </w:r>
      <w:r w:rsidR="3F78229B">
        <w:t xml:space="preserve">mobilnych </w:t>
      </w:r>
      <w:r>
        <w:t>pozwala na pełniejsze uczestnictwo w życiu społecznym, zawodowym</w:t>
      </w:r>
      <w:r w:rsidR="4B29AA13">
        <w:t>, edukację</w:t>
      </w:r>
      <w:r>
        <w:t xml:space="preserve"> oraz radzenie sobie z wyzwaniami dnia codziennego </w:t>
      </w:r>
      <w:r w:rsidR="19123E28">
        <w:t>przez</w:t>
      </w:r>
      <w:r w:rsidR="50ADC73F">
        <w:t>,</w:t>
      </w:r>
      <w:r w:rsidR="19123E28">
        <w:t xml:space="preserve"> m.in. </w:t>
      </w:r>
      <w:r>
        <w:t>osob</w:t>
      </w:r>
      <w:r w:rsidR="19123E28">
        <w:t>y</w:t>
      </w:r>
      <w:r>
        <w:t xml:space="preserve"> z niepełnosprawnościami wzroku, słuchu, ruchu, z niepełnosprawnością intelektualną czy zaburzeniami poznawczymi i jest kluczowa dla ich pełnego włączenia i integracji społecznej.</w:t>
      </w:r>
      <w:r w:rsidR="14DBA8C8">
        <w:t xml:space="preserve"> </w:t>
      </w:r>
    </w:p>
    <w:p w14:paraId="32E62EB0" w14:textId="032726AD" w:rsidR="00E13FD8" w:rsidRDefault="223B3125" w:rsidP="5C2E652B">
      <w:pPr>
        <w:spacing w:before="120"/>
      </w:pPr>
      <w:r>
        <w:t>W w</w:t>
      </w:r>
      <w:r w:rsidR="14DBA8C8">
        <w:t>ykaz</w:t>
      </w:r>
      <w:r>
        <w:t xml:space="preserve">ie stron internetowych </w:t>
      </w:r>
      <w:r w:rsidR="46117278">
        <w:t>prowadzonym przez</w:t>
      </w:r>
      <w:r w:rsidR="14DBA8C8">
        <w:t xml:space="preserve"> </w:t>
      </w:r>
      <w:r w:rsidR="6ACA3F41">
        <w:t xml:space="preserve">ministra ds. Informatyzacji </w:t>
      </w:r>
      <w:r>
        <w:t>znajduje się</w:t>
      </w:r>
      <w:r w:rsidR="14DBA8C8">
        <w:t xml:space="preserve"> </w:t>
      </w:r>
      <w:r w:rsidR="5B32FCDD">
        <w:t xml:space="preserve">aktualnie </w:t>
      </w:r>
      <w:r w:rsidR="1CDE543C">
        <w:t>98</w:t>
      </w:r>
      <w:r w:rsidR="4CF4C6C1">
        <w:t>171</w:t>
      </w:r>
      <w:r w:rsidR="1CDE543C">
        <w:t xml:space="preserve"> </w:t>
      </w:r>
      <w:r w:rsidR="14DBA8C8">
        <w:t xml:space="preserve">stron internetowych </w:t>
      </w:r>
      <w:r>
        <w:t xml:space="preserve">podmiotów publicznych, a w analogicznym wykazie aplikacji mobilnych podmiotów publicznych </w:t>
      </w:r>
      <w:r w:rsidR="630540C9">
        <w:t>479</w:t>
      </w:r>
      <w:r w:rsidR="1CDE543C">
        <w:t xml:space="preserve"> </w:t>
      </w:r>
      <w:r>
        <w:t xml:space="preserve">takich </w:t>
      </w:r>
      <w:r w:rsidR="19123E28">
        <w:t>aplikacji.</w:t>
      </w:r>
      <w:r w:rsidR="00297BB1">
        <w:rPr>
          <w:rStyle w:val="Odwoanieprzypisudolnego"/>
        </w:rPr>
        <w:footnoteReference w:id="3"/>
      </w:r>
      <w:r w:rsidR="14DBA8C8">
        <w:t xml:space="preserve"> </w:t>
      </w:r>
      <w:r w:rsidR="0FB212E3">
        <w:t>Według Europejskiego Badania Ankietowego Zdrowia (EHIS) prowadzonego przez GUS</w:t>
      </w:r>
      <w:r w:rsidR="73519F89">
        <w:t xml:space="preserve"> w Polsce</w:t>
      </w:r>
      <w:r w:rsidR="00827FA2" w:rsidRPr="000A0AE8">
        <w:rPr>
          <w:vertAlign w:val="superscript"/>
        </w:rPr>
        <w:footnoteReference w:id="4"/>
      </w:r>
      <w:r w:rsidR="73519F89" w:rsidRPr="000A0AE8">
        <w:rPr>
          <w:vertAlign w:val="superscript"/>
        </w:rPr>
        <w:t xml:space="preserve"> </w:t>
      </w:r>
      <w:r w:rsidR="16555576">
        <w:t>w 2014 było 3,8 mln osób posiadających prawne orzeczenia o</w:t>
      </w:r>
      <w:r w:rsidR="0E240C66">
        <w:t xml:space="preserve"> </w:t>
      </w:r>
      <w:r w:rsidR="16555576">
        <w:t>niepełnosprawności</w:t>
      </w:r>
      <w:r w:rsidR="7D29DEE1">
        <w:t>, jeżeli natomiast przyjmiemy nieco szersze kryterium niepełnosprawności</w:t>
      </w:r>
      <w:r w:rsidR="06A3150F">
        <w:t>, tj. niepełnosprawności</w:t>
      </w:r>
      <w:r w:rsidR="7D29DEE1">
        <w:t xml:space="preserve"> biologicznej (osoby mające ograniczenia w wykonywaniu </w:t>
      </w:r>
      <w:r w:rsidR="7D29DEE1">
        <w:lastRenderedPageBreak/>
        <w:t>czynności) nawet 4,9 ml</w:t>
      </w:r>
      <w:r w:rsidR="5F22F90B">
        <w:t xml:space="preserve">n. </w:t>
      </w:r>
      <w:r w:rsidR="724FBF8D">
        <w:t xml:space="preserve">Podobne wyniki uzyskano parę lat wcześniej w Narodowym Spisie Ludności </w:t>
      </w:r>
      <w:r w:rsidR="00297BB1">
        <w:t xml:space="preserve">w </w:t>
      </w:r>
      <w:r w:rsidR="724FBF8D">
        <w:t>2011</w:t>
      </w:r>
      <w:r w:rsidR="00297BB1">
        <w:t xml:space="preserve"> r.</w:t>
      </w:r>
      <w:r w:rsidR="724FBF8D">
        <w:t xml:space="preserve"> kiedy to liczbę osób niepełnosprawnych prawnie i biologicznie określono łącznie na 4,7 mln osób (w tym</w:t>
      </w:r>
      <w:r w:rsidR="4375540B">
        <w:t xml:space="preserve"> grup</w:t>
      </w:r>
      <w:r w:rsidR="22E4AC0F">
        <w:t>ę</w:t>
      </w:r>
      <w:r w:rsidR="724FBF8D">
        <w:t xml:space="preserve"> </w:t>
      </w:r>
      <w:r w:rsidR="4461B49E">
        <w:t xml:space="preserve">spełniających kryteria prawne </w:t>
      </w:r>
      <w:r w:rsidR="5B770E9F">
        <w:t xml:space="preserve">oszacowano na </w:t>
      </w:r>
      <w:r w:rsidR="4461B49E">
        <w:t>3,1 mln</w:t>
      </w:r>
      <w:r w:rsidR="1E1211C4">
        <w:t xml:space="preserve"> osób</w:t>
      </w:r>
      <w:r w:rsidR="4461B49E">
        <w:t>)</w:t>
      </w:r>
      <w:r w:rsidR="00827FA2" w:rsidRPr="000A0AE8">
        <w:rPr>
          <w:vertAlign w:val="superscript"/>
        </w:rPr>
        <w:footnoteReference w:id="5"/>
      </w:r>
      <w:r w:rsidR="4461B49E">
        <w:t xml:space="preserve">. </w:t>
      </w:r>
      <w:r w:rsidR="5F22F90B">
        <w:t>Z kolei</w:t>
      </w:r>
      <w:r w:rsidR="23BFC5C4">
        <w:t xml:space="preserve"> na podstawie</w:t>
      </w:r>
      <w:r w:rsidR="5F22F90B">
        <w:t xml:space="preserve"> Badania Aktywności Ekonomicznej Ludności</w:t>
      </w:r>
      <w:r w:rsidR="3EF23F0A">
        <w:t xml:space="preserve"> GUS</w:t>
      </w:r>
      <w:r w:rsidR="5F22F90B">
        <w:t xml:space="preserve"> </w:t>
      </w:r>
      <w:r w:rsidR="24F1CDC8">
        <w:t>z</w:t>
      </w:r>
      <w:r w:rsidR="5F22F90B">
        <w:t xml:space="preserve"> II kw. 2023 r. </w:t>
      </w:r>
      <w:r w:rsidR="083A47DD">
        <w:t xml:space="preserve">można stwierdzić, iż </w:t>
      </w:r>
      <w:r w:rsidR="5F22F90B">
        <w:t>orzeczenia o niepełnosprawności (na podstawie deklaracji respondentów) posiadało w Polsce 2</w:t>
      </w:r>
      <w:r w:rsidR="1F3C81F0">
        <w:t xml:space="preserve"> 721 tys. osób w wieku 1</w:t>
      </w:r>
      <w:r w:rsidR="053B2FC2">
        <w:t>6</w:t>
      </w:r>
      <w:r w:rsidR="1F3C81F0">
        <w:t>-89 lat</w:t>
      </w:r>
      <w:r w:rsidR="2F362CFD">
        <w:t xml:space="preserve">, tj. </w:t>
      </w:r>
      <w:r w:rsidR="5F387C50">
        <w:t>O</w:t>
      </w:r>
      <w:r w:rsidR="2F362CFD">
        <w:t>k</w:t>
      </w:r>
      <w:r w:rsidR="5F387C50">
        <w:t>,</w:t>
      </w:r>
      <w:r w:rsidR="2F362CFD">
        <w:t xml:space="preserve"> 9% </w:t>
      </w:r>
      <w:r w:rsidR="6E215D33">
        <w:t xml:space="preserve">tej </w:t>
      </w:r>
      <w:r w:rsidR="2F362CFD">
        <w:t>ludności Polski</w:t>
      </w:r>
      <w:r w:rsidR="00827FA2" w:rsidRPr="000A0AE8">
        <w:rPr>
          <w:vertAlign w:val="superscript"/>
        </w:rPr>
        <w:footnoteReference w:id="6"/>
      </w:r>
      <w:r w:rsidR="1F3C81F0" w:rsidRPr="000A0AE8">
        <w:rPr>
          <w:vertAlign w:val="superscript"/>
        </w:rPr>
        <w:t>.</w:t>
      </w:r>
      <w:r w:rsidR="592C2493">
        <w:t xml:space="preserve"> Jeżeli chodzi</w:t>
      </w:r>
      <w:r w:rsidR="250A6063">
        <w:t xml:space="preserve"> o osoby starsze (w wieku 60 lat i więcej) w 2022 </w:t>
      </w:r>
      <w:r w:rsidR="7552511E">
        <w:t>GUS oszacował ich</w:t>
      </w:r>
      <w:r w:rsidR="4B86E281">
        <w:t xml:space="preserve"> </w:t>
      </w:r>
      <w:r w:rsidR="250A6063">
        <w:t xml:space="preserve">liczbę na 9,8 mln, tj. </w:t>
      </w:r>
      <w:r w:rsidR="21614EE9">
        <w:t>s</w:t>
      </w:r>
      <w:r w:rsidR="250A6063">
        <w:t>tanowił</w:t>
      </w:r>
      <w:r w:rsidR="21DB0DA6">
        <w:t>y one prawie 26% populacji Polski</w:t>
      </w:r>
      <w:r w:rsidR="00827FA2" w:rsidRPr="000A0AE8">
        <w:rPr>
          <w:vertAlign w:val="superscript"/>
        </w:rPr>
        <w:footnoteReference w:id="7"/>
      </w:r>
      <w:r w:rsidR="21DB0DA6">
        <w:t>.</w:t>
      </w:r>
    </w:p>
    <w:p w14:paraId="13801B29" w14:textId="23660F85" w:rsidR="00E13FD8" w:rsidRDefault="2859B33C" w:rsidP="5C2E652B">
      <w:pPr>
        <w:spacing w:before="120"/>
      </w:pPr>
      <w:r>
        <w:t>Przytoczone tu liczby i statystyki</w:t>
      </w:r>
      <w:r w:rsidR="723CEE86">
        <w:t xml:space="preserve"> </w:t>
      </w:r>
      <w:r w:rsidR="56E8DCE9">
        <w:t>pokazują, iż osoby</w:t>
      </w:r>
      <w:r w:rsidR="5D670BD0">
        <w:t xml:space="preserve"> o specyficznych potrzebach, tj. osoby</w:t>
      </w:r>
      <w:r w:rsidR="56E8DCE9">
        <w:t xml:space="preserve"> niepełnosprawne</w:t>
      </w:r>
      <w:r w:rsidR="66537424">
        <w:t>, starsze</w:t>
      </w:r>
      <w:r w:rsidR="56E8DCE9">
        <w:t xml:space="preserve"> stanowią istotną grupę populacji Polski, będącą </w:t>
      </w:r>
      <w:r w:rsidR="62472049">
        <w:t xml:space="preserve">ważnymi </w:t>
      </w:r>
      <w:r w:rsidR="56E8DCE9">
        <w:t>odbiorcami treści internetowych</w:t>
      </w:r>
      <w:r w:rsidR="00297BB1">
        <w:t>. Powyższa grupa powinna mieć zapewnioną możliwość swobodnego korzystania z</w:t>
      </w:r>
      <w:r w:rsidR="19123E28">
        <w:t xml:space="preserve"> informacji</w:t>
      </w:r>
      <w:r w:rsidR="14DBA8C8">
        <w:t xml:space="preserve"> </w:t>
      </w:r>
      <w:r w:rsidR="223B3125">
        <w:t>i usług</w:t>
      </w:r>
      <w:r w:rsidR="00297BB1">
        <w:t xml:space="preserve"> publicznych, </w:t>
      </w:r>
      <w:r w:rsidR="19123E28">
        <w:t>które</w:t>
      </w:r>
      <w:r w:rsidR="00297BB1">
        <w:t xml:space="preserve"> </w:t>
      </w:r>
      <w:r w:rsidR="19123E28">
        <w:t>powinny</w:t>
      </w:r>
      <w:r w:rsidR="14DBA8C8">
        <w:t xml:space="preserve"> </w:t>
      </w:r>
      <w:r w:rsidR="19123E28">
        <w:t xml:space="preserve">być </w:t>
      </w:r>
      <w:r w:rsidR="00297BB1">
        <w:t xml:space="preserve">dostępne </w:t>
      </w:r>
      <w:r w:rsidR="00251561">
        <w:t xml:space="preserve">dla </w:t>
      </w:r>
      <w:r w:rsidR="19123E28">
        <w:t>każde</w:t>
      </w:r>
      <w:r w:rsidR="00251561">
        <w:t>go</w:t>
      </w:r>
      <w:r w:rsidR="19123E28">
        <w:t xml:space="preserve"> obywatel</w:t>
      </w:r>
      <w:r w:rsidR="00251561">
        <w:t>a</w:t>
      </w:r>
      <w:r w:rsidR="14DBA8C8">
        <w:t>.</w:t>
      </w:r>
    </w:p>
    <w:p w14:paraId="44B8C27F" w14:textId="18E0F8A8" w:rsidR="006576B2" w:rsidRPr="006576B2" w:rsidRDefault="0085760B" w:rsidP="05D045A4">
      <w:pPr>
        <w:spacing w:before="120" w:after="120" w:line="276" w:lineRule="auto"/>
      </w:pPr>
      <w:r w:rsidRPr="05D045A4">
        <w:t xml:space="preserve">Monitoring </w:t>
      </w:r>
      <w:r w:rsidR="34906938">
        <w:t xml:space="preserve">stron internetowych oraz aplikacji mobilnych podmiotów publicznych prowadzony przez </w:t>
      </w:r>
      <w:r w:rsidRPr="05D045A4">
        <w:t>ministra właściwego ds. informaty</w:t>
      </w:r>
      <w:r w:rsidRPr="000A0AE8">
        <w:rPr>
          <w:rFonts w:eastAsiaTheme="minorEastAsia"/>
        </w:rPr>
        <w:t>zacji</w:t>
      </w:r>
      <w:r w:rsidR="004C18BC" w:rsidRPr="000A0AE8">
        <w:rPr>
          <w:rFonts w:eastAsiaTheme="minorEastAsia"/>
        </w:rPr>
        <w:t xml:space="preserve"> </w:t>
      </w:r>
      <w:r w:rsidR="36DF0689" w:rsidRPr="000A0AE8">
        <w:rPr>
          <w:rFonts w:eastAsiaTheme="minorEastAsia"/>
        </w:rPr>
        <w:t xml:space="preserve">(na mocy art. 12 pkt 2 </w:t>
      </w:r>
      <w:r w:rsidR="36DF0689" w:rsidRPr="000A0AE8">
        <w:rPr>
          <w:rFonts w:eastAsiaTheme="minorEastAsia"/>
          <w:i/>
          <w:iCs/>
        </w:rPr>
        <w:t>Ustawy z dnia 4 kwietnia 2019 r. o dostępności cyfrowej stron internetowych i aplikacji mobilnych podmiotów publicznych</w:t>
      </w:r>
      <w:r w:rsidR="36DF0689" w:rsidRPr="000A0AE8">
        <w:rPr>
          <w:rFonts w:eastAsiaTheme="minorEastAsia"/>
        </w:rPr>
        <w:t xml:space="preserve">) </w:t>
      </w:r>
      <w:r w:rsidR="7B664FFC" w:rsidRPr="000A0AE8">
        <w:rPr>
          <w:rFonts w:eastAsiaTheme="minorEastAsia"/>
        </w:rPr>
        <w:t xml:space="preserve">z </w:t>
      </w:r>
      <w:r w:rsidR="7628EC49" w:rsidRPr="000A0AE8">
        <w:rPr>
          <w:rFonts w:eastAsiaTheme="minorEastAsia"/>
        </w:rPr>
        <w:t xml:space="preserve">2022 </w:t>
      </w:r>
      <w:r w:rsidR="679BFD57" w:rsidRPr="000A0AE8">
        <w:rPr>
          <w:rFonts w:eastAsiaTheme="minorEastAsia"/>
        </w:rPr>
        <w:t>roku</w:t>
      </w:r>
      <w:r w:rsidRPr="000A0AE8">
        <w:rPr>
          <w:rFonts w:eastAsiaTheme="minorEastAsia"/>
          <w:vertAlign w:val="superscript"/>
        </w:rPr>
        <w:footnoteReference w:id="8"/>
      </w:r>
      <w:r w:rsidR="679BFD57" w:rsidRPr="000A0AE8">
        <w:rPr>
          <w:rFonts w:eastAsiaTheme="minorEastAsia"/>
          <w:vertAlign w:val="superscript"/>
        </w:rPr>
        <w:t xml:space="preserve"> </w:t>
      </w:r>
      <w:r w:rsidRPr="000A0AE8">
        <w:rPr>
          <w:rFonts w:eastAsiaTheme="minorEastAsia"/>
        </w:rPr>
        <w:t>wykazał</w:t>
      </w:r>
      <w:r w:rsidR="3A0B352E" w:rsidRPr="000A0AE8">
        <w:rPr>
          <w:rFonts w:eastAsiaTheme="minorEastAsia"/>
        </w:rPr>
        <w:t xml:space="preserve">, </w:t>
      </w:r>
      <w:r w:rsidR="00251561">
        <w:rPr>
          <w:rFonts w:eastAsiaTheme="minorEastAsia"/>
        </w:rPr>
        <w:t xml:space="preserve">że </w:t>
      </w:r>
      <w:r w:rsidR="3A0B352E" w:rsidRPr="000A0AE8">
        <w:rPr>
          <w:rFonts w:eastAsiaTheme="minorEastAsia"/>
        </w:rPr>
        <w:t xml:space="preserve"> żadna z monitorowanych stron internetowych i aplikacji mobilnych </w:t>
      </w:r>
      <w:r w:rsidR="00251561">
        <w:rPr>
          <w:rFonts w:eastAsiaTheme="minorEastAsia"/>
        </w:rPr>
        <w:t xml:space="preserve">podmiotów publicznych </w:t>
      </w:r>
      <w:r w:rsidR="3A0B352E" w:rsidRPr="000A0AE8">
        <w:rPr>
          <w:rFonts w:eastAsiaTheme="minorEastAsia"/>
        </w:rPr>
        <w:t>nie była w pełni zgodna z ustawą o dostępności cyfrowej</w:t>
      </w:r>
      <w:r w:rsidR="3A0B352E" w:rsidRPr="72073EF7">
        <w:rPr>
          <w:rFonts w:eastAsiaTheme="minorEastAsia"/>
        </w:rPr>
        <w:t>, zaś badanie szczegółowe na próbie aplikacji oraz stron internetowych wskazało ponadto, iż</w:t>
      </w:r>
      <w:r w:rsidR="72CDB61D" w:rsidRPr="72073EF7">
        <w:rPr>
          <w:rFonts w:eastAsiaTheme="minorEastAsia"/>
        </w:rPr>
        <w:t xml:space="preserve"> oprócz </w:t>
      </w:r>
      <w:r w:rsidR="28F74774">
        <w:t>występowania stron/aplikacji częściowo zgodnych z ustawą,</w:t>
      </w:r>
      <w:r w:rsidR="72CDB61D" w:rsidRPr="72073EF7">
        <w:rPr>
          <w:rFonts w:eastAsiaTheme="minorEastAsia"/>
        </w:rPr>
        <w:t xml:space="preserve"> nadal </w:t>
      </w:r>
      <w:r w:rsidR="3A0B352E" w:rsidRPr="72073EF7">
        <w:rPr>
          <w:rFonts w:eastAsiaTheme="minorEastAsia"/>
        </w:rPr>
        <w:t>występują także</w:t>
      </w:r>
      <w:r w:rsidR="2314E332" w:rsidRPr="72073EF7">
        <w:rPr>
          <w:rFonts w:eastAsiaTheme="minorEastAsia"/>
        </w:rPr>
        <w:t xml:space="preserve"> takie, </w:t>
      </w:r>
      <w:r w:rsidR="3A0B352E" w:rsidRPr="72073EF7">
        <w:rPr>
          <w:rFonts w:eastAsiaTheme="minorEastAsia"/>
        </w:rPr>
        <w:t xml:space="preserve">które </w:t>
      </w:r>
      <w:r w:rsidR="5EC41CE7" w:rsidRPr="72073EF7">
        <w:rPr>
          <w:rFonts w:eastAsiaTheme="minorEastAsia"/>
        </w:rPr>
        <w:t xml:space="preserve">są całkowicie </w:t>
      </w:r>
      <w:r w:rsidR="65DB8E67" w:rsidRPr="72073EF7">
        <w:rPr>
          <w:rFonts w:eastAsiaTheme="minorEastAsia"/>
        </w:rPr>
        <w:t>z nią niezgodne</w:t>
      </w:r>
      <w:r w:rsidR="15F7177D" w:rsidRPr="72073EF7">
        <w:rPr>
          <w:rFonts w:eastAsiaTheme="minorEastAsia"/>
        </w:rPr>
        <w:t>.</w:t>
      </w:r>
    </w:p>
    <w:p w14:paraId="451381A5" w14:textId="63FC032E" w:rsidR="6E02C309" w:rsidRDefault="000D4B69" w:rsidP="000A0AE8">
      <w:pPr>
        <w:spacing w:before="120" w:after="0" w:line="276" w:lineRule="auto"/>
      </w:pPr>
      <w:r>
        <w:t>Z tego względu, aby</w:t>
      </w:r>
      <w:r w:rsidR="6E02C309">
        <w:t xml:space="preserve"> </w:t>
      </w:r>
      <w:r>
        <w:t xml:space="preserve">podmioty publiczne sprostały </w:t>
      </w:r>
      <w:r w:rsidR="6E02C309">
        <w:t xml:space="preserve">wymogom dostępności cyfrowej </w:t>
      </w:r>
      <w:r w:rsidR="62ACC32F">
        <w:t xml:space="preserve">stron internetowych oraz aplikacji mobilnych </w:t>
      </w:r>
      <w:r w:rsidR="6E02C309">
        <w:t>prowadzone są wszechstronne działania</w:t>
      </w:r>
      <w:r w:rsidR="343A25C5">
        <w:t>,</w:t>
      </w:r>
      <w:r w:rsidR="6E02C309">
        <w:t xml:space="preserve"> m.in. z udziałem ministra ds. </w:t>
      </w:r>
      <w:r w:rsidR="21711B3A">
        <w:t>i</w:t>
      </w:r>
      <w:r w:rsidR="6E02C309">
        <w:t>nformatyzacji, które mają w</w:t>
      </w:r>
      <w:r w:rsidR="2B660B20">
        <w:t>esprzeć</w:t>
      </w:r>
      <w:r w:rsidR="328A0C7D">
        <w:t xml:space="preserve"> </w:t>
      </w:r>
      <w:r>
        <w:t xml:space="preserve">te podmioty </w:t>
      </w:r>
      <w:r w:rsidR="7694542C">
        <w:t>w realizacji obowiązków zapewnienia dostępności cyfrowej</w:t>
      </w:r>
      <w:r w:rsidR="447A96D0">
        <w:t xml:space="preserve">. Pomimo tych złożonych i </w:t>
      </w:r>
      <w:r w:rsidR="00251561">
        <w:t xml:space="preserve">długookresowych </w:t>
      </w:r>
      <w:r w:rsidR="447A96D0">
        <w:t xml:space="preserve">działań oraz nałożonych przez ustawę o </w:t>
      </w:r>
      <w:r w:rsidR="183778F3">
        <w:t>dostępności cyfrowej obowiązk</w:t>
      </w:r>
      <w:r w:rsidR="5C6020BA">
        <w:t>ów</w:t>
      </w:r>
      <w:r w:rsidR="183778F3">
        <w:t xml:space="preserve"> zapewnienia dostępności przez podmioty publiczne, wymogi </w:t>
      </w:r>
      <w:proofErr w:type="spellStart"/>
      <w:r w:rsidR="7789EB8B">
        <w:t>dostępnościowe</w:t>
      </w:r>
      <w:proofErr w:type="spellEnd"/>
      <w:r w:rsidR="183778F3">
        <w:t xml:space="preserve">  są nadal </w:t>
      </w:r>
      <w:r w:rsidR="421EA8A1">
        <w:t>nie</w:t>
      </w:r>
      <w:r w:rsidR="183778F3">
        <w:t>spełnione i odnotowuje</w:t>
      </w:r>
      <w:r w:rsidR="447A96D0">
        <w:t xml:space="preserve"> się niesatysfakcjonującą poprawę</w:t>
      </w:r>
      <w:r w:rsidR="262D30F5">
        <w:t xml:space="preserve"> w tym zakresie. </w:t>
      </w:r>
      <w:r w:rsidR="351C1AFC">
        <w:t xml:space="preserve">Wiele z podmiotów publicznych wykazuje </w:t>
      </w:r>
      <w:r w:rsidR="39A35163">
        <w:t xml:space="preserve">się nadal </w:t>
      </w:r>
      <w:r w:rsidR="351C1AFC">
        <w:t xml:space="preserve">niską </w:t>
      </w:r>
      <w:r w:rsidR="18EAF41A">
        <w:t xml:space="preserve">świadomością </w:t>
      </w:r>
      <w:r w:rsidR="351C1AFC">
        <w:t>potrzeby wdrażania wymogów dostępności w swoje</w:t>
      </w:r>
      <w:r w:rsidR="351C1AFC" w:rsidRPr="000A0AE8">
        <w:rPr>
          <w:rFonts w:eastAsiaTheme="minorEastAsia"/>
        </w:rPr>
        <w:t xml:space="preserve">j instytucji i traktuje </w:t>
      </w:r>
      <w:r w:rsidR="146E8D95" w:rsidRPr="000A0AE8">
        <w:rPr>
          <w:rFonts w:eastAsiaTheme="minorEastAsia"/>
        </w:rPr>
        <w:t xml:space="preserve">obowiązek zapewnienia dostępności cyfrowej jako </w:t>
      </w:r>
      <w:r w:rsidR="531372C6" w:rsidRPr="000A0AE8">
        <w:rPr>
          <w:rFonts w:eastAsiaTheme="minorEastAsia"/>
        </w:rPr>
        <w:t>dodatkowe</w:t>
      </w:r>
      <w:r w:rsidR="56B0FA29" w:rsidRPr="064FEC95">
        <w:rPr>
          <w:rFonts w:eastAsiaTheme="minorEastAsia"/>
        </w:rPr>
        <w:t>,</w:t>
      </w:r>
      <w:r w:rsidR="146E8D95" w:rsidRPr="000A0AE8">
        <w:rPr>
          <w:rFonts w:eastAsiaTheme="minorEastAsia"/>
        </w:rPr>
        <w:t xml:space="preserve"> niekoniecznie najważniejsze zadanie</w:t>
      </w:r>
      <w:r w:rsidR="09E059D4" w:rsidRPr="064FEC95">
        <w:rPr>
          <w:rFonts w:eastAsiaTheme="minorEastAsia"/>
        </w:rPr>
        <w:t>,</w:t>
      </w:r>
      <w:r w:rsidR="146E8D95" w:rsidRPr="000A0AE8">
        <w:rPr>
          <w:rFonts w:eastAsiaTheme="minorEastAsia"/>
        </w:rPr>
        <w:t xml:space="preserve"> </w:t>
      </w:r>
      <w:r w:rsidR="717DC38C" w:rsidRPr="064FEC95">
        <w:rPr>
          <w:rFonts w:eastAsiaTheme="minorEastAsia"/>
        </w:rPr>
        <w:t xml:space="preserve">służące jedynie </w:t>
      </w:r>
      <w:r w:rsidR="351C1AFC" w:rsidRPr="000A0AE8">
        <w:rPr>
          <w:rFonts w:eastAsiaTheme="minorEastAsia"/>
        </w:rPr>
        <w:t>ograniczonej grup</w:t>
      </w:r>
      <w:r w:rsidR="2AAC08DD" w:rsidRPr="064FEC95">
        <w:rPr>
          <w:rFonts w:eastAsiaTheme="minorEastAsia"/>
        </w:rPr>
        <w:t>ie</w:t>
      </w:r>
      <w:r w:rsidR="351C1AFC" w:rsidRPr="000A0AE8">
        <w:rPr>
          <w:rFonts w:eastAsiaTheme="minorEastAsia"/>
        </w:rPr>
        <w:t xml:space="preserve"> użytkowników, a nie jako realizacj</w:t>
      </w:r>
      <w:r w:rsidR="73C1002D" w:rsidRPr="000A0AE8">
        <w:rPr>
          <w:rFonts w:eastAsiaTheme="minorEastAsia"/>
        </w:rPr>
        <w:t>ę</w:t>
      </w:r>
      <w:r w:rsidR="351C1AFC" w:rsidRPr="000A0AE8">
        <w:rPr>
          <w:rFonts w:eastAsiaTheme="minorEastAsia"/>
        </w:rPr>
        <w:t xml:space="preserve"> prawa</w:t>
      </w:r>
      <w:r w:rsidR="64B17BB9" w:rsidRPr="064FEC95">
        <w:rPr>
          <w:rFonts w:eastAsiaTheme="minorEastAsia"/>
        </w:rPr>
        <w:t xml:space="preserve"> każdego</w:t>
      </w:r>
      <w:r w:rsidR="351C1AFC" w:rsidRPr="000A0AE8">
        <w:rPr>
          <w:rFonts w:eastAsiaTheme="minorEastAsia"/>
        </w:rPr>
        <w:t xml:space="preserve"> do dostępu do informacji i usług publicznych. </w:t>
      </w:r>
      <w:r w:rsidR="0169FFEB" w:rsidRPr="064FEC95">
        <w:rPr>
          <w:rFonts w:eastAsiaTheme="minorEastAsia"/>
        </w:rPr>
        <w:t>Dodatkowo p</w:t>
      </w:r>
      <w:r w:rsidR="351C1AFC" w:rsidRPr="000A0AE8">
        <w:rPr>
          <w:rFonts w:eastAsiaTheme="minorEastAsia"/>
        </w:rPr>
        <w:t>odmioty, które chcą wdrożyć dostępność cyfrową</w:t>
      </w:r>
      <w:r w:rsidR="0EADADCA" w:rsidRPr="000A0AE8">
        <w:rPr>
          <w:rFonts w:eastAsiaTheme="minorEastAsia"/>
        </w:rPr>
        <w:t xml:space="preserve"> nadal</w:t>
      </w:r>
      <w:r w:rsidR="351C1AFC" w:rsidRPr="000A0AE8">
        <w:rPr>
          <w:rFonts w:eastAsiaTheme="minorEastAsia"/>
        </w:rPr>
        <w:t xml:space="preserve"> mają </w:t>
      </w:r>
      <w:r w:rsidR="3095FB64">
        <w:t>niedostateczną wiedzę</w:t>
      </w:r>
      <w:r w:rsidR="315BE776">
        <w:t xml:space="preserve"> w tym zakresie</w:t>
      </w:r>
      <w:r w:rsidR="7524E1E3" w:rsidRPr="000A0AE8">
        <w:rPr>
          <w:rFonts w:eastAsiaTheme="minorEastAsia"/>
        </w:rPr>
        <w:t xml:space="preserve">, </w:t>
      </w:r>
      <w:r w:rsidR="1C177E47" w:rsidRPr="064FEC95">
        <w:rPr>
          <w:rFonts w:eastAsiaTheme="minorEastAsia"/>
        </w:rPr>
        <w:t xml:space="preserve">doświadczają </w:t>
      </w:r>
      <w:r w:rsidR="7524E1E3" w:rsidRPr="000A0AE8">
        <w:rPr>
          <w:rFonts w:eastAsiaTheme="minorEastAsia"/>
        </w:rPr>
        <w:t>wiel</w:t>
      </w:r>
      <w:r w:rsidR="568D3897" w:rsidRPr="064FEC95">
        <w:rPr>
          <w:rFonts w:eastAsiaTheme="minorEastAsia"/>
        </w:rPr>
        <w:t>u</w:t>
      </w:r>
      <w:r w:rsidR="7524E1E3" w:rsidRPr="000A0AE8">
        <w:rPr>
          <w:rFonts w:eastAsiaTheme="minorEastAsia"/>
        </w:rPr>
        <w:t xml:space="preserve"> </w:t>
      </w:r>
      <w:r w:rsidR="133CF817" w:rsidRPr="064FEC95">
        <w:rPr>
          <w:rFonts w:eastAsiaTheme="minorEastAsia"/>
        </w:rPr>
        <w:t>barier</w:t>
      </w:r>
      <w:r w:rsidR="7524E1E3" w:rsidRPr="000A0AE8">
        <w:rPr>
          <w:rFonts w:eastAsiaTheme="minorEastAsia"/>
        </w:rPr>
        <w:t xml:space="preserve">, wątpliwości jak te wdrożenie zrealizować. </w:t>
      </w:r>
    </w:p>
    <w:p w14:paraId="4D6B4159" w14:textId="0E7D0BB8" w:rsidR="00EB38E3" w:rsidRPr="00EB38E3" w:rsidRDefault="00251561" w:rsidP="003E7A68">
      <w:pPr>
        <w:spacing w:before="120" w:after="240"/>
      </w:pPr>
      <w:r>
        <w:t xml:space="preserve">Mając na uwadze ww. trudności zainicjowano </w:t>
      </w:r>
      <w:r w:rsidR="175D6850" w:rsidRPr="00EB38E3">
        <w:t>projekt, pt.</w:t>
      </w:r>
      <w:r w:rsidR="1814073D" w:rsidRPr="00EB38E3">
        <w:t xml:space="preserve"> </w:t>
      </w:r>
      <w:r w:rsidR="1814073D" w:rsidRPr="000D4B69">
        <w:rPr>
          <w:i/>
          <w:iCs/>
        </w:rPr>
        <w:t>Sieć dostępności cyfrowej - wsparcie systemowego wdrażania dostępności cyfrowej w podmiotach publicznych</w:t>
      </w:r>
      <w:r w:rsidR="5307123A" w:rsidRPr="00EB38E3">
        <w:t>,</w:t>
      </w:r>
      <w:r w:rsidR="1814073D" w:rsidRPr="00EB38E3">
        <w:t xml:space="preserve"> realizowan</w:t>
      </w:r>
      <w:r w:rsidR="0D19D0DC" w:rsidRPr="00EB38E3">
        <w:t>y</w:t>
      </w:r>
      <w:r w:rsidR="1814073D" w:rsidRPr="00EB38E3">
        <w:t xml:space="preserve"> w ramach Programu Fundusze Europejskie dla Rozwoju Społecznego 2021-2027, którego głównym</w:t>
      </w:r>
      <w:r w:rsidR="1817AF20" w:rsidRPr="00EB38E3">
        <w:t xml:space="preserve"> celem jest umożliwienie systemowego wdrażania dostępności cyfrowej w podmiotach publicznych działających </w:t>
      </w:r>
      <w:r w:rsidR="1817AF20" w:rsidRPr="00EB38E3">
        <w:lastRenderedPageBreak/>
        <w:t>na terenie Polski. Cel ten zostanie zrealizowany</w:t>
      </w:r>
      <w:r w:rsidR="10570DCC" w:rsidRPr="00EB38E3">
        <w:t>,</w:t>
      </w:r>
      <w:r w:rsidR="1817AF20" w:rsidRPr="00EB38E3">
        <w:t xml:space="preserve"> </w:t>
      </w:r>
      <w:r w:rsidR="0068FC11" w:rsidRPr="00EB38E3">
        <w:t xml:space="preserve">m.in. </w:t>
      </w:r>
      <w:r w:rsidR="1817AF20" w:rsidRPr="00EB38E3">
        <w:t>dzięki stworzeniu sie</w:t>
      </w:r>
      <w:r w:rsidR="17505964" w:rsidRPr="00EB38E3">
        <w:t xml:space="preserve">ci ekspertów dostępności cyfrowej dzielących się swoimi doświadczeniami oraz dobrymi praktykami, którzy opracują </w:t>
      </w:r>
      <w:r w:rsidR="1817AF20" w:rsidRPr="00EB38E3">
        <w:t>zalece</w:t>
      </w:r>
      <w:r w:rsidR="450BAF31" w:rsidRPr="00EB38E3">
        <w:t>nia</w:t>
      </w:r>
      <w:r w:rsidR="1817AF20" w:rsidRPr="00EB38E3">
        <w:t xml:space="preserve"> i </w:t>
      </w:r>
      <w:r w:rsidR="68537EF0" w:rsidRPr="00EB38E3">
        <w:t xml:space="preserve">rekomendacje </w:t>
      </w:r>
      <w:r w:rsidR="1817AF20" w:rsidRPr="00EB38E3">
        <w:t>wdrażania dostępności cyfrowej</w:t>
      </w:r>
      <w:r w:rsidR="2AAFF2A8" w:rsidRPr="00EB38E3">
        <w:t xml:space="preserve"> w podmiotach publicznych w Polsce</w:t>
      </w:r>
      <w:r w:rsidR="521D9CD6" w:rsidRPr="00EB38E3">
        <w:t xml:space="preserve">, </w:t>
      </w:r>
      <w:r w:rsidR="3C43A27C" w:rsidRPr="00EB38E3">
        <w:t>będące</w:t>
      </w:r>
      <w:r w:rsidR="5EA23E41" w:rsidRPr="00EB38E3">
        <w:t xml:space="preserve"> punktem wyjścia do </w:t>
      </w:r>
      <w:r w:rsidR="4D68B7B4" w:rsidRPr="00EB38E3">
        <w:t>zdefiniowania</w:t>
      </w:r>
      <w:r w:rsidR="521D9CD6" w:rsidRPr="00EB38E3">
        <w:t xml:space="preserve"> kompleksowych oraz realnych działań na kolejne lata</w:t>
      </w:r>
      <w:r w:rsidR="369BFAC8" w:rsidRPr="00EB38E3">
        <w:t>,</w:t>
      </w:r>
      <w:r w:rsidR="521D9CD6" w:rsidRPr="00EB38E3">
        <w:t xml:space="preserve"> służących skutecznemu wdrożeniu dostępności cyfrowej</w:t>
      </w:r>
      <w:r w:rsidR="56957CC5" w:rsidRPr="00EB38E3">
        <w:t xml:space="preserve">. </w:t>
      </w:r>
      <w:r w:rsidR="7FDCEB51" w:rsidRPr="00EB38E3">
        <w:t>Wspomniany p</w:t>
      </w:r>
      <w:r w:rsidR="7494B62D" w:rsidRPr="00EB38E3">
        <w:t>rojekt przewiduje</w:t>
      </w:r>
      <w:r w:rsidR="4D8A1F2C" w:rsidRPr="00EB38E3">
        <w:t xml:space="preserve"> w związku z tym</w:t>
      </w:r>
      <w:r w:rsidR="000D4B69">
        <w:t>,</w:t>
      </w:r>
      <w:r w:rsidR="4D8A1F2C" w:rsidRPr="00EB38E3">
        <w:t xml:space="preserve"> m.in.</w:t>
      </w:r>
      <w:r w:rsidR="7494B62D" w:rsidRPr="00EB38E3">
        <w:t xml:space="preserve"> przeprowadzenie badań w zakresie potrzeb osób niepełnosprawnych oraz osób starszych</w:t>
      </w:r>
      <w:r w:rsidR="1D67F8D0" w:rsidRPr="00EB38E3">
        <w:t xml:space="preserve"> </w:t>
      </w:r>
      <w:r w:rsidR="5F65480E" w:rsidRPr="00EB38E3">
        <w:t>w obszarze</w:t>
      </w:r>
      <w:r w:rsidR="1D67F8D0" w:rsidRPr="00EB38E3">
        <w:t xml:space="preserve"> dostępności cyfrowej</w:t>
      </w:r>
      <w:r w:rsidR="31A43EDF" w:rsidRPr="00EB38E3">
        <w:t xml:space="preserve">, których wyniki </w:t>
      </w:r>
      <w:r w:rsidR="1A96E9A1" w:rsidRPr="00EB38E3">
        <w:t xml:space="preserve">zostaną wykorzystane i </w:t>
      </w:r>
      <w:r w:rsidR="1EC9795F" w:rsidRPr="00EB38E3">
        <w:t>będą</w:t>
      </w:r>
      <w:r w:rsidR="57AA1CD9" w:rsidRPr="00EB38E3">
        <w:t xml:space="preserve"> </w:t>
      </w:r>
      <w:r w:rsidR="731367CD" w:rsidRPr="00EB38E3">
        <w:t xml:space="preserve">wspierały </w:t>
      </w:r>
      <w:r w:rsidR="15E46464" w:rsidRPr="00EB38E3">
        <w:t>op</w:t>
      </w:r>
      <w:r w:rsidR="731367CD" w:rsidRPr="00EB38E3">
        <w:t>racowanie w</w:t>
      </w:r>
      <w:r w:rsidR="000D4B69">
        <w:t>yżej wspomnianych</w:t>
      </w:r>
      <w:r w:rsidR="731367CD" w:rsidRPr="00EB38E3">
        <w:t xml:space="preserve"> zaleceń i rekomendacji.</w:t>
      </w:r>
      <w:bookmarkStart w:id="4" w:name="_Toc65773562"/>
    </w:p>
    <w:p w14:paraId="115599B1" w14:textId="06213836" w:rsidR="007642E6" w:rsidRPr="003E7A68" w:rsidRDefault="0B86CA09" w:rsidP="5AC5A2D7">
      <w:pPr>
        <w:pStyle w:val="Nagwek2"/>
        <w:numPr>
          <w:ilvl w:val="0"/>
          <w:numId w:val="11"/>
        </w:numPr>
        <w:spacing w:before="120" w:after="120" w:line="240" w:lineRule="auto"/>
        <w:rPr>
          <w:b/>
          <w:bCs/>
        </w:rPr>
      </w:pPr>
      <w:bookmarkStart w:id="5" w:name="_Toc160019954"/>
      <w:r w:rsidRPr="5AC5A2D7">
        <w:rPr>
          <w:b/>
          <w:bCs/>
        </w:rPr>
        <w:t>CELE ZAMÓWIENIA</w:t>
      </w:r>
      <w:bookmarkEnd w:id="4"/>
      <w:bookmarkEnd w:id="5"/>
    </w:p>
    <w:p w14:paraId="4AE8B0C7" w14:textId="447D5A43" w:rsidR="29139CD2" w:rsidRPr="000A0AE8" w:rsidRDefault="29139CD2" w:rsidP="10C4FBF9">
      <w:pPr>
        <w:spacing w:after="0"/>
        <w:rPr>
          <w:rFonts w:eastAsiaTheme="minorEastAsia"/>
        </w:rPr>
      </w:pPr>
      <w:r w:rsidRPr="11E8C187">
        <w:rPr>
          <w:rFonts w:ascii="Calibri" w:eastAsia="Calibri" w:hAnsi="Calibri" w:cs="Calibri"/>
        </w:rPr>
        <w:t>G</w:t>
      </w:r>
      <w:r w:rsidRPr="11E8C187">
        <w:rPr>
          <w:rFonts w:eastAsiaTheme="minorEastAsia"/>
        </w:rPr>
        <w:t xml:space="preserve">łównym celem zamówienia i badań jest </w:t>
      </w:r>
      <w:r w:rsidR="04D6829B" w:rsidRPr="11E8C187">
        <w:rPr>
          <w:rFonts w:ascii="Calibri" w:eastAsia="Calibri" w:hAnsi="Calibri" w:cs="Calibri"/>
        </w:rPr>
        <w:t>zidentyfikowanie</w:t>
      </w:r>
      <w:r w:rsidRPr="11E8C187">
        <w:rPr>
          <w:rFonts w:eastAsiaTheme="minorEastAsia"/>
        </w:rPr>
        <w:t xml:space="preserve"> najważniejszych </w:t>
      </w:r>
      <w:r w:rsidR="7F71201C" w:rsidRPr="11E8C187">
        <w:rPr>
          <w:rFonts w:eastAsiaTheme="minorEastAsia"/>
        </w:rPr>
        <w:t>potrzeb</w:t>
      </w:r>
      <w:r w:rsidR="371EFAE6" w:rsidRPr="11E8C187">
        <w:rPr>
          <w:rFonts w:eastAsiaTheme="minorEastAsia"/>
        </w:rPr>
        <w:t>, oczekiwań</w:t>
      </w:r>
      <w:r w:rsidR="7F71201C" w:rsidRPr="11E8C187">
        <w:rPr>
          <w:rFonts w:eastAsiaTheme="minorEastAsia"/>
        </w:rPr>
        <w:t xml:space="preserve">, </w:t>
      </w:r>
      <w:r w:rsidRPr="11E8C187">
        <w:rPr>
          <w:rFonts w:eastAsiaTheme="minorEastAsia"/>
        </w:rPr>
        <w:t xml:space="preserve">związanych z dostępnością cyfrową stron i aplikacji </w:t>
      </w:r>
      <w:r w:rsidR="201EAD84" w:rsidRPr="11E8C187">
        <w:rPr>
          <w:rFonts w:eastAsiaTheme="minorEastAsia"/>
        </w:rPr>
        <w:t xml:space="preserve">mobilnych podmiotów publicznych </w:t>
      </w:r>
      <w:r w:rsidRPr="11E8C187">
        <w:rPr>
          <w:rFonts w:eastAsiaTheme="minorEastAsia"/>
        </w:rPr>
        <w:t>z perspektywy użytkowników tych stron/aplikacji, tj. przede wszystkich osób posiadających różne</w:t>
      </w:r>
      <w:r w:rsidR="40002E49" w:rsidRPr="11E8C187">
        <w:rPr>
          <w:rFonts w:eastAsiaTheme="minorEastAsia"/>
        </w:rPr>
        <w:t>,</w:t>
      </w:r>
      <w:r w:rsidRPr="11E8C187">
        <w:rPr>
          <w:rFonts w:eastAsiaTheme="minorEastAsia"/>
        </w:rPr>
        <w:t xml:space="preserve"> specyficzne potrzeby (osoby niepełnosprawne z różnymi dysfunkcjami/ograniczeniami sprawności, osoby starsze)</w:t>
      </w:r>
      <w:r w:rsidR="1436D422" w:rsidRPr="11E8C187">
        <w:rPr>
          <w:rFonts w:eastAsiaTheme="minorEastAsia"/>
        </w:rPr>
        <w:t>.</w:t>
      </w:r>
      <w:r w:rsidRPr="11E8C187">
        <w:rPr>
          <w:rFonts w:eastAsiaTheme="minorEastAsia"/>
        </w:rPr>
        <w:t xml:space="preserve"> Realizacja zamówienia powinna pozwolić</w:t>
      </w:r>
      <w:r w:rsidR="272DB7A2" w:rsidRPr="11E8C187">
        <w:rPr>
          <w:rFonts w:eastAsiaTheme="minorEastAsia"/>
        </w:rPr>
        <w:t xml:space="preserve"> na </w:t>
      </w:r>
      <w:r w:rsidR="6E47CFBD" w:rsidRPr="11E8C187">
        <w:rPr>
          <w:rFonts w:ascii="Calibri" w:eastAsia="Calibri" w:hAnsi="Calibri" w:cs="Calibri"/>
        </w:rPr>
        <w:t xml:space="preserve">zdefiniowanie </w:t>
      </w:r>
      <w:r w:rsidR="272DB7A2" w:rsidRPr="11E8C187">
        <w:rPr>
          <w:rFonts w:eastAsiaTheme="minorEastAsia"/>
        </w:rPr>
        <w:t>trudności oraz problem</w:t>
      </w:r>
      <w:r w:rsidR="1CC23772" w:rsidRPr="11E8C187">
        <w:rPr>
          <w:rFonts w:eastAsiaTheme="minorEastAsia"/>
        </w:rPr>
        <w:t>ów</w:t>
      </w:r>
      <w:r w:rsidR="272DB7A2" w:rsidRPr="11E8C187">
        <w:rPr>
          <w:rFonts w:eastAsiaTheme="minorEastAsia"/>
        </w:rPr>
        <w:t xml:space="preserve"> (obszar</w:t>
      </w:r>
      <w:r w:rsidR="28E93970" w:rsidRPr="11E8C187">
        <w:rPr>
          <w:rFonts w:eastAsiaTheme="minorEastAsia"/>
        </w:rPr>
        <w:t>ów</w:t>
      </w:r>
      <w:r w:rsidR="272DB7A2" w:rsidRPr="11E8C187">
        <w:rPr>
          <w:rFonts w:eastAsiaTheme="minorEastAsia"/>
        </w:rPr>
        <w:t xml:space="preserve"> do poprawy) w zakresie dostępności </w:t>
      </w:r>
      <w:r w:rsidR="40D656D8" w:rsidRPr="11E8C187">
        <w:rPr>
          <w:rFonts w:eastAsiaTheme="minorEastAsia"/>
        </w:rPr>
        <w:t>cyfrowej w</w:t>
      </w:r>
      <w:r w:rsidR="611132FF" w:rsidRPr="11E8C187">
        <w:rPr>
          <w:rFonts w:eastAsiaTheme="minorEastAsia"/>
        </w:rPr>
        <w:t xml:space="preserve"> oparciu o doświadczenia użytkowników i ich subiektywną ocenę </w:t>
      </w:r>
      <w:r w:rsidR="3E93E1B5" w:rsidRPr="11E8C187">
        <w:rPr>
          <w:rFonts w:ascii="Calibri" w:eastAsia="Calibri" w:hAnsi="Calibri" w:cs="Calibri"/>
        </w:rPr>
        <w:t>oraz na</w:t>
      </w:r>
      <w:r w:rsidRPr="11E8C187">
        <w:rPr>
          <w:rFonts w:eastAsiaTheme="minorEastAsia"/>
        </w:rPr>
        <w:t xml:space="preserve"> </w:t>
      </w:r>
      <w:r w:rsidR="00251561" w:rsidRPr="11E8C187">
        <w:rPr>
          <w:rFonts w:eastAsiaTheme="minorEastAsia"/>
        </w:rPr>
        <w:t xml:space="preserve">pogrupowanie </w:t>
      </w:r>
      <w:r w:rsidR="67635CF2" w:rsidRPr="11E8C187">
        <w:rPr>
          <w:rFonts w:eastAsiaTheme="minorEastAsia"/>
        </w:rPr>
        <w:t xml:space="preserve"> </w:t>
      </w:r>
      <w:r w:rsidRPr="11E8C187">
        <w:rPr>
          <w:rFonts w:eastAsiaTheme="minorEastAsia"/>
        </w:rPr>
        <w:t>wskazanych</w:t>
      </w:r>
      <w:r w:rsidR="79582DEE" w:rsidRPr="11E8C187">
        <w:rPr>
          <w:rFonts w:eastAsiaTheme="minorEastAsia"/>
        </w:rPr>
        <w:t xml:space="preserve"> </w:t>
      </w:r>
      <w:r w:rsidR="6493B850" w:rsidRPr="11E8C187">
        <w:rPr>
          <w:rFonts w:eastAsiaTheme="minorEastAsia"/>
        </w:rPr>
        <w:t>przez nich</w:t>
      </w:r>
      <w:r w:rsidRPr="11E8C187">
        <w:rPr>
          <w:rFonts w:eastAsiaTheme="minorEastAsia"/>
        </w:rPr>
        <w:t xml:space="preserve"> problemów wg </w:t>
      </w:r>
      <w:r w:rsidR="00251561" w:rsidRPr="11E8C187">
        <w:rPr>
          <w:rFonts w:eastAsiaTheme="minorEastAsia"/>
        </w:rPr>
        <w:t xml:space="preserve">określonej </w:t>
      </w:r>
      <w:r w:rsidRPr="11E8C187">
        <w:rPr>
          <w:rFonts w:eastAsiaTheme="minorEastAsia"/>
        </w:rPr>
        <w:t xml:space="preserve"> wagi,</w:t>
      </w:r>
      <w:r w:rsidR="753E4871" w:rsidRPr="11E8C187">
        <w:rPr>
          <w:rFonts w:eastAsiaTheme="minorEastAsia"/>
        </w:rPr>
        <w:t xml:space="preserve"> </w:t>
      </w:r>
      <w:r w:rsidRPr="11E8C187">
        <w:rPr>
          <w:rFonts w:eastAsiaTheme="minorEastAsia"/>
        </w:rPr>
        <w:t>od najbardziej poważnych</w:t>
      </w:r>
      <w:r w:rsidR="403A6163" w:rsidRPr="11E8C187">
        <w:rPr>
          <w:rFonts w:eastAsiaTheme="minorEastAsia"/>
        </w:rPr>
        <w:t>, wymagających interwencji w pierwszej kolejności</w:t>
      </w:r>
      <w:r w:rsidRPr="11E8C187">
        <w:rPr>
          <w:rFonts w:eastAsiaTheme="minorEastAsia"/>
        </w:rPr>
        <w:t xml:space="preserve"> do najmniej utrudniających korzystanie z zasobów </w:t>
      </w:r>
      <w:proofErr w:type="spellStart"/>
      <w:r w:rsidRPr="11E8C187">
        <w:rPr>
          <w:rFonts w:eastAsiaTheme="minorEastAsia"/>
        </w:rPr>
        <w:t>internetu</w:t>
      </w:r>
      <w:proofErr w:type="spellEnd"/>
      <w:r w:rsidRPr="11E8C187">
        <w:rPr>
          <w:rFonts w:eastAsiaTheme="minorEastAsia"/>
        </w:rPr>
        <w:t>/usług</w:t>
      </w:r>
      <w:r w:rsidR="0AEA2696" w:rsidRPr="11E8C187">
        <w:rPr>
          <w:rFonts w:eastAsiaTheme="minorEastAsia"/>
        </w:rPr>
        <w:t>.</w:t>
      </w:r>
      <w:r w:rsidRPr="11E8C187">
        <w:rPr>
          <w:rFonts w:eastAsiaTheme="minorEastAsia"/>
        </w:rPr>
        <w:t xml:space="preserve"> </w:t>
      </w:r>
      <w:r w:rsidR="64141D6F" w:rsidRPr="11E8C187">
        <w:rPr>
          <w:rFonts w:ascii="Calibri" w:eastAsia="Calibri" w:hAnsi="Calibri" w:cs="Calibri"/>
        </w:rPr>
        <w:t xml:space="preserve">Efektem byłoby </w:t>
      </w:r>
      <w:r w:rsidR="065592E8" w:rsidRPr="11E8C187">
        <w:rPr>
          <w:rFonts w:ascii="Calibri" w:eastAsia="Calibri" w:hAnsi="Calibri" w:cs="Calibri"/>
        </w:rPr>
        <w:t>także</w:t>
      </w:r>
      <w:r w:rsidR="00EB38E3" w:rsidRPr="11E8C187">
        <w:rPr>
          <w:rFonts w:ascii="Calibri" w:eastAsia="Calibri" w:hAnsi="Calibri" w:cs="Calibri"/>
        </w:rPr>
        <w:t>,</w:t>
      </w:r>
      <w:r w:rsidR="065592E8" w:rsidRPr="11E8C187">
        <w:rPr>
          <w:rFonts w:ascii="Calibri" w:eastAsia="Calibri" w:hAnsi="Calibri" w:cs="Calibri"/>
        </w:rPr>
        <w:t xml:space="preserve"> w oparciu o wiedzę zdobytą od użytkowników</w:t>
      </w:r>
      <w:r w:rsidR="00EB38E3" w:rsidRPr="11E8C187">
        <w:rPr>
          <w:rFonts w:ascii="Calibri" w:eastAsia="Calibri" w:hAnsi="Calibri" w:cs="Calibri"/>
        </w:rPr>
        <w:t>,</w:t>
      </w:r>
      <w:r w:rsidR="2736E001" w:rsidRPr="11E8C187">
        <w:rPr>
          <w:rFonts w:ascii="Calibri" w:eastAsia="Calibri" w:hAnsi="Calibri" w:cs="Calibri"/>
        </w:rPr>
        <w:t xml:space="preserve"> </w:t>
      </w:r>
      <w:r w:rsidRPr="11E8C187">
        <w:rPr>
          <w:rFonts w:eastAsiaTheme="minorEastAsia"/>
        </w:rPr>
        <w:t>stworzenie minimalnego zestawu wymagań/oczekiwań tych osób względem stron internetowych/aplikacji mobilnych</w:t>
      </w:r>
      <w:r w:rsidR="6ED624E7" w:rsidRPr="11E8C187">
        <w:rPr>
          <w:rFonts w:eastAsiaTheme="minorEastAsia"/>
        </w:rPr>
        <w:t>. Hierarchia potrzeb wynikająca z doświadczanych problemów i trudności oraz ww. minimalne zestawy wymagań powinny być opracowane m.in. w odniesieniu do poszczególnych badanych grup</w:t>
      </w:r>
      <w:r w:rsidRPr="11E8C187">
        <w:rPr>
          <w:rFonts w:eastAsiaTheme="minorEastAsia"/>
        </w:rPr>
        <w:t>.</w:t>
      </w:r>
    </w:p>
    <w:p w14:paraId="2D727516" w14:textId="65279C4F" w:rsidR="29139CD2" w:rsidRDefault="00139F38" w:rsidP="4C10E1B1">
      <w:pPr>
        <w:spacing w:after="0"/>
        <w:rPr>
          <w:rFonts w:eastAsiaTheme="minorEastAsia"/>
        </w:rPr>
      </w:pPr>
      <w:r w:rsidRPr="4C10E1B1">
        <w:rPr>
          <w:rFonts w:eastAsiaTheme="minorEastAsia"/>
        </w:rPr>
        <w:t xml:space="preserve"> </w:t>
      </w:r>
    </w:p>
    <w:p w14:paraId="57EFF0A0" w14:textId="45BBDDEB" w:rsidR="007E37D0" w:rsidRPr="003E7A68" w:rsidRDefault="74FCFB1F" w:rsidP="5AC5A2D7">
      <w:pPr>
        <w:pStyle w:val="Nagwek2"/>
        <w:numPr>
          <w:ilvl w:val="0"/>
          <w:numId w:val="11"/>
        </w:numPr>
        <w:spacing w:before="120" w:after="240" w:line="240" w:lineRule="auto"/>
        <w:ind w:left="714" w:hanging="357"/>
        <w:rPr>
          <w:b/>
          <w:bCs/>
        </w:rPr>
      </w:pPr>
      <w:bookmarkStart w:id="6" w:name="_Toc160019955"/>
      <w:r w:rsidRPr="5AC5A2D7">
        <w:rPr>
          <w:b/>
          <w:bCs/>
        </w:rPr>
        <w:t>ZAKRES ZAMÓWIENIA</w:t>
      </w:r>
      <w:bookmarkEnd w:id="6"/>
    </w:p>
    <w:p w14:paraId="59E76891" w14:textId="2AEF1234" w:rsidR="07CCB2EA" w:rsidRDefault="0DEDC9ED" w:rsidP="5AC5A2D7">
      <w:pPr>
        <w:pStyle w:val="Nagwek3"/>
        <w:rPr>
          <w:rFonts w:asciiTheme="minorHAnsi" w:hAnsiTheme="minorHAnsi" w:cstheme="minorBidi"/>
        </w:rPr>
      </w:pPr>
      <w:bookmarkStart w:id="7" w:name="_Toc160019956"/>
      <w:r w:rsidRPr="5AC5A2D7">
        <w:rPr>
          <w:rFonts w:asciiTheme="minorHAnsi" w:hAnsiTheme="minorHAnsi" w:cstheme="minorBidi"/>
        </w:rPr>
        <w:t>Badani</w:t>
      </w:r>
      <w:r w:rsidR="000D4B69" w:rsidRPr="5AC5A2D7">
        <w:rPr>
          <w:rFonts w:asciiTheme="minorHAnsi" w:hAnsiTheme="minorHAnsi" w:cstheme="minorBidi"/>
        </w:rPr>
        <w:t>a</w:t>
      </w:r>
      <w:r w:rsidRPr="5AC5A2D7">
        <w:rPr>
          <w:rFonts w:asciiTheme="minorHAnsi" w:hAnsiTheme="minorHAnsi" w:cstheme="minorBidi"/>
        </w:rPr>
        <w:t xml:space="preserve"> jakościowe</w:t>
      </w:r>
      <w:bookmarkEnd w:id="7"/>
    </w:p>
    <w:p w14:paraId="309A13D5" w14:textId="77777777" w:rsidR="007E37D0" w:rsidRPr="007E37D0" w:rsidRDefault="007E37D0" w:rsidP="007E37D0">
      <w:pPr>
        <w:spacing w:after="0"/>
      </w:pPr>
    </w:p>
    <w:p w14:paraId="71E8FE04" w14:textId="3C1C8BB6" w:rsidR="07CCB2EA" w:rsidRPr="000A0AE8" w:rsidRDefault="0AB28998" w:rsidP="4C10E1B1">
      <w:pPr>
        <w:spacing w:after="120"/>
        <w:rPr>
          <w:rFonts w:eastAsiaTheme="minorEastAsia"/>
        </w:rPr>
      </w:pPr>
      <w:bookmarkStart w:id="8" w:name="_Toc102121883"/>
      <w:bookmarkStart w:id="9" w:name="_Toc65773564"/>
      <w:r w:rsidRPr="4C10E1B1">
        <w:t xml:space="preserve">Badania jakościowe </w:t>
      </w:r>
      <w:r w:rsidR="2BB6A6C9" w:rsidRPr="4C10E1B1">
        <w:t>u</w:t>
      </w:r>
      <w:r w:rsidR="4ECD3B2E" w:rsidRPr="4C10E1B1">
        <w:t>ż</w:t>
      </w:r>
      <w:r w:rsidR="2BB6A6C9" w:rsidRPr="4C10E1B1">
        <w:t>ytkowników</w:t>
      </w:r>
      <w:bookmarkEnd w:id="8"/>
      <w:r w:rsidR="2BB6A6C9" w:rsidRPr="4C10E1B1">
        <w:rPr>
          <w:rFonts w:eastAsiaTheme="minorEastAsia"/>
        </w:rPr>
        <w:t xml:space="preserve"> stron internetowych oraz aplikacji mobilnych zarządzanych przez podmioty publiczne.</w:t>
      </w:r>
    </w:p>
    <w:p w14:paraId="1265E08F" w14:textId="407C402F" w:rsidR="00372850" w:rsidRPr="009354B2" w:rsidRDefault="343D98DB" w:rsidP="5C2E652B">
      <w:r w:rsidRPr="064FEC95">
        <w:rPr>
          <w:b/>
          <w:bCs/>
        </w:rPr>
        <w:t>Metoda</w:t>
      </w:r>
      <w:r w:rsidRPr="064FEC95">
        <w:t xml:space="preserve">: </w:t>
      </w:r>
      <w:r w:rsidRPr="000A0AE8">
        <w:rPr>
          <w:b/>
          <w:bCs/>
        </w:rPr>
        <w:t>Pogłębione wywiady indywidualne (IDI)</w:t>
      </w:r>
      <w:r w:rsidR="56D69C37" w:rsidRPr="000A0AE8">
        <w:rPr>
          <w:b/>
          <w:bCs/>
        </w:rPr>
        <w:t xml:space="preserve"> </w:t>
      </w:r>
      <w:r w:rsidR="56D69C37" w:rsidRPr="064FEC95">
        <w:t xml:space="preserve">oraz </w:t>
      </w:r>
      <w:r w:rsidR="56D69C37" w:rsidRPr="064FEC95">
        <w:rPr>
          <w:b/>
          <w:bCs/>
        </w:rPr>
        <w:t xml:space="preserve">testy </w:t>
      </w:r>
      <w:r w:rsidR="283A459F" w:rsidRPr="064FEC95">
        <w:rPr>
          <w:b/>
          <w:bCs/>
        </w:rPr>
        <w:t xml:space="preserve">stron </w:t>
      </w:r>
      <w:r w:rsidR="283A459F" w:rsidRPr="004B5250">
        <w:rPr>
          <w:b/>
          <w:bCs/>
        </w:rPr>
        <w:t>internetowych</w:t>
      </w:r>
      <w:r w:rsidR="283A459F" w:rsidRPr="009D39F9">
        <w:rPr>
          <w:b/>
          <w:bCs/>
        </w:rPr>
        <w:t>/aplikacji mobilnych</w:t>
      </w:r>
      <w:r w:rsidR="283A459F" w:rsidRPr="004B5250">
        <w:t xml:space="preserve"> </w:t>
      </w:r>
      <w:r w:rsidR="2E6A4E17" w:rsidRPr="004B5250">
        <w:t>realizowane</w:t>
      </w:r>
      <w:r w:rsidR="283A459F" w:rsidRPr="004B5250">
        <w:t xml:space="preserve"> przez użytkow</w:t>
      </w:r>
      <w:r w:rsidR="283A459F" w:rsidRPr="064FEC95">
        <w:t>ników</w:t>
      </w:r>
      <w:r w:rsidR="56D69C37" w:rsidRPr="064FEC95">
        <w:t xml:space="preserve"> </w:t>
      </w:r>
      <w:r w:rsidR="6D7ED864" w:rsidRPr="064FEC95">
        <w:t xml:space="preserve">połączone z </w:t>
      </w:r>
      <w:r w:rsidR="46AE9F2D" w:rsidRPr="064FEC95">
        <w:t xml:space="preserve">jednoczesną </w:t>
      </w:r>
      <w:r w:rsidR="6D7ED864" w:rsidRPr="000A0AE8">
        <w:rPr>
          <w:b/>
          <w:bCs/>
        </w:rPr>
        <w:t xml:space="preserve">obserwacją </w:t>
      </w:r>
      <w:r w:rsidR="6D7ED864" w:rsidRPr="064FEC95">
        <w:t>użytkownika</w:t>
      </w:r>
      <w:r w:rsidR="4BDD73BF" w:rsidRPr="064FEC95">
        <w:t xml:space="preserve"> w trakcie</w:t>
      </w:r>
      <w:r w:rsidR="00FB5849">
        <w:t xml:space="preserve"> realizacji</w:t>
      </w:r>
      <w:r w:rsidR="4BDD73BF" w:rsidRPr="064FEC95">
        <w:t xml:space="preserve"> testów</w:t>
      </w:r>
      <w:r w:rsidR="4230A49E" w:rsidRPr="064FEC95">
        <w:t>.</w:t>
      </w:r>
    </w:p>
    <w:p w14:paraId="69648BC3" w14:textId="14D3375C" w:rsidR="00372850" w:rsidRPr="009354B2" w:rsidRDefault="00372850" w:rsidP="72073EF7">
      <w:r w:rsidRPr="72073EF7">
        <w:rPr>
          <w:b/>
          <w:bCs/>
        </w:rPr>
        <w:t>Próba</w:t>
      </w:r>
      <w:r w:rsidRPr="72073EF7">
        <w:t>: Celowa</w:t>
      </w:r>
    </w:p>
    <w:p w14:paraId="163FE8E4" w14:textId="265427C9" w:rsidR="000D4B69" w:rsidRDefault="3029F3EE" w:rsidP="72073EF7">
      <w:pPr>
        <w:rPr>
          <w:b/>
          <w:bCs/>
        </w:rPr>
      </w:pPr>
      <w:r w:rsidRPr="5C2E652B">
        <w:t>Grupa u</w:t>
      </w:r>
      <w:r w:rsidR="39A4FC0E" w:rsidRPr="5C2E652B">
        <w:t>żytkowni</w:t>
      </w:r>
      <w:r w:rsidR="2AB85556" w:rsidRPr="5C2E652B">
        <w:t>ków</w:t>
      </w:r>
      <w:r w:rsidR="39A4FC0E" w:rsidRPr="5C2E652B">
        <w:t xml:space="preserve"> stron internetowych </w:t>
      </w:r>
      <w:r w:rsidR="5DCBDA77" w:rsidRPr="5C2E652B">
        <w:t xml:space="preserve">oraz aplikacji mobilnych </w:t>
      </w:r>
      <w:r w:rsidR="00251561">
        <w:t xml:space="preserve">powinna </w:t>
      </w:r>
      <w:r w:rsidR="5DCBDA77" w:rsidRPr="5C2E652B">
        <w:t>obejmować</w:t>
      </w:r>
      <w:r w:rsidR="7870B0C5" w:rsidRPr="5C2E652B">
        <w:t xml:space="preserve"> </w:t>
      </w:r>
      <w:r w:rsidR="004B6ED0">
        <w:rPr>
          <w:b/>
          <w:bCs/>
        </w:rPr>
        <w:t>6</w:t>
      </w:r>
      <w:r w:rsidR="0033702F" w:rsidRPr="000A0AE8">
        <w:rPr>
          <w:b/>
          <w:bCs/>
        </w:rPr>
        <w:t xml:space="preserve"> </w:t>
      </w:r>
      <w:r w:rsidR="7870B0C5" w:rsidRPr="000A0AE8">
        <w:rPr>
          <w:b/>
          <w:bCs/>
        </w:rPr>
        <w:t>kategori</w:t>
      </w:r>
      <w:r w:rsidR="004B6ED0">
        <w:rPr>
          <w:b/>
          <w:bCs/>
        </w:rPr>
        <w:t>i</w:t>
      </w:r>
      <w:r w:rsidR="7870B0C5" w:rsidRPr="000A0AE8">
        <w:rPr>
          <w:b/>
          <w:bCs/>
        </w:rPr>
        <w:t xml:space="preserve"> osób</w:t>
      </w:r>
      <w:r w:rsidR="5DCBDA77" w:rsidRPr="000A0AE8">
        <w:rPr>
          <w:b/>
          <w:bCs/>
        </w:rPr>
        <w:t>:</w:t>
      </w:r>
    </w:p>
    <w:p w14:paraId="55970720" w14:textId="0B4CA418" w:rsidR="00372850" w:rsidRDefault="1033A412" w:rsidP="72073EF7">
      <w:pPr>
        <w:rPr>
          <w:rFonts w:eastAsiaTheme="minorEastAsia"/>
        </w:rPr>
      </w:pPr>
      <w:r w:rsidRPr="191D5DC6">
        <w:rPr>
          <w:rFonts w:ascii="Calibri" w:eastAsia="Calibri" w:hAnsi="Calibri" w:cs="Calibri"/>
        </w:rPr>
        <w:t>1</w:t>
      </w:r>
      <w:r w:rsidRPr="000A0AE8">
        <w:rPr>
          <w:rFonts w:ascii="Calibri" w:eastAsia="Calibri" w:hAnsi="Calibri" w:cs="Calibri"/>
          <w:b/>
          <w:bCs/>
        </w:rPr>
        <w:t xml:space="preserve">. </w:t>
      </w:r>
      <w:r w:rsidR="12D125CF" w:rsidRPr="000A0AE8">
        <w:rPr>
          <w:rFonts w:ascii="Calibri" w:eastAsia="Calibri" w:hAnsi="Calibri" w:cs="Calibri"/>
          <w:b/>
          <w:bCs/>
        </w:rPr>
        <w:t>O</w:t>
      </w:r>
      <w:r w:rsidRPr="000A0AE8">
        <w:rPr>
          <w:rFonts w:ascii="Calibri" w:eastAsia="Calibri" w:hAnsi="Calibri" w:cs="Calibri"/>
          <w:b/>
          <w:bCs/>
        </w:rPr>
        <w:t xml:space="preserve">soby </w:t>
      </w:r>
      <w:r w:rsidR="60132337" w:rsidRPr="191D5DC6">
        <w:rPr>
          <w:rFonts w:ascii="Calibri" w:eastAsia="Calibri" w:hAnsi="Calibri" w:cs="Calibri"/>
          <w:b/>
          <w:bCs/>
        </w:rPr>
        <w:t xml:space="preserve">niepełnosprawne </w:t>
      </w:r>
      <w:r w:rsidR="1C420D25" w:rsidRPr="000A0AE8">
        <w:rPr>
          <w:rFonts w:ascii="Calibri" w:eastAsia="Calibri" w:hAnsi="Calibri" w:cs="Calibri"/>
          <w:b/>
          <w:bCs/>
        </w:rPr>
        <w:t xml:space="preserve">ociemniałe lub </w:t>
      </w:r>
      <w:r w:rsidRPr="000A0AE8">
        <w:rPr>
          <w:rFonts w:ascii="Calibri" w:eastAsia="Calibri" w:hAnsi="Calibri" w:cs="Calibri"/>
          <w:b/>
          <w:bCs/>
        </w:rPr>
        <w:t>niewidome</w:t>
      </w:r>
      <w:r w:rsidR="19A71B2A" w:rsidRPr="191D5DC6">
        <w:rPr>
          <w:rFonts w:ascii="Calibri" w:eastAsia="Calibri" w:hAnsi="Calibri" w:cs="Calibri"/>
        </w:rPr>
        <w:t xml:space="preserve"> - </w:t>
      </w:r>
      <w:r w:rsidR="19A71B2A" w:rsidRPr="000A0AE8">
        <w:rPr>
          <w:rFonts w:eastAsiaTheme="minorEastAsia"/>
        </w:rPr>
        <w:t>w</w:t>
      </w:r>
      <w:r w:rsidR="7E4A3A36" w:rsidRPr="000A0AE8">
        <w:rPr>
          <w:rFonts w:eastAsiaTheme="minorEastAsia"/>
        </w:rPr>
        <w:t xml:space="preserve">edług medycznej definicji </w:t>
      </w:r>
      <w:r w:rsidR="31570FBA" w:rsidRPr="000A0AE8">
        <w:rPr>
          <w:rFonts w:eastAsiaTheme="minorEastAsia"/>
        </w:rPr>
        <w:t xml:space="preserve">są to </w:t>
      </w:r>
      <w:r w:rsidR="62C491EC" w:rsidRPr="191D5DC6">
        <w:rPr>
          <w:rFonts w:eastAsiaTheme="minorEastAsia"/>
        </w:rPr>
        <w:t>osoby,</w:t>
      </w:r>
      <w:r w:rsidR="7E4A3A36" w:rsidRPr="000A0AE8">
        <w:rPr>
          <w:rFonts w:eastAsiaTheme="minorEastAsia"/>
        </w:rPr>
        <w:t xml:space="preserve"> któr</w:t>
      </w:r>
      <w:r w:rsidR="62F4E349" w:rsidRPr="000A0AE8">
        <w:rPr>
          <w:rFonts w:eastAsiaTheme="minorEastAsia"/>
        </w:rPr>
        <w:t>e</w:t>
      </w:r>
      <w:r w:rsidR="7E4A3A36" w:rsidRPr="000A0AE8">
        <w:rPr>
          <w:rFonts w:eastAsiaTheme="minorEastAsia"/>
        </w:rPr>
        <w:t>:</w:t>
      </w:r>
      <w:r w:rsidR="3BB3B983" w:rsidRPr="191D5DC6">
        <w:rPr>
          <w:rFonts w:eastAsiaTheme="minorEastAsia"/>
        </w:rPr>
        <w:t xml:space="preserve"> </w:t>
      </w:r>
      <w:r w:rsidR="7E4A3A36" w:rsidRPr="000A0AE8">
        <w:rPr>
          <w:rFonts w:eastAsiaTheme="minorEastAsia"/>
          <w:color w:val="333333"/>
        </w:rPr>
        <w:t>nie ma</w:t>
      </w:r>
      <w:r w:rsidR="3C53F732" w:rsidRPr="000A0AE8">
        <w:rPr>
          <w:rFonts w:eastAsiaTheme="minorEastAsia"/>
          <w:color w:val="333333"/>
        </w:rPr>
        <w:t>ją</w:t>
      </w:r>
      <w:r w:rsidR="7E4A3A36" w:rsidRPr="000A0AE8">
        <w:rPr>
          <w:rFonts w:eastAsiaTheme="minorEastAsia"/>
          <w:color w:val="333333"/>
        </w:rPr>
        <w:t xml:space="preserve"> poczucia światła</w:t>
      </w:r>
      <w:r w:rsidR="3DC12DC3" w:rsidRPr="191D5DC6">
        <w:rPr>
          <w:rFonts w:eastAsiaTheme="minorEastAsia"/>
          <w:color w:val="333333"/>
        </w:rPr>
        <w:t xml:space="preserve">; </w:t>
      </w:r>
      <w:r w:rsidR="5129F817" w:rsidRPr="000A0AE8">
        <w:rPr>
          <w:rFonts w:eastAsiaTheme="minorEastAsia"/>
          <w:color w:val="333333"/>
        </w:rPr>
        <w:t>ich</w:t>
      </w:r>
      <w:r w:rsidR="7E4A3A36" w:rsidRPr="000A0AE8">
        <w:rPr>
          <w:rFonts w:eastAsiaTheme="minorEastAsia"/>
          <w:color w:val="333333"/>
        </w:rPr>
        <w:t xml:space="preserve"> ostrość wzroku przy maksymalnej korekcji okularowej nie przekracza 0,05</w:t>
      </w:r>
      <w:r w:rsidR="293D2779" w:rsidRPr="191D5DC6">
        <w:rPr>
          <w:rFonts w:eastAsiaTheme="minorEastAsia"/>
          <w:color w:val="333333"/>
        </w:rPr>
        <w:t xml:space="preserve">; </w:t>
      </w:r>
      <w:r w:rsidR="3BC41C5C" w:rsidRPr="000A0AE8">
        <w:rPr>
          <w:rFonts w:eastAsiaTheme="minorEastAsia"/>
          <w:color w:val="333333"/>
        </w:rPr>
        <w:t>ich</w:t>
      </w:r>
      <w:r w:rsidR="7E4A3A36" w:rsidRPr="000A0AE8">
        <w:rPr>
          <w:rFonts w:eastAsiaTheme="minorEastAsia"/>
          <w:color w:val="333333"/>
        </w:rPr>
        <w:t xml:space="preserve"> pole widzenia jest zawężone do maksymalnie 20 stopni.</w:t>
      </w:r>
    </w:p>
    <w:p w14:paraId="0583880F" w14:textId="2FEFA7B6" w:rsidR="00372850" w:rsidRDefault="66ADAD2E" w:rsidP="5C2E652B">
      <w:pPr>
        <w:rPr>
          <w:rFonts w:eastAsiaTheme="minorEastAsia"/>
        </w:rPr>
      </w:pPr>
      <w:r w:rsidRPr="191D5DC6">
        <w:rPr>
          <w:rFonts w:ascii="Calibri" w:eastAsia="Calibri" w:hAnsi="Calibri" w:cs="Calibri"/>
        </w:rPr>
        <w:t xml:space="preserve">2. </w:t>
      </w:r>
      <w:r w:rsidR="59DC0C9E" w:rsidRPr="000A0AE8">
        <w:rPr>
          <w:rFonts w:ascii="Calibri" w:eastAsia="Calibri" w:hAnsi="Calibri" w:cs="Calibri"/>
          <w:b/>
          <w:bCs/>
        </w:rPr>
        <w:t>Osoby</w:t>
      </w:r>
      <w:r w:rsidRPr="000A0AE8">
        <w:rPr>
          <w:rFonts w:ascii="Calibri" w:eastAsia="Calibri" w:hAnsi="Calibri" w:cs="Calibri"/>
          <w:b/>
          <w:bCs/>
        </w:rPr>
        <w:t xml:space="preserve"> </w:t>
      </w:r>
      <w:r w:rsidR="0FCEBE5F" w:rsidRPr="191D5DC6">
        <w:rPr>
          <w:rFonts w:ascii="Calibri" w:eastAsia="Calibri" w:hAnsi="Calibri" w:cs="Calibri"/>
          <w:b/>
          <w:bCs/>
        </w:rPr>
        <w:t xml:space="preserve">niepełnosprawne </w:t>
      </w:r>
      <w:r w:rsidR="42B4D51F" w:rsidRPr="000A0AE8">
        <w:rPr>
          <w:rFonts w:ascii="Calibri" w:eastAsia="Calibri" w:hAnsi="Calibri" w:cs="Calibri"/>
          <w:b/>
          <w:bCs/>
        </w:rPr>
        <w:t>s</w:t>
      </w:r>
      <w:r w:rsidRPr="000A0AE8">
        <w:rPr>
          <w:rFonts w:ascii="Calibri" w:eastAsia="Calibri" w:hAnsi="Calibri" w:cs="Calibri"/>
          <w:b/>
          <w:bCs/>
        </w:rPr>
        <w:t>łabowidzące</w:t>
      </w:r>
      <w:r w:rsidR="07FD392C" w:rsidRPr="191D5DC6">
        <w:rPr>
          <w:rFonts w:ascii="Calibri" w:eastAsia="Calibri" w:hAnsi="Calibri" w:cs="Calibri"/>
        </w:rPr>
        <w:t xml:space="preserve"> - </w:t>
      </w:r>
      <w:r w:rsidR="07FD392C" w:rsidRPr="000A0AE8">
        <w:rPr>
          <w:rFonts w:eastAsiaTheme="minorEastAsia"/>
        </w:rPr>
        <w:t xml:space="preserve">są to osoby, których ostrość wzroku jest równa lub większa niż 0,05 a mniejsza niż 0,3 pełnej ostrości </w:t>
      </w:r>
      <w:r w:rsidR="014E02BC" w:rsidRPr="191D5DC6">
        <w:rPr>
          <w:rFonts w:eastAsiaTheme="minorEastAsia"/>
        </w:rPr>
        <w:t xml:space="preserve">(ostrość mierzona jest w lepszym oku z najlepszą </w:t>
      </w:r>
      <w:r w:rsidR="014E02BC" w:rsidRPr="191D5DC6">
        <w:rPr>
          <w:rFonts w:eastAsiaTheme="minorEastAsia"/>
        </w:rPr>
        <w:lastRenderedPageBreak/>
        <w:t xml:space="preserve">możliwą korekcją) </w:t>
      </w:r>
      <w:r w:rsidR="07FD392C" w:rsidRPr="000A0AE8">
        <w:rPr>
          <w:rFonts w:eastAsiaTheme="minorEastAsia"/>
        </w:rPr>
        <w:t>lub pole widzenia jest ograniczone do 30 stopni</w:t>
      </w:r>
      <w:r w:rsidR="29F554D1" w:rsidRPr="191D5DC6">
        <w:rPr>
          <w:rFonts w:eastAsiaTheme="minorEastAsia"/>
        </w:rPr>
        <w:t xml:space="preserve">, </w:t>
      </w:r>
      <w:r w:rsidR="3C2B7C6D" w:rsidRPr="000A0AE8">
        <w:rPr>
          <w:rFonts w:eastAsiaTheme="minorEastAsia"/>
        </w:rPr>
        <w:t xml:space="preserve">które pomimo </w:t>
      </w:r>
      <w:r w:rsidR="37C2CECE" w:rsidRPr="191D5DC6">
        <w:rPr>
          <w:rFonts w:eastAsiaTheme="minorEastAsia"/>
        </w:rPr>
        <w:t xml:space="preserve">korzystania ze </w:t>
      </w:r>
      <w:r w:rsidR="3C2B7C6D" w:rsidRPr="009D39F9">
        <w:rPr>
          <w:rFonts w:eastAsiaTheme="minorEastAsia"/>
        </w:rPr>
        <w:t>szkieł korekcyjnych mają trudności z wykonywaniem czynności dnia codziennego.</w:t>
      </w:r>
    </w:p>
    <w:p w14:paraId="1801AC50" w14:textId="07933C8D" w:rsidR="004B6ED0" w:rsidRPr="004B6ED0" w:rsidRDefault="004B6ED0" w:rsidP="5C2E652B">
      <w:pPr>
        <w:rPr>
          <w:rFonts w:ascii="Calibri" w:eastAsia="Calibri" w:hAnsi="Calibri" w:cs="Calibri"/>
        </w:rPr>
      </w:pPr>
      <w:r w:rsidRPr="10C4FBF9">
        <w:rPr>
          <w:rFonts w:ascii="Calibri" w:eastAsia="Calibri" w:hAnsi="Calibri" w:cs="Calibri"/>
        </w:rPr>
        <w:t xml:space="preserve">3. </w:t>
      </w:r>
      <w:r w:rsidRPr="10C4FBF9">
        <w:rPr>
          <w:rFonts w:ascii="Calibri" w:eastAsia="Calibri" w:hAnsi="Calibri" w:cs="Calibri"/>
          <w:b/>
          <w:bCs/>
        </w:rPr>
        <w:t>Osoby niepełnosprawne z dysfunkcją słuchu (słabosłyszące lub niesłyszące)</w:t>
      </w:r>
      <w:r w:rsidRPr="10C4FBF9">
        <w:rPr>
          <w:rFonts w:ascii="Calibri" w:eastAsia="Calibri" w:hAnsi="Calibri" w:cs="Calibri"/>
        </w:rPr>
        <w:t xml:space="preserve"> - charakteryzujące się niedosłuchem o różnym stopniu nasilenia.</w:t>
      </w:r>
    </w:p>
    <w:p w14:paraId="2DB67973" w14:textId="394EE3E0" w:rsidR="000D4B69" w:rsidRDefault="004B6ED0" w:rsidP="4C10E1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1033A412" w:rsidRPr="009D39F9">
        <w:rPr>
          <w:rFonts w:ascii="Calibri" w:eastAsia="Calibri" w:hAnsi="Calibri" w:cs="Calibri"/>
        </w:rPr>
        <w:t xml:space="preserve">. </w:t>
      </w:r>
      <w:r w:rsidR="52D8FA89" w:rsidRPr="009D39F9">
        <w:rPr>
          <w:rFonts w:ascii="Calibri" w:eastAsia="Calibri" w:hAnsi="Calibri" w:cs="Calibri"/>
          <w:b/>
          <w:bCs/>
        </w:rPr>
        <w:t>Osoby n</w:t>
      </w:r>
      <w:r w:rsidR="1033A412" w:rsidRPr="009D39F9">
        <w:rPr>
          <w:rFonts w:ascii="Calibri" w:eastAsia="Calibri" w:hAnsi="Calibri" w:cs="Calibri"/>
          <w:b/>
          <w:bCs/>
        </w:rPr>
        <w:t xml:space="preserve">iepełnosprawne </w:t>
      </w:r>
      <w:r w:rsidR="0AEB0255" w:rsidRPr="009D39F9">
        <w:rPr>
          <w:rFonts w:ascii="Calibri" w:eastAsia="Calibri" w:hAnsi="Calibri" w:cs="Calibri"/>
          <w:b/>
          <w:bCs/>
        </w:rPr>
        <w:t>z dysfunkcją narządu ruchu</w:t>
      </w:r>
      <w:r w:rsidR="0AEB0255" w:rsidRPr="009D39F9">
        <w:rPr>
          <w:rFonts w:ascii="Calibri" w:eastAsia="Calibri" w:hAnsi="Calibri" w:cs="Calibri"/>
        </w:rPr>
        <w:t xml:space="preserve"> – bez sprawności lub z istotną ograniczoną sprawnością kończyn górnych</w:t>
      </w:r>
      <w:r w:rsidR="00FB5849" w:rsidRPr="009D39F9">
        <w:rPr>
          <w:rFonts w:ascii="Calibri" w:eastAsia="Calibri" w:hAnsi="Calibri" w:cs="Calibri"/>
        </w:rPr>
        <w:t>.</w:t>
      </w:r>
    </w:p>
    <w:p w14:paraId="2288E211" w14:textId="764FAD5E" w:rsidR="004B6ED0" w:rsidRPr="004B6ED0" w:rsidRDefault="004B6ED0" w:rsidP="4C10E1B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5. </w:t>
      </w:r>
      <w:r w:rsidRPr="000A0AE8">
        <w:rPr>
          <w:rFonts w:ascii="Calibri" w:eastAsia="Calibri" w:hAnsi="Calibri" w:cs="Calibri"/>
          <w:b/>
          <w:bCs/>
        </w:rPr>
        <w:t>Osoby z niepełnosprawnościami intelektualnymi i ograniczeniami poznawczymi</w:t>
      </w:r>
      <w:r w:rsidRPr="704792E0">
        <w:rPr>
          <w:rFonts w:ascii="Calibri" w:eastAsia="Calibri" w:hAnsi="Calibri" w:cs="Calibri"/>
          <w:b/>
          <w:bCs/>
        </w:rPr>
        <w:t xml:space="preserve"> </w:t>
      </w:r>
      <w:r w:rsidRPr="000A0AE8">
        <w:rPr>
          <w:rFonts w:ascii="Calibri" w:eastAsia="Calibri" w:hAnsi="Calibri" w:cs="Calibri"/>
        </w:rPr>
        <w:t>– to osoby z</w:t>
      </w:r>
      <w:r w:rsidRPr="704792E0">
        <w:rPr>
          <w:rFonts w:ascii="Calibri" w:eastAsia="Calibri" w:hAnsi="Calibri" w:cs="Calibri"/>
          <w:b/>
          <w:bCs/>
        </w:rPr>
        <w:t xml:space="preserve"> </w:t>
      </w:r>
      <w:r w:rsidRPr="000A0AE8">
        <w:rPr>
          <w:rFonts w:eastAsiaTheme="minorEastAsia"/>
        </w:rPr>
        <w:t>obniżonymi możliwościami intelektualnymi, niskim ilorazem inteligencji (poniżej 70 w skali Wechslera) oraz ograniczoną możliwość przystosowania społecznego</w:t>
      </w:r>
      <w:r w:rsidRPr="704792E0">
        <w:rPr>
          <w:rFonts w:eastAsiaTheme="minorEastAsia"/>
        </w:rPr>
        <w:t xml:space="preserve"> lub osoby doświadczające trudności w procesach poznawczych, które to wpływ mają na ich zdolność uczenia się, myślenia, rozwiązywania problemów (ograniczenia poznawcze mogą wynikać z urazów mózgu, chorób neurodegeneracyjnych np. Alzheimer, zaburzenia rozwojowych np. ADHD, autyzm, zespół Downa lub innych schorzeń).</w:t>
      </w:r>
    </w:p>
    <w:p w14:paraId="3C7A5CE8" w14:textId="41B13622" w:rsidR="00372850" w:rsidRDefault="004B6ED0" w:rsidP="72073EF7">
      <w:r>
        <w:rPr>
          <w:rFonts w:ascii="Calibri" w:eastAsia="Calibri" w:hAnsi="Calibri" w:cs="Calibri"/>
        </w:rPr>
        <w:t>6</w:t>
      </w:r>
      <w:r w:rsidR="0037327B">
        <w:rPr>
          <w:rFonts w:ascii="Calibri" w:eastAsia="Calibri" w:hAnsi="Calibri" w:cs="Calibri"/>
        </w:rPr>
        <w:t>.</w:t>
      </w:r>
      <w:r w:rsidR="66ADAD2E" w:rsidRPr="5C2E652B">
        <w:rPr>
          <w:rFonts w:ascii="Calibri" w:eastAsia="Calibri" w:hAnsi="Calibri" w:cs="Calibri"/>
        </w:rPr>
        <w:t xml:space="preserve"> </w:t>
      </w:r>
      <w:r w:rsidR="25F8BCBE" w:rsidRPr="000A0AE8">
        <w:rPr>
          <w:rFonts w:ascii="Calibri" w:eastAsia="Calibri" w:hAnsi="Calibri" w:cs="Calibri"/>
          <w:b/>
          <w:bCs/>
        </w:rPr>
        <w:t xml:space="preserve">Osoby </w:t>
      </w:r>
      <w:r w:rsidR="66ADAD2E" w:rsidRPr="000A0AE8">
        <w:rPr>
          <w:rFonts w:ascii="Calibri" w:eastAsia="Calibri" w:hAnsi="Calibri" w:cs="Calibri"/>
          <w:b/>
          <w:bCs/>
        </w:rPr>
        <w:t>stars</w:t>
      </w:r>
      <w:r w:rsidR="240A0A04" w:rsidRPr="000A0AE8">
        <w:rPr>
          <w:rFonts w:ascii="Calibri" w:eastAsia="Calibri" w:hAnsi="Calibri" w:cs="Calibri"/>
          <w:b/>
          <w:bCs/>
        </w:rPr>
        <w:t>ze</w:t>
      </w:r>
      <w:r w:rsidR="240A0A04" w:rsidRPr="5C2E652B">
        <w:rPr>
          <w:rFonts w:ascii="Calibri" w:eastAsia="Calibri" w:hAnsi="Calibri" w:cs="Calibri"/>
        </w:rPr>
        <w:t xml:space="preserve"> – tzn. osoby, które zgodnie z zapisami</w:t>
      </w:r>
      <w:r w:rsidR="66ADAD2E" w:rsidRPr="5C2E652B">
        <w:rPr>
          <w:rFonts w:ascii="Calibri" w:eastAsia="Calibri" w:hAnsi="Calibri" w:cs="Calibri"/>
        </w:rPr>
        <w:t xml:space="preserve"> </w:t>
      </w:r>
      <w:r w:rsidR="120A6BEC" w:rsidRPr="5C2E652B">
        <w:rPr>
          <w:rFonts w:ascii="Calibri" w:eastAsia="Calibri" w:hAnsi="Calibri" w:cs="Calibri"/>
        </w:rPr>
        <w:t>U</w:t>
      </w:r>
      <w:r w:rsidR="66ADAD2E" w:rsidRPr="5C2E652B">
        <w:rPr>
          <w:rFonts w:ascii="Calibri" w:eastAsia="Calibri" w:hAnsi="Calibri" w:cs="Calibri"/>
        </w:rPr>
        <w:t>staw</w:t>
      </w:r>
      <w:r w:rsidR="22731F95" w:rsidRPr="5C2E652B">
        <w:rPr>
          <w:rFonts w:ascii="Calibri" w:eastAsia="Calibri" w:hAnsi="Calibri" w:cs="Calibri"/>
        </w:rPr>
        <w:t>y</w:t>
      </w:r>
      <w:r w:rsidR="66ADAD2E" w:rsidRPr="5C2E652B">
        <w:rPr>
          <w:rFonts w:ascii="Calibri" w:eastAsia="Calibri" w:hAnsi="Calibri" w:cs="Calibri"/>
        </w:rPr>
        <w:t xml:space="preserve"> z dnia 11 września 2015 r. o osobach starszych (poz. 1705 z p.zm.) ukończył</w:t>
      </w:r>
      <w:r w:rsidR="0ADC2ADF" w:rsidRPr="5C2E652B">
        <w:rPr>
          <w:rFonts w:ascii="Calibri" w:eastAsia="Calibri" w:hAnsi="Calibri" w:cs="Calibri"/>
        </w:rPr>
        <w:t>y</w:t>
      </w:r>
      <w:r w:rsidR="66ADAD2E" w:rsidRPr="5C2E652B">
        <w:rPr>
          <w:rFonts w:ascii="Calibri" w:eastAsia="Calibri" w:hAnsi="Calibri" w:cs="Calibri"/>
        </w:rPr>
        <w:t xml:space="preserve"> 60. rok życia.</w:t>
      </w:r>
    </w:p>
    <w:p w14:paraId="2B9E34B9" w14:textId="555DE4F0" w:rsidR="411C6BA3" w:rsidRDefault="1B7685B0" w:rsidP="191D5DC6">
      <w:pPr>
        <w:rPr>
          <w:rFonts w:ascii="Calibri" w:eastAsia="Calibri" w:hAnsi="Calibri" w:cs="Calibri"/>
          <w:u w:val="single"/>
        </w:rPr>
      </w:pPr>
      <w:r w:rsidRPr="191D5DC6">
        <w:rPr>
          <w:rFonts w:ascii="Calibri" w:eastAsia="Calibri" w:hAnsi="Calibri" w:cs="Calibri"/>
        </w:rPr>
        <w:t xml:space="preserve">Wszystkie osoby wybrane do badania powinny </w:t>
      </w:r>
      <w:r w:rsidRPr="000A0AE8">
        <w:rPr>
          <w:rFonts w:ascii="Calibri" w:eastAsia="Calibri" w:hAnsi="Calibri" w:cs="Calibri"/>
          <w:u w:val="single"/>
        </w:rPr>
        <w:t xml:space="preserve">posiadać minimum podstawowe kompetencje cyfrowe i regularnie korzystać z </w:t>
      </w:r>
      <w:r w:rsidR="00997B96">
        <w:rPr>
          <w:rFonts w:ascii="Calibri" w:eastAsia="Calibri" w:hAnsi="Calibri" w:cs="Calibri"/>
          <w:u w:val="single"/>
        </w:rPr>
        <w:t xml:space="preserve">Internetu - </w:t>
      </w:r>
      <w:r w:rsidRPr="000A0AE8">
        <w:rPr>
          <w:rFonts w:ascii="Calibri" w:eastAsia="Calibri" w:hAnsi="Calibri" w:cs="Calibri"/>
          <w:u w:val="single"/>
        </w:rPr>
        <w:t>różnego rodzaju stron internetowych</w:t>
      </w:r>
      <w:r w:rsidR="00997B96">
        <w:rPr>
          <w:rFonts w:ascii="Calibri" w:eastAsia="Calibri" w:hAnsi="Calibri" w:cs="Calibri"/>
          <w:u w:val="single"/>
        </w:rPr>
        <w:t>/</w:t>
      </w:r>
      <w:r w:rsidRPr="000A0AE8">
        <w:rPr>
          <w:rFonts w:ascii="Calibri" w:eastAsia="Calibri" w:hAnsi="Calibri" w:cs="Calibri"/>
          <w:u w:val="single"/>
        </w:rPr>
        <w:t>apli</w:t>
      </w:r>
      <w:r w:rsidR="515A30E5" w:rsidRPr="000A0AE8">
        <w:rPr>
          <w:rFonts w:ascii="Calibri" w:eastAsia="Calibri" w:hAnsi="Calibri" w:cs="Calibri"/>
          <w:u w:val="single"/>
        </w:rPr>
        <w:t>kacji</w:t>
      </w:r>
      <w:r w:rsidR="00997B96">
        <w:rPr>
          <w:rFonts w:ascii="Calibri" w:eastAsia="Calibri" w:hAnsi="Calibri" w:cs="Calibri"/>
          <w:u w:val="single"/>
        </w:rPr>
        <w:t xml:space="preserve"> mobilnych</w:t>
      </w:r>
      <w:r w:rsidR="46492DF8" w:rsidRPr="191D5DC6">
        <w:rPr>
          <w:rFonts w:ascii="Calibri" w:eastAsia="Calibri" w:hAnsi="Calibri" w:cs="Calibri"/>
          <w:u w:val="single"/>
        </w:rPr>
        <w:t>.</w:t>
      </w:r>
    </w:p>
    <w:p w14:paraId="7A3B26B5" w14:textId="66E2F6BA" w:rsidR="00E44EC3" w:rsidRPr="000A0AE8" w:rsidRDefault="46492DF8" w:rsidP="000A0AE8">
      <w:pPr>
        <w:rPr>
          <w:rFonts w:eastAsiaTheme="minorEastAsia"/>
        </w:rPr>
      </w:pPr>
      <w:r w:rsidRPr="000A0AE8">
        <w:rPr>
          <w:rFonts w:eastAsiaTheme="minorEastAsia"/>
        </w:rPr>
        <w:t xml:space="preserve">Za osobę niepełnosprawną na potrzeby zamówienia uznaje się </w:t>
      </w:r>
      <w:r w:rsidR="021D6291" w:rsidRPr="704792E0">
        <w:rPr>
          <w:rFonts w:eastAsiaTheme="minorEastAsia"/>
        </w:rPr>
        <w:t>osobę,</w:t>
      </w:r>
      <w:r w:rsidR="021D6291" w:rsidRPr="000A0AE8">
        <w:rPr>
          <w:rFonts w:eastAsiaTheme="minorEastAsia"/>
        </w:rPr>
        <w:t xml:space="preserve"> która posiada odpowiednie orzeczenie wydane przez organ do tego uprawniony lub osob</w:t>
      </w:r>
      <w:r w:rsidR="60715CE5" w:rsidRPr="704792E0">
        <w:rPr>
          <w:rFonts w:eastAsiaTheme="minorEastAsia"/>
        </w:rPr>
        <w:t>ę</w:t>
      </w:r>
      <w:r w:rsidR="021D6291" w:rsidRPr="000A0AE8">
        <w:rPr>
          <w:rFonts w:eastAsiaTheme="minorEastAsia"/>
        </w:rPr>
        <w:t>, która takiego orzeczenia nie posiada, lecz odczuwa ograniczenie sprawności w wykonywaniu czynności podstawowych dla swojego wieku (niepełnosprawność w oparciu o kryteria formalne -</w:t>
      </w:r>
      <w:r w:rsidR="00251561">
        <w:rPr>
          <w:rFonts w:eastAsiaTheme="minorEastAsia"/>
        </w:rPr>
        <w:t xml:space="preserve"> </w:t>
      </w:r>
      <w:r w:rsidR="021D6291" w:rsidRPr="000A0AE8">
        <w:rPr>
          <w:rFonts w:eastAsiaTheme="minorEastAsia"/>
        </w:rPr>
        <w:t>prawna oraz niepełnosprawność subiektywna – biologiczna)</w:t>
      </w:r>
      <w:r w:rsidR="000A0AE8">
        <w:rPr>
          <w:rFonts w:eastAsiaTheme="minorEastAsia"/>
        </w:rPr>
        <w:t>.</w:t>
      </w:r>
    </w:p>
    <w:p w14:paraId="4A48ECC2" w14:textId="0F44A257" w:rsidR="00372850" w:rsidRPr="00493AD3" w:rsidRDefault="00372850" w:rsidP="72073EF7">
      <w:pPr>
        <w:tabs>
          <w:tab w:val="left" w:pos="5880"/>
        </w:tabs>
        <w:rPr>
          <w:b/>
          <w:bCs/>
        </w:rPr>
      </w:pPr>
      <w:r w:rsidRPr="72073EF7">
        <w:rPr>
          <w:b/>
          <w:bCs/>
        </w:rPr>
        <w:t xml:space="preserve">Minimalna </w:t>
      </w:r>
      <w:r w:rsidRPr="00997B96">
        <w:rPr>
          <w:b/>
          <w:bCs/>
        </w:rPr>
        <w:t>liczebność próby N=</w:t>
      </w:r>
      <w:r w:rsidR="004B6ED0">
        <w:rPr>
          <w:b/>
          <w:bCs/>
        </w:rPr>
        <w:t>36</w:t>
      </w:r>
      <w:r w:rsidRPr="00997B96">
        <w:rPr>
          <w:b/>
          <w:bCs/>
        </w:rPr>
        <w:t>:</w:t>
      </w:r>
    </w:p>
    <w:p w14:paraId="6AAFA3D1" w14:textId="6331AA9F" w:rsidR="00372850" w:rsidRPr="008E5247" w:rsidRDefault="00372850">
      <w:pPr>
        <w:pStyle w:val="Akapitzlist"/>
        <w:numPr>
          <w:ilvl w:val="0"/>
          <w:numId w:val="20"/>
        </w:numPr>
        <w:tabs>
          <w:tab w:val="left" w:pos="5880"/>
        </w:tabs>
      </w:pPr>
      <w:r w:rsidRPr="191D5DC6">
        <w:rPr>
          <w:rFonts w:cs="Times New Roman"/>
          <w:b/>
          <w:bCs/>
          <w:lang w:eastAsia="pl-PL"/>
        </w:rPr>
        <w:t xml:space="preserve">min. </w:t>
      </w:r>
      <w:r w:rsidR="003D41D9" w:rsidRPr="191D5DC6">
        <w:rPr>
          <w:rFonts w:cs="Times New Roman"/>
          <w:b/>
          <w:bCs/>
          <w:lang w:eastAsia="pl-PL"/>
        </w:rPr>
        <w:t>6</w:t>
      </w:r>
      <w:r w:rsidRPr="191D5DC6">
        <w:rPr>
          <w:rFonts w:cs="Times New Roman"/>
          <w:b/>
          <w:bCs/>
          <w:lang w:eastAsia="pl-PL"/>
        </w:rPr>
        <w:t xml:space="preserve"> osób </w:t>
      </w:r>
      <w:r w:rsidR="51622530" w:rsidRPr="191D5DC6">
        <w:rPr>
          <w:rFonts w:cs="Times New Roman"/>
          <w:lang w:eastAsia="pl-PL"/>
        </w:rPr>
        <w:t xml:space="preserve">z grupy </w:t>
      </w:r>
      <w:r w:rsidR="365702E9" w:rsidRPr="191D5DC6">
        <w:rPr>
          <w:rFonts w:cs="Times New Roman"/>
          <w:lang w:eastAsia="pl-PL"/>
        </w:rPr>
        <w:t xml:space="preserve">osób niepełnosprawnych </w:t>
      </w:r>
      <w:r w:rsidR="51622530" w:rsidRPr="191D5DC6">
        <w:rPr>
          <w:rFonts w:cs="Times New Roman"/>
          <w:lang w:eastAsia="pl-PL"/>
        </w:rPr>
        <w:t>ociemniałych lub niewidomych</w:t>
      </w:r>
      <w:r w:rsidR="00E05824" w:rsidRPr="191D5DC6">
        <w:rPr>
          <w:rFonts w:cs="Times New Roman"/>
          <w:lang w:eastAsia="pl-PL"/>
        </w:rPr>
        <w:t>,</w:t>
      </w:r>
    </w:p>
    <w:p w14:paraId="6F2C84DB" w14:textId="20B703CE" w:rsidR="00372850" w:rsidRPr="004B6ED0" w:rsidRDefault="00372850">
      <w:pPr>
        <w:pStyle w:val="Akapitzlist"/>
        <w:numPr>
          <w:ilvl w:val="0"/>
          <w:numId w:val="20"/>
        </w:numPr>
        <w:tabs>
          <w:tab w:val="left" w:pos="5880"/>
        </w:tabs>
      </w:pPr>
      <w:r w:rsidRPr="191D5DC6">
        <w:rPr>
          <w:rFonts w:cs="Times New Roman"/>
          <w:b/>
          <w:bCs/>
          <w:lang w:eastAsia="pl-PL"/>
        </w:rPr>
        <w:t xml:space="preserve">min. </w:t>
      </w:r>
      <w:r w:rsidR="003D41D9" w:rsidRPr="191D5DC6">
        <w:rPr>
          <w:rFonts w:cs="Times New Roman"/>
          <w:b/>
          <w:bCs/>
          <w:lang w:eastAsia="pl-PL"/>
        </w:rPr>
        <w:t>6</w:t>
      </w:r>
      <w:r w:rsidRPr="191D5DC6">
        <w:rPr>
          <w:rFonts w:cs="Times New Roman"/>
          <w:b/>
          <w:bCs/>
          <w:lang w:eastAsia="pl-PL"/>
        </w:rPr>
        <w:t xml:space="preserve"> osób </w:t>
      </w:r>
      <w:r w:rsidR="36283361" w:rsidRPr="191D5DC6">
        <w:rPr>
          <w:rFonts w:cs="Times New Roman"/>
          <w:lang w:eastAsia="pl-PL"/>
        </w:rPr>
        <w:t xml:space="preserve">z grupy </w:t>
      </w:r>
      <w:r w:rsidR="7312A603" w:rsidRPr="191D5DC6">
        <w:rPr>
          <w:rFonts w:cs="Times New Roman"/>
          <w:lang w:eastAsia="pl-PL"/>
        </w:rPr>
        <w:t xml:space="preserve">osób niepełnosprawnych </w:t>
      </w:r>
      <w:r w:rsidR="36283361" w:rsidRPr="191D5DC6">
        <w:rPr>
          <w:rFonts w:cs="Times New Roman"/>
          <w:lang w:eastAsia="pl-PL"/>
        </w:rPr>
        <w:t>słabowidzących</w:t>
      </w:r>
      <w:r w:rsidR="00E05824" w:rsidRPr="191D5DC6">
        <w:rPr>
          <w:rFonts w:cs="Times New Roman"/>
          <w:lang w:eastAsia="pl-PL"/>
        </w:rPr>
        <w:t>,</w:t>
      </w:r>
    </w:p>
    <w:p w14:paraId="2819A9FD" w14:textId="01FCA575" w:rsidR="004B6ED0" w:rsidRPr="008E5247" w:rsidRDefault="004B6ED0" w:rsidP="004B6ED0">
      <w:pPr>
        <w:pStyle w:val="Akapitzlist"/>
        <w:numPr>
          <w:ilvl w:val="0"/>
          <w:numId w:val="20"/>
        </w:numPr>
        <w:tabs>
          <w:tab w:val="left" w:pos="5880"/>
        </w:tabs>
      </w:pPr>
      <w:r w:rsidRPr="191D5DC6">
        <w:rPr>
          <w:rFonts w:cs="Times New Roman"/>
          <w:b/>
          <w:bCs/>
          <w:lang w:eastAsia="pl-PL"/>
        </w:rPr>
        <w:t xml:space="preserve">min. 6 osób </w:t>
      </w:r>
      <w:r w:rsidRPr="191D5DC6">
        <w:rPr>
          <w:rFonts w:cs="Times New Roman"/>
          <w:lang w:eastAsia="pl-PL"/>
        </w:rPr>
        <w:t>z grupy osób niepełnosprawnych słabosłyszących lub niesłyszących,</w:t>
      </w:r>
    </w:p>
    <w:p w14:paraId="67FB0117" w14:textId="5E6B423F" w:rsidR="00372850" w:rsidRPr="004B6ED0" w:rsidRDefault="00372850">
      <w:pPr>
        <w:pStyle w:val="Akapitzlist"/>
        <w:numPr>
          <w:ilvl w:val="0"/>
          <w:numId w:val="20"/>
        </w:numPr>
        <w:tabs>
          <w:tab w:val="left" w:pos="5880"/>
        </w:tabs>
      </w:pPr>
      <w:r w:rsidRPr="72073EF7">
        <w:rPr>
          <w:rFonts w:cs="Times New Roman"/>
          <w:b/>
          <w:bCs/>
          <w:lang w:eastAsia="pl-PL"/>
        </w:rPr>
        <w:t xml:space="preserve">min. </w:t>
      </w:r>
      <w:r w:rsidR="003D41D9" w:rsidRPr="72073EF7">
        <w:rPr>
          <w:rFonts w:cs="Times New Roman"/>
          <w:b/>
          <w:bCs/>
          <w:lang w:eastAsia="pl-PL"/>
        </w:rPr>
        <w:t>6</w:t>
      </w:r>
      <w:r w:rsidRPr="72073EF7">
        <w:rPr>
          <w:rFonts w:cs="Times New Roman"/>
          <w:b/>
          <w:bCs/>
          <w:lang w:eastAsia="pl-PL"/>
        </w:rPr>
        <w:t xml:space="preserve"> osób </w:t>
      </w:r>
      <w:r w:rsidR="35A4013F" w:rsidRPr="72073EF7">
        <w:rPr>
          <w:rFonts w:cs="Times New Roman"/>
          <w:lang w:eastAsia="pl-PL"/>
        </w:rPr>
        <w:t xml:space="preserve">z </w:t>
      </w:r>
      <w:r w:rsidR="00FB5849">
        <w:rPr>
          <w:rFonts w:cs="Times New Roman"/>
          <w:lang w:eastAsia="pl-PL"/>
        </w:rPr>
        <w:t>dysfunkcją narządu ruchu</w:t>
      </w:r>
      <w:r w:rsidR="00E05824" w:rsidRPr="72073EF7">
        <w:rPr>
          <w:rFonts w:cs="Times New Roman"/>
          <w:lang w:eastAsia="pl-PL"/>
        </w:rPr>
        <w:t>,</w:t>
      </w:r>
    </w:p>
    <w:p w14:paraId="53D9494C" w14:textId="00E88514" w:rsidR="004B6ED0" w:rsidRPr="004B6ED0" w:rsidRDefault="004B6ED0" w:rsidP="004B6ED0">
      <w:pPr>
        <w:pStyle w:val="Akapitzlist"/>
        <w:numPr>
          <w:ilvl w:val="0"/>
          <w:numId w:val="20"/>
        </w:numPr>
        <w:rPr>
          <w:rFonts w:cs="Times New Roman"/>
          <w:lang w:eastAsia="pl-PL"/>
        </w:rPr>
      </w:pPr>
      <w:r w:rsidRPr="72073EF7">
        <w:rPr>
          <w:rFonts w:cs="Times New Roman"/>
          <w:b/>
          <w:bCs/>
          <w:lang w:eastAsia="pl-PL"/>
        </w:rPr>
        <w:t xml:space="preserve">min. 6 osób </w:t>
      </w:r>
      <w:r w:rsidRPr="72073EF7">
        <w:rPr>
          <w:rFonts w:cs="Times New Roman"/>
          <w:lang w:eastAsia="pl-PL"/>
        </w:rPr>
        <w:t>z niepełnosprawnościami intelektualnymi i ograniczeniami poznawczymi,</w:t>
      </w:r>
    </w:p>
    <w:p w14:paraId="4EBDB23A" w14:textId="089C0F24" w:rsidR="004B6ED0" w:rsidRPr="004B6ED0" w:rsidRDefault="7C470C3D" w:rsidP="004B6ED0">
      <w:pPr>
        <w:pStyle w:val="Akapitzlist"/>
        <w:numPr>
          <w:ilvl w:val="0"/>
          <w:numId w:val="20"/>
        </w:numPr>
        <w:rPr>
          <w:rFonts w:cs="Times New Roman"/>
          <w:lang w:eastAsia="pl-PL"/>
        </w:rPr>
      </w:pPr>
      <w:r w:rsidRPr="000A0AE8">
        <w:rPr>
          <w:rFonts w:cs="Times New Roman"/>
          <w:b/>
          <w:bCs/>
          <w:lang w:eastAsia="pl-PL"/>
        </w:rPr>
        <w:t>min. 6 osób</w:t>
      </w:r>
      <w:r w:rsidR="70E6C9E5" w:rsidRPr="000A0AE8">
        <w:rPr>
          <w:rFonts w:cs="Times New Roman"/>
          <w:b/>
          <w:bCs/>
          <w:lang w:eastAsia="pl-PL"/>
        </w:rPr>
        <w:t>,</w:t>
      </w:r>
      <w:r w:rsidR="70E6C9E5" w:rsidRPr="064FEC95">
        <w:rPr>
          <w:rFonts w:cs="Times New Roman"/>
          <w:lang w:eastAsia="pl-PL"/>
        </w:rPr>
        <w:t xml:space="preserve"> które ukończyły 60 rok życia</w:t>
      </w:r>
      <w:r w:rsidR="20C7D4A8" w:rsidRPr="064FEC95">
        <w:rPr>
          <w:rFonts w:cs="Times New Roman"/>
          <w:lang w:eastAsia="pl-PL"/>
        </w:rPr>
        <w:t>.</w:t>
      </w:r>
    </w:p>
    <w:p w14:paraId="5DCFDE28" w14:textId="77777777" w:rsidR="0037327B" w:rsidRDefault="0037327B" w:rsidP="0037327B">
      <w:pPr>
        <w:pStyle w:val="Akapitzlist"/>
        <w:rPr>
          <w:rFonts w:cs="Times New Roman"/>
          <w:lang w:eastAsia="pl-PL"/>
        </w:rPr>
      </w:pPr>
    </w:p>
    <w:p w14:paraId="0E322F00" w14:textId="3B432BE0" w:rsidR="003E7A68" w:rsidRDefault="17383F43" w:rsidP="000A0AE8">
      <w:pPr>
        <w:spacing w:before="120"/>
        <w:rPr>
          <w:b/>
          <w:bCs/>
        </w:rPr>
      </w:pPr>
      <w:bookmarkStart w:id="10" w:name="_Toc65773565"/>
      <w:bookmarkEnd w:id="9"/>
      <w:r w:rsidRPr="000A0AE8">
        <w:rPr>
          <w:b/>
          <w:bCs/>
        </w:rPr>
        <w:t xml:space="preserve">Badanie jakościowe powinno zostać zrealizowane w </w:t>
      </w:r>
      <w:r w:rsidR="00EA4B51">
        <w:rPr>
          <w:b/>
          <w:bCs/>
        </w:rPr>
        <w:t xml:space="preserve">dwóch </w:t>
      </w:r>
      <w:r w:rsidRPr="000A0AE8">
        <w:rPr>
          <w:b/>
          <w:bCs/>
        </w:rPr>
        <w:t>etapach</w:t>
      </w:r>
      <w:r w:rsidR="41E26ACD" w:rsidRPr="4C10E1B1">
        <w:rPr>
          <w:b/>
          <w:bCs/>
        </w:rPr>
        <w:t>:</w:t>
      </w:r>
    </w:p>
    <w:p w14:paraId="135FDEC3" w14:textId="1AF6FE3A" w:rsidR="618F94A4" w:rsidRDefault="7B9081E6" w:rsidP="000A0AE8">
      <w:pPr>
        <w:spacing w:before="120"/>
        <w:rPr>
          <w:b/>
          <w:bCs/>
        </w:rPr>
      </w:pPr>
      <w:r w:rsidRPr="000A0AE8">
        <w:rPr>
          <w:b/>
          <w:bCs/>
        </w:rPr>
        <w:t xml:space="preserve">Etap </w:t>
      </w:r>
      <w:r w:rsidR="007B771B">
        <w:rPr>
          <w:b/>
          <w:bCs/>
        </w:rPr>
        <w:t>1</w:t>
      </w:r>
    </w:p>
    <w:p w14:paraId="6B8F9878" w14:textId="57A671C7" w:rsidR="618F94A4" w:rsidRPr="00BE3558" w:rsidRDefault="27196D33" w:rsidP="4C10E1B1">
      <w:pPr>
        <w:spacing w:before="120"/>
      </w:pPr>
      <w:r>
        <w:t xml:space="preserve">Przeprowadzenie </w:t>
      </w:r>
      <w:r w:rsidR="06FD78D8">
        <w:t>z badanymi osobami</w:t>
      </w:r>
      <w:r w:rsidR="572EB404">
        <w:t xml:space="preserve"> - użytkownikami</w:t>
      </w:r>
      <w:r w:rsidR="788848FB">
        <w:t xml:space="preserve"> </w:t>
      </w:r>
      <w:r w:rsidR="788848FB" w:rsidRPr="00BE3558">
        <w:t xml:space="preserve">tzw. </w:t>
      </w:r>
      <w:r w:rsidR="788848FB" w:rsidRPr="00BE3558">
        <w:rPr>
          <w:b/>
          <w:bCs/>
        </w:rPr>
        <w:t xml:space="preserve">testów </w:t>
      </w:r>
      <w:r w:rsidR="667A6443" w:rsidRPr="00BE3558">
        <w:rPr>
          <w:b/>
          <w:bCs/>
        </w:rPr>
        <w:t xml:space="preserve">stron internetowych/aplikacji </w:t>
      </w:r>
      <w:r w:rsidR="14A8A086" w:rsidRPr="00BE3558">
        <w:rPr>
          <w:b/>
          <w:bCs/>
        </w:rPr>
        <w:t xml:space="preserve">mobilnych </w:t>
      </w:r>
      <w:r w:rsidR="0507C6B8" w:rsidRPr="00BE3558">
        <w:rPr>
          <w:b/>
          <w:bCs/>
        </w:rPr>
        <w:t>opierających się na scenariuszach</w:t>
      </w:r>
      <w:r w:rsidR="2775B6DD" w:rsidRPr="00BE3558">
        <w:rPr>
          <w:b/>
          <w:bCs/>
        </w:rPr>
        <w:t>,</w:t>
      </w:r>
      <w:r w:rsidR="2775B6DD" w:rsidRPr="00BE3558">
        <w:t xml:space="preserve"> przygotowanych przez eksperta ds. dostępności cyfrowej,</w:t>
      </w:r>
      <w:r w:rsidRPr="00BE3558">
        <w:t xml:space="preserve"> </w:t>
      </w:r>
      <w:r w:rsidR="40881C5B" w:rsidRPr="00BE3558">
        <w:t>wykorzystujących dostępne strony internetowe i aplikacje podmiotów publicznych, zawie</w:t>
      </w:r>
      <w:r w:rsidR="54527A48" w:rsidRPr="00BE3558">
        <w:t>rając</w:t>
      </w:r>
      <w:r w:rsidR="12D54813" w:rsidRPr="00BE3558">
        <w:t>e</w:t>
      </w:r>
      <w:r w:rsidR="7DAE8AEE" w:rsidRPr="00BE3558">
        <w:t xml:space="preserve"> </w:t>
      </w:r>
      <w:r w:rsidR="0DC6A1C9" w:rsidRPr="00BE3558">
        <w:t xml:space="preserve">różnego rodzaju </w:t>
      </w:r>
      <w:r w:rsidR="7DAE8AEE" w:rsidRPr="00BE3558">
        <w:t>błędy i ograniczenia dostępu cyfrowego</w:t>
      </w:r>
      <w:r w:rsidR="6A69EB76" w:rsidRPr="00BE3558">
        <w:t>.</w:t>
      </w:r>
      <w:r w:rsidR="05222287" w:rsidRPr="00BE3558">
        <w:t xml:space="preserve"> </w:t>
      </w:r>
      <w:r w:rsidR="196E3C0F" w:rsidRPr="00BE3558">
        <w:t>W trakcie badania osoba badana będzie miała za zadanie</w:t>
      </w:r>
      <w:r w:rsidR="2EE7FD07" w:rsidRPr="00BE3558">
        <w:t xml:space="preserve"> </w:t>
      </w:r>
      <w:r w:rsidR="3EDD1738" w:rsidRPr="00BE3558">
        <w:t xml:space="preserve">w </w:t>
      </w:r>
      <w:r w:rsidR="2EE7FD07" w:rsidRPr="00BE3558">
        <w:t xml:space="preserve">obecności </w:t>
      </w:r>
      <w:r w:rsidR="33DBC5B9" w:rsidRPr="00BE3558">
        <w:t>eksperta ds. dostępności cyfrowej,</w:t>
      </w:r>
      <w:r w:rsidR="196E3C0F" w:rsidRPr="00BE3558">
        <w:t xml:space="preserve"> wykonać</w:t>
      </w:r>
      <w:r w:rsidR="4D3F9CE3" w:rsidRPr="00BE3558">
        <w:t xml:space="preserve"> </w:t>
      </w:r>
      <w:r w:rsidR="196E3C0F" w:rsidRPr="00BE3558">
        <w:t xml:space="preserve">określone </w:t>
      </w:r>
      <w:r w:rsidR="196E3C0F" w:rsidRPr="00BE3558">
        <w:lastRenderedPageBreak/>
        <w:t>w scenariuszu zadani</w:t>
      </w:r>
      <w:r w:rsidR="6F453F67" w:rsidRPr="00BE3558">
        <w:t>a</w:t>
      </w:r>
      <w:r w:rsidR="196E3C0F" w:rsidRPr="00BE3558">
        <w:t xml:space="preserve"> (np. </w:t>
      </w:r>
      <w:r w:rsidR="6DFB4B14" w:rsidRPr="00BE3558">
        <w:t>o</w:t>
      </w:r>
      <w:r w:rsidR="196E3C0F" w:rsidRPr="00BE3558">
        <w:t xml:space="preserve">dnaleźć </w:t>
      </w:r>
      <w:r w:rsidR="30ACB360" w:rsidRPr="00BE3558">
        <w:t xml:space="preserve">na wybranej stronie konkretną informację, </w:t>
      </w:r>
      <w:r w:rsidR="0134C231" w:rsidRPr="00BE3558">
        <w:t xml:space="preserve">skorzystać z jakiejś funkcjonalności/usługi, </w:t>
      </w:r>
      <w:r w:rsidR="6489D14E" w:rsidRPr="00BE3558">
        <w:t>wykonać określoną czynność w wybranej aplikacji itp.)</w:t>
      </w:r>
      <w:r w:rsidR="033690F6" w:rsidRPr="00BE3558">
        <w:t>.</w:t>
      </w:r>
      <w:r w:rsidR="777FE159" w:rsidRPr="00BE3558">
        <w:t xml:space="preserve"> </w:t>
      </w:r>
    </w:p>
    <w:p w14:paraId="3219AA49" w14:textId="1083C659" w:rsidR="007B771B" w:rsidRPr="00BE3558" w:rsidRDefault="1BEB5E8F" w:rsidP="4C10E1B1">
      <w:r w:rsidRPr="00BE3558">
        <w:t xml:space="preserve">W trakcie realizacji danego scenariusza </w:t>
      </w:r>
      <w:r w:rsidR="18D42EC3" w:rsidRPr="00BE3558">
        <w:t xml:space="preserve">zadaniem </w:t>
      </w:r>
      <w:r w:rsidRPr="00BE3558">
        <w:t>ekspert</w:t>
      </w:r>
      <w:r w:rsidR="49C0B4BB" w:rsidRPr="00BE3558">
        <w:t>a</w:t>
      </w:r>
      <w:r w:rsidR="53E3AFE9" w:rsidRPr="00BE3558">
        <w:t xml:space="preserve"> ds. dostępności cyfrowej</w:t>
      </w:r>
      <w:r w:rsidR="49C0B4BB" w:rsidRPr="00BE3558">
        <w:t xml:space="preserve"> </w:t>
      </w:r>
      <w:r w:rsidRPr="00BE3558">
        <w:t xml:space="preserve">będzie </w:t>
      </w:r>
      <w:r w:rsidRPr="00BE3558">
        <w:rPr>
          <w:b/>
          <w:bCs/>
        </w:rPr>
        <w:t>obserwa</w:t>
      </w:r>
      <w:r w:rsidR="25E7D6BB" w:rsidRPr="00BE3558">
        <w:rPr>
          <w:b/>
          <w:bCs/>
        </w:rPr>
        <w:t>cja</w:t>
      </w:r>
      <w:r w:rsidR="57EAEB41" w:rsidRPr="00BE3558">
        <w:t xml:space="preserve"> i analiza</w:t>
      </w:r>
      <w:r w:rsidRPr="00BE3558">
        <w:t xml:space="preserve"> przebieg</w:t>
      </w:r>
      <w:r w:rsidR="14790CD8" w:rsidRPr="00BE3558">
        <w:t>u</w:t>
      </w:r>
      <w:r w:rsidRPr="00BE3558">
        <w:t xml:space="preserve"> wykonywan</w:t>
      </w:r>
      <w:r w:rsidR="7A2B7CE0" w:rsidRPr="00BE3558">
        <w:t>ych zadań przez użytkownika</w:t>
      </w:r>
      <w:r w:rsidR="6E78E205" w:rsidRPr="00BE3558">
        <w:t xml:space="preserve"> </w:t>
      </w:r>
      <w:r w:rsidR="52F05A36" w:rsidRPr="00BE3558">
        <w:t>w celu</w:t>
      </w:r>
      <w:r w:rsidR="475A64C7" w:rsidRPr="00BE3558">
        <w:t>,</w:t>
      </w:r>
      <w:r w:rsidR="52F05A36" w:rsidRPr="00BE3558">
        <w:t xml:space="preserve"> </w:t>
      </w:r>
      <w:r w:rsidR="7FCCE57E" w:rsidRPr="00BE3558">
        <w:t xml:space="preserve"> m.in.</w:t>
      </w:r>
      <w:r w:rsidR="6DCF0B62" w:rsidRPr="00BE3558">
        <w:t xml:space="preserve"> odnotowania doświadczanych problemów przez użytkownika i </w:t>
      </w:r>
      <w:r w:rsidR="1A6CB3F0" w:rsidRPr="009D39F9">
        <w:rPr>
          <w:b/>
          <w:bCs/>
        </w:rPr>
        <w:t xml:space="preserve">ew. </w:t>
      </w:r>
      <w:r w:rsidR="35833B9B" w:rsidRPr="009D39F9">
        <w:rPr>
          <w:b/>
          <w:bCs/>
        </w:rPr>
        <w:t>uzupełnieni</w:t>
      </w:r>
      <w:r w:rsidR="0A81889D" w:rsidRPr="009D39F9">
        <w:rPr>
          <w:b/>
          <w:bCs/>
        </w:rPr>
        <w:t>a</w:t>
      </w:r>
      <w:r w:rsidR="35833B9B" w:rsidRPr="009D39F9">
        <w:rPr>
          <w:b/>
          <w:bCs/>
        </w:rPr>
        <w:t xml:space="preserve"> </w:t>
      </w:r>
      <w:r w:rsidR="1549AF2A" w:rsidRPr="009D39F9">
        <w:rPr>
          <w:b/>
          <w:bCs/>
        </w:rPr>
        <w:t xml:space="preserve">scenariusza </w:t>
      </w:r>
      <w:r w:rsidR="52F05A36" w:rsidRPr="009D39F9">
        <w:rPr>
          <w:b/>
          <w:bCs/>
        </w:rPr>
        <w:t>wywiadu</w:t>
      </w:r>
      <w:r w:rsidR="21BD9E9D" w:rsidRPr="009D39F9">
        <w:rPr>
          <w:b/>
          <w:bCs/>
        </w:rPr>
        <w:t xml:space="preserve"> indywidualnego</w:t>
      </w:r>
      <w:r w:rsidR="52F05A36" w:rsidRPr="009D39F9">
        <w:rPr>
          <w:b/>
          <w:bCs/>
        </w:rPr>
        <w:t xml:space="preserve"> realizowanego w </w:t>
      </w:r>
      <w:r w:rsidR="22C61E66" w:rsidRPr="009D39F9">
        <w:rPr>
          <w:b/>
          <w:bCs/>
        </w:rPr>
        <w:t>kolejnym</w:t>
      </w:r>
      <w:r w:rsidR="52F05A36" w:rsidRPr="009D39F9">
        <w:rPr>
          <w:b/>
          <w:bCs/>
        </w:rPr>
        <w:t xml:space="preserve"> etapie </w:t>
      </w:r>
      <w:r w:rsidR="55E1ADB3" w:rsidRPr="009D39F9">
        <w:rPr>
          <w:b/>
          <w:bCs/>
        </w:rPr>
        <w:t>o dodatkowe</w:t>
      </w:r>
      <w:r w:rsidR="4A657C31" w:rsidRPr="009D39F9">
        <w:rPr>
          <w:b/>
          <w:bCs/>
        </w:rPr>
        <w:t xml:space="preserve"> istotne</w:t>
      </w:r>
      <w:r w:rsidR="55E1ADB3" w:rsidRPr="009D39F9">
        <w:rPr>
          <w:b/>
          <w:bCs/>
        </w:rPr>
        <w:t xml:space="preserve"> pytania</w:t>
      </w:r>
      <w:r w:rsidR="1A4159F9" w:rsidRPr="009D39F9">
        <w:rPr>
          <w:b/>
          <w:bCs/>
        </w:rPr>
        <w:t>/zagadnienia</w:t>
      </w:r>
      <w:r w:rsidR="0DAB3124" w:rsidRPr="009D39F9">
        <w:rPr>
          <w:b/>
          <w:bCs/>
        </w:rPr>
        <w:t xml:space="preserve"> </w:t>
      </w:r>
      <w:r w:rsidR="0282EB65" w:rsidRPr="009D39F9">
        <w:rPr>
          <w:b/>
          <w:bCs/>
        </w:rPr>
        <w:t>z tym związane</w:t>
      </w:r>
      <w:r w:rsidR="52F05A36" w:rsidRPr="00BE3558">
        <w:t xml:space="preserve">. </w:t>
      </w:r>
      <w:r w:rsidR="007B771B" w:rsidRPr="064FEC95">
        <w:rPr>
          <w:rFonts w:ascii="Calibri" w:eastAsia="Calibri" w:hAnsi="Calibri" w:cs="Calibri"/>
        </w:rPr>
        <w:t>Wykonawca opracuje</w:t>
      </w:r>
      <w:r w:rsidR="001B0EF3">
        <w:rPr>
          <w:rFonts w:ascii="Calibri" w:eastAsia="Calibri" w:hAnsi="Calibri" w:cs="Calibri"/>
        </w:rPr>
        <w:t xml:space="preserve"> w związku z tym</w:t>
      </w:r>
      <w:r w:rsidR="007B771B" w:rsidRPr="064FEC95">
        <w:rPr>
          <w:rFonts w:ascii="Calibri" w:eastAsia="Calibri" w:hAnsi="Calibri" w:cs="Calibri"/>
        </w:rPr>
        <w:t xml:space="preserve"> dla </w:t>
      </w:r>
      <w:r w:rsidR="007B771B">
        <w:rPr>
          <w:rFonts w:ascii="Calibri" w:eastAsia="Calibri" w:hAnsi="Calibri" w:cs="Calibri"/>
        </w:rPr>
        <w:t>eksperta ds. dostępności cyfrowej</w:t>
      </w:r>
      <w:r w:rsidR="001B0EF3">
        <w:rPr>
          <w:rFonts w:ascii="Calibri" w:eastAsia="Calibri" w:hAnsi="Calibri" w:cs="Calibri"/>
        </w:rPr>
        <w:t xml:space="preserve"> </w:t>
      </w:r>
      <w:r w:rsidR="007B771B" w:rsidRPr="064FEC95">
        <w:rPr>
          <w:rFonts w:ascii="Calibri" w:eastAsia="Calibri" w:hAnsi="Calibri" w:cs="Calibri"/>
        </w:rPr>
        <w:t>biorącego udział w obserwacji użytkownika wykonującego test</w:t>
      </w:r>
      <w:r w:rsidR="007B771B">
        <w:rPr>
          <w:rFonts w:ascii="Calibri" w:eastAsia="Calibri" w:hAnsi="Calibri" w:cs="Calibri"/>
        </w:rPr>
        <w:t>y</w:t>
      </w:r>
      <w:r w:rsidR="007B771B" w:rsidRPr="064FEC95">
        <w:rPr>
          <w:rFonts w:ascii="Calibri" w:eastAsia="Calibri" w:hAnsi="Calibri" w:cs="Calibri"/>
          <w:b/>
          <w:bCs/>
        </w:rPr>
        <w:t xml:space="preserve"> </w:t>
      </w:r>
      <w:r w:rsidR="007B771B" w:rsidRPr="000A0AE8">
        <w:rPr>
          <w:rFonts w:ascii="Calibri" w:eastAsia="Calibri" w:hAnsi="Calibri" w:cs="Calibri"/>
        </w:rPr>
        <w:t>stron</w:t>
      </w:r>
      <w:r w:rsidR="00D4531B">
        <w:rPr>
          <w:rFonts w:ascii="Calibri" w:eastAsia="Calibri" w:hAnsi="Calibri" w:cs="Calibri"/>
        </w:rPr>
        <w:t xml:space="preserve"> i </w:t>
      </w:r>
      <w:r w:rsidR="007B771B" w:rsidRPr="000A0AE8">
        <w:rPr>
          <w:rFonts w:ascii="Calibri" w:eastAsia="Calibri" w:hAnsi="Calibri" w:cs="Calibri"/>
        </w:rPr>
        <w:t>aplikacji</w:t>
      </w:r>
      <w:r w:rsidR="007B771B" w:rsidRPr="064FEC95">
        <w:rPr>
          <w:rFonts w:ascii="Calibri" w:eastAsia="Calibri" w:hAnsi="Calibri" w:cs="Calibri"/>
          <w:b/>
          <w:bCs/>
        </w:rPr>
        <w:t xml:space="preserve"> arkusz obserwacji</w:t>
      </w:r>
      <w:r w:rsidR="007B771B" w:rsidRPr="000A0AE8">
        <w:rPr>
          <w:rFonts w:ascii="Calibri" w:eastAsia="Calibri" w:hAnsi="Calibri" w:cs="Calibri"/>
          <w:b/>
          <w:bCs/>
        </w:rPr>
        <w:t xml:space="preserve"> użytkownika</w:t>
      </w:r>
      <w:r w:rsidR="007B771B" w:rsidRPr="064FEC95">
        <w:rPr>
          <w:rFonts w:ascii="Calibri" w:eastAsia="Calibri" w:hAnsi="Calibri" w:cs="Calibri"/>
          <w:b/>
          <w:bCs/>
        </w:rPr>
        <w:t>,</w:t>
      </w:r>
      <w:r w:rsidR="007B771B" w:rsidRPr="064FEC95">
        <w:rPr>
          <w:rFonts w:ascii="Calibri" w:eastAsia="Calibri" w:hAnsi="Calibri" w:cs="Calibri"/>
        </w:rPr>
        <w:t xml:space="preserve"> w którym będzie on mógł odnotowywać obserwacje związane z realizacją zadań przez użytkownika (np. miejsca szczególnych trudności, krytyczne punkty testu, czas wykonania danej czynności, poziom realizacji danego zadania – np. zrealizowane bez problemu, częściowo, niezrealizowane, stany emocjonalne – np. zdenerwowanie związane z wykonywanym zadaniem). </w:t>
      </w:r>
    </w:p>
    <w:p w14:paraId="280E75AB" w14:textId="77777777" w:rsidR="009D39F9" w:rsidRDefault="4BDEFAB9" w:rsidP="5C2E652B">
      <w:r w:rsidRPr="11E8C187">
        <w:rPr>
          <w:b/>
          <w:bCs/>
        </w:rPr>
        <w:t xml:space="preserve">Dla każdej z </w:t>
      </w:r>
      <w:r w:rsidR="007B771B">
        <w:rPr>
          <w:b/>
          <w:bCs/>
        </w:rPr>
        <w:t xml:space="preserve">osób </w:t>
      </w:r>
      <w:r w:rsidRPr="11E8C187">
        <w:rPr>
          <w:b/>
          <w:bCs/>
        </w:rPr>
        <w:t>objętych badaniem</w:t>
      </w:r>
      <w:r w:rsidR="5128493B" w:rsidRPr="11E8C187">
        <w:rPr>
          <w:b/>
          <w:bCs/>
        </w:rPr>
        <w:t xml:space="preserve"> </w:t>
      </w:r>
      <w:r w:rsidRPr="11E8C187">
        <w:rPr>
          <w:b/>
          <w:bCs/>
        </w:rPr>
        <w:t>powinien zostać przygotowany jeden</w:t>
      </w:r>
      <w:r w:rsidR="2E50E503" w:rsidRPr="11E8C187">
        <w:rPr>
          <w:b/>
          <w:bCs/>
        </w:rPr>
        <w:t>,</w:t>
      </w:r>
      <w:r w:rsidRPr="11E8C187">
        <w:rPr>
          <w:b/>
          <w:bCs/>
        </w:rPr>
        <w:t xml:space="preserve"> odrębny scenariusz </w:t>
      </w:r>
      <w:r w:rsidR="17B83970" w:rsidRPr="11E8C187">
        <w:rPr>
          <w:b/>
          <w:bCs/>
        </w:rPr>
        <w:t xml:space="preserve">związany z </w:t>
      </w:r>
      <w:r w:rsidR="693368EF" w:rsidRPr="11E8C187">
        <w:rPr>
          <w:b/>
          <w:bCs/>
        </w:rPr>
        <w:t>wybran</w:t>
      </w:r>
      <w:r w:rsidR="007B771B">
        <w:rPr>
          <w:b/>
          <w:bCs/>
        </w:rPr>
        <w:t>ymi</w:t>
      </w:r>
      <w:r w:rsidR="17B83970" w:rsidRPr="11E8C187">
        <w:rPr>
          <w:b/>
          <w:bCs/>
        </w:rPr>
        <w:t xml:space="preserve"> stron</w:t>
      </w:r>
      <w:r w:rsidR="007B771B">
        <w:rPr>
          <w:b/>
          <w:bCs/>
        </w:rPr>
        <w:t>ami</w:t>
      </w:r>
      <w:r w:rsidR="17B83970" w:rsidRPr="11E8C187">
        <w:rPr>
          <w:b/>
          <w:bCs/>
        </w:rPr>
        <w:t xml:space="preserve"> internetow</w:t>
      </w:r>
      <w:r w:rsidR="007B771B">
        <w:rPr>
          <w:b/>
          <w:bCs/>
        </w:rPr>
        <w:t>ymi</w:t>
      </w:r>
      <w:r w:rsidR="00D4531B">
        <w:rPr>
          <w:b/>
          <w:bCs/>
        </w:rPr>
        <w:t xml:space="preserve"> i </w:t>
      </w:r>
      <w:r w:rsidR="47DB959B" w:rsidRPr="11E8C187">
        <w:rPr>
          <w:b/>
          <w:bCs/>
        </w:rPr>
        <w:t>aplikacj</w:t>
      </w:r>
      <w:r w:rsidR="007B771B">
        <w:rPr>
          <w:b/>
          <w:bCs/>
        </w:rPr>
        <w:t>ami</w:t>
      </w:r>
      <w:r w:rsidR="47DB959B" w:rsidRPr="11E8C187">
        <w:rPr>
          <w:b/>
          <w:bCs/>
        </w:rPr>
        <w:t xml:space="preserve"> mobiln</w:t>
      </w:r>
      <w:r w:rsidR="007B771B">
        <w:rPr>
          <w:b/>
          <w:bCs/>
        </w:rPr>
        <w:t>ymi</w:t>
      </w:r>
      <w:r w:rsidR="17B83970">
        <w:t xml:space="preserve"> </w:t>
      </w:r>
      <w:r>
        <w:t>uwzględniający specyficzne problem</w:t>
      </w:r>
      <w:r w:rsidR="6545A212">
        <w:t>y</w:t>
      </w:r>
      <w:r>
        <w:t xml:space="preserve"> w zakresie </w:t>
      </w:r>
      <w:r w:rsidR="301ECF37">
        <w:t xml:space="preserve">dostępności cyfrowej </w:t>
      </w:r>
      <w:r w:rsidR="1434C8CE">
        <w:t>charakterystyczne dla danego rodzaju niepełnosprawności lub grupy wieku</w:t>
      </w:r>
      <w:r w:rsidR="000041AB">
        <w:t xml:space="preserve"> (przy założeniu, iż </w:t>
      </w:r>
      <w:r w:rsidR="007B771B">
        <w:t>każdy z uczestników badania powinien przetestować przynajmniej 1 aplikację mobilną</w:t>
      </w:r>
      <w:r w:rsidR="000041AB">
        <w:t xml:space="preserve">) </w:t>
      </w:r>
      <w:r w:rsidR="1434C8CE">
        <w:t>.</w:t>
      </w:r>
      <w:r w:rsidR="0D87E55E">
        <w:t xml:space="preserve"> </w:t>
      </w:r>
      <w:r w:rsidR="0B8A584E">
        <w:t>Do testów powinny zostać wy</w:t>
      </w:r>
      <w:r w:rsidR="0A331890">
        <w:t xml:space="preserve">typowane przez </w:t>
      </w:r>
      <w:r w:rsidR="556A5918">
        <w:t xml:space="preserve">eksperta </w:t>
      </w:r>
      <w:r w:rsidR="0A331890">
        <w:t xml:space="preserve"> ds. dostępności cyfrowej </w:t>
      </w:r>
      <w:r w:rsidR="0B8A584E">
        <w:t>strony internetowe</w:t>
      </w:r>
      <w:r w:rsidR="00D4531B">
        <w:t xml:space="preserve"> i </w:t>
      </w:r>
      <w:r w:rsidR="0B8A584E">
        <w:t>aplikacje</w:t>
      </w:r>
      <w:r w:rsidR="007B771B">
        <w:t xml:space="preserve"> mobilne podmiotów publicznych znane uczestnikowi badań (z których uczestnik korzysta) oraz strony</w:t>
      </w:r>
      <w:r w:rsidR="00D4531B">
        <w:t xml:space="preserve"> i </w:t>
      </w:r>
      <w:r w:rsidR="007B771B">
        <w:t>aplikacje, z jakich nie korzysta</w:t>
      </w:r>
      <w:r w:rsidR="007B771B" w:rsidRPr="009D39F9">
        <w:t xml:space="preserve"> które</w:t>
      </w:r>
      <w:r w:rsidR="007B771B" w:rsidRPr="11E8C187">
        <w:rPr>
          <w:b/>
          <w:bCs/>
        </w:rPr>
        <w:t xml:space="preserve"> </w:t>
      </w:r>
      <w:r w:rsidR="0B8A584E" w:rsidRPr="11E8C187">
        <w:rPr>
          <w:b/>
          <w:bCs/>
        </w:rPr>
        <w:t>nie spełniają znacznej liczby kryteriów dostępności cyfrowej ujętych w ustawie o dostępności cyfrowej</w:t>
      </w:r>
      <w:r w:rsidR="76C7679F" w:rsidRPr="11E8C187">
        <w:rPr>
          <w:b/>
          <w:bCs/>
        </w:rPr>
        <w:t>,</w:t>
      </w:r>
      <w:r w:rsidR="76C7679F">
        <w:t xml:space="preserve"> tak aby było możliwe późniejsze </w:t>
      </w:r>
      <w:r w:rsidR="770D0F50">
        <w:t>stworzenie hierarchii</w:t>
      </w:r>
      <w:r w:rsidR="6CED7157">
        <w:t xml:space="preserve"> potrzeb dotyczących dostępności cyfrowej stron </w:t>
      </w:r>
      <w:r w:rsidR="6CED7157" w:rsidRPr="009D39F9">
        <w:t>internetowych</w:t>
      </w:r>
      <w:r w:rsidR="00D4531B" w:rsidRPr="009D39F9">
        <w:t xml:space="preserve"> i </w:t>
      </w:r>
      <w:r w:rsidR="6CED7157" w:rsidRPr="009D39F9">
        <w:t>aplikacji mobilnych</w:t>
      </w:r>
      <w:r w:rsidR="25C39FAD" w:rsidRPr="009D39F9">
        <w:t xml:space="preserve"> w odniesieniu do możliwie szerokiego spectrum doświadczanych problemów</w:t>
      </w:r>
      <w:r w:rsidR="00997B96" w:rsidRPr="009D39F9">
        <w:t xml:space="preserve">. </w:t>
      </w:r>
    </w:p>
    <w:p w14:paraId="225E75CD" w14:textId="27C0BC8F" w:rsidR="618F94A4" w:rsidRDefault="00997B96" w:rsidP="5C2E652B">
      <w:r w:rsidRPr="009D39F9">
        <w:t>W przypadku, jeżeli osoba nie korzysta ze stron internetowych/aplikacji mobilnych podmiotów publicznych lub nie pamięta aby korzystała Wykonawca przygotuje scenariusz zadań wyłącznie w oparciu o wybrane przez siebie strony</w:t>
      </w:r>
      <w:r w:rsidR="00D4531B" w:rsidRPr="009D39F9">
        <w:t xml:space="preserve"> i </w:t>
      </w:r>
      <w:r w:rsidRPr="009D39F9">
        <w:t>aplikacje mobilne podmiotów publicznych</w:t>
      </w:r>
      <w:r w:rsidR="6CED7157" w:rsidRPr="009D39F9">
        <w:t>.</w:t>
      </w:r>
      <w:r w:rsidR="00EA4B51" w:rsidRPr="009D39F9">
        <w:t xml:space="preserve"> Zakłada się, iż każdy</w:t>
      </w:r>
      <w:r w:rsidR="00EA4B51" w:rsidRPr="00997B96">
        <w:t xml:space="preserve"> z użytkowników powinien zrealizować zadania na kilku stronach (min.</w:t>
      </w:r>
      <w:r w:rsidRPr="009D39F9">
        <w:t>2</w:t>
      </w:r>
      <w:r w:rsidR="00EA4B51" w:rsidRPr="00997B96">
        <w:t>) oraz na co najmniej jednej aplikacji mobilnej.</w:t>
      </w:r>
    </w:p>
    <w:p w14:paraId="6D2362C4" w14:textId="320BF60F" w:rsidR="000041AB" w:rsidRPr="009D39F9" w:rsidRDefault="000041AB" w:rsidP="5C2E652B">
      <w:r>
        <w:t xml:space="preserve">Listę stron internetowych oraz aplikacji mobilnych podmiotów publicznych, z których należy dokonać wyboru do testów </w:t>
      </w:r>
      <w:r w:rsidRPr="009D39F9">
        <w:t>stron</w:t>
      </w:r>
      <w:r w:rsidR="00D4531B" w:rsidRPr="009D39F9">
        <w:t xml:space="preserve"> i </w:t>
      </w:r>
      <w:r w:rsidRPr="009D39F9">
        <w:t>aplikacji mobilnych można odnaleźć pod poniższymi linkami:</w:t>
      </w:r>
    </w:p>
    <w:p w14:paraId="38675348" w14:textId="1526F50D" w:rsidR="000041AB" w:rsidRPr="009D39F9" w:rsidRDefault="000041AB" w:rsidP="000041AB">
      <w:pPr>
        <w:pStyle w:val="paragraph"/>
        <w:numPr>
          <w:ilvl w:val="0"/>
          <w:numId w:val="18"/>
        </w:numPr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sz w:val="22"/>
          <w:szCs w:val="22"/>
        </w:rPr>
      </w:pPr>
      <w:r w:rsidRPr="009D39F9">
        <w:rPr>
          <w:rStyle w:val="normaltextrun"/>
          <w:rFonts w:ascii="Calibri" w:hAnsi="Calibri" w:cs="Calibri"/>
          <w:sz w:val="22"/>
          <w:szCs w:val="22"/>
        </w:rPr>
        <w:t>wykaz stron internetowych podmiotów publicznych:</w:t>
      </w:r>
      <w:r w:rsidRPr="009D39F9">
        <w:rPr>
          <w:rStyle w:val="eop"/>
          <w:rFonts w:ascii="Calibri" w:hAnsi="Calibri" w:cs="Calibri"/>
          <w:sz w:val="22"/>
          <w:szCs w:val="22"/>
        </w:rPr>
        <w:t> </w:t>
      </w:r>
      <w:hyperlink r:id="rId8" w:tgtFrame="_blank" w:history="1">
        <w:r w:rsidR="009D39F9" w:rsidRPr="009D39F9">
          <w:rPr>
            <w:rStyle w:val="Hipercze"/>
            <w:rFonts w:ascii="Calibri" w:hAnsi="Calibri" w:cs="Calibri"/>
            <w:sz w:val="22"/>
            <w:szCs w:val="22"/>
          </w:rPr>
          <w:t>https://www.gov.pl/web/dostepnosc-cyfrowa/wykaz-stron-internetowych-podmiotow-publicznych</w:t>
        </w:r>
      </w:hyperlink>
    </w:p>
    <w:p w14:paraId="6EF2BF87" w14:textId="625FAC1D" w:rsidR="000041AB" w:rsidRPr="009D39F9" w:rsidRDefault="000041AB" w:rsidP="11E8C187">
      <w:pPr>
        <w:pStyle w:val="paragraph"/>
        <w:numPr>
          <w:ilvl w:val="0"/>
          <w:numId w:val="18"/>
        </w:numPr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sz w:val="22"/>
          <w:szCs w:val="22"/>
        </w:rPr>
      </w:pPr>
      <w:r w:rsidRPr="009D39F9">
        <w:rPr>
          <w:rStyle w:val="normaltextrun"/>
          <w:rFonts w:ascii="Calibri" w:hAnsi="Calibri" w:cs="Calibri"/>
          <w:sz w:val="22"/>
          <w:szCs w:val="22"/>
        </w:rPr>
        <w:t xml:space="preserve">wykaz aplikacji mobilnych podmiotów publicznych: </w:t>
      </w:r>
      <w:hyperlink r:id="rId9" w:tgtFrame="_blank" w:history="1">
        <w:r w:rsidRPr="009D39F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https://www.gov.pl/web/dostepnosc-cyfrowa/wykaz-aplikacji-mobilnych-podmiotow-publicznych</w:t>
        </w:r>
      </w:hyperlink>
      <w:r w:rsidRPr="009D39F9">
        <w:rPr>
          <w:rStyle w:val="eop"/>
          <w:rFonts w:ascii="Calibri" w:hAnsi="Calibri" w:cs="Calibri"/>
          <w:sz w:val="22"/>
          <w:szCs w:val="22"/>
        </w:rPr>
        <w:t> </w:t>
      </w:r>
      <w:r w:rsidR="58CA49BC" w:rsidRPr="009D39F9">
        <w:rPr>
          <w:rStyle w:val="eop"/>
          <w:rFonts w:ascii="Calibri" w:hAnsi="Calibri" w:cs="Calibri"/>
          <w:sz w:val="22"/>
          <w:szCs w:val="22"/>
        </w:rPr>
        <w:t>.</w:t>
      </w:r>
    </w:p>
    <w:p w14:paraId="1AB82E4A" w14:textId="77777777" w:rsidR="000041AB" w:rsidRPr="009D39F9" w:rsidRDefault="000041AB" w:rsidP="5C2E652B"/>
    <w:p w14:paraId="2759D8B1" w14:textId="0FEB7A24" w:rsidR="794D94F0" w:rsidRPr="000A0AE8" w:rsidRDefault="794D94F0" w:rsidP="4C10E1B1">
      <w:pPr>
        <w:rPr>
          <w:b/>
          <w:bCs/>
        </w:rPr>
      </w:pPr>
      <w:r w:rsidRPr="009D39F9">
        <w:rPr>
          <w:b/>
          <w:bCs/>
        </w:rPr>
        <w:t xml:space="preserve">Etap </w:t>
      </w:r>
      <w:r w:rsidR="007B771B" w:rsidRPr="009D39F9">
        <w:rPr>
          <w:b/>
          <w:bCs/>
        </w:rPr>
        <w:t>2</w:t>
      </w:r>
    </w:p>
    <w:p w14:paraId="3748310E" w14:textId="57B95EA4" w:rsidR="001B0EF3" w:rsidRDefault="001B0EF3" w:rsidP="001B0EF3">
      <w:r w:rsidRPr="10C4FBF9">
        <w:rPr>
          <w:b/>
          <w:bCs/>
        </w:rPr>
        <w:t xml:space="preserve">Realizacja indywidualnego wywiadu pogłębionego </w:t>
      </w:r>
      <w:r>
        <w:t>dotyczącego doświadczeń badanych osób w zakresie korzystania ze stron</w:t>
      </w:r>
      <w:r w:rsidR="00D4531B">
        <w:t xml:space="preserve"> i </w:t>
      </w:r>
      <w:r>
        <w:t>aplikacji mobilnych podmiotów publicznych oraz ograniczeń w dostępności cyfrowej odwiedzanych stron internetowych i/lub aplikacji</w:t>
      </w:r>
      <w:r w:rsidR="00F97885">
        <w:t xml:space="preserve">, w tym doświadczeń </w:t>
      </w:r>
      <w:r w:rsidR="00EA4B51" w:rsidRPr="4C10E1B1">
        <w:t>odnosząc</w:t>
      </w:r>
      <w:r w:rsidR="00F97885">
        <w:t>ych</w:t>
      </w:r>
      <w:r w:rsidR="00EA4B51" w:rsidRPr="4C10E1B1">
        <w:t xml:space="preserve"> się do zrealizowanych zadań </w:t>
      </w:r>
      <w:r w:rsidR="00EA4B51" w:rsidRPr="000A0AE8">
        <w:t>na</w:t>
      </w:r>
      <w:r w:rsidR="00EA4B51" w:rsidRPr="4C10E1B1">
        <w:t xml:space="preserve"> </w:t>
      </w:r>
      <w:r w:rsidR="00F97885">
        <w:t>pierwszym</w:t>
      </w:r>
      <w:r w:rsidR="00EA4B51" w:rsidRPr="4C10E1B1">
        <w:t xml:space="preserve"> etapie badania jakościowego</w:t>
      </w:r>
      <w:r w:rsidR="00F97885">
        <w:t>.</w:t>
      </w:r>
      <w:r w:rsidR="00EA4B51">
        <w:t xml:space="preserve"> </w:t>
      </w:r>
      <w:r w:rsidR="00F97885">
        <w:t>O</w:t>
      </w:r>
      <w:r>
        <w:t>kreśleni</w:t>
      </w:r>
      <w:r w:rsidR="00F97885">
        <w:t>e</w:t>
      </w:r>
      <w:r>
        <w:t xml:space="preserve"> </w:t>
      </w:r>
      <w:r>
        <w:lastRenderedPageBreak/>
        <w:t xml:space="preserve">hierarchii najważniejszych napotykanych problemów </w:t>
      </w:r>
      <w:r w:rsidR="00F97885">
        <w:t>w zakresie dostępności cyfrowej w oparciu o swoje poprzednie doświadczenia życiowe oraz przeprowadzone testy.</w:t>
      </w:r>
    </w:p>
    <w:p w14:paraId="55911BE8" w14:textId="2A43E8FA" w:rsidR="006A01A6" w:rsidRPr="008E37CF" w:rsidRDefault="4668AEBD" w:rsidP="72073EF7">
      <w:pPr>
        <w:rPr>
          <w:rFonts w:cs="Times New Roman"/>
          <w:u w:val="single"/>
          <w:lang w:eastAsia="pl-PL"/>
        </w:rPr>
      </w:pPr>
      <w:r>
        <w:t>Ze względu na specyfikę i różnego rodzaju ograniczenia wynikające z prac</w:t>
      </w:r>
      <w:r w:rsidR="369A2640">
        <w:t>y</w:t>
      </w:r>
      <w:r>
        <w:t xml:space="preserve"> z osobami z niepeł</w:t>
      </w:r>
      <w:r w:rsidR="55EC1122">
        <w:t>n</w:t>
      </w:r>
      <w:r>
        <w:t>ospraw</w:t>
      </w:r>
      <w:r w:rsidR="568EF73B">
        <w:t>nościami, p</w:t>
      </w:r>
      <w:r w:rsidR="29E883E1">
        <w:t xml:space="preserve">referowanym sposobem realizacji pogłębionych wywiadów indywidualnych </w:t>
      </w:r>
      <w:r w:rsidR="0AA2C121">
        <w:t>(IDI)</w:t>
      </w:r>
      <w:r w:rsidR="5567DF00">
        <w:t xml:space="preserve"> oraz testów z użytkownikami</w:t>
      </w:r>
      <w:r w:rsidR="0AA2C121">
        <w:t xml:space="preserve"> </w:t>
      </w:r>
      <w:r w:rsidR="29E883E1">
        <w:t>jest wywiad bezpośredni (w trybie stacjonarnym)</w:t>
      </w:r>
      <w:r w:rsidR="049ECB45">
        <w:t xml:space="preserve">. </w:t>
      </w:r>
      <w:r w:rsidR="1B630436">
        <w:t xml:space="preserve">Dopuszczalna jest </w:t>
      </w:r>
      <w:r w:rsidR="431D9BA0">
        <w:t xml:space="preserve">jednak </w:t>
      </w:r>
      <w:r w:rsidR="1B630436">
        <w:t xml:space="preserve">realizacja pogłębionych wywiadów indywidualnych (IDI) </w:t>
      </w:r>
      <w:r w:rsidR="41C3B2E8">
        <w:t xml:space="preserve">oraz testów z użytkownikami </w:t>
      </w:r>
      <w:r w:rsidR="2D54E342">
        <w:t xml:space="preserve">również </w:t>
      </w:r>
      <w:r w:rsidR="1B630436">
        <w:t xml:space="preserve">przy </w:t>
      </w:r>
      <w:r w:rsidR="4F8F841D">
        <w:t>pomocy środków</w:t>
      </w:r>
      <w:r w:rsidR="1B630436">
        <w:t xml:space="preserve"> elektronicznej komunikacji, tj. np. platformy ZOOM, </w:t>
      </w:r>
      <w:proofErr w:type="spellStart"/>
      <w:r w:rsidR="1B630436">
        <w:t>Webex</w:t>
      </w:r>
      <w:proofErr w:type="spellEnd"/>
      <w:r w:rsidR="1B630436">
        <w:t xml:space="preserve">, MS </w:t>
      </w:r>
      <w:proofErr w:type="spellStart"/>
      <w:r w:rsidR="1B630436">
        <w:t>Teams</w:t>
      </w:r>
      <w:proofErr w:type="spellEnd"/>
      <w:r w:rsidR="1B630436">
        <w:t xml:space="preserve"> i podobnych, pozwalających na prowadzenie wywiadu</w:t>
      </w:r>
      <w:r w:rsidR="2D1A6528">
        <w:t xml:space="preserve"> i jego rejestrowanie</w:t>
      </w:r>
      <w:r w:rsidR="1B630436">
        <w:t xml:space="preserve"> w trybie wideo rozmowy</w:t>
      </w:r>
      <w:r w:rsidR="01AA0496">
        <w:t>.</w:t>
      </w:r>
    </w:p>
    <w:p w14:paraId="0315C544" w14:textId="77674D5F" w:rsidR="007E37D0" w:rsidRDefault="004365A4" w:rsidP="007E37D0">
      <w:pPr>
        <w:spacing w:after="240"/>
      </w:pPr>
      <w:r>
        <w:rPr>
          <w:b/>
          <w:bCs/>
        </w:rPr>
        <w:t>Każdy z wyłonionych respondentów (użytkowników stron internetowych</w:t>
      </w:r>
      <w:r w:rsidR="00EA4B51">
        <w:rPr>
          <w:b/>
          <w:bCs/>
        </w:rPr>
        <w:t>/aplikacji mobilnych</w:t>
      </w:r>
      <w:r>
        <w:rPr>
          <w:b/>
          <w:bCs/>
        </w:rPr>
        <w:t xml:space="preserve">) powinien przejść przez </w:t>
      </w:r>
      <w:r w:rsidR="00EA4B51">
        <w:rPr>
          <w:b/>
          <w:bCs/>
        </w:rPr>
        <w:t>wymienione dwa</w:t>
      </w:r>
      <w:r>
        <w:rPr>
          <w:b/>
          <w:bCs/>
        </w:rPr>
        <w:t xml:space="preserve"> etapy</w:t>
      </w:r>
      <w:r w:rsidR="00EA4B51">
        <w:rPr>
          <w:b/>
          <w:bCs/>
        </w:rPr>
        <w:t xml:space="preserve"> badania</w:t>
      </w:r>
      <w:r>
        <w:rPr>
          <w:b/>
          <w:bCs/>
        </w:rPr>
        <w:t>.</w:t>
      </w:r>
    </w:p>
    <w:p w14:paraId="6A7DF8DC" w14:textId="286CDB91" w:rsidR="70938404" w:rsidRDefault="70938404" w:rsidP="5AC5A2D7">
      <w:pPr>
        <w:pStyle w:val="Nagwek3"/>
        <w:rPr>
          <w:rFonts w:asciiTheme="minorHAnsi" w:hAnsiTheme="minorHAnsi" w:cstheme="minorBidi"/>
        </w:rPr>
      </w:pPr>
      <w:bookmarkStart w:id="11" w:name="_Toc160019957"/>
      <w:r w:rsidRPr="5AC5A2D7">
        <w:rPr>
          <w:rFonts w:asciiTheme="minorHAnsi" w:hAnsiTheme="minorHAnsi" w:cstheme="minorBidi"/>
        </w:rPr>
        <w:t>Badani</w:t>
      </w:r>
      <w:r w:rsidR="000D4B69" w:rsidRPr="5AC5A2D7">
        <w:rPr>
          <w:rFonts w:asciiTheme="minorHAnsi" w:hAnsiTheme="minorHAnsi" w:cstheme="minorBidi"/>
        </w:rPr>
        <w:t>a</w:t>
      </w:r>
      <w:r w:rsidRPr="5AC5A2D7">
        <w:rPr>
          <w:rFonts w:asciiTheme="minorHAnsi" w:hAnsiTheme="minorHAnsi" w:cstheme="minorBidi"/>
        </w:rPr>
        <w:t xml:space="preserve"> ilościowe</w:t>
      </w:r>
      <w:bookmarkEnd w:id="11"/>
      <w:r w:rsidRPr="5AC5A2D7">
        <w:rPr>
          <w:rFonts w:asciiTheme="minorHAnsi" w:hAnsiTheme="minorHAnsi" w:cstheme="minorBidi"/>
        </w:rPr>
        <w:t xml:space="preserve"> </w:t>
      </w:r>
      <w:bookmarkEnd w:id="10"/>
    </w:p>
    <w:p w14:paraId="22F1EC23" w14:textId="22FD2C88" w:rsidR="03981978" w:rsidRPr="000A0AE8" w:rsidRDefault="03981978" w:rsidP="007E37D0">
      <w:pPr>
        <w:spacing w:before="120" w:after="120"/>
      </w:pPr>
      <w:r w:rsidRPr="00C93EC0">
        <w:t>Badania ilościowe użytkowników</w:t>
      </w:r>
      <w:r w:rsidRPr="000A0AE8">
        <w:t xml:space="preserve"> stron internetowych oraz aplikacji mobilnych zarządzanych przez podmioty publiczne.</w:t>
      </w:r>
    </w:p>
    <w:p w14:paraId="2D6B3054" w14:textId="09B81615" w:rsidR="00213BD5" w:rsidRDefault="472D4F4B" w:rsidP="5C2E652B">
      <w:pPr>
        <w:rPr>
          <w:b/>
          <w:bCs/>
        </w:rPr>
      </w:pPr>
      <w:r w:rsidRPr="4C10E1B1">
        <w:rPr>
          <w:b/>
          <w:bCs/>
        </w:rPr>
        <w:t>Metoda: Wywiady bezpośrednie (</w:t>
      </w:r>
      <w:r w:rsidR="0CCEC900" w:rsidRPr="4C10E1B1">
        <w:rPr>
          <w:b/>
          <w:bCs/>
        </w:rPr>
        <w:t>CAPI, CATI</w:t>
      </w:r>
      <w:r w:rsidR="1AF55325" w:rsidRPr="4C10E1B1">
        <w:rPr>
          <w:b/>
          <w:bCs/>
        </w:rPr>
        <w:t>, CAWI</w:t>
      </w:r>
      <w:r w:rsidR="7B7DFC0F" w:rsidRPr="4C10E1B1">
        <w:rPr>
          <w:b/>
          <w:bCs/>
        </w:rPr>
        <w:t xml:space="preserve"> lub ankieta wypełniana samodzielnie przez respondenta</w:t>
      </w:r>
      <w:r w:rsidR="5DF635A3" w:rsidRPr="4C10E1B1">
        <w:rPr>
          <w:b/>
          <w:bCs/>
        </w:rPr>
        <w:t>)</w:t>
      </w:r>
      <w:r w:rsidR="05B9A678" w:rsidRPr="4C10E1B1">
        <w:rPr>
          <w:b/>
          <w:bCs/>
        </w:rPr>
        <w:t xml:space="preserve">. </w:t>
      </w:r>
    </w:p>
    <w:p w14:paraId="5FBE4B08" w14:textId="2FBE593C" w:rsidR="00213BD5" w:rsidRDefault="2FC98D22" w:rsidP="1225E265">
      <w:pPr>
        <w:rPr>
          <w:b/>
          <w:bCs/>
        </w:rPr>
      </w:pPr>
      <w:r w:rsidRPr="5C2E652B">
        <w:rPr>
          <w:b/>
          <w:bCs/>
        </w:rPr>
        <w:t xml:space="preserve">W przypadku osób z niepełnosprawnościami metoda realizacji wywiadu powinna być dostosowana do ograniczeń </w:t>
      </w:r>
      <w:r w:rsidR="528D7798" w:rsidRPr="5C2E652B">
        <w:rPr>
          <w:b/>
          <w:bCs/>
        </w:rPr>
        <w:t>wynikających z danego typu niepełnosprawności.</w:t>
      </w:r>
    </w:p>
    <w:p w14:paraId="10C1C941" w14:textId="3D5FDD86" w:rsidR="15D173FB" w:rsidRDefault="415EF106" w:rsidP="5C2E652B">
      <w:r w:rsidRPr="5C2E652B">
        <w:rPr>
          <w:b/>
          <w:bCs/>
        </w:rPr>
        <w:t>Próba</w:t>
      </w:r>
      <w:r w:rsidRPr="5C2E652B">
        <w:t>:</w:t>
      </w:r>
      <w:r w:rsidR="0F22AA6B" w:rsidRPr="5C2E652B">
        <w:t xml:space="preserve"> </w:t>
      </w:r>
      <w:r w:rsidR="68BD77A6" w:rsidRPr="5C2E652B">
        <w:t>Celowa</w:t>
      </w:r>
    </w:p>
    <w:p w14:paraId="078A4E20" w14:textId="61EE9C1F" w:rsidR="15D173FB" w:rsidRDefault="5F6EC77A" w:rsidP="60835FDA">
      <w:r w:rsidRPr="5C2E652B">
        <w:t xml:space="preserve">Próba powinna obejmować </w:t>
      </w:r>
      <w:r w:rsidR="01292B33" w:rsidRPr="5C2E652B">
        <w:t>os</w:t>
      </w:r>
      <w:r w:rsidR="7DC16511" w:rsidRPr="5C2E652B">
        <w:t>oby</w:t>
      </w:r>
      <w:r w:rsidR="01292B33" w:rsidRPr="5C2E652B">
        <w:t xml:space="preserve"> korzystaj</w:t>
      </w:r>
      <w:r w:rsidR="6C12D3B8" w:rsidRPr="5C2E652B">
        <w:t>ą</w:t>
      </w:r>
      <w:r w:rsidR="01292B33" w:rsidRPr="5C2E652B">
        <w:t>c</w:t>
      </w:r>
      <w:r w:rsidR="2F307230" w:rsidRPr="5C2E652B">
        <w:t>e</w:t>
      </w:r>
      <w:r w:rsidR="01292B33" w:rsidRPr="5C2E652B">
        <w:t xml:space="preserve"> ze </w:t>
      </w:r>
      <w:r w:rsidR="63693045" w:rsidRPr="000A0AE8">
        <w:rPr>
          <w:rFonts w:eastAsiaTheme="minorEastAsia"/>
        </w:rPr>
        <w:t>stron internetowych oraz aplikacji mobilnych</w:t>
      </w:r>
      <w:r w:rsidR="6668230B" w:rsidRPr="000A0AE8">
        <w:rPr>
          <w:rFonts w:eastAsiaTheme="minorEastAsia"/>
        </w:rPr>
        <w:t xml:space="preserve"> </w:t>
      </w:r>
      <w:r w:rsidR="6668230B" w:rsidRPr="5C2E652B">
        <w:rPr>
          <w:rFonts w:eastAsiaTheme="minorEastAsia"/>
        </w:rPr>
        <w:t>z trzech</w:t>
      </w:r>
      <w:r w:rsidR="20F2035E" w:rsidRPr="5C2E652B">
        <w:rPr>
          <w:rFonts w:eastAsiaTheme="minorEastAsia"/>
        </w:rPr>
        <w:t xml:space="preserve"> poniższych</w:t>
      </w:r>
      <w:r w:rsidR="6668230B" w:rsidRPr="5C2E652B">
        <w:rPr>
          <w:rFonts w:eastAsiaTheme="minorEastAsia"/>
        </w:rPr>
        <w:t xml:space="preserve"> grup:</w:t>
      </w:r>
    </w:p>
    <w:p w14:paraId="1678ED5E" w14:textId="44647FB0" w:rsidR="4E572266" w:rsidRDefault="2C789165">
      <w:pPr>
        <w:pStyle w:val="Akapitzlist"/>
        <w:numPr>
          <w:ilvl w:val="0"/>
          <w:numId w:val="7"/>
        </w:numPr>
        <w:rPr>
          <w:rFonts w:ascii="Calibri" w:eastAsia="Calibri" w:hAnsi="Calibri" w:cs="Calibri"/>
        </w:rPr>
      </w:pPr>
      <w:r w:rsidRPr="000A0AE8">
        <w:rPr>
          <w:rFonts w:ascii="Calibri" w:eastAsia="Calibri" w:hAnsi="Calibri" w:cs="Calibri"/>
          <w:b/>
          <w:bCs/>
        </w:rPr>
        <w:t>Obywatele</w:t>
      </w:r>
      <w:r w:rsidR="05CE7E7F" w:rsidRPr="4C10E1B1">
        <w:rPr>
          <w:rFonts w:ascii="Calibri" w:eastAsia="Calibri" w:hAnsi="Calibri" w:cs="Calibri"/>
          <w:b/>
          <w:bCs/>
        </w:rPr>
        <w:t xml:space="preserve">, </w:t>
      </w:r>
      <w:r w:rsidR="05CE7E7F" w:rsidRPr="000A0AE8">
        <w:rPr>
          <w:rFonts w:ascii="Calibri" w:eastAsia="Calibri" w:hAnsi="Calibri" w:cs="Calibri"/>
        </w:rPr>
        <w:t>tj.</w:t>
      </w:r>
      <w:r w:rsidR="05CE7E7F" w:rsidRPr="4C10E1B1">
        <w:rPr>
          <w:rFonts w:ascii="Calibri" w:eastAsia="Calibri" w:hAnsi="Calibri" w:cs="Calibri"/>
          <w:b/>
          <w:bCs/>
        </w:rPr>
        <w:t xml:space="preserve"> </w:t>
      </w:r>
      <w:r w:rsidRPr="4C10E1B1">
        <w:rPr>
          <w:rFonts w:ascii="Calibri" w:eastAsia="Calibri" w:hAnsi="Calibri" w:cs="Calibri"/>
        </w:rPr>
        <w:t xml:space="preserve">osoby od 18 do 60 roku życia </w:t>
      </w:r>
      <w:r w:rsidR="6E5B1C4E" w:rsidRPr="4C10E1B1">
        <w:rPr>
          <w:rFonts w:ascii="Calibri" w:eastAsia="Calibri" w:hAnsi="Calibri" w:cs="Calibri"/>
        </w:rPr>
        <w:t>(</w:t>
      </w:r>
      <w:r w:rsidRPr="4C10E1B1">
        <w:rPr>
          <w:rFonts w:ascii="Calibri" w:eastAsia="Calibri" w:hAnsi="Calibri" w:cs="Calibri"/>
        </w:rPr>
        <w:t>nie będące osobami niepełnosprawnymi</w:t>
      </w:r>
      <w:r w:rsidR="00603EED">
        <w:rPr>
          <w:rFonts w:ascii="Calibri" w:eastAsia="Calibri" w:hAnsi="Calibri" w:cs="Calibri"/>
        </w:rPr>
        <w:t xml:space="preserve"> zgodnie z definicją znajdującą się poniżej dla grupy osób niepełnosprawnych</w:t>
      </w:r>
      <w:r w:rsidRPr="4C10E1B1">
        <w:rPr>
          <w:rFonts w:ascii="Calibri" w:eastAsia="Calibri" w:hAnsi="Calibri" w:cs="Calibri"/>
        </w:rPr>
        <w:t>)</w:t>
      </w:r>
      <w:r w:rsidR="66DFE58B" w:rsidRPr="4C10E1B1">
        <w:rPr>
          <w:rFonts w:ascii="Calibri" w:eastAsia="Calibri" w:hAnsi="Calibri" w:cs="Calibri"/>
        </w:rPr>
        <w:t>,</w:t>
      </w:r>
    </w:p>
    <w:p w14:paraId="3DEEFC0E" w14:textId="61278B3A" w:rsidR="4E572266" w:rsidRDefault="606D8035">
      <w:pPr>
        <w:pStyle w:val="Akapitzlis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000A0AE8">
        <w:rPr>
          <w:rFonts w:ascii="Calibri" w:eastAsia="Calibri" w:hAnsi="Calibri" w:cs="Calibri"/>
          <w:b/>
          <w:bCs/>
        </w:rPr>
        <w:t>Osoby starsze</w:t>
      </w:r>
      <w:r w:rsidR="09E053B8" w:rsidRPr="4C10E1B1">
        <w:rPr>
          <w:rFonts w:ascii="Calibri" w:eastAsia="Calibri" w:hAnsi="Calibri" w:cs="Calibri"/>
          <w:b/>
          <w:bCs/>
        </w:rPr>
        <w:t>,</w:t>
      </w:r>
      <w:r w:rsidR="09E053B8" w:rsidRPr="000A0AE8">
        <w:rPr>
          <w:rFonts w:ascii="Calibri" w:eastAsia="Calibri" w:hAnsi="Calibri" w:cs="Calibri"/>
        </w:rPr>
        <w:t xml:space="preserve"> tj. </w:t>
      </w:r>
      <w:r w:rsidR="7F0A1AF0" w:rsidRPr="4C10E1B1">
        <w:rPr>
          <w:rFonts w:ascii="Calibri" w:eastAsia="Calibri" w:hAnsi="Calibri" w:cs="Calibri"/>
        </w:rPr>
        <w:t>osoby,</w:t>
      </w:r>
      <w:r w:rsidR="09E053B8" w:rsidRPr="000A0AE8">
        <w:rPr>
          <w:rFonts w:eastAsiaTheme="minorEastAsia"/>
        </w:rPr>
        <w:t xml:space="preserve"> </w:t>
      </w:r>
      <w:r w:rsidRPr="4C10E1B1">
        <w:rPr>
          <w:rFonts w:ascii="Calibri" w:eastAsia="Calibri" w:hAnsi="Calibri" w:cs="Calibri"/>
        </w:rPr>
        <w:t>które ukończyły 60 rok życia,</w:t>
      </w:r>
    </w:p>
    <w:p w14:paraId="504FA7B6" w14:textId="437881BA" w:rsidR="4E572266" w:rsidRDefault="606D8035">
      <w:pPr>
        <w:pStyle w:val="Akapitzlis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009D39F9">
        <w:rPr>
          <w:rFonts w:ascii="Calibri" w:eastAsia="Calibri" w:hAnsi="Calibri" w:cs="Calibri"/>
          <w:b/>
          <w:bCs/>
        </w:rPr>
        <w:t>Osoby niepełnosprawne</w:t>
      </w:r>
      <w:r w:rsidRPr="009D39F9">
        <w:rPr>
          <w:rFonts w:ascii="Calibri" w:eastAsia="Calibri" w:hAnsi="Calibri" w:cs="Calibri"/>
        </w:rPr>
        <w:t xml:space="preserve"> </w:t>
      </w:r>
      <w:r w:rsidR="65A69F12" w:rsidRPr="009D39F9">
        <w:rPr>
          <w:rFonts w:ascii="Calibri" w:eastAsia="Calibri" w:hAnsi="Calibri" w:cs="Calibri"/>
        </w:rPr>
        <w:t>-</w:t>
      </w:r>
      <w:r w:rsidR="65A69F12" w:rsidRPr="5AC5A2D7">
        <w:rPr>
          <w:rFonts w:ascii="Calibri" w:eastAsia="Calibri" w:hAnsi="Calibri" w:cs="Calibri"/>
        </w:rPr>
        <w:t xml:space="preserve"> </w:t>
      </w:r>
      <w:r w:rsidR="5F465AA4" w:rsidRPr="5AC5A2D7">
        <w:rPr>
          <w:rFonts w:ascii="Calibri" w:eastAsia="Calibri" w:hAnsi="Calibri" w:cs="Calibri"/>
        </w:rPr>
        <w:t>w</w:t>
      </w:r>
      <w:r w:rsidR="700BF416" w:rsidRPr="5AC5A2D7">
        <w:rPr>
          <w:rFonts w:ascii="Calibri" w:eastAsia="Calibri" w:hAnsi="Calibri" w:cs="Calibri"/>
        </w:rPr>
        <w:t xml:space="preserve"> grupie osób niepełnosprawnych powinny być </w:t>
      </w:r>
      <w:r w:rsidR="700BF416" w:rsidRPr="00F97885">
        <w:rPr>
          <w:rFonts w:ascii="Calibri" w:eastAsia="Calibri" w:hAnsi="Calibri" w:cs="Calibri"/>
          <w:b/>
          <w:bCs/>
        </w:rPr>
        <w:t>ujęte</w:t>
      </w:r>
      <w:r w:rsidR="58D329B4" w:rsidRPr="00F97885">
        <w:rPr>
          <w:rFonts w:ascii="Calibri" w:eastAsia="Calibri" w:hAnsi="Calibri" w:cs="Calibri"/>
          <w:b/>
          <w:bCs/>
        </w:rPr>
        <w:t xml:space="preserve"> w możliwe równych proporcjach</w:t>
      </w:r>
      <w:r w:rsidR="700BF416" w:rsidRPr="5AC5A2D7">
        <w:rPr>
          <w:rFonts w:ascii="Calibri" w:eastAsia="Calibri" w:hAnsi="Calibri" w:cs="Calibri"/>
        </w:rPr>
        <w:t xml:space="preserve"> następujące podgrupy tych osób</w:t>
      </w:r>
      <w:r w:rsidR="505202AF" w:rsidRPr="5AC5A2D7">
        <w:rPr>
          <w:rFonts w:ascii="Calibri" w:eastAsia="Calibri" w:hAnsi="Calibri" w:cs="Calibri"/>
        </w:rPr>
        <w:t xml:space="preserve"> (definicje grup zgodne z definicjami sprecyzowanymi w badaniach jakościowych</w:t>
      </w:r>
      <w:r w:rsidR="5A7FE7D5" w:rsidRPr="5AC5A2D7">
        <w:rPr>
          <w:rFonts w:ascii="Calibri" w:eastAsia="Calibri" w:hAnsi="Calibri" w:cs="Calibri"/>
        </w:rPr>
        <w:t xml:space="preserve">): </w:t>
      </w:r>
    </w:p>
    <w:p w14:paraId="59EED3F6" w14:textId="51C26087" w:rsidR="4E572266" w:rsidRDefault="23F08D51">
      <w:pPr>
        <w:pStyle w:val="Akapitzlist"/>
        <w:numPr>
          <w:ilvl w:val="0"/>
          <w:numId w:val="5"/>
        </w:numPr>
        <w:spacing w:after="0"/>
      </w:pPr>
      <w:r w:rsidRPr="4C10E1B1">
        <w:rPr>
          <w:rFonts w:cs="Times New Roman"/>
          <w:lang w:eastAsia="pl-PL"/>
        </w:rPr>
        <w:t>osoby</w:t>
      </w:r>
      <w:r w:rsidR="0E71E0C1" w:rsidRPr="4C10E1B1">
        <w:rPr>
          <w:rFonts w:cs="Times New Roman"/>
          <w:lang w:eastAsia="pl-PL"/>
        </w:rPr>
        <w:t xml:space="preserve"> ociemniał</w:t>
      </w:r>
      <w:r w:rsidR="4FBFA17A" w:rsidRPr="4C10E1B1">
        <w:rPr>
          <w:rFonts w:cs="Times New Roman"/>
          <w:lang w:eastAsia="pl-PL"/>
        </w:rPr>
        <w:t>e</w:t>
      </w:r>
      <w:r w:rsidR="0E71E0C1" w:rsidRPr="4C10E1B1">
        <w:rPr>
          <w:rFonts w:cs="Times New Roman"/>
          <w:lang w:eastAsia="pl-PL"/>
        </w:rPr>
        <w:t xml:space="preserve"> lub niewidom</w:t>
      </w:r>
      <w:r w:rsidR="7D26645C" w:rsidRPr="4C10E1B1">
        <w:rPr>
          <w:rFonts w:cs="Times New Roman"/>
          <w:lang w:eastAsia="pl-PL"/>
        </w:rPr>
        <w:t>e</w:t>
      </w:r>
      <w:r w:rsidR="0E71E0C1" w:rsidRPr="4C10E1B1">
        <w:rPr>
          <w:rFonts w:cs="Times New Roman"/>
          <w:lang w:eastAsia="pl-PL"/>
        </w:rPr>
        <w:t>,</w:t>
      </w:r>
    </w:p>
    <w:p w14:paraId="4CEA8E42" w14:textId="65FDA075" w:rsidR="4E572266" w:rsidRPr="004B6ED0" w:rsidRDefault="2AA6F64E">
      <w:pPr>
        <w:pStyle w:val="Akapitzlist"/>
        <w:numPr>
          <w:ilvl w:val="0"/>
          <w:numId w:val="5"/>
        </w:numPr>
        <w:tabs>
          <w:tab w:val="left" w:pos="5880"/>
        </w:tabs>
      </w:pPr>
      <w:r w:rsidRPr="4C10E1B1">
        <w:rPr>
          <w:rFonts w:cs="Times New Roman"/>
          <w:lang w:eastAsia="pl-PL"/>
        </w:rPr>
        <w:t xml:space="preserve">osoby </w:t>
      </w:r>
      <w:r w:rsidR="44C1342F" w:rsidRPr="4C10E1B1">
        <w:rPr>
          <w:rFonts w:cs="Times New Roman"/>
          <w:lang w:eastAsia="pl-PL"/>
        </w:rPr>
        <w:t>s</w:t>
      </w:r>
      <w:r w:rsidR="0E71E0C1" w:rsidRPr="4C10E1B1">
        <w:rPr>
          <w:rFonts w:cs="Times New Roman"/>
          <w:lang w:eastAsia="pl-PL"/>
        </w:rPr>
        <w:t>łabowidząc</w:t>
      </w:r>
      <w:r w:rsidR="50C0CA7F" w:rsidRPr="4C10E1B1">
        <w:rPr>
          <w:rFonts w:cs="Times New Roman"/>
          <w:lang w:eastAsia="pl-PL"/>
        </w:rPr>
        <w:t>e</w:t>
      </w:r>
      <w:r w:rsidR="0E71E0C1" w:rsidRPr="4C10E1B1">
        <w:rPr>
          <w:rFonts w:cs="Times New Roman"/>
          <w:lang w:eastAsia="pl-PL"/>
        </w:rPr>
        <w:t>,</w:t>
      </w:r>
    </w:p>
    <w:p w14:paraId="4E01942D" w14:textId="634E6F9D" w:rsidR="004B6ED0" w:rsidRDefault="004B6ED0">
      <w:pPr>
        <w:pStyle w:val="Akapitzlist"/>
        <w:numPr>
          <w:ilvl w:val="0"/>
          <w:numId w:val="5"/>
        </w:numPr>
        <w:tabs>
          <w:tab w:val="left" w:pos="5880"/>
        </w:tabs>
      </w:pPr>
      <w:r>
        <w:rPr>
          <w:rFonts w:cs="Times New Roman"/>
          <w:lang w:eastAsia="pl-PL"/>
        </w:rPr>
        <w:t>osoby głuche lub niedosłyszące,</w:t>
      </w:r>
    </w:p>
    <w:p w14:paraId="243FFABB" w14:textId="76BD9D74" w:rsidR="4E572266" w:rsidRDefault="2C487631">
      <w:pPr>
        <w:pStyle w:val="Akapitzlist"/>
        <w:numPr>
          <w:ilvl w:val="0"/>
          <w:numId w:val="5"/>
        </w:numPr>
        <w:tabs>
          <w:tab w:val="left" w:pos="5880"/>
        </w:tabs>
        <w:rPr>
          <w:rFonts w:cs="Times New Roman"/>
          <w:lang w:eastAsia="pl-PL"/>
        </w:rPr>
      </w:pPr>
      <w:r w:rsidRPr="4C10E1B1">
        <w:rPr>
          <w:rFonts w:cs="Times New Roman"/>
          <w:lang w:eastAsia="pl-PL"/>
        </w:rPr>
        <w:t>o</w:t>
      </w:r>
      <w:r w:rsidR="0497A73E" w:rsidRPr="4C10E1B1">
        <w:rPr>
          <w:rFonts w:cs="Times New Roman"/>
          <w:lang w:eastAsia="pl-PL"/>
        </w:rPr>
        <w:t xml:space="preserve">soby </w:t>
      </w:r>
      <w:r w:rsidR="4C10E1B1" w:rsidRPr="000A0AE8">
        <w:rPr>
          <w:rFonts w:ascii="Calibri" w:eastAsia="Calibri" w:hAnsi="Calibri" w:cs="Calibri"/>
        </w:rPr>
        <w:t>niepełnosprawne z dysfunkcją narządu ruchu</w:t>
      </w:r>
      <w:r w:rsidR="49A3FE9A" w:rsidRPr="4C10E1B1">
        <w:rPr>
          <w:rFonts w:ascii="Calibri" w:eastAsia="Calibri" w:hAnsi="Calibri" w:cs="Calibri"/>
          <w:b/>
          <w:bCs/>
        </w:rPr>
        <w:t xml:space="preserve"> </w:t>
      </w:r>
      <w:r w:rsidR="4C10E1B1" w:rsidRPr="4C10E1B1">
        <w:rPr>
          <w:rFonts w:cs="Times New Roman"/>
          <w:lang w:eastAsia="pl-PL"/>
        </w:rPr>
        <w:t>(niepełnosprawność kończyn górnych)</w:t>
      </w:r>
      <w:r w:rsidR="004B6ED0">
        <w:rPr>
          <w:rFonts w:cs="Times New Roman"/>
          <w:lang w:eastAsia="pl-PL"/>
        </w:rPr>
        <w:t>,</w:t>
      </w:r>
    </w:p>
    <w:p w14:paraId="6D1679D8" w14:textId="531CB945" w:rsidR="004B6ED0" w:rsidRDefault="004B6ED0">
      <w:pPr>
        <w:pStyle w:val="Akapitzlist"/>
        <w:numPr>
          <w:ilvl w:val="0"/>
          <w:numId w:val="5"/>
        </w:numPr>
        <w:tabs>
          <w:tab w:val="left" w:pos="5880"/>
        </w:tabs>
        <w:rPr>
          <w:rFonts w:cs="Times New Roman"/>
          <w:lang w:eastAsia="pl-PL"/>
        </w:rPr>
      </w:pPr>
      <w:r>
        <w:rPr>
          <w:rFonts w:cs="Times New Roman"/>
          <w:lang w:eastAsia="pl-PL"/>
        </w:rPr>
        <w:t>osoby z niepełnosprawnością intelektualną, problemami poznawczymi.</w:t>
      </w:r>
    </w:p>
    <w:p w14:paraId="0958004B" w14:textId="42FE769B" w:rsidR="5C2E652B" w:rsidRDefault="5C2E652B" w:rsidP="000A0AE8">
      <w:pPr>
        <w:spacing w:after="0"/>
        <w:rPr>
          <w:rFonts w:ascii="Calibri" w:eastAsia="Calibri" w:hAnsi="Calibri" w:cs="Calibri"/>
        </w:rPr>
      </w:pPr>
    </w:p>
    <w:p w14:paraId="56B5A96F" w14:textId="32DAF139" w:rsidR="1225E265" w:rsidRPr="00997B96" w:rsidRDefault="7A24BB04" w:rsidP="4C10E1B1">
      <w:pPr>
        <w:tabs>
          <w:tab w:val="left" w:pos="5880"/>
        </w:tabs>
      </w:pPr>
      <w:r w:rsidRPr="00997B96">
        <w:rPr>
          <w:b/>
          <w:bCs/>
        </w:rPr>
        <w:t xml:space="preserve">Minimalna liczebność </w:t>
      </w:r>
      <w:r w:rsidR="67DC39A4" w:rsidRPr="00997B96">
        <w:rPr>
          <w:b/>
          <w:bCs/>
        </w:rPr>
        <w:t>próby: N</w:t>
      </w:r>
      <w:r w:rsidRPr="00997B96">
        <w:rPr>
          <w:b/>
          <w:bCs/>
        </w:rPr>
        <w:t>=300.</w:t>
      </w:r>
      <w:r w:rsidRPr="00997B96">
        <w:rPr>
          <w:rFonts w:eastAsiaTheme="minorEastAsia"/>
        </w:rPr>
        <w:t xml:space="preserve"> </w:t>
      </w:r>
    </w:p>
    <w:p w14:paraId="4F03AC9F" w14:textId="300A5EFC" w:rsidR="1225E265" w:rsidRPr="00997B96" w:rsidRDefault="7FD9A5CE" w:rsidP="4C10E1B1">
      <w:pPr>
        <w:rPr>
          <w:rFonts w:eastAsiaTheme="minorEastAsia"/>
          <w:b/>
          <w:bCs/>
        </w:rPr>
      </w:pPr>
      <w:r w:rsidRPr="00997B96">
        <w:rPr>
          <w:rFonts w:eastAsiaTheme="minorEastAsia"/>
        </w:rPr>
        <w:t xml:space="preserve">Każda z </w:t>
      </w:r>
      <w:r w:rsidR="050207EA" w:rsidRPr="00997B96">
        <w:rPr>
          <w:rFonts w:eastAsiaTheme="minorEastAsia"/>
        </w:rPr>
        <w:t xml:space="preserve">3 </w:t>
      </w:r>
      <w:r w:rsidRPr="00997B96">
        <w:rPr>
          <w:rFonts w:eastAsiaTheme="minorEastAsia"/>
        </w:rPr>
        <w:t>grup tworzących próbę</w:t>
      </w:r>
      <w:r w:rsidR="04B83725" w:rsidRPr="00997B96">
        <w:rPr>
          <w:rFonts w:eastAsiaTheme="minorEastAsia"/>
        </w:rPr>
        <w:t xml:space="preserve"> objętych badaniem ilościowym powinna stanowić</w:t>
      </w:r>
      <w:r w:rsidR="2C46081A" w:rsidRPr="00997B96">
        <w:rPr>
          <w:rFonts w:eastAsiaTheme="minorEastAsia"/>
        </w:rPr>
        <w:t xml:space="preserve"> ok.</w:t>
      </w:r>
      <w:r w:rsidR="04B83725" w:rsidRPr="00997B96">
        <w:rPr>
          <w:rFonts w:eastAsiaTheme="minorEastAsia"/>
        </w:rPr>
        <w:t xml:space="preserve"> </w:t>
      </w:r>
      <w:r w:rsidR="643082B3" w:rsidRPr="00997B96">
        <w:rPr>
          <w:rFonts w:eastAsiaTheme="minorEastAsia"/>
        </w:rPr>
        <w:t>1/3</w:t>
      </w:r>
      <w:r w:rsidR="04B83725" w:rsidRPr="00997B96">
        <w:rPr>
          <w:rFonts w:eastAsiaTheme="minorEastAsia"/>
        </w:rPr>
        <w:t xml:space="preserve"> </w:t>
      </w:r>
      <w:r w:rsidR="389600C6" w:rsidRPr="00997B96">
        <w:rPr>
          <w:rFonts w:eastAsiaTheme="minorEastAsia"/>
        </w:rPr>
        <w:t>pełnej próby</w:t>
      </w:r>
      <w:r w:rsidR="1CA2496D" w:rsidRPr="00997B96">
        <w:rPr>
          <w:rFonts w:eastAsiaTheme="minorEastAsia"/>
        </w:rPr>
        <w:t xml:space="preserve"> wylosowanej do badania</w:t>
      </w:r>
      <w:r w:rsidR="00D8E54A" w:rsidRPr="00997B96">
        <w:rPr>
          <w:rFonts w:eastAsiaTheme="minorEastAsia"/>
        </w:rPr>
        <w:t xml:space="preserve">, tj. po </w:t>
      </w:r>
      <w:r w:rsidR="00D8E54A" w:rsidRPr="00997B96">
        <w:rPr>
          <w:rFonts w:eastAsiaTheme="minorEastAsia"/>
          <w:b/>
          <w:bCs/>
        </w:rPr>
        <w:t>ok. 100 osób.</w:t>
      </w:r>
    </w:p>
    <w:p w14:paraId="30C3833D" w14:textId="7E663995" w:rsidR="06D81143" w:rsidRPr="000A0AE8" w:rsidRDefault="60075739" w:rsidP="007E37D0">
      <w:pPr>
        <w:spacing w:after="240"/>
        <w:rPr>
          <w:rFonts w:ascii="Calibri" w:eastAsia="Calibri" w:hAnsi="Calibri" w:cs="Calibri"/>
          <w:u w:val="single"/>
        </w:rPr>
      </w:pPr>
      <w:r w:rsidRPr="00997B96">
        <w:rPr>
          <w:rFonts w:ascii="Calibri" w:eastAsia="Calibri" w:hAnsi="Calibri" w:cs="Calibri"/>
        </w:rPr>
        <w:lastRenderedPageBreak/>
        <w:t>Wszystkie osoby wybrane/wylosowane do badania p</w:t>
      </w:r>
      <w:r w:rsidRPr="00997B96">
        <w:rPr>
          <w:rFonts w:ascii="Calibri" w:eastAsia="Calibri" w:hAnsi="Calibri" w:cs="Calibri"/>
          <w:u w:val="single"/>
        </w:rPr>
        <w:t xml:space="preserve">owinny </w:t>
      </w:r>
      <w:r w:rsidRPr="009D39F9">
        <w:rPr>
          <w:rFonts w:ascii="Calibri" w:eastAsia="Calibri" w:hAnsi="Calibri" w:cs="Calibri"/>
          <w:u w:val="single"/>
        </w:rPr>
        <w:t>posiadać minimum podstawowe kompetencje cyfrowe i regularnie korzystać z</w:t>
      </w:r>
      <w:r w:rsidR="00997B96" w:rsidRPr="009D39F9">
        <w:rPr>
          <w:rFonts w:ascii="Calibri" w:eastAsia="Calibri" w:hAnsi="Calibri" w:cs="Calibri"/>
          <w:u w:val="single"/>
        </w:rPr>
        <w:t xml:space="preserve"> Internetu - </w:t>
      </w:r>
      <w:r w:rsidRPr="009D39F9">
        <w:rPr>
          <w:rFonts w:ascii="Calibri" w:eastAsia="Calibri" w:hAnsi="Calibri" w:cs="Calibri"/>
          <w:u w:val="single"/>
        </w:rPr>
        <w:t>stron internetowych</w:t>
      </w:r>
      <w:r w:rsidR="00997B96" w:rsidRPr="009D39F9">
        <w:rPr>
          <w:rFonts w:ascii="Calibri" w:eastAsia="Calibri" w:hAnsi="Calibri" w:cs="Calibri"/>
          <w:u w:val="single"/>
        </w:rPr>
        <w:t>/</w:t>
      </w:r>
      <w:r w:rsidRPr="009D39F9">
        <w:rPr>
          <w:rFonts w:ascii="Calibri" w:eastAsia="Calibri" w:hAnsi="Calibri" w:cs="Calibri"/>
          <w:u w:val="single"/>
        </w:rPr>
        <w:t>aplikacji</w:t>
      </w:r>
      <w:r w:rsidR="00997B96" w:rsidRPr="009D39F9">
        <w:rPr>
          <w:rFonts w:ascii="Calibri" w:eastAsia="Calibri" w:hAnsi="Calibri" w:cs="Calibri"/>
          <w:u w:val="single"/>
        </w:rPr>
        <w:t xml:space="preserve"> mobilnych</w:t>
      </w:r>
      <w:r w:rsidR="7AE0B2F6" w:rsidRPr="009D39F9">
        <w:rPr>
          <w:rFonts w:ascii="Calibri" w:eastAsia="Calibri" w:hAnsi="Calibri" w:cs="Calibri"/>
          <w:u w:val="single"/>
        </w:rPr>
        <w:t>.</w:t>
      </w:r>
    </w:p>
    <w:p w14:paraId="14C99B85" w14:textId="1462496D" w:rsidR="2999E81F" w:rsidRDefault="2999E81F" w:rsidP="5AC5A2D7">
      <w:pPr>
        <w:pStyle w:val="Nagwek3"/>
        <w:rPr>
          <w:rFonts w:asciiTheme="minorHAnsi" w:hAnsiTheme="minorHAnsi" w:cstheme="minorBidi"/>
        </w:rPr>
      </w:pPr>
      <w:bookmarkStart w:id="12" w:name="_Toc160019958"/>
      <w:r w:rsidRPr="5AC5A2D7">
        <w:rPr>
          <w:rFonts w:asciiTheme="minorHAnsi" w:hAnsiTheme="minorHAnsi" w:cstheme="minorBidi"/>
        </w:rPr>
        <w:t>Badania pilotażowe</w:t>
      </w:r>
      <w:bookmarkEnd w:id="12"/>
    </w:p>
    <w:p w14:paraId="527687D0" w14:textId="77777777" w:rsidR="00935FD1" w:rsidRDefault="2999E81F" w:rsidP="007E37D0">
      <w:pPr>
        <w:spacing w:before="120" w:after="120"/>
      </w:pPr>
      <w:r w:rsidRPr="064FEC95">
        <w:rPr>
          <w:b/>
          <w:bCs/>
        </w:rPr>
        <w:t xml:space="preserve">Przed realizacją </w:t>
      </w:r>
      <w:r w:rsidR="161F1B0C" w:rsidRPr="064FEC95">
        <w:rPr>
          <w:b/>
          <w:bCs/>
        </w:rPr>
        <w:t>właściwych</w:t>
      </w:r>
      <w:r w:rsidR="0D7A28A9" w:rsidRPr="064FEC95">
        <w:rPr>
          <w:b/>
          <w:bCs/>
        </w:rPr>
        <w:t xml:space="preserve"> </w:t>
      </w:r>
      <w:r w:rsidR="0BCE689A" w:rsidRPr="064FEC95">
        <w:rPr>
          <w:b/>
          <w:bCs/>
        </w:rPr>
        <w:t xml:space="preserve">badań </w:t>
      </w:r>
      <w:r w:rsidR="3B0E6C9D" w:rsidRPr="064FEC95">
        <w:rPr>
          <w:b/>
          <w:bCs/>
        </w:rPr>
        <w:t>powinn</w:t>
      </w:r>
      <w:r w:rsidR="03412818" w:rsidRPr="064FEC95">
        <w:rPr>
          <w:b/>
          <w:bCs/>
        </w:rPr>
        <w:t>y</w:t>
      </w:r>
      <w:r w:rsidR="3B0E6C9D" w:rsidRPr="064FEC95">
        <w:rPr>
          <w:b/>
          <w:bCs/>
        </w:rPr>
        <w:t xml:space="preserve"> </w:t>
      </w:r>
      <w:r w:rsidR="610EF7D4" w:rsidRPr="064FEC95">
        <w:rPr>
          <w:b/>
          <w:bCs/>
        </w:rPr>
        <w:t>zostać</w:t>
      </w:r>
      <w:r w:rsidR="3B0E6C9D" w:rsidRPr="064FEC95">
        <w:rPr>
          <w:b/>
          <w:bCs/>
        </w:rPr>
        <w:t xml:space="preserve"> </w:t>
      </w:r>
      <w:r w:rsidRPr="064FEC95">
        <w:rPr>
          <w:b/>
          <w:bCs/>
        </w:rPr>
        <w:t>zrealizowane badani</w:t>
      </w:r>
      <w:r w:rsidR="4E89E53D" w:rsidRPr="064FEC95">
        <w:rPr>
          <w:b/>
          <w:bCs/>
        </w:rPr>
        <w:t>a</w:t>
      </w:r>
      <w:r w:rsidRPr="064FEC95">
        <w:rPr>
          <w:b/>
          <w:bCs/>
        </w:rPr>
        <w:t xml:space="preserve"> pilotażowe</w:t>
      </w:r>
      <w:r w:rsidR="4E0D8F40" w:rsidRPr="064FEC95">
        <w:rPr>
          <w:b/>
          <w:bCs/>
        </w:rPr>
        <w:t xml:space="preserve">, </w:t>
      </w:r>
      <w:r w:rsidR="4E0D8F40" w:rsidRPr="000A0AE8">
        <w:t>któr</w:t>
      </w:r>
      <w:r w:rsidR="5DC223C4" w:rsidRPr="064FEC95">
        <w:t>ych</w:t>
      </w:r>
      <w:r w:rsidR="4E0D8F40" w:rsidRPr="000A0AE8">
        <w:t xml:space="preserve"> celem będzie przetestowanie</w:t>
      </w:r>
      <w:r w:rsidR="5407ED2B" w:rsidRPr="000A0AE8">
        <w:t xml:space="preserve"> metod</w:t>
      </w:r>
      <w:r w:rsidR="75E73911" w:rsidRPr="064FEC95">
        <w:t xml:space="preserve"> badawczych</w:t>
      </w:r>
      <w:r w:rsidR="5407ED2B" w:rsidRPr="000A0AE8">
        <w:t>,</w:t>
      </w:r>
      <w:r w:rsidR="70F6F00F" w:rsidRPr="000A0AE8">
        <w:t xml:space="preserve"> </w:t>
      </w:r>
      <w:r w:rsidR="005F3CD7">
        <w:t xml:space="preserve">w tym </w:t>
      </w:r>
      <w:r w:rsidR="5DE6B739" w:rsidRPr="064FEC95">
        <w:t xml:space="preserve">poprawności </w:t>
      </w:r>
      <w:r w:rsidR="005F3CD7">
        <w:t xml:space="preserve">ich </w:t>
      </w:r>
      <w:r w:rsidR="4BBB5851" w:rsidRPr="064FEC95">
        <w:t>doboru do różnych typów ograniczeń (wynikających ze specyfiki poszczególnych rodzajów niepełnosprawno</w:t>
      </w:r>
      <w:r w:rsidR="48FDF256" w:rsidRPr="064FEC95">
        <w:t>ś</w:t>
      </w:r>
      <w:r w:rsidR="4BBB5851" w:rsidRPr="064FEC95">
        <w:t xml:space="preserve">ci), </w:t>
      </w:r>
      <w:r w:rsidR="4E0D8F40" w:rsidRPr="064FEC95">
        <w:t xml:space="preserve">poprawności </w:t>
      </w:r>
      <w:r w:rsidR="2771896E" w:rsidRPr="064FEC95">
        <w:t>narzędzi badawczych</w:t>
      </w:r>
      <w:r w:rsidR="4EBFDDE3" w:rsidRPr="064FEC95">
        <w:t xml:space="preserve"> do badań </w:t>
      </w:r>
      <w:r w:rsidR="2771896E" w:rsidRPr="064FEC95">
        <w:t xml:space="preserve">(jasność pytań i zadań, odpowiedni dobór słownictwa, </w:t>
      </w:r>
      <w:r w:rsidR="2771896E" w:rsidRPr="000A0AE8">
        <w:t>sprawdzenie</w:t>
      </w:r>
      <w:r w:rsidR="2771896E" w:rsidRPr="064FEC95">
        <w:t xml:space="preserve"> przygotowania</w:t>
      </w:r>
      <w:r w:rsidR="65EBEE82" w:rsidRPr="064FEC95">
        <w:t xml:space="preserve"> technicznego</w:t>
      </w:r>
      <w:r w:rsidR="2771896E" w:rsidRPr="064FEC95">
        <w:t xml:space="preserve"> do wywiadów oraz testów) </w:t>
      </w:r>
      <w:r w:rsidR="4E0D8F40" w:rsidRPr="064FEC95">
        <w:t>na ograniczonej próbie badawczej</w:t>
      </w:r>
      <w:r w:rsidR="1EEE8567" w:rsidRPr="064FEC95">
        <w:t xml:space="preserve">, </w:t>
      </w:r>
      <w:r w:rsidR="622BD8A6" w:rsidRPr="064FEC95">
        <w:t>w c</w:t>
      </w:r>
      <w:r w:rsidR="4E0D8F40" w:rsidRPr="064FEC95">
        <w:t xml:space="preserve">elu </w:t>
      </w:r>
      <w:r w:rsidR="6B8F1EC6" w:rsidRPr="064FEC95">
        <w:t>wychwycenia ew. problemów</w:t>
      </w:r>
      <w:r w:rsidR="00935FD1">
        <w:t xml:space="preserve">, </w:t>
      </w:r>
      <w:r w:rsidR="6B8F1EC6" w:rsidRPr="064FEC95">
        <w:t xml:space="preserve">błędów oraz </w:t>
      </w:r>
      <w:r w:rsidR="4E0D8F40" w:rsidRPr="064FEC95">
        <w:t>ich udoskonalenia</w:t>
      </w:r>
      <w:r w:rsidR="44906396" w:rsidRPr="064FEC95">
        <w:t xml:space="preserve"> </w:t>
      </w:r>
      <w:r w:rsidR="00935FD1">
        <w:t xml:space="preserve">i </w:t>
      </w:r>
      <w:r w:rsidR="0E04ACE1" w:rsidRPr="064FEC95">
        <w:t>poprawienia</w:t>
      </w:r>
      <w:r w:rsidR="43E84EE5" w:rsidRPr="064FEC95">
        <w:t>.</w:t>
      </w:r>
      <w:r w:rsidR="70B97345" w:rsidRPr="064FEC95">
        <w:t xml:space="preserve"> </w:t>
      </w:r>
    </w:p>
    <w:p w14:paraId="3451A452" w14:textId="505EDB24" w:rsidR="2999E81F" w:rsidRDefault="5812A495" w:rsidP="007E37D0">
      <w:pPr>
        <w:spacing w:before="120" w:after="120"/>
      </w:pPr>
      <w:r w:rsidRPr="000A0AE8">
        <w:t>Pilotaż będzie</w:t>
      </w:r>
      <w:r w:rsidR="2999E81F" w:rsidRPr="064FEC95">
        <w:t xml:space="preserve"> realizowan</w:t>
      </w:r>
      <w:r w:rsidR="6A85C5BC" w:rsidRPr="064FEC95">
        <w:t>y</w:t>
      </w:r>
      <w:r w:rsidR="2999E81F" w:rsidRPr="064FEC95">
        <w:t xml:space="preserve"> w analogiczny sposób jak właściwe </w:t>
      </w:r>
      <w:r w:rsidR="55A188BC" w:rsidRPr="064FEC95">
        <w:t>badania</w:t>
      </w:r>
      <w:r w:rsidR="235EBBD0" w:rsidRPr="064FEC95">
        <w:t xml:space="preserve"> -</w:t>
      </w:r>
      <w:r w:rsidR="2999E81F" w:rsidRPr="064FEC95">
        <w:t xml:space="preserve"> </w:t>
      </w:r>
      <w:r w:rsidR="61A525BB" w:rsidRPr="064FEC95">
        <w:t>w przypadku badania jakościowego powinn</w:t>
      </w:r>
      <w:r w:rsidR="0037327B">
        <w:t xml:space="preserve">y zostać przetestowane min. </w:t>
      </w:r>
      <w:r w:rsidR="004B6ED0">
        <w:t>6</w:t>
      </w:r>
      <w:r w:rsidR="0037327B">
        <w:t xml:space="preserve"> osoby </w:t>
      </w:r>
      <w:r w:rsidR="61A525BB" w:rsidRPr="064FEC95">
        <w:t xml:space="preserve"> </w:t>
      </w:r>
      <w:r w:rsidR="4F4648E1" w:rsidRPr="064FEC95">
        <w:t>(po jednej osobie z</w:t>
      </w:r>
      <w:r w:rsidR="61A525BB" w:rsidRPr="064FEC95">
        <w:t xml:space="preserve"> każdej założonej grup</w:t>
      </w:r>
      <w:r w:rsidR="5544687B" w:rsidRPr="064FEC95">
        <w:t>y</w:t>
      </w:r>
      <w:r w:rsidR="61A525BB" w:rsidRPr="064FEC95">
        <w:t xml:space="preserve"> użytkowników</w:t>
      </w:r>
      <w:r w:rsidR="4AD28DFC" w:rsidRPr="064FEC95">
        <w:t xml:space="preserve">), zaś </w:t>
      </w:r>
      <w:r w:rsidR="0CB4B174" w:rsidRPr="064FEC95">
        <w:t xml:space="preserve">w przypadku badania ilościowego </w:t>
      </w:r>
      <w:r w:rsidR="00603EED">
        <w:t xml:space="preserve">minimum </w:t>
      </w:r>
      <w:r w:rsidR="004B6ED0">
        <w:t>7</w:t>
      </w:r>
      <w:r w:rsidR="0CB4B174" w:rsidRPr="064FEC95">
        <w:t xml:space="preserve"> osób</w:t>
      </w:r>
      <w:r w:rsidR="7F469121" w:rsidRPr="064FEC95">
        <w:t xml:space="preserve"> (</w:t>
      </w:r>
      <w:r w:rsidR="0CB4B174" w:rsidRPr="064FEC95">
        <w:t xml:space="preserve">jeden obywatel, osoba starsza oraz po jednej osobie </w:t>
      </w:r>
      <w:r w:rsidR="6E991C18" w:rsidRPr="064FEC95">
        <w:t xml:space="preserve">z </w:t>
      </w:r>
      <w:r w:rsidR="0CB4B174" w:rsidRPr="064FEC95">
        <w:t xml:space="preserve">założonych grup osób niepełnosprawnych do </w:t>
      </w:r>
      <w:r w:rsidR="725F7D25" w:rsidRPr="064FEC95">
        <w:t>tego badania).</w:t>
      </w:r>
      <w:r w:rsidR="61A525BB" w:rsidRPr="064FEC95">
        <w:t xml:space="preserve"> </w:t>
      </w:r>
      <w:r w:rsidR="79339F4F" w:rsidRPr="064FEC95">
        <w:t xml:space="preserve">Osoby </w:t>
      </w:r>
      <w:r w:rsidR="71379B7C" w:rsidRPr="000A0AE8">
        <w:t>biorące udział</w:t>
      </w:r>
      <w:r w:rsidR="79339F4F" w:rsidRPr="064FEC95">
        <w:t xml:space="preserve"> w</w:t>
      </w:r>
      <w:r w:rsidR="79339F4F" w:rsidRPr="000A0AE8">
        <w:t xml:space="preserve"> pilotażu badań jakościowych mogą brać udział też w pilotażu narzędzi do badań ilościowych.</w:t>
      </w:r>
    </w:p>
    <w:p w14:paraId="34BDE016" w14:textId="0A862032" w:rsidR="002C09F2" w:rsidRPr="009D39F9" w:rsidRDefault="002C09F2" w:rsidP="009D39F9">
      <w:pPr>
        <w:spacing w:after="240"/>
        <w:rPr>
          <w:rFonts w:ascii="Calibri" w:eastAsia="Calibri" w:hAnsi="Calibri" w:cs="Calibri"/>
          <w:u w:val="single"/>
        </w:rPr>
      </w:pPr>
      <w:r w:rsidRPr="00997B96">
        <w:rPr>
          <w:rFonts w:ascii="Calibri" w:eastAsia="Calibri" w:hAnsi="Calibri" w:cs="Calibri"/>
        </w:rPr>
        <w:t xml:space="preserve">Wszystkie osoby wybrane/wylosowane do badania </w:t>
      </w:r>
      <w:r w:rsidRPr="009D39F9">
        <w:rPr>
          <w:rFonts w:ascii="Calibri" w:eastAsia="Calibri" w:hAnsi="Calibri" w:cs="Calibri"/>
        </w:rPr>
        <w:t>p</w:t>
      </w:r>
      <w:r w:rsidRPr="009D39F9">
        <w:rPr>
          <w:rFonts w:ascii="Calibri" w:eastAsia="Calibri" w:hAnsi="Calibri" w:cs="Calibri"/>
          <w:u w:val="single"/>
        </w:rPr>
        <w:t>owinny posiadać minimum podstawowe kompetencje cyfrowe i regularnie korzystać z Internetu - stron internetowych/aplikacji mobilnych.</w:t>
      </w:r>
    </w:p>
    <w:p w14:paraId="12BBAC65" w14:textId="77777777" w:rsidR="007642E6" w:rsidRPr="009D39F9" w:rsidRDefault="74FCFB1F" w:rsidP="5AC5A2D7">
      <w:pPr>
        <w:pStyle w:val="Nagwek2"/>
        <w:numPr>
          <w:ilvl w:val="0"/>
          <w:numId w:val="11"/>
        </w:numPr>
        <w:spacing w:before="200" w:after="240" w:line="240" w:lineRule="auto"/>
        <w:ind w:left="714" w:hanging="357"/>
        <w:rPr>
          <w:b/>
          <w:bCs/>
        </w:rPr>
      </w:pPr>
      <w:bookmarkStart w:id="13" w:name="_Toc65773569"/>
      <w:bookmarkStart w:id="14" w:name="_Ref65842885"/>
      <w:bookmarkStart w:id="15" w:name="_Toc160019959"/>
      <w:r w:rsidRPr="009D39F9">
        <w:rPr>
          <w:b/>
          <w:bCs/>
        </w:rPr>
        <w:t>ZAKRES ZAGADNIEŃ BADAWCZYCH</w:t>
      </w:r>
      <w:bookmarkEnd w:id="13"/>
      <w:bookmarkEnd w:id="14"/>
      <w:bookmarkEnd w:id="15"/>
    </w:p>
    <w:p w14:paraId="44D155EA" w14:textId="32503819" w:rsidR="007642E6" w:rsidRPr="009354B2" w:rsidRDefault="0B86CA09" w:rsidP="5C2E652B">
      <w:r w:rsidRPr="4C10E1B1">
        <w:t xml:space="preserve">Przez </w:t>
      </w:r>
      <w:r w:rsidRPr="000A0AE8">
        <w:rPr>
          <w:b/>
          <w:bCs/>
        </w:rPr>
        <w:t>zagadnienie badawcze Zamawiający rozumie obszar tematyczny,</w:t>
      </w:r>
      <w:r w:rsidRPr="4C10E1B1">
        <w:t xml:space="preserve"> który ma zostać zbadany. Zagadnienie badawcze nie jest równoważne konkretnej operacjonalizacji pytania w narzędziu badawczym (np. w kwestionariuszu</w:t>
      </w:r>
      <w:r w:rsidR="4E18642F" w:rsidRPr="4C10E1B1">
        <w:t>/scenariuszu wywiadu</w:t>
      </w:r>
      <w:r w:rsidRPr="4C10E1B1">
        <w:t>). Jednemu zagadnieniu badawczemu może odpowiadać szereg zoperacjonalizowanych pytań w narzędziu badawczym.</w:t>
      </w:r>
    </w:p>
    <w:p w14:paraId="22626B6A" w14:textId="552B25D4" w:rsidR="415EF106" w:rsidRPr="009D39F9" w:rsidRDefault="415EF106" w:rsidP="5C2E652B">
      <w:pPr>
        <w:rPr>
          <w:b/>
          <w:bCs/>
          <w:color w:val="000000" w:themeColor="text1"/>
        </w:rPr>
      </w:pPr>
      <w:r w:rsidRPr="191D5DC6">
        <w:t>Poniżej znajduje się</w:t>
      </w:r>
      <w:r w:rsidRPr="000A0AE8">
        <w:rPr>
          <w:rFonts w:eastAsiaTheme="minorEastAsia"/>
        </w:rPr>
        <w:t xml:space="preserve"> </w:t>
      </w:r>
      <w:r w:rsidR="442AB972" w:rsidRPr="000A0AE8">
        <w:rPr>
          <w:rFonts w:eastAsiaTheme="minorEastAsia"/>
        </w:rPr>
        <w:t xml:space="preserve">ogólny </w:t>
      </w:r>
      <w:r w:rsidRPr="000A0AE8">
        <w:rPr>
          <w:rFonts w:eastAsiaTheme="minorEastAsia"/>
        </w:rPr>
        <w:t xml:space="preserve">minimalny zakres zagadnień badawczych </w:t>
      </w:r>
      <w:r w:rsidR="4CE3150A" w:rsidRPr="000A0AE8">
        <w:rPr>
          <w:rFonts w:eastAsiaTheme="minorEastAsia"/>
        </w:rPr>
        <w:t>do badań</w:t>
      </w:r>
      <w:r w:rsidR="442AB972" w:rsidRPr="000A0AE8">
        <w:rPr>
          <w:rFonts w:eastAsiaTheme="minorEastAsia"/>
        </w:rPr>
        <w:t xml:space="preserve"> </w:t>
      </w:r>
      <w:r w:rsidR="453A4AC7" w:rsidRPr="000A0AE8">
        <w:rPr>
          <w:rFonts w:eastAsiaTheme="minorEastAsia"/>
        </w:rPr>
        <w:t xml:space="preserve">jakościowych (wywiady </w:t>
      </w:r>
      <w:r w:rsidR="453A4AC7" w:rsidRPr="191D5DC6">
        <w:rPr>
          <w:rFonts w:eastAsiaTheme="minorEastAsia"/>
        </w:rPr>
        <w:t>pogłębione</w:t>
      </w:r>
      <w:r w:rsidR="453A4AC7" w:rsidRPr="000A0AE8">
        <w:rPr>
          <w:rFonts w:eastAsiaTheme="minorEastAsia"/>
        </w:rPr>
        <w:t xml:space="preserve"> indywidualne)</w:t>
      </w:r>
      <w:r w:rsidR="453A4AC7" w:rsidRPr="191D5DC6">
        <w:rPr>
          <w:rFonts w:eastAsiaTheme="minorEastAsia"/>
        </w:rPr>
        <w:t xml:space="preserve"> oraz ilościowych</w:t>
      </w:r>
      <w:r w:rsidR="453A4AC7" w:rsidRPr="000A0AE8">
        <w:rPr>
          <w:rFonts w:eastAsiaTheme="minorEastAsia"/>
        </w:rPr>
        <w:t xml:space="preserve"> </w:t>
      </w:r>
      <w:r w:rsidRPr="000A0AE8">
        <w:rPr>
          <w:rFonts w:eastAsiaTheme="minorEastAsia"/>
        </w:rPr>
        <w:t>wymaganych przez Zamawiającego. Opracowanie narzędzi badawczych (operacjonalizacja tych zagadnień) stanowi zadanie Wykonawcy</w:t>
      </w:r>
      <w:r w:rsidR="75D728EC" w:rsidRPr="000A0AE8">
        <w:rPr>
          <w:rFonts w:eastAsiaTheme="minorEastAsia"/>
        </w:rPr>
        <w:t>.</w:t>
      </w:r>
      <w:r w:rsidR="442AB972" w:rsidRPr="000A0AE8">
        <w:rPr>
          <w:rFonts w:eastAsiaTheme="minorEastAsia"/>
        </w:rPr>
        <w:t xml:space="preserve"> Wykonawca </w:t>
      </w:r>
      <w:r w:rsidR="2A94D8D0" w:rsidRPr="000A0AE8">
        <w:rPr>
          <w:rFonts w:eastAsiaTheme="minorEastAsia"/>
        </w:rPr>
        <w:t>p</w:t>
      </w:r>
      <w:r w:rsidR="28F17BDF" w:rsidRPr="000A0AE8">
        <w:rPr>
          <w:rFonts w:eastAsiaTheme="minorEastAsia"/>
        </w:rPr>
        <w:t xml:space="preserve">rzygotowując </w:t>
      </w:r>
      <w:r w:rsidR="3D28DD25" w:rsidRPr="000A0AE8">
        <w:rPr>
          <w:rFonts w:eastAsiaTheme="minorEastAsia"/>
        </w:rPr>
        <w:t xml:space="preserve">narzędzia badawcze </w:t>
      </w:r>
      <w:r w:rsidR="442AB972" w:rsidRPr="000A0AE8">
        <w:rPr>
          <w:rFonts w:eastAsiaTheme="minorEastAsia"/>
        </w:rPr>
        <w:t>zaproponuje</w:t>
      </w:r>
      <w:r w:rsidR="33424441" w:rsidRPr="000A0AE8">
        <w:rPr>
          <w:rFonts w:eastAsiaTheme="minorEastAsia"/>
        </w:rPr>
        <w:t xml:space="preserve"> w konsultacji z Zamawiającym</w:t>
      </w:r>
      <w:r w:rsidR="442AB972" w:rsidRPr="000A0AE8">
        <w:rPr>
          <w:rFonts w:eastAsiaTheme="minorEastAsia"/>
        </w:rPr>
        <w:t xml:space="preserve">, </w:t>
      </w:r>
      <w:r w:rsidR="2A94D8D0" w:rsidRPr="000A0AE8">
        <w:rPr>
          <w:rFonts w:eastAsiaTheme="minorEastAsia"/>
        </w:rPr>
        <w:t>jakie</w:t>
      </w:r>
      <w:r w:rsidR="2B8EDC9A" w:rsidRPr="000A0AE8">
        <w:rPr>
          <w:rFonts w:eastAsiaTheme="minorEastAsia"/>
        </w:rPr>
        <w:t xml:space="preserve"> </w:t>
      </w:r>
      <w:r w:rsidR="71854B55" w:rsidRPr="191D5DC6">
        <w:rPr>
          <w:rFonts w:eastAsiaTheme="minorEastAsia"/>
        </w:rPr>
        <w:t xml:space="preserve">z </w:t>
      </w:r>
      <w:r w:rsidR="71854B55" w:rsidRPr="009D39F9">
        <w:rPr>
          <w:rFonts w:eastAsiaTheme="minorEastAsia"/>
          <w:b/>
          <w:bCs/>
        </w:rPr>
        <w:t xml:space="preserve">poniższych </w:t>
      </w:r>
      <w:r w:rsidR="442AB972" w:rsidRPr="009D39F9">
        <w:rPr>
          <w:rFonts w:eastAsiaTheme="minorEastAsia"/>
          <w:b/>
          <w:bCs/>
        </w:rPr>
        <w:t>zagadni</w:t>
      </w:r>
      <w:r w:rsidR="0D23B54D" w:rsidRPr="009D39F9">
        <w:rPr>
          <w:rFonts w:eastAsiaTheme="minorEastAsia"/>
          <w:b/>
          <w:bCs/>
        </w:rPr>
        <w:t xml:space="preserve">eń </w:t>
      </w:r>
      <w:r w:rsidR="442AB972" w:rsidRPr="009D39F9">
        <w:rPr>
          <w:rFonts w:eastAsiaTheme="minorEastAsia"/>
          <w:b/>
          <w:bCs/>
        </w:rPr>
        <w:t xml:space="preserve">powinny </w:t>
      </w:r>
      <w:r w:rsidR="4E0217A9" w:rsidRPr="009D39F9">
        <w:rPr>
          <w:b/>
          <w:bCs/>
          <w:color w:val="000000" w:themeColor="text1"/>
        </w:rPr>
        <w:t>być wspólne dla obu badań, a które</w:t>
      </w:r>
      <w:r w:rsidR="00935FD1" w:rsidRPr="009D39F9">
        <w:rPr>
          <w:b/>
          <w:bCs/>
          <w:color w:val="000000" w:themeColor="text1"/>
        </w:rPr>
        <w:t xml:space="preserve"> powinny</w:t>
      </w:r>
      <w:r w:rsidR="4E0217A9" w:rsidRPr="009D39F9">
        <w:rPr>
          <w:b/>
          <w:bCs/>
          <w:color w:val="000000" w:themeColor="text1"/>
        </w:rPr>
        <w:t xml:space="preserve"> zostać przebadane tylko w </w:t>
      </w:r>
      <w:r w:rsidR="442AB972" w:rsidRPr="009D39F9">
        <w:rPr>
          <w:b/>
          <w:bCs/>
          <w:color w:val="000000" w:themeColor="text1"/>
        </w:rPr>
        <w:t>badaniach jakościowyc</w:t>
      </w:r>
      <w:r w:rsidR="6266AA6A" w:rsidRPr="009D39F9">
        <w:rPr>
          <w:b/>
          <w:bCs/>
          <w:color w:val="000000" w:themeColor="text1"/>
        </w:rPr>
        <w:t>h lub</w:t>
      </w:r>
      <w:r w:rsidR="61EFE563" w:rsidRPr="009D39F9">
        <w:rPr>
          <w:b/>
          <w:bCs/>
          <w:color w:val="000000" w:themeColor="text1"/>
        </w:rPr>
        <w:t xml:space="preserve"> ilościowych</w:t>
      </w:r>
      <w:r w:rsidR="0F787366" w:rsidRPr="009D39F9">
        <w:rPr>
          <w:b/>
          <w:bCs/>
          <w:color w:val="000000" w:themeColor="text1"/>
        </w:rPr>
        <w:t>, tak aby cel zamówienia został w pełni zrealizowany.</w:t>
      </w:r>
    </w:p>
    <w:p w14:paraId="09EF598C" w14:textId="5FFFFEE4" w:rsidR="28F17BDF" w:rsidRPr="002C09F2" w:rsidRDefault="02453375" w:rsidP="5C2E652B">
      <w:pPr>
        <w:rPr>
          <w:color w:val="000000" w:themeColor="text1"/>
        </w:rPr>
      </w:pPr>
      <w:r w:rsidRPr="002C09F2">
        <w:rPr>
          <w:b/>
          <w:bCs/>
          <w:color w:val="000000" w:themeColor="text1"/>
        </w:rPr>
        <w:t>M</w:t>
      </w:r>
      <w:r w:rsidR="26D8C5CB" w:rsidRPr="002C09F2">
        <w:rPr>
          <w:b/>
          <w:bCs/>
          <w:color w:val="000000" w:themeColor="text1"/>
        </w:rPr>
        <w:t xml:space="preserve">inimalny zestaw zagadnień badawczych do eksploracji </w:t>
      </w:r>
      <w:r w:rsidR="00540E4E" w:rsidRPr="002C09F2">
        <w:rPr>
          <w:b/>
          <w:bCs/>
          <w:color w:val="000000" w:themeColor="text1"/>
        </w:rPr>
        <w:t>w trakcie badań jakościowych</w:t>
      </w:r>
      <w:r w:rsidR="00F97885" w:rsidRPr="002C09F2">
        <w:rPr>
          <w:b/>
          <w:bCs/>
          <w:color w:val="000000" w:themeColor="text1"/>
        </w:rPr>
        <w:t xml:space="preserve"> – pogłębionych wywiadów indywidualnych</w:t>
      </w:r>
      <w:r w:rsidR="00540E4E" w:rsidRPr="002C09F2">
        <w:rPr>
          <w:b/>
          <w:bCs/>
          <w:color w:val="000000" w:themeColor="text1"/>
        </w:rPr>
        <w:t xml:space="preserve"> oraz </w:t>
      </w:r>
      <w:r w:rsidR="26D8C5CB" w:rsidRPr="002C09F2">
        <w:rPr>
          <w:b/>
          <w:bCs/>
          <w:color w:val="000000" w:themeColor="text1"/>
        </w:rPr>
        <w:t>ilościowych</w:t>
      </w:r>
      <w:r w:rsidR="2331C707" w:rsidRPr="002C09F2">
        <w:rPr>
          <w:b/>
          <w:bCs/>
          <w:color w:val="000000" w:themeColor="text1"/>
        </w:rPr>
        <w:t xml:space="preserve"> jest następujący</w:t>
      </w:r>
      <w:r w:rsidR="26D8C5CB" w:rsidRPr="002C09F2">
        <w:rPr>
          <w:b/>
          <w:bCs/>
          <w:color w:val="000000" w:themeColor="text1"/>
        </w:rPr>
        <w:t>:</w:t>
      </w:r>
    </w:p>
    <w:p w14:paraId="4F2A3B7B" w14:textId="3E412805" w:rsidR="257FA2A9" w:rsidRPr="002C09F2" w:rsidRDefault="26D8C5CB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t xml:space="preserve">Powody i cele korzystania z </w:t>
      </w:r>
      <w:proofErr w:type="spellStart"/>
      <w:r w:rsidRPr="002C09F2">
        <w:rPr>
          <w:rFonts w:ascii="Calibri" w:eastAsia="Calibri" w:hAnsi="Calibri" w:cs="Calibri"/>
          <w:b/>
          <w:bCs/>
        </w:rPr>
        <w:t>internetu</w:t>
      </w:r>
      <w:proofErr w:type="spellEnd"/>
      <w:r w:rsidRPr="002C09F2">
        <w:rPr>
          <w:rFonts w:ascii="Calibri" w:eastAsia="Calibri" w:hAnsi="Calibri" w:cs="Calibri"/>
          <w:b/>
          <w:bCs/>
        </w:rPr>
        <w:t xml:space="preserve">/zakres </w:t>
      </w:r>
      <w:r w:rsidR="554F1AA5" w:rsidRPr="002C09F2">
        <w:rPr>
          <w:rFonts w:ascii="Calibri" w:eastAsia="Calibri" w:hAnsi="Calibri" w:cs="Calibri"/>
          <w:b/>
          <w:bCs/>
        </w:rPr>
        <w:t>korzystania</w:t>
      </w:r>
      <w:r w:rsidRPr="002C09F2">
        <w:rPr>
          <w:rFonts w:ascii="Calibri" w:eastAsia="Calibri" w:hAnsi="Calibri" w:cs="Calibri"/>
          <w:b/>
          <w:bCs/>
        </w:rPr>
        <w:t xml:space="preserve"> z </w:t>
      </w:r>
      <w:proofErr w:type="spellStart"/>
      <w:r w:rsidRPr="002C09F2">
        <w:rPr>
          <w:rFonts w:ascii="Calibri" w:eastAsia="Calibri" w:hAnsi="Calibri" w:cs="Calibri"/>
          <w:b/>
          <w:bCs/>
        </w:rPr>
        <w:t>internetu</w:t>
      </w:r>
      <w:proofErr w:type="spellEnd"/>
      <w:r w:rsidRPr="002C09F2">
        <w:rPr>
          <w:rFonts w:ascii="Calibri" w:eastAsia="Calibri" w:hAnsi="Calibri" w:cs="Calibri"/>
        </w:rPr>
        <w:t xml:space="preserve"> (np. sprawy jakie</w:t>
      </w:r>
      <w:r w:rsidR="4CAC0CA1" w:rsidRPr="002C09F2">
        <w:rPr>
          <w:rFonts w:ascii="Calibri" w:eastAsia="Calibri" w:hAnsi="Calibri" w:cs="Calibri"/>
        </w:rPr>
        <w:t xml:space="preserve"> osoba</w:t>
      </w:r>
      <w:r w:rsidRPr="002C09F2">
        <w:rPr>
          <w:rFonts w:ascii="Calibri" w:eastAsia="Calibri" w:hAnsi="Calibri" w:cs="Calibri"/>
        </w:rPr>
        <w:t xml:space="preserve"> </w:t>
      </w:r>
      <w:r w:rsidR="3DBE593F" w:rsidRPr="002C09F2">
        <w:rPr>
          <w:rFonts w:ascii="Calibri" w:eastAsia="Calibri" w:hAnsi="Calibri" w:cs="Calibri"/>
        </w:rPr>
        <w:t>załatwia lub próbuje załatwić</w:t>
      </w:r>
      <w:r w:rsidRPr="002C09F2">
        <w:rPr>
          <w:rFonts w:ascii="Calibri" w:eastAsia="Calibri" w:hAnsi="Calibri" w:cs="Calibri"/>
        </w:rPr>
        <w:t xml:space="preserve">, informacje jakich poszukuje), </w:t>
      </w:r>
      <w:r w:rsidRPr="002C09F2">
        <w:rPr>
          <w:rFonts w:ascii="Calibri" w:eastAsia="Calibri" w:hAnsi="Calibri" w:cs="Calibri"/>
          <w:b/>
          <w:bCs/>
        </w:rPr>
        <w:t xml:space="preserve">obszary wykorzystania </w:t>
      </w:r>
      <w:proofErr w:type="spellStart"/>
      <w:r w:rsidRPr="002C09F2">
        <w:rPr>
          <w:rFonts w:ascii="Calibri" w:eastAsia="Calibri" w:hAnsi="Calibri" w:cs="Calibri"/>
          <w:b/>
          <w:bCs/>
        </w:rPr>
        <w:t>internetu</w:t>
      </w:r>
      <w:proofErr w:type="spellEnd"/>
      <w:r w:rsidRPr="002C09F2">
        <w:rPr>
          <w:rFonts w:ascii="Calibri" w:eastAsia="Calibri" w:hAnsi="Calibri" w:cs="Calibri"/>
        </w:rPr>
        <w:t xml:space="preserve"> (np. cele zawodowe/ edukacyjne/ osobiste itd.).</w:t>
      </w:r>
    </w:p>
    <w:p w14:paraId="15D3A17D" w14:textId="7AE25FCB" w:rsidR="257FA2A9" w:rsidRPr="002C09F2" w:rsidRDefault="26D8C5CB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t>Strony oraz aplikacje</w:t>
      </w:r>
      <w:r w:rsidR="6A96D613" w:rsidRPr="002C09F2">
        <w:rPr>
          <w:rFonts w:ascii="Calibri" w:eastAsia="Calibri" w:hAnsi="Calibri" w:cs="Calibri"/>
          <w:b/>
          <w:bCs/>
        </w:rPr>
        <w:t xml:space="preserve"> mobilne</w:t>
      </w:r>
      <w:r w:rsidR="3F6A0C10" w:rsidRPr="002C09F2">
        <w:rPr>
          <w:rFonts w:ascii="Calibri" w:eastAsia="Calibri" w:hAnsi="Calibri" w:cs="Calibri"/>
          <w:b/>
          <w:bCs/>
        </w:rPr>
        <w:t xml:space="preserve"> </w:t>
      </w:r>
      <w:r w:rsidR="389EE957" w:rsidRPr="002C09F2">
        <w:rPr>
          <w:rFonts w:ascii="Calibri" w:eastAsia="Calibri" w:hAnsi="Calibri" w:cs="Calibri"/>
          <w:b/>
          <w:bCs/>
        </w:rPr>
        <w:t>podmiotów</w:t>
      </w:r>
      <w:r w:rsidR="6D587C3B" w:rsidRPr="002C09F2">
        <w:rPr>
          <w:rFonts w:ascii="Calibri" w:eastAsia="Calibri" w:hAnsi="Calibri" w:cs="Calibri"/>
          <w:b/>
          <w:bCs/>
        </w:rPr>
        <w:t xml:space="preserve"> publicznych </w:t>
      </w:r>
      <w:r w:rsidR="4A6AE636" w:rsidRPr="002C09F2">
        <w:rPr>
          <w:rFonts w:ascii="Calibri" w:eastAsia="Calibri" w:hAnsi="Calibri" w:cs="Calibri"/>
          <w:b/>
          <w:bCs/>
        </w:rPr>
        <w:t xml:space="preserve">z jakich korzysta </w:t>
      </w:r>
      <w:r w:rsidR="5E6BE6A6" w:rsidRPr="002C09F2">
        <w:rPr>
          <w:rFonts w:ascii="Calibri" w:eastAsia="Calibri" w:hAnsi="Calibri" w:cs="Calibri"/>
          <w:b/>
          <w:bCs/>
        </w:rPr>
        <w:t>regularnie, często</w:t>
      </w:r>
      <w:r w:rsidR="61F4E2E0" w:rsidRPr="002C09F2">
        <w:rPr>
          <w:rFonts w:ascii="Calibri" w:eastAsia="Calibri" w:hAnsi="Calibri" w:cs="Calibri"/>
          <w:b/>
          <w:bCs/>
        </w:rPr>
        <w:t xml:space="preserve"> lub </w:t>
      </w:r>
      <w:r w:rsidR="115DC62C" w:rsidRPr="002C09F2">
        <w:rPr>
          <w:rFonts w:ascii="Calibri" w:eastAsia="Calibri" w:hAnsi="Calibri" w:cs="Calibri"/>
          <w:b/>
          <w:bCs/>
        </w:rPr>
        <w:t xml:space="preserve">ostatnio </w:t>
      </w:r>
      <w:r w:rsidR="115DC62C" w:rsidRPr="002C09F2">
        <w:rPr>
          <w:rFonts w:ascii="Calibri" w:eastAsia="Calibri" w:hAnsi="Calibri" w:cs="Calibri"/>
        </w:rPr>
        <w:t>(</w:t>
      </w:r>
      <w:r w:rsidRPr="002C09F2">
        <w:rPr>
          <w:rFonts w:ascii="Calibri" w:eastAsia="Calibri" w:hAnsi="Calibri" w:cs="Calibri"/>
        </w:rPr>
        <w:t xml:space="preserve">uwaga: jeżeli </w:t>
      </w:r>
      <w:r w:rsidR="705CD3D8" w:rsidRPr="002C09F2">
        <w:rPr>
          <w:rFonts w:ascii="Calibri" w:eastAsia="Calibri" w:hAnsi="Calibri" w:cs="Calibri"/>
        </w:rPr>
        <w:t xml:space="preserve">osoba </w:t>
      </w:r>
      <w:r w:rsidRPr="002C09F2">
        <w:rPr>
          <w:rFonts w:ascii="Calibri" w:eastAsia="Calibri" w:hAnsi="Calibri" w:cs="Calibri"/>
        </w:rPr>
        <w:t xml:space="preserve">nie korzysta lub nie pamięta, aby ostatnio korzystała </w:t>
      </w:r>
      <w:r w:rsidR="00835E55" w:rsidRPr="002C09F2">
        <w:rPr>
          <w:rFonts w:ascii="Calibri" w:eastAsia="Calibri" w:hAnsi="Calibri" w:cs="Calibri"/>
        </w:rPr>
        <w:t xml:space="preserve">należy </w:t>
      </w:r>
      <w:r w:rsidRPr="002C09F2">
        <w:rPr>
          <w:rFonts w:ascii="Calibri" w:eastAsia="Calibri" w:hAnsi="Calibri" w:cs="Calibri"/>
        </w:rPr>
        <w:t xml:space="preserve">pytać o </w:t>
      </w:r>
      <w:r w:rsidR="4D22DB4F" w:rsidRPr="002C09F2">
        <w:rPr>
          <w:rFonts w:ascii="Calibri" w:eastAsia="Calibri" w:hAnsi="Calibri" w:cs="Calibri"/>
        </w:rPr>
        <w:t xml:space="preserve">przyczyny oraz </w:t>
      </w:r>
      <w:r w:rsidRPr="002C09F2">
        <w:rPr>
          <w:rFonts w:ascii="Calibri" w:eastAsia="Calibri" w:hAnsi="Calibri" w:cs="Calibri"/>
        </w:rPr>
        <w:t xml:space="preserve">doświadczenia związane z korzystaniem z innych stron/aplikacji internetowych). </w:t>
      </w:r>
    </w:p>
    <w:p w14:paraId="4C055E29" w14:textId="291AE1F0" w:rsidR="383C5282" w:rsidRPr="002C09F2" w:rsidRDefault="023D9C2A" w:rsidP="5AC5A2D7">
      <w:pPr>
        <w:pStyle w:val="Akapitzlist"/>
        <w:numPr>
          <w:ilvl w:val="0"/>
          <w:numId w:val="6"/>
        </w:numPr>
        <w:spacing w:before="60" w:after="60"/>
        <w:ind w:left="714" w:hanging="357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lastRenderedPageBreak/>
        <w:t>Ocena ww.</w:t>
      </w:r>
      <w:r w:rsidR="65B19939" w:rsidRPr="002C09F2">
        <w:rPr>
          <w:rFonts w:ascii="Calibri" w:eastAsia="Calibri" w:hAnsi="Calibri" w:cs="Calibri"/>
          <w:b/>
          <w:bCs/>
        </w:rPr>
        <w:t xml:space="preserve"> s</w:t>
      </w:r>
      <w:r w:rsidR="2565A7C6" w:rsidRPr="002C09F2">
        <w:rPr>
          <w:rFonts w:ascii="Calibri" w:eastAsia="Calibri" w:hAnsi="Calibri" w:cs="Calibri"/>
          <w:b/>
          <w:bCs/>
        </w:rPr>
        <w:t>tron/aplikacj</w:t>
      </w:r>
      <w:r w:rsidR="35678413" w:rsidRPr="002C09F2">
        <w:rPr>
          <w:rFonts w:ascii="Calibri" w:eastAsia="Calibri" w:hAnsi="Calibri" w:cs="Calibri"/>
          <w:b/>
          <w:bCs/>
        </w:rPr>
        <w:t>i</w:t>
      </w:r>
      <w:r w:rsidR="2148A2DD" w:rsidRPr="002C09F2">
        <w:rPr>
          <w:rFonts w:ascii="Calibri" w:eastAsia="Calibri" w:hAnsi="Calibri" w:cs="Calibri"/>
          <w:b/>
          <w:bCs/>
        </w:rPr>
        <w:t xml:space="preserve"> mobiln</w:t>
      </w:r>
      <w:r w:rsidR="656CE3E0" w:rsidRPr="002C09F2">
        <w:rPr>
          <w:rFonts w:ascii="Calibri" w:eastAsia="Calibri" w:hAnsi="Calibri" w:cs="Calibri"/>
          <w:b/>
          <w:bCs/>
        </w:rPr>
        <w:t>ych</w:t>
      </w:r>
      <w:r w:rsidR="2148A2DD" w:rsidRPr="002C09F2">
        <w:rPr>
          <w:rFonts w:ascii="Calibri" w:eastAsia="Calibri" w:hAnsi="Calibri" w:cs="Calibri"/>
          <w:b/>
          <w:bCs/>
        </w:rPr>
        <w:t xml:space="preserve"> podmiotów publicznych</w:t>
      </w:r>
      <w:r w:rsidR="219C025C" w:rsidRPr="002C09F2">
        <w:rPr>
          <w:rFonts w:ascii="Calibri" w:eastAsia="Calibri" w:hAnsi="Calibri" w:cs="Calibri"/>
        </w:rPr>
        <w:t xml:space="preserve"> </w:t>
      </w:r>
      <w:r w:rsidR="15CE048E" w:rsidRPr="002C09F2">
        <w:rPr>
          <w:rFonts w:ascii="Calibri" w:eastAsia="Calibri" w:hAnsi="Calibri" w:cs="Calibri"/>
        </w:rPr>
        <w:t>(np. k</w:t>
      </w:r>
      <w:r w:rsidR="2565A7C6" w:rsidRPr="002C09F2">
        <w:rPr>
          <w:rFonts w:ascii="Calibri" w:eastAsia="Calibri" w:hAnsi="Calibri" w:cs="Calibri"/>
        </w:rPr>
        <w:t xml:space="preserve">tóre podobają </w:t>
      </w:r>
      <w:r w:rsidR="19696360" w:rsidRPr="002C09F2">
        <w:rPr>
          <w:rFonts w:ascii="Calibri" w:eastAsia="Calibri" w:hAnsi="Calibri" w:cs="Calibri"/>
        </w:rPr>
        <w:t>się najbardziej</w:t>
      </w:r>
      <w:r w:rsidR="2565A7C6" w:rsidRPr="002C09F2">
        <w:rPr>
          <w:rFonts w:ascii="Calibri" w:eastAsia="Calibri" w:hAnsi="Calibri" w:cs="Calibri"/>
        </w:rPr>
        <w:t>/najmniej</w:t>
      </w:r>
      <w:r w:rsidR="777EF3D0" w:rsidRPr="002C09F2">
        <w:rPr>
          <w:rFonts w:ascii="Calibri" w:eastAsia="Calibri" w:hAnsi="Calibri" w:cs="Calibri"/>
        </w:rPr>
        <w:t xml:space="preserve"> </w:t>
      </w:r>
      <w:r w:rsidR="41DE88CB" w:rsidRPr="002C09F2">
        <w:rPr>
          <w:rFonts w:ascii="Calibri" w:eastAsia="Calibri" w:hAnsi="Calibri" w:cs="Calibri"/>
        </w:rPr>
        <w:t>wraz z określeniem</w:t>
      </w:r>
      <w:r w:rsidR="777EF3D0" w:rsidRPr="002C09F2">
        <w:rPr>
          <w:rFonts w:ascii="Calibri" w:eastAsia="Calibri" w:hAnsi="Calibri" w:cs="Calibri"/>
        </w:rPr>
        <w:t xml:space="preserve"> </w:t>
      </w:r>
      <w:r w:rsidR="2565A7C6" w:rsidRPr="002C09F2">
        <w:rPr>
          <w:rFonts w:ascii="Calibri" w:eastAsia="Calibri" w:hAnsi="Calibri" w:cs="Calibri"/>
        </w:rPr>
        <w:t>przyczyn).</w:t>
      </w:r>
    </w:p>
    <w:p w14:paraId="7934B6D0" w14:textId="0B256C0F" w:rsidR="5A081AEC" w:rsidRPr="002C09F2" w:rsidRDefault="2565A7C6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</w:rPr>
        <w:t xml:space="preserve"> </w:t>
      </w:r>
      <w:r w:rsidR="0E7BDAE3" w:rsidRPr="002C09F2">
        <w:rPr>
          <w:rFonts w:ascii="Calibri" w:eastAsia="Calibri" w:hAnsi="Calibri" w:cs="Calibri"/>
          <w:b/>
          <w:bCs/>
        </w:rPr>
        <w:t>Przyczyny</w:t>
      </w:r>
      <w:r w:rsidR="26D8C5CB" w:rsidRPr="002C09F2">
        <w:rPr>
          <w:rFonts w:ascii="Calibri" w:eastAsia="Calibri" w:hAnsi="Calibri" w:cs="Calibri"/>
          <w:b/>
          <w:bCs/>
        </w:rPr>
        <w:t xml:space="preserve"> korzystania </w:t>
      </w:r>
      <w:r w:rsidR="7EC384AF" w:rsidRPr="002C09F2">
        <w:rPr>
          <w:rFonts w:ascii="Calibri" w:eastAsia="Calibri" w:hAnsi="Calibri" w:cs="Calibri"/>
          <w:b/>
          <w:bCs/>
        </w:rPr>
        <w:t xml:space="preserve">z ww. </w:t>
      </w:r>
      <w:r w:rsidR="26D8C5CB" w:rsidRPr="002C09F2">
        <w:rPr>
          <w:rFonts w:ascii="Calibri" w:eastAsia="Calibri" w:hAnsi="Calibri" w:cs="Calibri"/>
          <w:b/>
          <w:bCs/>
        </w:rPr>
        <w:t>stron podmiotów publicznych/aplikacji mobilnych</w:t>
      </w:r>
      <w:r w:rsidR="26D8C5CB" w:rsidRPr="002C09F2">
        <w:rPr>
          <w:rFonts w:ascii="Calibri" w:eastAsia="Calibri" w:hAnsi="Calibri" w:cs="Calibri"/>
        </w:rPr>
        <w:t xml:space="preserve"> (</w:t>
      </w:r>
      <w:r w:rsidR="2EBF28FC" w:rsidRPr="002C09F2">
        <w:rPr>
          <w:rFonts w:ascii="Calibri" w:eastAsia="Calibri" w:hAnsi="Calibri" w:cs="Calibri"/>
        </w:rPr>
        <w:t xml:space="preserve">np. </w:t>
      </w:r>
      <w:r w:rsidR="26D8C5CB" w:rsidRPr="002C09F2">
        <w:rPr>
          <w:rFonts w:ascii="Calibri" w:eastAsia="Calibri" w:hAnsi="Calibri" w:cs="Calibri"/>
        </w:rPr>
        <w:t xml:space="preserve">zakres poszukiwanych informacji, sprawy do załatwienia, </w:t>
      </w:r>
      <w:r w:rsidR="2B14AB15" w:rsidRPr="002C09F2">
        <w:rPr>
          <w:rFonts w:ascii="Calibri" w:eastAsia="Calibri" w:hAnsi="Calibri" w:cs="Calibri"/>
        </w:rPr>
        <w:t>usługi,</w:t>
      </w:r>
      <w:r w:rsidR="64423E9B" w:rsidRPr="002C09F2">
        <w:rPr>
          <w:rFonts w:ascii="Calibri" w:eastAsia="Calibri" w:hAnsi="Calibri" w:cs="Calibri"/>
        </w:rPr>
        <w:t xml:space="preserve"> </w:t>
      </w:r>
      <w:r w:rsidR="26D8C5CB" w:rsidRPr="002C09F2">
        <w:rPr>
          <w:rFonts w:ascii="Calibri" w:eastAsia="Calibri" w:hAnsi="Calibri" w:cs="Calibri"/>
        </w:rPr>
        <w:t xml:space="preserve">z których </w:t>
      </w:r>
      <w:r w:rsidR="6F92CDE1" w:rsidRPr="002C09F2">
        <w:rPr>
          <w:rFonts w:ascii="Calibri" w:eastAsia="Calibri" w:hAnsi="Calibri" w:cs="Calibri"/>
        </w:rPr>
        <w:t xml:space="preserve">osoba </w:t>
      </w:r>
      <w:r w:rsidR="282AF84C" w:rsidRPr="002C09F2">
        <w:rPr>
          <w:rFonts w:ascii="Calibri" w:eastAsia="Calibri" w:hAnsi="Calibri" w:cs="Calibri"/>
        </w:rPr>
        <w:t>korzysta lub chciała skorzystać</w:t>
      </w:r>
      <w:r w:rsidR="26D8C5CB" w:rsidRPr="002C09F2">
        <w:rPr>
          <w:rFonts w:ascii="Calibri" w:eastAsia="Calibri" w:hAnsi="Calibri" w:cs="Calibri"/>
        </w:rPr>
        <w:t xml:space="preserve">, </w:t>
      </w:r>
      <w:r w:rsidR="10405B49" w:rsidRPr="002C09F2">
        <w:rPr>
          <w:rFonts w:ascii="Calibri" w:eastAsia="Calibri" w:hAnsi="Calibri" w:cs="Calibri"/>
        </w:rPr>
        <w:t>najbardziej interesujące</w:t>
      </w:r>
      <w:r w:rsidR="73D7D22F" w:rsidRPr="002C09F2">
        <w:rPr>
          <w:rFonts w:ascii="Calibri" w:eastAsia="Calibri" w:hAnsi="Calibri" w:cs="Calibri"/>
        </w:rPr>
        <w:t xml:space="preserve"> ją</w:t>
      </w:r>
      <w:r w:rsidR="10405B49" w:rsidRPr="002C09F2">
        <w:rPr>
          <w:rFonts w:ascii="Calibri" w:eastAsia="Calibri" w:hAnsi="Calibri" w:cs="Calibri"/>
        </w:rPr>
        <w:t xml:space="preserve"> </w:t>
      </w:r>
      <w:r w:rsidR="26D8C5CB" w:rsidRPr="002C09F2">
        <w:rPr>
          <w:rFonts w:ascii="Calibri" w:eastAsia="Calibri" w:hAnsi="Calibri" w:cs="Calibri"/>
        </w:rPr>
        <w:t>obszary tematyczne).</w:t>
      </w:r>
    </w:p>
    <w:p w14:paraId="0097919E" w14:textId="1DC7F09A" w:rsidR="4F102763" w:rsidRDefault="6026C1CA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t>S</w:t>
      </w:r>
      <w:r w:rsidR="26D8C5CB" w:rsidRPr="002C09F2">
        <w:rPr>
          <w:rFonts w:ascii="Calibri" w:eastAsia="Calibri" w:hAnsi="Calibri" w:cs="Calibri"/>
          <w:b/>
          <w:bCs/>
        </w:rPr>
        <w:t>trony/aplikacje</w:t>
      </w:r>
      <w:r w:rsidR="738C715C" w:rsidRPr="002C09F2">
        <w:rPr>
          <w:rFonts w:ascii="Calibri" w:eastAsia="Calibri" w:hAnsi="Calibri" w:cs="Calibri"/>
          <w:b/>
          <w:bCs/>
        </w:rPr>
        <w:t xml:space="preserve"> mobilne podmiotów publicznych</w:t>
      </w:r>
      <w:r w:rsidR="26D8C5CB" w:rsidRPr="002C09F2">
        <w:rPr>
          <w:rFonts w:ascii="Calibri" w:eastAsia="Calibri" w:hAnsi="Calibri" w:cs="Calibri"/>
          <w:b/>
          <w:bCs/>
        </w:rPr>
        <w:t xml:space="preserve">, </w:t>
      </w:r>
      <w:r w:rsidR="25BAE617" w:rsidRPr="002C09F2">
        <w:rPr>
          <w:rFonts w:ascii="Calibri" w:eastAsia="Calibri" w:hAnsi="Calibri" w:cs="Calibri"/>
          <w:b/>
          <w:bCs/>
        </w:rPr>
        <w:t xml:space="preserve">w których przypadku osoba </w:t>
      </w:r>
      <w:r w:rsidR="26D8C5CB" w:rsidRPr="002C09F2">
        <w:rPr>
          <w:rFonts w:ascii="Calibri" w:eastAsia="Calibri" w:hAnsi="Calibri" w:cs="Calibri"/>
          <w:b/>
          <w:bCs/>
        </w:rPr>
        <w:t xml:space="preserve">doświadczyła większych trudności w skorzystaniu z nich </w:t>
      </w:r>
      <w:r w:rsidR="70F43D29" w:rsidRPr="002C09F2">
        <w:rPr>
          <w:rFonts w:ascii="Calibri" w:eastAsia="Calibri" w:hAnsi="Calibri" w:cs="Calibri"/>
          <w:b/>
          <w:bCs/>
        </w:rPr>
        <w:t>i które wymagałyby poprawy</w:t>
      </w:r>
      <w:r w:rsidR="3CA18570" w:rsidRPr="002C09F2">
        <w:rPr>
          <w:rFonts w:ascii="Calibri" w:eastAsia="Calibri" w:hAnsi="Calibri" w:cs="Calibri"/>
          <w:b/>
          <w:bCs/>
        </w:rPr>
        <w:t>;</w:t>
      </w:r>
      <w:r w:rsidR="0A9FC42B" w:rsidRPr="002C09F2">
        <w:rPr>
          <w:rFonts w:ascii="Calibri" w:eastAsia="Calibri" w:hAnsi="Calibri" w:cs="Calibri"/>
          <w:b/>
          <w:bCs/>
        </w:rPr>
        <w:t xml:space="preserve"> </w:t>
      </w:r>
      <w:r w:rsidR="0A9FC42B" w:rsidRPr="002C09F2">
        <w:rPr>
          <w:rFonts w:ascii="Calibri" w:eastAsia="Calibri" w:hAnsi="Calibri" w:cs="Calibri"/>
        </w:rPr>
        <w:t>usługi</w:t>
      </w:r>
      <w:r w:rsidR="6D095AA4" w:rsidRPr="002C09F2">
        <w:rPr>
          <w:rFonts w:ascii="Calibri" w:eastAsia="Calibri" w:hAnsi="Calibri" w:cs="Calibri"/>
        </w:rPr>
        <w:t>/z</w:t>
      </w:r>
      <w:r w:rsidR="0A9FC42B" w:rsidRPr="002C09F2">
        <w:rPr>
          <w:rFonts w:ascii="Calibri" w:eastAsia="Calibri" w:hAnsi="Calibri" w:cs="Calibri"/>
        </w:rPr>
        <w:t>asoby na tych stronach</w:t>
      </w:r>
      <w:r w:rsidR="3FEC48B1" w:rsidRPr="002C09F2">
        <w:rPr>
          <w:rFonts w:ascii="Calibri" w:eastAsia="Calibri" w:hAnsi="Calibri" w:cs="Calibri"/>
        </w:rPr>
        <w:t xml:space="preserve">/w tych aplikacjach, z </w:t>
      </w:r>
      <w:r w:rsidR="0A9FC42B" w:rsidRPr="002C09F2">
        <w:rPr>
          <w:rFonts w:ascii="Calibri" w:eastAsia="Calibri" w:hAnsi="Calibri" w:cs="Calibri"/>
        </w:rPr>
        <w:t xml:space="preserve">których osoba próbowała skorzystać i napotkała na </w:t>
      </w:r>
      <w:r w:rsidR="111CF8DC" w:rsidRPr="002C09F2">
        <w:rPr>
          <w:rFonts w:ascii="Calibri" w:eastAsia="Calibri" w:hAnsi="Calibri" w:cs="Calibri"/>
        </w:rPr>
        <w:t>trudności</w:t>
      </w:r>
      <w:r w:rsidR="111CF8DC" w:rsidRPr="064FEC95">
        <w:rPr>
          <w:rFonts w:ascii="Calibri" w:eastAsia="Calibri" w:hAnsi="Calibri" w:cs="Calibri"/>
        </w:rPr>
        <w:t xml:space="preserve"> (</w:t>
      </w:r>
      <w:r w:rsidR="1174542B" w:rsidRPr="064FEC95">
        <w:rPr>
          <w:rFonts w:ascii="Calibri" w:eastAsia="Calibri" w:hAnsi="Calibri" w:cs="Calibri"/>
        </w:rPr>
        <w:t xml:space="preserve">np. </w:t>
      </w:r>
      <w:r w:rsidR="26D8C5CB" w:rsidRPr="064FEC95">
        <w:rPr>
          <w:rFonts w:ascii="Calibri" w:eastAsia="Calibri" w:hAnsi="Calibri" w:cs="Calibri"/>
        </w:rPr>
        <w:t>strony jakich instytucji/jakie apl</w:t>
      </w:r>
      <w:r w:rsidR="6E743FD0" w:rsidRPr="064FEC95">
        <w:rPr>
          <w:rFonts w:ascii="Calibri" w:eastAsia="Calibri" w:hAnsi="Calibri" w:cs="Calibri"/>
        </w:rPr>
        <w:t>ikacje</w:t>
      </w:r>
      <w:r w:rsidR="3139DECA" w:rsidRPr="064FEC95">
        <w:rPr>
          <w:rFonts w:ascii="Calibri" w:eastAsia="Calibri" w:hAnsi="Calibri" w:cs="Calibri"/>
        </w:rPr>
        <w:t>, jakie zasoby/usługi</w:t>
      </w:r>
      <w:r w:rsidR="26D8C5CB" w:rsidRPr="064FEC95">
        <w:rPr>
          <w:rFonts w:ascii="Calibri" w:eastAsia="Calibri" w:hAnsi="Calibri" w:cs="Calibri"/>
        </w:rPr>
        <w:t>)</w:t>
      </w:r>
      <w:r w:rsidR="00935FD1">
        <w:rPr>
          <w:rFonts w:ascii="Calibri" w:eastAsia="Calibri" w:hAnsi="Calibri" w:cs="Calibri"/>
        </w:rPr>
        <w:t>.</w:t>
      </w:r>
      <w:r w:rsidR="4CE0D96D" w:rsidRPr="064FEC95">
        <w:rPr>
          <w:rFonts w:ascii="Calibri" w:eastAsia="Calibri" w:hAnsi="Calibri" w:cs="Calibri"/>
        </w:rPr>
        <w:t xml:space="preserve"> </w:t>
      </w:r>
    </w:p>
    <w:p w14:paraId="7CB5139F" w14:textId="51217B8E" w:rsidR="257FA2A9" w:rsidRDefault="26D8C5CB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0A0AE8">
        <w:rPr>
          <w:rFonts w:ascii="Calibri" w:eastAsia="Calibri" w:hAnsi="Calibri" w:cs="Calibri"/>
          <w:b/>
          <w:bCs/>
        </w:rPr>
        <w:t xml:space="preserve">Problemy i bariery napotkane podczas korzystania </w:t>
      </w:r>
      <w:r w:rsidR="583E5335" w:rsidRPr="000A0AE8">
        <w:rPr>
          <w:rFonts w:ascii="Calibri" w:eastAsia="Calibri" w:hAnsi="Calibri" w:cs="Calibri"/>
          <w:b/>
          <w:bCs/>
        </w:rPr>
        <w:t xml:space="preserve">ww. </w:t>
      </w:r>
      <w:r w:rsidRPr="000A0AE8">
        <w:rPr>
          <w:rFonts w:ascii="Calibri" w:eastAsia="Calibri" w:hAnsi="Calibri" w:cs="Calibri"/>
          <w:b/>
          <w:bCs/>
        </w:rPr>
        <w:t>z tych stron/aplikacji</w:t>
      </w:r>
      <w:r w:rsidR="3E735EB4" w:rsidRPr="000A0AE8">
        <w:rPr>
          <w:rFonts w:ascii="Calibri" w:eastAsia="Calibri" w:hAnsi="Calibri" w:cs="Calibri"/>
          <w:b/>
          <w:bCs/>
        </w:rPr>
        <w:t xml:space="preserve"> </w:t>
      </w:r>
      <w:r w:rsidR="16973EF6" w:rsidRPr="000A0AE8">
        <w:rPr>
          <w:rFonts w:ascii="Calibri" w:eastAsia="Calibri" w:hAnsi="Calibri" w:cs="Calibri"/>
          <w:b/>
          <w:bCs/>
        </w:rPr>
        <w:t xml:space="preserve">(usług/zasobów) </w:t>
      </w:r>
      <w:r w:rsidR="3E735EB4" w:rsidRPr="000A0AE8">
        <w:rPr>
          <w:rFonts w:ascii="Calibri" w:eastAsia="Calibri" w:hAnsi="Calibri" w:cs="Calibri"/>
          <w:b/>
          <w:bCs/>
        </w:rPr>
        <w:t>związane, m.in. z ich strukturą, funkcjonalnością, obsługą</w:t>
      </w:r>
      <w:r w:rsidR="4AB3D6DE" w:rsidRPr="064FEC95">
        <w:rPr>
          <w:rFonts w:ascii="Calibri" w:eastAsia="Calibri" w:hAnsi="Calibri" w:cs="Calibri"/>
        </w:rPr>
        <w:t xml:space="preserve"> </w:t>
      </w:r>
      <w:r w:rsidRPr="064FEC95">
        <w:rPr>
          <w:rFonts w:ascii="Calibri" w:eastAsia="Calibri" w:hAnsi="Calibri" w:cs="Calibri"/>
        </w:rPr>
        <w:t>(</w:t>
      </w:r>
      <w:r w:rsidR="08B23266" w:rsidRPr="064FEC95">
        <w:rPr>
          <w:rFonts w:ascii="Calibri" w:eastAsia="Calibri" w:hAnsi="Calibri" w:cs="Calibri"/>
        </w:rPr>
        <w:t xml:space="preserve">np. </w:t>
      </w:r>
      <w:r w:rsidR="60AA1D32" w:rsidRPr="064FEC95">
        <w:rPr>
          <w:rFonts w:ascii="Calibri" w:eastAsia="Calibri" w:hAnsi="Calibri" w:cs="Calibri"/>
        </w:rPr>
        <w:t>charakter trudności</w:t>
      </w:r>
      <w:r w:rsidRPr="064FEC95">
        <w:rPr>
          <w:rFonts w:ascii="Calibri" w:eastAsia="Calibri" w:hAnsi="Calibri" w:cs="Calibri"/>
        </w:rPr>
        <w:t xml:space="preserve">, </w:t>
      </w:r>
      <w:r w:rsidR="64E3F7F6" w:rsidRPr="064FEC95">
        <w:rPr>
          <w:rFonts w:ascii="Calibri" w:eastAsia="Calibri" w:hAnsi="Calibri" w:cs="Calibri"/>
        </w:rPr>
        <w:t xml:space="preserve">które z nich </w:t>
      </w:r>
      <w:r w:rsidR="1DEFB218" w:rsidRPr="064FEC95">
        <w:rPr>
          <w:rFonts w:ascii="Calibri" w:eastAsia="Calibri" w:hAnsi="Calibri" w:cs="Calibri"/>
        </w:rPr>
        <w:t xml:space="preserve">udało lub nie udało się </w:t>
      </w:r>
      <w:r w:rsidRPr="064FEC95">
        <w:rPr>
          <w:rFonts w:ascii="Calibri" w:eastAsia="Calibri" w:hAnsi="Calibri" w:cs="Calibri"/>
        </w:rPr>
        <w:t>pokonać, w jaki sposób</w:t>
      </w:r>
      <w:r w:rsidR="61EDCCA5" w:rsidRPr="064FEC95">
        <w:rPr>
          <w:rFonts w:ascii="Calibri" w:eastAsia="Calibri" w:hAnsi="Calibri" w:cs="Calibri"/>
        </w:rPr>
        <w:t>, z jakich usług/informacji/zasobów osoba próbowała skorzystać</w:t>
      </w:r>
      <w:r w:rsidRPr="064FEC95">
        <w:rPr>
          <w:rFonts w:ascii="Calibri" w:eastAsia="Calibri" w:hAnsi="Calibri" w:cs="Calibri"/>
        </w:rPr>
        <w:t>).</w:t>
      </w:r>
    </w:p>
    <w:p w14:paraId="2CFBF85C" w14:textId="2C5C3FD1" w:rsidR="257FA2A9" w:rsidRDefault="26D8C5CB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0A0AE8">
        <w:rPr>
          <w:rFonts w:ascii="Calibri" w:eastAsia="Calibri" w:hAnsi="Calibri" w:cs="Calibri"/>
          <w:b/>
          <w:bCs/>
        </w:rPr>
        <w:t>Po</w:t>
      </w:r>
      <w:r w:rsidR="00603EED">
        <w:rPr>
          <w:rFonts w:ascii="Calibri" w:eastAsia="Calibri" w:hAnsi="Calibri" w:cs="Calibri"/>
          <w:b/>
          <w:bCs/>
        </w:rPr>
        <w:t>grupowanie</w:t>
      </w:r>
      <w:r w:rsidRPr="000A0AE8">
        <w:rPr>
          <w:rFonts w:ascii="Calibri" w:eastAsia="Calibri" w:hAnsi="Calibri" w:cs="Calibri"/>
          <w:b/>
          <w:bCs/>
        </w:rPr>
        <w:t xml:space="preserve"> </w:t>
      </w:r>
      <w:r w:rsidR="0AD98245" w:rsidRPr="000A0AE8">
        <w:rPr>
          <w:rFonts w:ascii="Calibri" w:eastAsia="Calibri" w:hAnsi="Calibri" w:cs="Calibri"/>
          <w:b/>
          <w:bCs/>
        </w:rPr>
        <w:t xml:space="preserve">(tj. ustalenie </w:t>
      </w:r>
      <w:r w:rsidR="6010C48A" w:rsidRPr="000A0AE8">
        <w:rPr>
          <w:rFonts w:ascii="Calibri" w:eastAsia="Calibri" w:hAnsi="Calibri" w:cs="Calibri"/>
          <w:b/>
          <w:bCs/>
        </w:rPr>
        <w:t>hierarchii</w:t>
      </w:r>
      <w:r w:rsidR="0AD98245" w:rsidRPr="000A0AE8">
        <w:rPr>
          <w:rFonts w:ascii="Calibri" w:eastAsia="Calibri" w:hAnsi="Calibri" w:cs="Calibri"/>
          <w:b/>
          <w:bCs/>
        </w:rPr>
        <w:t xml:space="preserve">) </w:t>
      </w:r>
      <w:r w:rsidRPr="000A0AE8">
        <w:rPr>
          <w:rFonts w:ascii="Calibri" w:eastAsia="Calibri" w:hAnsi="Calibri" w:cs="Calibri"/>
          <w:b/>
          <w:bCs/>
        </w:rPr>
        <w:t>wskazanych problemów</w:t>
      </w:r>
      <w:r w:rsidR="3F91D624" w:rsidRPr="000A0AE8">
        <w:rPr>
          <w:rFonts w:ascii="Calibri" w:eastAsia="Calibri" w:hAnsi="Calibri" w:cs="Calibri"/>
          <w:b/>
          <w:bCs/>
        </w:rPr>
        <w:t>, barier</w:t>
      </w:r>
      <w:r w:rsidR="6B709FA4" w:rsidRPr="064FEC95">
        <w:rPr>
          <w:rFonts w:ascii="Calibri" w:eastAsia="Calibri" w:hAnsi="Calibri" w:cs="Calibri"/>
          <w:b/>
          <w:bCs/>
        </w:rPr>
        <w:t xml:space="preserve"> </w:t>
      </w:r>
      <w:r w:rsidR="6B709FA4" w:rsidRPr="064FEC95">
        <w:rPr>
          <w:rFonts w:ascii="Calibri" w:eastAsia="Calibri" w:hAnsi="Calibri" w:cs="Calibri"/>
        </w:rPr>
        <w:t>(od najistotniejszych do najmniej utrudniających, ograniczających korzystanie)</w:t>
      </w:r>
      <w:r w:rsidR="6B709FA4" w:rsidRPr="064FEC95">
        <w:rPr>
          <w:rFonts w:ascii="Calibri" w:eastAsia="Calibri" w:hAnsi="Calibri" w:cs="Calibri"/>
          <w:b/>
          <w:bCs/>
        </w:rPr>
        <w:t xml:space="preserve"> i związanych z nimi potrzeb</w:t>
      </w:r>
      <w:r w:rsidRPr="064FEC95">
        <w:rPr>
          <w:rFonts w:ascii="Calibri" w:eastAsia="Calibri" w:hAnsi="Calibri" w:cs="Calibri"/>
        </w:rPr>
        <w:t xml:space="preserve">. </w:t>
      </w:r>
    </w:p>
    <w:p w14:paraId="55010286" w14:textId="45883AC2" w:rsidR="77773E67" w:rsidRDefault="56B735CA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64FEC95">
        <w:rPr>
          <w:rFonts w:ascii="Calibri" w:eastAsia="Calibri" w:hAnsi="Calibri" w:cs="Calibri"/>
          <w:b/>
          <w:bCs/>
        </w:rPr>
        <w:t>Optymalne s</w:t>
      </w:r>
      <w:r w:rsidR="1994F7E8" w:rsidRPr="000A0AE8">
        <w:rPr>
          <w:rFonts w:ascii="Calibri" w:eastAsia="Calibri" w:hAnsi="Calibri" w:cs="Calibri"/>
          <w:b/>
          <w:bCs/>
        </w:rPr>
        <w:t>posoby rozwiązania wskazanych problemów</w:t>
      </w:r>
      <w:r w:rsidR="00935FD1">
        <w:rPr>
          <w:rFonts w:ascii="Calibri" w:eastAsia="Calibri" w:hAnsi="Calibri" w:cs="Calibri"/>
          <w:b/>
          <w:bCs/>
        </w:rPr>
        <w:t xml:space="preserve"> wg opinii </w:t>
      </w:r>
      <w:r w:rsidR="00603EED">
        <w:rPr>
          <w:rFonts w:ascii="Calibri" w:eastAsia="Calibri" w:hAnsi="Calibri" w:cs="Calibri"/>
          <w:b/>
          <w:bCs/>
        </w:rPr>
        <w:t xml:space="preserve">badanych </w:t>
      </w:r>
      <w:r w:rsidR="00935FD1">
        <w:rPr>
          <w:rFonts w:ascii="Calibri" w:eastAsia="Calibri" w:hAnsi="Calibri" w:cs="Calibri"/>
          <w:b/>
          <w:bCs/>
        </w:rPr>
        <w:t>osób.</w:t>
      </w:r>
    </w:p>
    <w:p w14:paraId="422E6E76" w14:textId="3DAC3A06" w:rsidR="257FA2A9" w:rsidRPr="002C09F2" w:rsidRDefault="26CEB536" w:rsidP="11E8C187">
      <w:pPr>
        <w:pStyle w:val="Akapitzlist"/>
        <w:numPr>
          <w:ilvl w:val="0"/>
          <w:numId w:val="6"/>
        </w:numPr>
        <w:spacing w:before="60" w:after="60"/>
        <w:ind w:left="714" w:hanging="357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t>Podstawowy zakres oczekiwań w stosunku do stron internetowych/aplikacji mobilnych pod kątem ich dostępności cyfrowe</w:t>
      </w:r>
      <w:r w:rsidRPr="009D39F9">
        <w:rPr>
          <w:rFonts w:ascii="Calibri" w:eastAsia="Calibri" w:hAnsi="Calibri" w:cs="Calibri"/>
          <w:b/>
          <w:bCs/>
        </w:rPr>
        <w:t>j</w:t>
      </w:r>
      <w:r w:rsidRPr="002C09F2">
        <w:rPr>
          <w:rFonts w:ascii="Calibri" w:eastAsia="Calibri" w:hAnsi="Calibri" w:cs="Calibri"/>
        </w:rPr>
        <w:t>.</w:t>
      </w:r>
    </w:p>
    <w:p w14:paraId="6F4D4BE4" w14:textId="5981EF52" w:rsidR="257FA2A9" w:rsidRDefault="684470FF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2C09F2">
        <w:rPr>
          <w:rFonts w:ascii="Calibri" w:eastAsia="Calibri" w:hAnsi="Calibri" w:cs="Calibri"/>
          <w:b/>
          <w:bCs/>
        </w:rPr>
        <w:t>Najważniejsze/kluczowe s</w:t>
      </w:r>
      <w:r w:rsidR="26D8C5CB" w:rsidRPr="002C09F2">
        <w:rPr>
          <w:rFonts w:ascii="Calibri" w:eastAsia="Calibri" w:hAnsi="Calibri" w:cs="Calibri"/>
          <w:b/>
          <w:bCs/>
        </w:rPr>
        <w:t>trony internetowe/aplikacje mobilne</w:t>
      </w:r>
      <w:r w:rsidR="5F4746C3" w:rsidRPr="002C09F2">
        <w:rPr>
          <w:rFonts w:ascii="Calibri" w:eastAsia="Calibri" w:hAnsi="Calibri" w:cs="Calibri"/>
          <w:b/>
          <w:bCs/>
        </w:rPr>
        <w:t xml:space="preserve"> oraz </w:t>
      </w:r>
      <w:r w:rsidR="3CF7F912" w:rsidRPr="002C09F2">
        <w:rPr>
          <w:rFonts w:ascii="Calibri" w:eastAsia="Calibri" w:hAnsi="Calibri" w:cs="Calibri"/>
          <w:b/>
          <w:bCs/>
        </w:rPr>
        <w:t>usługi/zasoby informacyjne</w:t>
      </w:r>
      <w:r w:rsidR="153AF90D" w:rsidRPr="002C09F2">
        <w:rPr>
          <w:rFonts w:ascii="Calibri" w:eastAsia="Calibri" w:hAnsi="Calibri" w:cs="Calibri"/>
          <w:b/>
          <w:bCs/>
        </w:rPr>
        <w:t xml:space="preserve"> tych stron/aplikacji</w:t>
      </w:r>
      <w:r w:rsidR="26D8C5CB" w:rsidRPr="002C09F2">
        <w:rPr>
          <w:rFonts w:ascii="Calibri" w:eastAsia="Calibri" w:hAnsi="Calibri" w:cs="Calibri"/>
          <w:b/>
          <w:bCs/>
        </w:rPr>
        <w:t>, które</w:t>
      </w:r>
      <w:r w:rsidR="26D8C5CB" w:rsidRPr="000A0AE8">
        <w:rPr>
          <w:rFonts w:ascii="Calibri" w:eastAsia="Calibri" w:hAnsi="Calibri" w:cs="Calibri"/>
          <w:b/>
          <w:bCs/>
        </w:rPr>
        <w:t xml:space="preserve"> powinny być w pierwszej kolejności </w:t>
      </w:r>
      <w:r w:rsidR="003B5A5F">
        <w:rPr>
          <w:rFonts w:ascii="Calibri" w:eastAsia="Calibri" w:hAnsi="Calibri" w:cs="Calibri"/>
          <w:b/>
          <w:bCs/>
        </w:rPr>
        <w:t xml:space="preserve">poprawione </w:t>
      </w:r>
      <w:r w:rsidR="26D8C5CB" w:rsidRPr="000A0AE8">
        <w:rPr>
          <w:rFonts w:ascii="Calibri" w:eastAsia="Calibri" w:hAnsi="Calibri" w:cs="Calibri"/>
          <w:b/>
          <w:bCs/>
        </w:rPr>
        <w:t xml:space="preserve">do pełnej dostępności cyfrowej </w:t>
      </w:r>
      <w:r w:rsidR="7259FD82" w:rsidRPr="000A0AE8">
        <w:rPr>
          <w:rFonts w:ascii="Calibri" w:eastAsia="Calibri" w:hAnsi="Calibri" w:cs="Calibri"/>
          <w:b/>
          <w:bCs/>
        </w:rPr>
        <w:t xml:space="preserve">wraz </w:t>
      </w:r>
      <w:r w:rsidR="26D8C5CB" w:rsidRPr="000A0AE8">
        <w:rPr>
          <w:rFonts w:ascii="Calibri" w:eastAsia="Calibri" w:hAnsi="Calibri" w:cs="Calibri"/>
          <w:b/>
          <w:bCs/>
        </w:rPr>
        <w:t>powod</w:t>
      </w:r>
      <w:r w:rsidR="3E0E6B7D" w:rsidRPr="000A0AE8">
        <w:rPr>
          <w:rFonts w:ascii="Calibri" w:eastAsia="Calibri" w:hAnsi="Calibri" w:cs="Calibri"/>
          <w:b/>
          <w:bCs/>
        </w:rPr>
        <w:t>ami</w:t>
      </w:r>
      <w:r w:rsidR="26D8C5CB" w:rsidRPr="000A0AE8">
        <w:rPr>
          <w:rFonts w:ascii="Calibri" w:eastAsia="Calibri" w:hAnsi="Calibri" w:cs="Calibri"/>
          <w:b/>
          <w:bCs/>
        </w:rPr>
        <w:t xml:space="preserve"> takiej opinii</w:t>
      </w:r>
      <w:r w:rsidR="26D8C5CB" w:rsidRPr="064FEC95">
        <w:rPr>
          <w:rFonts w:ascii="Calibri" w:eastAsia="Calibri" w:hAnsi="Calibri" w:cs="Calibri"/>
        </w:rPr>
        <w:t xml:space="preserve"> (np. strony jakich instytucji/z jakich tematów/strony regionalne, lokalne, krajowe, </w:t>
      </w:r>
      <w:proofErr w:type="spellStart"/>
      <w:r w:rsidR="26D8C5CB" w:rsidRPr="064FEC95">
        <w:rPr>
          <w:rFonts w:ascii="Calibri" w:eastAsia="Calibri" w:hAnsi="Calibri" w:cs="Calibri"/>
        </w:rPr>
        <w:t>ngo</w:t>
      </w:r>
      <w:proofErr w:type="spellEnd"/>
      <w:r w:rsidR="26D8C5CB" w:rsidRPr="064FEC95">
        <w:rPr>
          <w:rFonts w:ascii="Calibri" w:eastAsia="Calibri" w:hAnsi="Calibri" w:cs="Calibri"/>
        </w:rPr>
        <w:t>).</w:t>
      </w:r>
    </w:p>
    <w:p w14:paraId="18265798" w14:textId="77777777" w:rsidR="00670637" w:rsidRDefault="26D8C5CB" w:rsidP="00670637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00670637">
        <w:rPr>
          <w:rFonts w:ascii="Calibri" w:eastAsia="Calibri" w:hAnsi="Calibri" w:cs="Calibri"/>
          <w:b/>
          <w:bCs/>
        </w:rPr>
        <w:t xml:space="preserve">Korzystanie z dodatkowych </w:t>
      </w:r>
      <w:r w:rsidR="299F8BCE" w:rsidRPr="00670637">
        <w:rPr>
          <w:rFonts w:ascii="Calibri" w:eastAsia="Calibri" w:hAnsi="Calibri" w:cs="Calibri"/>
          <w:b/>
          <w:bCs/>
        </w:rPr>
        <w:t>technologii -</w:t>
      </w:r>
      <w:r w:rsidR="3F53583F" w:rsidRPr="00670637">
        <w:rPr>
          <w:rFonts w:ascii="Calibri" w:eastAsia="Calibri" w:hAnsi="Calibri" w:cs="Calibri"/>
          <w:b/>
          <w:bCs/>
        </w:rPr>
        <w:t xml:space="preserve"> </w:t>
      </w:r>
      <w:r w:rsidRPr="00670637">
        <w:rPr>
          <w:rFonts w:ascii="Calibri" w:eastAsia="Calibri" w:hAnsi="Calibri" w:cs="Calibri"/>
          <w:b/>
          <w:bCs/>
        </w:rPr>
        <w:t>aplikacji asystujących</w:t>
      </w:r>
      <w:r w:rsidR="41B90463" w:rsidRPr="00670637">
        <w:rPr>
          <w:rFonts w:ascii="Calibri" w:eastAsia="Calibri" w:hAnsi="Calibri" w:cs="Calibri"/>
          <w:b/>
          <w:bCs/>
        </w:rPr>
        <w:t>/</w:t>
      </w:r>
      <w:r w:rsidR="23DC82F9" w:rsidRPr="00670637">
        <w:rPr>
          <w:rFonts w:ascii="Calibri" w:eastAsia="Calibri" w:hAnsi="Calibri" w:cs="Calibri"/>
          <w:b/>
          <w:bCs/>
        </w:rPr>
        <w:t xml:space="preserve">narzędzi/ </w:t>
      </w:r>
      <w:r w:rsidRPr="00670637">
        <w:rPr>
          <w:rFonts w:ascii="Calibri" w:eastAsia="Calibri" w:hAnsi="Calibri" w:cs="Calibri"/>
          <w:b/>
          <w:bCs/>
        </w:rPr>
        <w:t>usprawnień sprzętowyc</w:t>
      </w:r>
      <w:r w:rsidR="3B4C6238" w:rsidRPr="00670637">
        <w:rPr>
          <w:rFonts w:ascii="Calibri" w:eastAsia="Calibri" w:hAnsi="Calibri" w:cs="Calibri"/>
          <w:b/>
          <w:bCs/>
        </w:rPr>
        <w:t>h</w:t>
      </w:r>
      <w:r w:rsidRPr="00670637">
        <w:rPr>
          <w:rFonts w:ascii="Calibri" w:eastAsia="Calibri" w:hAnsi="Calibri" w:cs="Calibri"/>
        </w:rPr>
        <w:t xml:space="preserve"> (np. z jakich </w:t>
      </w:r>
      <w:r w:rsidR="73C95891" w:rsidRPr="00670637">
        <w:rPr>
          <w:rFonts w:ascii="Calibri" w:eastAsia="Calibri" w:hAnsi="Calibri" w:cs="Calibri"/>
        </w:rPr>
        <w:t xml:space="preserve">osoba </w:t>
      </w:r>
      <w:r w:rsidRPr="00670637">
        <w:rPr>
          <w:rFonts w:ascii="Calibri" w:eastAsia="Calibri" w:hAnsi="Calibri" w:cs="Calibri"/>
        </w:rPr>
        <w:t>korzysta</w:t>
      </w:r>
      <w:r w:rsidR="6F9A40F0" w:rsidRPr="00670637">
        <w:rPr>
          <w:rFonts w:ascii="Calibri" w:eastAsia="Calibri" w:hAnsi="Calibri" w:cs="Calibri"/>
        </w:rPr>
        <w:t>).</w:t>
      </w:r>
    </w:p>
    <w:p w14:paraId="514730B3" w14:textId="41F79945" w:rsidR="4C10E1B1" w:rsidRDefault="26D8C5CB">
      <w:pPr>
        <w:pStyle w:val="Akapitzlist"/>
        <w:numPr>
          <w:ilvl w:val="0"/>
          <w:numId w:val="6"/>
        </w:numPr>
        <w:spacing w:before="60" w:after="60"/>
        <w:ind w:left="714" w:hanging="357"/>
        <w:contextualSpacing w:val="0"/>
        <w:rPr>
          <w:rFonts w:ascii="Calibri" w:eastAsia="Calibri" w:hAnsi="Calibri" w:cs="Calibri"/>
        </w:rPr>
      </w:pPr>
      <w:r w:rsidRPr="17E8ECCE">
        <w:rPr>
          <w:rFonts w:ascii="Calibri" w:eastAsia="Calibri" w:hAnsi="Calibri" w:cs="Calibri"/>
          <w:b/>
          <w:bCs/>
        </w:rPr>
        <w:t>Doświadczenia</w:t>
      </w:r>
      <w:r w:rsidR="52B60A3D" w:rsidRPr="17E8ECCE">
        <w:rPr>
          <w:rFonts w:ascii="Calibri" w:eastAsia="Calibri" w:hAnsi="Calibri" w:cs="Calibri"/>
          <w:b/>
          <w:bCs/>
        </w:rPr>
        <w:t xml:space="preserve"> i oczekiwania</w:t>
      </w:r>
      <w:r w:rsidRPr="17E8ECCE">
        <w:rPr>
          <w:rFonts w:ascii="Calibri" w:eastAsia="Calibri" w:hAnsi="Calibri" w:cs="Calibri"/>
          <w:b/>
          <w:bCs/>
        </w:rPr>
        <w:t xml:space="preserve"> związane z korzystaniem z deklaracji dostępności instytucji </w:t>
      </w:r>
      <w:r w:rsidRPr="17E8ECCE">
        <w:rPr>
          <w:rFonts w:ascii="Calibri" w:eastAsia="Calibri" w:hAnsi="Calibri" w:cs="Calibri"/>
        </w:rPr>
        <w:t>(</w:t>
      </w:r>
      <w:r w:rsidR="4E257D32" w:rsidRPr="17E8ECCE">
        <w:rPr>
          <w:rFonts w:ascii="Calibri" w:eastAsia="Calibri" w:hAnsi="Calibri" w:cs="Calibri"/>
        </w:rPr>
        <w:t>np. czego brakowało w deklaracjach a co było potrzebne</w:t>
      </w:r>
      <w:r w:rsidRPr="17E8ECCE">
        <w:rPr>
          <w:rFonts w:ascii="Calibri" w:eastAsia="Calibri" w:hAnsi="Calibri" w:cs="Calibri"/>
        </w:rPr>
        <w:t>).</w:t>
      </w:r>
    </w:p>
    <w:p w14:paraId="5200CCDC" w14:textId="6046646B" w:rsidR="704792E0" w:rsidRDefault="704792E0" w:rsidP="704792E0">
      <w:pPr>
        <w:spacing w:before="60" w:after="0"/>
        <w:rPr>
          <w:rFonts w:ascii="Calibri" w:eastAsia="Calibri" w:hAnsi="Calibri" w:cs="Calibri"/>
        </w:rPr>
      </w:pPr>
    </w:p>
    <w:p w14:paraId="2016965F" w14:textId="653B5A6E" w:rsidR="005576C7" w:rsidRDefault="005576C7" w:rsidP="009D39F9">
      <w:pPr>
        <w:spacing w:before="120" w:after="120" w:line="276" w:lineRule="auto"/>
        <w:ind w:left="567"/>
        <w:rPr>
          <w:rFonts w:ascii="Calibri" w:eastAsia="Calibri" w:hAnsi="Calibri" w:cs="Calibri"/>
          <w:b/>
          <w:bCs/>
        </w:rPr>
      </w:pPr>
      <w:r w:rsidRPr="009D39F9">
        <w:rPr>
          <w:rFonts w:ascii="Calibri" w:eastAsia="Calibri" w:hAnsi="Calibri" w:cs="Calibri"/>
          <w:b/>
          <w:bCs/>
        </w:rPr>
        <w:t>Zagadnieni</w:t>
      </w:r>
      <w:r w:rsidR="004709B5">
        <w:rPr>
          <w:rFonts w:ascii="Calibri" w:eastAsia="Calibri" w:hAnsi="Calibri" w:cs="Calibri"/>
          <w:b/>
          <w:bCs/>
        </w:rPr>
        <w:t>a</w:t>
      </w:r>
      <w:r w:rsidRPr="009D39F9">
        <w:rPr>
          <w:rFonts w:ascii="Calibri" w:eastAsia="Calibri" w:hAnsi="Calibri" w:cs="Calibri"/>
          <w:b/>
          <w:bCs/>
        </w:rPr>
        <w:t xml:space="preserve"> nr 6,</w:t>
      </w:r>
      <w:r w:rsidR="004709B5" w:rsidRPr="009D39F9">
        <w:rPr>
          <w:rFonts w:ascii="Calibri" w:eastAsia="Calibri" w:hAnsi="Calibri" w:cs="Calibri"/>
          <w:b/>
          <w:bCs/>
        </w:rPr>
        <w:t xml:space="preserve"> </w:t>
      </w:r>
      <w:r w:rsidRPr="009D39F9">
        <w:rPr>
          <w:rFonts w:ascii="Calibri" w:eastAsia="Calibri" w:hAnsi="Calibri" w:cs="Calibri"/>
          <w:b/>
          <w:bCs/>
        </w:rPr>
        <w:t xml:space="preserve">7 oraz 8 </w:t>
      </w:r>
      <w:r w:rsidR="004709B5" w:rsidRPr="009D39F9">
        <w:rPr>
          <w:rFonts w:ascii="Calibri" w:eastAsia="Calibri" w:hAnsi="Calibri" w:cs="Calibri"/>
          <w:b/>
          <w:bCs/>
        </w:rPr>
        <w:t>bazować powinny, tj. odnosić się powinny za równo do wcześniejszych doświadczeń użytkownika, jak również</w:t>
      </w:r>
      <w:r w:rsidRPr="009D39F9">
        <w:rPr>
          <w:rFonts w:ascii="Calibri" w:eastAsia="Calibri" w:hAnsi="Calibri" w:cs="Calibri"/>
          <w:b/>
          <w:bCs/>
        </w:rPr>
        <w:t xml:space="preserve"> do doświadczeń związanych z realizacją przez niego zadań w ramach testów strony</w:t>
      </w:r>
      <w:r w:rsidR="00E143B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E143B9">
        <w:rPr>
          <w:rFonts w:ascii="Calibri" w:eastAsia="Calibri" w:hAnsi="Calibri" w:cs="Calibri"/>
          <w:b/>
          <w:bCs/>
        </w:rPr>
        <w:t>i</w:t>
      </w:r>
      <w:r w:rsidRPr="009D39F9">
        <w:rPr>
          <w:rFonts w:ascii="Calibri" w:eastAsia="Calibri" w:hAnsi="Calibri" w:cs="Calibri"/>
          <w:b/>
          <w:bCs/>
        </w:rPr>
        <w:t>aplikacji</w:t>
      </w:r>
      <w:proofErr w:type="spellEnd"/>
      <w:r w:rsidRPr="10C4FBF9">
        <w:rPr>
          <w:rFonts w:ascii="Calibri" w:eastAsia="Calibri" w:hAnsi="Calibri" w:cs="Calibri"/>
        </w:rPr>
        <w:t xml:space="preserve">. Scenariusze </w:t>
      </w:r>
      <w:r w:rsidR="004709B5">
        <w:rPr>
          <w:rFonts w:ascii="Calibri" w:eastAsia="Calibri" w:hAnsi="Calibri" w:cs="Calibri"/>
        </w:rPr>
        <w:t xml:space="preserve">wywiadu </w:t>
      </w:r>
      <w:r w:rsidRPr="10C4FBF9">
        <w:rPr>
          <w:rFonts w:ascii="Calibri" w:eastAsia="Calibri" w:hAnsi="Calibri" w:cs="Calibri"/>
        </w:rPr>
        <w:t>powinny</w:t>
      </w:r>
      <w:r w:rsidR="004709B5">
        <w:rPr>
          <w:rFonts w:ascii="Calibri" w:eastAsia="Calibri" w:hAnsi="Calibri" w:cs="Calibri"/>
        </w:rPr>
        <w:t xml:space="preserve"> zatem dotyczyć także</w:t>
      </w:r>
      <w:r w:rsidRPr="10C4FBF9">
        <w:rPr>
          <w:rFonts w:ascii="Calibri" w:eastAsia="Calibri" w:hAnsi="Calibri" w:cs="Calibri"/>
        </w:rPr>
        <w:t xml:space="preserve"> napotkanych problemów w czasie realizacji zadań związanych z dostępnością cyfrową, najtrudniejszych momentów dla użytkownika podczas realizacji zadań (w tym zadań których nie dało się zrealizować lub przy których użytkownik był bliski rezygnacji ich wykonania), przyczyn tego stanu.</w:t>
      </w:r>
      <w:r w:rsidR="004709B5">
        <w:rPr>
          <w:rFonts w:ascii="Calibri" w:eastAsia="Calibri" w:hAnsi="Calibri" w:cs="Calibri"/>
        </w:rPr>
        <w:t xml:space="preserve"> Ww. zagadnienia powinny być zatem ew. uzupełnione o zagadnienia</w:t>
      </w:r>
      <w:r w:rsidR="0037327B">
        <w:rPr>
          <w:rFonts w:ascii="Calibri" w:eastAsia="Calibri" w:hAnsi="Calibri" w:cs="Calibri"/>
        </w:rPr>
        <w:t>/pytania badawcze</w:t>
      </w:r>
      <w:r w:rsidR="004709B5">
        <w:rPr>
          <w:rFonts w:ascii="Calibri" w:eastAsia="Calibri" w:hAnsi="Calibri" w:cs="Calibri"/>
        </w:rPr>
        <w:t xml:space="preserve">, jakie zdaniem Wykonawcy należałoby </w:t>
      </w:r>
      <w:r w:rsidR="00BD23F9">
        <w:rPr>
          <w:rFonts w:ascii="Calibri" w:eastAsia="Calibri" w:hAnsi="Calibri" w:cs="Calibri"/>
        </w:rPr>
        <w:t>za</w:t>
      </w:r>
      <w:r w:rsidR="004709B5">
        <w:rPr>
          <w:rFonts w:ascii="Calibri" w:eastAsia="Calibri" w:hAnsi="Calibri" w:cs="Calibri"/>
        </w:rPr>
        <w:t>pytać użytkowników w związku ze zrealizowanymi testami, aby zrealizować cel badania.</w:t>
      </w:r>
      <w:r w:rsidRPr="10C4FBF9">
        <w:rPr>
          <w:rFonts w:ascii="Calibri" w:eastAsia="Calibri" w:hAnsi="Calibri" w:cs="Calibri"/>
        </w:rPr>
        <w:t xml:space="preserve"> </w:t>
      </w:r>
      <w:r w:rsidRPr="10C4FBF9">
        <w:rPr>
          <w:rFonts w:ascii="Calibri" w:eastAsia="Calibri" w:hAnsi="Calibri" w:cs="Calibri"/>
          <w:b/>
          <w:bCs/>
        </w:rPr>
        <w:t>Finalnym efektem tych wywiadów powinno być także pogrupowanie (zhierarchizowanie) przez użytkownika napotkanych problemów pod kątem ich wagi dla użytkownika (dotkliwości).</w:t>
      </w:r>
    </w:p>
    <w:p w14:paraId="2E8CAA95" w14:textId="77777777" w:rsidR="0037327B" w:rsidRDefault="0037327B" w:rsidP="005576C7">
      <w:pPr>
        <w:spacing w:before="120" w:after="120" w:line="276" w:lineRule="auto"/>
        <w:rPr>
          <w:rFonts w:ascii="Calibri" w:eastAsia="Calibri" w:hAnsi="Calibri" w:cs="Calibri"/>
          <w:b/>
          <w:bCs/>
        </w:rPr>
      </w:pPr>
    </w:p>
    <w:p w14:paraId="5327097A" w14:textId="77777777" w:rsidR="004709B5" w:rsidRPr="000D0ACC" w:rsidRDefault="004709B5" w:rsidP="004709B5">
      <w:pPr>
        <w:spacing w:line="257" w:lineRule="auto"/>
        <w:rPr>
          <w:rFonts w:ascii="Calibri" w:eastAsia="Calibri" w:hAnsi="Calibri" w:cs="Calibri"/>
          <w:b/>
          <w:bCs/>
          <w:u w:val="single"/>
        </w:rPr>
      </w:pPr>
      <w:r w:rsidRPr="000D0ACC">
        <w:rPr>
          <w:rFonts w:ascii="Calibri" w:eastAsia="Calibri" w:hAnsi="Calibri" w:cs="Calibri"/>
          <w:b/>
          <w:bCs/>
          <w:u w:val="single"/>
        </w:rPr>
        <w:t>Testy stron internetowych/aplikacji mobilnych realizowane przez użytkowników</w:t>
      </w:r>
    </w:p>
    <w:p w14:paraId="1FB99193" w14:textId="723ED903" w:rsidR="2DBE648E" w:rsidRDefault="01E5C624" w:rsidP="000A0AE8">
      <w:pPr>
        <w:spacing w:before="60"/>
        <w:rPr>
          <w:color w:val="000000" w:themeColor="text1"/>
        </w:rPr>
      </w:pPr>
      <w:r w:rsidRPr="000A0AE8">
        <w:rPr>
          <w:b/>
          <w:bCs/>
          <w:color w:val="000000" w:themeColor="text1"/>
        </w:rPr>
        <w:lastRenderedPageBreak/>
        <w:t>Zamawiający definiuje ogólne wytyczne dla testów użytkownika</w:t>
      </w:r>
      <w:r w:rsidR="005576C7">
        <w:rPr>
          <w:b/>
          <w:bCs/>
          <w:color w:val="000000" w:themeColor="text1"/>
        </w:rPr>
        <w:t xml:space="preserve"> oraz </w:t>
      </w:r>
      <w:r w:rsidR="004709B5">
        <w:rPr>
          <w:b/>
          <w:bCs/>
          <w:color w:val="000000" w:themeColor="text1"/>
        </w:rPr>
        <w:t>scenariusz</w:t>
      </w:r>
      <w:r w:rsidR="00BD23F9">
        <w:rPr>
          <w:b/>
          <w:bCs/>
          <w:color w:val="000000" w:themeColor="text1"/>
        </w:rPr>
        <w:t>y</w:t>
      </w:r>
      <w:r w:rsidR="004709B5">
        <w:rPr>
          <w:b/>
          <w:bCs/>
          <w:color w:val="000000" w:themeColor="text1"/>
        </w:rPr>
        <w:t xml:space="preserve"> zadań</w:t>
      </w:r>
      <w:r w:rsidRPr="000A0AE8">
        <w:rPr>
          <w:b/>
          <w:bCs/>
          <w:color w:val="000000" w:themeColor="text1"/>
        </w:rPr>
        <w:t xml:space="preserve"> (sprecyzowanie szczegółowych zadań jest zadaniem Wykonawcy)</w:t>
      </w:r>
      <w:r w:rsidRPr="4C10E1B1">
        <w:rPr>
          <w:color w:val="000000" w:themeColor="text1"/>
        </w:rPr>
        <w:t>.</w:t>
      </w:r>
    </w:p>
    <w:p w14:paraId="35C35879" w14:textId="3FC7F1F9" w:rsidR="0037327B" w:rsidRDefault="01E5C624" w:rsidP="009D39F9">
      <w:pPr>
        <w:spacing w:line="276" w:lineRule="auto"/>
        <w:rPr>
          <w:rFonts w:ascii="Calibri" w:eastAsia="Calibri" w:hAnsi="Calibri" w:cs="Calibri"/>
        </w:rPr>
      </w:pPr>
      <w:r w:rsidRPr="4C10E1B1">
        <w:rPr>
          <w:rFonts w:ascii="Calibri" w:eastAsia="Calibri" w:hAnsi="Calibri" w:cs="Calibri"/>
        </w:rPr>
        <w:t xml:space="preserve">Wykonawca przygotuje </w:t>
      </w:r>
      <w:r w:rsidRPr="000A0AE8">
        <w:rPr>
          <w:rFonts w:ascii="Calibri" w:eastAsia="Calibri" w:hAnsi="Calibri" w:cs="Calibri"/>
          <w:b/>
          <w:bCs/>
        </w:rPr>
        <w:t xml:space="preserve">testy </w:t>
      </w:r>
      <w:r w:rsidR="6472A07B" w:rsidRPr="000A0AE8">
        <w:rPr>
          <w:rFonts w:ascii="Calibri" w:eastAsia="Calibri" w:hAnsi="Calibri" w:cs="Calibri"/>
          <w:b/>
          <w:bCs/>
        </w:rPr>
        <w:t>stron/aplikacji mobilnych</w:t>
      </w:r>
      <w:r w:rsidR="01C9E82E" w:rsidRPr="000A0AE8">
        <w:rPr>
          <w:rFonts w:ascii="Calibri" w:eastAsia="Calibri" w:hAnsi="Calibri" w:cs="Calibri"/>
          <w:b/>
          <w:bCs/>
        </w:rPr>
        <w:t xml:space="preserve"> podmiotów publicznych</w:t>
      </w:r>
      <w:r w:rsidR="6472A07B" w:rsidRPr="000A0AE8">
        <w:rPr>
          <w:rFonts w:ascii="Calibri" w:eastAsia="Calibri" w:hAnsi="Calibri" w:cs="Calibri"/>
          <w:b/>
          <w:bCs/>
        </w:rPr>
        <w:t xml:space="preserve"> </w:t>
      </w:r>
      <w:r w:rsidRPr="000A0AE8">
        <w:rPr>
          <w:rFonts w:ascii="Calibri" w:eastAsia="Calibri" w:hAnsi="Calibri" w:cs="Calibri"/>
          <w:b/>
          <w:bCs/>
        </w:rPr>
        <w:t xml:space="preserve">dla użytkowników bazujące na opracowanych przez </w:t>
      </w:r>
      <w:r w:rsidR="47173BFA" w:rsidRPr="000A0AE8">
        <w:rPr>
          <w:rFonts w:ascii="Calibri" w:eastAsia="Calibri" w:hAnsi="Calibri" w:cs="Calibri"/>
          <w:b/>
          <w:bCs/>
        </w:rPr>
        <w:t xml:space="preserve">siebie </w:t>
      </w:r>
      <w:r w:rsidRPr="000A0AE8">
        <w:rPr>
          <w:rFonts w:ascii="Calibri" w:eastAsia="Calibri" w:hAnsi="Calibri" w:cs="Calibri"/>
          <w:b/>
          <w:bCs/>
        </w:rPr>
        <w:t>scenariuszach</w:t>
      </w:r>
      <w:r w:rsidRPr="4C10E1B1">
        <w:rPr>
          <w:rFonts w:ascii="Calibri" w:eastAsia="Calibri" w:hAnsi="Calibri" w:cs="Calibri"/>
        </w:rPr>
        <w:t>, pozwalając</w:t>
      </w:r>
      <w:r w:rsidR="7FFA68F0" w:rsidRPr="4C10E1B1">
        <w:rPr>
          <w:rFonts w:ascii="Calibri" w:eastAsia="Calibri" w:hAnsi="Calibri" w:cs="Calibri"/>
        </w:rPr>
        <w:t>ych</w:t>
      </w:r>
      <w:r w:rsidRPr="4C10E1B1">
        <w:rPr>
          <w:rFonts w:ascii="Calibri" w:eastAsia="Calibri" w:hAnsi="Calibri" w:cs="Calibri"/>
        </w:rPr>
        <w:t xml:space="preserve"> prześledzić doświadczenia użytkownik</w:t>
      </w:r>
      <w:r w:rsidR="66FD39CB" w:rsidRPr="4C10E1B1">
        <w:rPr>
          <w:rFonts w:ascii="Calibri" w:eastAsia="Calibri" w:hAnsi="Calibri" w:cs="Calibri"/>
        </w:rPr>
        <w:t>ów</w:t>
      </w:r>
      <w:r w:rsidRPr="4C10E1B1">
        <w:rPr>
          <w:rFonts w:ascii="Calibri" w:eastAsia="Calibri" w:hAnsi="Calibri" w:cs="Calibri"/>
        </w:rPr>
        <w:t xml:space="preserve"> związane z użytkowaniem </w:t>
      </w:r>
      <w:r w:rsidR="000A5CA1">
        <w:rPr>
          <w:rFonts w:ascii="Calibri" w:eastAsia="Calibri" w:hAnsi="Calibri" w:cs="Calibri"/>
        </w:rPr>
        <w:t xml:space="preserve">wybranych </w:t>
      </w:r>
      <w:r w:rsidRPr="4C10E1B1">
        <w:rPr>
          <w:rFonts w:ascii="Calibri" w:eastAsia="Calibri" w:hAnsi="Calibri" w:cs="Calibri"/>
        </w:rPr>
        <w:t>stron/aplikacji</w:t>
      </w:r>
      <w:r w:rsidR="005576C7">
        <w:rPr>
          <w:rFonts w:ascii="Calibri" w:eastAsia="Calibri" w:hAnsi="Calibri" w:cs="Calibri"/>
        </w:rPr>
        <w:t>.</w:t>
      </w:r>
      <w:r w:rsidRPr="4C10E1B1">
        <w:rPr>
          <w:rFonts w:ascii="Calibri" w:eastAsia="Calibri" w:hAnsi="Calibri" w:cs="Calibri"/>
        </w:rPr>
        <w:t xml:space="preserve">. Scenariusze powinny składać się z szeregu zadań do wykonania, które </w:t>
      </w:r>
      <w:r w:rsidR="59BC46EB" w:rsidRPr="4C10E1B1">
        <w:rPr>
          <w:rFonts w:ascii="Calibri" w:eastAsia="Calibri" w:hAnsi="Calibri" w:cs="Calibri"/>
        </w:rPr>
        <w:t>uwzględniać i</w:t>
      </w:r>
      <w:r w:rsidR="76F34E7B" w:rsidRPr="4C10E1B1">
        <w:rPr>
          <w:rFonts w:ascii="Calibri" w:eastAsia="Calibri" w:hAnsi="Calibri" w:cs="Calibri"/>
        </w:rPr>
        <w:t xml:space="preserve"> przebiegać będą przez</w:t>
      </w:r>
      <w:r w:rsidRPr="4C10E1B1">
        <w:rPr>
          <w:rFonts w:ascii="Calibri" w:eastAsia="Calibri" w:hAnsi="Calibri" w:cs="Calibri"/>
        </w:rPr>
        <w:t xml:space="preserve"> tzw. „punkt</w:t>
      </w:r>
      <w:r w:rsidR="7870357E" w:rsidRPr="4C10E1B1">
        <w:rPr>
          <w:rFonts w:ascii="Calibri" w:eastAsia="Calibri" w:hAnsi="Calibri" w:cs="Calibri"/>
        </w:rPr>
        <w:t>y</w:t>
      </w:r>
      <w:r w:rsidRPr="4C10E1B1">
        <w:rPr>
          <w:rFonts w:ascii="Calibri" w:eastAsia="Calibri" w:hAnsi="Calibri" w:cs="Calibri"/>
        </w:rPr>
        <w:t xml:space="preserve"> bólu</w:t>
      </w:r>
      <w:r w:rsidR="357B51C3" w:rsidRPr="4C10E1B1">
        <w:rPr>
          <w:rFonts w:ascii="Calibri" w:eastAsia="Calibri" w:hAnsi="Calibri" w:cs="Calibri"/>
        </w:rPr>
        <w:t>”</w:t>
      </w:r>
      <w:r w:rsidRPr="4C10E1B1">
        <w:rPr>
          <w:rFonts w:ascii="Calibri" w:eastAsia="Calibri" w:hAnsi="Calibri" w:cs="Calibri"/>
        </w:rPr>
        <w:t xml:space="preserve"> </w:t>
      </w:r>
      <w:r w:rsidRPr="000A0AE8">
        <w:rPr>
          <w:rFonts w:ascii="Calibri" w:eastAsia="Calibri" w:hAnsi="Calibri" w:cs="Calibri"/>
          <w:i/>
          <w:iCs/>
        </w:rPr>
        <w:t>(</w:t>
      </w:r>
      <w:proofErr w:type="spellStart"/>
      <w:r w:rsidRPr="000A0AE8">
        <w:rPr>
          <w:rFonts w:ascii="Calibri" w:eastAsia="Calibri" w:hAnsi="Calibri" w:cs="Calibri"/>
          <w:i/>
          <w:iCs/>
        </w:rPr>
        <w:t>pain</w:t>
      </w:r>
      <w:proofErr w:type="spellEnd"/>
      <w:r w:rsidRPr="000A0A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0A0AE8">
        <w:rPr>
          <w:rFonts w:ascii="Calibri" w:eastAsia="Calibri" w:hAnsi="Calibri" w:cs="Calibri"/>
          <w:i/>
          <w:iCs/>
        </w:rPr>
        <w:t>points</w:t>
      </w:r>
      <w:proofErr w:type="spellEnd"/>
      <w:r w:rsidRPr="000A0AE8">
        <w:rPr>
          <w:rFonts w:ascii="Calibri" w:eastAsia="Calibri" w:hAnsi="Calibri" w:cs="Calibri"/>
          <w:i/>
          <w:iCs/>
        </w:rPr>
        <w:t>)</w:t>
      </w:r>
      <w:r w:rsidR="1F767654" w:rsidRPr="4C10E1B1">
        <w:rPr>
          <w:rFonts w:ascii="Calibri" w:eastAsia="Calibri" w:hAnsi="Calibri" w:cs="Calibri"/>
        </w:rPr>
        <w:t xml:space="preserve"> na danej stronie/aplikacji,</w:t>
      </w:r>
      <w:r w:rsidRPr="4C10E1B1">
        <w:rPr>
          <w:rFonts w:ascii="Calibri" w:eastAsia="Calibri" w:hAnsi="Calibri" w:cs="Calibri"/>
        </w:rPr>
        <w:t xml:space="preserve"> tj. miejsc</w:t>
      </w:r>
      <w:r w:rsidR="388B9178" w:rsidRPr="4C10E1B1">
        <w:rPr>
          <w:rFonts w:ascii="Calibri" w:eastAsia="Calibri" w:hAnsi="Calibri" w:cs="Calibri"/>
        </w:rPr>
        <w:t>a</w:t>
      </w:r>
      <w:r w:rsidRPr="4C10E1B1">
        <w:rPr>
          <w:rFonts w:ascii="Calibri" w:eastAsia="Calibri" w:hAnsi="Calibri" w:cs="Calibri"/>
        </w:rPr>
        <w:t>/obszar</w:t>
      </w:r>
      <w:r w:rsidR="4B25B2F4" w:rsidRPr="4C10E1B1">
        <w:rPr>
          <w:rFonts w:ascii="Calibri" w:eastAsia="Calibri" w:hAnsi="Calibri" w:cs="Calibri"/>
        </w:rPr>
        <w:t>y</w:t>
      </w:r>
      <w:r w:rsidRPr="4C10E1B1">
        <w:rPr>
          <w:rFonts w:ascii="Calibri" w:eastAsia="Calibri" w:hAnsi="Calibri" w:cs="Calibri"/>
        </w:rPr>
        <w:t xml:space="preserve"> </w:t>
      </w:r>
      <w:r w:rsidR="4B0A19FF" w:rsidRPr="4C10E1B1">
        <w:rPr>
          <w:rFonts w:ascii="Calibri" w:eastAsia="Calibri" w:hAnsi="Calibri" w:cs="Calibri"/>
        </w:rPr>
        <w:t xml:space="preserve">występowania </w:t>
      </w:r>
      <w:r w:rsidR="4353FFC8" w:rsidRPr="4C10E1B1">
        <w:rPr>
          <w:rFonts w:ascii="Calibri" w:eastAsia="Calibri" w:hAnsi="Calibri" w:cs="Calibri"/>
        </w:rPr>
        <w:t xml:space="preserve">błędów </w:t>
      </w:r>
      <w:proofErr w:type="spellStart"/>
      <w:r w:rsidR="4353FFC8" w:rsidRPr="4C10E1B1">
        <w:rPr>
          <w:rFonts w:ascii="Calibri" w:eastAsia="Calibri" w:hAnsi="Calibri" w:cs="Calibri"/>
        </w:rPr>
        <w:t>dostępnościowych</w:t>
      </w:r>
      <w:proofErr w:type="spellEnd"/>
      <w:r w:rsidR="4353FFC8" w:rsidRPr="4C10E1B1">
        <w:rPr>
          <w:rFonts w:ascii="Calibri" w:eastAsia="Calibri" w:hAnsi="Calibri" w:cs="Calibri"/>
        </w:rPr>
        <w:t xml:space="preserve"> - </w:t>
      </w:r>
      <w:r w:rsidR="69F911E1" w:rsidRPr="4C10E1B1">
        <w:rPr>
          <w:rFonts w:ascii="Calibri" w:eastAsia="Calibri" w:hAnsi="Calibri" w:cs="Calibri"/>
        </w:rPr>
        <w:t xml:space="preserve">braku zgodności z </w:t>
      </w:r>
      <w:r w:rsidRPr="4C10E1B1">
        <w:rPr>
          <w:rFonts w:ascii="Calibri" w:eastAsia="Calibri" w:hAnsi="Calibri" w:cs="Calibri"/>
        </w:rPr>
        <w:t>kryteri</w:t>
      </w:r>
      <w:r w:rsidR="586B9E40" w:rsidRPr="4C10E1B1">
        <w:rPr>
          <w:rFonts w:ascii="Calibri" w:eastAsia="Calibri" w:hAnsi="Calibri" w:cs="Calibri"/>
        </w:rPr>
        <w:t>ami</w:t>
      </w:r>
      <w:r w:rsidRPr="4C10E1B1">
        <w:rPr>
          <w:rFonts w:ascii="Calibri" w:eastAsia="Calibri" w:hAnsi="Calibri" w:cs="Calibri"/>
        </w:rPr>
        <w:t xml:space="preserve"> dostępności </w:t>
      </w:r>
      <w:r w:rsidR="46F683B8" w:rsidRPr="4C10E1B1">
        <w:rPr>
          <w:rFonts w:ascii="Calibri" w:eastAsia="Calibri" w:hAnsi="Calibri" w:cs="Calibri"/>
        </w:rPr>
        <w:t>cyfrowej</w:t>
      </w:r>
      <w:r w:rsidR="7B0E2099" w:rsidRPr="4C10E1B1">
        <w:rPr>
          <w:rFonts w:ascii="Calibri" w:eastAsia="Calibri" w:hAnsi="Calibri" w:cs="Calibri"/>
        </w:rPr>
        <w:t>.</w:t>
      </w:r>
      <w:r w:rsidRPr="4C10E1B1">
        <w:rPr>
          <w:rFonts w:ascii="Calibri" w:eastAsia="Calibri" w:hAnsi="Calibri" w:cs="Calibri"/>
        </w:rPr>
        <w:t xml:space="preserve"> Zadaniem testów jest umożliwienie prześledzeni</w:t>
      </w:r>
      <w:r w:rsidR="072BF923" w:rsidRPr="4C10E1B1">
        <w:rPr>
          <w:rFonts w:ascii="Calibri" w:eastAsia="Calibri" w:hAnsi="Calibri" w:cs="Calibri"/>
        </w:rPr>
        <w:t>a</w:t>
      </w:r>
      <w:r w:rsidRPr="4C10E1B1">
        <w:rPr>
          <w:rFonts w:ascii="Calibri" w:eastAsia="Calibri" w:hAnsi="Calibri" w:cs="Calibri"/>
        </w:rPr>
        <w:t xml:space="preserve"> interakcji użytkownika ze stron</w:t>
      </w:r>
      <w:r w:rsidR="00835E55">
        <w:rPr>
          <w:rFonts w:ascii="Calibri" w:eastAsia="Calibri" w:hAnsi="Calibri" w:cs="Calibri"/>
        </w:rPr>
        <w:t>ami</w:t>
      </w:r>
      <w:r w:rsidRPr="4C10E1B1">
        <w:rPr>
          <w:rFonts w:ascii="Calibri" w:eastAsia="Calibri" w:hAnsi="Calibri" w:cs="Calibri"/>
        </w:rPr>
        <w:t xml:space="preserve"> internetow</w:t>
      </w:r>
      <w:r w:rsidR="00835E55">
        <w:rPr>
          <w:rFonts w:ascii="Calibri" w:eastAsia="Calibri" w:hAnsi="Calibri" w:cs="Calibri"/>
        </w:rPr>
        <w:t>ymi</w:t>
      </w:r>
      <w:r w:rsidRPr="4C10E1B1">
        <w:rPr>
          <w:rFonts w:ascii="Calibri" w:eastAsia="Calibri" w:hAnsi="Calibri" w:cs="Calibri"/>
        </w:rPr>
        <w:t>/aplikacj</w:t>
      </w:r>
      <w:r w:rsidR="00835E55">
        <w:rPr>
          <w:rFonts w:ascii="Calibri" w:eastAsia="Calibri" w:hAnsi="Calibri" w:cs="Calibri"/>
        </w:rPr>
        <w:t>ami</w:t>
      </w:r>
      <w:r w:rsidRPr="4C10E1B1">
        <w:rPr>
          <w:rFonts w:ascii="Calibri" w:eastAsia="Calibri" w:hAnsi="Calibri" w:cs="Calibri"/>
        </w:rPr>
        <w:t>, celem lepszego poznania: doświadczeń, problemów użytkownika związanych z korzystaniem ze strony/aplikacji (</w:t>
      </w:r>
      <w:r w:rsidR="0743B693" w:rsidRPr="4C10E1B1">
        <w:rPr>
          <w:rFonts w:ascii="Calibri" w:eastAsia="Calibri" w:hAnsi="Calibri" w:cs="Calibri"/>
        </w:rPr>
        <w:t xml:space="preserve">które są m.in. skorelowane </w:t>
      </w:r>
      <w:r w:rsidR="37F8A08F" w:rsidRPr="4C10E1B1">
        <w:rPr>
          <w:rFonts w:ascii="Calibri" w:eastAsia="Calibri" w:hAnsi="Calibri" w:cs="Calibri"/>
        </w:rPr>
        <w:t xml:space="preserve">z </w:t>
      </w:r>
      <w:r w:rsidRPr="4C10E1B1">
        <w:rPr>
          <w:rFonts w:ascii="Calibri" w:eastAsia="Calibri" w:hAnsi="Calibri" w:cs="Calibri"/>
        </w:rPr>
        <w:t>posiadaną</w:t>
      </w:r>
      <w:r w:rsidR="5D9367D1" w:rsidRPr="4C10E1B1">
        <w:rPr>
          <w:rFonts w:ascii="Calibri" w:eastAsia="Calibri" w:hAnsi="Calibri" w:cs="Calibri"/>
        </w:rPr>
        <w:t xml:space="preserve"> niepełnosprawnością</w:t>
      </w:r>
      <w:r w:rsidR="32439ED7" w:rsidRPr="4C10E1B1">
        <w:rPr>
          <w:rFonts w:ascii="Calibri" w:eastAsia="Calibri" w:hAnsi="Calibri" w:cs="Calibri"/>
        </w:rPr>
        <w:t xml:space="preserve">, </w:t>
      </w:r>
      <w:r w:rsidRPr="4C10E1B1">
        <w:rPr>
          <w:rFonts w:ascii="Calibri" w:eastAsia="Calibri" w:hAnsi="Calibri" w:cs="Calibri"/>
        </w:rPr>
        <w:t>ograniczeniami</w:t>
      </w:r>
      <w:r w:rsidR="3A933689" w:rsidRPr="4C10E1B1">
        <w:rPr>
          <w:rFonts w:ascii="Calibri" w:eastAsia="Calibri" w:hAnsi="Calibri" w:cs="Calibri"/>
        </w:rPr>
        <w:t xml:space="preserve"> lub </w:t>
      </w:r>
      <w:r w:rsidRPr="4C10E1B1">
        <w:rPr>
          <w:rFonts w:ascii="Calibri" w:eastAsia="Calibri" w:hAnsi="Calibri" w:cs="Calibri"/>
        </w:rPr>
        <w:t>dysfunkcj</w:t>
      </w:r>
      <w:r w:rsidR="70CFBB67" w:rsidRPr="4C10E1B1">
        <w:rPr>
          <w:rFonts w:ascii="Calibri" w:eastAsia="Calibri" w:hAnsi="Calibri" w:cs="Calibri"/>
        </w:rPr>
        <w:t>ami</w:t>
      </w:r>
      <w:r w:rsidRPr="4C10E1B1">
        <w:rPr>
          <w:rFonts w:ascii="Calibri" w:eastAsia="Calibri" w:hAnsi="Calibri" w:cs="Calibri"/>
        </w:rPr>
        <w:t>)</w:t>
      </w:r>
      <w:r w:rsidR="403FB713" w:rsidRPr="4C10E1B1">
        <w:rPr>
          <w:rFonts w:ascii="Calibri" w:eastAsia="Calibri" w:hAnsi="Calibri" w:cs="Calibri"/>
        </w:rPr>
        <w:t xml:space="preserve">, </w:t>
      </w:r>
      <w:r w:rsidRPr="4C10E1B1">
        <w:rPr>
          <w:rFonts w:ascii="Calibri" w:eastAsia="Calibri" w:hAnsi="Calibri" w:cs="Calibri"/>
        </w:rPr>
        <w:t>sposobów korzystania/użytkowania strony/aplikacji, radzenia sobie z napotkanymi problemami.</w:t>
      </w:r>
    </w:p>
    <w:p w14:paraId="03959A6B" w14:textId="24736C79" w:rsidR="005570CD" w:rsidRPr="00AD5E1E" w:rsidRDefault="7E2C5FE0" w:rsidP="5C2E652B">
      <w:pPr>
        <w:spacing w:before="120" w:after="120" w:line="240" w:lineRule="auto"/>
        <w:ind w:left="709" w:hanging="709"/>
        <w:rPr>
          <w:b/>
          <w:bCs/>
          <w:color w:val="000000"/>
        </w:rPr>
      </w:pPr>
      <w:bookmarkStart w:id="16" w:name="_Toc65773570"/>
      <w:proofErr w:type="spellStart"/>
      <w:r w:rsidRPr="4C10E1B1">
        <w:rPr>
          <w:b/>
          <w:bCs/>
          <w:color w:val="000000" w:themeColor="text1"/>
        </w:rPr>
        <w:t>Screener</w:t>
      </w:r>
      <w:proofErr w:type="spellEnd"/>
      <w:r w:rsidR="000D0ACC">
        <w:rPr>
          <w:b/>
          <w:bCs/>
          <w:color w:val="000000" w:themeColor="text1"/>
        </w:rPr>
        <w:t xml:space="preserve"> do badań</w:t>
      </w:r>
      <w:r w:rsidR="75487DCF" w:rsidRPr="4C10E1B1">
        <w:rPr>
          <w:b/>
          <w:bCs/>
          <w:color w:val="000000" w:themeColor="text1"/>
        </w:rPr>
        <w:t>:</w:t>
      </w:r>
    </w:p>
    <w:p w14:paraId="1D51AE6D" w14:textId="044DC990" w:rsidR="005570CD" w:rsidRPr="009D39F9" w:rsidRDefault="23030EE8">
      <w:pPr>
        <w:numPr>
          <w:ilvl w:val="1"/>
          <w:numId w:val="21"/>
        </w:numPr>
        <w:spacing w:before="120" w:after="120" w:line="240" w:lineRule="auto"/>
        <w:ind w:left="709"/>
        <w:contextualSpacing/>
        <w:rPr>
          <w:color w:val="000000" w:themeColor="text1"/>
        </w:rPr>
      </w:pPr>
      <w:r w:rsidRPr="009D39F9">
        <w:rPr>
          <w:b/>
          <w:bCs/>
          <w:color w:val="000000" w:themeColor="text1"/>
        </w:rPr>
        <w:t>Kategoria respondenta</w:t>
      </w:r>
      <w:r w:rsidRPr="009D39F9">
        <w:rPr>
          <w:color w:val="000000" w:themeColor="text1"/>
        </w:rPr>
        <w:t xml:space="preserve"> (obywatel, </w:t>
      </w:r>
      <w:r w:rsidR="76A89EFF" w:rsidRPr="009D39F9">
        <w:rPr>
          <w:color w:val="000000" w:themeColor="text1"/>
        </w:rPr>
        <w:t xml:space="preserve">osoba </w:t>
      </w:r>
      <w:r w:rsidR="05E4D730" w:rsidRPr="009D39F9">
        <w:rPr>
          <w:color w:val="000000" w:themeColor="text1"/>
        </w:rPr>
        <w:t>starsza, osoba niepełnosprawna</w:t>
      </w:r>
      <w:r w:rsidR="3DAE0201" w:rsidRPr="009D39F9">
        <w:rPr>
          <w:color w:val="000000" w:themeColor="text1"/>
        </w:rPr>
        <w:t xml:space="preserve"> w podziale na </w:t>
      </w:r>
      <w:r w:rsidR="3D9871CA" w:rsidRPr="009D39F9">
        <w:rPr>
          <w:color w:val="000000" w:themeColor="text1"/>
        </w:rPr>
        <w:t>kategori</w:t>
      </w:r>
      <w:r w:rsidR="0DFB3BB3" w:rsidRPr="009D39F9">
        <w:rPr>
          <w:color w:val="000000" w:themeColor="text1"/>
        </w:rPr>
        <w:t>e</w:t>
      </w:r>
      <w:r w:rsidR="3D9871CA" w:rsidRPr="009D39F9">
        <w:rPr>
          <w:color w:val="000000" w:themeColor="text1"/>
        </w:rPr>
        <w:t xml:space="preserve"> niepełnosprawności</w:t>
      </w:r>
      <w:r w:rsidR="3DAE0201" w:rsidRPr="009D39F9">
        <w:rPr>
          <w:color w:val="000000" w:themeColor="text1"/>
        </w:rPr>
        <w:t xml:space="preserve"> </w:t>
      </w:r>
      <w:r w:rsidR="18ED6866" w:rsidRPr="009D39F9">
        <w:rPr>
          <w:color w:val="000000" w:themeColor="text1"/>
        </w:rPr>
        <w:t xml:space="preserve">- kategorie </w:t>
      </w:r>
      <w:r w:rsidR="3DAE0201" w:rsidRPr="009D39F9">
        <w:rPr>
          <w:color w:val="000000" w:themeColor="text1"/>
        </w:rPr>
        <w:t>opisane w Rozdziale IV)</w:t>
      </w:r>
    </w:p>
    <w:p w14:paraId="741AD904" w14:textId="1118FCB7" w:rsidR="7E80C9A2" w:rsidRPr="009D39F9" w:rsidRDefault="7E80C9A2">
      <w:pPr>
        <w:numPr>
          <w:ilvl w:val="1"/>
          <w:numId w:val="21"/>
        </w:numPr>
        <w:spacing w:before="120" w:after="120" w:line="240" w:lineRule="auto"/>
        <w:ind w:left="709"/>
        <w:contextualSpacing/>
        <w:rPr>
          <w:b/>
          <w:bCs/>
          <w:color w:val="000000" w:themeColor="text1"/>
        </w:rPr>
      </w:pPr>
      <w:r w:rsidRPr="009D39F9">
        <w:rPr>
          <w:b/>
          <w:bCs/>
          <w:color w:val="000000" w:themeColor="text1"/>
        </w:rPr>
        <w:t>Osoba posiadająca podstawowe kompetencje cyfrowe</w:t>
      </w:r>
      <w:r w:rsidR="354B2EBF" w:rsidRPr="009D39F9">
        <w:rPr>
          <w:b/>
          <w:bCs/>
          <w:color w:val="000000" w:themeColor="text1"/>
        </w:rPr>
        <w:t xml:space="preserve"> i korzystająca regularnie z </w:t>
      </w:r>
      <w:proofErr w:type="spellStart"/>
      <w:r w:rsidR="354B2EBF" w:rsidRPr="009D39F9">
        <w:rPr>
          <w:b/>
          <w:bCs/>
          <w:color w:val="000000" w:themeColor="text1"/>
        </w:rPr>
        <w:t>internetu</w:t>
      </w:r>
      <w:proofErr w:type="spellEnd"/>
      <w:r w:rsidR="354B2EBF" w:rsidRPr="009D39F9">
        <w:rPr>
          <w:b/>
          <w:bCs/>
          <w:color w:val="000000" w:themeColor="text1"/>
        </w:rPr>
        <w:t xml:space="preserve"> </w:t>
      </w:r>
      <w:r w:rsidR="002C09F2" w:rsidRPr="009D39F9">
        <w:rPr>
          <w:b/>
          <w:bCs/>
          <w:color w:val="000000" w:themeColor="text1"/>
        </w:rPr>
        <w:t>ze stron internetowych/aplikacji mobilnych</w:t>
      </w:r>
    </w:p>
    <w:p w14:paraId="24A33F8F" w14:textId="77777777" w:rsidR="00670637" w:rsidRPr="000A0AE8" w:rsidRDefault="00670637" w:rsidP="00670637">
      <w:pPr>
        <w:spacing w:before="120" w:after="120" w:line="240" w:lineRule="auto"/>
        <w:ind w:left="709"/>
        <w:contextualSpacing/>
        <w:rPr>
          <w:b/>
          <w:bCs/>
          <w:color w:val="000000" w:themeColor="text1"/>
        </w:rPr>
      </w:pPr>
    </w:p>
    <w:p w14:paraId="1EC15652" w14:textId="219947DD" w:rsidR="191D5DC6" w:rsidRDefault="004B6697" w:rsidP="000A0AE8">
      <w:pPr>
        <w:spacing w:before="120" w:after="120" w:line="240" w:lineRule="auto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Zarówno scenariusze/testy do badań jakościowych jak i </w:t>
      </w:r>
      <w:r w:rsidR="005576C7">
        <w:rPr>
          <w:b/>
          <w:bCs/>
          <w:color w:val="000000" w:themeColor="text1"/>
        </w:rPr>
        <w:t>ankiety</w:t>
      </w:r>
      <w:r>
        <w:rPr>
          <w:b/>
          <w:bCs/>
          <w:color w:val="000000" w:themeColor="text1"/>
        </w:rPr>
        <w:t xml:space="preserve"> będ</w:t>
      </w:r>
      <w:r w:rsidR="005576C7">
        <w:rPr>
          <w:b/>
          <w:bCs/>
          <w:color w:val="000000" w:themeColor="text1"/>
        </w:rPr>
        <w:t>ą</w:t>
      </w:r>
      <w:r>
        <w:rPr>
          <w:b/>
          <w:bCs/>
          <w:color w:val="000000" w:themeColor="text1"/>
        </w:rPr>
        <w:t xml:space="preserve"> podlegał</w:t>
      </w:r>
      <w:r w:rsidR="005576C7">
        <w:rPr>
          <w:b/>
          <w:bCs/>
          <w:color w:val="000000" w:themeColor="text1"/>
        </w:rPr>
        <w:t>y</w:t>
      </w:r>
      <w:r>
        <w:rPr>
          <w:b/>
          <w:bCs/>
          <w:color w:val="000000" w:themeColor="text1"/>
        </w:rPr>
        <w:t xml:space="preserve"> konsultacji oraz ostatecznej akceptacji ze strony Zamawiającego.</w:t>
      </w:r>
    </w:p>
    <w:p w14:paraId="2F009EA2" w14:textId="1AF13210" w:rsidR="007642E6" w:rsidRPr="003E7A68" w:rsidRDefault="74FCFB1F" w:rsidP="5AC5A2D7">
      <w:pPr>
        <w:pStyle w:val="Nagwek2"/>
        <w:numPr>
          <w:ilvl w:val="0"/>
          <w:numId w:val="11"/>
        </w:numPr>
        <w:spacing w:before="200" w:line="240" w:lineRule="auto"/>
        <w:rPr>
          <w:b/>
          <w:bCs/>
        </w:rPr>
      </w:pPr>
      <w:bookmarkStart w:id="17" w:name="_Toc65773573"/>
      <w:bookmarkStart w:id="18" w:name="_Toc160019960"/>
      <w:bookmarkEnd w:id="16"/>
      <w:r w:rsidRPr="5AC5A2D7">
        <w:rPr>
          <w:b/>
          <w:bCs/>
        </w:rPr>
        <w:t>REZULTATY ZAMÓWIENIA</w:t>
      </w:r>
      <w:bookmarkEnd w:id="17"/>
      <w:bookmarkEnd w:id="18"/>
    </w:p>
    <w:p w14:paraId="45D26832" w14:textId="77777777" w:rsidR="00BE1A42" w:rsidRDefault="00BE1A42" w:rsidP="00BE1A42">
      <w:pPr>
        <w:spacing w:before="120"/>
      </w:pPr>
      <w:r w:rsidRPr="00327C11">
        <w:t>Wykonawca dopełni wobec uczestników badań, wszelkich wymogów wynikających z powszechnie obowiązujących</w:t>
      </w:r>
      <w:r>
        <w:t xml:space="preserve"> przepisów prawa, w tym dotyc</w:t>
      </w:r>
      <w:r w:rsidR="00771F57">
        <w:t>z</w:t>
      </w:r>
      <w:r>
        <w:t>ących zasad ochrony danych osobowych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L119/1 z późn.zm., dalej jako RODO a w szczególności w zakresie:</w:t>
      </w:r>
    </w:p>
    <w:p w14:paraId="33F41A9C" w14:textId="77777777" w:rsidR="00BE1A42" w:rsidRDefault="00BE1A42">
      <w:pPr>
        <w:pStyle w:val="Akapitzlist"/>
        <w:numPr>
          <w:ilvl w:val="0"/>
          <w:numId w:val="19"/>
        </w:numPr>
      </w:pPr>
      <w:r>
        <w:t>pozyskania zgody uczestników na przetwarzanie danych osobowych w celu przeprowadzenia badania w każdym przypadku, gdy będzie to konieczne, a także</w:t>
      </w:r>
    </w:p>
    <w:p w14:paraId="36ADA159" w14:textId="77777777" w:rsidR="00BE1A42" w:rsidRDefault="00BE1A42">
      <w:pPr>
        <w:pStyle w:val="Akapitzlist"/>
        <w:numPr>
          <w:ilvl w:val="0"/>
          <w:numId w:val="19"/>
        </w:numPr>
      </w:pPr>
      <w:r>
        <w:t>spełnienia wobec uczestników obowiązku informacyjnego zgodnie odpowiednio z art. 13 lub 14 RODO.</w:t>
      </w:r>
    </w:p>
    <w:p w14:paraId="6597875A" w14:textId="318D2ACE" w:rsidR="007642E6" w:rsidRDefault="34F8B474" w:rsidP="5AC5A2D7">
      <w:pPr>
        <w:pStyle w:val="Nagwek3"/>
        <w:rPr>
          <w:rFonts w:asciiTheme="minorHAnsi" w:hAnsiTheme="minorHAnsi" w:cstheme="minorBidi"/>
        </w:rPr>
      </w:pPr>
      <w:bookmarkStart w:id="19" w:name="_Toc160019961"/>
      <w:r w:rsidRPr="5AC5A2D7">
        <w:rPr>
          <w:rFonts w:asciiTheme="minorHAnsi" w:hAnsiTheme="minorHAnsi" w:cstheme="minorBidi"/>
        </w:rPr>
        <w:t>Nagrania i transkrypcje tekstowe z badań jakościowych</w:t>
      </w:r>
      <w:bookmarkEnd w:id="19"/>
    </w:p>
    <w:p w14:paraId="01308787" w14:textId="77777777" w:rsidR="00461CEB" w:rsidRDefault="00461CEB" w:rsidP="00461CEB">
      <w:pPr>
        <w:spacing w:before="120"/>
      </w:pPr>
      <w:r w:rsidRPr="00461CEB">
        <w:t>Nagrania z badań IDI musza zostać dostarczone w ogólnie dostępnym formacie audio i nie mogą zawierać danych osobowych respondentów. Dźwięk musi być takiej jakości, żeby wszystkie wypowiedzi uczestników były zrozumiałe.</w:t>
      </w:r>
    </w:p>
    <w:p w14:paraId="3DCBF4E0" w14:textId="6903980D" w:rsidR="00163DC7" w:rsidRPr="00BE1A42" w:rsidRDefault="00461CEB" w:rsidP="008F3DA5">
      <w:pPr>
        <w:spacing w:before="120" w:after="240"/>
      </w:pPr>
      <w:r>
        <w:t>Wszystkie nagrania</w:t>
      </w:r>
      <w:r w:rsidR="7C4CF54F">
        <w:t xml:space="preserve"> z badań IDI</w:t>
      </w:r>
      <w:r>
        <w:t xml:space="preserve"> muszą zostać spisane i dostarczone w formacie MS Word (transkrypcje) i nie mogą zawierać danych osobowych respondentów.</w:t>
      </w:r>
    </w:p>
    <w:p w14:paraId="3ADF2E44" w14:textId="2D1CA19A" w:rsidR="0EC58433" w:rsidRDefault="49D60732" w:rsidP="5AC5A2D7">
      <w:pPr>
        <w:pStyle w:val="Nagwek3"/>
        <w:rPr>
          <w:rFonts w:asciiTheme="minorHAnsi" w:hAnsiTheme="minorHAnsi" w:cstheme="minorBidi"/>
        </w:rPr>
      </w:pPr>
      <w:bookmarkStart w:id="20" w:name="_Toc160019962"/>
      <w:r w:rsidRPr="5AC5A2D7">
        <w:rPr>
          <w:rFonts w:asciiTheme="minorHAnsi" w:hAnsiTheme="minorHAnsi" w:cstheme="minorBidi"/>
        </w:rPr>
        <w:lastRenderedPageBreak/>
        <w:t xml:space="preserve">Raport z </w:t>
      </w:r>
      <w:r w:rsidR="57A94B9C" w:rsidRPr="5AC5A2D7">
        <w:rPr>
          <w:rFonts w:asciiTheme="minorHAnsi" w:hAnsiTheme="minorHAnsi" w:cstheme="minorBidi"/>
        </w:rPr>
        <w:t>badania jakościowego</w:t>
      </w:r>
      <w:bookmarkEnd w:id="20"/>
    </w:p>
    <w:p w14:paraId="7F8011F9" w14:textId="5AE869C4" w:rsidR="704792E0" w:rsidRDefault="0D68DAAE" w:rsidP="6F8F68F9">
      <w:r>
        <w:t xml:space="preserve">Raport </w:t>
      </w:r>
      <w:r w:rsidR="25CA6D71">
        <w:t>musi zawierać:</w:t>
      </w:r>
      <w:r w:rsidR="7B365C83">
        <w:t xml:space="preserve"> </w:t>
      </w:r>
    </w:p>
    <w:p w14:paraId="77D9C8F4" w14:textId="5574FA3B" w:rsidR="704792E0" w:rsidRDefault="19253433">
      <w:pPr>
        <w:pStyle w:val="Akapitzlist"/>
        <w:numPr>
          <w:ilvl w:val="0"/>
          <w:numId w:val="4"/>
        </w:numPr>
      </w:pPr>
      <w:r>
        <w:t xml:space="preserve">Informacje wstępne: </w:t>
      </w:r>
    </w:p>
    <w:p w14:paraId="731DC4B5" w14:textId="53803B89" w:rsidR="704792E0" w:rsidRDefault="19253433">
      <w:pPr>
        <w:pStyle w:val="Akapitzlist"/>
        <w:numPr>
          <w:ilvl w:val="0"/>
          <w:numId w:val="3"/>
        </w:numPr>
      </w:pPr>
      <w:r>
        <w:t>Cele badań</w:t>
      </w:r>
    </w:p>
    <w:p w14:paraId="3C9B6972" w14:textId="0E59C49D" w:rsidR="704792E0" w:rsidRDefault="5395867B">
      <w:pPr>
        <w:pStyle w:val="Akapitzlist"/>
        <w:numPr>
          <w:ilvl w:val="0"/>
          <w:numId w:val="3"/>
        </w:numPr>
      </w:pPr>
      <w:r>
        <w:t>Opis metod i zastosowanych technik</w:t>
      </w:r>
      <w:r w:rsidR="14CF592F">
        <w:t xml:space="preserve"> badawczych</w:t>
      </w:r>
    </w:p>
    <w:p w14:paraId="3100FD28" w14:textId="4A2D225C" w:rsidR="704792E0" w:rsidRDefault="5395867B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6F8F68F9">
        <w:rPr>
          <w:color w:val="000000" w:themeColor="text1"/>
        </w:rPr>
        <w:t>Opis próby i procedury jej doboru, kontroli doboru próby, przebiegu realizacji badania</w:t>
      </w:r>
    </w:p>
    <w:p w14:paraId="12C883B0" w14:textId="76E28964" w:rsidR="704792E0" w:rsidRPr="00732EBF" w:rsidRDefault="1824004D">
      <w:pPr>
        <w:pStyle w:val="Akapitzlist"/>
        <w:numPr>
          <w:ilvl w:val="0"/>
          <w:numId w:val="4"/>
        </w:numPr>
      </w:pPr>
      <w:r>
        <w:t xml:space="preserve">Wyniki </w:t>
      </w:r>
      <w:r w:rsidR="7B365C83">
        <w:t>uzyskan</w:t>
      </w:r>
      <w:r w:rsidR="38D18DB4">
        <w:t>e</w:t>
      </w:r>
      <w:r w:rsidR="7B365C83">
        <w:t xml:space="preserve"> z IDI </w:t>
      </w:r>
      <w:r w:rsidR="7B365C83" w:rsidRPr="00732EBF">
        <w:t>wstępnych</w:t>
      </w:r>
      <w:r w:rsidR="004B6697" w:rsidRPr="00732EBF">
        <w:t xml:space="preserve"> (I etap)</w:t>
      </w:r>
      <w:r w:rsidR="7B365C83" w:rsidRPr="00732EBF">
        <w:t xml:space="preserve"> w podziale na grupy badane</w:t>
      </w:r>
    </w:p>
    <w:p w14:paraId="6B472A25" w14:textId="65F5F5A9" w:rsidR="371C8BFD" w:rsidRPr="00732EBF" w:rsidRDefault="371C8BFD">
      <w:pPr>
        <w:pStyle w:val="Akapitzlist"/>
        <w:numPr>
          <w:ilvl w:val="0"/>
          <w:numId w:val="4"/>
        </w:numPr>
      </w:pPr>
      <w:r w:rsidRPr="00732EBF">
        <w:t>Wyniki uzyskane z testów użytkowników</w:t>
      </w:r>
      <w:r w:rsidR="004B6697" w:rsidRPr="00732EBF">
        <w:t xml:space="preserve"> (II etap)</w:t>
      </w:r>
      <w:r w:rsidRPr="00732EBF">
        <w:t xml:space="preserve"> </w:t>
      </w:r>
      <w:r w:rsidR="0E96984C" w:rsidRPr="00732EBF">
        <w:t>w</w:t>
      </w:r>
      <w:r w:rsidR="0E96984C" w:rsidRPr="00732EBF">
        <w:rPr>
          <w:color w:val="FF0000"/>
        </w:rPr>
        <w:t xml:space="preserve"> </w:t>
      </w:r>
      <w:r w:rsidR="0E96984C" w:rsidRPr="00732EBF">
        <w:t>połączeniu z końcowym</w:t>
      </w:r>
      <w:r w:rsidRPr="00732EBF">
        <w:t xml:space="preserve"> </w:t>
      </w:r>
      <w:r w:rsidR="7B365C83" w:rsidRPr="00732EBF">
        <w:t>IDI</w:t>
      </w:r>
      <w:r w:rsidR="004B6697" w:rsidRPr="00732EBF">
        <w:t xml:space="preserve"> (III etap)</w:t>
      </w:r>
      <w:r w:rsidR="7B365C83" w:rsidRPr="00732EBF">
        <w:t xml:space="preserve"> w podziale na grupy badane</w:t>
      </w:r>
      <w:r w:rsidR="005D322A" w:rsidRPr="00732EBF">
        <w:t xml:space="preserve"> </w:t>
      </w:r>
    </w:p>
    <w:p w14:paraId="4C0D341F" w14:textId="40471818" w:rsidR="7B365C83" w:rsidRPr="00732EBF" w:rsidRDefault="7B365C83">
      <w:pPr>
        <w:pStyle w:val="Akapitzlist"/>
        <w:numPr>
          <w:ilvl w:val="0"/>
          <w:numId w:val="4"/>
        </w:numPr>
      </w:pPr>
      <w:r w:rsidRPr="00732EBF">
        <w:t xml:space="preserve">Podsumowanie </w:t>
      </w:r>
      <w:r w:rsidR="116465D4" w:rsidRPr="00732EBF">
        <w:t>wyników</w:t>
      </w:r>
    </w:p>
    <w:p w14:paraId="2680A370" w14:textId="777B62A8" w:rsidR="357CE696" w:rsidRDefault="357CE696">
      <w:pPr>
        <w:pStyle w:val="Akapitzlist"/>
        <w:numPr>
          <w:ilvl w:val="0"/>
          <w:numId w:val="4"/>
        </w:numPr>
      </w:pPr>
      <w:r>
        <w:t>Propozycje zmian i ulepszenia narzędzi do badań ilościowych w oparciu o informacje i wyniki uzyskane z badań jakościowych</w:t>
      </w:r>
    </w:p>
    <w:p w14:paraId="54566A52" w14:textId="27DE4E3B" w:rsidR="3AF82CF6" w:rsidRDefault="3AF82CF6" w:rsidP="17E8ECCE">
      <w:r w:rsidRPr="17E8ECCE">
        <w:t xml:space="preserve">Raport musi zostać dostarczony w języku polskim w formacie MS Word i musi spełniać wymagania </w:t>
      </w:r>
      <w:r w:rsidRPr="17E8ECCE">
        <w:rPr>
          <w:b/>
          <w:bCs/>
        </w:rPr>
        <w:t>dostępności cyfrowej</w:t>
      </w:r>
      <w:r w:rsidRPr="17E8ECCE">
        <w:t xml:space="preserve"> </w:t>
      </w:r>
      <w:hyperlink r:id="rId10" w:history="1">
        <w:r w:rsidRPr="17E8ECCE">
          <w:rPr>
            <w:rStyle w:val="Hipercze"/>
          </w:rPr>
          <w:t>WCAG</w:t>
        </w:r>
      </w:hyperlink>
      <w:r w:rsidRPr="17E8ECCE">
        <w:t xml:space="preserve"> na poziomie AA.</w:t>
      </w:r>
    </w:p>
    <w:p w14:paraId="547DFD02" w14:textId="77777777" w:rsidR="007642E6" w:rsidRPr="009354B2" w:rsidRDefault="0B1BAEC7" w:rsidP="5AC5A2D7">
      <w:pPr>
        <w:pStyle w:val="Nagwek3"/>
        <w:rPr>
          <w:rFonts w:asciiTheme="minorHAnsi" w:hAnsiTheme="minorHAnsi" w:cstheme="minorBidi"/>
        </w:rPr>
      </w:pPr>
      <w:bookmarkStart w:id="21" w:name="_Toc65773575"/>
      <w:bookmarkStart w:id="22" w:name="_Toc160019963"/>
      <w:r w:rsidRPr="5AC5A2D7">
        <w:rPr>
          <w:rFonts w:asciiTheme="minorHAnsi" w:hAnsiTheme="minorHAnsi" w:cstheme="minorBidi"/>
        </w:rPr>
        <w:t xml:space="preserve">Dane indywidualne z badania </w:t>
      </w:r>
      <w:r w:rsidR="70938404" w:rsidRPr="5AC5A2D7">
        <w:rPr>
          <w:rFonts w:asciiTheme="minorHAnsi" w:hAnsiTheme="minorHAnsi" w:cstheme="minorBidi"/>
        </w:rPr>
        <w:t>ilościow</w:t>
      </w:r>
      <w:bookmarkEnd w:id="21"/>
      <w:r w:rsidRPr="5AC5A2D7">
        <w:rPr>
          <w:rFonts w:asciiTheme="minorHAnsi" w:hAnsiTheme="minorHAnsi" w:cstheme="minorBidi"/>
        </w:rPr>
        <w:t>ego</w:t>
      </w:r>
      <w:bookmarkEnd w:id="22"/>
    </w:p>
    <w:p w14:paraId="00600D8C" w14:textId="77777777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</w:rPr>
        <w:t>Dane muszą spełniać następujące wymagania:</w:t>
      </w:r>
    </w:p>
    <w:p w14:paraId="7FF462D6" w14:textId="4F656A97" w:rsidR="007642E6" w:rsidRPr="000535CD" w:rsidRDefault="00EE4F92">
      <w:pPr>
        <w:pStyle w:val="Akapitzlist"/>
        <w:numPr>
          <w:ilvl w:val="0"/>
          <w:numId w:val="13"/>
        </w:numPr>
        <w:spacing w:after="120" w:line="240" w:lineRule="auto"/>
      </w:pPr>
      <w:r w:rsidRPr="000535CD">
        <w:t>C</w:t>
      </w:r>
      <w:r w:rsidR="007642E6" w:rsidRPr="000535CD">
        <w:t>ałość wyników badania to jedna tabela danych (</w:t>
      </w:r>
      <w:r w:rsidR="007642E6" w:rsidRPr="000535CD">
        <w:rPr>
          <w:b/>
          <w:bCs/>
        </w:rPr>
        <w:t>baza nierelacyjna</w:t>
      </w:r>
      <w:r w:rsidR="007642E6" w:rsidRPr="000535CD">
        <w:t>)</w:t>
      </w:r>
    </w:p>
    <w:p w14:paraId="5D80A7AC" w14:textId="77777777" w:rsidR="007642E6" w:rsidRPr="009354B2" w:rsidRDefault="007642E6">
      <w:pPr>
        <w:pStyle w:val="Akapitzlist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 xml:space="preserve">Komplet wyników dla każdego respondenta (z wyłączeniem danych osobowych – </w:t>
      </w:r>
      <w:r w:rsidRPr="009354B2">
        <w:rPr>
          <w:rFonts w:cstheme="minorHAnsi"/>
          <w:b/>
        </w:rPr>
        <w:t>dane zanonimizowane</w:t>
      </w:r>
      <w:r w:rsidRPr="009354B2">
        <w:rPr>
          <w:rFonts w:cstheme="minorHAnsi"/>
        </w:rPr>
        <w:t>) w jednym wierszu tabeli/ rekordzie bazy danych, a zarazem każdy wiersz/rekord to unikalny respondent</w:t>
      </w:r>
    </w:p>
    <w:p w14:paraId="2BAD6A58" w14:textId="77777777" w:rsidR="007642E6" w:rsidRPr="009354B2" w:rsidRDefault="007642E6">
      <w:pPr>
        <w:pStyle w:val="Akapitzlist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 xml:space="preserve">Dane zawierać muszą zarówno kody odpowiedzi (w tym definicje braków danych), jak i </w:t>
      </w:r>
      <w:r w:rsidRPr="009354B2">
        <w:rPr>
          <w:rFonts w:cstheme="minorHAnsi"/>
          <w:b/>
        </w:rPr>
        <w:t>słownik</w:t>
      </w:r>
      <w:r w:rsidRPr="009354B2">
        <w:rPr>
          <w:rFonts w:cstheme="minorHAnsi"/>
        </w:rPr>
        <w:t xml:space="preserve"> w języku polskim, czyli: etykiety opisujące wszystkie kody i etykiety opisujące wszystkie zmienne</w:t>
      </w:r>
    </w:p>
    <w:p w14:paraId="36D58B49" w14:textId="77777777" w:rsidR="007642E6" w:rsidRPr="009354B2" w:rsidRDefault="007642E6">
      <w:pPr>
        <w:pStyle w:val="Akapitzlist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Zakres zmiennych:</w:t>
      </w:r>
    </w:p>
    <w:p w14:paraId="394D36C7" w14:textId="77777777" w:rsidR="007642E6" w:rsidRPr="009354B2" w:rsidRDefault="007642E6">
      <w:pPr>
        <w:pStyle w:val="Akapitzlist"/>
        <w:numPr>
          <w:ilvl w:val="1"/>
          <w:numId w:val="13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Komplet odpowiedzi na wszystkie pytania</w:t>
      </w:r>
    </w:p>
    <w:p w14:paraId="623B402A" w14:textId="77777777" w:rsidR="007642E6" w:rsidRPr="009354B2" w:rsidRDefault="007642E6">
      <w:pPr>
        <w:pStyle w:val="Akapitzlist"/>
        <w:numPr>
          <w:ilvl w:val="1"/>
          <w:numId w:val="13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Unikalny identyfikator respondenta</w:t>
      </w:r>
    </w:p>
    <w:p w14:paraId="6AE5D81C" w14:textId="0C655722" w:rsidR="007642E6" w:rsidRPr="009354B2" w:rsidRDefault="4507787E">
      <w:pPr>
        <w:pStyle w:val="Akapitzlist"/>
        <w:numPr>
          <w:ilvl w:val="1"/>
          <w:numId w:val="13"/>
        </w:numPr>
        <w:spacing w:after="120" w:line="240" w:lineRule="auto"/>
      </w:pPr>
      <w:r w:rsidRPr="704792E0">
        <w:t>Ewentualne z</w:t>
      </w:r>
      <w:r w:rsidR="007642E6" w:rsidRPr="704792E0">
        <w:t xml:space="preserve">mienne </w:t>
      </w:r>
      <w:proofErr w:type="spellStart"/>
      <w:r w:rsidR="007642E6" w:rsidRPr="704792E0">
        <w:t>rekodowane</w:t>
      </w:r>
      <w:proofErr w:type="spellEnd"/>
      <w:r w:rsidR="007642E6" w:rsidRPr="704792E0">
        <w:t xml:space="preserve"> i wskaźniki, które były stosowane do raportowania.</w:t>
      </w:r>
    </w:p>
    <w:p w14:paraId="0EA0934D" w14:textId="77777777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</w:rPr>
        <w:t>Dane muszą zostać dostarczone w jednym z formatów:</w:t>
      </w:r>
    </w:p>
    <w:p w14:paraId="413F9E74" w14:textId="77777777" w:rsidR="007642E6" w:rsidRPr="009354B2" w:rsidRDefault="007642E6">
      <w:pPr>
        <w:pStyle w:val="Akapitzlist"/>
        <w:numPr>
          <w:ilvl w:val="0"/>
          <w:numId w:val="14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MS Excel + słownik w MS Excel</w:t>
      </w:r>
    </w:p>
    <w:p w14:paraId="40AEABCC" w14:textId="77777777" w:rsidR="007642E6" w:rsidRPr="009354B2" w:rsidRDefault="007642E6">
      <w:pPr>
        <w:pStyle w:val="Akapitzlist"/>
        <w:numPr>
          <w:ilvl w:val="0"/>
          <w:numId w:val="14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CSV + słownik w CSV.</w:t>
      </w:r>
    </w:p>
    <w:p w14:paraId="08017AEB" w14:textId="77777777" w:rsidR="007642E6" w:rsidRPr="009354B2" w:rsidRDefault="007642E6" w:rsidP="007642E6">
      <w:pPr>
        <w:ind w:left="360"/>
        <w:rPr>
          <w:rFonts w:cstheme="minorHAnsi"/>
        </w:rPr>
      </w:pPr>
      <w:r w:rsidRPr="009354B2">
        <w:rPr>
          <w:rFonts w:cstheme="minorHAnsi"/>
        </w:rPr>
        <w:t xml:space="preserve">Nadto, jeżeli Wykonawca dysponuje taką możliwością, Zamawiający prosi o dostarczenie danych także w formacie </w:t>
      </w:r>
      <w:r w:rsidRPr="009354B2">
        <w:rPr>
          <w:rFonts w:cstheme="minorHAnsi"/>
          <w:b/>
          <w:color w:val="000000"/>
        </w:rPr>
        <w:t>IBM SPSS</w:t>
      </w:r>
      <w:r w:rsidRPr="009354B2">
        <w:rPr>
          <w:rFonts w:cstheme="minorHAnsi"/>
          <w:color w:val="000000"/>
        </w:rPr>
        <w:t>.</w:t>
      </w:r>
    </w:p>
    <w:p w14:paraId="3BD539A0" w14:textId="77777777" w:rsidR="007642E6" w:rsidRDefault="007642E6" w:rsidP="008F3DA5">
      <w:pPr>
        <w:spacing w:after="240"/>
        <w:rPr>
          <w:rFonts w:cstheme="minorHAnsi"/>
        </w:rPr>
      </w:pPr>
      <w:r w:rsidRPr="009354B2">
        <w:rPr>
          <w:rFonts w:cstheme="minorHAnsi"/>
        </w:rPr>
        <w:t>Dane nie mogą zawierać danych osobowych respondentów.</w:t>
      </w:r>
    </w:p>
    <w:p w14:paraId="7E108810" w14:textId="77777777" w:rsidR="007642E6" w:rsidRPr="009354B2" w:rsidRDefault="70938404" w:rsidP="5AC5A2D7">
      <w:pPr>
        <w:pStyle w:val="Nagwek3"/>
        <w:rPr>
          <w:rFonts w:asciiTheme="minorHAnsi" w:hAnsiTheme="minorHAnsi" w:cstheme="minorBidi"/>
        </w:rPr>
      </w:pPr>
      <w:bookmarkStart w:id="23" w:name="_Toc65773576"/>
      <w:bookmarkStart w:id="24" w:name="_Toc160019964"/>
      <w:r w:rsidRPr="5AC5A2D7">
        <w:rPr>
          <w:rFonts w:asciiTheme="minorHAnsi" w:hAnsiTheme="minorHAnsi" w:cstheme="minorBidi"/>
        </w:rPr>
        <w:t xml:space="preserve">Tabele wynikowe z </w:t>
      </w:r>
      <w:bookmarkEnd w:id="23"/>
      <w:r w:rsidR="5358924A" w:rsidRPr="5AC5A2D7">
        <w:rPr>
          <w:rFonts w:asciiTheme="minorHAnsi" w:hAnsiTheme="minorHAnsi" w:cstheme="minorBidi"/>
        </w:rPr>
        <w:t>badania ilościowego</w:t>
      </w:r>
      <w:bookmarkEnd w:id="24"/>
    </w:p>
    <w:p w14:paraId="5B40BEF4" w14:textId="77777777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</w:rPr>
        <w:t>Tabele muszą spełniać następujące wymagania:</w:t>
      </w:r>
    </w:p>
    <w:p w14:paraId="5DEA7B45" w14:textId="77777777" w:rsidR="007642E6" w:rsidRPr="009354B2" w:rsidRDefault="007642E6">
      <w:pPr>
        <w:pStyle w:val="Akapitzlist"/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Muszą obejmować:</w:t>
      </w:r>
    </w:p>
    <w:p w14:paraId="0787DDBC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Rozkłady odpowiedzi na poszczególne pytania:</w:t>
      </w:r>
    </w:p>
    <w:p w14:paraId="02523CB5" w14:textId="607F3C03" w:rsidR="007642E6" w:rsidRPr="009354B2" w:rsidRDefault="007642E6">
      <w:pPr>
        <w:pStyle w:val="Akapitzlist"/>
        <w:numPr>
          <w:ilvl w:val="2"/>
          <w:numId w:val="15"/>
        </w:numPr>
        <w:spacing w:after="120" w:line="240" w:lineRule="auto"/>
      </w:pPr>
      <w:r w:rsidRPr="704792E0">
        <w:t>Ogółem</w:t>
      </w:r>
      <w:r w:rsidR="58D7CA6C" w:rsidRPr="704792E0">
        <w:t xml:space="preserve"> (w przypadku wspólnych pytań dla wszystkich grup)</w:t>
      </w:r>
    </w:p>
    <w:p w14:paraId="427CF359" w14:textId="4E9064BD" w:rsidR="002D047D" w:rsidRDefault="007642E6">
      <w:pPr>
        <w:pStyle w:val="Akapitzlist"/>
        <w:numPr>
          <w:ilvl w:val="2"/>
          <w:numId w:val="15"/>
        </w:numPr>
        <w:spacing w:after="120" w:line="240" w:lineRule="auto"/>
      </w:pPr>
      <w:r w:rsidRPr="704792E0">
        <w:t>W</w:t>
      </w:r>
      <w:r w:rsidR="6836A8C9" w:rsidRPr="704792E0">
        <w:t xml:space="preserve"> podziale na poszczególne badane grupy</w:t>
      </w:r>
      <w:r w:rsidRPr="704792E0">
        <w:t xml:space="preserve"> </w:t>
      </w:r>
    </w:p>
    <w:p w14:paraId="2F54C541" w14:textId="38E4AE06" w:rsidR="007642E6" w:rsidRPr="002D047D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2D047D">
        <w:rPr>
          <w:rFonts w:cstheme="minorHAnsi"/>
        </w:rPr>
        <w:lastRenderedPageBreak/>
        <w:t>Przecięcia odpowiedzi dla pytań, dla których analiza zależności pomiędzy nimi jest ważna dla potrzeb wniosków z badania</w:t>
      </w:r>
    </w:p>
    <w:p w14:paraId="62202468" w14:textId="77777777" w:rsidR="007642E6" w:rsidRPr="009354B2" w:rsidRDefault="007642E6">
      <w:pPr>
        <w:pStyle w:val="Akapitzlist"/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Muszą zostać sformatowane w sposób przejrzysty i czytelny:</w:t>
      </w:r>
    </w:p>
    <w:p w14:paraId="062182CD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Jednoznaczna informacja o zmiennych w tabeli, pełna widoczność etykiet</w:t>
      </w:r>
    </w:p>
    <w:p w14:paraId="4EA39DDB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 xml:space="preserve">Jednoznaczna informacja o </w:t>
      </w:r>
      <w:proofErr w:type="spellStart"/>
      <w:r w:rsidRPr="009354B2">
        <w:rPr>
          <w:rFonts w:cstheme="minorHAnsi"/>
        </w:rPr>
        <w:t>podpróbie</w:t>
      </w:r>
      <w:proofErr w:type="spellEnd"/>
      <w:r w:rsidRPr="009354B2">
        <w:rPr>
          <w:rFonts w:cstheme="minorHAnsi"/>
        </w:rPr>
        <w:t xml:space="preserve"> w przypadku założonego filtru</w:t>
      </w:r>
    </w:p>
    <w:p w14:paraId="75EBBAEA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Jednoznaczna informacja o kierunku oprocentowania</w:t>
      </w:r>
    </w:p>
    <w:p w14:paraId="6F6E9379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Podstawy oprocentowania</w:t>
      </w:r>
    </w:p>
    <w:p w14:paraId="001C7B87" w14:textId="77777777" w:rsidR="007642E6" w:rsidRPr="009354B2" w:rsidRDefault="007642E6">
      <w:pPr>
        <w:pStyle w:val="Akapitzlist"/>
        <w:numPr>
          <w:ilvl w:val="1"/>
          <w:numId w:val="15"/>
        </w:numPr>
        <w:spacing w:after="120" w:line="240" w:lineRule="auto"/>
        <w:rPr>
          <w:rFonts w:cstheme="minorHAnsi"/>
        </w:rPr>
      </w:pPr>
      <w:r w:rsidRPr="009354B2">
        <w:rPr>
          <w:rFonts w:cstheme="minorHAnsi"/>
        </w:rPr>
        <w:t>Wyraźne wydzielenie kolejnych tabel umożliwiające łatwe zorientowanie się, gdzie kończy się jedna a zaczyna kolejna</w:t>
      </w:r>
    </w:p>
    <w:p w14:paraId="3A0A1AD6" w14:textId="77777777" w:rsidR="007642E6" w:rsidRDefault="007642E6" w:rsidP="008F3DA5">
      <w:pPr>
        <w:spacing w:after="240"/>
        <w:rPr>
          <w:rFonts w:cstheme="minorHAnsi"/>
          <w:color w:val="000000"/>
        </w:rPr>
      </w:pPr>
      <w:r w:rsidRPr="009354B2">
        <w:rPr>
          <w:rFonts w:cstheme="minorHAnsi"/>
        </w:rPr>
        <w:t>Tabele muszą zostać dostarczone w formacie MS Excel</w:t>
      </w:r>
      <w:r w:rsidRPr="009354B2">
        <w:rPr>
          <w:rFonts w:cstheme="minorHAnsi"/>
          <w:color w:val="000000"/>
        </w:rPr>
        <w:t>.</w:t>
      </w:r>
    </w:p>
    <w:p w14:paraId="30B464C7" w14:textId="44670850" w:rsidR="00EE4F92" w:rsidRPr="00EE4F92" w:rsidRDefault="1D99C192" w:rsidP="5AC5A2D7">
      <w:pPr>
        <w:pStyle w:val="Nagwek3"/>
        <w:spacing w:before="0" w:after="120"/>
        <w:rPr>
          <w:rFonts w:asciiTheme="minorHAnsi" w:hAnsiTheme="minorHAnsi" w:cstheme="minorBidi"/>
        </w:rPr>
      </w:pPr>
      <w:bookmarkStart w:id="25" w:name="_Toc160019965"/>
      <w:bookmarkStart w:id="26" w:name="_Toc65773577"/>
      <w:r w:rsidRPr="5AC5A2D7">
        <w:rPr>
          <w:rFonts w:asciiTheme="minorHAnsi" w:hAnsiTheme="minorHAnsi" w:cstheme="minorBidi"/>
        </w:rPr>
        <w:t xml:space="preserve">Raport </w:t>
      </w:r>
      <w:r w:rsidR="548CF2DE" w:rsidRPr="5AC5A2D7">
        <w:rPr>
          <w:rFonts w:asciiTheme="minorHAnsi" w:hAnsiTheme="minorHAnsi" w:cstheme="minorBidi"/>
        </w:rPr>
        <w:t xml:space="preserve">końcowy </w:t>
      </w:r>
      <w:r w:rsidRPr="5AC5A2D7">
        <w:rPr>
          <w:rFonts w:asciiTheme="minorHAnsi" w:hAnsiTheme="minorHAnsi" w:cstheme="minorBidi"/>
        </w:rPr>
        <w:t>z badania</w:t>
      </w:r>
      <w:bookmarkEnd w:id="25"/>
      <w:r w:rsidRPr="5AC5A2D7">
        <w:rPr>
          <w:rFonts w:asciiTheme="minorHAnsi" w:hAnsiTheme="minorHAnsi" w:cstheme="minorBidi"/>
        </w:rPr>
        <w:t xml:space="preserve"> </w:t>
      </w:r>
      <w:bookmarkEnd w:id="26"/>
    </w:p>
    <w:p w14:paraId="138AE263" w14:textId="77777777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</w:rPr>
        <w:t>Raport musi zawierać:</w:t>
      </w:r>
    </w:p>
    <w:p w14:paraId="521BBD5D" w14:textId="77777777" w:rsidR="007642E6" w:rsidRPr="009354B2" w:rsidRDefault="007642E6">
      <w:pPr>
        <w:pStyle w:val="Akapitzlist"/>
        <w:numPr>
          <w:ilvl w:val="0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Abstrakt</w:t>
      </w:r>
    </w:p>
    <w:p w14:paraId="0D3C8AFB" w14:textId="77777777" w:rsidR="007642E6" w:rsidRPr="009354B2" w:rsidRDefault="007642E6">
      <w:pPr>
        <w:pStyle w:val="Akapitzlist"/>
        <w:numPr>
          <w:ilvl w:val="0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Spis treści</w:t>
      </w:r>
    </w:p>
    <w:p w14:paraId="66AC6BC4" w14:textId="77777777" w:rsidR="007642E6" w:rsidRPr="009354B2" w:rsidRDefault="007642E6">
      <w:pPr>
        <w:pStyle w:val="Akapitzlist"/>
        <w:numPr>
          <w:ilvl w:val="0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Wstęp zawierający:</w:t>
      </w:r>
    </w:p>
    <w:p w14:paraId="7FAF1AF6" w14:textId="77777777" w:rsidR="007642E6" w:rsidRPr="009354B2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Przedstawienie kontekstu</w:t>
      </w:r>
    </w:p>
    <w:p w14:paraId="7BAA4A9F" w14:textId="77777777" w:rsidR="007642E6" w:rsidRPr="009354B2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Cele badań</w:t>
      </w:r>
    </w:p>
    <w:p w14:paraId="4EFDAE52" w14:textId="77777777" w:rsidR="007642E6" w:rsidRPr="009354B2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9354B2">
        <w:rPr>
          <w:rFonts w:cstheme="minorHAnsi"/>
          <w:color w:val="000000"/>
        </w:rPr>
        <w:t>Schemat badań</w:t>
      </w:r>
    </w:p>
    <w:p w14:paraId="751563AA" w14:textId="77777777" w:rsidR="007642E6" w:rsidRPr="005D322A" w:rsidRDefault="007642E6">
      <w:pPr>
        <w:pStyle w:val="Akapitzlist"/>
        <w:numPr>
          <w:ilvl w:val="0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5D322A">
        <w:rPr>
          <w:rFonts w:cstheme="minorHAnsi"/>
          <w:color w:val="000000"/>
        </w:rPr>
        <w:t>Badanie jakościowe:</w:t>
      </w:r>
    </w:p>
    <w:p w14:paraId="509D75D4" w14:textId="77777777" w:rsidR="007642E6" w:rsidRPr="005D322A" w:rsidRDefault="00EE4F92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5D322A">
        <w:rPr>
          <w:rFonts w:cstheme="minorHAnsi"/>
          <w:color w:val="000000"/>
        </w:rPr>
        <w:t>Opis metod</w:t>
      </w:r>
    </w:p>
    <w:p w14:paraId="43BE36A2" w14:textId="1799ADC1" w:rsidR="007642E6" w:rsidRPr="009354B2" w:rsidRDefault="2F9D47C6">
      <w:pPr>
        <w:pStyle w:val="Akapitzlist"/>
        <w:numPr>
          <w:ilvl w:val="1"/>
          <w:numId w:val="16"/>
        </w:numPr>
        <w:spacing w:before="120" w:after="120" w:line="240" w:lineRule="auto"/>
        <w:rPr>
          <w:color w:val="000000"/>
        </w:rPr>
      </w:pPr>
      <w:r w:rsidRPr="6F8F68F9">
        <w:rPr>
          <w:color w:val="000000" w:themeColor="text1"/>
        </w:rPr>
        <w:t>Opis próby i procedury jej doboru</w:t>
      </w:r>
      <w:r w:rsidR="394E8F78" w:rsidRPr="6F8F68F9">
        <w:rPr>
          <w:color w:val="000000" w:themeColor="text1"/>
        </w:rPr>
        <w:t>, kontroli doboru próby</w:t>
      </w:r>
      <w:r w:rsidR="197801C0" w:rsidRPr="6F8F68F9">
        <w:rPr>
          <w:color w:val="000000" w:themeColor="text1"/>
        </w:rPr>
        <w:t xml:space="preserve">, </w:t>
      </w:r>
      <w:r w:rsidR="06F6BFB4" w:rsidRPr="6F8F68F9">
        <w:rPr>
          <w:color w:val="000000" w:themeColor="text1"/>
        </w:rPr>
        <w:t>przebiegu</w:t>
      </w:r>
      <w:r w:rsidR="394E8F78" w:rsidRPr="6F8F68F9">
        <w:rPr>
          <w:color w:val="000000" w:themeColor="text1"/>
        </w:rPr>
        <w:t xml:space="preserve"> realizacji badania</w:t>
      </w:r>
    </w:p>
    <w:p w14:paraId="7342BEEA" w14:textId="77777777" w:rsidR="007642E6" w:rsidRPr="00732EBF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732EBF">
        <w:rPr>
          <w:color w:val="000000" w:themeColor="text1"/>
        </w:rPr>
        <w:t>Opis zastosowanych technik wraz z uzasadnieniem</w:t>
      </w:r>
    </w:p>
    <w:p w14:paraId="6B4015BE" w14:textId="7197C3D4" w:rsidR="007642E6" w:rsidRPr="009D39F9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color w:val="FF0000"/>
        </w:rPr>
      </w:pPr>
      <w:r w:rsidRPr="00732EBF">
        <w:rPr>
          <w:color w:val="000000" w:themeColor="text1"/>
        </w:rPr>
        <w:t>Wyniki</w:t>
      </w:r>
      <w:r w:rsidR="1639CCF8" w:rsidRPr="00732EBF">
        <w:rPr>
          <w:color w:val="000000" w:themeColor="text1"/>
        </w:rPr>
        <w:t xml:space="preserve"> </w:t>
      </w:r>
      <w:r w:rsidR="005D322A" w:rsidRPr="00732EBF">
        <w:rPr>
          <w:color w:val="000000" w:themeColor="text1"/>
        </w:rPr>
        <w:t xml:space="preserve">ogółem oraz </w:t>
      </w:r>
      <w:r w:rsidR="1639CCF8" w:rsidRPr="00732EBF">
        <w:rPr>
          <w:color w:val="000000" w:themeColor="text1"/>
        </w:rPr>
        <w:t>w podziale na grupy badane</w:t>
      </w:r>
      <w:r w:rsidR="55AB9BC7" w:rsidRPr="00732EBF">
        <w:t xml:space="preserve"> </w:t>
      </w:r>
    </w:p>
    <w:p w14:paraId="21E73098" w14:textId="304A4B8E" w:rsidR="007642E6" w:rsidRPr="00732EBF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color w:val="000000"/>
        </w:rPr>
      </w:pPr>
      <w:r w:rsidRPr="00732EBF">
        <w:rPr>
          <w:color w:val="000000" w:themeColor="text1"/>
        </w:rPr>
        <w:t>Krótkie podsumowanie</w:t>
      </w:r>
      <w:r w:rsidR="54CCC3F3" w:rsidRPr="00732EBF">
        <w:rPr>
          <w:color w:val="000000" w:themeColor="text1"/>
        </w:rPr>
        <w:t xml:space="preserve"> wyników</w:t>
      </w:r>
    </w:p>
    <w:p w14:paraId="3D400D89" w14:textId="77777777" w:rsidR="007642E6" w:rsidRPr="00732EBF" w:rsidRDefault="007642E6">
      <w:pPr>
        <w:pStyle w:val="Akapitzlist"/>
        <w:numPr>
          <w:ilvl w:val="0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732EBF">
        <w:rPr>
          <w:rFonts w:cstheme="minorHAnsi"/>
          <w:color w:val="000000"/>
        </w:rPr>
        <w:t>Badanie ilościowe:</w:t>
      </w:r>
    </w:p>
    <w:p w14:paraId="5D542433" w14:textId="77777777" w:rsidR="007642E6" w:rsidRPr="00732EBF" w:rsidRDefault="007642E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732EBF">
        <w:rPr>
          <w:rFonts w:cstheme="minorHAnsi"/>
          <w:color w:val="000000"/>
        </w:rPr>
        <w:t>Opis metody</w:t>
      </w:r>
    </w:p>
    <w:p w14:paraId="0257AB99" w14:textId="33BE02E1" w:rsidR="007642E6" w:rsidRPr="00732EBF" w:rsidRDefault="2F9D47C6">
      <w:pPr>
        <w:pStyle w:val="Akapitzlist"/>
        <w:numPr>
          <w:ilvl w:val="1"/>
          <w:numId w:val="16"/>
        </w:numPr>
        <w:spacing w:before="120" w:after="120" w:line="240" w:lineRule="auto"/>
        <w:rPr>
          <w:color w:val="000000"/>
        </w:rPr>
      </w:pPr>
      <w:r w:rsidRPr="00732EBF">
        <w:rPr>
          <w:color w:val="000000" w:themeColor="text1"/>
        </w:rPr>
        <w:t>Opis próby, procedury jej doboru wraz z uzasadnieniem</w:t>
      </w:r>
      <w:r w:rsidR="2D7CFB48" w:rsidRPr="00732EBF">
        <w:rPr>
          <w:color w:val="000000" w:themeColor="text1"/>
        </w:rPr>
        <w:t xml:space="preserve">, kontroli doboru próby i </w:t>
      </w:r>
      <w:r w:rsidR="636D2A67" w:rsidRPr="00732EBF">
        <w:rPr>
          <w:color w:val="000000" w:themeColor="text1"/>
        </w:rPr>
        <w:t xml:space="preserve">skuteczności doboru (w szczególności </w:t>
      </w:r>
      <w:proofErr w:type="spellStart"/>
      <w:r w:rsidR="636D2A67" w:rsidRPr="00732EBF">
        <w:rPr>
          <w:color w:val="000000" w:themeColor="text1"/>
        </w:rPr>
        <w:t>incidence</w:t>
      </w:r>
      <w:proofErr w:type="spellEnd"/>
      <w:r w:rsidR="636D2A67" w:rsidRPr="00732EBF">
        <w:rPr>
          <w:color w:val="000000" w:themeColor="text1"/>
        </w:rPr>
        <w:t xml:space="preserve"> </w:t>
      </w:r>
      <w:proofErr w:type="spellStart"/>
      <w:r w:rsidR="636D2A67" w:rsidRPr="00732EBF">
        <w:rPr>
          <w:color w:val="000000" w:themeColor="text1"/>
        </w:rPr>
        <w:t>rate</w:t>
      </w:r>
      <w:proofErr w:type="spellEnd"/>
      <w:r w:rsidR="636D2A67" w:rsidRPr="00732EBF">
        <w:rPr>
          <w:color w:val="000000" w:themeColor="text1"/>
        </w:rPr>
        <w:t xml:space="preserve">, </w:t>
      </w:r>
      <w:proofErr w:type="spellStart"/>
      <w:r w:rsidR="636D2A67" w:rsidRPr="00732EBF">
        <w:rPr>
          <w:color w:val="000000" w:themeColor="text1"/>
        </w:rPr>
        <w:t>response</w:t>
      </w:r>
      <w:proofErr w:type="spellEnd"/>
      <w:r w:rsidR="636D2A67" w:rsidRPr="00732EBF">
        <w:rPr>
          <w:color w:val="000000" w:themeColor="text1"/>
        </w:rPr>
        <w:t xml:space="preserve"> </w:t>
      </w:r>
      <w:proofErr w:type="spellStart"/>
      <w:r w:rsidR="636D2A67" w:rsidRPr="00732EBF">
        <w:rPr>
          <w:color w:val="000000" w:themeColor="text1"/>
        </w:rPr>
        <w:t>rate</w:t>
      </w:r>
      <w:proofErr w:type="spellEnd"/>
      <w:r w:rsidR="636D2A67" w:rsidRPr="00732EBF">
        <w:rPr>
          <w:color w:val="000000" w:themeColor="text1"/>
        </w:rPr>
        <w:t xml:space="preserve">), </w:t>
      </w:r>
    </w:p>
    <w:p w14:paraId="3E1B8F5D" w14:textId="0B2F2D20" w:rsidR="007642E6" w:rsidRPr="00732EBF" w:rsidRDefault="636D2A67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732EBF">
        <w:rPr>
          <w:color w:val="000000" w:themeColor="text1"/>
        </w:rPr>
        <w:t xml:space="preserve">przebiegu </w:t>
      </w:r>
      <w:r w:rsidR="2D7CFB48" w:rsidRPr="00732EBF">
        <w:rPr>
          <w:color w:val="000000" w:themeColor="text1"/>
        </w:rPr>
        <w:t>realizacji badania</w:t>
      </w:r>
      <w:r w:rsidR="2F9D47C6" w:rsidRPr="00732EBF">
        <w:rPr>
          <w:color w:val="000000" w:themeColor="text1"/>
        </w:rPr>
        <w:t xml:space="preserve"> Opis przeprowadzonych analiz wraz z uzasadnieniem</w:t>
      </w:r>
    </w:p>
    <w:p w14:paraId="4257BAAD" w14:textId="77777777" w:rsidR="007642E6" w:rsidRPr="00732EBF" w:rsidRDefault="2F9D47C6">
      <w:pPr>
        <w:pStyle w:val="Akapitzlist"/>
        <w:numPr>
          <w:ilvl w:val="1"/>
          <w:numId w:val="16"/>
        </w:numPr>
        <w:spacing w:before="120" w:after="120" w:line="240" w:lineRule="auto"/>
        <w:rPr>
          <w:rFonts w:cstheme="minorHAnsi"/>
          <w:color w:val="000000"/>
        </w:rPr>
      </w:pPr>
      <w:r w:rsidRPr="00732EBF">
        <w:rPr>
          <w:color w:val="000000" w:themeColor="text1"/>
        </w:rPr>
        <w:t>Wyniki w postaci wykresów i omówienia:</w:t>
      </w:r>
    </w:p>
    <w:p w14:paraId="029B56FB" w14:textId="1AA040C5" w:rsidR="007642E6" w:rsidRPr="009D39F9" w:rsidRDefault="2F9D47C6">
      <w:pPr>
        <w:pStyle w:val="Akapitzlist"/>
        <w:numPr>
          <w:ilvl w:val="1"/>
          <w:numId w:val="16"/>
        </w:numPr>
        <w:spacing w:before="120" w:after="120" w:line="240" w:lineRule="auto"/>
        <w:rPr>
          <w:i/>
          <w:iCs/>
        </w:rPr>
      </w:pPr>
      <w:r w:rsidRPr="00732EBF">
        <w:rPr>
          <w:color w:val="000000" w:themeColor="text1"/>
        </w:rPr>
        <w:t>Ogółem</w:t>
      </w:r>
      <w:r w:rsidR="3F30F3BA" w:rsidRPr="00732EBF">
        <w:rPr>
          <w:color w:val="000000" w:themeColor="text1"/>
        </w:rPr>
        <w:t xml:space="preserve"> oraz w podziale na</w:t>
      </w:r>
      <w:r w:rsidR="31907A6E" w:rsidRPr="00732EBF">
        <w:rPr>
          <w:color w:val="000000" w:themeColor="text1"/>
        </w:rPr>
        <w:t xml:space="preserve"> </w:t>
      </w:r>
      <w:r w:rsidR="55C19BB5" w:rsidRPr="00732EBF">
        <w:rPr>
          <w:color w:val="000000" w:themeColor="text1"/>
        </w:rPr>
        <w:t xml:space="preserve">grupy </w:t>
      </w:r>
      <w:r w:rsidR="55C19BB5" w:rsidRPr="00732EBF">
        <w:t>badane</w:t>
      </w:r>
      <w:r w:rsidR="4893B8DE" w:rsidRPr="00732EBF">
        <w:t xml:space="preserve"> </w:t>
      </w:r>
    </w:p>
    <w:p w14:paraId="4F60C574" w14:textId="377D3263" w:rsidR="007642E6" w:rsidRPr="00732EBF" w:rsidRDefault="2F9D47C6">
      <w:pPr>
        <w:pStyle w:val="Akapitzlist"/>
        <w:numPr>
          <w:ilvl w:val="1"/>
          <w:numId w:val="16"/>
        </w:numPr>
        <w:spacing w:before="120" w:after="120" w:line="240" w:lineRule="auto"/>
        <w:rPr>
          <w:color w:val="000000"/>
        </w:rPr>
      </w:pPr>
      <w:r w:rsidRPr="00732EBF">
        <w:rPr>
          <w:color w:val="000000" w:themeColor="text1"/>
        </w:rPr>
        <w:t>Krótkie podsumowanie</w:t>
      </w:r>
      <w:r w:rsidR="0C433D83" w:rsidRPr="00732EBF">
        <w:rPr>
          <w:color w:val="000000" w:themeColor="text1"/>
        </w:rPr>
        <w:t xml:space="preserve"> wyników</w:t>
      </w:r>
    </w:p>
    <w:p w14:paraId="4E83CDBA" w14:textId="77777777" w:rsidR="007642E6" w:rsidRPr="009354B2" w:rsidRDefault="2F9D47C6">
      <w:pPr>
        <w:pStyle w:val="Akapitzlist"/>
        <w:numPr>
          <w:ilvl w:val="0"/>
          <w:numId w:val="16"/>
        </w:numPr>
        <w:spacing w:before="120" w:after="120" w:line="240" w:lineRule="auto"/>
        <w:rPr>
          <w:color w:val="000000"/>
        </w:rPr>
      </w:pPr>
      <w:r w:rsidRPr="6F8F68F9">
        <w:rPr>
          <w:color w:val="000000" w:themeColor="text1"/>
        </w:rPr>
        <w:t>Wnioski i rekomendacje.</w:t>
      </w:r>
    </w:p>
    <w:p w14:paraId="264ECD86" w14:textId="4190F8BA" w:rsidR="4AE3C2AB" w:rsidRDefault="4AE3C2AB">
      <w:pPr>
        <w:pStyle w:val="Akapitzlist"/>
        <w:numPr>
          <w:ilvl w:val="0"/>
          <w:numId w:val="16"/>
        </w:numPr>
        <w:spacing w:before="120" w:after="120" w:line="240" w:lineRule="auto"/>
        <w:rPr>
          <w:color w:val="000000" w:themeColor="text1"/>
        </w:rPr>
      </w:pPr>
      <w:r w:rsidRPr="064FEC95">
        <w:rPr>
          <w:color w:val="000000" w:themeColor="text1"/>
        </w:rPr>
        <w:t>Załączniki (m.in. narzędzia badawcze – scenariusze oraz ankiety).</w:t>
      </w:r>
    </w:p>
    <w:p w14:paraId="6EAAEFDA" w14:textId="363DBD8A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</w:rPr>
        <w:t xml:space="preserve">Raport musi zostać dostarczony w języku polskim w formacie MS Word i musi spełniać wymagania </w:t>
      </w:r>
      <w:r w:rsidRPr="009354B2">
        <w:rPr>
          <w:rFonts w:cstheme="minorHAnsi"/>
          <w:b/>
        </w:rPr>
        <w:t>dostępności cyfrowej</w:t>
      </w:r>
      <w:r w:rsidRPr="009354B2">
        <w:rPr>
          <w:rFonts w:cstheme="minorHAnsi"/>
        </w:rPr>
        <w:t xml:space="preserve"> </w:t>
      </w:r>
      <w:r w:rsidR="000041AB">
        <w:rPr>
          <w:rFonts w:cstheme="minorHAnsi"/>
        </w:rPr>
        <w:t xml:space="preserve">WCAG </w:t>
      </w:r>
      <w:r w:rsidRPr="009354B2">
        <w:rPr>
          <w:rFonts w:cstheme="minorHAnsi"/>
        </w:rPr>
        <w:t>na poziomie AA.</w:t>
      </w:r>
    </w:p>
    <w:p w14:paraId="0658684B" w14:textId="1669E784" w:rsidR="514FB959" w:rsidRDefault="514FB959" w:rsidP="000A0AE8">
      <w:pPr>
        <w:spacing w:before="120" w:after="0" w:line="262" w:lineRule="auto"/>
        <w:rPr>
          <w:rFonts w:ascii="Calibri" w:eastAsia="Calibri" w:hAnsi="Calibri" w:cs="Calibri"/>
          <w:b/>
          <w:bCs/>
          <w:highlight w:val="green"/>
        </w:rPr>
      </w:pPr>
      <w:bookmarkStart w:id="27" w:name="_Ref65686284"/>
    </w:p>
    <w:p w14:paraId="4B420CDC" w14:textId="2D43C2B2" w:rsidR="007642E6" w:rsidRPr="003E7A68" w:rsidRDefault="16754FDD">
      <w:pPr>
        <w:pStyle w:val="Nagwek2"/>
        <w:numPr>
          <w:ilvl w:val="0"/>
          <w:numId w:val="11"/>
        </w:numPr>
        <w:rPr>
          <w:b/>
          <w:bCs/>
        </w:rPr>
      </w:pPr>
      <w:bookmarkStart w:id="28" w:name="_Toc65773582"/>
      <w:bookmarkStart w:id="29" w:name="_Ref66094484"/>
      <w:bookmarkStart w:id="30" w:name="_Toc160019966"/>
      <w:r w:rsidRPr="17E8ECCE">
        <w:rPr>
          <w:b/>
          <w:bCs/>
        </w:rPr>
        <w:t xml:space="preserve">KOLEJNOŚĆ I </w:t>
      </w:r>
      <w:r w:rsidR="0FECF452" w:rsidRPr="17E8ECCE">
        <w:rPr>
          <w:b/>
          <w:bCs/>
        </w:rPr>
        <w:t>ZAKRES ZADAŃ WYKONAWCY</w:t>
      </w:r>
      <w:bookmarkEnd w:id="27"/>
      <w:bookmarkEnd w:id="28"/>
      <w:bookmarkEnd w:id="29"/>
      <w:bookmarkEnd w:id="30"/>
    </w:p>
    <w:p w14:paraId="1801E731" w14:textId="5B8C0422" w:rsidR="00B9188A" w:rsidRPr="00DE73A9" w:rsidRDefault="146818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>
        <w:t>Planowanie i ustalenie harmonogramu działań wraz z wyznaczeniem kluczowych zadań i przypisanych do realizacji tych zadań osób</w:t>
      </w:r>
      <w:r w:rsidR="5848B828">
        <w:t xml:space="preserve"> w konsultacji z Zamawiającym</w:t>
      </w:r>
      <w:r>
        <w:t xml:space="preserve"> (w wykonaniu zadania musi uczestniczyć Koordynator Projektu).</w:t>
      </w:r>
    </w:p>
    <w:p w14:paraId="3F303005" w14:textId="6ABFD883" w:rsidR="00B9188A" w:rsidRPr="00DE73A9" w:rsidRDefault="37485C76">
      <w:pPr>
        <w:pStyle w:val="Akapitzlist"/>
        <w:numPr>
          <w:ilvl w:val="0"/>
          <w:numId w:val="9"/>
        </w:numPr>
        <w:spacing w:before="120" w:after="120" w:line="240" w:lineRule="auto"/>
      </w:pPr>
      <w:r w:rsidRPr="2E489DAB">
        <w:lastRenderedPageBreak/>
        <w:t xml:space="preserve">Stworzenie </w:t>
      </w:r>
      <w:r w:rsidR="008B5EBB">
        <w:t xml:space="preserve">wstępnego </w:t>
      </w:r>
      <w:r w:rsidRPr="2E489DAB">
        <w:t xml:space="preserve">projektu narzędzi badawczych: </w:t>
      </w:r>
      <w:r w:rsidR="008B5EBB">
        <w:t xml:space="preserve">pogłębionych wywiadów </w:t>
      </w:r>
      <w:r w:rsidRPr="2E489DAB">
        <w:t>jakościowych</w:t>
      </w:r>
      <w:r w:rsidR="7B89A787" w:rsidRPr="2E489DAB">
        <w:t xml:space="preserve"> </w:t>
      </w:r>
      <w:r w:rsidRPr="2E489DAB">
        <w:t xml:space="preserve">i wstępnej wersji </w:t>
      </w:r>
      <w:r w:rsidR="1D9817CB" w:rsidRPr="2E489DAB">
        <w:t xml:space="preserve">narzędzi </w:t>
      </w:r>
      <w:r w:rsidRPr="2E489DAB">
        <w:t>ilościowych</w:t>
      </w:r>
      <w:r w:rsidR="54CE7334" w:rsidRPr="2E489DAB">
        <w:t xml:space="preserve"> </w:t>
      </w:r>
      <w:r w:rsidRPr="2E489DAB">
        <w:t>(w wykonaniu zadania musi uczestniczyć Koordynator Projektu).</w:t>
      </w:r>
      <w:r w:rsidR="031F6F09" w:rsidRPr="2E489DAB">
        <w:t xml:space="preserve"> </w:t>
      </w:r>
    </w:p>
    <w:p w14:paraId="3BF102F7" w14:textId="64A2FD17" w:rsidR="00913314" w:rsidRPr="009D39F9" w:rsidRDefault="14681839" w:rsidP="009133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EB524E">
        <w:rPr>
          <w:u w:val="single"/>
        </w:rPr>
        <w:t>Konsultacj</w:t>
      </w:r>
      <w:r w:rsidR="6D58A2D0" w:rsidRPr="00EB524E">
        <w:rPr>
          <w:u w:val="single"/>
        </w:rPr>
        <w:t>a</w:t>
      </w:r>
      <w:r w:rsidR="6D58A2D0">
        <w:t xml:space="preserve"> wstępnych</w:t>
      </w:r>
      <w:r>
        <w:t xml:space="preserve"> narzędzi z Zamawiającym</w:t>
      </w:r>
      <w:r w:rsidR="7B31422B">
        <w:t>,</w:t>
      </w:r>
      <w:r w:rsidR="00061BBF">
        <w:t xml:space="preserve"> </w:t>
      </w:r>
      <w:r>
        <w:t xml:space="preserve">uwzględnienie uwag do narzędzi </w:t>
      </w:r>
      <w:r w:rsidRPr="009D39F9">
        <w:t>badawczych, zgłoszonych przez Zamawiającego</w:t>
      </w:r>
      <w:r w:rsidR="00061BBF" w:rsidRPr="009D39F9">
        <w:t xml:space="preserve"> </w:t>
      </w:r>
      <w:r w:rsidR="0931B94E" w:rsidRPr="009D39F9">
        <w:t>i uzyskanie jego akceptacji do stworzonych narzędzi</w:t>
      </w:r>
      <w:r w:rsidR="00EB524E" w:rsidRPr="009D39F9">
        <w:t xml:space="preserve"> </w:t>
      </w:r>
      <w:r w:rsidRPr="009D39F9">
        <w:t>(w wykonaniu zadania musi uczestniczyć Koordynator Projektu).</w:t>
      </w:r>
    </w:p>
    <w:p w14:paraId="67FAA996" w14:textId="07FC39D0" w:rsidR="00336357" w:rsidRPr="009D39F9" w:rsidRDefault="003363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9D39F9">
        <w:t xml:space="preserve">Rekrutacja uczestników do badania jakościowego, w ramach której zebrane zostaną  wstępne informacje dotyczące: nazw/adresów stron internetowych oraz aplikacji mobilnych podmiotów publicznych, z których korzystają poszczególni uczestnicy, sposobu korzystania z aplikacji/stron internetowych (z wykorzystaniem komórki </w:t>
      </w:r>
      <w:r w:rsidR="002C09F2" w:rsidRPr="009D39F9">
        <w:t>i/</w:t>
      </w:r>
      <w:r w:rsidRPr="009D39F9">
        <w:t>lub z wykorzystaniem komputera/laptopa)</w:t>
      </w:r>
      <w:r w:rsidR="008B5EBB" w:rsidRPr="009D39F9">
        <w:t xml:space="preserve"> pozwalając</w:t>
      </w:r>
      <w:r w:rsidR="00913314" w:rsidRPr="009D39F9">
        <w:t>ych</w:t>
      </w:r>
      <w:r w:rsidR="008B5EBB" w:rsidRPr="009D39F9">
        <w:t xml:space="preserve"> przygotować</w:t>
      </w:r>
      <w:r w:rsidR="00913314" w:rsidRPr="009D39F9">
        <w:t xml:space="preserve"> adekwatne</w:t>
      </w:r>
      <w:r w:rsidR="008B5EBB" w:rsidRPr="009D39F9">
        <w:t xml:space="preserve"> scenariusze zadań dla tych osób</w:t>
      </w:r>
      <w:r w:rsidR="002C09F2" w:rsidRPr="009D39F9">
        <w:t xml:space="preserve"> na odpowiednim urządzeniu</w:t>
      </w:r>
      <w:r w:rsidR="008B5EBB" w:rsidRPr="009D39F9">
        <w:t>.</w:t>
      </w:r>
    </w:p>
    <w:p w14:paraId="60035F07" w14:textId="47F3AFFD" w:rsidR="00336357" w:rsidRPr="009D39F9" w:rsidRDefault="003363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9D39F9">
        <w:t>Przygotowanie scenariuszy testów</w:t>
      </w:r>
      <w:r w:rsidR="008B5EBB" w:rsidRPr="009D39F9">
        <w:t>.</w:t>
      </w:r>
    </w:p>
    <w:p w14:paraId="6ECB3DFC" w14:textId="25D9DD45" w:rsidR="000A5CA1" w:rsidRPr="002C09F2" w:rsidRDefault="000A5C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9D39F9">
        <w:rPr>
          <w:u w:val="single"/>
        </w:rPr>
        <w:t>Konsultacja</w:t>
      </w:r>
      <w:r w:rsidRPr="002C09F2">
        <w:t xml:space="preserve"> z </w:t>
      </w:r>
      <w:r w:rsidR="008B5EBB" w:rsidRPr="002C09F2">
        <w:t>Z</w:t>
      </w:r>
      <w:r w:rsidRPr="002C09F2">
        <w:t>amawiającym scenariuszy testów, uwzględnienie uwag zgłoszonych przez Zamawiającego i uzyskanie jego akceptacji do stworzonych narzędzi (w wykonaniu zadania musi uczestniczyć Koordynator Projektu).</w:t>
      </w:r>
    </w:p>
    <w:p w14:paraId="07531CD6" w14:textId="77777777" w:rsidR="00913314" w:rsidRPr="009D39F9" w:rsidRDefault="00913314" w:rsidP="00913314">
      <w:pPr>
        <w:pStyle w:val="Akapitzlist"/>
        <w:numPr>
          <w:ilvl w:val="0"/>
          <w:numId w:val="9"/>
        </w:numPr>
        <w:spacing w:before="120" w:after="120" w:line="240" w:lineRule="auto"/>
      </w:pPr>
      <w:r w:rsidRPr="009D39F9">
        <w:t>Pilotaż narzędzi jakościowych.</w:t>
      </w:r>
    </w:p>
    <w:p w14:paraId="1A85E4A2" w14:textId="77777777" w:rsidR="00913314" w:rsidRPr="009D39F9" w:rsidRDefault="00913314" w:rsidP="00913314">
      <w:pPr>
        <w:pStyle w:val="Akapitzlist"/>
        <w:numPr>
          <w:ilvl w:val="0"/>
          <w:numId w:val="9"/>
        </w:numPr>
        <w:spacing w:before="120" w:after="120" w:line="240" w:lineRule="auto"/>
      </w:pPr>
      <w:r w:rsidRPr="009D39F9">
        <w:t>Przekazanie Zamawiającemu krótkiej informacji z realizacji pilotażu zawierającej informacje o przebiegu pilotażu wraz z kluczowymi wnioskami i propozycjami zmian do badań jakościowych wynikających z tego pilotażu.</w:t>
      </w:r>
    </w:p>
    <w:p w14:paraId="320A63F4" w14:textId="59D94CA5" w:rsidR="00913314" w:rsidRPr="002C09F2" w:rsidRDefault="00913314" w:rsidP="002C09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9D39F9">
        <w:t>Ewentualna korekta i usprawnienie narzędzi jakościowych w uzgodnieniu z Zamawiającym przed właściwym badaniem</w:t>
      </w:r>
      <w:r w:rsidRPr="002C09F2">
        <w:t>.</w:t>
      </w:r>
    </w:p>
    <w:p w14:paraId="228F5DB6" w14:textId="5BD4448E" w:rsidR="00B9188A" w:rsidRPr="002C09F2" w:rsidRDefault="61C4B5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002C09F2">
        <w:t>Realizacja badania jakościowego</w:t>
      </w:r>
      <w:r w:rsidR="6C767189" w:rsidRPr="002C09F2">
        <w:t>.</w:t>
      </w:r>
    </w:p>
    <w:p w14:paraId="587F8BB9" w14:textId="408AF4D5" w:rsidR="00B9188A" w:rsidRPr="00DE73A9" w:rsidRDefault="7C3D1EAF">
      <w:pPr>
        <w:pStyle w:val="Akapitzlist"/>
        <w:numPr>
          <w:ilvl w:val="0"/>
          <w:numId w:val="9"/>
        </w:numPr>
        <w:spacing w:before="120" w:after="120" w:line="240" w:lineRule="auto"/>
      </w:pPr>
      <w:r w:rsidRPr="002C09F2">
        <w:t>Dostarcz</w:t>
      </w:r>
      <w:r w:rsidR="6FDBE988" w:rsidRPr="002C09F2">
        <w:t>enie nagrań</w:t>
      </w:r>
      <w:r w:rsidR="7D61159D" w:rsidRPr="002C09F2">
        <w:t xml:space="preserve">, </w:t>
      </w:r>
      <w:r w:rsidR="05196ACF" w:rsidRPr="002C09F2">
        <w:t>transkrypcji</w:t>
      </w:r>
      <w:r w:rsidR="6FDBE988" w:rsidRPr="002C09F2">
        <w:t xml:space="preserve"> z badania jakościowego</w:t>
      </w:r>
      <w:r w:rsidRPr="002C09F2">
        <w:t xml:space="preserve"> i</w:t>
      </w:r>
      <w:r w:rsidR="6FDBE988" w:rsidRPr="002C09F2">
        <w:t xml:space="preserve"> </w:t>
      </w:r>
      <w:r w:rsidR="69861EB3" w:rsidRPr="002C09F2">
        <w:t>R</w:t>
      </w:r>
      <w:r w:rsidR="001E9146" w:rsidRPr="002C09F2">
        <w:t>aportu</w:t>
      </w:r>
      <w:r w:rsidR="3B63260C" w:rsidRPr="002C09F2">
        <w:t xml:space="preserve"> </w:t>
      </w:r>
      <w:r w:rsidR="001E9146" w:rsidRPr="002C09F2">
        <w:t>z badań jakościowych</w:t>
      </w:r>
      <w:r w:rsidR="4E487DC6" w:rsidRPr="002C09F2">
        <w:t xml:space="preserve"> z</w:t>
      </w:r>
      <w:r w:rsidR="03F02CA3" w:rsidRPr="002C09F2">
        <w:t>awierającego</w:t>
      </w:r>
      <w:r w:rsidR="5776A659" w:rsidRPr="002C09F2">
        <w:t>,</w:t>
      </w:r>
      <w:r w:rsidR="03F02CA3" w:rsidRPr="002C09F2">
        <w:t xml:space="preserve"> m.in.</w:t>
      </w:r>
      <w:r w:rsidR="4E487DC6" w:rsidRPr="002C09F2">
        <w:t xml:space="preserve"> </w:t>
      </w:r>
      <w:r w:rsidR="2A801E4C" w:rsidRPr="002C09F2">
        <w:t>propozycje zmian i ulepszeń narzędzi do badań ilościowych w oparciu o informacje i wyniki uzyskane z badań</w:t>
      </w:r>
      <w:r w:rsidR="2A801E4C">
        <w:t xml:space="preserve"> jakościowych.</w:t>
      </w:r>
    </w:p>
    <w:p w14:paraId="579B46AB" w14:textId="70DB8E06" w:rsidR="57B475B0" w:rsidRDefault="57B475B0">
      <w:pPr>
        <w:pStyle w:val="Akapitzlist"/>
        <w:numPr>
          <w:ilvl w:val="0"/>
          <w:numId w:val="9"/>
        </w:numPr>
        <w:spacing w:before="120" w:after="120" w:line="240" w:lineRule="auto"/>
      </w:pPr>
      <w:r w:rsidRPr="00EB524E">
        <w:rPr>
          <w:u w:val="single"/>
        </w:rPr>
        <w:t>Konsultacja</w:t>
      </w:r>
      <w:r>
        <w:t xml:space="preserve"> z Zamawiającym raportu z badań jakościowych oraz uwzględnienie uwag do </w:t>
      </w:r>
      <w:r w:rsidR="6D0C033D">
        <w:t>raportu</w:t>
      </w:r>
      <w:r>
        <w:t xml:space="preserve">, zgłoszonych przez Zamawiającego </w:t>
      </w:r>
      <w:r w:rsidR="000A003C">
        <w:t>i uzyskanie ostatecznej akceptacji Zamawiającego</w:t>
      </w:r>
      <w:r w:rsidR="00EB524E">
        <w:t xml:space="preserve"> </w:t>
      </w:r>
      <w:r>
        <w:t>(w wykonaniu zadania musi uczestniczyć Koordynator Projektu).</w:t>
      </w:r>
    </w:p>
    <w:p w14:paraId="3D72A4C4" w14:textId="6C1CBA4F" w:rsidR="00B9188A" w:rsidRPr="00DE73A9" w:rsidRDefault="782433C0">
      <w:pPr>
        <w:pStyle w:val="Akapitzlist"/>
        <w:numPr>
          <w:ilvl w:val="0"/>
          <w:numId w:val="9"/>
        </w:numPr>
        <w:spacing w:before="120" w:after="120" w:line="240" w:lineRule="auto"/>
      </w:pPr>
      <w:r>
        <w:t xml:space="preserve">Poprawa narzędzi do badań ilościowych </w:t>
      </w:r>
      <w:r w:rsidR="2753EFA7">
        <w:t>w oparciu wyniki</w:t>
      </w:r>
      <w:r w:rsidR="14260F48">
        <w:t xml:space="preserve"> badań </w:t>
      </w:r>
      <w:r w:rsidR="51626360">
        <w:t>jakościowych</w:t>
      </w:r>
      <w:r w:rsidR="04DF4130">
        <w:t xml:space="preserve"> i przekazanie </w:t>
      </w:r>
      <w:r w:rsidR="04DF4130" w:rsidRPr="00061BBF">
        <w:t xml:space="preserve">ich do </w:t>
      </w:r>
      <w:r w:rsidR="2B62AFB1" w:rsidRPr="00EB524E">
        <w:rPr>
          <w:u w:val="single"/>
        </w:rPr>
        <w:t>konsultacji</w:t>
      </w:r>
      <w:r w:rsidR="04DF4130" w:rsidRPr="00EB524E">
        <w:rPr>
          <w:u w:val="single"/>
        </w:rPr>
        <w:t xml:space="preserve"> </w:t>
      </w:r>
      <w:r w:rsidR="670A37B0" w:rsidRPr="00061BBF">
        <w:t>i akceptacji</w:t>
      </w:r>
      <w:r w:rsidR="48D5D559" w:rsidRPr="00061BBF">
        <w:t xml:space="preserve"> </w:t>
      </w:r>
      <w:r w:rsidR="04DF4130">
        <w:t>Zamawiające</w:t>
      </w:r>
      <w:r w:rsidR="5EA79709">
        <w:t>mu</w:t>
      </w:r>
      <w:r w:rsidR="04DF4130">
        <w:t>.</w:t>
      </w:r>
    </w:p>
    <w:p w14:paraId="01FF4854" w14:textId="2A44372E" w:rsidR="00B9188A" w:rsidRPr="00DE73A9" w:rsidRDefault="02F868CD">
      <w:pPr>
        <w:pStyle w:val="Akapitzlist"/>
        <w:numPr>
          <w:ilvl w:val="0"/>
          <w:numId w:val="9"/>
        </w:numPr>
        <w:spacing w:before="120" w:after="120" w:line="240" w:lineRule="auto"/>
      </w:pPr>
      <w:r>
        <w:t xml:space="preserve">Pilotaż narzędzi ilościowych. </w:t>
      </w:r>
    </w:p>
    <w:p w14:paraId="5A06C17B" w14:textId="27DEC3C0" w:rsidR="0140FFC2" w:rsidRDefault="0140FFC2">
      <w:pPr>
        <w:pStyle w:val="Akapitzlist"/>
        <w:numPr>
          <w:ilvl w:val="0"/>
          <w:numId w:val="9"/>
        </w:numPr>
        <w:spacing w:before="120" w:after="120" w:line="240" w:lineRule="auto"/>
      </w:pPr>
      <w:r>
        <w:t xml:space="preserve">Przekazanie Zamawiającemu krótkiej </w:t>
      </w:r>
      <w:r w:rsidR="13636E23">
        <w:t>i</w:t>
      </w:r>
      <w:r>
        <w:t>nformacji z realizacji pilotażu zawierającej informacje o przebiegu pilotażu wraz z kluczowymi wnioskami i propozycjami zmian do badań ilościowych.</w:t>
      </w:r>
    </w:p>
    <w:p w14:paraId="48035EBA" w14:textId="7956D652" w:rsidR="00EB524E" w:rsidRPr="00EB524E" w:rsidRDefault="02F868CD" w:rsidP="10C4FB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>
        <w:t xml:space="preserve">Ewentualna korekta </w:t>
      </w:r>
      <w:r w:rsidR="17E8ECCE">
        <w:t xml:space="preserve">i usprawnienie narzędzi </w:t>
      </w:r>
      <w:r w:rsidR="7F579BFA">
        <w:t>ilościowych</w:t>
      </w:r>
      <w:r w:rsidR="17E8ECCE">
        <w:t xml:space="preserve"> w uzgodnieniu z Zamawiającym przed właściwym badaniem</w:t>
      </w:r>
      <w:r w:rsidR="00EB524E">
        <w:t>.</w:t>
      </w:r>
      <w:r w:rsidR="17E8ECCE">
        <w:t xml:space="preserve"> </w:t>
      </w:r>
    </w:p>
    <w:p w14:paraId="0A7BA9CA" w14:textId="23C141BB" w:rsidR="00B9188A" w:rsidRPr="00DE73A9" w:rsidRDefault="6FDBE9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>
        <w:t>Realizacja badania ilościowego.</w:t>
      </w:r>
    </w:p>
    <w:p w14:paraId="452D6101" w14:textId="2D1DD42E" w:rsidR="00B9188A" w:rsidRPr="00DE73A9" w:rsidRDefault="7C3D1EAF">
      <w:pPr>
        <w:pStyle w:val="Akapitzlist"/>
        <w:numPr>
          <w:ilvl w:val="0"/>
          <w:numId w:val="9"/>
        </w:numPr>
        <w:spacing w:before="120" w:after="120" w:line="240" w:lineRule="auto"/>
      </w:pPr>
      <w:r>
        <w:t xml:space="preserve">Przygotowanie produktów wynikowych projektu, tj. danych indywidualnych, tabel, </w:t>
      </w:r>
      <w:r w:rsidR="5B5F5515">
        <w:t>R</w:t>
      </w:r>
      <w:r>
        <w:t>aport</w:t>
      </w:r>
      <w:r w:rsidR="13F8C36F">
        <w:t>u końcowego</w:t>
      </w:r>
      <w:r w:rsidR="791697D6">
        <w:t xml:space="preserve"> z badania</w:t>
      </w:r>
      <w:r>
        <w:t xml:space="preserve"> (w wykonaniu zadania musi uczestniczyć Koordynator Projektu).</w:t>
      </w:r>
    </w:p>
    <w:p w14:paraId="78EF4D29" w14:textId="136906B8" w:rsidR="00B9188A" w:rsidRPr="00DE73A9" w:rsidRDefault="7C3D1E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</w:pPr>
      <w:r w:rsidRPr="10C4FBF9">
        <w:rPr>
          <w:u w:val="single"/>
        </w:rPr>
        <w:t xml:space="preserve">Konsultacje </w:t>
      </w:r>
      <w:r>
        <w:t xml:space="preserve">z Zamawiającym produktów wynikowych projektu oraz uwzględnienie uwag do danych indywidualnych, tabel, </w:t>
      </w:r>
      <w:r w:rsidR="22BE1F36">
        <w:t>R</w:t>
      </w:r>
      <w:r>
        <w:t>aport</w:t>
      </w:r>
      <w:r w:rsidR="1E8D7F8E">
        <w:t>u</w:t>
      </w:r>
      <w:r w:rsidR="333A777E">
        <w:t xml:space="preserve"> końcowego</w:t>
      </w:r>
      <w:r w:rsidR="08EF74AB">
        <w:t xml:space="preserve"> z badania</w:t>
      </w:r>
      <w:r>
        <w:t>, zgłoszonych przez Zamawiającego</w:t>
      </w:r>
      <w:r w:rsidR="000A003C">
        <w:t xml:space="preserve"> oraz uzyskanie akceptacji Zamawiającego do ww. produktów</w:t>
      </w:r>
      <w:r>
        <w:t xml:space="preserve"> (w wykonaniu zadania musi uczestniczyć Koordynator Projektu).</w:t>
      </w:r>
    </w:p>
    <w:p w14:paraId="593C4AA4" w14:textId="14A3C8F0" w:rsidR="0808D1DB" w:rsidRDefault="7D48BA06">
      <w:pPr>
        <w:pStyle w:val="Akapitzlist"/>
        <w:numPr>
          <w:ilvl w:val="0"/>
          <w:numId w:val="9"/>
        </w:numPr>
        <w:spacing w:before="120" w:after="120" w:line="240" w:lineRule="auto"/>
      </w:pPr>
      <w:r>
        <w:t>Dostarczenie Zamawiającemu ostatecznych produktów zamówienia, tj. raport</w:t>
      </w:r>
      <w:r w:rsidR="25830C1D">
        <w:t>ów</w:t>
      </w:r>
      <w:r>
        <w:t xml:space="preserve">, tabel, danych indywidualnych, </w:t>
      </w:r>
      <w:r w:rsidR="64F7C452">
        <w:t xml:space="preserve"> narzędzi badawczych (scenariuszy badań jakościowych, ankiet do badań ilościowych, arkusza obserwacji). Raporty i prezentacja muszą być dostępne cyfrowo.</w:t>
      </w:r>
    </w:p>
    <w:p w14:paraId="2B6CF642" w14:textId="380D10E8" w:rsidR="007F54BC" w:rsidRDefault="45236DE1" w:rsidP="00BE3558">
      <w:pPr>
        <w:spacing w:before="120" w:after="0" w:line="262" w:lineRule="auto"/>
        <w:rPr>
          <w:rFonts w:ascii="Calibri" w:eastAsia="Calibri" w:hAnsi="Calibri" w:cs="Calibri"/>
        </w:rPr>
      </w:pPr>
      <w:r w:rsidRPr="17E8ECCE">
        <w:rPr>
          <w:rFonts w:ascii="Calibri" w:eastAsia="Calibri" w:hAnsi="Calibri" w:cs="Calibri"/>
        </w:rPr>
        <w:lastRenderedPageBreak/>
        <w:t xml:space="preserve">Raport z badania </w:t>
      </w:r>
      <w:r w:rsidRPr="00EB524E">
        <w:rPr>
          <w:rFonts w:ascii="Calibri" w:eastAsia="Calibri" w:hAnsi="Calibri" w:cs="Calibri"/>
          <w:color w:val="000000" w:themeColor="text1"/>
        </w:rPr>
        <w:t>jakościowego</w:t>
      </w:r>
      <w:r w:rsidR="56EC1237" w:rsidRPr="00EB524E">
        <w:rPr>
          <w:rFonts w:ascii="Calibri" w:eastAsia="Calibri" w:hAnsi="Calibri" w:cs="Calibri"/>
          <w:color w:val="000000" w:themeColor="text1"/>
        </w:rPr>
        <w:t xml:space="preserve">, </w:t>
      </w:r>
      <w:r w:rsidR="00633FFF" w:rsidRPr="00EB524E">
        <w:rPr>
          <w:rFonts w:ascii="Calibri" w:eastAsia="Calibri" w:hAnsi="Calibri" w:cs="Calibri"/>
          <w:color w:val="000000" w:themeColor="text1"/>
        </w:rPr>
        <w:t>R</w:t>
      </w:r>
      <w:r w:rsidRPr="00EB524E">
        <w:rPr>
          <w:rFonts w:ascii="Calibri" w:eastAsia="Calibri" w:hAnsi="Calibri" w:cs="Calibri"/>
          <w:color w:val="000000" w:themeColor="text1"/>
        </w:rPr>
        <w:t>aport końcowy</w:t>
      </w:r>
      <w:r w:rsidR="5843F57A" w:rsidRPr="00EB524E">
        <w:rPr>
          <w:rFonts w:ascii="Calibri" w:eastAsia="Calibri" w:hAnsi="Calibri" w:cs="Calibri"/>
          <w:color w:val="000000" w:themeColor="text1"/>
        </w:rPr>
        <w:t xml:space="preserve"> </w:t>
      </w:r>
      <w:r w:rsidR="00633FFF" w:rsidRPr="00EB524E">
        <w:rPr>
          <w:rFonts w:ascii="Calibri" w:eastAsia="Calibri" w:hAnsi="Calibri" w:cs="Calibri"/>
          <w:color w:val="000000" w:themeColor="text1"/>
        </w:rPr>
        <w:t xml:space="preserve">z badania </w:t>
      </w:r>
      <w:r w:rsidR="5843F57A" w:rsidRPr="00EB524E">
        <w:rPr>
          <w:rFonts w:ascii="Calibri" w:eastAsia="Calibri" w:hAnsi="Calibri" w:cs="Calibri"/>
          <w:color w:val="000000" w:themeColor="text1"/>
        </w:rPr>
        <w:t>wraz z tabelami wynikowymi, danymi indywidualnymi</w:t>
      </w:r>
      <w:r w:rsidR="006B4C47">
        <w:rPr>
          <w:rFonts w:ascii="Calibri" w:eastAsia="Calibri" w:hAnsi="Calibri" w:cs="Calibri"/>
          <w:color w:val="000000" w:themeColor="text1"/>
        </w:rPr>
        <w:t xml:space="preserve"> </w:t>
      </w:r>
      <w:r w:rsidR="033FD277" w:rsidRPr="00EB524E">
        <w:rPr>
          <w:rFonts w:ascii="Calibri" w:eastAsia="Calibri" w:hAnsi="Calibri" w:cs="Calibri"/>
          <w:color w:val="000000" w:themeColor="text1"/>
        </w:rPr>
        <w:t xml:space="preserve">oraz </w:t>
      </w:r>
      <w:r w:rsidR="20D8A4DD" w:rsidRPr="00EB524E">
        <w:rPr>
          <w:rFonts w:ascii="Calibri" w:eastAsia="Calibri" w:hAnsi="Calibri" w:cs="Calibri"/>
          <w:color w:val="000000" w:themeColor="text1"/>
        </w:rPr>
        <w:t>narzędzia</w:t>
      </w:r>
      <w:r w:rsidR="7AC5CE43" w:rsidRPr="00EB524E">
        <w:rPr>
          <w:rFonts w:ascii="Calibri" w:eastAsia="Calibri" w:hAnsi="Calibri" w:cs="Calibri"/>
          <w:color w:val="000000" w:themeColor="text1"/>
        </w:rPr>
        <w:t xml:space="preserve"> do badań</w:t>
      </w:r>
      <w:r w:rsidR="47850DC3" w:rsidRPr="00EB524E">
        <w:rPr>
          <w:rFonts w:ascii="Calibri" w:eastAsia="Calibri" w:hAnsi="Calibri" w:cs="Calibri"/>
          <w:color w:val="000000" w:themeColor="text1"/>
        </w:rPr>
        <w:t xml:space="preserve"> </w:t>
      </w:r>
      <w:r w:rsidR="00634A35" w:rsidRPr="00EB524E">
        <w:rPr>
          <w:rFonts w:ascii="Calibri" w:eastAsia="Calibri" w:hAnsi="Calibri" w:cs="Calibri"/>
          <w:color w:val="000000" w:themeColor="text1"/>
        </w:rPr>
        <w:t>(</w:t>
      </w:r>
      <w:r w:rsidR="00634A35" w:rsidRPr="007F54BC">
        <w:rPr>
          <w:rFonts w:ascii="Calibri" w:eastAsia="Calibri" w:hAnsi="Calibri" w:cs="Calibri"/>
          <w:color w:val="000000" w:themeColor="text1"/>
        </w:rPr>
        <w:t>pkt. 3</w:t>
      </w:r>
      <w:r w:rsidR="000A5CA1" w:rsidRPr="007F54BC">
        <w:rPr>
          <w:rFonts w:ascii="Calibri" w:eastAsia="Calibri" w:hAnsi="Calibri" w:cs="Calibri"/>
          <w:color w:val="000000" w:themeColor="text1"/>
        </w:rPr>
        <w:t>,</w:t>
      </w:r>
      <w:r w:rsidR="007F54BC">
        <w:rPr>
          <w:rFonts w:ascii="Calibri" w:eastAsia="Calibri" w:hAnsi="Calibri" w:cs="Calibri"/>
          <w:color w:val="000000" w:themeColor="text1"/>
        </w:rPr>
        <w:t xml:space="preserve"> </w:t>
      </w:r>
      <w:r w:rsidR="00913314" w:rsidRPr="009D39F9">
        <w:rPr>
          <w:rFonts w:ascii="Calibri" w:eastAsia="Calibri" w:hAnsi="Calibri" w:cs="Calibri"/>
          <w:color w:val="000000" w:themeColor="text1"/>
        </w:rPr>
        <w:t xml:space="preserve">6, </w:t>
      </w:r>
      <w:r w:rsidR="00634A35" w:rsidRPr="007F54BC">
        <w:rPr>
          <w:rFonts w:ascii="Calibri" w:eastAsia="Calibri" w:hAnsi="Calibri" w:cs="Calibri"/>
          <w:color w:val="000000" w:themeColor="text1"/>
        </w:rPr>
        <w:t>1</w:t>
      </w:r>
      <w:r w:rsidR="007F54BC" w:rsidRPr="007F54BC">
        <w:rPr>
          <w:rFonts w:ascii="Calibri" w:eastAsia="Calibri" w:hAnsi="Calibri" w:cs="Calibri"/>
          <w:color w:val="000000" w:themeColor="text1"/>
        </w:rPr>
        <w:t>3</w:t>
      </w:r>
      <w:r w:rsidR="00EB524E" w:rsidRPr="007F54BC">
        <w:rPr>
          <w:rFonts w:ascii="Calibri" w:eastAsia="Calibri" w:hAnsi="Calibri" w:cs="Calibri"/>
          <w:color w:val="000000" w:themeColor="text1"/>
        </w:rPr>
        <w:t xml:space="preserve"> </w:t>
      </w:r>
      <w:r w:rsidR="00634A35" w:rsidRPr="007F54BC">
        <w:rPr>
          <w:rFonts w:ascii="Calibri" w:eastAsia="Calibri" w:hAnsi="Calibri" w:cs="Calibri"/>
          <w:color w:val="000000" w:themeColor="text1"/>
        </w:rPr>
        <w:t>zadań</w:t>
      </w:r>
      <w:r w:rsidR="00634A35" w:rsidRPr="00EB524E">
        <w:rPr>
          <w:rFonts w:ascii="Calibri" w:eastAsia="Calibri" w:hAnsi="Calibri" w:cs="Calibri"/>
          <w:color w:val="000000" w:themeColor="text1"/>
        </w:rPr>
        <w:t xml:space="preserve"> Wykonawcy</w:t>
      </w:r>
      <w:r w:rsidR="4A66531B" w:rsidRPr="00EB524E">
        <w:rPr>
          <w:rFonts w:ascii="Calibri" w:eastAsia="Calibri" w:hAnsi="Calibri" w:cs="Calibri"/>
          <w:color w:val="000000" w:themeColor="text1"/>
        </w:rPr>
        <w:t>)</w:t>
      </w:r>
      <w:r w:rsidRPr="00EB524E">
        <w:rPr>
          <w:rFonts w:ascii="Calibri" w:eastAsia="Calibri" w:hAnsi="Calibri" w:cs="Calibri"/>
          <w:color w:val="000000" w:themeColor="text1"/>
        </w:rPr>
        <w:t xml:space="preserve"> będą </w:t>
      </w:r>
      <w:r w:rsidRPr="00EB524E">
        <w:rPr>
          <w:rFonts w:ascii="Calibri" w:eastAsia="Calibri" w:hAnsi="Calibri" w:cs="Calibri"/>
          <w:b/>
          <w:bCs/>
          <w:color w:val="000000" w:themeColor="text1"/>
        </w:rPr>
        <w:t xml:space="preserve">podlegały </w:t>
      </w:r>
      <w:r w:rsidR="00633FFF" w:rsidRPr="00EB524E">
        <w:rPr>
          <w:rFonts w:ascii="Calibri" w:eastAsia="Calibri" w:hAnsi="Calibri" w:cs="Calibri"/>
          <w:b/>
          <w:bCs/>
          <w:color w:val="000000" w:themeColor="text1"/>
        </w:rPr>
        <w:t xml:space="preserve">dwukrotnym </w:t>
      </w:r>
      <w:r w:rsidRPr="00EB524E">
        <w:rPr>
          <w:rFonts w:ascii="Calibri" w:eastAsia="Calibri" w:hAnsi="Calibri" w:cs="Calibri"/>
          <w:b/>
          <w:bCs/>
          <w:color w:val="000000" w:themeColor="text1"/>
        </w:rPr>
        <w:t>konsultacjom i zgłaszaniu uwag ze strony Zamawiającego</w:t>
      </w:r>
      <w:r w:rsidRPr="00EB524E">
        <w:rPr>
          <w:rFonts w:ascii="Calibri" w:eastAsia="Calibri" w:hAnsi="Calibri" w:cs="Calibri"/>
          <w:color w:val="000000" w:themeColor="text1"/>
        </w:rPr>
        <w:t xml:space="preserve"> (</w:t>
      </w:r>
      <w:r w:rsidRPr="17E8ECCE">
        <w:rPr>
          <w:rFonts w:ascii="Calibri" w:eastAsia="Calibri" w:hAnsi="Calibri" w:cs="Calibri"/>
        </w:rPr>
        <w:t xml:space="preserve">Wykonawca uwzględni uwagi Zamawiającego) oraz ostatecznej akceptacji ze strony Zamawiającego. </w:t>
      </w:r>
    </w:p>
    <w:p w14:paraId="49F156C7" w14:textId="4030CE73" w:rsidR="514FB959" w:rsidRDefault="00633FFF" w:rsidP="00BE3558">
      <w:pPr>
        <w:spacing w:before="120" w:after="0" w:line="262" w:lineRule="auto"/>
        <w:rPr>
          <w:rFonts w:ascii="Calibri" w:eastAsia="Calibri" w:hAnsi="Calibri" w:cs="Calibri"/>
        </w:rPr>
      </w:pPr>
      <w:r w:rsidRPr="17E8ECCE">
        <w:rPr>
          <w:rFonts w:ascii="Calibri" w:eastAsia="Calibri" w:hAnsi="Calibri" w:cs="Calibri"/>
          <w:b/>
          <w:bCs/>
        </w:rPr>
        <w:t>Liczba dni roboczych przewidzianych na jedną turę konsultacji dla Zamawiającego to 5 dni (2 tury 10 dni).</w:t>
      </w:r>
      <w:r w:rsidR="000A003C" w:rsidRPr="17E8ECCE">
        <w:rPr>
          <w:rFonts w:ascii="Calibri" w:eastAsia="Calibri" w:hAnsi="Calibri" w:cs="Calibri"/>
          <w:b/>
          <w:bCs/>
        </w:rPr>
        <w:t xml:space="preserve"> Przygotowany harmonogram przez Zamawiającego powinien uwzględniać obie tury konsultacji.</w:t>
      </w:r>
      <w:r w:rsidRPr="17E8ECCE">
        <w:rPr>
          <w:rFonts w:ascii="Calibri" w:eastAsia="Calibri" w:hAnsi="Calibri" w:cs="Calibri"/>
          <w:b/>
          <w:bCs/>
        </w:rPr>
        <w:t xml:space="preserve"> </w:t>
      </w:r>
      <w:r w:rsidR="45236DE1" w:rsidRPr="17E8ECCE">
        <w:rPr>
          <w:rFonts w:ascii="Calibri" w:eastAsia="Calibri" w:hAnsi="Calibri" w:cs="Calibri"/>
        </w:rPr>
        <w:t>Zamawiający zastrzega, iż opracowania częściowe, niedokończone, zawierające błędy, z wadami lub niezredagowane, nie zostaną zaakceptowane.</w:t>
      </w:r>
      <w:r w:rsidR="00EB524E">
        <w:rPr>
          <w:rFonts w:ascii="Calibri" w:eastAsia="Calibri" w:hAnsi="Calibri" w:cs="Calibri"/>
        </w:rPr>
        <w:t xml:space="preserve"> Zamawiający zastrzega sobie, iż w określonych etapach realizacji zamówienia musi uczestniczyć Koordynator Projektu.</w:t>
      </w:r>
    </w:p>
    <w:p w14:paraId="689A7F74" w14:textId="77777777" w:rsidR="00EB524E" w:rsidRDefault="00EB524E" w:rsidP="00BE3558">
      <w:pPr>
        <w:spacing w:before="120" w:after="0" w:line="262" w:lineRule="auto"/>
      </w:pPr>
    </w:p>
    <w:p w14:paraId="0F700A05" w14:textId="77777777" w:rsidR="007642E6" w:rsidRPr="009354B2" w:rsidRDefault="007642E6" w:rsidP="007642E6">
      <w:pPr>
        <w:rPr>
          <w:rFonts w:cstheme="minorHAnsi"/>
        </w:rPr>
      </w:pPr>
      <w:r w:rsidRPr="009354B2">
        <w:rPr>
          <w:rFonts w:cstheme="minorHAnsi"/>
          <w:bCs/>
        </w:rPr>
        <w:t xml:space="preserve">Ponadto Wykonawca zobowiązany jest do </w:t>
      </w:r>
      <w:r w:rsidRPr="009354B2">
        <w:rPr>
          <w:rFonts w:cstheme="minorHAnsi"/>
        </w:rPr>
        <w:t xml:space="preserve">realizacji zamówienia ze starannością wynikającą z zawodowego charakteru prowadzonej działalności, zgodnie z zasadami profesjonalizmu zawodowego i etyki, a także zgodnie z obowiązującymi w tym zakresie przepisami oraz do </w:t>
      </w:r>
      <w:r w:rsidRPr="009354B2">
        <w:rPr>
          <w:rFonts w:cstheme="minorHAnsi"/>
          <w:bCs/>
        </w:rPr>
        <w:t>p</w:t>
      </w:r>
      <w:r w:rsidRPr="009354B2">
        <w:rPr>
          <w:rFonts w:cstheme="minorHAnsi"/>
        </w:rPr>
        <w:t>ełnej współpracy z Zamawiającym przez cały czas trwania umowy, a w szczególności do:</w:t>
      </w:r>
    </w:p>
    <w:p w14:paraId="583D197D" w14:textId="77777777" w:rsidR="007642E6" w:rsidRPr="009354B2" w:rsidRDefault="007642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354B2">
        <w:rPr>
          <w:rFonts w:cstheme="minorHAnsi"/>
        </w:rPr>
        <w:t>Przestrzegania zasad postępowania kodeksu ICC/ESOMAR.</w:t>
      </w:r>
    </w:p>
    <w:p w14:paraId="3B07A8AD" w14:textId="066AE0E6" w:rsidR="007642E6" w:rsidRPr="009354B2" w:rsidRDefault="007642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354B2">
        <w:rPr>
          <w:rFonts w:cstheme="minorHAnsi"/>
        </w:rPr>
        <w:t>Utrzymywania stałej komunikacji z Zamawiającym oraz wyznaczenia osoby ded</w:t>
      </w:r>
      <w:r w:rsidR="001C5497">
        <w:rPr>
          <w:rFonts w:cstheme="minorHAnsi"/>
        </w:rPr>
        <w:t xml:space="preserve">ykowanej do kontaktów roboczych, tj. </w:t>
      </w:r>
      <w:r w:rsidR="00633FFF">
        <w:rPr>
          <w:rFonts w:cstheme="minorHAnsi"/>
        </w:rPr>
        <w:t>K</w:t>
      </w:r>
      <w:r w:rsidR="001C5497">
        <w:rPr>
          <w:rFonts w:cstheme="minorHAnsi"/>
        </w:rPr>
        <w:t xml:space="preserve">oordynatora projektu. W nagłych przypadkach </w:t>
      </w:r>
      <w:r w:rsidR="001C5497" w:rsidRPr="001C5497">
        <w:rPr>
          <w:rFonts w:cstheme="minorHAnsi"/>
        </w:rPr>
        <w:t>Zamawiający dopuszcza możliwość tymczasowego zaangażowania do realizacji zamówienia osoby, która będzie tymczasowo zastępować w kontaktach roboczych Koordynatora Projektu, o czym z odpowiednim wyprzedzeniem musi zostać poinformowany Zamawiający</w:t>
      </w:r>
      <w:r w:rsidR="001C5497">
        <w:rPr>
          <w:rFonts w:cstheme="minorHAnsi"/>
        </w:rPr>
        <w:t>.</w:t>
      </w:r>
    </w:p>
    <w:p w14:paraId="2FDECDA4" w14:textId="77777777" w:rsidR="007642E6" w:rsidRPr="009354B2" w:rsidRDefault="007642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354B2">
        <w:rPr>
          <w:rFonts w:cstheme="minorHAnsi"/>
        </w:rPr>
        <w:t>Bezzwłocznego potwierdzania otrzymania dokumentów i informacji.</w:t>
      </w:r>
    </w:p>
    <w:p w14:paraId="1183C96C" w14:textId="77777777" w:rsidR="007642E6" w:rsidRDefault="007642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354B2">
        <w:rPr>
          <w:rFonts w:cstheme="minorHAnsi"/>
        </w:rPr>
        <w:t>Przekazywania na każde życzenie Zamawiającego pełnej informacji o stanie realizacji zamówienia.</w:t>
      </w:r>
    </w:p>
    <w:p w14:paraId="07D2FA99" w14:textId="77777777" w:rsidR="00F424B7" w:rsidRPr="009354B2" w:rsidRDefault="00F424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>
        <w:rPr>
          <w:rFonts w:cstheme="minorHAnsi"/>
        </w:rPr>
        <w:t>Uczestnictwa w ewentualnych spotkaniach organizowanych przez Zamawiającego mających na celu m.in. omówienie narzędzi badawczych, produktów finalnych projektu (m.in. raportów, tabel, prezentacji).</w:t>
      </w:r>
    </w:p>
    <w:p w14:paraId="43E46233" w14:textId="77777777" w:rsidR="007642E6" w:rsidRPr="009354B2" w:rsidRDefault="007642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</w:pPr>
      <w:r w:rsidRPr="514FB959">
        <w:t>Informowania Zamawiającego o wszelkich zdarzeniach, które mogą mieć negatywny wpływ na wykonanie umowy, w szczególności na: termin, jakość i kompletność realizacji zamówienia</w:t>
      </w:r>
      <w:r w:rsidR="001C5497" w:rsidRPr="514FB959">
        <w:t>, zmianę</w:t>
      </w:r>
      <w:r w:rsidR="00F424B7" w:rsidRPr="514FB959">
        <w:t xml:space="preserve"> koordynatora projektu</w:t>
      </w:r>
      <w:r w:rsidRPr="514FB959">
        <w:t>. Informacje te muszą być dostarczane natychmiast po wystąpieniu takiego zdarzenia, przed wystąpieniem jego konsekwencji, czyli w szczególności: zwłoki, obniżenia jakości czy niemożności wykonania umowy w całości.</w:t>
      </w:r>
    </w:p>
    <w:p w14:paraId="0B891627" w14:textId="33263F7B" w:rsidR="11A28B9D" w:rsidRDefault="11A28B9D">
      <w:pPr>
        <w:pStyle w:val="Akapitzlist"/>
        <w:numPr>
          <w:ilvl w:val="0"/>
          <w:numId w:val="12"/>
        </w:numPr>
        <w:spacing w:before="120" w:after="120" w:line="240" w:lineRule="auto"/>
      </w:pPr>
      <w:r w:rsidRPr="064FEC95">
        <w:t>Konsultowania lub przekazywania do akceptacji dokumentów zgodnie ze wskazaniami zawartymi w OPZ.</w:t>
      </w:r>
    </w:p>
    <w:p w14:paraId="26935ABA" w14:textId="0E357410" w:rsidR="065AC4DD" w:rsidRDefault="065AC4DD">
      <w:pPr>
        <w:pStyle w:val="Akapitzlist"/>
        <w:numPr>
          <w:ilvl w:val="0"/>
          <w:numId w:val="12"/>
        </w:numPr>
        <w:spacing w:before="120" w:after="120" w:line="240" w:lineRule="auto"/>
      </w:pPr>
      <w:r w:rsidRPr="514FB959">
        <w:t>Dochowania zasady poufności. Podpisania przez każdego członka Zespołu Badawczego imiennej deklaracji poufności wg wzoru przekazanego przez Zamawiającego</w:t>
      </w:r>
      <w:r w:rsidR="00633FFF">
        <w:t>.</w:t>
      </w:r>
    </w:p>
    <w:p w14:paraId="335D0158" w14:textId="5875CB16" w:rsidR="065AC4DD" w:rsidRDefault="065AC4DD">
      <w:pPr>
        <w:pStyle w:val="Akapitzlist"/>
        <w:numPr>
          <w:ilvl w:val="0"/>
          <w:numId w:val="12"/>
        </w:numPr>
        <w:spacing w:after="0"/>
      </w:pPr>
      <w:r w:rsidRPr="514FB959">
        <w:t>Zapewnienia wszystkim respondentom pełnej anonimowości podczas badania</w:t>
      </w:r>
      <w:r w:rsidR="00633FFF">
        <w:t>.</w:t>
      </w:r>
    </w:p>
    <w:p w14:paraId="20057992" w14:textId="41DFB101" w:rsidR="5DF0FEAE" w:rsidRDefault="5DF0FEAE">
      <w:pPr>
        <w:pStyle w:val="Akapitzlist"/>
        <w:numPr>
          <w:ilvl w:val="0"/>
          <w:numId w:val="12"/>
        </w:numPr>
        <w:spacing w:before="120" w:after="120" w:line="240" w:lineRule="auto"/>
      </w:pPr>
      <w:r>
        <w:t xml:space="preserve">Umieszczanie na wszystkich materiałach wykorzystywanych i przygotowywanych podczas </w:t>
      </w:r>
      <w:r w:rsidRPr="004B6ED0">
        <w:t xml:space="preserve">realizacji badania oraz dokumentacji logotypów zgodnie z wytycznymi zawartymi w </w:t>
      </w:r>
      <w:r w:rsidRPr="004B6ED0">
        <w:rPr>
          <w:color w:val="000000" w:themeColor="text1"/>
        </w:rPr>
        <w:t>Podręcznik wnioskodawcy i beneficjenta Funduszy Europejskich na lata 2021-2027 w zakresie informacji i promocji</w:t>
      </w:r>
      <w:r w:rsidR="009E74E0" w:rsidRPr="004B6ED0">
        <w:rPr>
          <w:color w:val="000000" w:themeColor="text1"/>
        </w:rPr>
        <w:t>.</w:t>
      </w:r>
    </w:p>
    <w:p w14:paraId="2B981539" w14:textId="70FFC2B9" w:rsidR="007642E6" w:rsidRDefault="70938404" w:rsidP="4C10E1B1">
      <w:r w:rsidRPr="4C10E1B1">
        <w:t>Wszelkie koszty wynikające z powyższych zadań pokrywa Wykonawca.</w:t>
      </w:r>
    </w:p>
    <w:p w14:paraId="288FEE0D" w14:textId="3786F8CD" w:rsidR="003E7A68" w:rsidRDefault="003E7A68" w:rsidP="5AC5A2D7"/>
    <w:p w14:paraId="0472E542" w14:textId="77777777" w:rsidR="008D3125" w:rsidRPr="003E7A68" w:rsidRDefault="2D5EB23C" w:rsidP="5AC5A2D7">
      <w:pPr>
        <w:pStyle w:val="Nagwek2"/>
        <w:numPr>
          <w:ilvl w:val="0"/>
          <w:numId w:val="11"/>
        </w:numPr>
        <w:spacing w:before="200" w:after="240" w:line="240" w:lineRule="auto"/>
        <w:ind w:left="714" w:hanging="357"/>
        <w:rPr>
          <w:b/>
          <w:bCs/>
        </w:rPr>
      </w:pPr>
      <w:bookmarkStart w:id="31" w:name="_Toc160019967"/>
      <w:bookmarkStart w:id="32" w:name="_Ref61976746"/>
      <w:r w:rsidRPr="5AC5A2D7">
        <w:rPr>
          <w:b/>
          <w:bCs/>
        </w:rPr>
        <w:lastRenderedPageBreak/>
        <w:t>ETAPY REALIZACJI ZAMÓWIENIA</w:t>
      </w:r>
      <w:bookmarkEnd w:id="31"/>
    </w:p>
    <w:p w14:paraId="46D1B545" w14:textId="77777777" w:rsidR="008D3125" w:rsidRDefault="0A701449" w:rsidP="4C10E1B1">
      <w:pPr>
        <w:autoSpaceDE w:val="0"/>
        <w:autoSpaceDN w:val="0"/>
        <w:adjustRightInd w:val="0"/>
        <w:spacing w:before="120" w:after="240"/>
      </w:pPr>
      <w:r w:rsidRPr="4C10E1B1">
        <w:t xml:space="preserve">Oferent zaproponuje w ofercie </w:t>
      </w:r>
      <w:r w:rsidR="4BDD9AB3" w:rsidRPr="4C10E1B1">
        <w:rPr>
          <w:b/>
          <w:bCs/>
        </w:rPr>
        <w:t>liczbę dni kalendarzowych</w:t>
      </w:r>
      <w:r w:rsidR="4BDD9AB3" w:rsidRPr="4C10E1B1">
        <w:t xml:space="preserve"> </w:t>
      </w:r>
      <w:r w:rsidRPr="4C10E1B1">
        <w:t xml:space="preserve">na wykonanie poszczególnych etapów zamówienia (opisanych w części </w:t>
      </w:r>
      <w:r w:rsidR="008D3125" w:rsidRPr="4C10E1B1">
        <w:fldChar w:fldCharType="begin"/>
      </w:r>
      <w:r w:rsidR="008D3125" w:rsidRPr="4C10E1B1">
        <w:instrText xml:space="preserve"> REF _Ref66094484 \r \h </w:instrText>
      </w:r>
      <w:r w:rsidR="008D3125" w:rsidRPr="4C10E1B1">
        <w:fldChar w:fldCharType="separate"/>
      </w:r>
      <w:r w:rsidRPr="4C10E1B1">
        <w:t>VII</w:t>
      </w:r>
      <w:r w:rsidR="008D3125" w:rsidRPr="4C10E1B1">
        <w:fldChar w:fldCharType="end"/>
      </w:r>
      <w:r w:rsidRPr="4C10E1B1">
        <w:t>) oraz</w:t>
      </w:r>
      <w:r w:rsidR="4BDD9AB3" w:rsidRPr="4C10E1B1">
        <w:t xml:space="preserve"> łączną</w:t>
      </w:r>
      <w:r w:rsidRPr="4C10E1B1">
        <w:t xml:space="preserve"> liczbę </w:t>
      </w:r>
      <w:r w:rsidRPr="4C10E1B1">
        <w:rPr>
          <w:b/>
          <w:bCs/>
        </w:rPr>
        <w:t>dni kalendarzowych</w:t>
      </w:r>
      <w:r w:rsidRPr="4C10E1B1">
        <w:t xml:space="preserve"> od dnia podpisania umowy przewidywanych na realizację całości zamówienia.</w:t>
      </w:r>
    </w:p>
    <w:p w14:paraId="7623FCEB" w14:textId="77777777" w:rsidR="007642E6" w:rsidRPr="003E7A68" w:rsidRDefault="74FCFB1F" w:rsidP="5AC5A2D7">
      <w:pPr>
        <w:pStyle w:val="Nagwek2"/>
        <w:numPr>
          <w:ilvl w:val="0"/>
          <w:numId w:val="11"/>
        </w:numPr>
        <w:spacing w:before="200" w:after="240" w:line="240" w:lineRule="auto"/>
        <w:ind w:left="714" w:hanging="357"/>
        <w:rPr>
          <w:b/>
          <w:bCs/>
        </w:rPr>
      </w:pPr>
      <w:bookmarkStart w:id="33" w:name="_Toc65773584"/>
      <w:bookmarkStart w:id="34" w:name="_Toc160019968"/>
      <w:r w:rsidRPr="5AC5A2D7">
        <w:rPr>
          <w:b/>
          <w:bCs/>
        </w:rPr>
        <w:t>DOKUMENTY ŹRÓDŁOWE</w:t>
      </w:r>
      <w:bookmarkEnd w:id="32"/>
      <w:bookmarkEnd w:id="33"/>
      <w:bookmarkEnd w:id="34"/>
    </w:p>
    <w:p w14:paraId="5DAAAFF1" w14:textId="77777777" w:rsidR="007642E6" w:rsidRPr="009354B2" w:rsidRDefault="4BDB8818" w:rsidP="2E489DAB">
      <w:pPr>
        <w:rPr>
          <w:b/>
          <w:bCs/>
        </w:rPr>
      </w:pPr>
      <w:r w:rsidRPr="2E489DAB">
        <w:t>W celu prawidłowej realizacji zamówienia Zamawiający rekomenduje Wykonawcy zapoznanie się m.in. z poniżej wymienionym dokumentami:</w:t>
      </w:r>
    </w:p>
    <w:p w14:paraId="0121FBC0" w14:textId="11A3A7B9" w:rsidR="007642E6" w:rsidRPr="00C951F7" w:rsidRDefault="2A9AD372">
      <w:pPr>
        <w:pStyle w:val="Akapitzlist"/>
        <w:numPr>
          <w:ilvl w:val="0"/>
          <w:numId w:val="18"/>
        </w:numPr>
        <w:spacing w:after="120" w:line="240" w:lineRule="auto"/>
      </w:pPr>
      <w:r w:rsidRPr="514FB959">
        <w:rPr>
          <w:rFonts w:eastAsiaTheme="minorEastAsia"/>
        </w:rPr>
        <w:t>Fiszka projektu: “Sieć dostępności cyfrowej – wsparcie systemowego wdrażania dostępności cyfrowej w podmiotach publicznych”;</w:t>
      </w:r>
      <w:r w:rsidRPr="000A0AE8">
        <w:t xml:space="preserve"> </w:t>
      </w:r>
    </w:p>
    <w:p w14:paraId="1D3E301F" w14:textId="6B7A9EDA" w:rsidR="007642E6" w:rsidRPr="00C951F7" w:rsidRDefault="002F6F72">
      <w:pPr>
        <w:pStyle w:val="Akapitzlist"/>
        <w:numPr>
          <w:ilvl w:val="0"/>
          <w:numId w:val="18"/>
        </w:numPr>
        <w:spacing w:after="120" w:line="240" w:lineRule="auto"/>
        <w:rPr>
          <w:rStyle w:val="Hipercze"/>
          <w:rFonts w:ascii="Calibri" w:eastAsia="Calibri" w:hAnsi="Calibri" w:cs="Calibri"/>
        </w:rPr>
      </w:pPr>
      <w:r>
        <w:t xml:space="preserve">Zasady komunikacji marki Fundusze Europejskie 2021-2027; </w:t>
      </w:r>
      <w:r w:rsidR="1459A905" w:rsidRPr="514FB959">
        <w:rPr>
          <w:rStyle w:val="Hipercze"/>
          <w:rFonts w:ascii="Calibri" w:eastAsia="Calibri" w:hAnsi="Calibri" w:cs="Calibri"/>
        </w:rPr>
        <w:t>https://www.funduszeeuropejskie.gov.pl/strony/o-funduszach/fundusze-2021-2027/prawo-i-dokumenty/zasady-komunikacji-fe/</w:t>
      </w:r>
      <w:r w:rsidR="003E7A68">
        <w:rPr>
          <w:rStyle w:val="Hipercze"/>
          <w:rFonts w:ascii="Calibri" w:eastAsia="Calibri" w:hAnsi="Calibri" w:cs="Calibri"/>
        </w:rPr>
        <w:t>;</w:t>
      </w:r>
    </w:p>
    <w:p w14:paraId="3DEA3499" w14:textId="735731AF" w:rsidR="007642E6" w:rsidRPr="00C951F7" w:rsidRDefault="2A9AD372">
      <w:pPr>
        <w:pStyle w:val="Akapitzlist"/>
        <w:numPr>
          <w:ilvl w:val="0"/>
          <w:numId w:val="18"/>
        </w:numPr>
        <w:spacing w:after="120" w:line="240" w:lineRule="auto"/>
      </w:pPr>
      <w:r>
        <w:t>U</w:t>
      </w:r>
      <w:r w:rsidR="00633FFF">
        <w:t>stawa</w:t>
      </w:r>
      <w:r>
        <w:t xml:space="preserve"> z dnia 4 kwietnia 2019 r. o dostępności cyfrowej stron internetowych i aplikacji mobilnych podmiotów publicznych (Dz. U. 2019 poz. 848); </w:t>
      </w:r>
      <w:hyperlink r:id="rId11" w:history="1">
        <w:r w:rsidR="00633FFF" w:rsidRPr="00CF02E6">
          <w:rPr>
            <w:rStyle w:val="Hipercze"/>
          </w:rPr>
          <w:t>https://isap.sejm.gov.pl/isap.nsf/download.xsp/WDU20190000848/T/D20190848L.pdf</w:t>
        </w:r>
      </w:hyperlink>
      <w:r w:rsidR="00633FFF">
        <w:t xml:space="preserve">   </w:t>
      </w:r>
      <w:r w:rsidRPr="514FB959">
        <w:t xml:space="preserve"> </w:t>
      </w:r>
    </w:p>
    <w:p w14:paraId="12818FB1" w14:textId="76666A4C" w:rsidR="007642E6" w:rsidRPr="00633FFF" w:rsidRDefault="2A9AD372">
      <w:pPr>
        <w:pStyle w:val="Akapitzlist"/>
        <w:numPr>
          <w:ilvl w:val="0"/>
          <w:numId w:val="18"/>
        </w:numPr>
        <w:spacing w:after="120" w:line="240" w:lineRule="auto"/>
        <w:rPr>
          <w:rStyle w:val="Hipercze"/>
          <w:color w:val="auto"/>
          <w:u w:val="none"/>
        </w:rPr>
      </w:pPr>
      <w:r>
        <w:t>Strona rządowa poświęcona dostępności cyfrowej</w:t>
      </w:r>
      <w:r w:rsidRPr="2E489DAB">
        <w:rPr>
          <w:rStyle w:val="Hipercze"/>
          <w:color w:val="auto"/>
          <w:u w:val="none"/>
        </w:rPr>
        <w:t xml:space="preserve">; </w:t>
      </w:r>
      <w:hyperlink r:id="rId12" w:history="1">
        <w:r w:rsidR="00633FFF" w:rsidRPr="00CF02E6">
          <w:rPr>
            <w:rStyle w:val="Hipercze"/>
          </w:rPr>
          <w:t>https://www.gov.pl/web/dostepnosc-cyfrowa</w:t>
        </w:r>
      </w:hyperlink>
      <w:r w:rsidRPr="00633FFF">
        <w:rPr>
          <w:rStyle w:val="Hipercze"/>
          <w:color w:val="auto"/>
          <w:u w:val="none"/>
        </w:rPr>
        <w:t xml:space="preserve">; </w:t>
      </w:r>
    </w:p>
    <w:p w14:paraId="76D04A7B" w14:textId="70DE379F" w:rsidR="007642E6" w:rsidRPr="000A0AE8" w:rsidRDefault="4BDB8818">
      <w:pPr>
        <w:pStyle w:val="Akapitzlist"/>
        <w:numPr>
          <w:ilvl w:val="0"/>
          <w:numId w:val="18"/>
        </w:numPr>
        <w:spacing w:after="120" w:line="240" w:lineRule="auto"/>
        <w:rPr>
          <w:rStyle w:val="Hipercze"/>
          <w:color w:val="auto"/>
          <w:u w:val="none"/>
          <w:lang w:val="en-GB"/>
        </w:rPr>
      </w:pPr>
      <w:proofErr w:type="spellStart"/>
      <w:r w:rsidRPr="704792E0">
        <w:rPr>
          <w:lang w:val="en-US"/>
        </w:rPr>
        <w:t>Kryteria</w:t>
      </w:r>
      <w:proofErr w:type="spellEnd"/>
      <w:r w:rsidRPr="704792E0">
        <w:rPr>
          <w:lang w:val="en-US"/>
        </w:rPr>
        <w:t xml:space="preserve"> WCAG (Web Content Accessibility Guidelines)</w:t>
      </w:r>
      <w:r w:rsidR="001F1652">
        <w:rPr>
          <w:lang w:val="en-US"/>
        </w:rPr>
        <w:t>;</w:t>
      </w:r>
      <w:r w:rsidR="003E7A68">
        <w:rPr>
          <w:lang w:val="en-GB"/>
        </w:rPr>
        <w:t xml:space="preserve"> </w:t>
      </w:r>
      <w:hyperlink r:id="rId13" w:history="1">
        <w:r w:rsidR="003E7A68" w:rsidRPr="00CF02E6">
          <w:rPr>
            <w:rStyle w:val="Hipercze"/>
            <w:lang w:val="en-US"/>
          </w:rPr>
          <w:t>https://www.w3.org/Translations/WCAG21-pl/</w:t>
        </w:r>
      </w:hyperlink>
      <w:r w:rsidR="00633FFF">
        <w:rPr>
          <w:lang w:val="en-GB"/>
        </w:rPr>
        <w:t>;</w:t>
      </w:r>
    </w:p>
    <w:p w14:paraId="60EB22CF" w14:textId="4BB16E36" w:rsidR="007642E6" w:rsidRPr="00C951F7" w:rsidRDefault="651679AD">
      <w:pPr>
        <w:pStyle w:val="Akapitzlist"/>
        <w:numPr>
          <w:ilvl w:val="0"/>
          <w:numId w:val="18"/>
        </w:numPr>
        <w:spacing w:after="120" w:line="240" w:lineRule="auto"/>
        <w:rPr>
          <w:rStyle w:val="Hipercze"/>
          <w:color w:val="auto"/>
          <w:u w:val="none"/>
        </w:rPr>
      </w:pPr>
      <w:r w:rsidRPr="064FEC95">
        <w:t>Międzynarodowy kodeks badań rynku i opinii, badań społecznych oraz analityki danych ICC/ESOMAR</w:t>
      </w:r>
      <w:r w:rsidR="64A83DE9" w:rsidRPr="064FEC95">
        <w:t>;</w:t>
      </w:r>
      <w:r w:rsidR="003E7A68">
        <w:t xml:space="preserve"> </w:t>
      </w:r>
      <w:hyperlink r:id="rId14" w:anchor="esomar" w:history="1">
        <w:r w:rsidR="003E7A68" w:rsidRPr="00CF02E6">
          <w:rPr>
            <w:rStyle w:val="Hipercze"/>
          </w:rPr>
          <w:t>https://www.ofbor.pl/index.php/standardy#esomar</w:t>
        </w:r>
      </w:hyperlink>
    </w:p>
    <w:p w14:paraId="0518B3D2" w14:textId="596E290D" w:rsidR="00DE0819" w:rsidRPr="002F6F72" w:rsidRDefault="2A83D689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</w:pPr>
      <w:r w:rsidRPr="2E489DAB">
        <w:rPr>
          <w:rStyle w:val="Hipercze"/>
          <w:color w:val="auto"/>
          <w:u w:val="none"/>
        </w:rPr>
        <w:t>Monitoring</w:t>
      </w:r>
      <w:r w:rsidR="43F97B1F" w:rsidRPr="704792E0">
        <w:rPr>
          <w:rStyle w:val="Hipercze"/>
          <w:color w:val="auto"/>
          <w:u w:val="none"/>
        </w:rPr>
        <w:t xml:space="preserve"> </w:t>
      </w:r>
      <w:r w:rsidRPr="2E489DAB">
        <w:rPr>
          <w:rStyle w:val="Hipercze"/>
          <w:color w:val="auto"/>
          <w:u w:val="none"/>
        </w:rPr>
        <w:t>stron internetowych w</w:t>
      </w:r>
      <w:r w:rsidR="5D64A25E" w:rsidRPr="704792E0">
        <w:rPr>
          <w:rStyle w:val="Hipercze"/>
          <w:color w:val="auto"/>
          <w:u w:val="none"/>
        </w:rPr>
        <w:t>raz z raportem z ostatniego monitoringu z</w:t>
      </w:r>
      <w:r w:rsidRPr="2E489DAB">
        <w:rPr>
          <w:rStyle w:val="Hipercze"/>
          <w:color w:val="auto"/>
          <w:u w:val="none"/>
        </w:rPr>
        <w:t xml:space="preserve"> 2022</w:t>
      </w:r>
      <w:r w:rsidR="797B3B57" w:rsidRPr="704792E0">
        <w:rPr>
          <w:rStyle w:val="Hipercze"/>
          <w:color w:val="auto"/>
          <w:u w:val="none"/>
        </w:rPr>
        <w:t xml:space="preserve">; </w:t>
      </w:r>
      <w:hyperlink r:id="rId15" w:history="1">
        <w:r w:rsidR="797B3B57" w:rsidRPr="002F6F72">
          <w:rPr>
            <w:rStyle w:val="Hipercze"/>
          </w:rPr>
          <w:t>Monitoring dostępności cyfrowej - Dostępność cyfrowa - Portal Gov.pl (www.gov.pl)</w:t>
        </w:r>
      </w:hyperlink>
      <w:r w:rsidRPr="002F6F72">
        <w:rPr>
          <w:rStyle w:val="Hipercze"/>
          <w:color w:val="auto"/>
          <w:u w:val="none"/>
        </w:rPr>
        <w:t xml:space="preserve">; </w:t>
      </w:r>
      <w:hyperlink r:id="rId16" w:history="1">
        <w:r w:rsidRPr="002F6F72">
          <w:rPr>
            <w:rStyle w:val="Hipercze"/>
          </w:rPr>
          <w:t>Monitoring 2022 r. - Dostępność cyfrowa - Portal Gov.pl (www.gov.pl)</w:t>
        </w:r>
      </w:hyperlink>
      <w:r w:rsidR="003E7A68" w:rsidRPr="002F6F72">
        <w:t>;</w:t>
      </w:r>
    </w:p>
    <w:p w14:paraId="0C01600B" w14:textId="700FAD79" w:rsidR="00F95482" w:rsidRPr="002F6F72" w:rsidRDefault="00F95482" w:rsidP="002F6F72">
      <w:pPr>
        <w:pStyle w:val="paragraph"/>
        <w:numPr>
          <w:ilvl w:val="0"/>
          <w:numId w:val="18"/>
        </w:numPr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sz w:val="22"/>
          <w:szCs w:val="22"/>
        </w:rPr>
      </w:pPr>
      <w:r w:rsidRPr="002F6F72">
        <w:rPr>
          <w:rStyle w:val="normaltextrun"/>
          <w:rFonts w:ascii="Calibri" w:hAnsi="Calibri" w:cs="Calibri"/>
          <w:sz w:val="22"/>
          <w:szCs w:val="22"/>
        </w:rPr>
        <w:t>Wykaz stron internetowych podmiotów publicznych;</w:t>
      </w:r>
      <w:r w:rsidR="002F6F72" w:rsidRPr="002F6F72">
        <w:t xml:space="preserve"> </w:t>
      </w:r>
      <w:r w:rsidR="002F6F72" w:rsidRPr="002F6F72">
        <w:rPr>
          <w:rStyle w:val="normaltextrun"/>
          <w:rFonts w:ascii="Calibri" w:hAnsi="Calibri" w:cs="Calibri"/>
          <w:sz w:val="22"/>
          <w:szCs w:val="22"/>
        </w:rPr>
        <w:t>https://www.gov.pl/web/dostepnosc-cyfrowa/wykaz-stron-internetowych-podmiotow-publicznych</w:t>
      </w:r>
    </w:p>
    <w:p w14:paraId="7229CB7C" w14:textId="70644D27" w:rsidR="00F95482" w:rsidRPr="002F6F72" w:rsidRDefault="00F95482">
      <w:pPr>
        <w:pStyle w:val="paragraph"/>
        <w:numPr>
          <w:ilvl w:val="0"/>
          <w:numId w:val="18"/>
        </w:numPr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sz w:val="22"/>
          <w:szCs w:val="22"/>
        </w:rPr>
      </w:pPr>
      <w:r w:rsidRPr="002F6F72">
        <w:rPr>
          <w:rStyle w:val="normaltextrun"/>
          <w:rFonts w:ascii="Calibri" w:hAnsi="Calibri" w:cs="Calibri"/>
          <w:sz w:val="22"/>
          <w:szCs w:val="22"/>
        </w:rPr>
        <w:t>Wykaz aplikacji mobilnych podmiotów publicznych;</w:t>
      </w:r>
      <w:r w:rsidRPr="002F6F72">
        <w:rPr>
          <w:rStyle w:val="eop"/>
          <w:rFonts w:ascii="Calibri" w:hAnsi="Calibri" w:cs="Calibri"/>
          <w:sz w:val="22"/>
          <w:szCs w:val="22"/>
        </w:rPr>
        <w:t> </w:t>
      </w:r>
      <w:r w:rsidR="002F6F72" w:rsidRPr="002F6F72">
        <w:rPr>
          <w:rStyle w:val="eop"/>
          <w:rFonts w:ascii="Calibri" w:hAnsi="Calibri" w:cs="Calibri"/>
          <w:sz w:val="22"/>
          <w:szCs w:val="22"/>
        </w:rPr>
        <w:t>https://www.gov.pl/web/dostepnosc-cyfrowa/wykaz-aplikacji-mobilnych-podmiotow-publicznych</w:t>
      </w:r>
    </w:p>
    <w:p w14:paraId="7C08D9DA" w14:textId="0419974C" w:rsidR="003E7A68" w:rsidRPr="002F6F72" w:rsidRDefault="1338452E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</w:pPr>
      <w:r w:rsidRPr="002F6F72">
        <w:t>Warunki techniczne publikacji oraz struktura dokumentu elektronicznego "Deklaracji Dostępności</w:t>
      </w:r>
      <w:r w:rsidR="001F1652" w:rsidRPr="002F6F72">
        <w:t>”</w:t>
      </w:r>
      <w:r w:rsidRPr="002F6F72">
        <w:t xml:space="preserve">; </w:t>
      </w:r>
      <w:hyperlink r:id="rId17">
        <w:r w:rsidRPr="002F6F72">
          <w:rPr>
            <w:rStyle w:val="Hipercze"/>
          </w:rPr>
          <w:t>https://mc.bip.gov.pl/objasnienia-prawne/warunki-techniczne-publikacji-oraz-struktura-dokumentu-elektronicznego-deklaracji-dostepnosci.html</w:t>
        </w:r>
      </w:hyperlink>
      <w:r w:rsidR="003E7A68" w:rsidRPr="002F6F72">
        <w:rPr>
          <w:rFonts w:eastAsiaTheme="minorEastAsia"/>
        </w:rPr>
        <w:t>;</w:t>
      </w:r>
    </w:p>
    <w:p w14:paraId="1A2947A1" w14:textId="4D3A173D" w:rsidR="003E7A68" w:rsidRPr="002F6F72" w:rsidRDefault="003E7A68">
      <w:pPr>
        <w:pStyle w:val="Akapitzlist"/>
        <w:numPr>
          <w:ilvl w:val="0"/>
          <w:numId w:val="18"/>
        </w:numPr>
        <w:spacing w:after="120" w:line="240" w:lineRule="auto"/>
      </w:pPr>
      <w:r w:rsidRPr="002F6F72">
        <w:rPr>
          <w:rFonts w:eastAsiaTheme="minorEastAsia"/>
        </w:rPr>
        <w:t>Raport końcowy z badania: „Diagnoza potrzeb podmiotów w publicznych w obszarze dostępności cyfrowej”.</w:t>
      </w:r>
    </w:p>
    <w:p w14:paraId="21591366" w14:textId="38A56B83" w:rsidR="214FD2D2" w:rsidRPr="003E7A68" w:rsidRDefault="214FD2D2" w:rsidP="5AC5A2D7">
      <w:pPr>
        <w:pStyle w:val="Nagwek2"/>
        <w:numPr>
          <w:ilvl w:val="0"/>
          <w:numId w:val="11"/>
        </w:numPr>
        <w:spacing w:before="200" w:line="240" w:lineRule="auto"/>
        <w:rPr>
          <w:b/>
          <w:bCs/>
        </w:rPr>
      </w:pPr>
      <w:bookmarkStart w:id="35" w:name="_Toc160019969"/>
      <w:r w:rsidRPr="5AC5A2D7">
        <w:rPr>
          <w:b/>
          <w:bCs/>
        </w:rPr>
        <w:t>FINANSOWANIE ZAMÓWIENIA I OBOWIĄZKI INFORMACYJNE</w:t>
      </w:r>
      <w:bookmarkEnd w:id="35"/>
    </w:p>
    <w:p w14:paraId="60A3FD80" w14:textId="5A1840BB" w:rsidR="214FD2D2" w:rsidRDefault="214FD2D2" w:rsidP="514FB959">
      <w:pPr>
        <w:spacing w:before="120" w:after="0" w:line="262" w:lineRule="auto"/>
        <w:rPr>
          <w:rFonts w:eastAsiaTheme="minorEastAsia"/>
        </w:rPr>
      </w:pPr>
      <w:r w:rsidRPr="514FB959">
        <w:rPr>
          <w:rFonts w:ascii="Calibri" w:eastAsia="Calibri" w:hAnsi="Calibri" w:cs="Calibri"/>
        </w:rPr>
        <w:t xml:space="preserve">Zamówienie realizowane </w:t>
      </w:r>
      <w:r w:rsidR="01CABABB" w:rsidRPr="514FB959">
        <w:rPr>
          <w:rFonts w:ascii="Calibri" w:eastAsia="Calibri" w:hAnsi="Calibri" w:cs="Calibri"/>
        </w:rPr>
        <w:t xml:space="preserve">jest </w:t>
      </w:r>
      <w:r w:rsidR="003E7A68">
        <w:rPr>
          <w:rFonts w:ascii="Calibri" w:eastAsia="Calibri" w:hAnsi="Calibri" w:cs="Calibri"/>
        </w:rPr>
        <w:t>na potrzeby projektu</w:t>
      </w:r>
      <w:r w:rsidRPr="514FB959">
        <w:rPr>
          <w:rFonts w:ascii="Calibri" w:eastAsia="Calibri" w:hAnsi="Calibri" w:cs="Calibri"/>
        </w:rPr>
        <w:t xml:space="preserve"> pn. </w:t>
      </w:r>
      <w:r w:rsidR="226A0F08" w:rsidRPr="514FB959">
        <w:rPr>
          <w:rFonts w:eastAsiaTheme="minorEastAsia"/>
          <w:i/>
          <w:iCs/>
        </w:rPr>
        <w:t>Sieć dostępności cyfrowej - wsparcie systemowego wdrażania dostępności cyfrowej w podmiotach publicznych</w:t>
      </w:r>
      <w:r w:rsidR="226A0F08" w:rsidRPr="514FB959">
        <w:rPr>
          <w:rFonts w:eastAsiaTheme="minorEastAsia"/>
        </w:rPr>
        <w:t xml:space="preserve"> w ramach Programu Fundusze Europejskie dla Rozwoju Społecznego 2021-2027</w:t>
      </w:r>
      <w:r w:rsidR="6F9F5BD2" w:rsidRPr="514FB959">
        <w:rPr>
          <w:rFonts w:eastAsiaTheme="minorEastAsia"/>
        </w:rPr>
        <w:t>,</w:t>
      </w:r>
      <w:r w:rsidRPr="514FB959">
        <w:rPr>
          <w:rFonts w:ascii="Calibri" w:eastAsia="Calibri" w:hAnsi="Calibri" w:cs="Calibri"/>
        </w:rPr>
        <w:t xml:space="preserve"> </w:t>
      </w:r>
      <w:r w:rsidR="3D9DDFE6" w:rsidRPr="514FB959">
        <w:rPr>
          <w:rFonts w:ascii="Calibri" w:eastAsia="Calibri" w:hAnsi="Calibri" w:cs="Calibri"/>
        </w:rPr>
        <w:t>p</w:t>
      </w:r>
      <w:r w:rsidR="7E8AEFB7" w:rsidRPr="000A0AE8">
        <w:rPr>
          <w:rFonts w:eastAsiaTheme="minorEastAsia"/>
        </w:rPr>
        <w:t>riorytet</w:t>
      </w:r>
      <w:r w:rsidRPr="000A0AE8">
        <w:rPr>
          <w:rFonts w:eastAsiaTheme="minorEastAsia"/>
        </w:rPr>
        <w:t xml:space="preserve"> 3</w:t>
      </w:r>
      <w:r w:rsidR="3426A546" w:rsidRPr="000A0AE8">
        <w:rPr>
          <w:rFonts w:eastAsiaTheme="minorEastAsia"/>
        </w:rPr>
        <w:t xml:space="preserve"> </w:t>
      </w:r>
      <w:r w:rsidR="028FDE0A" w:rsidRPr="514FB959">
        <w:rPr>
          <w:rFonts w:eastAsiaTheme="minorEastAsia"/>
        </w:rPr>
        <w:t>-</w:t>
      </w:r>
      <w:r w:rsidR="3426A546" w:rsidRPr="001F1652">
        <w:rPr>
          <w:rFonts w:eastAsiaTheme="minorEastAsia"/>
          <w:i/>
          <w:iCs/>
        </w:rPr>
        <w:t>Dostępność i usługi dla osób z niepełnosprawnościami</w:t>
      </w:r>
      <w:r w:rsidR="3426A546" w:rsidRPr="000A0AE8">
        <w:rPr>
          <w:rFonts w:eastAsiaTheme="minorEastAsia"/>
        </w:rPr>
        <w:t xml:space="preserve">, działanie </w:t>
      </w:r>
      <w:r w:rsidR="322F5AB3" w:rsidRPr="000A0AE8">
        <w:rPr>
          <w:rFonts w:eastAsiaTheme="minorEastAsia"/>
        </w:rPr>
        <w:t>03.02</w:t>
      </w:r>
      <w:r w:rsidR="4E820AAC" w:rsidRPr="000A0AE8">
        <w:rPr>
          <w:rFonts w:eastAsiaTheme="minorEastAsia"/>
        </w:rPr>
        <w:t xml:space="preserve"> -</w:t>
      </w:r>
      <w:r w:rsidR="322F5AB3" w:rsidRPr="000A0AE8">
        <w:rPr>
          <w:rFonts w:eastAsiaTheme="minorEastAsia"/>
        </w:rPr>
        <w:t xml:space="preserve"> </w:t>
      </w:r>
      <w:r w:rsidR="322F5AB3" w:rsidRPr="001F1652">
        <w:rPr>
          <w:rFonts w:eastAsiaTheme="minorEastAsia"/>
          <w:i/>
          <w:iCs/>
        </w:rPr>
        <w:t>Dostępność cyfrowa</w:t>
      </w:r>
      <w:r w:rsidR="0B63CB97" w:rsidRPr="000A0AE8">
        <w:rPr>
          <w:rFonts w:eastAsiaTheme="minorEastAsia"/>
        </w:rPr>
        <w:t>.</w:t>
      </w:r>
    </w:p>
    <w:p w14:paraId="1BDE6A96" w14:textId="77777777" w:rsidR="00164C6A" w:rsidRPr="003E7A68" w:rsidRDefault="2D5EB23C" w:rsidP="5AC5A2D7">
      <w:pPr>
        <w:pStyle w:val="Nagwek2"/>
        <w:numPr>
          <w:ilvl w:val="0"/>
          <w:numId w:val="11"/>
        </w:numPr>
        <w:spacing w:before="200" w:line="240" w:lineRule="auto"/>
        <w:rPr>
          <w:b/>
          <w:bCs/>
        </w:rPr>
      </w:pPr>
      <w:bookmarkStart w:id="36" w:name="_Toc65773585"/>
      <w:bookmarkStart w:id="37" w:name="_Toc67925183"/>
      <w:bookmarkStart w:id="38" w:name="_Toc160019970"/>
      <w:r w:rsidRPr="5AC5A2D7">
        <w:rPr>
          <w:b/>
          <w:bCs/>
        </w:rPr>
        <w:t>WARUNKI UDZIAŁU W PRZETARGU</w:t>
      </w:r>
      <w:bookmarkEnd w:id="36"/>
      <w:bookmarkEnd w:id="37"/>
      <w:bookmarkEnd w:id="38"/>
    </w:p>
    <w:p w14:paraId="3EABB92F" w14:textId="77777777" w:rsidR="008D3125" w:rsidRPr="004C350D" w:rsidRDefault="0A701449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>Zamawiający nie dopuszcza składania ofert częściowych ani wariantowych.</w:t>
      </w:r>
    </w:p>
    <w:p w14:paraId="5CEC1EDB" w14:textId="504AB6C7" w:rsidR="008D3125" w:rsidRPr="00067667" w:rsidRDefault="07742DC1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lastRenderedPageBreak/>
        <w:t xml:space="preserve">Oferent </w:t>
      </w:r>
      <w:r w:rsidR="2821BB28">
        <w:t xml:space="preserve">realizował </w:t>
      </w:r>
      <w:r>
        <w:t>p</w:t>
      </w:r>
      <w:r w:rsidR="7CB25450">
        <w:t xml:space="preserve">rzynajmniej </w:t>
      </w:r>
      <w:r w:rsidR="68074DBB">
        <w:t>3</w:t>
      </w:r>
      <w:r w:rsidR="7CB25450">
        <w:t xml:space="preserve"> bada</w:t>
      </w:r>
      <w:r w:rsidR="3EE4E8E8">
        <w:t>nia</w:t>
      </w:r>
      <w:r w:rsidR="7CB25450">
        <w:t xml:space="preserve"> CAPI/CATI/</w:t>
      </w:r>
      <w:r w:rsidR="3FE6E503">
        <w:t>CAWI/</w:t>
      </w:r>
      <w:r w:rsidR="7CB25450">
        <w:t>PAPI na próbie minimum N=</w:t>
      </w:r>
      <w:r w:rsidR="45DCE57A">
        <w:t>3</w:t>
      </w:r>
      <w:r w:rsidR="7CB25450">
        <w:t>00</w:t>
      </w:r>
      <w:r w:rsidR="676C0228">
        <w:t xml:space="preserve"> każde</w:t>
      </w:r>
      <w:r w:rsidR="3ED6EC03">
        <w:t>, w </w:t>
      </w:r>
      <w:r w:rsidR="7CB25450">
        <w:t>okresie ostatnich 36 miesięcy, przyjęte i pozytywnie ocenione przez zamawiającego oraz udokumentowane.</w:t>
      </w:r>
    </w:p>
    <w:p w14:paraId="6BD9EC7B" w14:textId="2292207C" w:rsidR="43B51FB7" w:rsidRDefault="2C8858C0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>Oferent realizował przynajmniej</w:t>
      </w:r>
      <w:r w:rsidR="43B51FB7">
        <w:t xml:space="preserve"> 1 badanie</w:t>
      </w:r>
      <w:r w:rsidR="25AF8ED3">
        <w:t xml:space="preserve"> CAPI/CATI/CAWI/PAPI na grupie osób niepełnosprawnych </w:t>
      </w:r>
      <w:r w:rsidR="75359DB8">
        <w:t>klasyfikujący się do jednej z następujących</w:t>
      </w:r>
      <w:r w:rsidR="5E8E1EB7">
        <w:t xml:space="preserve"> kategorii</w:t>
      </w:r>
      <w:r w:rsidR="25AF8ED3">
        <w:t xml:space="preserve"> niepełnosprawności</w:t>
      </w:r>
      <w:r w:rsidR="6ECF0754">
        <w:t xml:space="preserve">: </w:t>
      </w:r>
      <w:r w:rsidR="33DA82EA">
        <w:t xml:space="preserve">niepełnosprawni </w:t>
      </w:r>
      <w:r w:rsidR="33DA82EA" w:rsidRPr="000A0AE8">
        <w:t>ociemnia</w:t>
      </w:r>
      <w:r w:rsidR="33DA82EA">
        <w:t>li</w:t>
      </w:r>
      <w:r w:rsidR="33DA82EA" w:rsidRPr="000A0AE8">
        <w:t xml:space="preserve"> lub niewidom</w:t>
      </w:r>
      <w:r w:rsidR="33DA82EA">
        <w:t>i</w:t>
      </w:r>
      <w:r w:rsidR="33DA82EA" w:rsidRPr="000A0AE8">
        <w:t>, słabowidzący</w:t>
      </w:r>
      <w:r w:rsidR="002C09F2">
        <w:t xml:space="preserve">, </w:t>
      </w:r>
      <w:r w:rsidR="33DA82EA" w:rsidRPr="000A0AE8">
        <w:t>osoby z niepełnosprawnością ruchową</w:t>
      </w:r>
      <w:r w:rsidR="003E7A68">
        <w:t xml:space="preserve"> (lub grupa składająca się z różnych powyższych kategorii niepełnosprawności)</w:t>
      </w:r>
      <w:r w:rsidR="60950180" w:rsidRPr="000A0AE8">
        <w:t xml:space="preserve">, </w:t>
      </w:r>
      <w:r w:rsidR="60950180">
        <w:t>w okresie ostatnich 36 miesięcy, przyjęte i pozytywnie ocenione przez zamawiającego oraz udokumentowane.</w:t>
      </w:r>
    </w:p>
    <w:p w14:paraId="6968AF24" w14:textId="2F658169" w:rsidR="008F3DA5" w:rsidRDefault="55184335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>Oferent realizował p</w:t>
      </w:r>
      <w:r w:rsidR="2368AA62">
        <w:t xml:space="preserve">rzynajmniej 3 </w:t>
      </w:r>
      <w:r w:rsidR="43EFD361">
        <w:t xml:space="preserve">różne </w:t>
      </w:r>
      <w:r w:rsidR="2368AA62">
        <w:t xml:space="preserve">badania </w:t>
      </w:r>
      <w:r w:rsidR="23853620">
        <w:t>FGI lub</w:t>
      </w:r>
      <w:r w:rsidR="2368AA62">
        <w:t xml:space="preserve"> co najmniej 3 </w:t>
      </w:r>
      <w:r w:rsidR="0CFFFAF4">
        <w:t xml:space="preserve">różne </w:t>
      </w:r>
      <w:r w:rsidR="2368AA62">
        <w:t>badania</w:t>
      </w:r>
      <w:r w:rsidR="642E981E">
        <w:t xml:space="preserve"> IDI</w:t>
      </w:r>
      <w:r w:rsidR="2368AA62">
        <w:t xml:space="preserve">, w </w:t>
      </w:r>
      <w:r w:rsidR="67D7C887">
        <w:t>ramach,</w:t>
      </w:r>
      <w:r w:rsidR="2368AA62">
        <w:t xml:space="preserve"> których przeprowadził wywiady z min. </w:t>
      </w:r>
      <w:r w:rsidR="58AFF9F5">
        <w:t>2</w:t>
      </w:r>
      <w:r w:rsidR="2368AA62">
        <w:t>0 osobami w każdym</w:t>
      </w:r>
      <w:r w:rsidR="37FBD7F0">
        <w:t xml:space="preserve"> z badań</w:t>
      </w:r>
      <w:r w:rsidR="61AC7781">
        <w:t>,</w:t>
      </w:r>
      <w:r w:rsidR="267CADB9">
        <w:t xml:space="preserve"> zrealizowane w okresie ostatnich 36 miesięcy</w:t>
      </w:r>
      <w:r w:rsidR="2368AA62">
        <w:t>, które zostały przyjęte i pozytywnie ocenione przez zamawiającego oraz udokumentowane</w:t>
      </w:r>
      <w:r w:rsidR="108741BD">
        <w:t>.</w:t>
      </w:r>
    </w:p>
    <w:p w14:paraId="7330ED45" w14:textId="5AF4F33C" w:rsidR="6F8F68F9" w:rsidRDefault="3F9B0F7F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>Oferent realizował p</w:t>
      </w:r>
      <w:r w:rsidR="280E8A08">
        <w:t xml:space="preserve">rzynajmniej 1 badanie FGI lub IDI na grupie osób niepełnosprawnych klasyfikujący się do jednej z następujących kategorii niepełnosprawności: niepełnosprawni </w:t>
      </w:r>
      <w:r w:rsidR="280E8A08" w:rsidRPr="000A0AE8">
        <w:t>ociemnia</w:t>
      </w:r>
      <w:r w:rsidR="280E8A08">
        <w:t>li</w:t>
      </w:r>
      <w:r w:rsidR="280E8A08" w:rsidRPr="000A0AE8">
        <w:t xml:space="preserve"> lub niewidom</w:t>
      </w:r>
      <w:r w:rsidR="280E8A08">
        <w:t>i</w:t>
      </w:r>
      <w:r w:rsidR="280E8A08" w:rsidRPr="000A0AE8">
        <w:t xml:space="preserve">, słabowidzący, osoby z niepełnosprawnością ruchową, </w:t>
      </w:r>
      <w:r w:rsidR="280E8A08">
        <w:t>w okresie ostatnich 36 miesięcy, zrealizowane przez Oferenta, przyjęte i pozytywnie ocenione przez zamawiającego oraz udokumentowane.</w:t>
      </w:r>
    </w:p>
    <w:p w14:paraId="0D529416" w14:textId="7F0E60B9" w:rsidR="002C4364" w:rsidRDefault="6EF5D214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>Oferent realizował p</w:t>
      </w:r>
      <w:r w:rsidR="280E8A08">
        <w:t xml:space="preserve">rzynajmniej </w:t>
      </w:r>
      <w:r w:rsidR="42B6FF39">
        <w:t>2</w:t>
      </w:r>
      <w:r w:rsidR="39A86C52">
        <w:t xml:space="preserve"> </w:t>
      </w:r>
      <w:r w:rsidR="47A668AF">
        <w:t xml:space="preserve">oddzielne </w:t>
      </w:r>
      <w:r w:rsidR="39A86C52">
        <w:t>badania -</w:t>
      </w:r>
      <w:r w:rsidR="42B6FF39">
        <w:t xml:space="preserve"> testy stron internetowych lub aplikacji mobilnych z użytkownikami </w:t>
      </w:r>
      <w:r w:rsidR="4268B22B">
        <w:t xml:space="preserve">będącymi osobami </w:t>
      </w:r>
      <w:r w:rsidR="4DB3638D">
        <w:t>niepełnosprawnymi</w:t>
      </w:r>
      <w:r w:rsidR="2575CFB7">
        <w:t xml:space="preserve"> </w:t>
      </w:r>
      <w:r w:rsidR="001A9C91">
        <w:t>należącymi do min.</w:t>
      </w:r>
      <w:r w:rsidR="2575CFB7" w:rsidRPr="514FB959">
        <w:t xml:space="preserve"> </w:t>
      </w:r>
      <w:r w:rsidR="0033702F">
        <w:t xml:space="preserve">jednej z 3 </w:t>
      </w:r>
      <w:r w:rsidR="2575CFB7" w:rsidRPr="514FB959">
        <w:t>kategorii niepełnosprawności</w:t>
      </w:r>
      <w:r w:rsidR="0033702F">
        <w:t>:</w:t>
      </w:r>
      <w:r w:rsidR="70808990" w:rsidRPr="514FB959">
        <w:t xml:space="preserve"> </w:t>
      </w:r>
      <w:r w:rsidR="28637136" w:rsidRPr="514FB959">
        <w:t xml:space="preserve">- </w:t>
      </w:r>
      <w:r w:rsidR="0033702F">
        <w:t xml:space="preserve">osoby </w:t>
      </w:r>
      <w:r w:rsidR="59D1C797" w:rsidRPr="514FB959">
        <w:t>niedowidząc</w:t>
      </w:r>
      <w:r w:rsidR="105442C6" w:rsidRPr="514FB959">
        <w:t>e</w:t>
      </w:r>
      <w:r w:rsidR="59D1C797" w:rsidRPr="514FB959">
        <w:t xml:space="preserve">, </w:t>
      </w:r>
      <w:r w:rsidR="0033702F">
        <w:t xml:space="preserve">osoby </w:t>
      </w:r>
      <w:r w:rsidR="100CC7A0" w:rsidRPr="514FB959">
        <w:t xml:space="preserve">niewidome, </w:t>
      </w:r>
      <w:r w:rsidR="0033702F">
        <w:t xml:space="preserve">osoby z niepełnosprawnością ruchową </w:t>
      </w:r>
      <w:r w:rsidR="100CC7A0" w:rsidRPr="514FB959">
        <w:t>w</w:t>
      </w:r>
      <w:r w:rsidR="32975793" w:rsidRPr="514FB959">
        <w:t xml:space="preserve"> okresie ostatnich 36 miesięcy, które zostały przyjęte i pozytywnie ocenione przez zamawiającego oraz udokumentowane.</w:t>
      </w:r>
    </w:p>
    <w:p w14:paraId="11B64C6A" w14:textId="377F7735" w:rsidR="002C4364" w:rsidRDefault="0F997094">
      <w:pPr>
        <w:pStyle w:val="Akapitzlist"/>
        <w:numPr>
          <w:ilvl w:val="0"/>
          <w:numId w:val="22"/>
        </w:numPr>
        <w:tabs>
          <w:tab w:val="left" w:pos="8505"/>
        </w:tabs>
        <w:spacing w:before="120" w:after="60" w:line="240" w:lineRule="auto"/>
        <w:ind w:left="714" w:hanging="357"/>
        <w:contextualSpacing w:val="0"/>
      </w:pPr>
      <w:r w:rsidRPr="514FB959">
        <w:t>Oferent</w:t>
      </w:r>
      <w:r w:rsidR="18285FBB" w:rsidRPr="514FB959">
        <w:t xml:space="preserve"> dysponuje </w:t>
      </w:r>
      <w:r w:rsidR="39D85144" w:rsidRPr="514FB959">
        <w:t>lub będzie dysponował osobami posiadającymi następujące kwalifikacje i doświadczenie zawodowe niezbędnymi do prawidłowej realizacji zamówienia w składzie:</w:t>
      </w:r>
    </w:p>
    <w:p w14:paraId="398CE4B1" w14:textId="6135A3C9" w:rsidR="002C4364" w:rsidRDefault="39D85144">
      <w:pPr>
        <w:pStyle w:val="Akapitzlist"/>
        <w:numPr>
          <w:ilvl w:val="0"/>
          <w:numId w:val="2"/>
        </w:numPr>
        <w:spacing w:after="0" w:line="240" w:lineRule="auto"/>
        <w:ind w:left="993"/>
      </w:pPr>
      <w:r w:rsidRPr="514FB959">
        <w:rPr>
          <w:b/>
          <w:bCs/>
        </w:rPr>
        <w:t>Koordynator zamówienia</w:t>
      </w:r>
      <w:r w:rsidRPr="514FB959">
        <w:t xml:space="preserve"> - jedna </w:t>
      </w:r>
      <w:r w:rsidR="1FF0E137" w:rsidRPr="514FB959">
        <w:t>osoba,</w:t>
      </w:r>
      <w:r w:rsidRPr="514FB959">
        <w:t xml:space="preserve"> która w okresie ostatnich 36 miesięcy przed upływem terminu składania ofert prowadziła /koordynowała przynajmniej 3 badania</w:t>
      </w:r>
      <w:r w:rsidR="004487B6" w:rsidRPr="514FB959">
        <w:t xml:space="preserve"> o wartości nie mniejszej niż 300 tysięcy </w:t>
      </w:r>
      <w:r w:rsidR="004487B6" w:rsidRPr="006B4C47">
        <w:t>złotych</w:t>
      </w:r>
      <w:r w:rsidR="21EB602F" w:rsidRPr="006B4C47">
        <w:t>, w tym jedno badanie z osobami niepełnosprawnymi</w:t>
      </w:r>
      <w:r w:rsidR="004487B6" w:rsidRPr="006B4C47">
        <w:t>.</w:t>
      </w:r>
      <w:r w:rsidRPr="006B4C47">
        <w:t xml:space="preserve"> </w:t>
      </w:r>
      <w:r w:rsidR="08F9848F" w:rsidRPr="006B4C47">
        <w:t>Przez koordynację rozumie się kierowanie lub organizację lub sprawowanie nadzoru merytorycznego nad badaniem</w:t>
      </w:r>
      <w:r w:rsidR="08F9848F" w:rsidRPr="514FB959">
        <w:t xml:space="preserve"> i zespołem badawczym</w:t>
      </w:r>
      <w:r w:rsidR="5A1ACF09" w:rsidRPr="514FB959">
        <w:t>.</w:t>
      </w:r>
    </w:p>
    <w:p w14:paraId="2AD0BB92" w14:textId="50F0D7BE" w:rsidR="002C4364" w:rsidRDefault="134026A3" w:rsidP="007E37D0">
      <w:pPr>
        <w:tabs>
          <w:tab w:val="left" w:pos="8505"/>
        </w:tabs>
        <w:spacing w:before="120" w:after="120" w:line="240" w:lineRule="auto"/>
        <w:jc w:val="both"/>
      </w:pPr>
      <w:r w:rsidRPr="514FB959">
        <w:t>Uwaga: Wykonawca będzie miał prawo wyznaczyć zastępcę koordynatora projektu. Zastępcą koordynatora projektu będzie mogła być osoba, która w okresie ostatnich 3 lat przed upływem terminu składania ofert koordynowała realizację przynajmniej 1 projektu badawczego. Zastępstwo Koordynatora może mieć tylko charakter tymczasowy i nie może mieć miejsca w kluczowych z punktu widzenia realizacji projektu momentach wskazanych w rozdziale VII „Kolejność i zakres zadań wykonawcy”.</w:t>
      </w:r>
    </w:p>
    <w:p w14:paraId="4BD42A44" w14:textId="1F9C20D5" w:rsidR="002C4364" w:rsidRDefault="39D85144">
      <w:pPr>
        <w:pStyle w:val="Akapitzlist"/>
        <w:numPr>
          <w:ilvl w:val="0"/>
          <w:numId w:val="2"/>
        </w:numPr>
        <w:spacing w:after="0"/>
        <w:ind w:left="993"/>
      </w:pPr>
      <w:r w:rsidRPr="514FB959">
        <w:rPr>
          <w:b/>
          <w:bCs/>
        </w:rPr>
        <w:t>Członek zespołu/Ekspert I – specjalista ds. badań ilościowych</w:t>
      </w:r>
      <w:r w:rsidRPr="514FB959">
        <w:t xml:space="preserve"> – osoba, która była członkiem zespoł</w:t>
      </w:r>
      <w:r w:rsidR="34D275BC" w:rsidRPr="514FB959">
        <w:t>ów</w:t>
      </w:r>
      <w:r w:rsidRPr="514FB959">
        <w:t xml:space="preserve"> </w:t>
      </w:r>
      <w:r w:rsidR="7BA85C80" w:rsidRPr="000A0AE8">
        <w:t>realizując</w:t>
      </w:r>
      <w:r w:rsidR="1999935A" w:rsidRPr="000A0AE8">
        <w:t>ych</w:t>
      </w:r>
      <w:r w:rsidR="7BA85C80" w:rsidRPr="000A0AE8">
        <w:t xml:space="preserve"> </w:t>
      </w:r>
      <w:r w:rsidR="46FF5727" w:rsidRPr="000A0AE8">
        <w:t xml:space="preserve">3 odrębne </w:t>
      </w:r>
      <w:r w:rsidR="7BA85C80" w:rsidRPr="000A0AE8">
        <w:t>bada</w:t>
      </w:r>
      <w:r w:rsidR="7BA85C80" w:rsidRPr="514FB959">
        <w:t>nia ilościowe</w:t>
      </w:r>
      <w:r w:rsidRPr="514FB959">
        <w:t xml:space="preserve"> w okresie ostatnich 36 miesięcy przed upływem terminu składania ofert, w którym była odpowiedzialna</w:t>
      </w:r>
      <w:r w:rsidR="09376892" w:rsidRPr="514FB959">
        <w:t>/współodpowiedzialna</w:t>
      </w:r>
      <w:r w:rsidR="2BC3E2D5" w:rsidRPr="514FB959">
        <w:t xml:space="preserve"> </w:t>
      </w:r>
      <w:r w:rsidR="5914B1DF" w:rsidRPr="514FB959">
        <w:t xml:space="preserve">za przygotowanie, poprowadzenie, opracowanie wyników z badań </w:t>
      </w:r>
      <w:r w:rsidR="5914B1DF" w:rsidRPr="514FB959">
        <w:rPr>
          <w:b/>
          <w:bCs/>
        </w:rPr>
        <w:t>ilościowych</w:t>
      </w:r>
      <w:r w:rsidRPr="514FB959">
        <w:t xml:space="preserve"> oraz posiadająca co najmniej 5 letnie doświadczenie zawodowe w projektowaniu badań ilościowych oraz </w:t>
      </w:r>
      <w:r w:rsidR="558E3C3D" w:rsidRPr="514FB959">
        <w:t xml:space="preserve">w </w:t>
      </w:r>
      <w:r w:rsidRPr="514FB959">
        <w:t>analizie ich wyników.</w:t>
      </w:r>
    </w:p>
    <w:p w14:paraId="572E483B" w14:textId="164614A9" w:rsidR="002C4364" w:rsidRDefault="39D85144">
      <w:pPr>
        <w:pStyle w:val="Akapitzlist"/>
        <w:numPr>
          <w:ilvl w:val="0"/>
          <w:numId w:val="2"/>
        </w:numPr>
        <w:spacing w:after="0"/>
        <w:ind w:left="993"/>
      </w:pPr>
      <w:r w:rsidRPr="514FB959">
        <w:rPr>
          <w:b/>
          <w:bCs/>
        </w:rPr>
        <w:t xml:space="preserve">Członek zespołu/Ekspert </w:t>
      </w:r>
      <w:r w:rsidR="6B606B38" w:rsidRPr="514FB959">
        <w:rPr>
          <w:b/>
          <w:bCs/>
        </w:rPr>
        <w:t>II –</w:t>
      </w:r>
      <w:r w:rsidRPr="514FB959">
        <w:rPr>
          <w:b/>
          <w:bCs/>
        </w:rPr>
        <w:t xml:space="preserve"> specjalista ds. badań jakościowych</w:t>
      </w:r>
      <w:r w:rsidRPr="514FB959">
        <w:t xml:space="preserve"> – </w:t>
      </w:r>
      <w:r w:rsidR="5AF39EBB" w:rsidRPr="514FB959">
        <w:t>osoba, która była członkiem zespołów realizujących 3 odrębne badania jakościowe w okresie ostatnich 36 miesięcy przed upływem terminu składania ofert, w którym był</w:t>
      </w:r>
      <w:r w:rsidR="505AB6CA" w:rsidRPr="514FB959">
        <w:t xml:space="preserve">a </w:t>
      </w:r>
      <w:r w:rsidR="5AF39EBB" w:rsidRPr="514FB959">
        <w:t>odpowiedzialna</w:t>
      </w:r>
      <w:r w:rsidR="38672478" w:rsidRPr="514FB959">
        <w:t>/</w:t>
      </w:r>
      <w:r w:rsidR="2458067D" w:rsidRPr="514FB959">
        <w:t xml:space="preserve"> </w:t>
      </w:r>
      <w:r w:rsidR="38672478" w:rsidRPr="514FB959">
        <w:t>współodpowiedzialna za przygotowanie, poprowadzenie, opracowanie wyników z</w:t>
      </w:r>
      <w:r w:rsidR="5AF39EBB" w:rsidRPr="514FB959">
        <w:t xml:space="preserve"> </w:t>
      </w:r>
      <w:r w:rsidR="12DD97C2" w:rsidRPr="514FB959">
        <w:t xml:space="preserve">badań </w:t>
      </w:r>
      <w:r w:rsidR="12DD97C2" w:rsidRPr="514FB959">
        <w:lastRenderedPageBreak/>
        <w:t>jakościowych</w:t>
      </w:r>
      <w:r w:rsidR="5AF39EBB" w:rsidRPr="514FB959">
        <w:t xml:space="preserve"> oraz posiadająca co najmniej 5 letnie doświadczenie zawodowe w projektowaniu badań</w:t>
      </w:r>
      <w:r w:rsidR="0DCC8B0B" w:rsidRPr="514FB959">
        <w:t xml:space="preserve"> j</w:t>
      </w:r>
      <w:r w:rsidR="5AF39EBB" w:rsidRPr="000A0AE8">
        <w:t>akościowych</w:t>
      </w:r>
      <w:r w:rsidR="75AA434F" w:rsidRPr="514FB959">
        <w:t xml:space="preserve"> </w:t>
      </w:r>
      <w:r w:rsidR="5AF39EBB" w:rsidRPr="514FB959">
        <w:t xml:space="preserve">oraz </w:t>
      </w:r>
      <w:r w:rsidR="14E098B8" w:rsidRPr="514FB959">
        <w:t xml:space="preserve">w </w:t>
      </w:r>
      <w:r w:rsidR="5AF39EBB" w:rsidRPr="514FB959">
        <w:t>analizie ich wyników.</w:t>
      </w:r>
    </w:p>
    <w:p w14:paraId="690919BA" w14:textId="3B0A305D" w:rsidR="002C4364" w:rsidRPr="00EB524E" w:rsidRDefault="6F6EFDD0">
      <w:pPr>
        <w:pStyle w:val="Akapitzlist"/>
        <w:numPr>
          <w:ilvl w:val="0"/>
          <w:numId w:val="2"/>
        </w:numPr>
        <w:spacing w:after="0"/>
        <w:ind w:left="993"/>
        <w:rPr>
          <w:color w:val="000000" w:themeColor="text1"/>
        </w:rPr>
      </w:pPr>
      <w:r w:rsidRPr="10C4FBF9">
        <w:rPr>
          <w:b/>
          <w:bCs/>
        </w:rPr>
        <w:t xml:space="preserve">Członek zespołu/Ekspert III </w:t>
      </w:r>
      <w:r>
        <w:t xml:space="preserve">– </w:t>
      </w:r>
      <w:r w:rsidRPr="10C4FBF9">
        <w:rPr>
          <w:b/>
          <w:bCs/>
        </w:rPr>
        <w:t>ekspert ds. dostępności cyfrowe</w:t>
      </w:r>
      <w:r>
        <w:t>j</w:t>
      </w:r>
      <w:r w:rsidR="12BBF481">
        <w:t xml:space="preserve"> – </w:t>
      </w:r>
      <w:r w:rsidR="2F541F89">
        <w:t xml:space="preserve">osoba posiadająca co najmniej </w:t>
      </w:r>
      <w:r w:rsidR="00F62234">
        <w:t xml:space="preserve">trzyletnie </w:t>
      </w:r>
      <w:r w:rsidR="2F541F89">
        <w:t xml:space="preserve">doświadczenie </w:t>
      </w:r>
      <w:r w:rsidR="00F62234">
        <w:t>w dziedzinie dostępności cyfrowej</w:t>
      </w:r>
      <w:r w:rsidR="2F541F89">
        <w:t xml:space="preserve"> </w:t>
      </w:r>
      <w:r w:rsidR="346C1423">
        <w:t>lub</w:t>
      </w:r>
      <w:r w:rsidR="0701E05D">
        <w:t xml:space="preserve"> </w:t>
      </w:r>
      <w:r w:rsidR="5FC19145">
        <w:t>związanym z</w:t>
      </w:r>
      <w:r w:rsidR="0701E05D">
        <w:t xml:space="preserve"> prowadzeniem badań nad dostępnością cyfrową z udziałem osób z indywidualnymi potrzebami</w:t>
      </w:r>
      <w:r w:rsidR="002C09F2">
        <w:t>.</w:t>
      </w:r>
    </w:p>
    <w:p w14:paraId="75D9A478" w14:textId="300D01F9" w:rsidR="002C4364" w:rsidRDefault="002C4364" w:rsidP="000A0AE8">
      <w:pPr>
        <w:spacing w:after="0"/>
        <w:rPr>
          <w:color w:val="FF0000"/>
        </w:rPr>
      </w:pPr>
    </w:p>
    <w:p w14:paraId="7EAFDBF2" w14:textId="21D98879" w:rsidR="002C4364" w:rsidRDefault="56574BE4" w:rsidP="514FB959">
      <w:pPr>
        <w:spacing w:after="0" w:line="240" w:lineRule="auto"/>
      </w:pPr>
      <w:r w:rsidRPr="514FB959">
        <w:t xml:space="preserve">Uwaga: Ekspert I </w:t>
      </w:r>
      <w:proofErr w:type="spellStart"/>
      <w:r w:rsidRPr="514FB959">
        <w:t>i</w:t>
      </w:r>
      <w:proofErr w:type="spellEnd"/>
      <w:r w:rsidRPr="514FB959">
        <w:t xml:space="preserve"> II może być tą samą osobą pod warunkiem spełnienia kryteriów wyznaczonych dla tych obu ekspertów.</w:t>
      </w:r>
    </w:p>
    <w:p w14:paraId="533A233D" w14:textId="77777777" w:rsidR="008D3125" w:rsidRDefault="108741BD">
      <w:pPr>
        <w:pStyle w:val="Akapitzlist"/>
        <w:numPr>
          <w:ilvl w:val="0"/>
          <w:numId w:val="22"/>
        </w:numPr>
        <w:tabs>
          <w:tab w:val="left" w:pos="8505"/>
        </w:tabs>
        <w:spacing w:before="120" w:after="120" w:line="240" w:lineRule="auto"/>
        <w:ind w:left="714" w:hanging="357"/>
      </w:pPr>
      <w:r>
        <w:t xml:space="preserve">Oferent nie podlega wyłączeniu na podstawie przepisów art. 108 i 109 ust. 1 pkt. 110 ustawy </w:t>
      </w:r>
      <w:r w:rsidR="5CABB5DB">
        <w:t xml:space="preserve">z dnia 11 września 2019 r. </w:t>
      </w:r>
      <w:r>
        <w:t>Prawo Zamówień Publicznych (Dz.U. z </w:t>
      </w:r>
      <w:r w:rsidR="5CABB5DB">
        <w:t>2021 </w:t>
      </w:r>
      <w:r>
        <w:t>r. poz. </w:t>
      </w:r>
      <w:r w:rsidR="5CABB5DB">
        <w:t xml:space="preserve">1129 z </w:t>
      </w:r>
      <w:proofErr w:type="spellStart"/>
      <w:r w:rsidR="5CABB5DB">
        <w:t>późn</w:t>
      </w:r>
      <w:proofErr w:type="spellEnd"/>
      <w:r w:rsidR="5CABB5DB">
        <w:t>. zm.</w:t>
      </w:r>
      <w:r>
        <w:t>).</w:t>
      </w:r>
    </w:p>
    <w:p w14:paraId="1A680E13" w14:textId="3F4B56D9" w:rsidR="004B2F83" w:rsidRPr="00BD6B6C" w:rsidRDefault="6A6898D5">
      <w:pPr>
        <w:pStyle w:val="Akapitzlist"/>
        <w:numPr>
          <w:ilvl w:val="0"/>
          <w:numId w:val="22"/>
        </w:numPr>
        <w:tabs>
          <w:tab w:val="left" w:pos="8505"/>
        </w:tabs>
        <w:spacing w:before="120" w:after="240" w:line="240" w:lineRule="auto"/>
        <w:ind w:left="714" w:hanging="357"/>
      </w:pPr>
      <w:r>
        <w:t xml:space="preserve">Kryterium społeczne – zatrudnienie na umowę o pracę co najmniej </w:t>
      </w:r>
      <w:r w:rsidR="0B505CD0">
        <w:t>1 osoby na przynajmniej ½ etatu w ramach tego projektu.</w:t>
      </w:r>
    </w:p>
    <w:p w14:paraId="24F0B902" w14:textId="77777777" w:rsidR="00423294" w:rsidRPr="00D014A5" w:rsidRDefault="1BAE69D9" w:rsidP="5AC5A2D7">
      <w:pPr>
        <w:pStyle w:val="Nagwek2"/>
        <w:numPr>
          <w:ilvl w:val="0"/>
          <w:numId w:val="11"/>
        </w:numPr>
        <w:spacing w:before="200" w:line="240" w:lineRule="auto"/>
        <w:ind w:left="567"/>
        <w:rPr>
          <w:b/>
          <w:bCs/>
        </w:rPr>
      </w:pPr>
      <w:bookmarkStart w:id="39" w:name="_Toc160019971"/>
      <w:r w:rsidRPr="5AC5A2D7">
        <w:rPr>
          <w:b/>
          <w:bCs/>
        </w:rPr>
        <w:t>KRYTERIA OCENY OFERT</w:t>
      </w:r>
      <w:bookmarkEnd w:id="39"/>
    </w:p>
    <w:p w14:paraId="3742D776" w14:textId="57EB8730" w:rsidR="62D105A1" w:rsidRPr="00F26E24" w:rsidRDefault="62D105A1" w:rsidP="00F26E24">
      <w:pPr>
        <w:tabs>
          <w:tab w:val="left" w:pos="8505"/>
        </w:tabs>
        <w:spacing w:before="120" w:after="240" w:line="240" w:lineRule="auto"/>
        <w:rPr>
          <w:rFonts w:ascii="Calibri" w:eastAsia="Calibri" w:hAnsi="Calibri" w:cs="Calibri"/>
          <w:color w:val="000000" w:themeColor="text1"/>
        </w:rPr>
      </w:pPr>
      <w:r w:rsidRPr="00F26E24">
        <w:rPr>
          <w:rFonts w:ascii="Calibri" w:eastAsia="Calibri" w:hAnsi="Calibri" w:cs="Calibri"/>
          <w:color w:val="000000" w:themeColor="text1"/>
        </w:rPr>
        <w:t xml:space="preserve">Szczegółowe kryteria oceny zostaną sprecyzowane w ramach </w:t>
      </w:r>
      <w:r w:rsidR="00F26E24">
        <w:rPr>
          <w:rFonts w:ascii="Calibri" w:eastAsia="Calibri" w:hAnsi="Calibri" w:cs="Calibri"/>
          <w:color w:val="000000" w:themeColor="text1"/>
        </w:rPr>
        <w:t xml:space="preserve">właściwego postępowania przetargowego w </w:t>
      </w:r>
      <w:r w:rsidRPr="00F26E24">
        <w:rPr>
          <w:rFonts w:ascii="Calibri" w:eastAsia="Calibri" w:hAnsi="Calibri" w:cs="Calibri"/>
          <w:color w:val="000000" w:themeColor="text1"/>
        </w:rPr>
        <w:t>SWZ.</w:t>
      </w:r>
    </w:p>
    <w:p w14:paraId="2621625E" w14:textId="77777777" w:rsidR="00423294" w:rsidRPr="00D014A5" w:rsidRDefault="1BAE69D9" w:rsidP="5AC5A2D7">
      <w:pPr>
        <w:pStyle w:val="Nagwek2"/>
        <w:numPr>
          <w:ilvl w:val="0"/>
          <w:numId w:val="11"/>
        </w:numPr>
        <w:spacing w:before="200" w:line="240" w:lineRule="auto"/>
        <w:rPr>
          <w:b/>
          <w:bCs/>
        </w:rPr>
      </w:pPr>
      <w:bookmarkStart w:id="40" w:name="_Toc160019972"/>
      <w:r w:rsidRPr="5AC5A2D7">
        <w:rPr>
          <w:b/>
          <w:bCs/>
        </w:rPr>
        <w:t>ZŁOŻENIE WYCENY</w:t>
      </w:r>
      <w:bookmarkEnd w:id="40"/>
    </w:p>
    <w:p w14:paraId="69C778A4" w14:textId="77777777" w:rsidR="00423294" w:rsidRPr="00067667" w:rsidRDefault="3523E75B">
      <w:pPr>
        <w:pStyle w:val="Akapitzlist"/>
        <w:numPr>
          <w:ilvl w:val="0"/>
          <w:numId w:val="23"/>
        </w:numPr>
        <w:spacing w:before="120" w:after="120" w:line="240" w:lineRule="auto"/>
        <w:ind w:left="709" w:hanging="349"/>
      </w:pPr>
      <w:r>
        <w:t>Cenę należy podać w walucie polskiej (PLN – polskich złotych). Wyceny przekazane Zamawiającemu w innej walucie niż w PLN (polskich złotych) nie będą rozpatrywane.</w:t>
      </w:r>
    </w:p>
    <w:p w14:paraId="246C0E86" w14:textId="77777777" w:rsidR="00423294" w:rsidRPr="00067667" w:rsidRDefault="3523E75B">
      <w:pPr>
        <w:pStyle w:val="Akapitzlist"/>
        <w:numPr>
          <w:ilvl w:val="0"/>
          <w:numId w:val="23"/>
        </w:numPr>
        <w:spacing w:after="120" w:line="240" w:lineRule="auto"/>
        <w:ind w:left="714" w:hanging="357"/>
      </w:pPr>
      <w:r>
        <w:t>Cena musi obejmować wszystkie koszty, jakie poniesie Wykonawca w związku z realizacją całości przedmiotu zamówienia.</w:t>
      </w:r>
    </w:p>
    <w:p w14:paraId="6075EBDE" w14:textId="77777777" w:rsidR="00423294" w:rsidRPr="00067667" w:rsidRDefault="3523E75B">
      <w:pPr>
        <w:pStyle w:val="Akapitzlist"/>
        <w:numPr>
          <w:ilvl w:val="0"/>
          <w:numId w:val="23"/>
        </w:numPr>
        <w:spacing w:after="120" w:line="240" w:lineRule="auto"/>
        <w:ind w:left="714" w:hanging="357"/>
      </w:pPr>
      <w:r>
        <w:t>Harmonogram powinien uwzględniać wszystkie uwagi związane z realizacją badania, wskazane w niniejszym ogłoszeniu.</w:t>
      </w:r>
    </w:p>
    <w:p w14:paraId="26E67E8A" w14:textId="76FE091B" w:rsidR="00423294" w:rsidRPr="009D39F9" w:rsidRDefault="6328A3A7">
      <w:pPr>
        <w:pStyle w:val="Akapitzlist"/>
        <w:numPr>
          <w:ilvl w:val="0"/>
          <w:numId w:val="23"/>
        </w:numPr>
        <w:spacing w:after="120" w:line="240" w:lineRule="auto"/>
        <w:ind w:left="714" w:hanging="357"/>
        <w:rPr>
          <w:b/>
          <w:bCs/>
        </w:rPr>
      </w:pPr>
      <w:r>
        <w:t>Wniosek, wycenę or</w:t>
      </w:r>
      <w:r w:rsidR="2C8E0E3D">
        <w:t xml:space="preserve">az termin realizacji zamówienia </w:t>
      </w:r>
      <w:r>
        <w:t>(Załącznik_nr_1- _</w:t>
      </w:r>
      <w:proofErr w:type="spellStart"/>
      <w:r>
        <w:t>formularz_wyceny_Oferenta</w:t>
      </w:r>
      <w:proofErr w:type="spellEnd"/>
      <w:r>
        <w:t xml:space="preserve">) należy przesłać na adres </w:t>
      </w:r>
      <w:r w:rsidR="73EA026A">
        <w:t>Ministerstwa Cyfryzacji</w:t>
      </w:r>
      <w:r w:rsidR="4B03E68A">
        <w:t>, Centrum Rozwoju Kompetencji Cyfrowych</w:t>
      </w:r>
      <w:r>
        <w:t>, w wersji elektronicznej na skrzynkę poczty elektronicznej</w:t>
      </w:r>
      <w:r w:rsidR="73DB7D4D">
        <w:t xml:space="preserve"> </w:t>
      </w:r>
      <w:hyperlink r:id="rId18" w:history="1">
        <w:r w:rsidR="73DB7D4D" w:rsidRPr="191D5DC6">
          <w:rPr>
            <w:rStyle w:val="Hipercze"/>
          </w:rPr>
          <w:t>Sekretariat.CRKC@cyfra.gov.pl</w:t>
        </w:r>
      </w:hyperlink>
      <w:r w:rsidR="73DB7D4D">
        <w:t xml:space="preserve"> w</w:t>
      </w:r>
      <w:r>
        <w:t xml:space="preserve"> </w:t>
      </w:r>
      <w:r w:rsidRPr="009D39F9">
        <w:t xml:space="preserve">terminie </w:t>
      </w:r>
      <w:r w:rsidR="0E960064" w:rsidRPr="009D39F9">
        <w:rPr>
          <w:b/>
          <w:bCs/>
        </w:rPr>
        <w:t>do</w:t>
      </w:r>
      <w:r w:rsidR="16F34D78" w:rsidRPr="009D39F9">
        <w:rPr>
          <w:b/>
          <w:bCs/>
        </w:rPr>
        <w:t xml:space="preserve"> </w:t>
      </w:r>
      <w:r w:rsidR="00EC2FDA" w:rsidRPr="00EC2FDA">
        <w:rPr>
          <w:b/>
          <w:bCs/>
        </w:rPr>
        <w:t>13</w:t>
      </w:r>
      <w:r w:rsidR="00D014A5" w:rsidRPr="009D39F9">
        <w:rPr>
          <w:b/>
          <w:bCs/>
          <w:color w:val="FF0000"/>
        </w:rPr>
        <w:t xml:space="preserve"> </w:t>
      </w:r>
      <w:r w:rsidR="00EC2FDA">
        <w:rPr>
          <w:b/>
          <w:bCs/>
        </w:rPr>
        <w:t>marca</w:t>
      </w:r>
      <w:r w:rsidR="4B4C6BEB" w:rsidRPr="009D39F9">
        <w:rPr>
          <w:b/>
          <w:bCs/>
        </w:rPr>
        <w:t xml:space="preserve"> </w:t>
      </w:r>
      <w:r w:rsidR="0E960064" w:rsidRPr="009D39F9">
        <w:rPr>
          <w:b/>
          <w:bCs/>
        </w:rPr>
        <w:t>20</w:t>
      </w:r>
      <w:r w:rsidR="1C0FC5B8" w:rsidRPr="009D39F9">
        <w:rPr>
          <w:b/>
          <w:bCs/>
        </w:rPr>
        <w:t xml:space="preserve">24 </w:t>
      </w:r>
      <w:r w:rsidRPr="009D39F9">
        <w:rPr>
          <w:b/>
          <w:bCs/>
        </w:rPr>
        <w:t>r. do godz. 1</w:t>
      </w:r>
      <w:r w:rsidR="3694784A" w:rsidRPr="009D39F9">
        <w:rPr>
          <w:b/>
          <w:bCs/>
        </w:rPr>
        <w:t>5</w:t>
      </w:r>
      <w:r w:rsidRPr="009D39F9">
        <w:rPr>
          <w:b/>
          <w:bCs/>
        </w:rPr>
        <w:t>.00.</w:t>
      </w:r>
    </w:p>
    <w:p w14:paraId="17AAD2F8" w14:textId="1F7D784B" w:rsidR="00EC74B4" w:rsidRPr="009D39F9" w:rsidRDefault="6328A3A7">
      <w:pPr>
        <w:pStyle w:val="Akapitzlist"/>
        <w:numPr>
          <w:ilvl w:val="0"/>
          <w:numId w:val="23"/>
        </w:numPr>
        <w:spacing w:after="120" w:line="240" w:lineRule="auto"/>
        <w:ind w:left="714" w:hanging="357"/>
      </w:pPr>
      <w:r w:rsidRPr="009D39F9">
        <w:t>Wszelkie pytania na temat niniejszego zaproszenia należy kierować na adres e-mail:</w:t>
      </w:r>
      <w:r w:rsidR="039863FE" w:rsidRPr="009D39F9">
        <w:t xml:space="preserve"> </w:t>
      </w:r>
      <w:hyperlink r:id="rId19" w:history="1">
        <w:r w:rsidR="039863FE" w:rsidRPr="009D39F9">
          <w:rPr>
            <w:rStyle w:val="Hipercze"/>
          </w:rPr>
          <w:t>Aleksandra.Slosarz@cyfra.gov.pl</w:t>
        </w:r>
      </w:hyperlink>
      <w:r w:rsidR="039863FE" w:rsidRPr="009D39F9">
        <w:t xml:space="preserve">, </w:t>
      </w:r>
      <w:hyperlink r:id="rId20" w:history="1">
        <w:r w:rsidR="007E37D0" w:rsidRPr="009D39F9">
          <w:rPr>
            <w:rStyle w:val="Hipercze"/>
          </w:rPr>
          <w:t>Marta.Lukasiak@cyfra.gov.pl</w:t>
        </w:r>
      </w:hyperlink>
      <w:r w:rsidR="039863FE" w:rsidRPr="009D39F9">
        <w:t xml:space="preserve"> oraz </w:t>
      </w:r>
      <w:hyperlink r:id="rId21" w:history="1">
        <w:r w:rsidR="039863FE" w:rsidRPr="009D39F9">
          <w:rPr>
            <w:rStyle w:val="Hipercze"/>
          </w:rPr>
          <w:t>Marcin.Szczepaniak@cyfra.gov.pl</w:t>
        </w:r>
      </w:hyperlink>
      <w:r w:rsidR="039863FE" w:rsidRPr="009D39F9">
        <w:t xml:space="preserve">. </w:t>
      </w:r>
      <w:r w:rsidRPr="009D39F9">
        <w:t xml:space="preserve"> </w:t>
      </w:r>
    </w:p>
    <w:p w14:paraId="2D03CEE6" w14:textId="2EFB2645" w:rsidR="00EC74B4" w:rsidRPr="00EC74B4" w:rsidRDefault="311D51C3">
      <w:pPr>
        <w:pStyle w:val="Akapitzlist"/>
        <w:numPr>
          <w:ilvl w:val="0"/>
          <w:numId w:val="23"/>
        </w:numPr>
        <w:spacing w:after="120" w:line="240" w:lineRule="auto"/>
        <w:ind w:left="714" w:hanging="357"/>
        <w:rPr>
          <w:rFonts w:cs="Times New Roman"/>
        </w:rPr>
      </w:pPr>
      <w:r w:rsidRPr="009D39F9">
        <w:t xml:space="preserve">Na wszystkie pytania, o których mowa w ust. 5, czekamy </w:t>
      </w:r>
      <w:r w:rsidRPr="009D39F9">
        <w:rPr>
          <w:b/>
          <w:bCs/>
        </w:rPr>
        <w:t xml:space="preserve">do </w:t>
      </w:r>
      <w:r w:rsidR="00EC2FDA" w:rsidRPr="00EC2FDA">
        <w:rPr>
          <w:b/>
          <w:bCs/>
        </w:rPr>
        <w:t>8</w:t>
      </w:r>
      <w:r w:rsidR="17DA3D76" w:rsidRPr="009D39F9">
        <w:rPr>
          <w:b/>
          <w:bCs/>
        </w:rPr>
        <w:t xml:space="preserve"> </w:t>
      </w:r>
      <w:r w:rsidR="00EC2FDA">
        <w:rPr>
          <w:b/>
          <w:bCs/>
        </w:rPr>
        <w:t>marca</w:t>
      </w:r>
      <w:r w:rsidRPr="2E489DAB">
        <w:rPr>
          <w:b/>
          <w:bCs/>
        </w:rPr>
        <w:t xml:space="preserve"> 202</w:t>
      </w:r>
      <w:r w:rsidR="24CEF73D" w:rsidRPr="2E489DAB">
        <w:rPr>
          <w:b/>
          <w:bCs/>
        </w:rPr>
        <w:t>4</w:t>
      </w:r>
      <w:r w:rsidRPr="2E489DAB">
        <w:rPr>
          <w:b/>
          <w:bCs/>
        </w:rPr>
        <w:t xml:space="preserve"> r.</w:t>
      </w:r>
      <w:r>
        <w:t xml:space="preserve"> Następnie wszystkie nadesłane pytania oraz udzielone do nich odpowiedzi zostaną zebrane i udostępnione jako załącznik do niniejszego ogłoszenia</w:t>
      </w:r>
      <w:r w:rsidR="5DB3749E">
        <w:t>.</w:t>
      </w:r>
      <w:r w:rsidR="2EC2892B" w:rsidRPr="2E489DAB">
        <w:rPr>
          <w:rFonts w:cs="Times New Roman"/>
        </w:rPr>
        <w:t xml:space="preserve"> Zamawiający zastrzega sobie możliwość nieudzielenia odpowiedzi na pytania, które wpłynęły po tym terminie.</w:t>
      </w:r>
    </w:p>
    <w:p w14:paraId="19FC304B" w14:textId="06252201" w:rsidR="00560437" w:rsidRPr="00EC74B4" w:rsidRDefault="4B908B5B">
      <w:pPr>
        <w:pStyle w:val="Akapitzlist"/>
        <w:numPr>
          <w:ilvl w:val="0"/>
          <w:numId w:val="23"/>
        </w:numPr>
        <w:spacing w:after="120" w:line="240" w:lineRule="auto"/>
        <w:ind w:left="714" w:hanging="357"/>
      </w:pPr>
      <w:r w:rsidRPr="191D5DC6">
        <w:rPr>
          <w:rFonts w:cs="Times New Roman"/>
        </w:rPr>
        <w:t>Zleceniodawca w drodze wyjaśnień ma prawo poprawić oczywiste błędy w ofercie Wykonawcy.</w:t>
      </w:r>
    </w:p>
    <w:p w14:paraId="22EAB9F5" w14:textId="3A19ABD5" w:rsidR="008F3DA5" w:rsidRPr="00067667" w:rsidRDefault="008F3DA5" w:rsidP="00B24899">
      <w:pPr>
        <w:pStyle w:val="Akapitzlist"/>
        <w:spacing w:after="240" w:line="240" w:lineRule="auto"/>
        <w:ind w:left="714"/>
      </w:pPr>
    </w:p>
    <w:p w14:paraId="21ECB3CA" w14:textId="77777777" w:rsidR="00CF7241" w:rsidRPr="00D014A5" w:rsidRDefault="6F6D3DE9" w:rsidP="5AC5A2D7">
      <w:pPr>
        <w:pStyle w:val="Nagwek2"/>
        <w:numPr>
          <w:ilvl w:val="0"/>
          <w:numId w:val="11"/>
        </w:numPr>
        <w:spacing w:before="200" w:after="240" w:line="240" w:lineRule="auto"/>
        <w:ind w:left="721" w:hanging="437"/>
        <w:rPr>
          <w:b/>
          <w:bCs/>
        </w:rPr>
      </w:pPr>
      <w:bookmarkStart w:id="41" w:name="_Toc67925187"/>
      <w:bookmarkStart w:id="42" w:name="_Toc160019973"/>
      <w:r w:rsidRPr="5AC5A2D7">
        <w:rPr>
          <w:b/>
          <w:bCs/>
        </w:rPr>
        <w:t>POSTANOWIENIA KOŃCOWE</w:t>
      </w:r>
      <w:bookmarkEnd w:id="41"/>
      <w:bookmarkEnd w:id="42"/>
    </w:p>
    <w:p w14:paraId="4AAAABD1" w14:textId="6C28ED1E" w:rsidR="008F3DA5" w:rsidRDefault="5A509833" w:rsidP="008F3DA5">
      <w:pPr>
        <w:spacing w:before="120" w:after="240"/>
      </w:pPr>
      <w:r>
        <w:t xml:space="preserve">Pozyskane wyceny posłużą do uzyskanie orientacyjnej wartości przedmiotu Zamówienia. W przypadku unieważnienia działania </w:t>
      </w:r>
      <w:r w:rsidR="7714CD8A">
        <w:t xml:space="preserve">Ministerstwo </w:t>
      </w:r>
      <w:r w:rsidR="307A45FB">
        <w:t>Cyfryzacji nie</w:t>
      </w:r>
      <w:r>
        <w:t xml:space="preserve"> ponosi odpowiedzialności za szkody </w:t>
      </w:r>
      <w:r>
        <w:lastRenderedPageBreak/>
        <w:t xml:space="preserve">jakie poniósł z tego tytułu podmiot zainteresowany zgłoszeniem swojej kandydatury lub kandydat na Wykonawcę, który złożył wycenę, w szczególności </w:t>
      </w:r>
      <w:r w:rsidR="214A85D4">
        <w:t xml:space="preserve">Ministerstwo </w:t>
      </w:r>
      <w:r w:rsidR="1E1A28D4">
        <w:t>Cyfryzacji nie</w:t>
      </w:r>
      <w:r>
        <w:t xml:space="preserve"> ponosi odpowiedzialności za koszty przygotowania wyceny.</w:t>
      </w:r>
    </w:p>
    <w:p w14:paraId="108E57F5" w14:textId="77777777" w:rsidR="00CF7241" w:rsidRPr="00D014A5" w:rsidRDefault="6F6D3DE9" w:rsidP="5AC5A2D7">
      <w:pPr>
        <w:pStyle w:val="Nagwek2"/>
        <w:numPr>
          <w:ilvl w:val="0"/>
          <w:numId w:val="11"/>
        </w:numPr>
        <w:spacing w:before="200" w:after="120" w:line="240" w:lineRule="auto"/>
        <w:ind w:left="714" w:hanging="357"/>
        <w:rPr>
          <w:b/>
          <w:bCs/>
        </w:rPr>
      </w:pPr>
      <w:bookmarkStart w:id="43" w:name="_Toc160019974"/>
      <w:r w:rsidRPr="5AC5A2D7">
        <w:rPr>
          <w:b/>
          <w:bCs/>
        </w:rPr>
        <w:t>ZAŁĄCZNIKI</w:t>
      </w:r>
      <w:bookmarkEnd w:id="43"/>
    </w:p>
    <w:p w14:paraId="3FD0FC1D" w14:textId="0F4E7EEB" w:rsidR="00CF7241" w:rsidRPr="00067667" w:rsidRDefault="5A509833">
      <w:pPr>
        <w:pStyle w:val="Akapitzlist"/>
        <w:numPr>
          <w:ilvl w:val="0"/>
          <w:numId w:val="25"/>
        </w:numPr>
        <w:spacing w:after="120" w:line="240" w:lineRule="auto"/>
      </w:pPr>
      <w:r>
        <w:t xml:space="preserve">Załącznik nr 1 do OPZ - formularz </w:t>
      </w:r>
      <w:r w:rsidR="3F1D5C4A">
        <w:t xml:space="preserve">wyceny </w:t>
      </w:r>
      <w:r>
        <w:t>Oferenta</w:t>
      </w:r>
      <w:r w:rsidR="436C8FF9">
        <w:t>.</w:t>
      </w:r>
    </w:p>
    <w:p w14:paraId="6760F51D" w14:textId="5A5E0F57" w:rsidR="007642E6" w:rsidRPr="004C06FE" w:rsidRDefault="5A509833">
      <w:pPr>
        <w:pStyle w:val="Akapitzlist"/>
        <w:numPr>
          <w:ilvl w:val="0"/>
          <w:numId w:val="25"/>
        </w:numPr>
        <w:spacing w:after="120" w:line="240" w:lineRule="auto"/>
      </w:pPr>
      <w:r>
        <w:t xml:space="preserve">Załącznik nr 2 do OPZ </w:t>
      </w:r>
      <w:r w:rsidR="436C8FF9">
        <w:t>–</w:t>
      </w:r>
      <w:r>
        <w:t xml:space="preserve"> RODO</w:t>
      </w:r>
      <w:r w:rsidR="436C8FF9">
        <w:t>.</w:t>
      </w:r>
    </w:p>
    <w:sectPr w:rsidR="007642E6" w:rsidRPr="004C06FE" w:rsidSect="00A20D01">
      <w:headerReference w:type="default" r:id="rId22"/>
      <w:footerReference w:type="default" r:id="rId23"/>
      <w:headerReference w:type="first" r:id="rId2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7BD9" w14:textId="77777777" w:rsidR="00D73E27" w:rsidRDefault="00D73E27" w:rsidP="008331F3">
      <w:pPr>
        <w:spacing w:after="0" w:line="240" w:lineRule="auto"/>
      </w:pPr>
      <w:r>
        <w:separator/>
      </w:r>
    </w:p>
  </w:endnote>
  <w:endnote w:type="continuationSeparator" w:id="0">
    <w:p w14:paraId="768A0143" w14:textId="77777777" w:rsidR="00D73E27" w:rsidRDefault="00D73E27" w:rsidP="008331F3">
      <w:pPr>
        <w:spacing w:after="0" w:line="240" w:lineRule="auto"/>
      </w:pPr>
      <w:r>
        <w:continuationSeparator/>
      </w:r>
    </w:p>
  </w:endnote>
  <w:endnote w:type="continuationNotice" w:id="1">
    <w:p w14:paraId="11CF145A" w14:textId="77777777" w:rsidR="00D73E27" w:rsidRDefault="00D73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910238"/>
      <w:docPartObj>
        <w:docPartGallery w:val="Page Numbers (Bottom of Page)"/>
        <w:docPartUnique/>
      </w:docPartObj>
    </w:sdtPr>
    <w:sdtContent>
      <w:p w14:paraId="1594506A" w14:textId="14EAFD56" w:rsidR="00EF6F78" w:rsidRDefault="001F1652" w:rsidP="514FB959">
        <w:pPr>
          <w:pStyle w:val="Stopka"/>
          <w:jc w:val="right"/>
          <w:rPr>
            <w:noProof/>
          </w:rPr>
        </w:pPr>
        <w:r>
          <w:rPr>
            <w:noProof/>
          </w:rPr>
          <w:drawing>
            <wp:inline distT="0" distB="0" distL="0" distR="0" wp14:anchorId="160577C7" wp14:editId="1B6F1A6D">
              <wp:extent cx="5760720" cy="737235"/>
              <wp:effectExtent l="0" t="0" r="0" b="5715"/>
              <wp:docPr id="1" name="Obraz 1" descr="logotyp Fundusze Europejskie dla Rozwoju Społecznego. polska flaga i napis Rzeczpospolita Polska, Flaga Unii Europejskiej i napis Dofinansowane przez Unię Europejską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logotyp Fundusze Europejskie dla Rozwoju Społecznego. polska flaga i napis Rzeczpospolita Polska, Flaga Unii Europejskiej i napis Dofinansowane przez Unię Europejską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37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533151D" w14:textId="7D163D61" w:rsidR="00EF6F78" w:rsidRDefault="00EF6F78">
        <w:pPr>
          <w:pStyle w:val="Stopka"/>
          <w:jc w:val="right"/>
        </w:pPr>
        <w:r w:rsidRPr="514FB959">
          <w:rPr>
            <w:noProof/>
          </w:rPr>
          <w:fldChar w:fldCharType="begin"/>
        </w:r>
        <w:r>
          <w:instrText>PAGE   \* MERGEFORMAT</w:instrText>
        </w:r>
        <w:r w:rsidRPr="514FB959">
          <w:fldChar w:fldCharType="separate"/>
        </w:r>
        <w:r w:rsidR="514FB959" w:rsidRPr="514FB959">
          <w:rPr>
            <w:noProof/>
          </w:rPr>
          <w:t>17</w:t>
        </w:r>
        <w:r w:rsidRPr="514FB959">
          <w:rPr>
            <w:noProof/>
          </w:rPr>
          <w:fldChar w:fldCharType="end"/>
        </w:r>
      </w:p>
    </w:sdtContent>
  </w:sdt>
  <w:p w14:paraId="23BDDE2A" w14:textId="77777777" w:rsidR="00EF6F78" w:rsidRDefault="00EF6F78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1F44" w14:textId="77777777" w:rsidR="00D73E27" w:rsidRDefault="00D73E27" w:rsidP="008331F3">
      <w:pPr>
        <w:spacing w:after="0" w:line="240" w:lineRule="auto"/>
      </w:pPr>
      <w:r>
        <w:separator/>
      </w:r>
    </w:p>
  </w:footnote>
  <w:footnote w:type="continuationSeparator" w:id="0">
    <w:p w14:paraId="4F92F41E" w14:textId="77777777" w:rsidR="00D73E27" w:rsidRDefault="00D73E27" w:rsidP="008331F3">
      <w:pPr>
        <w:spacing w:after="0" w:line="240" w:lineRule="auto"/>
      </w:pPr>
      <w:r>
        <w:continuationSeparator/>
      </w:r>
    </w:p>
  </w:footnote>
  <w:footnote w:type="continuationNotice" w:id="1">
    <w:p w14:paraId="0A4A9678" w14:textId="77777777" w:rsidR="00D73E27" w:rsidRDefault="00D73E27">
      <w:pPr>
        <w:spacing w:after="0" w:line="240" w:lineRule="auto"/>
      </w:pPr>
    </w:p>
  </w:footnote>
  <w:footnote w:id="2">
    <w:p w14:paraId="258E6936" w14:textId="655E5407" w:rsidR="00EF6F78" w:rsidRPr="000A0AE8" w:rsidRDefault="00EF6F78" w:rsidP="000A0AE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5C2E652B">
        <w:t xml:space="preserve"> </w:t>
      </w:r>
      <w:hyperlink r:id="rId1" w:history="1">
        <w:r w:rsidR="5C2E652B" w:rsidRPr="000A0AE8">
          <w:rPr>
            <w:rStyle w:val="Hipercze"/>
            <w:rFonts w:asciiTheme="minorHAnsi" w:hAnsiTheme="minorHAnsi" w:cstheme="minorBidi"/>
            <w:sz w:val="18"/>
            <w:szCs w:val="18"/>
          </w:rPr>
          <w:t>https://isap.sejm.gov.pl/isap.nsf/DocDetails.xsp?id=WDU20190000848</w:t>
        </w:r>
      </w:hyperlink>
      <w:r w:rsidR="5C2E652B" w:rsidRPr="000A0AE8">
        <w:rPr>
          <w:rFonts w:asciiTheme="minorHAnsi" w:hAnsiTheme="minorHAnsi" w:cstheme="minorBidi"/>
          <w:sz w:val="18"/>
          <w:szCs w:val="18"/>
        </w:rPr>
        <w:t xml:space="preserve"> </w:t>
      </w:r>
    </w:p>
  </w:footnote>
  <w:footnote w:id="3">
    <w:p w14:paraId="7D502BA9" w14:textId="4AF15A7F" w:rsidR="00297BB1" w:rsidRPr="00BE3558" w:rsidRDefault="00297BB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E3558">
        <w:rPr>
          <w:rStyle w:val="Odwoanieprzypisudolnego"/>
          <w:sz w:val="18"/>
          <w:szCs w:val="18"/>
        </w:rPr>
        <w:footnoteRef/>
      </w:r>
      <w:r w:rsidRPr="00BE3558">
        <w:rPr>
          <w:sz w:val="18"/>
          <w:szCs w:val="18"/>
        </w:rPr>
        <w:t xml:space="preserve"> </w:t>
      </w:r>
      <w:r w:rsidRPr="00BE3558">
        <w:rPr>
          <w:rFonts w:asciiTheme="minorHAnsi" w:hAnsiTheme="minorHAnsi" w:cstheme="minorHAnsi"/>
          <w:sz w:val="18"/>
          <w:szCs w:val="18"/>
        </w:rPr>
        <w:t>Stan na 29.01.2024 r.</w:t>
      </w:r>
    </w:p>
  </w:footnote>
  <w:footnote w:id="4">
    <w:p w14:paraId="7638DF47" w14:textId="495E1798" w:rsidR="72073EF7" w:rsidRDefault="72073EF7" w:rsidP="000A0AE8">
      <w:pPr>
        <w:spacing w:after="0"/>
      </w:pPr>
      <w:r w:rsidRPr="00297BB1">
        <w:rPr>
          <w:rFonts w:cstheme="minorHAnsi"/>
          <w:sz w:val="18"/>
          <w:szCs w:val="18"/>
        </w:rPr>
        <w:footnoteRef/>
      </w:r>
      <w:r w:rsidRPr="00297BB1">
        <w:rPr>
          <w:rFonts w:cstheme="minorHAnsi"/>
          <w:sz w:val="18"/>
          <w:szCs w:val="18"/>
        </w:rPr>
        <w:t xml:space="preserve"> </w:t>
      </w:r>
      <w:hyperlink r:id="rId2" w:history="1">
        <w:r w:rsidR="000A0AE8" w:rsidRPr="00297BB1">
          <w:rPr>
            <w:rStyle w:val="Hipercze"/>
            <w:rFonts w:cstheme="minorHAnsi"/>
            <w:sz w:val="18"/>
            <w:szCs w:val="18"/>
          </w:rPr>
          <w:t>https://stat.gov.pl/obszary-tematyczne/zdrowie/zdrowie/zdrowie-i-zachowania-zdrowotne-mieszkancow-polski-w-swietle-badania-ehis-2014,10,1.html</w:t>
        </w:r>
      </w:hyperlink>
      <w:r w:rsidR="000A0AE8">
        <w:rPr>
          <w:sz w:val="18"/>
          <w:szCs w:val="18"/>
        </w:rPr>
        <w:t xml:space="preserve"> </w:t>
      </w:r>
    </w:p>
  </w:footnote>
  <w:footnote w:id="5">
    <w:p w14:paraId="6F7EAF62" w14:textId="1992A9BF" w:rsidR="72073EF7" w:rsidRPr="000A0AE8" w:rsidRDefault="72073EF7" w:rsidP="000A0AE8">
      <w:pPr>
        <w:spacing w:after="0"/>
        <w:rPr>
          <w:sz w:val="18"/>
          <w:szCs w:val="18"/>
        </w:rPr>
      </w:pPr>
      <w:r w:rsidRPr="000A0AE8">
        <w:rPr>
          <w:sz w:val="18"/>
          <w:szCs w:val="18"/>
        </w:rPr>
        <w:footnoteRef/>
      </w:r>
      <w:r w:rsidRPr="000A0AE8">
        <w:rPr>
          <w:sz w:val="18"/>
          <w:szCs w:val="18"/>
        </w:rPr>
        <w:t xml:space="preserve"> </w:t>
      </w:r>
      <w:hyperlink r:id="rId3" w:history="1">
        <w:r w:rsidR="000A0AE8" w:rsidRPr="00CF02E6">
          <w:rPr>
            <w:rStyle w:val="Hipercze"/>
            <w:sz w:val="18"/>
            <w:szCs w:val="18"/>
          </w:rPr>
          <w:t>https://niepelnosprawni.gov.pl/index.php?c=page&amp;id=78</w:t>
        </w:r>
      </w:hyperlink>
      <w:r w:rsidR="000A0AE8">
        <w:rPr>
          <w:sz w:val="18"/>
          <w:szCs w:val="18"/>
        </w:rPr>
        <w:t xml:space="preserve"> </w:t>
      </w:r>
    </w:p>
  </w:footnote>
  <w:footnote w:id="6">
    <w:p w14:paraId="7FACFE1C" w14:textId="056522E7" w:rsidR="72073EF7" w:rsidRPr="000A0AE8" w:rsidRDefault="72073EF7" w:rsidP="000A0AE8">
      <w:pPr>
        <w:spacing w:after="0"/>
        <w:rPr>
          <w:sz w:val="18"/>
          <w:szCs w:val="18"/>
        </w:rPr>
      </w:pPr>
      <w:r w:rsidRPr="000A0AE8">
        <w:rPr>
          <w:sz w:val="18"/>
          <w:szCs w:val="18"/>
        </w:rPr>
        <w:footnoteRef/>
      </w:r>
      <w:r w:rsidRPr="000A0AE8">
        <w:rPr>
          <w:sz w:val="18"/>
          <w:szCs w:val="18"/>
        </w:rPr>
        <w:t xml:space="preserve"> </w:t>
      </w:r>
      <w:hyperlink r:id="rId4" w:history="1">
        <w:r w:rsidR="003E7A68" w:rsidRPr="00CF02E6">
          <w:rPr>
            <w:rStyle w:val="Hipercze"/>
            <w:sz w:val="18"/>
            <w:szCs w:val="18"/>
          </w:rPr>
          <w:t>https://stat.gov.pl/obszary-tematyczne/rynek-pracy/pracujacy-bezrobotni-bierni-zawodowo-wg-bael/aktywnosc-ekonomiczna-ludnosci-polski-2-kwartal-2023-roku,4,51.html</w:t>
        </w:r>
      </w:hyperlink>
      <w:r w:rsidR="003E7A68">
        <w:rPr>
          <w:sz w:val="18"/>
          <w:szCs w:val="18"/>
        </w:rPr>
        <w:t xml:space="preserve"> </w:t>
      </w:r>
    </w:p>
  </w:footnote>
  <w:footnote w:id="7">
    <w:p w14:paraId="05951DD1" w14:textId="22C51FB4" w:rsidR="72073EF7" w:rsidRPr="000A0AE8" w:rsidRDefault="72073EF7" w:rsidP="000A0AE8">
      <w:pPr>
        <w:spacing w:after="0"/>
        <w:rPr>
          <w:sz w:val="18"/>
          <w:szCs w:val="18"/>
        </w:rPr>
      </w:pPr>
      <w:r w:rsidRPr="000A0AE8">
        <w:rPr>
          <w:sz w:val="18"/>
          <w:szCs w:val="18"/>
        </w:rPr>
        <w:footnoteRef/>
      </w:r>
      <w:r w:rsidRPr="000A0AE8">
        <w:rPr>
          <w:sz w:val="18"/>
          <w:szCs w:val="18"/>
        </w:rPr>
        <w:t xml:space="preserve"> </w:t>
      </w:r>
      <w:hyperlink r:id="rId5" w:history="1">
        <w:r w:rsidR="003E7A68" w:rsidRPr="00CF02E6">
          <w:rPr>
            <w:rStyle w:val="Hipercze"/>
            <w:sz w:val="18"/>
            <w:szCs w:val="18"/>
          </w:rPr>
          <w:t>https://stat.gov.pl/obszary-tematyczne/osoby-starsze/osoby-starsze/sytuacja-osob-starszych-w-polsce-w-2022-roku,2,5.html</w:t>
        </w:r>
      </w:hyperlink>
      <w:r w:rsidR="003E7A68">
        <w:rPr>
          <w:sz w:val="18"/>
          <w:szCs w:val="18"/>
        </w:rPr>
        <w:t xml:space="preserve"> </w:t>
      </w:r>
    </w:p>
  </w:footnote>
  <w:footnote w:id="8">
    <w:p w14:paraId="39F48810" w14:textId="5D99ED17" w:rsidR="05D045A4" w:rsidRDefault="05D045A4" w:rsidP="000A0AE8">
      <w:pPr>
        <w:spacing w:after="0"/>
      </w:pPr>
      <w:r w:rsidRPr="000A0AE8">
        <w:rPr>
          <w:sz w:val="18"/>
          <w:szCs w:val="18"/>
        </w:rPr>
        <w:footnoteRef/>
      </w:r>
      <w:r w:rsidRPr="000A0AE8">
        <w:rPr>
          <w:sz w:val="18"/>
          <w:szCs w:val="18"/>
        </w:rPr>
        <w:t xml:space="preserve"> </w:t>
      </w:r>
      <w:hyperlink r:id="rId6" w:history="1">
        <w:r w:rsidR="003E7A68" w:rsidRPr="00CF02E6">
          <w:rPr>
            <w:rStyle w:val="Hipercze"/>
            <w:sz w:val="18"/>
            <w:szCs w:val="18"/>
          </w:rPr>
          <w:t>https://www.gov.pl/web/dostepnosc-cyfrowa/monitoring-2022-r</w:t>
        </w:r>
      </w:hyperlink>
      <w:r w:rsidR="003E7A6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6FE" w14:textId="2FBA510C" w:rsidR="001F1652" w:rsidRDefault="001F1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C413A7" wp14:editId="6B2E976F">
          <wp:simplePos x="0" y="0"/>
          <wp:positionH relativeFrom="column">
            <wp:posOffset>-315595</wp:posOffset>
          </wp:positionH>
          <wp:positionV relativeFrom="paragraph">
            <wp:posOffset>-360680</wp:posOffset>
          </wp:positionV>
          <wp:extent cx="1854200" cy="872490"/>
          <wp:effectExtent l="0" t="0" r="0" b="0"/>
          <wp:wrapThrough wrapText="bothSides">
            <wp:wrapPolygon edited="0">
              <wp:start x="3329" y="2358"/>
              <wp:lineTo x="1775" y="4245"/>
              <wp:lineTo x="888" y="7074"/>
              <wp:lineTo x="888" y="13677"/>
              <wp:lineTo x="2663" y="17921"/>
              <wp:lineTo x="3773" y="18865"/>
              <wp:lineTo x="20416" y="18865"/>
              <wp:lineTo x="20638" y="17450"/>
              <wp:lineTo x="19751" y="15092"/>
              <wp:lineTo x="17088" y="10847"/>
              <wp:lineTo x="20416" y="8017"/>
              <wp:lineTo x="19751" y="5188"/>
              <wp:lineTo x="5548" y="2358"/>
              <wp:lineTo x="3329" y="2358"/>
            </wp:wrapPolygon>
          </wp:wrapThrough>
          <wp:docPr id="7" name="Obraz 7" descr="logotyp Ministerstwa Cyfryzacj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Ministerstwa Cyfryzacj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F382" w14:textId="77777777" w:rsidR="00EF6F78" w:rsidRDefault="00EF6F78">
    <w:pPr>
      <w:pStyle w:val="Nagwek"/>
    </w:pPr>
    <w:r w:rsidRPr="00B96096">
      <w:rPr>
        <w:noProof/>
        <w:lang w:eastAsia="pl-PL"/>
      </w:rPr>
      <w:drawing>
        <wp:inline distT="0" distB="0" distL="0" distR="0" wp14:anchorId="2018C769" wp14:editId="71A6C2DC">
          <wp:extent cx="5760720" cy="675005"/>
          <wp:effectExtent l="0" t="0" r="0" b="0"/>
          <wp:docPr id="6" name="Picture 6" descr="Logotypy: Fundusze Europejskie - Polska Cyfrowa, Rzeczpospolita Polska, Kancelaria Prezesa Rady Ministrów, Europejski Fundusz Rozwoju Regional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.lisowska\Desktop\AI Tech\AI Tech  - promocja\logo z tł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A0E"/>
    <w:multiLevelType w:val="hybridMultilevel"/>
    <w:tmpl w:val="BFF0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94A"/>
    <w:multiLevelType w:val="hybridMultilevel"/>
    <w:tmpl w:val="15082110"/>
    <w:lvl w:ilvl="0" w:tplc="FFFFFFFF">
      <w:start w:val="1"/>
      <w:numFmt w:val="decimal"/>
      <w:lvlText w:val="%1."/>
      <w:lvlJc w:val="left"/>
      <w:pPr>
        <w:ind w:left="1070" w:hanging="71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60B"/>
    <w:multiLevelType w:val="hybridMultilevel"/>
    <w:tmpl w:val="B53A0666"/>
    <w:lvl w:ilvl="0" w:tplc="FFFFFFFF">
      <w:start w:val="1"/>
      <w:numFmt w:val="decimal"/>
      <w:lvlText w:val="%1."/>
      <w:lvlJc w:val="left"/>
      <w:pPr>
        <w:ind w:left="1070" w:hanging="71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DEC"/>
    <w:multiLevelType w:val="hybridMultilevel"/>
    <w:tmpl w:val="AB8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2480"/>
    <w:multiLevelType w:val="hybridMultilevel"/>
    <w:tmpl w:val="77660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7C8"/>
    <w:multiLevelType w:val="hybridMultilevel"/>
    <w:tmpl w:val="B81CC052"/>
    <w:lvl w:ilvl="0" w:tplc="C0E6B280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2CE0FEF2">
      <w:start w:val="1"/>
      <w:numFmt w:val="lowerLetter"/>
      <w:lvlText w:val="%2."/>
      <w:lvlJc w:val="left"/>
      <w:pPr>
        <w:ind w:left="1788" w:hanging="360"/>
      </w:pPr>
    </w:lvl>
    <w:lvl w:ilvl="2" w:tplc="0E46CF5C">
      <w:start w:val="1"/>
      <w:numFmt w:val="lowerRoman"/>
      <w:lvlText w:val="%3."/>
      <w:lvlJc w:val="right"/>
      <w:pPr>
        <w:ind w:left="2508" w:hanging="180"/>
      </w:pPr>
    </w:lvl>
    <w:lvl w:ilvl="3" w:tplc="97307C84">
      <w:start w:val="1"/>
      <w:numFmt w:val="decimal"/>
      <w:lvlText w:val="%4."/>
      <w:lvlJc w:val="left"/>
      <w:pPr>
        <w:ind w:left="3228" w:hanging="360"/>
      </w:pPr>
    </w:lvl>
    <w:lvl w:ilvl="4" w:tplc="7BE46B48">
      <w:start w:val="1"/>
      <w:numFmt w:val="lowerLetter"/>
      <w:lvlText w:val="%5."/>
      <w:lvlJc w:val="left"/>
      <w:pPr>
        <w:ind w:left="3948" w:hanging="360"/>
      </w:pPr>
    </w:lvl>
    <w:lvl w:ilvl="5" w:tplc="022C9C5A">
      <w:start w:val="1"/>
      <w:numFmt w:val="lowerRoman"/>
      <w:lvlText w:val="%6."/>
      <w:lvlJc w:val="right"/>
      <w:pPr>
        <w:ind w:left="4668" w:hanging="180"/>
      </w:pPr>
    </w:lvl>
    <w:lvl w:ilvl="6" w:tplc="9CD89F52">
      <w:start w:val="1"/>
      <w:numFmt w:val="decimal"/>
      <w:lvlText w:val="%7."/>
      <w:lvlJc w:val="left"/>
      <w:pPr>
        <w:ind w:left="5388" w:hanging="360"/>
      </w:pPr>
    </w:lvl>
    <w:lvl w:ilvl="7" w:tplc="B9847BC8">
      <w:start w:val="1"/>
      <w:numFmt w:val="lowerLetter"/>
      <w:lvlText w:val="%8."/>
      <w:lvlJc w:val="left"/>
      <w:pPr>
        <w:ind w:left="6108" w:hanging="360"/>
      </w:pPr>
    </w:lvl>
    <w:lvl w:ilvl="8" w:tplc="4E10123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265D4"/>
    <w:multiLevelType w:val="hybridMultilevel"/>
    <w:tmpl w:val="AB8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826"/>
    <w:multiLevelType w:val="hybridMultilevel"/>
    <w:tmpl w:val="04A2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3B82"/>
    <w:multiLevelType w:val="hybridMultilevel"/>
    <w:tmpl w:val="899CB9BE"/>
    <w:lvl w:ilvl="0" w:tplc="2BC0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4E48"/>
    <w:multiLevelType w:val="hybridMultilevel"/>
    <w:tmpl w:val="6B12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0174"/>
    <w:multiLevelType w:val="hybridMultilevel"/>
    <w:tmpl w:val="88B61FEC"/>
    <w:lvl w:ilvl="0" w:tplc="0E5E66A8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D999"/>
    <w:multiLevelType w:val="hybridMultilevel"/>
    <w:tmpl w:val="DED8AD4C"/>
    <w:lvl w:ilvl="0" w:tplc="BA2CC112">
      <w:start w:val="1"/>
      <w:numFmt w:val="lowerLetter"/>
      <w:lvlText w:val="%1."/>
      <w:lvlJc w:val="left"/>
      <w:pPr>
        <w:ind w:left="1068" w:hanging="360"/>
      </w:pPr>
    </w:lvl>
    <w:lvl w:ilvl="1" w:tplc="8C0AC818">
      <w:start w:val="1"/>
      <w:numFmt w:val="lowerLetter"/>
      <w:lvlText w:val="%2."/>
      <w:lvlJc w:val="left"/>
      <w:pPr>
        <w:ind w:left="1788" w:hanging="360"/>
      </w:pPr>
    </w:lvl>
    <w:lvl w:ilvl="2" w:tplc="B7746470">
      <w:start w:val="1"/>
      <w:numFmt w:val="lowerRoman"/>
      <w:lvlText w:val="%3."/>
      <w:lvlJc w:val="right"/>
      <w:pPr>
        <w:ind w:left="2508" w:hanging="180"/>
      </w:pPr>
    </w:lvl>
    <w:lvl w:ilvl="3" w:tplc="A93E5A84">
      <w:start w:val="1"/>
      <w:numFmt w:val="decimal"/>
      <w:lvlText w:val="%4."/>
      <w:lvlJc w:val="left"/>
      <w:pPr>
        <w:ind w:left="3228" w:hanging="360"/>
      </w:pPr>
    </w:lvl>
    <w:lvl w:ilvl="4" w:tplc="CC5EDC02">
      <w:start w:val="1"/>
      <w:numFmt w:val="lowerLetter"/>
      <w:lvlText w:val="%5."/>
      <w:lvlJc w:val="left"/>
      <w:pPr>
        <w:ind w:left="3948" w:hanging="360"/>
      </w:pPr>
    </w:lvl>
    <w:lvl w:ilvl="5" w:tplc="BBAC59CA">
      <w:start w:val="1"/>
      <w:numFmt w:val="lowerRoman"/>
      <w:lvlText w:val="%6."/>
      <w:lvlJc w:val="right"/>
      <w:pPr>
        <w:ind w:left="4668" w:hanging="180"/>
      </w:pPr>
    </w:lvl>
    <w:lvl w:ilvl="6" w:tplc="1CC03B96">
      <w:start w:val="1"/>
      <w:numFmt w:val="decimal"/>
      <w:lvlText w:val="%7."/>
      <w:lvlJc w:val="left"/>
      <w:pPr>
        <w:ind w:left="5388" w:hanging="360"/>
      </w:pPr>
    </w:lvl>
    <w:lvl w:ilvl="7" w:tplc="62EA3FCA">
      <w:start w:val="1"/>
      <w:numFmt w:val="lowerLetter"/>
      <w:lvlText w:val="%8."/>
      <w:lvlJc w:val="left"/>
      <w:pPr>
        <w:ind w:left="6108" w:hanging="360"/>
      </w:pPr>
    </w:lvl>
    <w:lvl w:ilvl="8" w:tplc="BB0653B0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71219E"/>
    <w:multiLevelType w:val="hybridMultilevel"/>
    <w:tmpl w:val="388CE348"/>
    <w:lvl w:ilvl="0" w:tplc="DAF0AD0C">
      <w:start w:val="1"/>
      <w:numFmt w:val="bullet"/>
      <w:pStyle w:val="Bwyliczanietabe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A5E"/>
    <w:multiLevelType w:val="hybridMultilevel"/>
    <w:tmpl w:val="D812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4C1C"/>
    <w:multiLevelType w:val="hybridMultilevel"/>
    <w:tmpl w:val="1352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40CC"/>
    <w:multiLevelType w:val="hybridMultilevel"/>
    <w:tmpl w:val="D346B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AECE2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6377F"/>
    <w:multiLevelType w:val="hybridMultilevel"/>
    <w:tmpl w:val="C05E7488"/>
    <w:lvl w:ilvl="0" w:tplc="F662BCC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21E5882">
      <w:start w:val="1"/>
      <w:numFmt w:val="lowerLetter"/>
      <w:lvlText w:val="%2."/>
      <w:lvlJc w:val="left"/>
      <w:pPr>
        <w:ind w:left="1440" w:hanging="360"/>
      </w:pPr>
    </w:lvl>
    <w:lvl w:ilvl="2" w:tplc="F240056C">
      <w:start w:val="1"/>
      <w:numFmt w:val="lowerRoman"/>
      <w:lvlText w:val="%3."/>
      <w:lvlJc w:val="right"/>
      <w:pPr>
        <w:ind w:left="2160" w:hanging="180"/>
      </w:pPr>
    </w:lvl>
    <w:lvl w:ilvl="3" w:tplc="47E454EC">
      <w:start w:val="1"/>
      <w:numFmt w:val="decimal"/>
      <w:lvlText w:val="%4."/>
      <w:lvlJc w:val="left"/>
      <w:pPr>
        <w:ind w:left="2880" w:hanging="360"/>
      </w:pPr>
    </w:lvl>
    <w:lvl w:ilvl="4" w:tplc="5B485CF8">
      <w:start w:val="1"/>
      <w:numFmt w:val="lowerLetter"/>
      <w:lvlText w:val="%5."/>
      <w:lvlJc w:val="left"/>
      <w:pPr>
        <w:ind w:left="3600" w:hanging="360"/>
      </w:pPr>
    </w:lvl>
    <w:lvl w:ilvl="5" w:tplc="29F2ADE8">
      <w:start w:val="1"/>
      <w:numFmt w:val="lowerRoman"/>
      <w:lvlText w:val="%6."/>
      <w:lvlJc w:val="right"/>
      <w:pPr>
        <w:ind w:left="4320" w:hanging="180"/>
      </w:pPr>
    </w:lvl>
    <w:lvl w:ilvl="6" w:tplc="47F02966">
      <w:start w:val="1"/>
      <w:numFmt w:val="decimal"/>
      <w:lvlText w:val="%7."/>
      <w:lvlJc w:val="left"/>
      <w:pPr>
        <w:ind w:left="5040" w:hanging="360"/>
      </w:pPr>
    </w:lvl>
    <w:lvl w:ilvl="7" w:tplc="9E605AC6">
      <w:start w:val="1"/>
      <w:numFmt w:val="lowerLetter"/>
      <w:lvlText w:val="%8."/>
      <w:lvlJc w:val="left"/>
      <w:pPr>
        <w:ind w:left="5760" w:hanging="360"/>
      </w:pPr>
    </w:lvl>
    <w:lvl w:ilvl="8" w:tplc="BEA8D9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610D"/>
    <w:multiLevelType w:val="hybridMultilevel"/>
    <w:tmpl w:val="B8C02D9E"/>
    <w:lvl w:ilvl="0" w:tplc="60B0AE9E">
      <w:start w:val="1"/>
      <w:numFmt w:val="decimal"/>
      <w:lvlText w:val="%1."/>
      <w:lvlJc w:val="left"/>
      <w:pPr>
        <w:ind w:left="720" w:hanging="360"/>
      </w:pPr>
    </w:lvl>
    <w:lvl w:ilvl="1" w:tplc="7BAC019C">
      <w:start w:val="1"/>
      <w:numFmt w:val="lowerLetter"/>
      <w:lvlText w:val="%2."/>
      <w:lvlJc w:val="left"/>
      <w:pPr>
        <w:ind w:left="1440" w:hanging="360"/>
      </w:pPr>
    </w:lvl>
    <w:lvl w:ilvl="2" w:tplc="0C5EBB70">
      <w:start w:val="1"/>
      <w:numFmt w:val="lowerRoman"/>
      <w:lvlText w:val="%3."/>
      <w:lvlJc w:val="right"/>
      <w:pPr>
        <w:ind w:left="2160" w:hanging="180"/>
      </w:pPr>
    </w:lvl>
    <w:lvl w:ilvl="3" w:tplc="3A58B2D6">
      <w:start w:val="1"/>
      <w:numFmt w:val="decimal"/>
      <w:lvlText w:val="%4."/>
      <w:lvlJc w:val="left"/>
      <w:pPr>
        <w:ind w:left="2880" w:hanging="360"/>
      </w:pPr>
    </w:lvl>
    <w:lvl w:ilvl="4" w:tplc="5CE8BE08">
      <w:start w:val="1"/>
      <w:numFmt w:val="lowerLetter"/>
      <w:lvlText w:val="%5."/>
      <w:lvlJc w:val="left"/>
      <w:pPr>
        <w:ind w:left="3600" w:hanging="360"/>
      </w:pPr>
    </w:lvl>
    <w:lvl w:ilvl="5" w:tplc="E9D8AF2E">
      <w:start w:val="1"/>
      <w:numFmt w:val="lowerRoman"/>
      <w:lvlText w:val="%6."/>
      <w:lvlJc w:val="right"/>
      <w:pPr>
        <w:ind w:left="4320" w:hanging="180"/>
      </w:pPr>
    </w:lvl>
    <w:lvl w:ilvl="6" w:tplc="F24CE87C">
      <w:start w:val="1"/>
      <w:numFmt w:val="decimal"/>
      <w:lvlText w:val="%7."/>
      <w:lvlJc w:val="left"/>
      <w:pPr>
        <w:ind w:left="5040" w:hanging="360"/>
      </w:pPr>
    </w:lvl>
    <w:lvl w:ilvl="7" w:tplc="9B00D716">
      <w:start w:val="1"/>
      <w:numFmt w:val="lowerLetter"/>
      <w:lvlText w:val="%8."/>
      <w:lvlJc w:val="left"/>
      <w:pPr>
        <w:ind w:left="5760" w:hanging="360"/>
      </w:pPr>
    </w:lvl>
    <w:lvl w:ilvl="8" w:tplc="0B46024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764EB"/>
    <w:multiLevelType w:val="hybridMultilevel"/>
    <w:tmpl w:val="5B567D60"/>
    <w:lvl w:ilvl="0" w:tplc="6FC07920">
      <w:start w:val="1"/>
      <w:numFmt w:val="decimal"/>
      <w:lvlText w:val="%1."/>
      <w:lvlJc w:val="left"/>
      <w:pPr>
        <w:ind w:left="720" w:hanging="360"/>
      </w:pPr>
    </w:lvl>
    <w:lvl w:ilvl="1" w:tplc="315C0A86">
      <w:start w:val="1"/>
      <w:numFmt w:val="lowerLetter"/>
      <w:lvlText w:val="%2."/>
      <w:lvlJc w:val="left"/>
      <w:pPr>
        <w:ind w:left="1440" w:hanging="360"/>
      </w:pPr>
    </w:lvl>
    <w:lvl w:ilvl="2" w:tplc="1C985C36">
      <w:start w:val="1"/>
      <w:numFmt w:val="lowerRoman"/>
      <w:lvlText w:val="%3."/>
      <w:lvlJc w:val="right"/>
      <w:pPr>
        <w:ind w:left="2160" w:hanging="180"/>
      </w:pPr>
    </w:lvl>
    <w:lvl w:ilvl="3" w:tplc="1026FDB6">
      <w:start w:val="1"/>
      <w:numFmt w:val="decimal"/>
      <w:lvlText w:val="%4."/>
      <w:lvlJc w:val="left"/>
      <w:pPr>
        <w:ind w:left="2880" w:hanging="360"/>
      </w:pPr>
    </w:lvl>
    <w:lvl w:ilvl="4" w:tplc="F39EB200">
      <w:start w:val="1"/>
      <w:numFmt w:val="lowerLetter"/>
      <w:lvlText w:val="%5."/>
      <w:lvlJc w:val="left"/>
      <w:pPr>
        <w:ind w:left="3600" w:hanging="360"/>
      </w:pPr>
    </w:lvl>
    <w:lvl w:ilvl="5" w:tplc="345C2146">
      <w:start w:val="1"/>
      <w:numFmt w:val="lowerRoman"/>
      <w:lvlText w:val="%6."/>
      <w:lvlJc w:val="right"/>
      <w:pPr>
        <w:ind w:left="4320" w:hanging="180"/>
      </w:pPr>
    </w:lvl>
    <w:lvl w:ilvl="6" w:tplc="DFA67276">
      <w:start w:val="1"/>
      <w:numFmt w:val="decimal"/>
      <w:lvlText w:val="%7."/>
      <w:lvlJc w:val="left"/>
      <w:pPr>
        <w:ind w:left="5040" w:hanging="360"/>
      </w:pPr>
    </w:lvl>
    <w:lvl w:ilvl="7" w:tplc="A5CA9F7A">
      <w:start w:val="1"/>
      <w:numFmt w:val="lowerLetter"/>
      <w:lvlText w:val="%8."/>
      <w:lvlJc w:val="left"/>
      <w:pPr>
        <w:ind w:left="5760" w:hanging="360"/>
      </w:pPr>
    </w:lvl>
    <w:lvl w:ilvl="8" w:tplc="8C94B1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73ECC"/>
    <w:multiLevelType w:val="hybridMultilevel"/>
    <w:tmpl w:val="64B2839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3E69"/>
    <w:multiLevelType w:val="hybridMultilevel"/>
    <w:tmpl w:val="ECC012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11696"/>
    <w:multiLevelType w:val="hybridMultilevel"/>
    <w:tmpl w:val="BFF0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EEBC7"/>
    <w:multiLevelType w:val="hybridMultilevel"/>
    <w:tmpl w:val="C504B542"/>
    <w:lvl w:ilvl="0" w:tplc="2C9CB2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F14700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C86D2B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CCCE1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1C26B9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30689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CA7E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92502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49836D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7AAB6765"/>
    <w:multiLevelType w:val="hybridMultilevel"/>
    <w:tmpl w:val="E7263436"/>
    <w:lvl w:ilvl="0" w:tplc="5AB42808">
      <w:start w:val="1"/>
      <w:numFmt w:val="decimal"/>
      <w:lvlText w:val="%1."/>
      <w:lvlJc w:val="left"/>
      <w:pPr>
        <w:ind w:left="720" w:hanging="360"/>
      </w:pPr>
    </w:lvl>
    <w:lvl w:ilvl="1" w:tplc="13E21D14">
      <w:start w:val="1"/>
      <w:numFmt w:val="lowerLetter"/>
      <w:lvlText w:val="%2."/>
      <w:lvlJc w:val="left"/>
      <w:pPr>
        <w:ind w:left="1440" w:hanging="360"/>
      </w:pPr>
    </w:lvl>
    <w:lvl w:ilvl="2" w:tplc="F87C6A86">
      <w:start w:val="1"/>
      <w:numFmt w:val="lowerRoman"/>
      <w:lvlText w:val="%3."/>
      <w:lvlJc w:val="right"/>
      <w:pPr>
        <w:ind w:left="2160" w:hanging="180"/>
      </w:pPr>
    </w:lvl>
    <w:lvl w:ilvl="3" w:tplc="374A5EAA">
      <w:start w:val="1"/>
      <w:numFmt w:val="decimal"/>
      <w:lvlText w:val="%4."/>
      <w:lvlJc w:val="left"/>
      <w:pPr>
        <w:ind w:left="2880" w:hanging="360"/>
      </w:pPr>
    </w:lvl>
    <w:lvl w:ilvl="4" w:tplc="048A880C">
      <w:start w:val="1"/>
      <w:numFmt w:val="lowerLetter"/>
      <w:lvlText w:val="%5."/>
      <w:lvlJc w:val="left"/>
      <w:pPr>
        <w:ind w:left="3600" w:hanging="360"/>
      </w:pPr>
    </w:lvl>
    <w:lvl w:ilvl="5" w:tplc="DADCC8F8">
      <w:start w:val="1"/>
      <w:numFmt w:val="lowerRoman"/>
      <w:lvlText w:val="%6."/>
      <w:lvlJc w:val="right"/>
      <w:pPr>
        <w:ind w:left="4320" w:hanging="180"/>
      </w:pPr>
    </w:lvl>
    <w:lvl w:ilvl="6" w:tplc="50DEABFC">
      <w:start w:val="1"/>
      <w:numFmt w:val="decimal"/>
      <w:lvlText w:val="%7."/>
      <w:lvlJc w:val="left"/>
      <w:pPr>
        <w:ind w:left="5040" w:hanging="360"/>
      </w:pPr>
    </w:lvl>
    <w:lvl w:ilvl="7" w:tplc="5E369D0E">
      <w:start w:val="1"/>
      <w:numFmt w:val="lowerLetter"/>
      <w:lvlText w:val="%8."/>
      <w:lvlJc w:val="left"/>
      <w:pPr>
        <w:ind w:left="5760" w:hanging="360"/>
      </w:pPr>
    </w:lvl>
    <w:lvl w:ilvl="8" w:tplc="C52A88E4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2885">
    <w:abstractNumId w:val="5"/>
  </w:num>
  <w:num w:numId="2" w16cid:durableId="328145424">
    <w:abstractNumId w:val="16"/>
  </w:num>
  <w:num w:numId="3" w16cid:durableId="103228645">
    <w:abstractNumId w:val="11"/>
  </w:num>
  <w:num w:numId="4" w16cid:durableId="1725448241">
    <w:abstractNumId w:val="17"/>
  </w:num>
  <w:num w:numId="5" w16cid:durableId="701521075">
    <w:abstractNumId w:val="22"/>
  </w:num>
  <w:num w:numId="6" w16cid:durableId="519201133">
    <w:abstractNumId w:val="24"/>
  </w:num>
  <w:num w:numId="7" w16cid:durableId="1435323973">
    <w:abstractNumId w:val="18"/>
  </w:num>
  <w:num w:numId="8" w16cid:durableId="711468089">
    <w:abstractNumId w:val="23"/>
  </w:num>
  <w:num w:numId="9" w16cid:durableId="686252480">
    <w:abstractNumId w:val="20"/>
  </w:num>
  <w:num w:numId="10" w16cid:durableId="700086283">
    <w:abstractNumId w:val="12"/>
  </w:num>
  <w:num w:numId="11" w16cid:durableId="2094546942">
    <w:abstractNumId w:val="19"/>
  </w:num>
  <w:num w:numId="12" w16cid:durableId="703211980">
    <w:abstractNumId w:val="13"/>
  </w:num>
  <w:num w:numId="13" w16cid:durableId="35475627">
    <w:abstractNumId w:val="0"/>
  </w:num>
  <w:num w:numId="14" w16cid:durableId="1972595637">
    <w:abstractNumId w:val="6"/>
  </w:num>
  <w:num w:numId="15" w16cid:durableId="77598443">
    <w:abstractNumId w:val="21"/>
  </w:num>
  <w:num w:numId="16" w16cid:durableId="1242644469">
    <w:abstractNumId w:val="15"/>
  </w:num>
  <w:num w:numId="17" w16cid:durableId="1124040253">
    <w:abstractNumId w:val="3"/>
  </w:num>
  <w:num w:numId="18" w16cid:durableId="1719284964">
    <w:abstractNumId w:val="8"/>
  </w:num>
  <w:num w:numId="19" w16cid:durableId="337275581">
    <w:abstractNumId w:val="4"/>
  </w:num>
  <w:num w:numId="20" w16cid:durableId="322590645">
    <w:abstractNumId w:val="9"/>
  </w:num>
  <w:num w:numId="21" w16cid:durableId="10887527">
    <w:abstractNumId w:val="14"/>
  </w:num>
  <w:num w:numId="22" w16cid:durableId="815726934">
    <w:abstractNumId w:val="1"/>
  </w:num>
  <w:num w:numId="23" w16cid:durableId="1749032905">
    <w:abstractNumId w:val="10"/>
  </w:num>
  <w:num w:numId="24" w16cid:durableId="825635220">
    <w:abstractNumId w:val="2"/>
  </w:num>
  <w:num w:numId="25" w16cid:durableId="1338076109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F3"/>
    <w:rsid w:val="00000691"/>
    <w:rsid w:val="00000D49"/>
    <w:rsid w:val="000041AB"/>
    <w:rsid w:val="00005F75"/>
    <w:rsid w:val="00006A39"/>
    <w:rsid w:val="000108BC"/>
    <w:rsid w:val="00010FBC"/>
    <w:rsid w:val="000114D9"/>
    <w:rsid w:val="00011AAE"/>
    <w:rsid w:val="00012104"/>
    <w:rsid w:val="0001358A"/>
    <w:rsid w:val="00014E26"/>
    <w:rsid w:val="00015D8F"/>
    <w:rsid w:val="000172D3"/>
    <w:rsid w:val="00020012"/>
    <w:rsid w:val="00021C0E"/>
    <w:rsid w:val="00021EF9"/>
    <w:rsid w:val="000231AE"/>
    <w:rsid w:val="00023CBF"/>
    <w:rsid w:val="00024797"/>
    <w:rsid w:val="00026B8A"/>
    <w:rsid w:val="00031608"/>
    <w:rsid w:val="00035CD5"/>
    <w:rsid w:val="00037BE1"/>
    <w:rsid w:val="00043EA3"/>
    <w:rsid w:val="00045F5A"/>
    <w:rsid w:val="00046181"/>
    <w:rsid w:val="00050986"/>
    <w:rsid w:val="0005202A"/>
    <w:rsid w:val="00052D07"/>
    <w:rsid w:val="00053340"/>
    <w:rsid w:val="000535CD"/>
    <w:rsid w:val="00053948"/>
    <w:rsid w:val="00055B9D"/>
    <w:rsid w:val="00056B36"/>
    <w:rsid w:val="00056C96"/>
    <w:rsid w:val="00057B6A"/>
    <w:rsid w:val="00060427"/>
    <w:rsid w:val="00061BBF"/>
    <w:rsid w:val="00066F82"/>
    <w:rsid w:val="000672C2"/>
    <w:rsid w:val="00067667"/>
    <w:rsid w:val="00067DA4"/>
    <w:rsid w:val="00071A08"/>
    <w:rsid w:val="000723DA"/>
    <w:rsid w:val="00076B0C"/>
    <w:rsid w:val="000815F5"/>
    <w:rsid w:val="00081C8D"/>
    <w:rsid w:val="00082EFD"/>
    <w:rsid w:val="00083327"/>
    <w:rsid w:val="00085F69"/>
    <w:rsid w:val="00086AC2"/>
    <w:rsid w:val="00086FBE"/>
    <w:rsid w:val="00091545"/>
    <w:rsid w:val="00091F8B"/>
    <w:rsid w:val="0009510B"/>
    <w:rsid w:val="000956D1"/>
    <w:rsid w:val="0009631F"/>
    <w:rsid w:val="00096991"/>
    <w:rsid w:val="000974E8"/>
    <w:rsid w:val="0009ED8E"/>
    <w:rsid w:val="000A003C"/>
    <w:rsid w:val="000A00BB"/>
    <w:rsid w:val="000A0AE8"/>
    <w:rsid w:val="000A111C"/>
    <w:rsid w:val="000A12FE"/>
    <w:rsid w:val="000A23DF"/>
    <w:rsid w:val="000A28CE"/>
    <w:rsid w:val="000A3C31"/>
    <w:rsid w:val="000A40DC"/>
    <w:rsid w:val="000A5CA1"/>
    <w:rsid w:val="000A6E8B"/>
    <w:rsid w:val="000B2CE1"/>
    <w:rsid w:val="000B5CF8"/>
    <w:rsid w:val="000B633E"/>
    <w:rsid w:val="000C021C"/>
    <w:rsid w:val="000C04D1"/>
    <w:rsid w:val="000C23A2"/>
    <w:rsid w:val="000C23E8"/>
    <w:rsid w:val="000C359C"/>
    <w:rsid w:val="000C7EF5"/>
    <w:rsid w:val="000D03EE"/>
    <w:rsid w:val="000D0456"/>
    <w:rsid w:val="000D0ACC"/>
    <w:rsid w:val="000D37B4"/>
    <w:rsid w:val="000D4754"/>
    <w:rsid w:val="000D482C"/>
    <w:rsid w:val="000D4A2E"/>
    <w:rsid w:val="000D4B5F"/>
    <w:rsid w:val="000D4B69"/>
    <w:rsid w:val="000D5AA4"/>
    <w:rsid w:val="000E09BC"/>
    <w:rsid w:val="000E1682"/>
    <w:rsid w:val="000E2D37"/>
    <w:rsid w:val="000E3FE6"/>
    <w:rsid w:val="000E59E5"/>
    <w:rsid w:val="000E60F8"/>
    <w:rsid w:val="000E7AC5"/>
    <w:rsid w:val="000F10DC"/>
    <w:rsid w:val="000F19D4"/>
    <w:rsid w:val="000F2739"/>
    <w:rsid w:val="000F407B"/>
    <w:rsid w:val="000F510C"/>
    <w:rsid w:val="000F6D4C"/>
    <w:rsid w:val="00105C2A"/>
    <w:rsid w:val="00107940"/>
    <w:rsid w:val="0010E25B"/>
    <w:rsid w:val="00111B64"/>
    <w:rsid w:val="001125C4"/>
    <w:rsid w:val="00112BC5"/>
    <w:rsid w:val="00113F14"/>
    <w:rsid w:val="00116B3A"/>
    <w:rsid w:val="00116ECE"/>
    <w:rsid w:val="0012012C"/>
    <w:rsid w:val="001217BA"/>
    <w:rsid w:val="00122E23"/>
    <w:rsid w:val="001232C5"/>
    <w:rsid w:val="00123428"/>
    <w:rsid w:val="001249E1"/>
    <w:rsid w:val="001268EB"/>
    <w:rsid w:val="0013330E"/>
    <w:rsid w:val="00134FE9"/>
    <w:rsid w:val="00139F38"/>
    <w:rsid w:val="00142672"/>
    <w:rsid w:val="0014300E"/>
    <w:rsid w:val="00143098"/>
    <w:rsid w:val="001432CA"/>
    <w:rsid w:val="00143797"/>
    <w:rsid w:val="00143F32"/>
    <w:rsid w:val="001443DC"/>
    <w:rsid w:val="00144B39"/>
    <w:rsid w:val="0014671C"/>
    <w:rsid w:val="00153B24"/>
    <w:rsid w:val="0015401F"/>
    <w:rsid w:val="00154A69"/>
    <w:rsid w:val="00154BBA"/>
    <w:rsid w:val="00155275"/>
    <w:rsid w:val="00156FD8"/>
    <w:rsid w:val="001621C3"/>
    <w:rsid w:val="00162237"/>
    <w:rsid w:val="00163DC7"/>
    <w:rsid w:val="001646FD"/>
    <w:rsid w:val="00164B1D"/>
    <w:rsid w:val="00164C6A"/>
    <w:rsid w:val="00165E57"/>
    <w:rsid w:val="00166CDF"/>
    <w:rsid w:val="00166FA7"/>
    <w:rsid w:val="0017053F"/>
    <w:rsid w:val="00170BB0"/>
    <w:rsid w:val="001712C4"/>
    <w:rsid w:val="00171578"/>
    <w:rsid w:val="00171B0F"/>
    <w:rsid w:val="001727E6"/>
    <w:rsid w:val="00172F3B"/>
    <w:rsid w:val="00173ACF"/>
    <w:rsid w:val="001775BF"/>
    <w:rsid w:val="00177ACF"/>
    <w:rsid w:val="0018028F"/>
    <w:rsid w:val="00182BC2"/>
    <w:rsid w:val="00182CE3"/>
    <w:rsid w:val="0018523E"/>
    <w:rsid w:val="00187874"/>
    <w:rsid w:val="00190221"/>
    <w:rsid w:val="00191258"/>
    <w:rsid w:val="001915E4"/>
    <w:rsid w:val="001930E0"/>
    <w:rsid w:val="001960FD"/>
    <w:rsid w:val="00197231"/>
    <w:rsid w:val="0019765C"/>
    <w:rsid w:val="001A079D"/>
    <w:rsid w:val="001A1F6A"/>
    <w:rsid w:val="001A38D2"/>
    <w:rsid w:val="001A415A"/>
    <w:rsid w:val="001A5822"/>
    <w:rsid w:val="001A6459"/>
    <w:rsid w:val="001A6802"/>
    <w:rsid w:val="001A6E29"/>
    <w:rsid w:val="001A9C91"/>
    <w:rsid w:val="001B083D"/>
    <w:rsid w:val="001B0D19"/>
    <w:rsid w:val="001B0EF3"/>
    <w:rsid w:val="001B1ACD"/>
    <w:rsid w:val="001B3AD5"/>
    <w:rsid w:val="001B3CD1"/>
    <w:rsid w:val="001B42C0"/>
    <w:rsid w:val="001B4D1F"/>
    <w:rsid w:val="001B64F6"/>
    <w:rsid w:val="001B68EF"/>
    <w:rsid w:val="001C0534"/>
    <w:rsid w:val="001C1F18"/>
    <w:rsid w:val="001C372D"/>
    <w:rsid w:val="001C545E"/>
    <w:rsid w:val="001C5497"/>
    <w:rsid w:val="001D0872"/>
    <w:rsid w:val="001D0D64"/>
    <w:rsid w:val="001D6184"/>
    <w:rsid w:val="001D790A"/>
    <w:rsid w:val="001E0388"/>
    <w:rsid w:val="001E1801"/>
    <w:rsid w:val="001E2A6F"/>
    <w:rsid w:val="001E4EB0"/>
    <w:rsid w:val="001E665C"/>
    <w:rsid w:val="001E7390"/>
    <w:rsid w:val="001E7E86"/>
    <w:rsid w:val="001E9146"/>
    <w:rsid w:val="001F074E"/>
    <w:rsid w:val="001F0BDD"/>
    <w:rsid w:val="001F1652"/>
    <w:rsid w:val="001F1925"/>
    <w:rsid w:val="001F4CA4"/>
    <w:rsid w:val="001F6783"/>
    <w:rsid w:val="0020143F"/>
    <w:rsid w:val="00203609"/>
    <w:rsid w:val="00207094"/>
    <w:rsid w:val="002105A1"/>
    <w:rsid w:val="002107C0"/>
    <w:rsid w:val="00210F8A"/>
    <w:rsid w:val="002116E0"/>
    <w:rsid w:val="002118F5"/>
    <w:rsid w:val="002133EB"/>
    <w:rsid w:val="00213BD5"/>
    <w:rsid w:val="00221856"/>
    <w:rsid w:val="00222209"/>
    <w:rsid w:val="00222BEA"/>
    <w:rsid w:val="00223863"/>
    <w:rsid w:val="00224E3F"/>
    <w:rsid w:val="0022550D"/>
    <w:rsid w:val="0023008D"/>
    <w:rsid w:val="0023076C"/>
    <w:rsid w:val="00231C8B"/>
    <w:rsid w:val="00232174"/>
    <w:rsid w:val="0023219B"/>
    <w:rsid w:val="002328D8"/>
    <w:rsid w:val="002331B4"/>
    <w:rsid w:val="00233344"/>
    <w:rsid w:val="00233F43"/>
    <w:rsid w:val="002368DB"/>
    <w:rsid w:val="00240706"/>
    <w:rsid w:val="00240902"/>
    <w:rsid w:val="002426DC"/>
    <w:rsid w:val="0024462B"/>
    <w:rsid w:val="002448FB"/>
    <w:rsid w:val="00244BF1"/>
    <w:rsid w:val="00244D03"/>
    <w:rsid w:val="002458FF"/>
    <w:rsid w:val="00245E0F"/>
    <w:rsid w:val="00246221"/>
    <w:rsid w:val="0024677E"/>
    <w:rsid w:val="00251561"/>
    <w:rsid w:val="002530A9"/>
    <w:rsid w:val="00254727"/>
    <w:rsid w:val="00256A00"/>
    <w:rsid w:val="00256FA0"/>
    <w:rsid w:val="002573FC"/>
    <w:rsid w:val="00257730"/>
    <w:rsid w:val="002620D5"/>
    <w:rsid w:val="002626B3"/>
    <w:rsid w:val="002640FB"/>
    <w:rsid w:val="00265D68"/>
    <w:rsid w:val="002670DF"/>
    <w:rsid w:val="00270D6B"/>
    <w:rsid w:val="0027122D"/>
    <w:rsid w:val="002714C8"/>
    <w:rsid w:val="002736C6"/>
    <w:rsid w:val="00274CA8"/>
    <w:rsid w:val="00275030"/>
    <w:rsid w:val="00276863"/>
    <w:rsid w:val="002812F1"/>
    <w:rsid w:val="00281729"/>
    <w:rsid w:val="0028199C"/>
    <w:rsid w:val="00283AC5"/>
    <w:rsid w:val="00284013"/>
    <w:rsid w:val="002861B2"/>
    <w:rsid w:val="00286519"/>
    <w:rsid w:val="00291748"/>
    <w:rsid w:val="00292CE9"/>
    <w:rsid w:val="0029372A"/>
    <w:rsid w:val="00294191"/>
    <w:rsid w:val="0029615C"/>
    <w:rsid w:val="00296987"/>
    <w:rsid w:val="00297BB1"/>
    <w:rsid w:val="002A02AC"/>
    <w:rsid w:val="002A0C26"/>
    <w:rsid w:val="002A1127"/>
    <w:rsid w:val="002A1822"/>
    <w:rsid w:val="002A2AFB"/>
    <w:rsid w:val="002A64FD"/>
    <w:rsid w:val="002B083A"/>
    <w:rsid w:val="002B1CFD"/>
    <w:rsid w:val="002B2370"/>
    <w:rsid w:val="002B3A65"/>
    <w:rsid w:val="002B3C78"/>
    <w:rsid w:val="002B3EA9"/>
    <w:rsid w:val="002B5158"/>
    <w:rsid w:val="002B518F"/>
    <w:rsid w:val="002B531C"/>
    <w:rsid w:val="002B626B"/>
    <w:rsid w:val="002C09F2"/>
    <w:rsid w:val="002C4364"/>
    <w:rsid w:val="002C6098"/>
    <w:rsid w:val="002C6B4E"/>
    <w:rsid w:val="002C796D"/>
    <w:rsid w:val="002D047D"/>
    <w:rsid w:val="002D2AC2"/>
    <w:rsid w:val="002D4172"/>
    <w:rsid w:val="002D6E85"/>
    <w:rsid w:val="002D7E9D"/>
    <w:rsid w:val="002E3737"/>
    <w:rsid w:val="002F1A1D"/>
    <w:rsid w:val="002F6F72"/>
    <w:rsid w:val="00300B43"/>
    <w:rsid w:val="003020D0"/>
    <w:rsid w:val="003045D7"/>
    <w:rsid w:val="0030554C"/>
    <w:rsid w:val="00305A01"/>
    <w:rsid w:val="00305EE1"/>
    <w:rsid w:val="003072CE"/>
    <w:rsid w:val="0031060C"/>
    <w:rsid w:val="00311083"/>
    <w:rsid w:val="00311756"/>
    <w:rsid w:val="003137DF"/>
    <w:rsid w:val="00313B32"/>
    <w:rsid w:val="00313BBA"/>
    <w:rsid w:val="00315CE3"/>
    <w:rsid w:val="0031655C"/>
    <w:rsid w:val="00320F61"/>
    <w:rsid w:val="003231B6"/>
    <w:rsid w:val="0032421D"/>
    <w:rsid w:val="00324560"/>
    <w:rsid w:val="00324C0F"/>
    <w:rsid w:val="00325598"/>
    <w:rsid w:val="003261CD"/>
    <w:rsid w:val="00327C11"/>
    <w:rsid w:val="00327C1D"/>
    <w:rsid w:val="0032B2F9"/>
    <w:rsid w:val="00331C9E"/>
    <w:rsid w:val="003330DB"/>
    <w:rsid w:val="0033357D"/>
    <w:rsid w:val="00334514"/>
    <w:rsid w:val="00336357"/>
    <w:rsid w:val="00336E38"/>
    <w:rsid w:val="0033702F"/>
    <w:rsid w:val="00337E48"/>
    <w:rsid w:val="00345885"/>
    <w:rsid w:val="0034648D"/>
    <w:rsid w:val="0034731B"/>
    <w:rsid w:val="00347CDA"/>
    <w:rsid w:val="003507F7"/>
    <w:rsid w:val="00350CFE"/>
    <w:rsid w:val="00352593"/>
    <w:rsid w:val="00355AE9"/>
    <w:rsid w:val="00360B83"/>
    <w:rsid w:val="00362C3B"/>
    <w:rsid w:val="00362D72"/>
    <w:rsid w:val="00364C02"/>
    <w:rsid w:val="00370825"/>
    <w:rsid w:val="003725DB"/>
    <w:rsid w:val="00372706"/>
    <w:rsid w:val="00372850"/>
    <w:rsid w:val="0037309D"/>
    <w:rsid w:val="0037327B"/>
    <w:rsid w:val="0037473C"/>
    <w:rsid w:val="0037576B"/>
    <w:rsid w:val="00379FE2"/>
    <w:rsid w:val="00380221"/>
    <w:rsid w:val="00381559"/>
    <w:rsid w:val="003816AA"/>
    <w:rsid w:val="00381950"/>
    <w:rsid w:val="003820A4"/>
    <w:rsid w:val="00382299"/>
    <w:rsid w:val="003824F4"/>
    <w:rsid w:val="00383831"/>
    <w:rsid w:val="003838A8"/>
    <w:rsid w:val="00383E14"/>
    <w:rsid w:val="003857F6"/>
    <w:rsid w:val="00391F2F"/>
    <w:rsid w:val="003937C3"/>
    <w:rsid w:val="003940EC"/>
    <w:rsid w:val="003A27C3"/>
    <w:rsid w:val="003A35F5"/>
    <w:rsid w:val="003A45FF"/>
    <w:rsid w:val="003A4AC1"/>
    <w:rsid w:val="003A5984"/>
    <w:rsid w:val="003A63A3"/>
    <w:rsid w:val="003A7B79"/>
    <w:rsid w:val="003B0C49"/>
    <w:rsid w:val="003B0E5E"/>
    <w:rsid w:val="003B255C"/>
    <w:rsid w:val="003B4069"/>
    <w:rsid w:val="003B5A5F"/>
    <w:rsid w:val="003B611D"/>
    <w:rsid w:val="003B6202"/>
    <w:rsid w:val="003B672B"/>
    <w:rsid w:val="003B6E10"/>
    <w:rsid w:val="003B81FD"/>
    <w:rsid w:val="003C003D"/>
    <w:rsid w:val="003C3A68"/>
    <w:rsid w:val="003C3C2B"/>
    <w:rsid w:val="003C407F"/>
    <w:rsid w:val="003C4B3C"/>
    <w:rsid w:val="003C55E4"/>
    <w:rsid w:val="003C5C09"/>
    <w:rsid w:val="003C5F00"/>
    <w:rsid w:val="003C703F"/>
    <w:rsid w:val="003D0C37"/>
    <w:rsid w:val="003D150A"/>
    <w:rsid w:val="003D1CCB"/>
    <w:rsid w:val="003D23BD"/>
    <w:rsid w:val="003D2A71"/>
    <w:rsid w:val="003D41D9"/>
    <w:rsid w:val="003D439C"/>
    <w:rsid w:val="003D4BA3"/>
    <w:rsid w:val="003D5FFF"/>
    <w:rsid w:val="003D6228"/>
    <w:rsid w:val="003D65D8"/>
    <w:rsid w:val="003D6690"/>
    <w:rsid w:val="003E13C1"/>
    <w:rsid w:val="003E171E"/>
    <w:rsid w:val="003E180F"/>
    <w:rsid w:val="003E1D19"/>
    <w:rsid w:val="003E3017"/>
    <w:rsid w:val="003E3EFC"/>
    <w:rsid w:val="003E400E"/>
    <w:rsid w:val="003E5462"/>
    <w:rsid w:val="003E60EE"/>
    <w:rsid w:val="003E680F"/>
    <w:rsid w:val="003E6E6D"/>
    <w:rsid w:val="003E7A68"/>
    <w:rsid w:val="003F0CDF"/>
    <w:rsid w:val="003F126F"/>
    <w:rsid w:val="003F188A"/>
    <w:rsid w:val="003F38BF"/>
    <w:rsid w:val="003F39A5"/>
    <w:rsid w:val="003F506E"/>
    <w:rsid w:val="003F53AF"/>
    <w:rsid w:val="003F5416"/>
    <w:rsid w:val="003F6CA8"/>
    <w:rsid w:val="003F6FDF"/>
    <w:rsid w:val="003F7868"/>
    <w:rsid w:val="003F78B5"/>
    <w:rsid w:val="003F79C2"/>
    <w:rsid w:val="00400ECE"/>
    <w:rsid w:val="004014B6"/>
    <w:rsid w:val="0040207F"/>
    <w:rsid w:val="004027D1"/>
    <w:rsid w:val="0040354C"/>
    <w:rsid w:val="004045CC"/>
    <w:rsid w:val="00405C8A"/>
    <w:rsid w:val="0040671D"/>
    <w:rsid w:val="00410F53"/>
    <w:rsid w:val="00411EF3"/>
    <w:rsid w:val="00412906"/>
    <w:rsid w:val="004133BD"/>
    <w:rsid w:val="00415097"/>
    <w:rsid w:val="00415BFD"/>
    <w:rsid w:val="00415DF1"/>
    <w:rsid w:val="00415E20"/>
    <w:rsid w:val="004160AF"/>
    <w:rsid w:val="00417366"/>
    <w:rsid w:val="0041798E"/>
    <w:rsid w:val="00417F5F"/>
    <w:rsid w:val="00420159"/>
    <w:rsid w:val="00420366"/>
    <w:rsid w:val="00420EAC"/>
    <w:rsid w:val="004221C8"/>
    <w:rsid w:val="00423294"/>
    <w:rsid w:val="00423837"/>
    <w:rsid w:val="00427B9E"/>
    <w:rsid w:val="00427EEF"/>
    <w:rsid w:val="00433460"/>
    <w:rsid w:val="004365A4"/>
    <w:rsid w:val="00436ED0"/>
    <w:rsid w:val="00440F81"/>
    <w:rsid w:val="00442367"/>
    <w:rsid w:val="0044301D"/>
    <w:rsid w:val="00443508"/>
    <w:rsid w:val="004439C4"/>
    <w:rsid w:val="004452F8"/>
    <w:rsid w:val="00446A2F"/>
    <w:rsid w:val="004487B6"/>
    <w:rsid w:val="00450C35"/>
    <w:rsid w:val="00452658"/>
    <w:rsid w:val="00452E38"/>
    <w:rsid w:val="004534C4"/>
    <w:rsid w:val="004538F7"/>
    <w:rsid w:val="00455C9D"/>
    <w:rsid w:val="00457DF7"/>
    <w:rsid w:val="00461CEB"/>
    <w:rsid w:val="00462645"/>
    <w:rsid w:val="00465BC0"/>
    <w:rsid w:val="004669A1"/>
    <w:rsid w:val="004709B5"/>
    <w:rsid w:val="00474F47"/>
    <w:rsid w:val="00475AE1"/>
    <w:rsid w:val="00476CB7"/>
    <w:rsid w:val="00477F4D"/>
    <w:rsid w:val="00482FAA"/>
    <w:rsid w:val="004850A4"/>
    <w:rsid w:val="004857AD"/>
    <w:rsid w:val="00485838"/>
    <w:rsid w:val="00486234"/>
    <w:rsid w:val="0048671C"/>
    <w:rsid w:val="00487875"/>
    <w:rsid w:val="00487A79"/>
    <w:rsid w:val="00487AEF"/>
    <w:rsid w:val="004916FB"/>
    <w:rsid w:val="004927E7"/>
    <w:rsid w:val="00493AD3"/>
    <w:rsid w:val="004943EC"/>
    <w:rsid w:val="00495236"/>
    <w:rsid w:val="004963AF"/>
    <w:rsid w:val="00497DFC"/>
    <w:rsid w:val="004A03FB"/>
    <w:rsid w:val="004A0BA3"/>
    <w:rsid w:val="004A1730"/>
    <w:rsid w:val="004A1F22"/>
    <w:rsid w:val="004A337F"/>
    <w:rsid w:val="004A481C"/>
    <w:rsid w:val="004A597A"/>
    <w:rsid w:val="004A616D"/>
    <w:rsid w:val="004A6EAB"/>
    <w:rsid w:val="004A7645"/>
    <w:rsid w:val="004B11DA"/>
    <w:rsid w:val="004B1C3D"/>
    <w:rsid w:val="004B2066"/>
    <w:rsid w:val="004B2074"/>
    <w:rsid w:val="004B23C2"/>
    <w:rsid w:val="004B2F83"/>
    <w:rsid w:val="004B3FCC"/>
    <w:rsid w:val="004B4802"/>
    <w:rsid w:val="004B5250"/>
    <w:rsid w:val="004B5569"/>
    <w:rsid w:val="004B6697"/>
    <w:rsid w:val="004B680B"/>
    <w:rsid w:val="004B6ED0"/>
    <w:rsid w:val="004B7264"/>
    <w:rsid w:val="004B770B"/>
    <w:rsid w:val="004C06FE"/>
    <w:rsid w:val="004C0F32"/>
    <w:rsid w:val="004C18BC"/>
    <w:rsid w:val="004C25EF"/>
    <w:rsid w:val="004C2B95"/>
    <w:rsid w:val="004C350D"/>
    <w:rsid w:val="004C46B7"/>
    <w:rsid w:val="004C483B"/>
    <w:rsid w:val="004C70B7"/>
    <w:rsid w:val="004D0BE0"/>
    <w:rsid w:val="004D5A89"/>
    <w:rsid w:val="004D69CE"/>
    <w:rsid w:val="004D7B48"/>
    <w:rsid w:val="004E0331"/>
    <w:rsid w:val="004E05FA"/>
    <w:rsid w:val="004E0B0D"/>
    <w:rsid w:val="004E1378"/>
    <w:rsid w:val="004E240E"/>
    <w:rsid w:val="004E2556"/>
    <w:rsid w:val="004E2CDD"/>
    <w:rsid w:val="004E3A53"/>
    <w:rsid w:val="004E4CC6"/>
    <w:rsid w:val="004E4DF2"/>
    <w:rsid w:val="004E680A"/>
    <w:rsid w:val="004E6FBF"/>
    <w:rsid w:val="004F1E52"/>
    <w:rsid w:val="004F2D51"/>
    <w:rsid w:val="00501A44"/>
    <w:rsid w:val="00504891"/>
    <w:rsid w:val="0050505C"/>
    <w:rsid w:val="00505ED6"/>
    <w:rsid w:val="00506C5D"/>
    <w:rsid w:val="005107B8"/>
    <w:rsid w:val="005111C9"/>
    <w:rsid w:val="00513316"/>
    <w:rsid w:val="0051415E"/>
    <w:rsid w:val="00514A6D"/>
    <w:rsid w:val="00514DB5"/>
    <w:rsid w:val="00515317"/>
    <w:rsid w:val="005159CA"/>
    <w:rsid w:val="005169AE"/>
    <w:rsid w:val="005201FD"/>
    <w:rsid w:val="00520D34"/>
    <w:rsid w:val="00521EF2"/>
    <w:rsid w:val="0052214E"/>
    <w:rsid w:val="005229D4"/>
    <w:rsid w:val="00523EEA"/>
    <w:rsid w:val="00524D7C"/>
    <w:rsid w:val="00525A92"/>
    <w:rsid w:val="00526E4A"/>
    <w:rsid w:val="00530A6E"/>
    <w:rsid w:val="00532A42"/>
    <w:rsid w:val="00533402"/>
    <w:rsid w:val="00533A15"/>
    <w:rsid w:val="00535724"/>
    <w:rsid w:val="00535F74"/>
    <w:rsid w:val="00537D2B"/>
    <w:rsid w:val="00540899"/>
    <w:rsid w:val="00540E4E"/>
    <w:rsid w:val="00544605"/>
    <w:rsid w:val="00544D69"/>
    <w:rsid w:val="0054543A"/>
    <w:rsid w:val="00545E10"/>
    <w:rsid w:val="00546EC7"/>
    <w:rsid w:val="005505D3"/>
    <w:rsid w:val="0055089D"/>
    <w:rsid w:val="00550AD9"/>
    <w:rsid w:val="00553124"/>
    <w:rsid w:val="005546F4"/>
    <w:rsid w:val="005567FE"/>
    <w:rsid w:val="005570CD"/>
    <w:rsid w:val="005576C7"/>
    <w:rsid w:val="00560437"/>
    <w:rsid w:val="00560B4E"/>
    <w:rsid w:val="00560E19"/>
    <w:rsid w:val="00563A18"/>
    <w:rsid w:val="0056407A"/>
    <w:rsid w:val="0056487E"/>
    <w:rsid w:val="00565D0C"/>
    <w:rsid w:val="005670C4"/>
    <w:rsid w:val="00570213"/>
    <w:rsid w:val="005706CC"/>
    <w:rsid w:val="00570CA2"/>
    <w:rsid w:val="00571595"/>
    <w:rsid w:val="00571671"/>
    <w:rsid w:val="00572393"/>
    <w:rsid w:val="005734E7"/>
    <w:rsid w:val="00574139"/>
    <w:rsid w:val="00583F76"/>
    <w:rsid w:val="005840EB"/>
    <w:rsid w:val="00587EE8"/>
    <w:rsid w:val="0059079C"/>
    <w:rsid w:val="00593053"/>
    <w:rsid w:val="00593551"/>
    <w:rsid w:val="0059428C"/>
    <w:rsid w:val="00595F96"/>
    <w:rsid w:val="0059699F"/>
    <w:rsid w:val="005A0691"/>
    <w:rsid w:val="005A0FA2"/>
    <w:rsid w:val="005A16E8"/>
    <w:rsid w:val="005A4CA5"/>
    <w:rsid w:val="005A584E"/>
    <w:rsid w:val="005A62E1"/>
    <w:rsid w:val="005A68C8"/>
    <w:rsid w:val="005A77ED"/>
    <w:rsid w:val="005B0189"/>
    <w:rsid w:val="005B2E21"/>
    <w:rsid w:val="005B345E"/>
    <w:rsid w:val="005B3549"/>
    <w:rsid w:val="005B4B84"/>
    <w:rsid w:val="005B55B7"/>
    <w:rsid w:val="005B5B5F"/>
    <w:rsid w:val="005B6558"/>
    <w:rsid w:val="005C0D19"/>
    <w:rsid w:val="005C3170"/>
    <w:rsid w:val="005C34B9"/>
    <w:rsid w:val="005C4F3C"/>
    <w:rsid w:val="005C7059"/>
    <w:rsid w:val="005D1AA4"/>
    <w:rsid w:val="005D322A"/>
    <w:rsid w:val="005D51D6"/>
    <w:rsid w:val="005D6DD8"/>
    <w:rsid w:val="005D6E5E"/>
    <w:rsid w:val="005E09D3"/>
    <w:rsid w:val="005E0D67"/>
    <w:rsid w:val="005E4D38"/>
    <w:rsid w:val="005F17AD"/>
    <w:rsid w:val="005F3CD7"/>
    <w:rsid w:val="005F4A32"/>
    <w:rsid w:val="005F5C28"/>
    <w:rsid w:val="005F7C3C"/>
    <w:rsid w:val="00600B5E"/>
    <w:rsid w:val="00600BD5"/>
    <w:rsid w:val="00603EED"/>
    <w:rsid w:val="00606196"/>
    <w:rsid w:val="006061E7"/>
    <w:rsid w:val="006105F8"/>
    <w:rsid w:val="00611BD1"/>
    <w:rsid w:val="00611CF0"/>
    <w:rsid w:val="00613675"/>
    <w:rsid w:val="0061498C"/>
    <w:rsid w:val="00616BBA"/>
    <w:rsid w:val="00617BD7"/>
    <w:rsid w:val="0062076E"/>
    <w:rsid w:val="00621C3B"/>
    <w:rsid w:val="00622DA9"/>
    <w:rsid w:val="0062434B"/>
    <w:rsid w:val="00624452"/>
    <w:rsid w:val="006270BD"/>
    <w:rsid w:val="00630D04"/>
    <w:rsid w:val="00631097"/>
    <w:rsid w:val="006321B7"/>
    <w:rsid w:val="0063394E"/>
    <w:rsid w:val="00633FFF"/>
    <w:rsid w:val="00634A35"/>
    <w:rsid w:val="00637816"/>
    <w:rsid w:val="00637EDD"/>
    <w:rsid w:val="00637F96"/>
    <w:rsid w:val="00640989"/>
    <w:rsid w:val="00643262"/>
    <w:rsid w:val="00646F1C"/>
    <w:rsid w:val="006508B0"/>
    <w:rsid w:val="00650B48"/>
    <w:rsid w:val="006534B0"/>
    <w:rsid w:val="006537A5"/>
    <w:rsid w:val="006550F0"/>
    <w:rsid w:val="006551BC"/>
    <w:rsid w:val="006576B2"/>
    <w:rsid w:val="0065773B"/>
    <w:rsid w:val="00661DDB"/>
    <w:rsid w:val="0066305C"/>
    <w:rsid w:val="00663909"/>
    <w:rsid w:val="00664BEE"/>
    <w:rsid w:val="00665F40"/>
    <w:rsid w:val="0066735B"/>
    <w:rsid w:val="00670637"/>
    <w:rsid w:val="00673A77"/>
    <w:rsid w:val="0067468B"/>
    <w:rsid w:val="00674B7F"/>
    <w:rsid w:val="00676331"/>
    <w:rsid w:val="00677079"/>
    <w:rsid w:val="006812AD"/>
    <w:rsid w:val="0068224D"/>
    <w:rsid w:val="006851E8"/>
    <w:rsid w:val="00685D4F"/>
    <w:rsid w:val="00687355"/>
    <w:rsid w:val="0068FC11"/>
    <w:rsid w:val="006900D6"/>
    <w:rsid w:val="006908E0"/>
    <w:rsid w:val="0069284F"/>
    <w:rsid w:val="00692991"/>
    <w:rsid w:val="006937B5"/>
    <w:rsid w:val="00694023"/>
    <w:rsid w:val="00696565"/>
    <w:rsid w:val="00696EE5"/>
    <w:rsid w:val="006970DD"/>
    <w:rsid w:val="006A01A6"/>
    <w:rsid w:val="006A07F7"/>
    <w:rsid w:val="006A11AD"/>
    <w:rsid w:val="006A1B7E"/>
    <w:rsid w:val="006A1C73"/>
    <w:rsid w:val="006A3978"/>
    <w:rsid w:val="006A6A72"/>
    <w:rsid w:val="006B00ED"/>
    <w:rsid w:val="006B0EB5"/>
    <w:rsid w:val="006B3D58"/>
    <w:rsid w:val="006B4042"/>
    <w:rsid w:val="006B4C47"/>
    <w:rsid w:val="006B5023"/>
    <w:rsid w:val="006B76BF"/>
    <w:rsid w:val="006C0232"/>
    <w:rsid w:val="006C12CD"/>
    <w:rsid w:val="006C1A9C"/>
    <w:rsid w:val="006C4BFB"/>
    <w:rsid w:val="006C4DFA"/>
    <w:rsid w:val="006C79A4"/>
    <w:rsid w:val="006C7D11"/>
    <w:rsid w:val="006D02EB"/>
    <w:rsid w:val="006D19EB"/>
    <w:rsid w:val="006D2E7A"/>
    <w:rsid w:val="006D5171"/>
    <w:rsid w:val="006D56F6"/>
    <w:rsid w:val="006D6783"/>
    <w:rsid w:val="006D6A97"/>
    <w:rsid w:val="006E5683"/>
    <w:rsid w:val="006E61F6"/>
    <w:rsid w:val="006E73D9"/>
    <w:rsid w:val="006F01B6"/>
    <w:rsid w:val="006F2159"/>
    <w:rsid w:val="006F2390"/>
    <w:rsid w:val="006F265A"/>
    <w:rsid w:val="006F351B"/>
    <w:rsid w:val="006F40ED"/>
    <w:rsid w:val="006F4798"/>
    <w:rsid w:val="006F50B8"/>
    <w:rsid w:val="006F673D"/>
    <w:rsid w:val="007023C0"/>
    <w:rsid w:val="00702FB9"/>
    <w:rsid w:val="00707F75"/>
    <w:rsid w:val="00710ABD"/>
    <w:rsid w:val="00711116"/>
    <w:rsid w:val="007132FF"/>
    <w:rsid w:val="007145AB"/>
    <w:rsid w:val="00715BD2"/>
    <w:rsid w:val="007173F0"/>
    <w:rsid w:val="00717FDD"/>
    <w:rsid w:val="00721345"/>
    <w:rsid w:val="007232A0"/>
    <w:rsid w:val="007237BD"/>
    <w:rsid w:val="007251A0"/>
    <w:rsid w:val="007256D9"/>
    <w:rsid w:val="0072644F"/>
    <w:rsid w:val="00731DE8"/>
    <w:rsid w:val="00732EBF"/>
    <w:rsid w:val="0073345C"/>
    <w:rsid w:val="00734CBA"/>
    <w:rsid w:val="007355BE"/>
    <w:rsid w:val="00735D50"/>
    <w:rsid w:val="0073638D"/>
    <w:rsid w:val="00736B29"/>
    <w:rsid w:val="0073728A"/>
    <w:rsid w:val="00737AE9"/>
    <w:rsid w:val="00741C49"/>
    <w:rsid w:val="007428DB"/>
    <w:rsid w:val="00742EAB"/>
    <w:rsid w:val="00744C33"/>
    <w:rsid w:val="00744C49"/>
    <w:rsid w:val="00745682"/>
    <w:rsid w:val="0074724A"/>
    <w:rsid w:val="00747B87"/>
    <w:rsid w:val="00751A62"/>
    <w:rsid w:val="00754C8B"/>
    <w:rsid w:val="0075559B"/>
    <w:rsid w:val="00756045"/>
    <w:rsid w:val="007617C1"/>
    <w:rsid w:val="007637E5"/>
    <w:rsid w:val="007642E6"/>
    <w:rsid w:val="00765AF8"/>
    <w:rsid w:val="00766C64"/>
    <w:rsid w:val="007706AA"/>
    <w:rsid w:val="007712DB"/>
    <w:rsid w:val="007713F9"/>
    <w:rsid w:val="00771F57"/>
    <w:rsid w:val="00772278"/>
    <w:rsid w:val="007724D5"/>
    <w:rsid w:val="00774FF3"/>
    <w:rsid w:val="00780240"/>
    <w:rsid w:val="00780449"/>
    <w:rsid w:val="00781C2C"/>
    <w:rsid w:val="00782D19"/>
    <w:rsid w:val="00783722"/>
    <w:rsid w:val="0078476A"/>
    <w:rsid w:val="007863B5"/>
    <w:rsid w:val="007876C4"/>
    <w:rsid w:val="00790FAF"/>
    <w:rsid w:val="00791E5F"/>
    <w:rsid w:val="0079273E"/>
    <w:rsid w:val="0079299C"/>
    <w:rsid w:val="00795A1A"/>
    <w:rsid w:val="007961D2"/>
    <w:rsid w:val="00796A36"/>
    <w:rsid w:val="00797028"/>
    <w:rsid w:val="00797FF3"/>
    <w:rsid w:val="007A0442"/>
    <w:rsid w:val="007A0BFA"/>
    <w:rsid w:val="007A12F4"/>
    <w:rsid w:val="007A15BD"/>
    <w:rsid w:val="007A1742"/>
    <w:rsid w:val="007A3418"/>
    <w:rsid w:val="007A3915"/>
    <w:rsid w:val="007A3C85"/>
    <w:rsid w:val="007A3FD8"/>
    <w:rsid w:val="007A7898"/>
    <w:rsid w:val="007B0B9C"/>
    <w:rsid w:val="007B2338"/>
    <w:rsid w:val="007B251E"/>
    <w:rsid w:val="007B26D9"/>
    <w:rsid w:val="007B6919"/>
    <w:rsid w:val="007B771B"/>
    <w:rsid w:val="007B7B80"/>
    <w:rsid w:val="007C01C1"/>
    <w:rsid w:val="007C052F"/>
    <w:rsid w:val="007C0856"/>
    <w:rsid w:val="007C30A5"/>
    <w:rsid w:val="007C6314"/>
    <w:rsid w:val="007D1835"/>
    <w:rsid w:val="007D1EA9"/>
    <w:rsid w:val="007D1FE5"/>
    <w:rsid w:val="007D2447"/>
    <w:rsid w:val="007D520A"/>
    <w:rsid w:val="007D5DB1"/>
    <w:rsid w:val="007E1F80"/>
    <w:rsid w:val="007E37D0"/>
    <w:rsid w:val="007E3B7C"/>
    <w:rsid w:val="007E6486"/>
    <w:rsid w:val="007F4F3A"/>
    <w:rsid w:val="007F5401"/>
    <w:rsid w:val="007F54BC"/>
    <w:rsid w:val="007F6721"/>
    <w:rsid w:val="007F702F"/>
    <w:rsid w:val="007F7D7A"/>
    <w:rsid w:val="0080278D"/>
    <w:rsid w:val="00804480"/>
    <w:rsid w:val="008048F2"/>
    <w:rsid w:val="008056BA"/>
    <w:rsid w:val="008100A9"/>
    <w:rsid w:val="00810D9D"/>
    <w:rsid w:val="00810E80"/>
    <w:rsid w:val="0081173C"/>
    <w:rsid w:val="00811CF8"/>
    <w:rsid w:val="008121A8"/>
    <w:rsid w:val="00812815"/>
    <w:rsid w:val="0081304B"/>
    <w:rsid w:val="00814C8C"/>
    <w:rsid w:val="00815E43"/>
    <w:rsid w:val="008167AE"/>
    <w:rsid w:val="00816DF8"/>
    <w:rsid w:val="0081757F"/>
    <w:rsid w:val="00817C34"/>
    <w:rsid w:val="00821097"/>
    <w:rsid w:val="00822775"/>
    <w:rsid w:val="00827E23"/>
    <w:rsid w:val="00827FA2"/>
    <w:rsid w:val="0083147F"/>
    <w:rsid w:val="008321D1"/>
    <w:rsid w:val="008331F3"/>
    <w:rsid w:val="00835DD3"/>
    <w:rsid w:val="00835E55"/>
    <w:rsid w:val="00836279"/>
    <w:rsid w:val="00836D08"/>
    <w:rsid w:val="00837079"/>
    <w:rsid w:val="00841952"/>
    <w:rsid w:val="008433AC"/>
    <w:rsid w:val="00845010"/>
    <w:rsid w:val="00845D31"/>
    <w:rsid w:val="008464BC"/>
    <w:rsid w:val="00847C61"/>
    <w:rsid w:val="00850D75"/>
    <w:rsid w:val="0085262A"/>
    <w:rsid w:val="00852BAE"/>
    <w:rsid w:val="00853640"/>
    <w:rsid w:val="00853986"/>
    <w:rsid w:val="00855AAE"/>
    <w:rsid w:val="008566BC"/>
    <w:rsid w:val="0085760B"/>
    <w:rsid w:val="00857A90"/>
    <w:rsid w:val="00861177"/>
    <w:rsid w:val="0086217A"/>
    <w:rsid w:val="00866213"/>
    <w:rsid w:val="00866BAE"/>
    <w:rsid w:val="00871393"/>
    <w:rsid w:val="0087290F"/>
    <w:rsid w:val="00873166"/>
    <w:rsid w:val="00875AC3"/>
    <w:rsid w:val="008769C5"/>
    <w:rsid w:val="00876D82"/>
    <w:rsid w:val="0087745F"/>
    <w:rsid w:val="008805BB"/>
    <w:rsid w:val="00880E72"/>
    <w:rsid w:val="00880F18"/>
    <w:rsid w:val="00881690"/>
    <w:rsid w:val="00883569"/>
    <w:rsid w:val="00884DFE"/>
    <w:rsid w:val="00886515"/>
    <w:rsid w:val="00886A3C"/>
    <w:rsid w:val="00886BD6"/>
    <w:rsid w:val="008908E7"/>
    <w:rsid w:val="0089138F"/>
    <w:rsid w:val="00892AB7"/>
    <w:rsid w:val="00892BCF"/>
    <w:rsid w:val="0089461D"/>
    <w:rsid w:val="00897482"/>
    <w:rsid w:val="008A0590"/>
    <w:rsid w:val="008A514A"/>
    <w:rsid w:val="008A6E1A"/>
    <w:rsid w:val="008A77E5"/>
    <w:rsid w:val="008B247E"/>
    <w:rsid w:val="008B33F2"/>
    <w:rsid w:val="008B4B71"/>
    <w:rsid w:val="008B4FB7"/>
    <w:rsid w:val="008B5BEA"/>
    <w:rsid w:val="008B5EBB"/>
    <w:rsid w:val="008C2041"/>
    <w:rsid w:val="008C7492"/>
    <w:rsid w:val="008CF735"/>
    <w:rsid w:val="008D0D0B"/>
    <w:rsid w:val="008D3125"/>
    <w:rsid w:val="008D364F"/>
    <w:rsid w:val="008D36A1"/>
    <w:rsid w:val="008D6D8A"/>
    <w:rsid w:val="008D7735"/>
    <w:rsid w:val="008E37CF"/>
    <w:rsid w:val="008E43DE"/>
    <w:rsid w:val="008E4826"/>
    <w:rsid w:val="008E5247"/>
    <w:rsid w:val="008E6DE5"/>
    <w:rsid w:val="008E777C"/>
    <w:rsid w:val="008F08F2"/>
    <w:rsid w:val="008F0A68"/>
    <w:rsid w:val="008F1E20"/>
    <w:rsid w:val="008F2B39"/>
    <w:rsid w:val="008F3DA5"/>
    <w:rsid w:val="008F4410"/>
    <w:rsid w:val="008F6D4E"/>
    <w:rsid w:val="0090003E"/>
    <w:rsid w:val="0090052B"/>
    <w:rsid w:val="00900932"/>
    <w:rsid w:val="0090154C"/>
    <w:rsid w:val="00901E7B"/>
    <w:rsid w:val="00903F8B"/>
    <w:rsid w:val="00905D24"/>
    <w:rsid w:val="009060F3"/>
    <w:rsid w:val="009072FA"/>
    <w:rsid w:val="009075B9"/>
    <w:rsid w:val="009079AF"/>
    <w:rsid w:val="00910538"/>
    <w:rsid w:val="00910E8F"/>
    <w:rsid w:val="00913314"/>
    <w:rsid w:val="009149DC"/>
    <w:rsid w:val="00914ACB"/>
    <w:rsid w:val="00914B18"/>
    <w:rsid w:val="0091692F"/>
    <w:rsid w:val="00916E97"/>
    <w:rsid w:val="00922B6A"/>
    <w:rsid w:val="00922D2B"/>
    <w:rsid w:val="00923C80"/>
    <w:rsid w:val="0092491D"/>
    <w:rsid w:val="00924FEF"/>
    <w:rsid w:val="00926722"/>
    <w:rsid w:val="00926B67"/>
    <w:rsid w:val="009306E4"/>
    <w:rsid w:val="00930E42"/>
    <w:rsid w:val="00931317"/>
    <w:rsid w:val="00931FA2"/>
    <w:rsid w:val="00932FA7"/>
    <w:rsid w:val="00933727"/>
    <w:rsid w:val="009344DE"/>
    <w:rsid w:val="00934A8B"/>
    <w:rsid w:val="00934D07"/>
    <w:rsid w:val="009354B2"/>
    <w:rsid w:val="00935FD1"/>
    <w:rsid w:val="00936C8E"/>
    <w:rsid w:val="009447AA"/>
    <w:rsid w:val="009476FF"/>
    <w:rsid w:val="00952177"/>
    <w:rsid w:val="00955538"/>
    <w:rsid w:val="0095761B"/>
    <w:rsid w:val="00960AD6"/>
    <w:rsid w:val="009645A6"/>
    <w:rsid w:val="0096505F"/>
    <w:rsid w:val="00966A25"/>
    <w:rsid w:val="00967C80"/>
    <w:rsid w:val="00967E32"/>
    <w:rsid w:val="00967EAD"/>
    <w:rsid w:val="00970E94"/>
    <w:rsid w:val="00971D5F"/>
    <w:rsid w:val="0097365C"/>
    <w:rsid w:val="0097391D"/>
    <w:rsid w:val="0097441B"/>
    <w:rsid w:val="00974732"/>
    <w:rsid w:val="009750CE"/>
    <w:rsid w:val="00977520"/>
    <w:rsid w:val="00980DBC"/>
    <w:rsid w:val="0098108E"/>
    <w:rsid w:val="00982FA6"/>
    <w:rsid w:val="00984959"/>
    <w:rsid w:val="0098524F"/>
    <w:rsid w:val="009868E0"/>
    <w:rsid w:val="00987CD7"/>
    <w:rsid w:val="00987D69"/>
    <w:rsid w:val="00987F50"/>
    <w:rsid w:val="00990A10"/>
    <w:rsid w:val="00991242"/>
    <w:rsid w:val="009929F4"/>
    <w:rsid w:val="00994651"/>
    <w:rsid w:val="00995A4E"/>
    <w:rsid w:val="00995E1D"/>
    <w:rsid w:val="0099715C"/>
    <w:rsid w:val="009972DA"/>
    <w:rsid w:val="00997B96"/>
    <w:rsid w:val="00998705"/>
    <w:rsid w:val="009A028F"/>
    <w:rsid w:val="009A2633"/>
    <w:rsid w:val="009A3690"/>
    <w:rsid w:val="009A434B"/>
    <w:rsid w:val="009A4477"/>
    <w:rsid w:val="009A458D"/>
    <w:rsid w:val="009A45B1"/>
    <w:rsid w:val="009A65C6"/>
    <w:rsid w:val="009A6708"/>
    <w:rsid w:val="009A7217"/>
    <w:rsid w:val="009A74D7"/>
    <w:rsid w:val="009B12B1"/>
    <w:rsid w:val="009B161D"/>
    <w:rsid w:val="009B21BA"/>
    <w:rsid w:val="009B2672"/>
    <w:rsid w:val="009B3A96"/>
    <w:rsid w:val="009B4152"/>
    <w:rsid w:val="009B5FAF"/>
    <w:rsid w:val="009B6C13"/>
    <w:rsid w:val="009B70EE"/>
    <w:rsid w:val="009B7635"/>
    <w:rsid w:val="009B77A4"/>
    <w:rsid w:val="009BFC8A"/>
    <w:rsid w:val="009C0137"/>
    <w:rsid w:val="009C15A5"/>
    <w:rsid w:val="009C3EBC"/>
    <w:rsid w:val="009C4768"/>
    <w:rsid w:val="009C4AB9"/>
    <w:rsid w:val="009CF363"/>
    <w:rsid w:val="009D1877"/>
    <w:rsid w:val="009D3130"/>
    <w:rsid w:val="009D32E6"/>
    <w:rsid w:val="009D39F9"/>
    <w:rsid w:val="009D5B4E"/>
    <w:rsid w:val="009D6E3A"/>
    <w:rsid w:val="009D71AC"/>
    <w:rsid w:val="009E1427"/>
    <w:rsid w:val="009E1660"/>
    <w:rsid w:val="009E1CE3"/>
    <w:rsid w:val="009E20F8"/>
    <w:rsid w:val="009E238D"/>
    <w:rsid w:val="009E27BD"/>
    <w:rsid w:val="009E74E0"/>
    <w:rsid w:val="009E788B"/>
    <w:rsid w:val="009F0679"/>
    <w:rsid w:val="009F1A8E"/>
    <w:rsid w:val="009F1CEE"/>
    <w:rsid w:val="009F3F2D"/>
    <w:rsid w:val="009F432E"/>
    <w:rsid w:val="009F58EE"/>
    <w:rsid w:val="009F7FEC"/>
    <w:rsid w:val="00A01709"/>
    <w:rsid w:val="00A02354"/>
    <w:rsid w:val="00A0359F"/>
    <w:rsid w:val="00A04D94"/>
    <w:rsid w:val="00A05013"/>
    <w:rsid w:val="00A05FD4"/>
    <w:rsid w:val="00A0663E"/>
    <w:rsid w:val="00A06748"/>
    <w:rsid w:val="00A07D9F"/>
    <w:rsid w:val="00A10101"/>
    <w:rsid w:val="00A10764"/>
    <w:rsid w:val="00A11173"/>
    <w:rsid w:val="00A11AEA"/>
    <w:rsid w:val="00A12D9B"/>
    <w:rsid w:val="00A14EDC"/>
    <w:rsid w:val="00A16799"/>
    <w:rsid w:val="00A16A2E"/>
    <w:rsid w:val="00A20480"/>
    <w:rsid w:val="00A20D01"/>
    <w:rsid w:val="00A20E3F"/>
    <w:rsid w:val="00A241A7"/>
    <w:rsid w:val="00A24CB9"/>
    <w:rsid w:val="00A25D02"/>
    <w:rsid w:val="00A2641D"/>
    <w:rsid w:val="00A26CFB"/>
    <w:rsid w:val="00A30ADB"/>
    <w:rsid w:val="00A30E1B"/>
    <w:rsid w:val="00A326BC"/>
    <w:rsid w:val="00A35653"/>
    <w:rsid w:val="00A359AA"/>
    <w:rsid w:val="00A37762"/>
    <w:rsid w:val="00A4292B"/>
    <w:rsid w:val="00A45E36"/>
    <w:rsid w:val="00A46DCA"/>
    <w:rsid w:val="00A479A6"/>
    <w:rsid w:val="00A515C4"/>
    <w:rsid w:val="00A522B2"/>
    <w:rsid w:val="00A52C13"/>
    <w:rsid w:val="00A533D7"/>
    <w:rsid w:val="00A55595"/>
    <w:rsid w:val="00A57E2B"/>
    <w:rsid w:val="00A57E57"/>
    <w:rsid w:val="00A60B63"/>
    <w:rsid w:val="00A60ECE"/>
    <w:rsid w:val="00A622E4"/>
    <w:rsid w:val="00A62F4C"/>
    <w:rsid w:val="00A633CD"/>
    <w:rsid w:val="00A63BE7"/>
    <w:rsid w:val="00A6402A"/>
    <w:rsid w:val="00A654E2"/>
    <w:rsid w:val="00A65FB3"/>
    <w:rsid w:val="00A66A0D"/>
    <w:rsid w:val="00A66CAD"/>
    <w:rsid w:val="00A70712"/>
    <w:rsid w:val="00A70BB6"/>
    <w:rsid w:val="00A70F30"/>
    <w:rsid w:val="00A71EF3"/>
    <w:rsid w:val="00A728AC"/>
    <w:rsid w:val="00A73EC9"/>
    <w:rsid w:val="00A75A9E"/>
    <w:rsid w:val="00A76BD3"/>
    <w:rsid w:val="00A77950"/>
    <w:rsid w:val="00A80D46"/>
    <w:rsid w:val="00A81454"/>
    <w:rsid w:val="00A815E0"/>
    <w:rsid w:val="00A81BAA"/>
    <w:rsid w:val="00A84373"/>
    <w:rsid w:val="00A8513F"/>
    <w:rsid w:val="00A86C52"/>
    <w:rsid w:val="00A912D5"/>
    <w:rsid w:val="00A91BF0"/>
    <w:rsid w:val="00A91DE3"/>
    <w:rsid w:val="00A929B6"/>
    <w:rsid w:val="00A93B8E"/>
    <w:rsid w:val="00A93EA4"/>
    <w:rsid w:val="00A93FA0"/>
    <w:rsid w:val="00A952EA"/>
    <w:rsid w:val="00A968C1"/>
    <w:rsid w:val="00AA0493"/>
    <w:rsid w:val="00AA077E"/>
    <w:rsid w:val="00AA0A6F"/>
    <w:rsid w:val="00AA3A36"/>
    <w:rsid w:val="00AA60A8"/>
    <w:rsid w:val="00AB1B1A"/>
    <w:rsid w:val="00AC41F5"/>
    <w:rsid w:val="00AC4796"/>
    <w:rsid w:val="00AC637A"/>
    <w:rsid w:val="00AC74AA"/>
    <w:rsid w:val="00AC7833"/>
    <w:rsid w:val="00AD1242"/>
    <w:rsid w:val="00AD15FB"/>
    <w:rsid w:val="00AD3D8B"/>
    <w:rsid w:val="00AD4D71"/>
    <w:rsid w:val="00AD5E1E"/>
    <w:rsid w:val="00AD7BC3"/>
    <w:rsid w:val="00AE01DA"/>
    <w:rsid w:val="00AE0C8E"/>
    <w:rsid w:val="00AE0DAA"/>
    <w:rsid w:val="00AE0DB6"/>
    <w:rsid w:val="00AE24FA"/>
    <w:rsid w:val="00AE3B96"/>
    <w:rsid w:val="00AE478D"/>
    <w:rsid w:val="00AE4BE4"/>
    <w:rsid w:val="00AE4D28"/>
    <w:rsid w:val="00AE5B55"/>
    <w:rsid w:val="00AE6134"/>
    <w:rsid w:val="00AF061F"/>
    <w:rsid w:val="00AF0E9A"/>
    <w:rsid w:val="00AF4CED"/>
    <w:rsid w:val="00AF6E3E"/>
    <w:rsid w:val="00AF709C"/>
    <w:rsid w:val="00AF7765"/>
    <w:rsid w:val="00AF7BFD"/>
    <w:rsid w:val="00B006F5"/>
    <w:rsid w:val="00B00EFE"/>
    <w:rsid w:val="00B02F96"/>
    <w:rsid w:val="00B03FDA"/>
    <w:rsid w:val="00B07174"/>
    <w:rsid w:val="00B108EE"/>
    <w:rsid w:val="00B11284"/>
    <w:rsid w:val="00B115C9"/>
    <w:rsid w:val="00B1174B"/>
    <w:rsid w:val="00B11CF1"/>
    <w:rsid w:val="00B14B1C"/>
    <w:rsid w:val="00B17F89"/>
    <w:rsid w:val="00B20351"/>
    <w:rsid w:val="00B22499"/>
    <w:rsid w:val="00B23CC1"/>
    <w:rsid w:val="00B24899"/>
    <w:rsid w:val="00B26B15"/>
    <w:rsid w:val="00B26EE1"/>
    <w:rsid w:val="00B3182C"/>
    <w:rsid w:val="00B319BE"/>
    <w:rsid w:val="00B327BA"/>
    <w:rsid w:val="00B33D5E"/>
    <w:rsid w:val="00B3421C"/>
    <w:rsid w:val="00B34F6C"/>
    <w:rsid w:val="00B377EE"/>
    <w:rsid w:val="00B378DC"/>
    <w:rsid w:val="00B39497"/>
    <w:rsid w:val="00B40261"/>
    <w:rsid w:val="00B40C76"/>
    <w:rsid w:val="00B4142E"/>
    <w:rsid w:val="00B42F8B"/>
    <w:rsid w:val="00B46AE9"/>
    <w:rsid w:val="00B4776E"/>
    <w:rsid w:val="00B481C1"/>
    <w:rsid w:val="00B51085"/>
    <w:rsid w:val="00B52933"/>
    <w:rsid w:val="00B53E4F"/>
    <w:rsid w:val="00B551B0"/>
    <w:rsid w:val="00B551E6"/>
    <w:rsid w:val="00B57A1A"/>
    <w:rsid w:val="00B57BE4"/>
    <w:rsid w:val="00B613A1"/>
    <w:rsid w:val="00B61D4B"/>
    <w:rsid w:val="00B61E7B"/>
    <w:rsid w:val="00B62B81"/>
    <w:rsid w:val="00B64D47"/>
    <w:rsid w:val="00B71BEF"/>
    <w:rsid w:val="00B73BA7"/>
    <w:rsid w:val="00B7433B"/>
    <w:rsid w:val="00B74F11"/>
    <w:rsid w:val="00B759C8"/>
    <w:rsid w:val="00B7664A"/>
    <w:rsid w:val="00B77033"/>
    <w:rsid w:val="00B8005E"/>
    <w:rsid w:val="00B83135"/>
    <w:rsid w:val="00B835F7"/>
    <w:rsid w:val="00B8391C"/>
    <w:rsid w:val="00B83CED"/>
    <w:rsid w:val="00B85D95"/>
    <w:rsid w:val="00B861D9"/>
    <w:rsid w:val="00B86B13"/>
    <w:rsid w:val="00B9188A"/>
    <w:rsid w:val="00B948A1"/>
    <w:rsid w:val="00B96AF0"/>
    <w:rsid w:val="00BA18BA"/>
    <w:rsid w:val="00BA2362"/>
    <w:rsid w:val="00BA247E"/>
    <w:rsid w:val="00BA370C"/>
    <w:rsid w:val="00BA3756"/>
    <w:rsid w:val="00BB06A2"/>
    <w:rsid w:val="00BB161D"/>
    <w:rsid w:val="00BB168F"/>
    <w:rsid w:val="00BB2AA0"/>
    <w:rsid w:val="00BB4806"/>
    <w:rsid w:val="00BB4EF0"/>
    <w:rsid w:val="00BB541F"/>
    <w:rsid w:val="00BB6FC2"/>
    <w:rsid w:val="00BB6FEF"/>
    <w:rsid w:val="00BC03D4"/>
    <w:rsid w:val="00BC2BB4"/>
    <w:rsid w:val="00BC4922"/>
    <w:rsid w:val="00BC4A76"/>
    <w:rsid w:val="00BC5440"/>
    <w:rsid w:val="00BC5A0B"/>
    <w:rsid w:val="00BC619F"/>
    <w:rsid w:val="00BD2221"/>
    <w:rsid w:val="00BD23F9"/>
    <w:rsid w:val="00BD2689"/>
    <w:rsid w:val="00BD300F"/>
    <w:rsid w:val="00BD3097"/>
    <w:rsid w:val="00BD361A"/>
    <w:rsid w:val="00BD4480"/>
    <w:rsid w:val="00BD6B6C"/>
    <w:rsid w:val="00BD776A"/>
    <w:rsid w:val="00BE0BB1"/>
    <w:rsid w:val="00BE0C31"/>
    <w:rsid w:val="00BE18B7"/>
    <w:rsid w:val="00BE1A42"/>
    <w:rsid w:val="00BE3558"/>
    <w:rsid w:val="00BE3D60"/>
    <w:rsid w:val="00BEC28F"/>
    <w:rsid w:val="00BF064F"/>
    <w:rsid w:val="00BF356E"/>
    <w:rsid w:val="00BF35F7"/>
    <w:rsid w:val="00BF4E8C"/>
    <w:rsid w:val="00BF7051"/>
    <w:rsid w:val="00BF7E37"/>
    <w:rsid w:val="00C00EBD"/>
    <w:rsid w:val="00C018A9"/>
    <w:rsid w:val="00C01B45"/>
    <w:rsid w:val="00C01F9B"/>
    <w:rsid w:val="00C02E38"/>
    <w:rsid w:val="00C03136"/>
    <w:rsid w:val="00C0559B"/>
    <w:rsid w:val="00C06193"/>
    <w:rsid w:val="00C06FB3"/>
    <w:rsid w:val="00C07DAD"/>
    <w:rsid w:val="00C105CA"/>
    <w:rsid w:val="00C10618"/>
    <w:rsid w:val="00C112F9"/>
    <w:rsid w:val="00C1153B"/>
    <w:rsid w:val="00C115DB"/>
    <w:rsid w:val="00C13674"/>
    <w:rsid w:val="00C17306"/>
    <w:rsid w:val="00C175ED"/>
    <w:rsid w:val="00C20322"/>
    <w:rsid w:val="00C2339D"/>
    <w:rsid w:val="00C23836"/>
    <w:rsid w:val="00C25211"/>
    <w:rsid w:val="00C2534C"/>
    <w:rsid w:val="00C25E7A"/>
    <w:rsid w:val="00C300BB"/>
    <w:rsid w:val="00C30349"/>
    <w:rsid w:val="00C30C67"/>
    <w:rsid w:val="00C32230"/>
    <w:rsid w:val="00C32EFC"/>
    <w:rsid w:val="00C35C4F"/>
    <w:rsid w:val="00C363BE"/>
    <w:rsid w:val="00C36CD4"/>
    <w:rsid w:val="00C3753D"/>
    <w:rsid w:val="00C37565"/>
    <w:rsid w:val="00C43351"/>
    <w:rsid w:val="00C440B9"/>
    <w:rsid w:val="00C453A2"/>
    <w:rsid w:val="00C52388"/>
    <w:rsid w:val="00C53481"/>
    <w:rsid w:val="00C53AF0"/>
    <w:rsid w:val="00C53E47"/>
    <w:rsid w:val="00C638C4"/>
    <w:rsid w:val="00C64668"/>
    <w:rsid w:val="00C65335"/>
    <w:rsid w:val="00C6592B"/>
    <w:rsid w:val="00C67356"/>
    <w:rsid w:val="00C6795A"/>
    <w:rsid w:val="00C74A9B"/>
    <w:rsid w:val="00C75DC9"/>
    <w:rsid w:val="00C76F53"/>
    <w:rsid w:val="00C8001B"/>
    <w:rsid w:val="00C80DF8"/>
    <w:rsid w:val="00C8253A"/>
    <w:rsid w:val="00C837B4"/>
    <w:rsid w:val="00C844BA"/>
    <w:rsid w:val="00C84713"/>
    <w:rsid w:val="00C85855"/>
    <w:rsid w:val="00C86EF4"/>
    <w:rsid w:val="00C9103F"/>
    <w:rsid w:val="00C91202"/>
    <w:rsid w:val="00C92C41"/>
    <w:rsid w:val="00C93EC0"/>
    <w:rsid w:val="00C94FC2"/>
    <w:rsid w:val="00C951F7"/>
    <w:rsid w:val="00C96381"/>
    <w:rsid w:val="00C97258"/>
    <w:rsid w:val="00C97C25"/>
    <w:rsid w:val="00CA4343"/>
    <w:rsid w:val="00CA454F"/>
    <w:rsid w:val="00CA5D8E"/>
    <w:rsid w:val="00CA670F"/>
    <w:rsid w:val="00CA72FF"/>
    <w:rsid w:val="00CB30E8"/>
    <w:rsid w:val="00CB4E7D"/>
    <w:rsid w:val="00CB7EB2"/>
    <w:rsid w:val="00CBE021"/>
    <w:rsid w:val="00CC0F12"/>
    <w:rsid w:val="00CC19DC"/>
    <w:rsid w:val="00CC1CAF"/>
    <w:rsid w:val="00CC2991"/>
    <w:rsid w:val="00CC6120"/>
    <w:rsid w:val="00CC740D"/>
    <w:rsid w:val="00CC757C"/>
    <w:rsid w:val="00CD09BB"/>
    <w:rsid w:val="00CD0CFC"/>
    <w:rsid w:val="00CD4146"/>
    <w:rsid w:val="00CD4E15"/>
    <w:rsid w:val="00CD5558"/>
    <w:rsid w:val="00CD5A6C"/>
    <w:rsid w:val="00CD74E1"/>
    <w:rsid w:val="00CE0B11"/>
    <w:rsid w:val="00CE5461"/>
    <w:rsid w:val="00CE657B"/>
    <w:rsid w:val="00CF095F"/>
    <w:rsid w:val="00CF0F45"/>
    <w:rsid w:val="00CF3711"/>
    <w:rsid w:val="00CF49BF"/>
    <w:rsid w:val="00CF5EBB"/>
    <w:rsid w:val="00CF6801"/>
    <w:rsid w:val="00CF7241"/>
    <w:rsid w:val="00CF76B2"/>
    <w:rsid w:val="00CF7C43"/>
    <w:rsid w:val="00D0076C"/>
    <w:rsid w:val="00D009D6"/>
    <w:rsid w:val="00D00D6B"/>
    <w:rsid w:val="00D014A5"/>
    <w:rsid w:val="00D01C09"/>
    <w:rsid w:val="00D04297"/>
    <w:rsid w:val="00D04E0D"/>
    <w:rsid w:val="00D0590A"/>
    <w:rsid w:val="00D07105"/>
    <w:rsid w:val="00D0C828"/>
    <w:rsid w:val="00D108B5"/>
    <w:rsid w:val="00D11AFC"/>
    <w:rsid w:val="00D11BE2"/>
    <w:rsid w:val="00D135C3"/>
    <w:rsid w:val="00D14DCE"/>
    <w:rsid w:val="00D16C42"/>
    <w:rsid w:val="00D2069A"/>
    <w:rsid w:val="00D218B9"/>
    <w:rsid w:val="00D2295C"/>
    <w:rsid w:val="00D22BDA"/>
    <w:rsid w:val="00D23686"/>
    <w:rsid w:val="00D24204"/>
    <w:rsid w:val="00D2445F"/>
    <w:rsid w:val="00D24A49"/>
    <w:rsid w:val="00D25177"/>
    <w:rsid w:val="00D34AB7"/>
    <w:rsid w:val="00D34F11"/>
    <w:rsid w:val="00D35872"/>
    <w:rsid w:val="00D360D8"/>
    <w:rsid w:val="00D37772"/>
    <w:rsid w:val="00D40E22"/>
    <w:rsid w:val="00D41F2B"/>
    <w:rsid w:val="00D43A08"/>
    <w:rsid w:val="00D43ECC"/>
    <w:rsid w:val="00D44DF8"/>
    <w:rsid w:val="00D4531B"/>
    <w:rsid w:val="00D468BD"/>
    <w:rsid w:val="00D5107A"/>
    <w:rsid w:val="00D5372A"/>
    <w:rsid w:val="00D542A0"/>
    <w:rsid w:val="00D556BC"/>
    <w:rsid w:val="00D570D5"/>
    <w:rsid w:val="00D5744E"/>
    <w:rsid w:val="00D60862"/>
    <w:rsid w:val="00D61216"/>
    <w:rsid w:val="00D613C3"/>
    <w:rsid w:val="00D627AA"/>
    <w:rsid w:val="00D62A81"/>
    <w:rsid w:val="00D65B53"/>
    <w:rsid w:val="00D65FAE"/>
    <w:rsid w:val="00D6655B"/>
    <w:rsid w:val="00D73E27"/>
    <w:rsid w:val="00D7438E"/>
    <w:rsid w:val="00D74849"/>
    <w:rsid w:val="00D7497F"/>
    <w:rsid w:val="00D74B7F"/>
    <w:rsid w:val="00D75D04"/>
    <w:rsid w:val="00D75EF8"/>
    <w:rsid w:val="00D76845"/>
    <w:rsid w:val="00D77875"/>
    <w:rsid w:val="00D779B4"/>
    <w:rsid w:val="00D80DBB"/>
    <w:rsid w:val="00D81525"/>
    <w:rsid w:val="00D84DA8"/>
    <w:rsid w:val="00D84E15"/>
    <w:rsid w:val="00D8627F"/>
    <w:rsid w:val="00D8708D"/>
    <w:rsid w:val="00D87256"/>
    <w:rsid w:val="00D8E54A"/>
    <w:rsid w:val="00D903CB"/>
    <w:rsid w:val="00D92050"/>
    <w:rsid w:val="00D93F6A"/>
    <w:rsid w:val="00D9425D"/>
    <w:rsid w:val="00D942AA"/>
    <w:rsid w:val="00D946FD"/>
    <w:rsid w:val="00D95E03"/>
    <w:rsid w:val="00DA15C3"/>
    <w:rsid w:val="00DA1A92"/>
    <w:rsid w:val="00DA41C8"/>
    <w:rsid w:val="00DA42B1"/>
    <w:rsid w:val="00DA440C"/>
    <w:rsid w:val="00DA5CEB"/>
    <w:rsid w:val="00DA7FF5"/>
    <w:rsid w:val="00DB13CF"/>
    <w:rsid w:val="00DB61AA"/>
    <w:rsid w:val="00DB6985"/>
    <w:rsid w:val="00DB6BD8"/>
    <w:rsid w:val="00DB7275"/>
    <w:rsid w:val="00DC0CBB"/>
    <w:rsid w:val="00DC495A"/>
    <w:rsid w:val="00DD1EBE"/>
    <w:rsid w:val="00DD2FB5"/>
    <w:rsid w:val="00DD570B"/>
    <w:rsid w:val="00DD58EE"/>
    <w:rsid w:val="00DD7111"/>
    <w:rsid w:val="00DD7313"/>
    <w:rsid w:val="00DDD939"/>
    <w:rsid w:val="00DE0819"/>
    <w:rsid w:val="00DE1E5E"/>
    <w:rsid w:val="00DE2556"/>
    <w:rsid w:val="00DE2716"/>
    <w:rsid w:val="00DE2799"/>
    <w:rsid w:val="00DE5DB2"/>
    <w:rsid w:val="00DE61B5"/>
    <w:rsid w:val="00DE7C14"/>
    <w:rsid w:val="00DF279A"/>
    <w:rsid w:val="00DF48A7"/>
    <w:rsid w:val="00DF5115"/>
    <w:rsid w:val="00E006CE"/>
    <w:rsid w:val="00E04BF5"/>
    <w:rsid w:val="00E05824"/>
    <w:rsid w:val="00E06243"/>
    <w:rsid w:val="00E12280"/>
    <w:rsid w:val="00E13FD8"/>
    <w:rsid w:val="00E143B9"/>
    <w:rsid w:val="00E14BEB"/>
    <w:rsid w:val="00E14E64"/>
    <w:rsid w:val="00E15635"/>
    <w:rsid w:val="00E15736"/>
    <w:rsid w:val="00E1675F"/>
    <w:rsid w:val="00E16DDB"/>
    <w:rsid w:val="00E17315"/>
    <w:rsid w:val="00E175B5"/>
    <w:rsid w:val="00E17E11"/>
    <w:rsid w:val="00E2123A"/>
    <w:rsid w:val="00E23238"/>
    <w:rsid w:val="00E23677"/>
    <w:rsid w:val="00E25CEF"/>
    <w:rsid w:val="00E26625"/>
    <w:rsid w:val="00E26E45"/>
    <w:rsid w:val="00E30623"/>
    <w:rsid w:val="00E3664E"/>
    <w:rsid w:val="00E37AF6"/>
    <w:rsid w:val="00E44EBA"/>
    <w:rsid w:val="00E44EC3"/>
    <w:rsid w:val="00E45446"/>
    <w:rsid w:val="00E46529"/>
    <w:rsid w:val="00E53131"/>
    <w:rsid w:val="00E5389F"/>
    <w:rsid w:val="00E53EAC"/>
    <w:rsid w:val="00E54653"/>
    <w:rsid w:val="00E54A59"/>
    <w:rsid w:val="00E55066"/>
    <w:rsid w:val="00E55AFC"/>
    <w:rsid w:val="00E60C35"/>
    <w:rsid w:val="00E61024"/>
    <w:rsid w:val="00E61353"/>
    <w:rsid w:val="00E64082"/>
    <w:rsid w:val="00E67B6D"/>
    <w:rsid w:val="00E70197"/>
    <w:rsid w:val="00E70374"/>
    <w:rsid w:val="00E7079B"/>
    <w:rsid w:val="00E71215"/>
    <w:rsid w:val="00E712C5"/>
    <w:rsid w:val="00E734B6"/>
    <w:rsid w:val="00E75B3D"/>
    <w:rsid w:val="00E77CF0"/>
    <w:rsid w:val="00E80DB4"/>
    <w:rsid w:val="00E80FB8"/>
    <w:rsid w:val="00E8112B"/>
    <w:rsid w:val="00E81D35"/>
    <w:rsid w:val="00E8324B"/>
    <w:rsid w:val="00E86256"/>
    <w:rsid w:val="00E86BBF"/>
    <w:rsid w:val="00E8703A"/>
    <w:rsid w:val="00E91F2F"/>
    <w:rsid w:val="00E9262C"/>
    <w:rsid w:val="00E93EC7"/>
    <w:rsid w:val="00E94562"/>
    <w:rsid w:val="00E9459C"/>
    <w:rsid w:val="00E949C4"/>
    <w:rsid w:val="00E9526E"/>
    <w:rsid w:val="00E958FD"/>
    <w:rsid w:val="00EA0138"/>
    <w:rsid w:val="00EA1B29"/>
    <w:rsid w:val="00EA20BA"/>
    <w:rsid w:val="00EA2471"/>
    <w:rsid w:val="00EA4B51"/>
    <w:rsid w:val="00EA7491"/>
    <w:rsid w:val="00EB0A13"/>
    <w:rsid w:val="00EB18DF"/>
    <w:rsid w:val="00EB31FE"/>
    <w:rsid w:val="00EB38E3"/>
    <w:rsid w:val="00EB4008"/>
    <w:rsid w:val="00EB524E"/>
    <w:rsid w:val="00EB5F9C"/>
    <w:rsid w:val="00EB65FA"/>
    <w:rsid w:val="00EB6EB6"/>
    <w:rsid w:val="00EC0134"/>
    <w:rsid w:val="00EC0DE1"/>
    <w:rsid w:val="00EC26E6"/>
    <w:rsid w:val="00EC2FDA"/>
    <w:rsid w:val="00EC7042"/>
    <w:rsid w:val="00EC74B4"/>
    <w:rsid w:val="00ED0C73"/>
    <w:rsid w:val="00ED16BC"/>
    <w:rsid w:val="00ED2009"/>
    <w:rsid w:val="00ED4053"/>
    <w:rsid w:val="00ED57F0"/>
    <w:rsid w:val="00ED7125"/>
    <w:rsid w:val="00EE0929"/>
    <w:rsid w:val="00EE1637"/>
    <w:rsid w:val="00EE4F92"/>
    <w:rsid w:val="00EE5E0C"/>
    <w:rsid w:val="00EE7139"/>
    <w:rsid w:val="00EF07A8"/>
    <w:rsid w:val="00EF2EBA"/>
    <w:rsid w:val="00EF579A"/>
    <w:rsid w:val="00EF64F4"/>
    <w:rsid w:val="00EF670D"/>
    <w:rsid w:val="00EF6F78"/>
    <w:rsid w:val="00F00A85"/>
    <w:rsid w:val="00F0249F"/>
    <w:rsid w:val="00F054E5"/>
    <w:rsid w:val="00F06F19"/>
    <w:rsid w:val="00F074D2"/>
    <w:rsid w:val="00F10AB9"/>
    <w:rsid w:val="00F11765"/>
    <w:rsid w:val="00F12501"/>
    <w:rsid w:val="00F1452A"/>
    <w:rsid w:val="00F14DB5"/>
    <w:rsid w:val="00F177EC"/>
    <w:rsid w:val="00F21FD4"/>
    <w:rsid w:val="00F242E5"/>
    <w:rsid w:val="00F25141"/>
    <w:rsid w:val="00F2658E"/>
    <w:rsid w:val="00F26E24"/>
    <w:rsid w:val="00F26F92"/>
    <w:rsid w:val="00F279C7"/>
    <w:rsid w:val="00F307D1"/>
    <w:rsid w:val="00F31C53"/>
    <w:rsid w:val="00F35064"/>
    <w:rsid w:val="00F35F84"/>
    <w:rsid w:val="00F3637B"/>
    <w:rsid w:val="00F40C9C"/>
    <w:rsid w:val="00F40E05"/>
    <w:rsid w:val="00F424B7"/>
    <w:rsid w:val="00F42F1E"/>
    <w:rsid w:val="00F44075"/>
    <w:rsid w:val="00F45258"/>
    <w:rsid w:val="00F459C1"/>
    <w:rsid w:val="00F45AC9"/>
    <w:rsid w:val="00F45F2C"/>
    <w:rsid w:val="00F52566"/>
    <w:rsid w:val="00F53778"/>
    <w:rsid w:val="00F537C6"/>
    <w:rsid w:val="00F55426"/>
    <w:rsid w:val="00F561FE"/>
    <w:rsid w:val="00F60378"/>
    <w:rsid w:val="00F60D1D"/>
    <w:rsid w:val="00F62234"/>
    <w:rsid w:val="00F62663"/>
    <w:rsid w:val="00F64729"/>
    <w:rsid w:val="00F6664F"/>
    <w:rsid w:val="00F673E1"/>
    <w:rsid w:val="00F67795"/>
    <w:rsid w:val="00F70B88"/>
    <w:rsid w:val="00F735C9"/>
    <w:rsid w:val="00F73C46"/>
    <w:rsid w:val="00F752F6"/>
    <w:rsid w:val="00F75518"/>
    <w:rsid w:val="00F76BC0"/>
    <w:rsid w:val="00F76CCB"/>
    <w:rsid w:val="00F801D3"/>
    <w:rsid w:val="00F80712"/>
    <w:rsid w:val="00F8397E"/>
    <w:rsid w:val="00F83B50"/>
    <w:rsid w:val="00F8516E"/>
    <w:rsid w:val="00F860A2"/>
    <w:rsid w:val="00F871C8"/>
    <w:rsid w:val="00F900D8"/>
    <w:rsid w:val="00F95055"/>
    <w:rsid w:val="00F9536D"/>
    <w:rsid w:val="00F95482"/>
    <w:rsid w:val="00F97885"/>
    <w:rsid w:val="00F97BF2"/>
    <w:rsid w:val="00FA3E45"/>
    <w:rsid w:val="00FA7170"/>
    <w:rsid w:val="00FA755F"/>
    <w:rsid w:val="00FB31D9"/>
    <w:rsid w:val="00FB34EE"/>
    <w:rsid w:val="00FB50B1"/>
    <w:rsid w:val="00FB5849"/>
    <w:rsid w:val="00FB6DAB"/>
    <w:rsid w:val="00FB790F"/>
    <w:rsid w:val="00FC00A5"/>
    <w:rsid w:val="00FC165D"/>
    <w:rsid w:val="00FC29A0"/>
    <w:rsid w:val="00FC3304"/>
    <w:rsid w:val="00FC3365"/>
    <w:rsid w:val="00FC36E1"/>
    <w:rsid w:val="00FC52F9"/>
    <w:rsid w:val="00FC5F55"/>
    <w:rsid w:val="00FC784B"/>
    <w:rsid w:val="00FD01C9"/>
    <w:rsid w:val="00FD0661"/>
    <w:rsid w:val="00FD28CA"/>
    <w:rsid w:val="00FD3212"/>
    <w:rsid w:val="00FD3AE5"/>
    <w:rsid w:val="00FD4122"/>
    <w:rsid w:val="00FD42F3"/>
    <w:rsid w:val="00FD6AAA"/>
    <w:rsid w:val="00FD71DC"/>
    <w:rsid w:val="00FD721F"/>
    <w:rsid w:val="00FE0BE6"/>
    <w:rsid w:val="00FE1681"/>
    <w:rsid w:val="00FE3DA2"/>
    <w:rsid w:val="00FE4708"/>
    <w:rsid w:val="00FF1272"/>
    <w:rsid w:val="00FF131F"/>
    <w:rsid w:val="00FF1DA9"/>
    <w:rsid w:val="00FF79BA"/>
    <w:rsid w:val="010AE05D"/>
    <w:rsid w:val="01175DA4"/>
    <w:rsid w:val="011CE30C"/>
    <w:rsid w:val="0121FCAA"/>
    <w:rsid w:val="01292B33"/>
    <w:rsid w:val="012D5DD8"/>
    <w:rsid w:val="0134C231"/>
    <w:rsid w:val="0139F706"/>
    <w:rsid w:val="0140FFC2"/>
    <w:rsid w:val="014782AE"/>
    <w:rsid w:val="014E02BC"/>
    <w:rsid w:val="01551144"/>
    <w:rsid w:val="015D251D"/>
    <w:rsid w:val="01638008"/>
    <w:rsid w:val="0169FFEB"/>
    <w:rsid w:val="0173AEA3"/>
    <w:rsid w:val="01881900"/>
    <w:rsid w:val="0198E734"/>
    <w:rsid w:val="01AA0496"/>
    <w:rsid w:val="01B57269"/>
    <w:rsid w:val="01C9E82E"/>
    <w:rsid w:val="01CABABB"/>
    <w:rsid w:val="01CCFB02"/>
    <w:rsid w:val="01D204DD"/>
    <w:rsid w:val="01D884CA"/>
    <w:rsid w:val="01DDD647"/>
    <w:rsid w:val="01E5C624"/>
    <w:rsid w:val="01EF574D"/>
    <w:rsid w:val="02103219"/>
    <w:rsid w:val="0213B1D3"/>
    <w:rsid w:val="021D6291"/>
    <w:rsid w:val="02297AAC"/>
    <w:rsid w:val="022DD408"/>
    <w:rsid w:val="023831BA"/>
    <w:rsid w:val="023D9C2A"/>
    <w:rsid w:val="0240EA0A"/>
    <w:rsid w:val="0243B09E"/>
    <w:rsid w:val="02453375"/>
    <w:rsid w:val="02574468"/>
    <w:rsid w:val="025A2A38"/>
    <w:rsid w:val="0263FFD7"/>
    <w:rsid w:val="0270AE89"/>
    <w:rsid w:val="0280088E"/>
    <w:rsid w:val="0282872A"/>
    <w:rsid w:val="0282EB65"/>
    <w:rsid w:val="028FDE0A"/>
    <w:rsid w:val="029604B1"/>
    <w:rsid w:val="02A3F797"/>
    <w:rsid w:val="02BE3A6C"/>
    <w:rsid w:val="02C349E2"/>
    <w:rsid w:val="02DA42B2"/>
    <w:rsid w:val="02E6FDBE"/>
    <w:rsid w:val="02F868CD"/>
    <w:rsid w:val="02FFDEAE"/>
    <w:rsid w:val="03186037"/>
    <w:rsid w:val="031F6F09"/>
    <w:rsid w:val="0323BBCD"/>
    <w:rsid w:val="03254677"/>
    <w:rsid w:val="032E33CC"/>
    <w:rsid w:val="03324B14"/>
    <w:rsid w:val="0332E695"/>
    <w:rsid w:val="033690F6"/>
    <w:rsid w:val="033F29EB"/>
    <w:rsid w:val="033FD277"/>
    <w:rsid w:val="03412818"/>
    <w:rsid w:val="03592E43"/>
    <w:rsid w:val="03672CFB"/>
    <w:rsid w:val="03673B61"/>
    <w:rsid w:val="036D61CD"/>
    <w:rsid w:val="036E1C62"/>
    <w:rsid w:val="0385DB15"/>
    <w:rsid w:val="03981978"/>
    <w:rsid w:val="039863FE"/>
    <w:rsid w:val="039BC00B"/>
    <w:rsid w:val="03A686A7"/>
    <w:rsid w:val="03AC7660"/>
    <w:rsid w:val="03B0DB71"/>
    <w:rsid w:val="03C08599"/>
    <w:rsid w:val="03C3A393"/>
    <w:rsid w:val="03C9A469"/>
    <w:rsid w:val="03CC2438"/>
    <w:rsid w:val="03D191EF"/>
    <w:rsid w:val="03D73CA5"/>
    <w:rsid w:val="03F02CA3"/>
    <w:rsid w:val="04062930"/>
    <w:rsid w:val="040E2120"/>
    <w:rsid w:val="04295F74"/>
    <w:rsid w:val="042DA549"/>
    <w:rsid w:val="042F32A3"/>
    <w:rsid w:val="043241B1"/>
    <w:rsid w:val="043B8444"/>
    <w:rsid w:val="044C91E6"/>
    <w:rsid w:val="044F58CF"/>
    <w:rsid w:val="04740BB9"/>
    <w:rsid w:val="047C8689"/>
    <w:rsid w:val="0497A73E"/>
    <w:rsid w:val="049BFE02"/>
    <w:rsid w:val="049ECB45"/>
    <w:rsid w:val="049FF4AF"/>
    <w:rsid w:val="04AB38DB"/>
    <w:rsid w:val="04B83725"/>
    <w:rsid w:val="04D6829B"/>
    <w:rsid w:val="04DF4130"/>
    <w:rsid w:val="04EEDF13"/>
    <w:rsid w:val="04FE7AA4"/>
    <w:rsid w:val="050207EA"/>
    <w:rsid w:val="05034EA1"/>
    <w:rsid w:val="05040EF5"/>
    <w:rsid w:val="0507C6B8"/>
    <w:rsid w:val="0509A59F"/>
    <w:rsid w:val="0511F4C9"/>
    <w:rsid w:val="0515F9B5"/>
    <w:rsid w:val="05196ACF"/>
    <w:rsid w:val="051BAF21"/>
    <w:rsid w:val="05222287"/>
    <w:rsid w:val="052F6979"/>
    <w:rsid w:val="05333A05"/>
    <w:rsid w:val="0537752E"/>
    <w:rsid w:val="053B2FC2"/>
    <w:rsid w:val="0540BF39"/>
    <w:rsid w:val="05485FB2"/>
    <w:rsid w:val="056BC167"/>
    <w:rsid w:val="0587F2E4"/>
    <w:rsid w:val="058FB140"/>
    <w:rsid w:val="05B9A678"/>
    <w:rsid w:val="05CD7885"/>
    <w:rsid w:val="05CE7E7F"/>
    <w:rsid w:val="05D045A4"/>
    <w:rsid w:val="05D58C72"/>
    <w:rsid w:val="05D754A5"/>
    <w:rsid w:val="05E4D730"/>
    <w:rsid w:val="05E6CDD0"/>
    <w:rsid w:val="05EA9252"/>
    <w:rsid w:val="05F01337"/>
    <w:rsid w:val="06014A33"/>
    <w:rsid w:val="0602FAE3"/>
    <w:rsid w:val="060B12D8"/>
    <w:rsid w:val="060E7DFD"/>
    <w:rsid w:val="06322138"/>
    <w:rsid w:val="063A587C"/>
    <w:rsid w:val="0649658A"/>
    <w:rsid w:val="064FEC95"/>
    <w:rsid w:val="065511B6"/>
    <w:rsid w:val="065592E8"/>
    <w:rsid w:val="065AC4DD"/>
    <w:rsid w:val="065B8A23"/>
    <w:rsid w:val="0662667F"/>
    <w:rsid w:val="06764115"/>
    <w:rsid w:val="0679D930"/>
    <w:rsid w:val="06903805"/>
    <w:rsid w:val="069F1F02"/>
    <w:rsid w:val="06A11740"/>
    <w:rsid w:val="06A3150F"/>
    <w:rsid w:val="06AA01B5"/>
    <w:rsid w:val="06BD5E7C"/>
    <w:rsid w:val="06C190A0"/>
    <w:rsid w:val="06CF0A66"/>
    <w:rsid w:val="06D81143"/>
    <w:rsid w:val="06F6BFB4"/>
    <w:rsid w:val="06FD78D8"/>
    <w:rsid w:val="0701E05D"/>
    <w:rsid w:val="0712DAAB"/>
    <w:rsid w:val="0723C345"/>
    <w:rsid w:val="072BF923"/>
    <w:rsid w:val="0743B693"/>
    <w:rsid w:val="074AC3B2"/>
    <w:rsid w:val="074F67B3"/>
    <w:rsid w:val="076948E6"/>
    <w:rsid w:val="07742DC1"/>
    <w:rsid w:val="077768BA"/>
    <w:rsid w:val="078662B3"/>
    <w:rsid w:val="0786E26D"/>
    <w:rsid w:val="07912601"/>
    <w:rsid w:val="07997719"/>
    <w:rsid w:val="07A6B00C"/>
    <w:rsid w:val="07AB8372"/>
    <w:rsid w:val="07BDFD9A"/>
    <w:rsid w:val="07CCB2EA"/>
    <w:rsid w:val="07E1856C"/>
    <w:rsid w:val="07E80EA2"/>
    <w:rsid w:val="07F773E6"/>
    <w:rsid w:val="07FD392C"/>
    <w:rsid w:val="0808D1DB"/>
    <w:rsid w:val="083A47DD"/>
    <w:rsid w:val="083A5D5D"/>
    <w:rsid w:val="083CE0EF"/>
    <w:rsid w:val="084693E2"/>
    <w:rsid w:val="08594C38"/>
    <w:rsid w:val="085953CC"/>
    <w:rsid w:val="0869AFCE"/>
    <w:rsid w:val="086FEE12"/>
    <w:rsid w:val="087BF4B7"/>
    <w:rsid w:val="0894DBD9"/>
    <w:rsid w:val="08A88EE7"/>
    <w:rsid w:val="08AA24D7"/>
    <w:rsid w:val="08B02B8E"/>
    <w:rsid w:val="08B2041A"/>
    <w:rsid w:val="08B23266"/>
    <w:rsid w:val="08BF93A6"/>
    <w:rsid w:val="08CAC5FB"/>
    <w:rsid w:val="08E807FE"/>
    <w:rsid w:val="08EF74AB"/>
    <w:rsid w:val="08F7074F"/>
    <w:rsid w:val="08F93C5A"/>
    <w:rsid w:val="08F9848F"/>
    <w:rsid w:val="08FBA417"/>
    <w:rsid w:val="08FE1987"/>
    <w:rsid w:val="090CB640"/>
    <w:rsid w:val="09133EF6"/>
    <w:rsid w:val="0922C9F2"/>
    <w:rsid w:val="09249DAF"/>
    <w:rsid w:val="0931626E"/>
    <w:rsid w:val="0931B94E"/>
    <w:rsid w:val="09355F3A"/>
    <w:rsid w:val="09376892"/>
    <w:rsid w:val="0946B868"/>
    <w:rsid w:val="094C554A"/>
    <w:rsid w:val="09514F7E"/>
    <w:rsid w:val="0953FF97"/>
    <w:rsid w:val="096D1E5B"/>
    <w:rsid w:val="09797CC7"/>
    <w:rsid w:val="0999BB95"/>
    <w:rsid w:val="09A103F8"/>
    <w:rsid w:val="09B93B9C"/>
    <w:rsid w:val="09BB8B0E"/>
    <w:rsid w:val="09CC5702"/>
    <w:rsid w:val="09E053B8"/>
    <w:rsid w:val="09E059D4"/>
    <w:rsid w:val="09FDDCAA"/>
    <w:rsid w:val="0A0F1506"/>
    <w:rsid w:val="0A0F58D3"/>
    <w:rsid w:val="0A145590"/>
    <w:rsid w:val="0A1D22E8"/>
    <w:rsid w:val="0A230999"/>
    <w:rsid w:val="0A331890"/>
    <w:rsid w:val="0A3351B6"/>
    <w:rsid w:val="0A3E9D14"/>
    <w:rsid w:val="0A41DE88"/>
    <w:rsid w:val="0A5B2D19"/>
    <w:rsid w:val="0A701449"/>
    <w:rsid w:val="0A756DB0"/>
    <w:rsid w:val="0A75CC30"/>
    <w:rsid w:val="0A81889D"/>
    <w:rsid w:val="0A9FC42B"/>
    <w:rsid w:val="0AA2C121"/>
    <w:rsid w:val="0AB28998"/>
    <w:rsid w:val="0ABC11F2"/>
    <w:rsid w:val="0AD98245"/>
    <w:rsid w:val="0ADC2ADF"/>
    <w:rsid w:val="0AE17BAF"/>
    <w:rsid w:val="0AE570FA"/>
    <w:rsid w:val="0AE59AD6"/>
    <w:rsid w:val="0AEA2696"/>
    <w:rsid w:val="0AEB0255"/>
    <w:rsid w:val="0B0041F4"/>
    <w:rsid w:val="0B112A10"/>
    <w:rsid w:val="0B16ECA3"/>
    <w:rsid w:val="0B17355A"/>
    <w:rsid w:val="0B18A68D"/>
    <w:rsid w:val="0B1B8EE5"/>
    <w:rsid w:val="0B1BAEC7"/>
    <w:rsid w:val="0B1CD6AD"/>
    <w:rsid w:val="0B28FD9F"/>
    <w:rsid w:val="0B3E6D79"/>
    <w:rsid w:val="0B3F6679"/>
    <w:rsid w:val="0B3FC97A"/>
    <w:rsid w:val="0B4654B6"/>
    <w:rsid w:val="0B4763E2"/>
    <w:rsid w:val="0B501C04"/>
    <w:rsid w:val="0B505CD0"/>
    <w:rsid w:val="0B63CB97"/>
    <w:rsid w:val="0B6CF653"/>
    <w:rsid w:val="0B7D72D8"/>
    <w:rsid w:val="0B86CA09"/>
    <w:rsid w:val="0B86D3FB"/>
    <w:rsid w:val="0B8A584E"/>
    <w:rsid w:val="0B8D9321"/>
    <w:rsid w:val="0BCAB79C"/>
    <w:rsid w:val="0BCE689A"/>
    <w:rsid w:val="0BCFC93E"/>
    <w:rsid w:val="0BD5FF30"/>
    <w:rsid w:val="0BE3C48F"/>
    <w:rsid w:val="0BEEB4EB"/>
    <w:rsid w:val="0BF73468"/>
    <w:rsid w:val="0BFBFECB"/>
    <w:rsid w:val="0BFEAA8E"/>
    <w:rsid w:val="0C05052D"/>
    <w:rsid w:val="0C064EB7"/>
    <w:rsid w:val="0C433D83"/>
    <w:rsid w:val="0C5FE414"/>
    <w:rsid w:val="0C623780"/>
    <w:rsid w:val="0C778BF9"/>
    <w:rsid w:val="0C85B2F1"/>
    <w:rsid w:val="0C94F7EB"/>
    <w:rsid w:val="0C9646C2"/>
    <w:rsid w:val="0C9ADE1F"/>
    <w:rsid w:val="0C9EAA5E"/>
    <w:rsid w:val="0CB4B174"/>
    <w:rsid w:val="0CB5E6A9"/>
    <w:rsid w:val="0CCEC900"/>
    <w:rsid w:val="0CD3E651"/>
    <w:rsid w:val="0CD8A4BA"/>
    <w:rsid w:val="0CDD0153"/>
    <w:rsid w:val="0CE42A25"/>
    <w:rsid w:val="0CE576F6"/>
    <w:rsid w:val="0CECC62C"/>
    <w:rsid w:val="0CFFFAF4"/>
    <w:rsid w:val="0D060028"/>
    <w:rsid w:val="0D0B50F2"/>
    <w:rsid w:val="0D19D0DC"/>
    <w:rsid w:val="0D23B54D"/>
    <w:rsid w:val="0D261BAA"/>
    <w:rsid w:val="0D2E90AB"/>
    <w:rsid w:val="0D36929E"/>
    <w:rsid w:val="0D377826"/>
    <w:rsid w:val="0D3BF059"/>
    <w:rsid w:val="0D68DAAE"/>
    <w:rsid w:val="0D6C8CA9"/>
    <w:rsid w:val="0D7A28A9"/>
    <w:rsid w:val="0D87E55E"/>
    <w:rsid w:val="0DAB3124"/>
    <w:rsid w:val="0DAEBEBE"/>
    <w:rsid w:val="0DBB4BE6"/>
    <w:rsid w:val="0DC6A1C9"/>
    <w:rsid w:val="0DC78004"/>
    <w:rsid w:val="0DC8ED5E"/>
    <w:rsid w:val="0DC9AC78"/>
    <w:rsid w:val="0DCC8B0B"/>
    <w:rsid w:val="0DCDFB11"/>
    <w:rsid w:val="0DCE4614"/>
    <w:rsid w:val="0DD3B2C8"/>
    <w:rsid w:val="0DEDC9ED"/>
    <w:rsid w:val="0DF623F1"/>
    <w:rsid w:val="0DF67F78"/>
    <w:rsid w:val="0DFB3BB3"/>
    <w:rsid w:val="0DFBAB5B"/>
    <w:rsid w:val="0E006785"/>
    <w:rsid w:val="0E04ACE1"/>
    <w:rsid w:val="0E20A18E"/>
    <w:rsid w:val="0E240C66"/>
    <w:rsid w:val="0E2DF33C"/>
    <w:rsid w:val="0E641450"/>
    <w:rsid w:val="0E71E0C1"/>
    <w:rsid w:val="0E7BDAE3"/>
    <w:rsid w:val="0E834395"/>
    <w:rsid w:val="0E865954"/>
    <w:rsid w:val="0E8EEB8B"/>
    <w:rsid w:val="0E8F99CB"/>
    <w:rsid w:val="0E912BB7"/>
    <w:rsid w:val="0E960064"/>
    <w:rsid w:val="0E96984C"/>
    <w:rsid w:val="0E9856FE"/>
    <w:rsid w:val="0E9D1DB2"/>
    <w:rsid w:val="0EAD6D82"/>
    <w:rsid w:val="0EADADCA"/>
    <w:rsid w:val="0EB087E5"/>
    <w:rsid w:val="0EC58433"/>
    <w:rsid w:val="0ECDF517"/>
    <w:rsid w:val="0ED4BC60"/>
    <w:rsid w:val="0ED59E5C"/>
    <w:rsid w:val="0EDB1F54"/>
    <w:rsid w:val="0EE25BA2"/>
    <w:rsid w:val="0EF4D35F"/>
    <w:rsid w:val="0EF9AC41"/>
    <w:rsid w:val="0F120E37"/>
    <w:rsid w:val="0F2207B1"/>
    <w:rsid w:val="0F22AA6B"/>
    <w:rsid w:val="0F2A6BAE"/>
    <w:rsid w:val="0F2EE97F"/>
    <w:rsid w:val="0F4EA606"/>
    <w:rsid w:val="0F635065"/>
    <w:rsid w:val="0F65B01D"/>
    <w:rsid w:val="0F6E462E"/>
    <w:rsid w:val="0F787366"/>
    <w:rsid w:val="0F7A1AE4"/>
    <w:rsid w:val="0F91F452"/>
    <w:rsid w:val="0F997094"/>
    <w:rsid w:val="0FAAB138"/>
    <w:rsid w:val="0FB212E3"/>
    <w:rsid w:val="0FB2C597"/>
    <w:rsid w:val="0FB726AB"/>
    <w:rsid w:val="0FC21F13"/>
    <w:rsid w:val="0FC3411B"/>
    <w:rsid w:val="0FC9C39D"/>
    <w:rsid w:val="0FCEBE5F"/>
    <w:rsid w:val="0FECF452"/>
    <w:rsid w:val="0FF5A956"/>
    <w:rsid w:val="0FFA9CE5"/>
    <w:rsid w:val="1002EBE0"/>
    <w:rsid w:val="1009C94B"/>
    <w:rsid w:val="100CC7A0"/>
    <w:rsid w:val="102033C2"/>
    <w:rsid w:val="10246C44"/>
    <w:rsid w:val="102ABBEC"/>
    <w:rsid w:val="102DF314"/>
    <w:rsid w:val="1033A412"/>
    <w:rsid w:val="10405B49"/>
    <w:rsid w:val="104E211D"/>
    <w:rsid w:val="105349A4"/>
    <w:rsid w:val="105442C6"/>
    <w:rsid w:val="10570DCC"/>
    <w:rsid w:val="108741BD"/>
    <w:rsid w:val="108D0AD4"/>
    <w:rsid w:val="109EDA20"/>
    <w:rsid w:val="10A98439"/>
    <w:rsid w:val="10AD74FB"/>
    <w:rsid w:val="10B21173"/>
    <w:rsid w:val="10C24ABC"/>
    <w:rsid w:val="10C4FBF9"/>
    <w:rsid w:val="10CAA58B"/>
    <w:rsid w:val="10CAF502"/>
    <w:rsid w:val="10D493B8"/>
    <w:rsid w:val="10EA12A7"/>
    <w:rsid w:val="10F813F1"/>
    <w:rsid w:val="10F9127F"/>
    <w:rsid w:val="110E5C16"/>
    <w:rsid w:val="11145911"/>
    <w:rsid w:val="11145B9A"/>
    <w:rsid w:val="11155E63"/>
    <w:rsid w:val="111CF8DC"/>
    <w:rsid w:val="1120C9AE"/>
    <w:rsid w:val="1121E901"/>
    <w:rsid w:val="1123EB94"/>
    <w:rsid w:val="112EB177"/>
    <w:rsid w:val="1133FE44"/>
    <w:rsid w:val="1146C727"/>
    <w:rsid w:val="1152F70C"/>
    <w:rsid w:val="115DC62C"/>
    <w:rsid w:val="115F117C"/>
    <w:rsid w:val="116465D4"/>
    <w:rsid w:val="116593FE"/>
    <w:rsid w:val="1166703E"/>
    <w:rsid w:val="116FF763"/>
    <w:rsid w:val="1174542B"/>
    <w:rsid w:val="118926BD"/>
    <w:rsid w:val="119554A1"/>
    <w:rsid w:val="119A73CF"/>
    <w:rsid w:val="11A0973A"/>
    <w:rsid w:val="11A0D718"/>
    <w:rsid w:val="11A28B9D"/>
    <w:rsid w:val="11AEA7FD"/>
    <w:rsid w:val="11B531C1"/>
    <w:rsid w:val="11B69E7A"/>
    <w:rsid w:val="11C86126"/>
    <w:rsid w:val="11CF476E"/>
    <w:rsid w:val="11DBB70D"/>
    <w:rsid w:val="11E8C187"/>
    <w:rsid w:val="120A6BEC"/>
    <w:rsid w:val="120C3DEC"/>
    <w:rsid w:val="120DA16C"/>
    <w:rsid w:val="12180690"/>
    <w:rsid w:val="121C5F42"/>
    <w:rsid w:val="121DF360"/>
    <w:rsid w:val="1225E265"/>
    <w:rsid w:val="1249AEF9"/>
    <w:rsid w:val="12532747"/>
    <w:rsid w:val="12577B3D"/>
    <w:rsid w:val="125EFB5A"/>
    <w:rsid w:val="1266C563"/>
    <w:rsid w:val="12796539"/>
    <w:rsid w:val="1299B742"/>
    <w:rsid w:val="12BA6932"/>
    <w:rsid w:val="12BBF481"/>
    <w:rsid w:val="12C478CE"/>
    <w:rsid w:val="12D125CF"/>
    <w:rsid w:val="12D54813"/>
    <w:rsid w:val="12DD97C2"/>
    <w:rsid w:val="12E0E59A"/>
    <w:rsid w:val="12E29788"/>
    <w:rsid w:val="12E40340"/>
    <w:rsid w:val="12E6CD7D"/>
    <w:rsid w:val="12EEC76D"/>
    <w:rsid w:val="12F0EB15"/>
    <w:rsid w:val="12F38EF1"/>
    <w:rsid w:val="130303F6"/>
    <w:rsid w:val="1338452E"/>
    <w:rsid w:val="133CF817"/>
    <w:rsid w:val="133F6B7A"/>
    <w:rsid w:val="134026A3"/>
    <w:rsid w:val="1350989B"/>
    <w:rsid w:val="1357D484"/>
    <w:rsid w:val="13636E23"/>
    <w:rsid w:val="137E84E6"/>
    <w:rsid w:val="1383F908"/>
    <w:rsid w:val="138C2561"/>
    <w:rsid w:val="13964950"/>
    <w:rsid w:val="139F2706"/>
    <w:rsid w:val="13A09D17"/>
    <w:rsid w:val="13A3D236"/>
    <w:rsid w:val="13B7F88E"/>
    <w:rsid w:val="13BA20FD"/>
    <w:rsid w:val="13C5FD6C"/>
    <w:rsid w:val="13C91CA3"/>
    <w:rsid w:val="13E9824C"/>
    <w:rsid w:val="13F8C36F"/>
    <w:rsid w:val="13F94B39"/>
    <w:rsid w:val="140295C4"/>
    <w:rsid w:val="1404DA60"/>
    <w:rsid w:val="140AD728"/>
    <w:rsid w:val="1412D166"/>
    <w:rsid w:val="1412FFB2"/>
    <w:rsid w:val="14243A44"/>
    <w:rsid w:val="14260F48"/>
    <w:rsid w:val="1434C8CE"/>
    <w:rsid w:val="1436D422"/>
    <w:rsid w:val="143A2C78"/>
    <w:rsid w:val="14406166"/>
    <w:rsid w:val="1459A905"/>
    <w:rsid w:val="14667E0E"/>
    <w:rsid w:val="14681839"/>
    <w:rsid w:val="146BD6E4"/>
    <w:rsid w:val="146E8D95"/>
    <w:rsid w:val="146FDAE4"/>
    <w:rsid w:val="14790CD8"/>
    <w:rsid w:val="14829DDE"/>
    <w:rsid w:val="148FA614"/>
    <w:rsid w:val="14A8A086"/>
    <w:rsid w:val="14BC996B"/>
    <w:rsid w:val="14CC529B"/>
    <w:rsid w:val="14CF592F"/>
    <w:rsid w:val="14D17EC4"/>
    <w:rsid w:val="14D60D83"/>
    <w:rsid w:val="14DBA8C8"/>
    <w:rsid w:val="14DF0481"/>
    <w:rsid w:val="14E098B8"/>
    <w:rsid w:val="14F48FCB"/>
    <w:rsid w:val="14F9E8F9"/>
    <w:rsid w:val="153548BD"/>
    <w:rsid w:val="153AF90D"/>
    <w:rsid w:val="1543EE92"/>
    <w:rsid w:val="15471BA1"/>
    <w:rsid w:val="154777CC"/>
    <w:rsid w:val="1549AF2A"/>
    <w:rsid w:val="155BA5AF"/>
    <w:rsid w:val="155D8327"/>
    <w:rsid w:val="15649A73"/>
    <w:rsid w:val="1564A6D9"/>
    <w:rsid w:val="156EE21A"/>
    <w:rsid w:val="1582797A"/>
    <w:rsid w:val="15951B9A"/>
    <w:rsid w:val="15969C1C"/>
    <w:rsid w:val="159A098C"/>
    <w:rsid w:val="159E6625"/>
    <w:rsid w:val="15BC61FA"/>
    <w:rsid w:val="15C650A0"/>
    <w:rsid w:val="15CE048E"/>
    <w:rsid w:val="15CE751F"/>
    <w:rsid w:val="15D173FB"/>
    <w:rsid w:val="15E19CE7"/>
    <w:rsid w:val="15E46464"/>
    <w:rsid w:val="15E824E0"/>
    <w:rsid w:val="15F483AE"/>
    <w:rsid w:val="15F7177D"/>
    <w:rsid w:val="15F75CB7"/>
    <w:rsid w:val="1600F626"/>
    <w:rsid w:val="160E1DDD"/>
    <w:rsid w:val="16124E18"/>
    <w:rsid w:val="16196CAC"/>
    <w:rsid w:val="161B4D3E"/>
    <w:rsid w:val="161F1B0C"/>
    <w:rsid w:val="161FDCC4"/>
    <w:rsid w:val="1639CCF8"/>
    <w:rsid w:val="16512FAC"/>
    <w:rsid w:val="1651D9CE"/>
    <w:rsid w:val="16555576"/>
    <w:rsid w:val="1674BC59"/>
    <w:rsid w:val="16754FDD"/>
    <w:rsid w:val="1676F44A"/>
    <w:rsid w:val="16973EF6"/>
    <w:rsid w:val="169EF452"/>
    <w:rsid w:val="16A94081"/>
    <w:rsid w:val="16AFC75B"/>
    <w:rsid w:val="16C7AB98"/>
    <w:rsid w:val="16C92C4B"/>
    <w:rsid w:val="16D2FD91"/>
    <w:rsid w:val="16D4FCE1"/>
    <w:rsid w:val="16D5BDA6"/>
    <w:rsid w:val="16DB141F"/>
    <w:rsid w:val="16DEDAF1"/>
    <w:rsid w:val="16EF55E2"/>
    <w:rsid w:val="16F00C4F"/>
    <w:rsid w:val="16F17FE6"/>
    <w:rsid w:val="16F34D78"/>
    <w:rsid w:val="1705D991"/>
    <w:rsid w:val="1706B696"/>
    <w:rsid w:val="1715CA6A"/>
    <w:rsid w:val="171EA04A"/>
    <w:rsid w:val="17383F43"/>
    <w:rsid w:val="173B9590"/>
    <w:rsid w:val="173E019A"/>
    <w:rsid w:val="173E506E"/>
    <w:rsid w:val="17473ED2"/>
    <w:rsid w:val="17505964"/>
    <w:rsid w:val="175D6850"/>
    <w:rsid w:val="175FA8E3"/>
    <w:rsid w:val="17625EA7"/>
    <w:rsid w:val="1767D918"/>
    <w:rsid w:val="176B59C4"/>
    <w:rsid w:val="177CCB5D"/>
    <w:rsid w:val="17A4609E"/>
    <w:rsid w:val="17AAC568"/>
    <w:rsid w:val="17B3E92F"/>
    <w:rsid w:val="17B83970"/>
    <w:rsid w:val="17C185D3"/>
    <w:rsid w:val="17C6C0E6"/>
    <w:rsid w:val="17DA3D76"/>
    <w:rsid w:val="17E8ECCE"/>
    <w:rsid w:val="17F78383"/>
    <w:rsid w:val="17FCA11D"/>
    <w:rsid w:val="17FF2F47"/>
    <w:rsid w:val="180B770E"/>
    <w:rsid w:val="1814073D"/>
    <w:rsid w:val="1817AF20"/>
    <w:rsid w:val="18193782"/>
    <w:rsid w:val="1824004D"/>
    <w:rsid w:val="18285FBB"/>
    <w:rsid w:val="182DE3D8"/>
    <w:rsid w:val="183778F3"/>
    <w:rsid w:val="18410EE9"/>
    <w:rsid w:val="18492A2C"/>
    <w:rsid w:val="1857FA7D"/>
    <w:rsid w:val="185FA877"/>
    <w:rsid w:val="18734628"/>
    <w:rsid w:val="188A7113"/>
    <w:rsid w:val="189FDD9B"/>
    <w:rsid w:val="18A58A54"/>
    <w:rsid w:val="18A8CF07"/>
    <w:rsid w:val="18AD1449"/>
    <w:rsid w:val="18D42EC3"/>
    <w:rsid w:val="18D66245"/>
    <w:rsid w:val="18E5D2AA"/>
    <w:rsid w:val="18E5F1D0"/>
    <w:rsid w:val="18EAF41A"/>
    <w:rsid w:val="18EC9706"/>
    <w:rsid w:val="18ED6866"/>
    <w:rsid w:val="190A2F28"/>
    <w:rsid w:val="190C44A7"/>
    <w:rsid w:val="19123E28"/>
    <w:rsid w:val="19130E53"/>
    <w:rsid w:val="191D5DC6"/>
    <w:rsid w:val="1920F6EB"/>
    <w:rsid w:val="19253433"/>
    <w:rsid w:val="1932FCDD"/>
    <w:rsid w:val="193B4BF8"/>
    <w:rsid w:val="19696360"/>
    <w:rsid w:val="196E3C0F"/>
    <w:rsid w:val="196EC483"/>
    <w:rsid w:val="19767834"/>
    <w:rsid w:val="197801C0"/>
    <w:rsid w:val="1994F7E8"/>
    <w:rsid w:val="19997F2E"/>
    <w:rsid w:val="1999935A"/>
    <w:rsid w:val="19A71B2A"/>
    <w:rsid w:val="19AB73E4"/>
    <w:rsid w:val="19BA0FB8"/>
    <w:rsid w:val="19BAB754"/>
    <w:rsid w:val="19BF4050"/>
    <w:rsid w:val="19CDE372"/>
    <w:rsid w:val="1A058AD4"/>
    <w:rsid w:val="1A090ABC"/>
    <w:rsid w:val="1A09FDF4"/>
    <w:rsid w:val="1A11E855"/>
    <w:rsid w:val="1A143502"/>
    <w:rsid w:val="1A1BF0AA"/>
    <w:rsid w:val="1A26F6A4"/>
    <w:rsid w:val="1A2EE66F"/>
    <w:rsid w:val="1A34436E"/>
    <w:rsid w:val="1A4159F9"/>
    <w:rsid w:val="1A45A7BB"/>
    <w:rsid w:val="1A48DCD3"/>
    <w:rsid w:val="1A556DA6"/>
    <w:rsid w:val="1A6CB3F0"/>
    <w:rsid w:val="1A7F8544"/>
    <w:rsid w:val="1A930FE5"/>
    <w:rsid w:val="1A96E9A1"/>
    <w:rsid w:val="1AA1F73C"/>
    <w:rsid w:val="1AA5FF89"/>
    <w:rsid w:val="1AB6A7F4"/>
    <w:rsid w:val="1ABE1F6D"/>
    <w:rsid w:val="1AC34B99"/>
    <w:rsid w:val="1ACF2302"/>
    <w:rsid w:val="1AD68D5E"/>
    <w:rsid w:val="1AEDAE90"/>
    <w:rsid w:val="1AF01475"/>
    <w:rsid w:val="1AF55325"/>
    <w:rsid w:val="1B1EB6F2"/>
    <w:rsid w:val="1B357A07"/>
    <w:rsid w:val="1B4A57A8"/>
    <w:rsid w:val="1B56E3F6"/>
    <w:rsid w:val="1B630436"/>
    <w:rsid w:val="1B74A581"/>
    <w:rsid w:val="1B7685B0"/>
    <w:rsid w:val="1B8A27CA"/>
    <w:rsid w:val="1B9EF005"/>
    <w:rsid w:val="1BA294BD"/>
    <w:rsid w:val="1BAE69D9"/>
    <w:rsid w:val="1BAF58B3"/>
    <w:rsid w:val="1BD17FAE"/>
    <w:rsid w:val="1BD3097E"/>
    <w:rsid w:val="1BE16C60"/>
    <w:rsid w:val="1BEB5E8F"/>
    <w:rsid w:val="1BF5629E"/>
    <w:rsid w:val="1BFB20AE"/>
    <w:rsid w:val="1C05DDA0"/>
    <w:rsid w:val="1C0FC5B8"/>
    <w:rsid w:val="1C177E47"/>
    <w:rsid w:val="1C194DA0"/>
    <w:rsid w:val="1C41CFEA"/>
    <w:rsid w:val="1C420D25"/>
    <w:rsid w:val="1C480ED8"/>
    <w:rsid w:val="1C5E3EA5"/>
    <w:rsid w:val="1C681356"/>
    <w:rsid w:val="1C791A98"/>
    <w:rsid w:val="1C7DEC6F"/>
    <w:rsid w:val="1C84190F"/>
    <w:rsid w:val="1C97F2F8"/>
    <w:rsid w:val="1CA2496D"/>
    <w:rsid w:val="1CB97330"/>
    <w:rsid w:val="1CC23772"/>
    <w:rsid w:val="1CC5ADD3"/>
    <w:rsid w:val="1CC7AB50"/>
    <w:rsid w:val="1CCE14F1"/>
    <w:rsid w:val="1CD13BE6"/>
    <w:rsid w:val="1CDE543C"/>
    <w:rsid w:val="1CE1CF57"/>
    <w:rsid w:val="1CE35BE7"/>
    <w:rsid w:val="1CE91AD8"/>
    <w:rsid w:val="1CF7D03E"/>
    <w:rsid w:val="1D244874"/>
    <w:rsid w:val="1D2D7869"/>
    <w:rsid w:val="1D2FF250"/>
    <w:rsid w:val="1D5659C7"/>
    <w:rsid w:val="1D57DF4B"/>
    <w:rsid w:val="1D67F8D0"/>
    <w:rsid w:val="1D6BE430"/>
    <w:rsid w:val="1D78FB77"/>
    <w:rsid w:val="1D7D3CC1"/>
    <w:rsid w:val="1D7F421C"/>
    <w:rsid w:val="1D8B96BA"/>
    <w:rsid w:val="1D9817CB"/>
    <w:rsid w:val="1D99C192"/>
    <w:rsid w:val="1D9C599D"/>
    <w:rsid w:val="1DA4EC4F"/>
    <w:rsid w:val="1DA7CCB1"/>
    <w:rsid w:val="1DB716BD"/>
    <w:rsid w:val="1DD632E9"/>
    <w:rsid w:val="1DDF9F60"/>
    <w:rsid w:val="1DEFB218"/>
    <w:rsid w:val="1DFCB895"/>
    <w:rsid w:val="1E05BD08"/>
    <w:rsid w:val="1E1211C4"/>
    <w:rsid w:val="1E135444"/>
    <w:rsid w:val="1E1A28D4"/>
    <w:rsid w:val="1E3C9FD9"/>
    <w:rsid w:val="1E41F139"/>
    <w:rsid w:val="1E4D2FC6"/>
    <w:rsid w:val="1E500BAA"/>
    <w:rsid w:val="1E637BB1"/>
    <w:rsid w:val="1E6E9428"/>
    <w:rsid w:val="1E7FEA97"/>
    <w:rsid w:val="1E8992F2"/>
    <w:rsid w:val="1E8D7F8E"/>
    <w:rsid w:val="1E957B8C"/>
    <w:rsid w:val="1EA5C1C6"/>
    <w:rsid w:val="1EB5229F"/>
    <w:rsid w:val="1EB5C19E"/>
    <w:rsid w:val="1EC63D07"/>
    <w:rsid w:val="1EC9795F"/>
    <w:rsid w:val="1ECA9DC4"/>
    <w:rsid w:val="1ECE1610"/>
    <w:rsid w:val="1EEC69BB"/>
    <w:rsid w:val="1EEE8567"/>
    <w:rsid w:val="1EEFA541"/>
    <w:rsid w:val="1F005E83"/>
    <w:rsid w:val="1F192D89"/>
    <w:rsid w:val="1F19C1DF"/>
    <w:rsid w:val="1F1F6552"/>
    <w:rsid w:val="1F2B3D94"/>
    <w:rsid w:val="1F2CDF7F"/>
    <w:rsid w:val="1F2E8740"/>
    <w:rsid w:val="1F3BFDE0"/>
    <w:rsid w:val="1F3C81F0"/>
    <w:rsid w:val="1F4281D3"/>
    <w:rsid w:val="1F496253"/>
    <w:rsid w:val="1F49FFB1"/>
    <w:rsid w:val="1F4C690E"/>
    <w:rsid w:val="1F637C80"/>
    <w:rsid w:val="1F67FA17"/>
    <w:rsid w:val="1F767654"/>
    <w:rsid w:val="1F7E3FDB"/>
    <w:rsid w:val="1F8E4A1E"/>
    <w:rsid w:val="1F959FD0"/>
    <w:rsid w:val="1FA14645"/>
    <w:rsid w:val="1FA72695"/>
    <w:rsid w:val="1FAA1B14"/>
    <w:rsid w:val="1FB7FECA"/>
    <w:rsid w:val="1FC0C781"/>
    <w:rsid w:val="1FCE4692"/>
    <w:rsid w:val="1FD10ECB"/>
    <w:rsid w:val="1FDE59CF"/>
    <w:rsid w:val="1FEC33F0"/>
    <w:rsid w:val="1FF0E137"/>
    <w:rsid w:val="20003B27"/>
    <w:rsid w:val="2006AE53"/>
    <w:rsid w:val="200755D7"/>
    <w:rsid w:val="201EAD84"/>
    <w:rsid w:val="20217E1A"/>
    <w:rsid w:val="20219506"/>
    <w:rsid w:val="202AC5DF"/>
    <w:rsid w:val="2038B8D1"/>
    <w:rsid w:val="20433F78"/>
    <w:rsid w:val="20475B5B"/>
    <w:rsid w:val="2047DD77"/>
    <w:rsid w:val="2074A955"/>
    <w:rsid w:val="2082C9D6"/>
    <w:rsid w:val="208D5700"/>
    <w:rsid w:val="20980410"/>
    <w:rsid w:val="20A052E9"/>
    <w:rsid w:val="20A9D67E"/>
    <w:rsid w:val="20AD1064"/>
    <w:rsid w:val="20C3377C"/>
    <w:rsid w:val="20C7D4A8"/>
    <w:rsid w:val="20D8A4DD"/>
    <w:rsid w:val="20F2035E"/>
    <w:rsid w:val="20F32AC9"/>
    <w:rsid w:val="20FF7188"/>
    <w:rsid w:val="21016AC5"/>
    <w:rsid w:val="210ECDFB"/>
    <w:rsid w:val="213D16A6"/>
    <w:rsid w:val="2148A2DD"/>
    <w:rsid w:val="214A85D4"/>
    <w:rsid w:val="214FD2D2"/>
    <w:rsid w:val="21547B92"/>
    <w:rsid w:val="215CB6CB"/>
    <w:rsid w:val="215D0B58"/>
    <w:rsid w:val="21614EE9"/>
    <w:rsid w:val="2162B83E"/>
    <w:rsid w:val="216C6B8D"/>
    <w:rsid w:val="216EBFF0"/>
    <w:rsid w:val="21711B3A"/>
    <w:rsid w:val="217AC965"/>
    <w:rsid w:val="2180B611"/>
    <w:rsid w:val="218AF6C3"/>
    <w:rsid w:val="219C025C"/>
    <w:rsid w:val="21A07B33"/>
    <w:rsid w:val="21B33B9B"/>
    <w:rsid w:val="21B5A9B0"/>
    <w:rsid w:val="21BD9E9D"/>
    <w:rsid w:val="21C47C0F"/>
    <w:rsid w:val="21C59199"/>
    <w:rsid w:val="21C6BDB6"/>
    <w:rsid w:val="21CBCEF9"/>
    <w:rsid w:val="21DB0DA6"/>
    <w:rsid w:val="21DDD189"/>
    <w:rsid w:val="21EB602F"/>
    <w:rsid w:val="2225F145"/>
    <w:rsid w:val="223B3125"/>
    <w:rsid w:val="223BBB7C"/>
    <w:rsid w:val="223F07D5"/>
    <w:rsid w:val="2240B5B8"/>
    <w:rsid w:val="22459C84"/>
    <w:rsid w:val="2248C3B2"/>
    <w:rsid w:val="224A911B"/>
    <w:rsid w:val="225A4242"/>
    <w:rsid w:val="2268EA64"/>
    <w:rsid w:val="226A0F08"/>
    <w:rsid w:val="22731F95"/>
    <w:rsid w:val="2279F758"/>
    <w:rsid w:val="228EFB2A"/>
    <w:rsid w:val="229B410E"/>
    <w:rsid w:val="22A8917C"/>
    <w:rsid w:val="22BE1F36"/>
    <w:rsid w:val="22C2F9FC"/>
    <w:rsid w:val="22C61E66"/>
    <w:rsid w:val="22D8347C"/>
    <w:rsid w:val="22E4AC0F"/>
    <w:rsid w:val="22E550EE"/>
    <w:rsid w:val="22F08CB0"/>
    <w:rsid w:val="22F0D120"/>
    <w:rsid w:val="2301AE4C"/>
    <w:rsid w:val="23030EE8"/>
    <w:rsid w:val="23074753"/>
    <w:rsid w:val="2314E332"/>
    <w:rsid w:val="23292F68"/>
    <w:rsid w:val="232A8BC1"/>
    <w:rsid w:val="232B4055"/>
    <w:rsid w:val="23309429"/>
    <w:rsid w:val="2331C707"/>
    <w:rsid w:val="23402F8D"/>
    <w:rsid w:val="2344C375"/>
    <w:rsid w:val="234C178B"/>
    <w:rsid w:val="234FB9BA"/>
    <w:rsid w:val="235EBBD0"/>
    <w:rsid w:val="2365F78E"/>
    <w:rsid w:val="2368AA62"/>
    <w:rsid w:val="238465F1"/>
    <w:rsid w:val="23853620"/>
    <w:rsid w:val="23855116"/>
    <w:rsid w:val="239BECD8"/>
    <w:rsid w:val="23BFC5C4"/>
    <w:rsid w:val="23C1FD57"/>
    <w:rsid w:val="23C44CFD"/>
    <w:rsid w:val="23CFA4D2"/>
    <w:rsid w:val="23D01063"/>
    <w:rsid w:val="23DC82F9"/>
    <w:rsid w:val="23ECB752"/>
    <w:rsid w:val="23F08D51"/>
    <w:rsid w:val="240A0A04"/>
    <w:rsid w:val="241A82CF"/>
    <w:rsid w:val="241C846E"/>
    <w:rsid w:val="2428420E"/>
    <w:rsid w:val="242ACB8B"/>
    <w:rsid w:val="242DE1D5"/>
    <w:rsid w:val="2445D958"/>
    <w:rsid w:val="244CC610"/>
    <w:rsid w:val="244CCB66"/>
    <w:rsid w:val="244E0407"/>
    <w:rsid w:val="2454C8CE"/>
    <w:rsid w:val="245605E0"/>
    <w:rsid w:val="24568530"/>
    <w:rsid w:val="2458067D"/>
    <w:rsid w:val="245CDCEB"/>
    <w:rsid w:val="2474B768"/>
    <w:rsid w:val="248B9FCC"/>
    <w:rsid w:val="24A6FCBA"/>
    <w:rsid w:val="24B06877"/>
    <w:rsid w:val="24B3588A"/>
    <w:rsid w:val="24C11861"/>
    <w:rsid w:val="24C4785D"/>
    <w:rsid w:val="24C857C3"/>
    <w:rsid w:val="24CEF73D"/>
    <w:rsid w:val="24D34AD7"/>
    <w:rsid w:val="24D63DBA"/>
    <w:rsid w:val="24EB8A1B"/>
    <w:rsid w:val="24F1CDC8"/>
    <w:rsid w:val="25044752"/>
    <w:rsid w:val="250A6063"/>
    <w:rsid w:val="2513A57D"/>
    <w:rsid w:val="251B4E9A"/>
    <w:rsid w:val="25359C88"/>
    <w:rsid w:val="253C4641"/>
    <w:rsid w:val="2555FA93"/>
    <w:rsid w:val="2558929C"/>
    <w:rsid w:val="255CD6CB"/>
    <w:rsid w:val="25609E58"/>
    <w:rsid w:val="2565A7C6"/>
    <w:rsid w:val="256F2649"/>
    <w:rsid w:val="2575CFB7"/>
    <w:rsid w:val="257FA2A9"/>
    <w:rsid w:val="25830C1D"/>
    <w:rsid w:val="2583C706"/>
    <w:rsid w:val="25870D20"/>
    <w:rsid w:val="25886F0D"/>
    <w:rsid w:val="25911C29"/>
    <w:rsid w:val="25A79F7F"/>
    <w:rsid w:val="25AF8ED3"/>
    <w:rsid w:val="25BAE617"/>
    <w:rsid w:val="25BBFF8D"/>
    <w:rsid w:val="25C2411A"/>
    <w:rsid w:val="25C39FAD"/>
    <w:rsid w:val="25CA6D71"/>
    <w:rsid w:val="25D51FB6"/>
    <w:rsid w:val="25D7071F"/>
    <w:rsid w:val="25E7D6BB"/>
    <w:rsid w:val="25F020A5"/>
    <w:rsid w:val="25F09FB6"/>
    <w:rsid w:val="25F1F9F5"/>
    <w:rsid w:val="25F6A516"/>
    <w:rsid w:val="25F8BCBE"/>
    <w:rsid w:val="26002A3F"/>
    <w:rsid w:val="2604A19E"/>
    <w:rsid w:val="261C43EA"/>
    <w:rsid w:val="262D30F5"/>
    <w:rsid w:val="2636008E"/>
    <w:rsid w:val="26362961"/>
    <w:rsid w:val="263AA4A7"/>
    <w:rsid w:val="267CADB9"/>
    <w:rsid w:val="267D4F2F"/>
    <w:rsid w:val="2691C36C"/>
    <w:rsid w:val="2694C884"/>
    <w:rsid w:val="269B3127"/>
    <w:rsid w:val="269D4C6A"/>
    <w:rsid w:val="269ED538"/>
    <w:rsid w:val="26B1EA53"/>
    <w:rsid w:val="26B297D4"/>
    <w:rsid w:val="26BEEBE4"/>
    <w:rsid w:val="26C8A488"/>
    <w:rsid w:val="26CEB536"/>
    <w:rsid w:val="26D8C5CB"/>
    <w:rsid w:val="26E55D2E"/>
    <w:rsid w:val="26E81B17"/>
    <w:rsid w:val="26EC514F"/>
    <w:rsid w:val="271871B5"/>
    <w:rsid w:val="27196D33"/>
    <w:rsid w:val="271CE8DE"/>
    <w:rsid w:val="2726C6E5"/>
    <w:rsid w:val="272DB7A2"/>
    <w:rsid w:val="2736E001"/>
    <w:rsid w:val="274A3E79"/>
    <w:rsid w:val="2753EFA7"/>
    <w:rsid w:val="27595D9D"/>
    <w:rsid w:val="27598424"/>
    <w:rsid w:val="275C8D9D"/>
    <w:rsid w:val="2767ABD5"/>
    <w:rsid w:val="276EB231"/>
    <w:rsid w:val="2771896E"/>
    <w:rsid w:val="2775B6DD"/>
    <w:rsid w:val="2778D339"/>
    <w:rsid w:val="2778FA0E"/>
    <w:rsid w:val="277F6E57"/>
    <w:rsid w:val="27903F77"/>
    <w:rsid w:val="27A332B0"/>
    <w:rsid w:val="27B49676"/>
    <w:rsid w:val="27D10B78"/>
    <w:rsid w:val="27FC4E11"/>
    <w:rsid w:val="27FCD2E3"/>
    <w:rsid w:val="27FEDA04"/>
    <w:rsid w:val="280E8A08"/>
    <w:rsid w:val="2815411B"/>
    <w:rsid w:val="2816E563"/>
    <w:rsid w:val="2821BB28"/>
    <w:rsid w:val="28233575"/>
    <w:rsid w:val="282AF84C"/>
    <w:rsid w:val="282D71B1"/>
    <w:rsid w:val="283A459F"/>
    <w:rsid w:val="28516A64"/>
    <w:rsid w:val="2852EC8C"/>
    <w:rsid w:val="2852EF5C"/>
    <w:rsid w:val="2859B33C"/>
    <w:rsid w:val="28637136"/>
    <w:rsid w:val="28653BD6"/>
    <w:rsid w:val="28782F1B"/>
    <w:rsid w:val="2887A345"/>
    <w:rsid w:val="28AA1701"/>
    <w:rsid w:val="28AAFD00"/>
    <w:rsid w:val="28B0EB6B"/>
    <w:rsid w:val="28CF5D20"/>
    <w:rsid w:val="28D71C3C"/>
    <w:rsid w:val="28E07941"/>
    <w:rsid w:val="28E48E90"/>
    <w:rsid w:val="28E4F2A6"/>
    <w:rsid w:val="28E93970"/>
    <w:rsid w:val="28F17BDF"/>
    <w:rsid w:val="28F74774"/>
    <w:rsid w:val="29139CD2"/>
    <w:rsid w:val="29258F9B"/>
    <w:rsid w:val="292E45D8"/>
    <w:rsid w:val="293D2779"/>
    <w:rsid w:val="294A2276"/>
    <w:rsid w:val="295111C0"/>
    <w:rsid w:val="2974F437"/>
    <w:rsid w:val="297BCB8E"/>
    <w:rsid w:val="2984347D"/>
    <w:rsid w:val="2986C9AD"/>
    <w:rsid w:val="2999E81F"/>
    <w:rsid w:val="299A063E"/>
    <w:rsid w:val="299F8BCE"/>
    <w:rsid w:val="29B19A98"/>
    <w:rsid w:val="29BD7ABC"/>
    <w:rsid w:val="29C7076E"/>
    <w:rsid w:val="29D3F0CD"/>
    <w:rsid w:val="29E883E1"/>
    <w:rsid w:val="29EC3D54"/>
    <w:rsid w:val="29F4F177"/>
    <w:rsid w:val="29F554D1"/>
    <w:rsid w:val="2A01774B"/>
    <w:rsid w:val="2A0D8B2E"/>
    <w:rsid w:val="2A0E3118"/>
    <w:rsid w:val="2A23E064"/>
    <w:rsid w:val="2A270B91"/>
    <w:rsid w:val="2A3BE136"/>
    <w:rsid w:val="2A606D6D"/>
    <w:rsid w:val="2A6DEEEF"/>
    <w:rsid w:val="2A801E4C"/>
    <w:rsid w:val="2A83D689"/>
    <w:rsid w:val="2A94D8D0"/>
    <w:rsid w:val="2A9AD372"/>
    <w:rsid w:val="2AA6F64E"/>
    <w:rsid w:val="2AAC08DD"/>
    <w:rsid w:val="2AAFF2A8"/>
    <w:rsid w:val="2AB85556"/>
    <w:rsid w:val="2AC8F679"/>
    <w:rsid w:val="2AD35E5D"/>
    <w:rsid w:val="2AD36120"/>
    <w:rsid w:val="2AE3ACFC"/>
    <w:rsid w:val="2AE55152"/>
    <w:rsid w:val="2AE65BDB"/>
    <w:rsid w:val="2AEBE5B0"/>
    <w:rsid w:val="2AF942A4"/>
    <w:rsid w:val="2AF9A2B2"/>
    <w:rsid w:val="2B14AB15"/>
    <w:rsid w:val="2B2C56E1"/>
    <w:rsid w:val="2B2D9FC2"/>
    <w:rsid w:val="2B39C59B"/>
    <w:rsid w:val="2B4E08CE"/>
    <w:rsid w:val="2B50230B"/>
    <w:rsid w:val="2B505641"/>
    <w:rsid w:val="2B56B4F7"/>
    <w:rsid w:val="2B594B1D"/>
    <w:rsid w:val="2B5A4384"/>
    <w:rsid w:val="2B60C664"/>
    <w:rsid w:val="2B60E3BD"/>
    <w:rsid w:val="2B62AFB1"/>
    <w:rsid w:val="2B660B20"/>
    <w:rsid w:val="2B8EDC9A"/>
    <w:rsid w:val="2B8FEDA6"/>
    <w:rsid w:val="2B99B9DA"/>
    <w:rsid w:val="2B9FDDE2"/>
    <w:rsid w:val="2BAFCFDD"/>
    <w:rsid w:val="2BB2D8E7"/>
    <w:rsid w:val="2BB6A6C9"/>
    <w:rsid w:val="2BC0CE7F"/>
    <w:rsid w:val="2BC3E2D5"/>
    <w:rsid w:val="2BC5802D"/>
    <w:rsid w:val="2BE5941D"/>
    <w:rsid w:val="2BE6F0FC"/>
    <w:rsid w:val="2BF76547"/>
    <w:rsid w:val="2BFBB8C4"/>
    <w:rsid w:val="2C14620B"/>
    <w:rsid w:val="2C3AD71E"/>
    <w:rsid w:val="2C46081A"/>
    <w:rsid w:val="2C487631"/>
    <w:rsid w:val="2C49163B"/>
    <w:rsid w:val="2C4EB2FD"/>
    <w:rsid w:val="2C4F4902"/>
    <w:rsid w:val="2C5D7CD3"/>
    <w:rsid w:val="2C6912DB"/>
    <w:rsid w:val="2C789165"/>
    <w:rsid w:val="2C8858C0"/>
    <w:rsid w:val="2C8909D8"/>
    <w:rsid w:val="2C8E0E3D"/>
    <w:rsid w:val="2C9A4570"/>
    <w:rsid w:val="2C9AC62D"/>
    <w:rsid w:val="2CAD2F98"/>
    <w:rsid w:val="2CC3F16E"/>
    <w:rsid w:val="2CC82742"/>
    <w:rsid w:val="2CCB1517"/>
    <w:rsid w:val="2CCC7C93"/>
    <w:rsid w:val="2CCD4F46"/>
    <w:rsid w:val="2CDBF321"/>
    <w:rsid w:val="2CDFB27A"/>
    <w:rsid w:val="2CEF0B3D"/>
    <w:rsid w:val="2CFD231C"/>
    <w:rsid w:val="2D1A6528"/>
    <w:rsid w:val="2D3047BC"/>
    <w:rsid w:val="2D318D18"/>
    <w:rsid w:val="2D3511C2"/>
    <w:rsid w:val="2D42C744"/>
    <w:rsid w:val="2D54E342"/>
    <w:rsid w:val="2D5EB23C"/>
    <w:rsid w:val="2D6C6D81"/>
    <w:rsid w:val="2D7CFB48"/>
    <w:rsid w:val="2D932C65"/>
    <w:rsid w:val="2DA696F4"/>
    <w:rsid w:val="2DAB66CA"/>
    <w:rsid w:val="2DB439C0"/>
    <w:rsid w:val="2DBCB7A5"/>
    <w:rsid w:val="2DBE648E"/>
    <w:rsid w:val="2DE8D112"/>
    <w:rsid w:val="2DF9E48F"/>
    <w:rsid w:val="2E043E6B"/>
    <w:rsid w:val="2E0DC540"/>
    <w:rsid w:val="2E0FB383"/>
    <w:rsid w:val="2E1C0A2E"/>
    <w:rsid w:val="2E32FD75"/>
    <w:rsid w:val="2E388E14"/>
    <w:rsid w:val="2E489DAB"/>
    <w:rsid w:val="2E4E2A28"/>
    <w:rsid w:val="2E50E503"/>
    <w:rsid w:val="2E5FC1CF"/>
    <w:rsid w:val="2E62FDD5"/>
    <w:rsid w:val="2E6A4E17"/>
    <w:rsid w:val="2E6E1B88"/>
    <w:rsid w:val="2E7F6336"/>
    <w:rsid w:val="2E82672D"/>
    <w:rsid w:val="2EA48A6D"/>
    <w:rsid w:val="2EB44D7E"/>
    <w:rsid w:val="2EBF28FC"/>
    <w:rsid w:val="2EC2892B"/>
    <w:rsid w:val="2EC71A81"/>
    <w:rsid w:val="2EC98567"/>
    <w:rsid w:val="2EDC133D"/>
    <w:rsid w:val="2EE7FD07"/>
    <w:rsid w:val="2EF579EE"/>
    <w:rsid w:val="2EF9A253"/>
    <w:rsid w:val="2EFF430E"/>
    <w:rsid w:val="2F029A2B"/>
    <w:rsid w:val="2F050AC5"/>
    <w:rsid w:val="2F10AA65"/>
    <w:rsid w:val="2F307230"/>
    <w:rsid w:val="2F3300CF"/>
    <w:rsid w:val="2F362CFD"/>
    <w:rsid w:val="2F3F12C8"/>
    <w:rsid w:val="2F3FDD77"/>
    <w:rsid w:val="2F4C02CD"/>
    <w:rsid w:val="2F522D08"/>
    <w:rsid w:val="2F52CF91"/>
    <w:rsid w:val="2F541F89"/>
    <w:rsid w:val="2F5A4A4C"/>
    <w:rsid w:val="2F5CA101"/>
    <w:rsid w:val="2F7FA99A"/>
    <w:rsid w:val="2F82B542"/>
    <w:rsid w:val="2F899E49"/>
    <w:rsid w:val="2F9D47C6"/>
    <w:rsid w:val="2FA89BEE"/>
    <w:rsid w:val="2FB3A651"/>
    <w:rsid w:val="2FBB44DD"/>
    <w:rsid w:val="2FC98D22"/>
    <w:rsid w:val="2FE00B9A"/>
    <w:rsid w:val="2FE0202D"/>
    <w:rsid w:val="3001FE63"/>
    <w:rsid w:val="300323C9"/>
    <w:rsid w:val="301ECF37"/>
    <w:rsid w:val="301FEC50"/>
    <w:rsid w:val="3026BCA5"/>
    <w:rsid w:val="3029F3EE"/>
    <w:rsid w:val="30305C2C"/>
    <w:rsid w:val="3048D72F"/>
    <w:rsid w:val="30629E3B"/>
    <w:rsid w:val="306A2F0C"/>
    <w:rsid w:val="306C8B5C"/>
    <w:rsid w:val="3070C204"/>
    <w:rsid w:val="3072D0B0"/>
    <w:rsid w:val="307376D1"/>
    <w:rsid w:val="307A45FB"/>
    <w:rsid w:val="3088A374"/>
    <w:rsid w:val="308CFACA"/>
    <w:rsid w:val="308EFD5D"/>
    <w:rsid w:val="3092B43D"/>
    <w:rsid w:val="3095FB64"/>
    <w:rsid w:val="30A69F77"/>
    <w:rsid w:val="30ACB360"/>
    <w:rsid w:val="30B39448"/>
    <w:rsid w:val="30BC6E54"/>
    <w:rsid w:val="30BCFEE1"/>
    <w:rsid w:val="30CF180D"/>
    <w:rsid w:val="30DE37B6"/>
    <w:rsid w:val="30EE4006"/>
    <w:rsid w:val="30FA2BFD"/>
    <w:rsid w:val="31067D76"/>
    <w:rsid w:val="3106FE1E"/>
    <w:rsid w:val="311863CE"/>
    <w:rsid w:val="311D51C3"/>
    <w:rsid w:val="312A89FE"/>
    <w:rsid w:val="3139DECA"/>
    <w:rsid w:val="3143FB17"/>
    <w:rsid w:val="314972F1"/>
    <w:rsid w:val="31570FBA"/>
    <w:rsid w:val="315BE776"/>
    <w:rsid w:val="315D4F85"/>
    <w:rsid w:val="316AE86C"/>
    <w:rsid w:val="3175388C"/>
    <w:rsid w:val="317698FB"/>
    <w:rsid w:val="31907A6E"/>
    <w:rsid w:val="31A1CEEF"/>
    <w:rsid w:val="31A43EDF"/>
    <w:rsid w:val="31AF6279"/>
    <w:rsid w:val="31AF6444"/>
    <w:rsid w:val="31E41AB0"/>
    <w:rsid w:val="31F0F638"/>
    <w:rsid w:val="31F9D1A2"/>
    <w:rsid w:val="31FA4F80"/>
    <w:rsid w:val="32062C30"/>
    <w:rsid w:val="321F27CA"/>
    <w:rsid w:val="322F5AB3"/>
    <w:rsid w:val="3238B6E9"/>
    <w:rsid w:val="32439ED7"/>
    <w:rsid w:val="3248C63A"/>
    <w:rsid w:val="32501459"/>
    <w:rsid w:val="3283A38F"/>
    <w:rsid w:val="328A0C7D"/>
    <w:rsid w:val="329441C3"/>
    <w:rsid w:val="32975793"/>
    <w:rsid w:val="32B4C596"/>
    <w:rsid w:val="32B99214"/>
    <w:rsid w:val="32BFE68E"/>
    <w:rsid w:val="32CB5609"/>
    <w:rsid w:val="32CF22BE"/>
    <w:rsid w:val="32CF8B76"/>
    <w:rsid w:val="32D2E8F3"/>
    <w:rsid w:val="32D46C38"/>
    <w:rsid w:val="32EDD30B"/>
    <w:rsid w:val="32EF5E42"/>
    <w:rsid w:val="32F421D3"/>
    <w:rsid w:val="32F48DEE"/>
    <w:rsid w:val="3310E92D"/>
    <w:rsid w:val="332FA379"/>
    <w:rsid w:val="3332EF89"/>
    <w:rsid w:val="33362A79"/>
    <w:rsid w:val="333A777E"/>
    <w:rsid w:val="333BD212"/>
    <w:rsid w:val="333BD5C7"/>
    <w:rsid w:val="3341D5EE"/>
    <w:rsid w:val="33424441"/>
    <w:rsid w:val="3343E904"/>
    <w:rsid w:val="3344078D"/>
    <w:rsid w:val="33615FCC"/>
    <w:rsid w:val="3365851B"/>
    <w:rsid w:val="3365DD84"/>
    <w:rsid w:val="33674F94"/>
    <w:rsid w:val="336AC153"/>
    <w:rsid w:val="336AEE35"/>
    <w:rsid w:val="336CB675"/>
    <w:rsid w:val="338077F1"/>
    <w:rsid w:val="33836D90"/>
    <w:rsid w:val="33A29159"/>
    <w:rsid w:val="33AF882A"/>
    <w:rsid w:val="33B460C9"/>
    <w:rsid w:val="33B55D06"/>
    <w:rsid w:val="33C8133A"/>
    <w:rsid w:val="33DA82EA"/>
    <w:rsid w:val="33DBC5B9"/>
    <w:rsid w:val="33E99A19"/>
    <w:rsid w:val="33EE21B3"/>
    <w:rsid w:val="33F9A20B"/>
    <w:rsid w:val="3407994B"/>
    <w:rsid w:val="34122847"/>
    <w:rsid w:val="3418E98E"/>
    <w:rsid w:val="34238BAA"/>
    <w:rsid w:val="3426A546"/>
    <w:rsid w:val="343A25C5"/>
    <w:rsid w:val="343BFA62"/>
    <w:rsid w:val="343D98DB"/>
    <w:rsid w:val="34430C1C"/>
    <w:rsid w:val="3459AB0F"/>
    <w:rsid w:val="345F4332"/>
    <w:rsid w:val="346C1423"/>
    <w:rsid w:val="34703C99"/>
    <w:rsid w:val="348E66B1"/>
    <w:rsid w:val="34906938"/>
    <w:rsid w:val="3492E6B0"/>
    <w:rsid w:val="349D2B7A"/>
    <w:rsid w:val="34AACE8F"/>
    <w:rsid w:val="34AE2686"/>
    <w:rsid w:val="34CF67A8"/>
    <w:rsid w:val="34D02D45"/>
    <w:rsid w:val="34D275BC"/>
    <w:rsid w:val="34D3BA67"/>
    <w:rsid w:val="34D56F86"/>
    <w:rsid w:val="34DD5D0C"/>
    <w:rsid w:val="34E7DF34"/>
    <w:rsid w:val="34F8B474"/>
    <w:rsid w:val="350C654B"/>
    <w:rsid w:val="3519B162"/>
    <w:rsid w:val="351C1AFC"/>
    <w:rsid w:val="3523E75B"/>
    <w:rsid w:val="354B2EBF"/>
    <w:rsid w:val="35606BED"/>
    <w:rsid w:val="356375EB"/>
    <w:rsid w:val="3566C3A8"/>
    <w:rsid w:val="35678413"/>
    <w:rsid w:val="356FB402"/>
    <w:rsid w:val="3575F0F0"/>
    <w:rsid w:val="357B51C3"/>
    <w:rsid w:val="357CE696"/>
    <w:rsid w:val="358264ED"/>
    <w:rsid w:val="35833B9B"/>
    <w:rsid w:val="35A4013F"/>
    <w:rsid w:val="35AD15BF"/>
    <w:rsid w:val="35C7A8E1"/>
    <w:rsid w:val="35CC2E30"/>
    <w:rsid w:val="35E2671C"/>
    <w:rsid w:val="35E2D4CF"/>
    <w:rsid w:val="35F42E1B"/>
    <w:rsid w:val="35F50533"/>
    <w:rsid w:val="35FA04FD"/>
    <w:rsid w:val="360C0CFA"/>
    <w:rsid w:val="360E0412"/>
    <w:rsid w:val="36283361"/>
    <w:rsid w:val="3644A6B2"/>
    <w:rsid w:val="365702E9"/>
    <w:rsid w:val="3667B3D6"/>
    <w:rsid w:val="367B2DFA"/>
    <w:rsid w:val="36820FB8"/>
    <w:rsid w:val="36858135"/>
    <w:rsid w:val="368E1E20"/>
    <w:rsid w:val="36916711"/>
    <w:rsid w:val="3694784A"/>
    <w:rsid w:val="369A2640"/>
    <w:rsid w:val="369BFAC8"/>
    <w:rsid w:val="36C66100"/>
    <w:rsid w:val="36C7C323"/>
    <w:rsid w:val="36DF0689"/>
    <w:rsid w:val="36F167F5"/>
    <w:rsid w:val="36F298ED"/>
    <w:rsid w:val="36F6BC3A"/>
    <w:rsid w:val="37049913"/>
    <w:rsid w:val="37059F14"/>
    <w:rsid w:val="37158CF0"/>
    <w:rsid w:val="371C8BFD"/>
    <w:rsid w:val="371EFAE6"/>
    <w:rsid w:val="37231425"/>
    <w:rsid w:val="37465C08"/>
    <w:rsid w:val="37485C76"/>
    <w:rsid w:val="3752858E"/>
    <w:rsid w:val="37675540"/>
    <w:rsid w:val="376FE559"/>
    <w:rsid w:val="3772C69F"/>
    <w:rsid w:val="378E15C0"/>
    <w:rsid w:val="37C2CECE"/>
    <w:rsid w:val="37CA66E5"/>
    <w:rsid w:val="37CC70F3"/>
    <w:rsid w:val="37CFB6FB"/>
    <w:rsid w:val="37D8B725"/>
    <w:rsid w:val="37DDA441"/>
    <w:rsid w:val="37ED56E4"/>
    <w:rsid w:val="37F8A08F"/>
    <w:rsid w:val="37FBD571"/>
    <w:rsid w:val="37FBD7F0"/>
    <w:rsid w:val="37FF7808"/>
    <w:rsid w:val="3803149C"/>
    <w:rsid w:val="38038437"/>
    <w:rsid w:val="38096BD1"/>
    <w:rsid w:val="380B9AA0"/>
    <w:rsid w:val="3820D361"/>
    <w:rsid w:val="38230E1F"/>
    <w:rsid w:val="382B24BE"/>
    <w:rsid w:val="383AED11"/>
    <w:rsid w:val="383C5282"/>
    <w:rsid w:val="38672478"/>
    <w:rsid w:val="386ECEBB"/>
    <w:rsid w:val="3885C97A"/>
    <w:rsid w:val="388B9178"/>
    <w:rsid w:val="389600C6"/>
    <w:rsid w:val="389EE957"/>
    <w:rsid w:val="38A16F75"/>
    <w:rsid w:val="38ABED0B"/>
    <w:rsid w:val="38ACB97D"/>
    <w:rsid w:val="38B0F27E"/>
    <w:rsid w:val="38C00657"/>
    <w:rsid w:val="38C99EA9"/>
    <w:rsid w:val="38D18DB4"/>
    <w:rsid w:val="38DE6B46"/>
    <w:rsid w:val="38E9499B"/>
    <w:rsid w:val="38F0228C"/>
    <w:rsid w:val="38F565E2"/>
    <w:rsid w:val="3904F00D"/>
    <w:rsid w:val="394A3AFA"/>
    <w:rsid w:val="394C6C5C"/>
    <w:rsid w:val="394CC345"/>
    <w:rsid w:val="394E8F78"/>
    <w:rsid w:val="394E9059"/>
    <w:rsid w:val="3956B3F7"/>
    <w:rsid w:val="39674F4C"/>
    <w:rsid w:val="396ABE7A"/>
    <w:rsid w:val="396E7827"/>
    <w:rsid w:val="397B9B65"/>
    <w:rsid w:val="397DA8AD"/>
    <w:rsid w:val="397E63CC"/>
    <w:rsid w:val="398B5052"/>
    <w:rsid w:val="39A35163"/>
    <w:rsid w:val="39A4FC0E"/>
    <w:rsid w:val="39A6AA4A"/>
    <w:rsid w:val="39A86C52"/>
    <w:rsid w:val="39BDCFEA"/>
    <w:rsid w:val="39C203CC"/>
    <w:rsid w:val="39D85144"/>
    <w:rsid w:val="39E7E6D3"/>
    <w:rsid w:val="3A008A99"/>
    <w:rsid w:val="3A0136BD"/>
    <w:rsid w:val="3A0B352E"/>
    <w:rsid w:val="3A1511FD"/>
    <w:rsid w:val="3A2384FD"/>
    <w:rsid w:val="3A4BEFD9"/>
    <w:rsid w:val="3A53C5E1"/>
    <w:rsid w:val="3A78F311"/>
    <w:rsid w:val="3A7BF9EF"/>
    <w:rsid w:val="3A7D99DF"/>
    <w:rsid w:val="3A8DA72E"/>
    <w:rsid w:val="3A933689"/>
    <w:rsid w:val="3A9D8CE4"/>
    <w:rsid w:val="3AA5F9C6"/>
    <w:rsid w:val="3AABEA06"/>
    <w:rsid w:val="3AC845DA"/>
    <w:rsid w:val="3AD29005"/>
    <w:rsid w:val="3ADCEF8D"/>
    <w:rsid w:val="3AE987DD"/>
    <w:rsid w:val="3AE99A5D"/>
    <w:rsid w:val="3AF79BC3"/>
    <w:rsid w:val="3AF82CF6"/>
    <w:rsid w:val="3B0253D2"/>
    <w:rsid w:val="3B0E6C9D"/>
    <w:rsid w:val="3B1FFBB7"/>
    <w:rsid w:val="3B2720B3"/>
    <w:rsid w:val="3B37AEAF"/>
    <w:rsid w:val="3B43138B"/>
    <w:rsid w:val="3B4C6238"/>
    <w:rsid w:val="3B4C9E90"/>
    <w:rsid w:val="3B4EDB0F"/>
    <w:rsid w:val="3B5C4444"/>
    <w:rsid w:val="3B63260C"/>
    <w:rsid w:val="3B672F24"/>
    <w:rsid w:val="3B7F6638"/>
    <w:rsid w:val="3B805781"/>
    <w:rsid w:val="3BB01628"/>
    <w:rsid w:val="3BB3B983"/>
    <w:rsid w:val="3BB752B1"/>
    <w:rsid w:val="3BC41C5C"/>
    <w:rsid w:val="3BC5F3A7"/>
    <w:rsid w:val="3BCC15C6"/>
    <w:rsid w:val="3BDCF598"/>
    <w:rsid w:val="3BDDCE42"/>
    <w:rsid w:val="3BF2759F"/>
    <w:rsid w:val="3BFA58E4"/>
    <w:rsid w:val="3C0AD316"/>
    <w:rsid w:val="3C15D114"/>
    <w:rsid w:val="3C2B7C6D"/>
    <w:rsid w:val="3C395D45"/>
    <w:rsid w:val="3C43A27C"/>
    <w:rsid w:val="3C521927"/>
    <w:rsid w:val="3C53F732"/>
    <w:rsid w:val="3C699DA5"/>
    <w:rsid w:val="3C6C3AAD"/>
    <w:rsid w:val="3C6CD7C3"/>
    <w:rsid w:val="3C7160AD"/>
    <w:rsid w:val="3C89FFC1"/>
    <w:rsid w:val="3C90F5F3"/>
    <w:rsid w:val="3C9500A8"/>
    <w:rsid w:val="3CA18570"/>
    <w:rsid w:val="3CAE46A6"/>
    <w:rsid w:val="3CB4F0FA"/>
    <w:rsid w:val="3CB7D8B2"/>
    <w:rsid w:val="3CBF2444"/>
    <w:rsid w:val="3CC37064"/>
    <w:rsid w:val="3CE9E0E8"/>
    <w:rsid w:val="3CF7F912"/>
    <w:rsid w:val="3D02FF85"/>
    <w:rsid w:val="3D0A7334"/>
    <w:rsid w:val="3D28DD25"/>
    <w:rsid w:val="3D2E28EB"/>
    <w:rsid w:val="3D2E9B0C"/>
    <w:rsid w:val="3D3EFC47"/>
    <w:rsid w:val="3D53172C"/>
    <w:rsid w:val="3D5AF1CF"/>
    <w:rsid w:val="3D5BB83B"/>
    <w:rsid w:val="3D67FC9E"/>
    <w:rsid w:val="3D6BA617"/>
    <w:rsid w:val="3D70C2FB"/>
    <w:rsid w:val="3D7CF695"/>
    <w:rsid w:val="3D9871CA"/>
    <w:rsid w:val="3D9AD66A"/>
    <w:rsid w:val="3D9DDFE6"/>
    <w:rsid w:val="3DAE0201"/>
    <w:rsid w:val="3DB31CD4"/>
    <w:rsid w:val="3DBE593F"/>
    <w:rsid w:val="3DC12DC3"/>
    <w:rsid w:val="3DC9CF8D"/>
    <w:rsid w:val="3DD2B213"/>
    <w:rsid w:val="3DD35410"/>
    <w:rsid w:val="3DE98D9C"/>
    <w:rsid w:val="3DFD99D8"/>
    <w:rsid w:val="3E0E6B7D"/>
    <w:rsid w:val="3E0F7C6D"/>
    <w:rsid w:val="3E1678C1"/>
    <w:rsid w:val="3E172270"/>
    <w:rsid w:val="3E1C23E1"/>
    <w:rsid w:val="3E20D80B"/>
    <w:rsid w:val="3E39AAFE"/>
    <w:rsid w:val="3E41E94A"/>
    <w:rsid w:val="3E4A982A"/>
    <w:rsid w:val="3E4BFB46"/>
    <w:rsid w:val="3E735EB4"/>
    <w:rsid w:val="3E7C53BD"/>
    <w:rsid w:val="3E7DF678"/>
    <w:rsid w:val="3E93E1B5"/>
    <w:rsid w:val="3E9E257B"/>
    <w:rsid w:val="3EA72B13"/>
    <w:rsid w:val="3EBCA9E4"/>
    <w:rsid w:val="3EBFEC51"/>
    <w:rsid w:val="3ED6EC03"/>
    <w:rsid w:val="3EDC7474"/>
    <w:rsid w:val="3EDD1738"/>
    <w:rsid w:val="3EE4E8E8"/>
    <w:rsid w:val="3EE96CE7"/>
    <w:rsid w:val="3EF23F0A"/>
    <w:rsid w:val="3EF279FC"/>
    <w:rsid w:val="3F0A0B0A"/>
    <w:rsid w:val="3F1031B9"/>
    <w:rsid w:val="3F14965A"/>
    <w:rsid w:val="3F1D5C4A"/>
    <w:rsid w:val="3F30F3BA"/>
    <w:rsid w:val="3F48BF58"/>
    <w:rsid w:val="3F499B8E"/>
    <w:rsid w:val="3F53583F"/>
    <w:rsid w:val="3F5F6E39"/>
    <w:rsid w:val="3F6A0C10"/>
    <w:rsid w:val="3F73CA6E"/>
    <w:rsid w:val="3F73D9C2"/>
    <w:rsid w:val="3F747A6F"/>
    <w:rsid w:val="3F78229B"/>
    <w:rsid w:val="3F91D624"/>
    <w:rsid w:val="3F97C004"/>
    <w:rsid w:val="3F9B0F7F"/>
    <w:rsid w:val="3FABF129"/>
    <w:rsid w:val="3FC763E3"/>
    <w:rsid w:val="3FCB220B"/>
    <w:rsid w:val="3FD35A87"/>
    <w:rsid w:val="3FD57B5F"/>
    <w:rsid w:val="3FDDB9AB"/>
    <w:rsid w:val="3FDF3AE0"/>
    <w:rsid w:val="3FE1E8C9"/>
    <w:rsid w:val="3FE6E503"/>
    <w:rsid w:val="3FEC48B1"/>
    <w:rsid w:val="3FECDF26"/>
    <w:rsid w:val="3FED9BF6"/>
    <w:rsid w:val="40002E49"/>
    <w:rsid w:val="40042660"/>
    <w:rsid w:val="4019A380"/>
    <w:rsid w:val="403A6163"/>
    <w:rsid w:val="403FB713"/>
    <w:rsid w:val="4047BAF8"/>
    <w:rsid w:val="404EBAA9"/>
    <w:rsid w:val="406CC05C"/>
    <w:rsid w:val="407A1F68"/>
    <w:rsid w:val="407E6F85"/>
    <w:rsid w:val="40881C5B"/>
    <w:rsid w:val="40A0170E"/>
    <w:rsid w:val="40B1D10E"/>
    <w:rsid w:val="40B45E65"/>
    <w:rsid w:val="40C38C77"/>
    <w:rsid w:val="40D656D8"/>
    <w:rsid w:val="40D8F9CC"/>
    <w:rsid w:val="410F70F5"/>
    <w:rsid w:val="411C6BA3"/>
    <w:rsid w:val="41304DCA"/>
    <w:rsid w:val="41335B39"/>
    <w:rsid w:val="4151CC65"/>
    <w:rsid w:val="415EF106"/>
    <w:rsid w:val="416EBA06"/>
    <w:rsid w:val="417FA1FB"/>
    <w:rsid w:val="4188AF87"/>
    <w:rsid w:val="418A8358"/>
    <w:rsid w:val="4193EBF7"/>
    <w:rsid w:val="41B4E898"/>
    <w:rsid w:val="41B90463"/>
    <w:rsid w:val="41C3B2E8"/>
    <w:rsid w:val="41DDAB6E"/>
    <w:rsid w:val="41DE88CB"/>
    <w:rsid w:val="41E26ACD"/>
    <w:rsid w:val="41E818B4"/>
    <w:rsid w:val="41F414AE"/>
    <w:rsid w:val="41F7D9F8"/>
    <w:rsid w:val="42023766"/>
    <w:rsid w:val="420652D7"/>
    <w:rsid w:val="421EA8A1"/>
    <w:rsid w:val="422C5740"/>
    <w:rsid w:val="4230A49E"/>
    <w:rsid w:val="4246DC7B"/>
    <w:rsid w:val="424EE12E"/>
    <w:rsid w:val="42502EC6"/>
    <w:rsid w:val="4257FC09"/>
    <w:rsid w:val="4265630B"/>
    <w:rsid w:val="4268B22B"/>
    <w:rsid w:val="42720976"/>
    <w:rsid w:val="4291F961"/>
    <w:rsid w:val="42A02629"/>
    <w:rsid w:val="42B02C12"/>
    <w:rsid w:val="42B34B66"/>
    <w:rsid w:val="42B4D51F"/>
    <w:rsid w:val="42B57946"/>
    <w:rsid w:val="42B6FF39"/>
    <w:rsid w:val="42C3410A"/>
    <w:rsid w:val="42C4938A"/>
    <w:rsid w:val="42D5707B"/>
    <w:rsid w:val="42E58A88"/>
    <w:rsid w:val="42ED9CC6"/>
    <w:rsid w:val="4305E292"/>
    <w:rsid w:val="4310343A"/>
    <w:rsid w:val="43190A3B"/>
    <w:rsid w:val="431D9BA0"/>
    <w:rsid w:val="432E4B10"/>
    <w:rsid w:val="43349646"/>
    <w:rsid w:val="43481391"/>
    <w:rsid w:val="4353FFC8"/>
    <w:rsid w:val="436C8FF9"/>
    <w:rsid w:val="4375540B"/>
    <w:rsid w:val="438F3EB3"/>
    <w:rsid w:val="439387EB"/>
    <w:rsid w:val="439CBBAD"/>
    <w:rsid w:val="439D43E7"/>
    <w:rsid w:val="43A22338"/>
    <w:rsid w:val="43A682F1"/>
    <w:rsid w:val="43B26977"/>
    <w:rsid w:val="43B51FB7"/>
    <w:rsid w:val="43BFE11E"/>
    <w:rsid w:val="43CFA841"/>
    <w:rsid w:val="43D56031"/>
    <w:rsid w:val="43DAE79B"/>
    <w:rsid w:val="43E5950C"/>
    <w:rsid w:val="43E84EE5"/>
    <w:rsid w:val="43EFD361"/>
    <w:rsid w:val="43F97B1F"/>
    <w:rsid w:val="43FBAE53"/>
    <w:rsid w:val="441B5517"/>
    <w:rsid w:val="441FABA6"/>
    <w:rsid w:val="442AB972"/>
    <w:rsid w:val="4432D393"/>
    <w:rsid w:val="44551B74"/>
    <w:rsid w:val="4461B49E"/>
    <w:rsid w:val="4471E551"/>
    <w:rsid w:val="447A96D0"/>
    <w:rsid w:val="4483DDFA"/>
    <w:rsid w:val="44896D27"/>
    <w:rsid w:val="4489D1CE"/>
    <w:rsid w:val="448F4100"/>
    <w:rsid w:val="44906396"/>
    <w:rsid w:val="44AC2C8D"/>
    <w:rsid w:val="44B14786"/>
    <w:rsid w:val="44C1342F"/>
    <w:rsid w:val="44C4A7F6"/>
    <w:rsid w:val="44DBF36A"/>
    <w:rsid w:val="44FD28D0"/>
    <w:rsid w:val="4507787E"/>
    <w:rsid w:val="450BAF31"/>
    <w:rsid w:val="45236DE1"/>
    <w:rsid w:val="452BEB68"/>
    <w:rsid w:val="45351F76"/>
    <w:rsid w:val="453A4AC7"/>
    <w:rsid w:val="4546E4C5"/>
    <w:rsid w:val="4557E93F"/>
    <w:rsid w:val="4567AC05"/>
    <w:rsid w:val="4572E58B"/>
    <w:rsid w:val="45733B6F"/>
    <w:rsid w:val="459AA37B"/>
    <w:rsid w:val="459B7131"/>
    <w:rsid w:val="459DC8CF"/>
    <w:rsid w:val="45A1A664"/>
    <w:rsid w:val="45AEA6BA"/>
    <w:rsid w:val="45C14079"/>
    <w:rsid w:val="45DCE57A"/>
    <w:rsid w:val="460CBA56"/>
    <w:rsid w:val="46117278"/>
    <w:rsid w:val="462B651F"/>
    <w:rsid w:val="463A0CBD"/>
    <w:rsid w:val="4641A21F"/>
    <w:rsid w:val="46492DF8"/>
    <w:rsid w:val="464F6770"/>
    <w:rsid w:val="4651E94D"/>
    <w:rsid w:val="4655F9B0"/>
    <w:rsid w:val="465C20AA"/>
    <w:rsid w:val="465DD697"/>
    <w:rsid w:val="4668AEBD"/>
    <w:rsid w:val="46695426"/>
    <w:rsid w:val="467DE1D8"/>
    <w:rsid w:val="46885F76"/>
    <w:rsid w:val="46A0A0D1"/>
    <w:rsid w:val="46AE9F2D"/>
    <w:rsid w:val="46B34ADA"/>
    <w:rsid w:val="46B39C9C"/>
    <w:rsid w:val="46F683B8"/>
    <w:rsid w:val="46FE14D8"/>
    <w:rsid w:val="46FF5727"/>
    <w:rsid w:val="4700C9A5"/>
    <w:rsid w:val="470DC67B"/>
    <w:rsid w:val="47136158"/>
    <w:rsid w:val="47173BFA"/>
    <w:rsid w:val="472D4F4B"/>
    <w:rsid w:val="473B4358"/>
    <w:rsid w:val="473DC956"/>
    <w:rsid w:val="47560B15"/>
    <w:rsid w:val="475A64C7"/>
    <w:rsid w:val="476D0D90"/>
    <w:rsid w:val="47850DC3"/>
    <w:rsid w:val="4789AB24"/>
    <w:rsid w:val="478DE43D"/>
    <w:rsid w:val="4790F1FC"/>
    <w:rsid w:val="4799FC43"/>
    <w:rsid w:val="47A668AF"/>
    <w:rsid w:val="47BE0125"/>
    <w:rsid w:val="47CFC256"/>
    <w:rsid w:val="47DB959B"/>
    <w:rsid w:val="47DF60C3"/>
    <w:rsid w:val="47FC7FAA"/>
    <w:rsid w:val="480A9C0B"/>
    <w:rsid w:val="480D5AE7"/>
    <w:rsid w:val="48105B2E"/>
    <w:rsid w:val="48242FD7"/>
    <w:rsid w:val="483C7132"/>
    <w:rsid w:val="483CB718"/>
    <w:rsid w:val="4840386D"/>
    <w:rsid w:val="4842A4F1"/>
    <w:rsid w:val="4846BCA6"/>
    <w:rsid w:val="4866FE02"/>
    <w:rsid w:val="487F71F0"/>
    <w:rsid w:val="4893B8DE"/>
    <w:rsid w:val="48AB46F2"/>
    <w:rsid w:val="48B1451A"/>
    <w:rsid w:val="48B85156"/>
    <w:rsid w:val="48BAD9A1"/>
    <w:rsid w:val="48C230D3"/>
    <w:rsid w:val="48C347CD"/>
    <w:rsid w:val="48C46F11"/>
    <w:rsid w:val="48D311F3"/>
    <w:rsid w:val="48D5D559"/>
    <w:rsid w:val="48FDF256"/>
    <w:rsid w:val="4905BC2E"/>
    <w:rsid w:val="49068F77"/>
    <w:rsid w:val="49090703"/>
    <w:rsid w:val="492CA850"/>
    <w:rsid w:val="4930AA16"/>
    <w:rsid w:val="49337452"/>
    <w:rsid w:val="494078E2"/>
    <w:rsid w:val="4940D45D"/>
    <w:rsid w:val="494638A5"/>
    <w:rsid w:val="495DF747"/>
    <w:rsid w:val="4984F93D"/>
    <w:rsid w:val="49886F73"/>
    <w:rsid w:val="498A5279"/>
    <w:rsid w:val="498FBB0B"/>
    <w:rsid w:val="4993210D"/>
    <w:rsid w:val="49A3FE9A"/>
    <w:rsid w:val="49C0B4BB"/>
    <w:rsid w:val="49D60732"/>
    <w:rsid w:val="49FF1449"/>
    <w:rsid w:val="4A0D0C5E"/>
    <w:rsid w:val="4A0E7749"/>
    <w:rsid w:val="4A0EAC65"/>
    <w:rsid w:val="4A1059B8"/>
    <w:rsid w:val="4A447F20"/>
    <w:rsid w:val="4A4C3F78"/>
    <w:rsid w:val="4A53A0AB"/>
    <w:rsid w:val="4A5669C5"/>
    <w:rsid w:val="4A56F83B"/>
    <w:rsid w:val="4A657C31"/>
    <w:rsid w:val="4A66531B"/>
    <w:rsid w:val="4A6AE636"/>
    <w:rsid w:val="4A79ABC1"/>
    <w:rsid w:val="4A83C169"/>
    <w:rsid w:val="4AA35075"/>
    <w:rsid w:val="4AA7BB78"/>
    <w:rsid w:val="4AA9EA5E"/>
    <w:rsid w:val="4AAE6E0A"/>
    <w:rsid w:val="4AB3D6DE"/>
    <w:rsid w:val="4AB7EBC9"/>
    <w:rsid w:val="4ABAD97E"/>
    <w:rsid w:val="4ABE5D4B"/>
    <w:rsid w:val="4AC413FB"/>
    <w:rsid w:val="4AC4E1D2"/>
    <w:rsid w:val="4AD1C159"/>
    <w:rsid w:val="4AD28DFC"/>
    <w:rsid w:val="4AD4D718"/>
    <w:rsid w:val="4AE0744F"/>
    <w:rsid w:val="4AE3C2AB"/>
    <w:rsid w:val="4AE76FA5"/>
    <w:rsid w:val="4AEEBE4F"/>
    <w:rsid w:val="4AF1CA83"/>
    <w:rsid w:val="4AF44B4A"/>
    <w:rsid w:val="4AF49B0B"/>
    <w:rsid w:val="4B03E68A"/>
    <w:rsid w:val="4B09A4F8"/>
    <w:rsid w:val="4B0A19FF"/>
    <w:rsid w:val="4B1155F1"/>
    <w:rsid w:val="4B25B2F4"/>
    <w:rsid w:val="4B29AA13"/>
    <w:rsid w:val="4B3DA6CB"/>
    <w:rsid w:val="4B40F346"/>
    <w:rsid w:val="4B4C6BEB"/>
    <w:rsid w:val="4B62C25A"/>
    <w:rsid w:val="4B823184"/>
    <w:rsid w:val="4B828E76"/>
    <w:rsid w:val="4B86E281"/>
    <w:rsid w:val="4B908B5B"/>
    <w:rsid w:val="4B9960CC"/>
    <w:rsid w:val="4B9CC00A"/>
    <w:rsid w:val="4BAA47AA"/>
    <w:rsid w:val="4BB19512"/>
    <w:rsid w:val="4BB6E1D5"/>
    <w:rsid w:val="4BBB5851"/>
    <w:rsid w:val="4BC93334"/>
    <w:rsid w:val="4BD20B34"/>
    <w:rsid w:val="4BDB8818"/>
    <w:rsid w:val="4BDD73BF"/>
    <w:rsid w:val="4BDD9AB3"/>
    <w:rsid w:val="4BDEFAB9"/>
    <w:rsid w:val="4BE0E686"/>
    <w:rsid w:val="4BFB9635"/>
    <w:rsid w:val="4C10E1B1"/>
    <w:rsid w:val="4C15F496"/>
    <w:rsid w:val="4C17C4DF"/>
    <w:rsid w:val="4C17DF13"/>
    <w:rsid w:val="4C226EAF"/>
    <w:rsid w:val="4C3D5CF0"/>
    <w:rsid w:val="4C3F92C1"/>
    <w:rsid w:val="4C43863A"/>
    <w:rsid w:val="4C5E75D6"/>
    <w:rsid w:val="4C60A82B"/>
    <w:rsid w:val="4C6711EC"/>
    <w:rsid w:val="4C6D91BA"/>
    <w:rsid w:val="4C95F474"/>
    <w:rsid w:val="4C9777DD"/>
    <w:rsid w:val="4C9F9607"/>
    <w:rsid w:val="4CAC0CA1"/>
    <w:rsid w:val="4CB6B207"/>
    <w:rsid w:val="4CC25C57"/>
    <w:rsid w:val="4CD8470B"/>
    <w:rsid w:val="4CDE9E09"/>
    <w:rsid w:val="4CE0D96D"/>
    <w:rsid w:val="4CE3150A"/>
    <w:rsid w:val="4CF0A2B9"/>
    <w:rsid w:val="4CF4C6C1"/>
    <w:rsid w:val="4D07DFAB"/>
    <w:rsid w:val="4D22DB4F"/>
    <w:rsid w:val="4D3F9CE3"/>
    <w:rsid w:val="4D41DBFC"/>
    <w:rsid w:val="4D44BBCF"/>
    <w:rsid w:val="4D66ACFB"/>
    <w:rsid w:val="4D68B7B4"/>
    <w:rsid w:val="4D7DA1F6"/>
    <w:rsid w:val="4D8A1F2C"/>
    <w:rsid w:val="4D8ACD1C"/>
    <w:rsid w:val="4D8F1C78"/>
    <w:rsid w:val="4D9B3B94"/>
    <w:rsid w:val="4DA5088D"/>
    <w:rsid w:val="4DB3638D"/>
    <w:rsid w:val="4DB75840"/>
    <w:rsid w:val="4DBCA492"/>
    <w:rsid w:val="4DCFE9A4"/>
    <w:rsid w:val="4DE73FB9"/>
    <w:rsid w:val="4DF57B87"/>
    <w:rsid w:val="4DF664E6"/>
    <w:rsid w:val="4DF78860"/>
    <w:rsid w:val="4E0217A9"/>
    <w:rsid w:val="4E0D8F40"/>
    <w:rsid w:val="4E141A4C"/>
    <w:rsid w:val="4E18642F"/>
    <w:rsid w:val="4E22144E"/>
    <w:rsid w:val="4E235B5D"/>
    <w:rsid w:val="4E257D32"/>
    <w:rsid w:val="4E359877"/>
    <w:rsid w:val="4E3D1B06"/>
    <w:rsid w:val="4E487DC6"/>
    <w:rsid w:val="4E48F6B3"/>
    <w:rsid w:val="4E572266"/>
    <w:rsid w:val="4E6A6283"/>
    <w:rsid w:val="4E799274"/>
    <w:rsid w:val="4E820AAC"/>
    <w:rsid w:val="4E85C259"/>
    <w:rsid w:val="4E89E53D"/>
    <w:rsid w:val="4E8C731A"/>
    <w:rsid w:val="4E92DEB4"/>
    <w:rsid w:val="4EAD0E99"/>
    <w:rsid w:val="4EB14633"/>
    <w:rsid w:val="4EB6031A"/>
    <w:rsid w:val="4EBFDDE3"/>
    <w:rsid w:val="4ECD3B2E"/>
    <w:rsid w:val="4ED39B08"/>
    <w:rsid w:val="4EF1B38A"/>
    <w:rsid w:val="4F04157A"/>
    <w:rsid w:val="4F102763"/>
    <w:rsid w:val="4F1AA349"/>
    <w:rsid w:val="4F1C7952"/>
    <w:rsid w:val="4F209A4D"/>
    <w:rsid w:val="4F2C62D9"/>
    <w:rsid w:val="4F331FC2"/>
    <w:rsid w:val="4F37FB06"/>
    <w:rsid w:val="4F39D49D"/>
    <w:rsid w:val="4F4648E1"/>
    <w:rsid w:val="4F55B474"/>
    <w:rsid w:val="4F6EDCD1"/>
    <w:rsid w:val="4F74FDB2"/>
    <w:rsid w:val="4F762923"/>
    <w:rsid w:val="4F8454E2"/>
    <w:rsid w:val="4F8F841D"/>
    <w:rsid w:val="4F9754D1"/>
    <w:rsid w:val="4F98F622"/>
    <w:rsid w:val="4F99665C"/>
    <w:rsid w:val="4F9AC09B"/>
    <w:rsid w:val="4FA01CDC"/>
    <w:rsid w:val="4FA2389D"/>
    <w:rsid w:val="4FA94D95"/>
    <w:rsid w:val="4FAFEAAD"/>
    <w:rsid w:val="4FBFA17A"/>
    <w:rsid w:val="4FCE7376"/>
    <w:rsid w:val="4FDAB518"/>
    <w:rsid w:val="5004802B"/>
    <w:rsid w:val="50218AE4"/>
    <w:rsid w:val="5025A028"/>
    <w:rsid w:val="502639E2"/>
    <w:rsid w:val="5026F0E4"/>
    <w:rsid w:val="5041A08D"/>
    <w:rsid w:val="50465E9F"/>
    <w:rsid w:val="5047C8FD"/>
    <w:rsid w:val="504C5A95"/>
    <w:rsid w:val="504F4E29"/>
    <w:rsid w:val="5050D4A3"/>
    <w:rsid w:val="505202AF"/>
    <w:rsid w:val="505AB6CA"/>
    <w:rsid w:val="506F6B69"/>
    <w:rsid w:val="50ADC73F"/>
    <w:rsid w:val="50C0CA7F"/>
    <w:rsid w:val="50D111AB"/>
    <w:rsid w:val="50E33F5F"/>
    <w:rsid w:val="50EDA3DA"/>
    <w:rsid w:val="51120AAF"/>
    <w:rsid w:val="511A243D"/>
    <w:rsid w:val="51222792"/>
    <w:rsid w:val="5128493B"/>
    <w:rsid w:val="5129F817"/>
    <w:rsid w:val="513B8BF0"/>
    <w:rsid w:val="513CAF4C"/>
    <w:rsid w:val="513F072C"/>
    <w:rsid w:val="514FB959"/>
    <w:rsid w:val="515A30E5"/>
    <w:rsid w:val="51622530"/>
    <w:rsid w:val="51626360"/>
    <w:rsid w:val="51922092"/>
    <w:rsid w:val="51A20345"/>
    <w:rsid w:val="51A43ABE"/>
    <w:rsid w:val="51A9F310"/>
    <w:rsid w:val="51C0A8A0"/>
    <w:rsid w:val="51E4962E"/>
    <w:rsid w:val="51E4BACB"/>
    <w:rsid w:val="51FEF5E6"/>
    <w:rsid w:val="5200EB63"/>
    <w:rsid w:val="521D9CD6"/>
    <w:rsid w:val="52257BC4"/>
    <w:rsid w:val="5225F756"/>
    <w:rsid w:val="52371225"/>
    <w:rsid w:val="5237DB8F"/>
    <w:rsid w:val="5241E554"/>
    <w:rsid w:val="5248276D"/>
    <w:rsid w:val="52572166"/>
    <w:rsid w:val="5287C22F"/>
    <w:rsid w:val="5287D882"/>
    <w:rsid w:val="528D7798"/>
    <w:rsid w:val="52A66144"/>
    <w:rsid w:val="52AF915C"/>
    <w:rsid w:val="52B60A3D"/>
    <w:rsid w:val="52C0526D"/>
    <w:rsid w:val="52C952A6"/>
    <w:rsid w:val="52D7166B"/>
    <w:rsid w:val="52D8E76B"/>
    <w:rsid w:val="52D8FA89"/>
    <w:rsid w:val="52ED7216"/>
    <w:rsid w:val="52EEF61E"/>
    <w:rsid w:val="52F05A36"/>
    <w:rsid w:val="52F3578C"/>
    <w:rsid w:val="5307123A"/>
    <w:rsid w:val="530CB4A9"/>
    <w:rsid w:val="530F46D0"/>
    <w:rsid w:val="531255DA"/>
    <w:rsid w:val="531372C6"/>
    <w:rsid w:val="53438DB1"/>
    <w:rsid w:val="5358924A"/>
    <w:rsid w:val="537137CC"/>
    <w:rsid w:val="53781508"/>
    <w:rsid w:val="537B6D28"/>
    <w:rsid w:val="537F70E6"/>
    <w:rsid w:val="538A832B"/>
    <w:rsid w:val="53917C7B"/>
    <w:rsid w:val="5391C4B8"/>
    <w:rsid w:val="5395867B"/>
    <w:rsid w:val="5395AEA0"/>
    <w:rsid w:val="53A70C2B"/>
    <w:rsid w:val="53AB067B"/>
    <w:rsid w:val="53C03488"/>
    <w:rsid w:val="53D0148D"/>
    <w:rsid w:val="53DB4E62"/>
    <w:rsid w:val="53DD8234"/>
    <w:rsid w:val="53E3AFE9"/>
    <w:rsid w:val="53F0E00C"/>
    <w:rsid w:val="5401DD11"/>
    <w:rsid w:val="5407ED2B"/>
    <w:rsid w:val="54355CD1"/>
    <w:rsid w:val="544E018C"/>
    <w:rsid w:val="54527A48"/>
    <w:rsid w:val="5467C96F"/>
    <w:rsid w:val="5468B921"/>
    <w:rsid w:val="548696B4"/>
    <w:rsid w:val="54890254"/>
    <w:rsid w:val="548CF2DE"/>
    <w:rsid w:val="5493CE0E"/>
    <w:rsid w:val="5494A05D"/>
    <w:rsid w:val="54957D60"/>
    <w:rsid w:val="54AB21FA"/>
    <w:rsid w:val="54AC7794"/>
    <w:rsid w:val="54B302B9"/>
    <w:rsid w:val="54BAAC2A"/>
    <w:rsid w:val="54BF8D7F"/>
    <w:rsid w:val="54BFAA7A"/>
    <w:rsid w:val="54C38A91"/>
    <w:rsid w:val="54CCC3F3"/>
    <w:rsid w:val="54CE7334"/>
    <w:rsid w:val="54D34E3A"/>
    <w:rsid w:val="55001833"/>
    <w:rsid w:val="55184335"/>
    <w:rsid w:val="551FE631"/>
    <w:rsid w:val="552E88C3"/>
    <w:rsid w:val="552EDD5D"/>
    <w:rsid w:val="553EFBFE"/>
    <w:rsid w:val="55407554"/>
    <w:rsid w:val="5544687B"/>
    <w:rsid w:val="554F1AA5"/>
    <w:rsid w:val="555833C9"/>
    <w:rsid w:val="555F3FE4"/>
    <w:rsid w:val="5566C52F"/>
    <w:rsid w:val="5567DF00"/>
    <w:rsid w:val="556A5918"/>
    <w:rsid w:val="556F2E2F"/>
    <w:rsid w:val="5570A19D"/>
    <w:rsid w:val="5571D549"/>
    <w:rsid w:val="557A5EA7"/>
    <w:rsid w:val="558E3C3D"/>
    <w:rsid w:val="55A188BC"/>
    <w:rsid w:val="55A5B98B"/>
    <w:rsid w:val="55AB9BC7"/>
    <w:rsid w:val="55B51354"/>
    <w:rsid w:val="55C03957"/>
    <w:rsid w:val="55C19BB5"/>
    <w:rsid w:val="55CA3078"/>
    <w:rsid w:val="55D096A3"/>
    <w:rsid w:val="55D8DEEA"/>
    <w:rsid w:val="55E1ADB3"/>
    <w:rsid w:val="55EC1122"/>
    <w:rsid w:val="55FE5C48"/>
    <w:rsid w:val="5605FD4E"/>
    <w:rsid w:val="56107D95"/>
    <w:rsid w:val="5615567B"/>
    <w:rsid w:val="56191217"/>
    <w:rsid w:val="5631CB59"/>
    <w:rsid w:val="56519B65"/>
    <w:rsid w:val="56574BE4"/>
    <w:rsid w:val="5659E84F"/>
    <w:rsid w:val="565F4A6E"/>
    <w:rsid w:val="56807D5F"/>
    <w:rsid w:val="568D3897"/>
    <w:rsid w:val="568D6C1A"/>
    <w:rsid w:val="568E9B6F"/>
    <w:rsid w:val="568EF73B"/>
    <w:rsid w:val="56957CC5"/>
    <w:rsid w:val="56980677"/>
    <w:rsid w:val="56B0FA29"/>
    <w:rsid w:val="56B6FF33"/>
    <w:rsid w:val="56B70A81"/>
    <w:rsid w:val="56B735CA"/>
    <w:rsid w:val="56D0D6E6"/>
    <w:rsid w:val="56D69C37"/>
    <w:rsid w:val="56D85B80"/>
    <w:rsid w:val="56E1A858"/>
    <w:rsid w:val="56E2A73D"/>
    <w:rsid w:val="56E8DCE9"/>
    <w:rsid w:val="56E9DEA2"/>
    <w:rsid w:val="56EC1237"/>
    <w:rsid w:val="56F37A50"/>
    <w:rsid w:val="56F50FB2"/>
    <w:rsid w:val="56FBB6E1"/>
    <w:rsid w:val="56FC6AD3"/>
    <w:rsid w:val="5700BCE9"/>
    <w:rsid w:val="57061B47"/>
    <w:rsid w:val="57062741"/>
    <w:rsid w:val="57090153"/>
    <w:rsid w:val="57182CFD"/>
    <w:rsid w:val="5722AD17"/>
    <w:rsid w:val="572B1243"/>
    <w:rsid w:val="572EB404"/>
    <w:rsid w:val="573580C3"/>
    <w:rsid w:val="5741F47E"/>
    <w:rsid w:val="576DD428"/>
    <w:rsid w:val="5776A659"/>
    <w:rsid w:val="578068EE"/>
    <w:rsid w:val="5780C5E1"/>
    <w:rsid w:val="578708F1"/>
    <w:rsid w:val="578965C1"/>
    <w:rsid w:val="578D6EBE"/>
    <w:rsid w:val="578E3A1E"/>
    <w:rsid w:val="57A94B9C"/>
    <w:rsid w:val="57AA1CD9"/>
    <w:rsid w:val="57B475B0"/>
    <w:rsid w:val="57C2EA18"/>
    <w:rsid w:val="57D1BA42"/>
    <w:rsid w:val="57DC9243"/>
    <w:rsid w:val="57EAEB41"/>
    <w:rsid w:val="57EAFC72"/>
    <w:rsid w:val="581144C9"/>
    <w:rsid w:val="5812A495"/>
    <w:rsid w:val="58271DBE"/>
    <w:rsid w:val="582C1EB2"/>
    <w:rsid w:val="582E3836"/>
    <w:rsid w:val="583063E2"/>
    <w:rsid w:val="5830D874"/>
    <w:rsid w:val="58342019"/>
    <w:rsid w:val="583E5335"/>
    <w:rsid w:val="5843F57A"/>
    <w:rsid w:val="5848B828"/>
    <w:rsid w:val="5861CD7E"/>
    <w:rsid w:val="5868936F"/>
    <w:rsid w:val="586B9E40"/>
    <w:rsid w:val="586EC2EE"/>
    <w:rsid w:val="58832DF8"/>
    <w:rsid w:val="588A82EE"/>
    <w:rsid w:val="58947411"/>
    <w:rsid w:val="589F565D"/>
    <w:rsid w:val="58AEE763"/>
    <w:rsid w:val="58AFF9F5"/>
    <w:rsid w:val="58B19F78"/>
    <w:rsid w:val="58C00018"/>
    <w:rsid w:val="58CA3324"/>
    <w:rsid w:val="58CA49BC"/>
    <w:rsid w:val="58D329B4"/>
    <w:rsid w:val="58D7CA6C"/>
    <w:rsid w:val="58DB4F41"/>
    <w:rsid w:val="58DE31C7"/>
    <w:rsid w:val="58EC1C82"/>
    <w:rsid w:val="58EEF4FF"/>
    <w:rsid w:val="58FC96BA"/>
    <w:rsid w:val="5914B1DF"/>
    <w:rsid w:val="592C2493"/>
    <w:rsid w:val="592C2F3A"/>
    <w:rsid w:val="592F7C9F"/>
    <w:rsid w:val="594BAA6F"/>
    <w:rsid w:val="595EBD00"/>
    <w:rsid w:val="59621E42"/>
    <w:rsid w:val="598410A1"/>
    <w:rsid w:val="598F41B8"/>
    <w:rsid w:val="59975431"/>
    <w:rsid w:val="599F171E"/>
    <w:rsid w:val="59A33371"/>
    <w:rsid w:val="59BC46EB"/>
    <w:rsid w:val="59CBDAEC"/>
    <w:rsid w:val="59D1C797"/>
    <w:rsid w:val="59DC0C9E"/>
    <w:rsid w:val="59DCFA59"/>
    <w:rsid w:val="59F2E4C7"/>
    <w:rsid w:val="59FABF0F"/>
    <w:rsid w:val="5A011FA2"/>
    <w:rsid w:val="5A04DE0A"/>
    <w:rsid w:val="5A081AEC"/>
    <w:rsid w:val="5A1ACF09"/>
    <w:rsid w:val="5A270D9B"/>
    <w:rsid w:val="5A40B7CD"/>
    <w:rsid w:val="5A509833"/>
    <w:rsid w:val="5A57C495"/>
    <w:rsid w:val="5A5B6874"/>
    <w:rsid w:val="5A5C7233"/>
    <w:rsid w:val="5A62B305"/>
    <w:rsid w:val="5A636456"/>
    <w:rsid w:val="5A7FE7D5"/>
    <w:rsid w:val="5AAAD5C3"/>
    <w:rsid w:val="5AB8127F"/>
    <w:rsid w:val="5ABE80E1"/>
    <w:rsid w:val="5AC5A2D7"/>
    <w:rsid w:val="5AD0D8B6"/>
    <w:rsid w:val="5AD4648B"/>
    <w:rsid w:val="5AE33FED"/>
    <w:rsid w:val="5AEB7EBD"/>
    <w:rsid w:val="5AF39EBB"/>
    <w:rsid w:val="5B1BF473"/>
    <w:rsid w:val="5B22D1A0"/>
    <w:rsid w:val="5B278830"/>
    <w:rsid w:val="5B32FCDD"/>
    <w:rsid w:val="5B391EBD"/>
    <w:rsid w:val="5B3D72DD"/>
    <w:rsid w:val="5B3DFF5B"/>
    <w:rsid w:val="5B4908A2"/>
    <w:rsid w:val="5B5DC9B4"/>
    <w:rsid w:val="5B5F5515"/>
    <w:rsid w:val="5B60D624"/>
    <w:rsid w:val="5B64E152"/>
    <w:rsid w:val="5B68EC89"/>
    <w:rsid w:val="5B7368FF"/>
    <w:rsid w:val="5B770E9F"/>
    <w:rsid w:val="5B7D9E31"/>
    <w:rsid w:val="5BAC46C8"/>
    <w:rsid w:val="5BC00132"/>
    <w:rsid w:val="5BC17B5E"/>
    <w:rsid w:val="5BC689C5"/>
    <w:rsid w:val="5BC7D807"/>
    <w:rsid w:val="5BCBFE38"/>
    <w:rsid w:val="5BDAF497"/>
    <w:rsid w:val="5BDCC7E2"/>
    <w:rsid w:val="5BE06629"/>
    <w:rsid w:val="5BF10CC7"/>
    <w:rsid w:val="5BF71F56"/>
    <w:rsid w:val="5C001406"/>
    <w:rsid w:val="5C03054D"/>
    <w:rsid w:val="5C05BD0F"/>
    <w:rsid w:val="5C112AB2"/>
    <w:rsid w:val="5C2E652B"/>
    <w:rsid w:val="5C2F0906"/>
    <w:rsid w:val="5C36828C"/>
    <w:rsid w:val="5C3D2557"/>
    <w:rsid w:val="5C4C0B15"/>
    <w:rsid w:val="5C5380BA"/>
    <w:rsid w:val="5C5CAF7C"/>
    <w:rsid w:val="5C6020BA"/>
    <w:rsid w:val="5C66A154"/>
    <w:rsid w:val="5C6E114E"/>
    <w:rsid w:val="5C777203"/>
    <w:rsid w:val="5C783EFC"/>
    <w:rsid w:val="5C7DC23A"/>
    <w:rsid w:val="5C7EB536"/>
    <w:rsid w:val="5C813129"/>
    <w:rsid w:val="5C851E5A"/>
    <w:rsid w:val="5C85E788"/>
    <w:rsid w:val="5C873B10"/>
    <w:rsid w:val="5C935E6B"/>
    <w:rsid w:val="5C9418C2"/>
    <w:rsid w:val="5C943505"/>
    <w:rsid w:val="5CABB5DB"/>
    <w:rsid w:val="5CBEDD9D"/>
    <w:rsid w:val="5CC08795"/>
    <w:rsid w:val="5CC0A114"/>
    <w:rsid w:val="5CDAA719"/>
    <w:rsid w:val="5CEE68DF"/>
    <w:rsid w:val="5D0BF0B5"/>
    <w:rsid w:val="5D0FBB7B"/>
    <w:rsid w:val="5D31CAE6"/>
    <w:rsid w:val="5D38C064"/>
    <w:rsid w:val="5D456AF7"/>
    <w:rsid w:val="5D474C16"/>
    <w:rsid w:val="5D47E279"/>
    <w:rsid w:val="5D4FE000"/>
    <w:rsid w:val="5D52A89B"/>
    <w:rsid w:val="5D603AF9"/>
    <w:rsid w:val="5D64A25E"/>
    <w:rsid w:val="5D670BD0"/>
    <w:rsid w:val="5D6743B5"/>
    <w:rsid w:val="5D9367D1"/>
    <w:rsid w:val="5D96E859"/>
    <w:rsid w:val="5DB3749E"/>
    <w:rsid w:val="5DC223C4"/>
    <w:rsid w:val="5DCBDA77"/>
    <w:rsid w:val="5DE4F13A"/>
    <w:rsid w:val="5DE6B739"/>
    <w:rsid w:val="5DEC8BDA"/>
    <w:rsid w:val="5DF0FEAE"/>
    <w:rsid w:val="5DF2796E"/>
    <w:rsid w:val="5DF60DF6"/>
    <w:rsid w:val="5DF635A3"/>
    <w:rsid w:val="5E0497BE"/>
    <w:rsid w:val="5E1D7BD7"/>
    <w:rsid w:val="5E1EFF67"/>
    <w:rsid w:val="5E1FC82E"/>
    <w:rsid w:val="5E6B0230"/>
    <w:rsid w:val="5E6BE6A6"/>
    <w:rsid w:val="5E787B44"/>
    <w:rsid w:val="5E82BDC6"/>
    <w:rsid w:val="5E8E1EB7"/>
    <w:rsid w:val="5EA23E41"/>
    <w:rsid w:val="5EA5B413"/>
    <w:rsid w:val="5EA79709"/>
    <w:rsid w:val="5EC3CAD0"/>
    <w:rsid w:val="5EC41CE7"/>
    <w:rsid w:val="5EC92138"/>
    <w:rsid w:val="5EDAEB20"/>
    <w:rsid w:val="5EE9C45C"/>
    <w:rsid w:val="5F22F90B"/>
    <w:rsid w:val="5F2FCC11"/>
    <w:rsid w:val="5F387C50"/>
    <w:rsid w:val="5F450710"/>
    <w:rsid w:val="5F465AA4"/>
    <w:rsid w:val="5F4746C3"/>
    <w:rsid w:val="5F47DA27"/>
    <w:rsid w:val="5F484A93"/>
    <w:rsid w:val="5F65480E"/>
    <w:rsid w:val="5F6BA9BB"/>
    <w:rsid w:val="5F6EC77A"/>
    <w:rsid w:val="5F72CAC2"/>
    <w:rsid w:val="5F772393"/>
    <w:rsid w:val="5F8B217C"/>
    <w:rsid w:val="5F996C70"/>
    <w:rsid w:val="5FA7D2F6"/>
    <w:rsid w:val="5FC19145"/>
    <w:rsid w:val="5FD6DC9A"/>
    <w:rsid w:val="5FF1E1D9"/>
    <w:rsid w:val="5FFBE955"/>
    <w:rsid w:val="60060770"/>
    <w:rsid w:val="60075739"/>
    <w:rsid w:val="600A8631"/>
    <w:rsid w:val="6010C48A"/>
    <w:rsid w:val="60132337"/>
    <w:rsid w:val="6026C1CA"/>
    <w:rsid w:val="603311D7"/>
    <w:rsid w:val="60472604"/>
    <w:rsid w:val="605528F1"/>
    <w:rsid w:val="606D8035"/>
    <w:rsid w:val="60715CE5"/>
    <w:rsid w:val="60792D8B"/>
    <w:rsid w:val="60835FDA"/>
    <w:rsid w:val="60950180"/>
    <w:rsid w:val="60A4A758"/>
    <w:rsid w:val="60A732FD"/>
    <w:rsid w:val="60AA1D32"/>
    <w:rsid w:val="60B4288B"/>
    <w:rsid w:val="60D1686D"/>
    <w:rsid w:val="60D24965"/>
    <w:rsid w:val="60D58574"/>
    <w:rsid w:val="60E70816"/>
    <w:rsid w:val="60EF5A9B"/>
    <w:rsid w:val="60F26B3F"/>
    <w:rsid w:val="610EF7D4"/>
    <w:rsid w:val="61108E2B"/>
    <w:rsid w:val="611132FF"/>
    <w:rsid w:val="6122CBD6"/>
    <w:rsid w:val="6127ACCF"/>
    <w:rsid w:val="612E509F"/>
    <w:rsid w:val="6189B271"/>
    <w:rsid w:val="618F94A4"/>
    <w:rsid w:val="61924EC0"/>
    <w:rsid w:val="619AC87A"/>
    <w:rsid w:val="61A05968"/>
    <w:rsid w:val="61A525BB"/>
    <w:rsid w:val="61A84AE3"/>
    <w:rsid w:val="61AC7781"/>
    <w:rsid w:val="61C2DCB8"/>
    <w:rsid w:val="61C4B5F1"/>
    <w:rsid w:val="61D6BC08"/>
    <w:rsid w:val="61D9FB1C"/>
    <w:rsid w:val="61E27848"/>
    <w:rsid w:val="61E916A3"/>
    <w:rsid w:val="61EDCCA5"/>
    <w:rsid w:val="61EFE563"/>
    <w:rsid w:val="61F4E2E0"/>
    <w:rsid w:val="620F5484"/>
    <w:rsid w:val="6221A97B"/>
    <w:rsid w:val="622BD8A6"/>
    <w:rsid w:val="622D2029"/>
    <w:rsid w:val="62378CA9"/>
    <w:rsid w:val="624001A9"/>
    <w:rsid w:val="62472049"/>
    <w:rsid w:val="624DA123"/>
    <w:rsid w:val="6258AE8F"/>
    <w:rsid w:val="6266AA6A"/>
    <w:rsid w:val="627CDF11"/>
    <w:rsid w:val="62ACC32F"/>
    <w:rsid w:val="62AF5FC2"/>
    <w:rsid w:val="62C491EC"/>
    <w:rsid w:val="62D105A1"/>
    <w:rsid w:val="62DF73B8"/>
    <w:rsid w:val="62E1AAD8"/>
    <w:rsid w:val="62E23C69"/>
    <w:rsid w:val="62F4E349"/>
    <w:rsid w:val="62F77175"/>
    <w:rsid w:val="62FBF904"/>
    <w:rsid w:val="62FC961A"/>
    <w:rsid w:val="62FDEACD"/>
    <w:rsid w:val="630540C9"/>
    <w:rsid w:val="6328A3A7"/>
    <w:rsid w:val="6337851A"/>
    <w:rsid w:val="633B592B"/>
    <w:rsid w:val="635A99C8"/>
    <w:rsid w:val="63693045"/>
    <w:rsid w:val="636D2A67"/>
    <w:rsid w:val="636FF7F1"/>
    <w:rsid w:val="6379C277"/>
    <w:rsid w:val="637B66F9"/>
    <w:rsid w:val="637BA397"/>
    <w:rsid w:val="638AAF31"/>
    <w:rsid w:val="639318E0"/>
    <w:rsid w:val="63A84F7C"/>
    <w:rsid w:val="63B0EA89"/>
    <w:rsid w:val="63B24703"/>
    <w:rsid w:val="63B8F55D"/>
    <w:rsid w:val="63BC24F1"/>
    <w:rsid w:val="63C89656"/>
    <w:rsid w:val="63CAA262"/>
    <w:rsid w:val="63F47EF0"/>
    <w:rsid w:val="64141D6F"/>
    <w:rsid w:val="6423E363"/>
    <w:rsid w:val="642B3F4D"/>
    <w:rsid w:val="642E981E"/>
    <w:rsid w:val="643082B3"/>
    <w:rsid w:val="6441E898"/>
    <w:rsid w:val="64423E9B"/>
    <w:rsid w:val="64470533"/>
    <w:rsid w:val="6447BA63"/>
    <w:rsid w:val="644D57C8"/>
    <w:rsid w:val="646FFE00"/>
    <w:rsid w:val="6472A07B"/>
    <w:rsid w:val="64782FBD"/>
    <w:rsid w:val="647925EB"/>
    <w:rsid w:val="647FF5E4"/>
    <w:rsid w:val="6482AD04"/>
    <w:rsid w:val="6489AE4C"/>
    <w:rsid w:val="6489D14E"/>
    <w:rsid w:val="6493B850"/>
    <w:rsid w:val="64A60A1A"/>
    <w:rsid w:val="64A83DE9"/>
    <w:rsid w:val="64B17BB9"/>
    <w:rsid w:val="64D2693C"/>
    <w:rsid w:val="64E257C5"/>
    <w:rsid w:val="64E3F7F6"/>
    <w:rsid w:val="64EA4493"/>
    <w:rsid w:val="64F2D5D5"/>
    <w:rsid w:val="64F7C452"/>
    <w:rsid w:val="651411A6"/>
    <w:rsid w:val="651679AD"/>
    <w:rsid w:val="65182A88"/>
    <w:rsid w:val="6521086C"/>
    <w:rsid w:val="6529858D"/>
    <w:rsid w:val="652DE20C"/>
    <w:rsid w:val="652E1724"/>
    <w:rsid w:val="6545A212"/>
    <w:rsid w:val="65533EDA"/>
    <w:rsid w:val="656CE3E0"/>
    <w:rsid w:val="657CC62B"/>
    <w:rsid w:val="6586A0C7"/>
    <w:rsid w:val="65A69F12"/>
    <w:rsid w:val="65A7F61D"/>
    <w:rsid w:val="65B19939"/>
    <w:rsid w:val="65B6B367"/>
    <w:rsid w:val="65B92970"/>
    <w:rsid w:val="65C59451"/>
    <w:rsid w:val="65CF2B04"/>
    <w:rsid w:val="65DB8E67"/>
    <w:rsid w:val="65EBEE82"/>
    <w:rsid w:val="66195CF3"/>
    <w:rsid w:val="6627448A"/>
    <w:rsid w:val="66537424"/>
    <w:rsid w:val="6668230B"/>
    <w:rsid w:val="667599D0"/>
    <w:rsid w:val="6677E391"/>
    <w:rsid w:val="667A6443"/>
    <w:rsid w:val="6681ABF3"/>
    <w:rsid w:val="6692BEEE"/>
    <w:rsid w:val="669E211A"/>
    <w:rsid w:val="66ADAD2E"/>
    <w:rsid w:val="66CA7568"/>
    <w:rsid w:val="66DEE072"/>
    <w:rsid w:val="66DFE58B"/>
    <w:rsid w:val="66E6E666"/>
    <w:rsid w:val="66F659D3"/>
    <w:rsid w:val="66FD39CB"/>
    <w:rsid w:val="67012B01"/>
    <w:rsid w:val="670A37B0"/>
    <w:rsid w:val="670B9E13"/>
    <w:rsid w:val="6711D675"/>
    <w:rsid w:val="672590D2"/>
    <w:rsid w:val="672B8C97"/>
    <w:rsid w:val="67349A48"/>
    <w:rsid w:val="6755E7C5"/>
    <w:rsid w:val="67635CF2"/>
    <w:rsid w:val="676C0228"/>
    <w:rsid w:val="676CE7B3"/>
    <w:rsid w:val="6788D2FF"/>
    <w:rsid w:val="678D983F"/>
    <w:rsid w:val="6791DA05"/>
    <w:rsid w:val="679BFD57"/>
    <w:rsid w:val="679ECF20"/>
    <w:rsid w:val="67C69AF8"/>
    <w:rsid w:val="67CA405C"/>
    <w:rsid w:val="67D581AC"/>
    <w:rsid w:val="67D68B79"/>
    <w:rsid w:val="67D7C887"/>
    <w:rsid w:val="67DC39A4"/>
    <w:rsid w:val="67F8BB6C"/>
    <w:rsid w:val="67FC0B12"/>
    <w:rsid w:val="68017CE9"/>
    <w:rsid w:val="68074DBB"/>
    <w:rsid w:val="6814B3B5"/>
    <w:rsid w:val="6825B67E"/>
    <w:rsid w:val="6827DDFF"/>
    <w:rsid w:val="682F5099"/>
    <w:rsid w:val="6836A8C9"/>
    <w:rsid w:val="684470FF"/>
    <w:rsid w:val="684DE769"/>
    <w:rsid w:val="684F5D17"/>
    <w:rsid w:val="68537EF0"/>
    <w:rsid w:val="687A7B4F"/>
    <w:rsid w:val="68843F70"/>
    <w:rsid w:val="68A68966"/>
    <w:rsid w:val="68B49765"/>
    <w:rsid w:val="68B5B0DB"/>
    <w:rsid w:val="68BC2D30"/>
    <w:rsid w:val="68BD77A6"/>
    <w:rsid w:val="68C260E6"/>
    <w:rsid w:val="68D81444"/>
    <w:rsid w:val="68F1EF38"/>
    <w:rsid w:val="68F67D67"/>
    <w:rsid w:val="69319422"/>
    <w:rsid w:val="693368EF"/>
    <w:rsid w:val="693D9C78"/>
    <w:rsid w:val="695672A9"/>
    <w:rsid w:val="6970C843"/>
    <w:rsid w:val="6971470B"/>
    <w:rsid w:val="69742B9B"/>
    <w:rsid w:val="69753C27"/>
    <w:rsid w:val="69861EB3"/>
    <w:rsid w:val="69869DC7"/>
    <w:rsid w:val="698CC7B8"/>
    <w:rsid w:val="699C2972"/>
    <w:rsid w:val="69AD1422"/>
    <w:rsid w:val="69C20A04"/>
    <w:rsid w:val="69E782C9"/>
    <w:rsid w:val="69F911E1"/>
    <w:rsid w:val="69FD192A"/>
    <w:rsid w:val="6A0F96E4"/>
    <w:rsid w:val="6A15202F"/>
    <w:rsid w:val="6A19AE0C"/>
    <w:rsid w:val="6A249E76"/>
    <w:rsid w:val="6A6898D5"/>
    <w:rsid w:val="6A68A136"/>
    <w:rsid w:val="6A69EB76"/>
    <w:rsid w:val="6A6CB48D"/>
    <w:rsid w:val="6A7C67BA"/>
    <w:rsid w:val="6A80DADA"/>
    <w:rsid w:val="6A85C5BC"/>
    <w:rsid w:val="6A89EF11"/>
    <w:rsid w:val="6A96D613"/>
    <w:rsid w:val="6AA110CA"/>
    <w:rsid w:val="6AADD890"/>
    <w:rsid w:val="6AB887E2"/>
    <w:rsid w:val="6ABE918A"/>
    <w:rsid w:val="6AC1C971"/>
    <w:rsid w:val="6AC21ACA"/>
    <w:rsid w:val="6ACA3F41"/>
    <w:rsid w:val="6ACBCEFE"/>
    <w:rsid w:val="6AD276F3"/>
    <w:rsid w:val="6AD91470"/>
    <w:rsid w:val="6ADF69A3"/>
    <w:rsid w:val="6AECB688"/>
    <w:rsid w:val="6AF95D0D"/>
    <w:rsid w:val="6AFB871D"/>
    <w:rsid w:val="6AFF4449"/>
    <w:rsid w:val="6B2008A9"/>
    <w:rsid w:val="6B2A3662"/>
    <w:rsid w:val="6B519B91"/>
    <w:rsid w:val="6B5777C5"/>
    <w:rsid w:val="6B606B38"/>
    <w:rsid w:val="6B6890DF"/>
    <w:rsid w:val="6B709FA4"/>
    <w:rsid w:val="6B76DD56"/>
    <w:rsid w:val="6B7BAE33"/>
    <w:rsid w:val="6B83532A"/>
    <w:rsid w:val="6B864CDD"/>
    <w:rsid w:val="6B865EFE"/>
    <w:rsid w:val="6B86FDD9"/>
    <w:rsid w:val="6B8F1EC6"/>
    <w:rsid w:val="6B90F7F0"/>
    <w:rsid w:val="6B981CB0"/>
    <w:rsid w:val="6B9EEB85"/>
    <w:rsid w:val="6BA1542B"/>
    <w:rsid w:val="6BAB62AF"/>
    <w:rsid w:val="6BB05C3F"/>
    <w:rsid w:val="6BBCDBDC"/>
    <w:rsid w:val="6BC58983"/>
    <w:rsid w:val="6BE78175"/>
    <w:rsid w:val="6BEEA7AD"/>
    <w:rsid w:val="6C046EC7"/>
    <w:rsid w:val="6C12610E"/>
    <w:rsid w:val="6C12D3B8"/>
    <w:rsid w:val="6C21425C"/>
    <w:rsid w:val="6C234D88"/>
    <w:rsid w:val="6C46EE33"/>
    <w:rsid w:val="6C506BE0"/>
    <w:rsid w:val="6C55F8F6"/>
    <w:rsid w:val="6C622DFF"/>
    <w:rsid w:val="6C767189"/>
    <w:rsid w:val="6C7CD257"/>
    <w:rsid w:val="6C7F9338"/>
    <w:rsid w:val="6CA1F33E"/>
    <w:rsid w:val="6CB883B4"/>
    <w:rsid w:val="6CBE992B"/>
    <w:rsid w:val="6CCF7C35"/>
    <w:rsid w:val="6CD9F80C"/>
    <w:rsid w:val="6CDC870D"/>
    <w:rsid w:val="6CDCF7EE"/>
    <w:rsid w:val="6CED7157"/>
    <w:rsid w:val="6CF3B86F"/>
    <w:rsid w:val="6CFC1929"/>
    <w:rsid w:val="6D095AA4"/>
    <w:rsid w:val="6D0B5CCE"/>
    <w:rsid w:val="6D0C033D"/>
    <w:rsid w:val="6D11BFCA"/>
    <w:rsid w:val="6D126CF9"/>
    <w:rsid w:val="6D15C9EF"/>
    <w:rsid w:val="6D22CE3A"/>
    <w:rsid w:val="6D23AB6A"/>
    <w:rsid w:val="6D2B3713"/>
    <w:rsid w:val="6D587C3B"/>
    <w:rsid w:val="6D58A2D0"/>
    <w:rsid w:val="6D76D4EC"/>
    <w:rsid w:val="6D7ED864"/>
    <w:rsid w:val="6D95F1EC"/>
    <w:rsid w:val="6DA6CF36"/>
    <w:rsid w:val="6DA7F54E"/>
    <w:rsid w:val="6DA8B803"/>
    <w:rsid w:val="6DA9F680"/>
    <w:rsid w:val="6DAAB823"/>
    <w:rsid w:val="6DB0CB66"/>
    <w:rsid w:val="6DC256BC"/>
    <w:rsid w:val="6DCF0B62"/>
    <w:rsid w:val="6DD2F2E5"/>
    <w:rsid w:val="6DE2C116"/>
    <w:rsid w:val="6DF904BA"/>
    <w:rsid w:val="6DFA78C6"/>
    <w:rsid w:val="6DFB4B14"/>
    <w:rsid w:val="6E02C309"/>
    <w:rsid w:val="6E0EC079"/>
    <w:rsid w:val="6E131A72"/>
    <w:rsid w:val="6E18A2B8"/>
    <w:rsid w:val="6E1E73A8"/>
    <w:rsid w:val="6E215D33"/>
    <w:rsid w:val="6E2B1109"/>
    <w:rsid w:val="6E3CBC91"/>
    <w:rsid w:val="6E443753"/>
    <w:rsid w:val="6E47CFBD"/>
    <w:rsid w:val="6E577922"/>
    <w:rsid w:val="6E5A2596"/>
    <w:rsid w:val="6E5B1C4E"/>
    <w:rsid w:val="6E6D89CF"/>
    <w:rsid w:val="6E743FD0"/>
    <w:rsid w:val="6E78E205"/>
    <w:rsid w:val="6E862FB6"/>
    <w:rsid w:val="6E991C18"/>
    <w:rsid w:val="6E9E6DC8"/>
    <w:rsid w:val="6EA3F944"/>
    <w:rsid w:val="6EA48E59"/>
    <w:rsid w:val="6EBE9E9B"/>
    <w:rsid w:val="6ECF0754"/>
    <w:rsid w:val="6ED624E7"/>
    <w:rsid w:val="6EE965A5"/>
    <w:rsid w:val="6EEBAA06"/>
    <w:rsid w:val="6EF5D214"/>
    <w:rsid w:val="6F04CDBD"/>
    <w:rsid w:val="6F1DA27C"/>
    <w:rsid w:val="6F20E31D"/>
    <w:rsid w:val="6F26279B"/>
    <w:rsid w:val="6F3BD996"/>
    <w:rsid w:val="6F453F67"/>
    <w:rsid w:val="6F4F9309"/>
    <w:rsid w:val="6F55ED73"/>
    <w:rsid w:val="6F5F5903"/>
    <w:rsid w:val="6F675334"/>
    <w:rsid w:val="6F6D3DE9"/>
    <w:rsid w:val="6F6E8A0E"/>
    <w:rsid w:val="6F6EFDD0"/>
    <w:rsid w:val="6F8B99E1"/>
    <w:rsid w:val="6F8BCF2F"/>
    <w:rsid w:val="6F8F68F9"/>
    <w:rsid w:val="6F92CDE1"/>
    <w:rsid w:val="6F9A40F0"/>
    <w:rsid w:val="6F9F5BD2"/>
    <w:rsid w:val="6FAF01B7"/>
    <w:rsid w:val="6FC1926B"/>
    <w:rsid w:val="6FC5ADF0"/>
    <w:rsid w:val="6FD2B570"/>
    <w:rsid w:val="6FDA7D32"/>
    <w:rsid w:val="6FDBE988"/>
    <w:rsid w:val="6FDCE565"/>
    <w:rsid w:val="700BF416"/>
    <w:rsid w:val="7014A9D3"/>
    <w:rsid w:val="70154959"/>
    <w:rsid w:val="70229E4C"/>
    <w:rsid w:val="70296F73"/>
    <w:rsid w:val="703E6E95"/>
    <w:rsid w:val="704792E0"/>
    <w:rsid w:val="704E3EF5"/>
    <w:rsid w:val="705661FF"/>
    <w:rsid w:val="705CD3D8"/>
    <w:rsid w:val="706D6D0D"/>
    <w:rsid w:val="7077E1E1"/>
    <w:rsid w:val="70808990"/>
    <w:rsid w:val="70938404"/>
    <w:rsid w:val="7098940E"/>
    <w:rsid w:val="709ACC25"/>
    <w:rsid w:val="70B97345"/>
    <w:rsid w:val="70BCB37E"/>
    <w:rsid w:val="70CFBB67"/>
    <w:rsid w:val="70DC2C77"/>
    <w:rsid w:val="70E6C9E5"/>
    <w:rsid w:val="70F43D29"/>
    <w:rsid w:val="70F6F00F"/>
    <w:rsid w:val="71021473"/>
    <w:rsid w:val="710E26A8"/>
    <w:rsid w:val="711A04A1"/>
    <w:rsid w:val="711AD3BE"/>
    <w:rsid w:val="7121274B"/>
    <w:rsid w:val="712D75C1"/>
    <w:rsid w:val="71379B7C"/>
    <w:rsid w:val="71613D00"/>
    <w:rsid w:val="71764D93"/>
    <w:rsid w:val="717DC38C"/>
    <w:rsid w:val="71854B55"/>
    <w:rsid w:val="718C1F3C"/>
    <w:rsid w:val="71940B79"/>
    <w:rsid w:val="719EA16C"/>
    <w:rsid w:val="71B6D737"/>
    <w:rsid w:val="71B97D33"/>
    <w:rsid w:val="71BC2190"/>
    <w:rsid w:val="71CFCF89"/>
    <w:rsid w:val="71D0A6B4"/>
    <w:rsid w:val="71D99524"/>
    <w:rsid w:val="72073EF7"/>
    <w:rsid w:val="720B2BA8"/>
    <w:rsid w:val="7226F5FF"/>
    <w:rsid w:val="723CEE86"/>
    <w:rsid w:val="723F178C"/>
    <w:rsid w:val="724929D5"/>
    <w:rsid w:val="724FBF8D"/>
    <w:rsid w:val="72541473"/>
    <w:rsid w:val="7259FD82"/>
    <w:rsid w:val="725F7D25"/>
    <w:rsid w:val="72692B9E"/>
    <w:rsid w:val="7283BB23"/>
    <w:rsid w:val="728B2518"/>
    <w:rsid w:val="72904139"/>
    <w:rsid w:val="72911BBD"/>
    <w:rsid w:val="72AD1A5C"/>
    <w:rsid w:val="72BEEB4F"/>
    <w:rsid w:val="72C16257"/>
    <w:rsid w:val="72C9E023"/>
    <w:rsid w:val="72CCB14A"/>
    <w:rsid w:val="72CDB61D"/>
    <w:rsid w:val="72D6D21A"/>
    <w:rsid w:val="72DF24A6"/>
    <w:rsid w:val="72E42C92"/>
    <w:rsid w:val="72F6355E"/>
    <w:rsid w:val="730BCC87"/>
    <w:rsid w:val="7310646D"/>
    <w:rsid w:val="73121DF4"/>
    <w:rsid w:val="7312A603"/>
    <w:rsid w:val="731367CD"/>
    <w:rsid w:val="73153754"/>
    <w:rsid w:val="73157ECD"/>
    <w:rsid w:val="731854AB"/>
    <w:rsid w:val="7324F376"/>
    <w:rsid w:val="7327D7EB"/>
    <w:rsid w:val="7333315D"/>
    <w:rsid w:val="7335339C"/>
    <w:rsid w:val="733BFAA8"/>
    <w:rsid w:val="73410048"/>
    <w:rsid w:val="73472267"/>
    <w:rsid w:val="73519F89"/>
    <w:rsid w:val="73583220"/>
    <w:rsid w:val="73682AEE"/>
    <w:rsid w:val="737FCFF6"/>
    <w:rsid w:val="7388E0FC"/>
    <w:rsid w:val="738C715C"/>
    <w:rsid w:val="738C7661"/>
    <w:rsid w:val="738E650F"/>
    <w:rsid w:val="73A0420F"/>
    <w:rsid w:val="73B010B7"/>
    <w:rsid w:val="73C1002D"/>
    <w:rsid w:val="73C95891"/>
    <w:rsid w:val="73D7D22F"/>
    <w:rsid w:val="73D8813F"/>
    <w:rsid w:val="73DB7D4D"/>
    <w:rsid w:val="73DEB83E"/>
    <w:rsid w:val="73EA026A"/>
    <w:rsid w:val="73EA1E3C"/>
    <w:rsid w:val="73F74AE4"/>
    <w:rsid w:val="740575E5"/>
    <w:rsid w:val="740D6392"/>
    <w:rsid w:val="741BAAC0"/>
    <w:rsid w:val="74407F98"/>
    <w:rsid w:val="7468D91A"/>
    <w:rsid w:val="748CEDAB"/>
    <w:rsid w:val="7494B62D"/>
    <w:rsid w:val="74C41B6A"/>
    <w:rsid w:val="74C7E06F"/>
    <w:rsid w:val="74DB467C"/>
    <w:rsid w:val="74E1ED5B"/>
    <w:rsid w:val="74E5A1F7"/>
    <w:rsid w:val="74E7FE2B"/>
    <w:rsid w:val="74FCFB1F"/>
    <w:rsid w:val="7507704B"/>
    <w:rsid w:val="7509E894"/>
    <w:rsid w:val="750EC048"/>
    <w:rsid w:val="750F4543"/>
    <w:rsid w:val="7524E1E3"/>
    <w:rsid w:val="7526F4E9"/>
    <w:rsid w:val="75359DB8"/>
    <w:rsid w:val="753AA35A"/>
    <w:rsid w:val="753E4871"/>
    <w:rsid w:val="7546AB08"/>
    <w:rsid w:val="75487DCF"/>
    <w:rsid w:val="754EEA85"/>
    <w:rsid w:val="7552511E"/>
    <w:rsid w:val="7558AF61"/>
    <w:rsid w:val="755EED4B"/>
    <w:rsid w:val="7566BFD7"/>
    <w:rsid w:val="75927ECC"/>
    <w:rsid w:val="759B4109"/>
    <w:rsid w:val="75A04D47"/>
    <w:rsid w:val="75AA2077"/>
    <w:rsid w:val="75AA434F"/>
    <w:rsid w:val="75BA0520"/>
    <w:rsid w:val="75C6C9FB"/>
    <w:rsid w:val="75C8BC7F"/>
    <w:rsid w:val="75CAC538"/>
    <w:rsid w:val="75D728EC"/>
    <w:rsid w:val="75DF435F"/>
    <w:rsid w:val="75E495EF"/>
    <w:rsid w:val="75E62396"/>
    <w:rsid w:val="75E73911"/>
    <w:rsid w:val="75EA8A40"/>
    <w:rsid w:val="75F28D47"/>
    <w:rsid w:val="7600E6E4"/>
    <w:rsid w:val="761AEFCE"/>
    <w:rsid w:val="761BAA88"/>
    <w:rsid w:val="7628EC49"/>
    <w:rsid w:val="76312AC0"/>
    <w:rsid w:val="76360593"/>
    <w:rsid w:val="76429CBC"/>
    <w:rsid w:val="7649BEB6"/>
    <w:rsid w:val="767DBDBC"/>
    <w:rsid w:val="768A485A"/>
    <w:rsid w:val="768D8263"/>
    <w:rsid w:val="7694542C"/>
    <w:rsid w:val="76A89EFF"/>
    <w:rsid w:val="76AAD497"/>
    <w:rsid w:val="76AC974E"/>
    <w:rsid w:val="76AD0647"/>
    <w:rsid w:val="76B401AC"/>
    <w:rsid w:val="76B75074"/>
    <w:rsid w:val="76C7679F"/>
    <w:rsid w:val="76DA039F"/>
    <w:rsid w:val="76DA7ADA"/>
    <w:rsid w:val="76F34E7B"/>
    <w:rsid w:val="76FA6D69"/>
    <w:rsid w:val="76FCB6E0"/>
    <w:rsid w:val="7700D9D7"/>
    <w:rsid w:val="770D0F50"/>
    <w:rsid w:val="7714CD8A"/>
    <w:rsid w:val="77176AAC"/>
    <w:rsid w:val="7730C8C9"/>
    <w:rsid w:val="773C8CE7"/>
    <w:rsid w:val="7759760C"/>
    <w:rsid w:val="77669599"/>
    <w:rsid w:val="7768FAD5"/>
    <w:rsid w:val="776B51CF"/>
    <w:rsid w:val="77773E67"/>
    <w:rsid w:val="777C1DD1"/>
    <w:rsid w:val="777EF3D0"/>
    <w:rsid w:val="777FE159"/>
    <w:rsid w:val="77896745"/>
    <w:rsid w:val="7789EB8B"/>
    <w:rsid w:val="778FBC08"/>
    <w:rsid w:val="77A086DE"/>
    <w:rsid w:val="77B2C92E"/>
    <w:rsid w:val="77C7024A"/>
    <w:rsid w:val="77F94064"/>
    <w:rsid w:val="780EDC78"/>
    <w:rsid w:val="7819CC48"/>
    <w:rsid w:val="781A1AFF"/>
    <w:rsid w:val="781E0E33"/>
    <w:rsid w:val="78215DAA"/>
    <w:rsid w:val="782433C0"/>
    <w:rsid w:val="782ABDD2"/>
    <w:rsid w:val="783B8DA4"/>
    <w:rsid w:val="7846E029"/>
    <w:rsid w:val="785A33B9"/>
    <w:rsid w:val="78619798"/>
    <w:rsid w:val="7861D632"/>
    <w:rsid w:val="786F9609"/>
    <w:rsid w:val="7870357E"/>
    <w:rsid w:val="7870B0C5"/>
    <w:rsid w:val="7875B6EA"/>
    <w:rsid w:val="7882C33F"/>
    <w:rsid w:val="7884BB62"/>
    <w:rsid w:val="788848FB"/>
    <w:rsid w:val="7888BE66"/>
    <w:rsid w:val="788E0A46"/>
    <w:rsid w:val="789D18D9"/>
    <w:rsid w:val="78A08EDF"/>
    <w:rsid w:val="78AF4089"/>
    <w:rsid w:val="78B4A230"/>
    <w:rsid w:val="78B534EA"/>
    <w:rsid w:val="78BA7872"/>
    <w:rsid w:val="78E0F359"/>
    <w:rsid w:val="78F5ACDE"/>
    <w:rsid w:val="790548DC"/>
    <w:rsid w:val="79101BEA"/>
    <w:rsid w:val="791697D6"/>
    <w:rsid w:val="791724B3"/>
    <w:rsid w:val="7930A3DB"/>
    <w:rsid w:val="79339F4F"/>
    <w:rsid w:val="7936ECB5"/>
    <w:rsid w:val="79373023"/>
    <w:rsid w:val="794D94F0"/>
    <w:rsid w:val="79582DEE"/>
    <w:rsid w:val="796782A3"/>
    <w:rsid w:val="796A218B"/>
    <w:rsid w:val="796AA5A6"/>
    <w:rsid w:val="797B3B57"/>
    <w:rsid w:val="7981C51A"/>
    <w:rsid w:val="798FD43E"/>
    <w:rsid w:val="79A1A0D6"/>
    <w:rsid w:val="79BDE18F"/>
    <w:rsid w:val="79BED429"/>
    <w:rsid w:val="79C1E91C"/>
    <w:rsid w:val="79F267BC"/>
    <w:rsid w:val="79F82AEE"/>
    <w:rsid w:val="7A1B7A76"/>
    <w:rsid w:val="7A24BB04"/>
    <w:rsid w:val="7A2B7CE0"/>
    <w:rsid w:val="7A475197"/>
    <w:rsid w:val="7A49A02B"/>
    <w:rsid w:val="7A678887"/>
    <w:rsid w:val="7A72A967"/>
    <w:rsid w:val="7A87FB71"/>
    <w:rsid w:val="7A990FBF"/>
    <w:rsid w:val="7AA24B00"/>
    <w:rsid w:val="7AAAE73E"/>
    <w:rsid w:val="7AB3DDD5"/>
    <w:rsid w:val="7AC19EE5"/>
    <w:rsid w:val="7AC5CE43"/>
    <w:rsid w:val="7AE0B2F6"/>
    <w:rsid w:val="7AF28709"/>
    <w:rsid w:val="7AF42441"/>
    <w:rsid w:val="7AF71563"/>
    <w:rsid w:val="7B067607"/>
    <w:rsid w:val="7B06CEBA"/>
    <w:rsid w:val="7B07560A"/>
    <w:rsid w:val="7B0E2099"/>
    <w:rsid w:val="7B0EF5BD"/>
    <w:rsid w:val="7B106956"/>
    <w:rsid w:val="7B109170"/>
    <w:rsid w:val="7B1CF973"/>
    <w:rsid w:val="7B2022AF"/>
    <w:rsid w:val="7B28865F"/>
    <w:rsid w:val="7B2AF238"/>
    <w:rsid w:val="7B2B9D27"/>
    <w:rsid w:val="7B31422B"/>
    <w:rsid w:val="7B365C83"/>
    <w:rsid w:val="7B664FFC"/>
    <w:rsid w:val="7B77E0D8"/>
    <w:rsid w:val="7B7DFC0F"/>
    <w:rsid w:val="7B842D61"/>
    <w:rsid w:val="7B89A787"/>
    <w:rsid w:val="7B90596B"/>
    <w:rsid w:val="7B9081E6"/>
    <w:rsid w:val="7BA1022C"/>
    <w:rsid w:val="7BA85C80"/>
    <w:rsid w:val="7BBA3927"/>
    <w:rsid w:val="7BBB229C"/>
    <w:rsid w:val="7BD2FB9A"/>
    <w:rsid w:val="7BE7DF96"/>
    <w:rsid w:val="7BEA7879"/>
    <w:rsid w:val="7BF3F89B"/>
    <w:rsid w:val="7BF73E3D"/>
    <w:rsid w:val="7C016A34"/>
    <w:rsid w:val="7C0FFE0A"/>
    <w:rsid w:val="7C1B133F"/>
    <w:rsid w:val="7C1C259A"/>
    <w:rsid w:val="7C26EFEF"/>
    <w:rsid w:val="7C28C241"/>
    <w:rsid w:val="7C29996E"/>
    <w:rsid w:val="7C3D1EAF"/>
    <w:rsid w:val="7C470C3D"/>
    <w:rsid w:val="7C4834E6"/>
    <w:rsid w:val="7C4CF54F"/>
    <w:rsid w:val="7C57DFFC"/>
    <w:rsid w:val="7C643F11"/>
    <w:rsid w:val="7C6453E7"/>
    <w:rsid w:val="7C6DCDC3"/>
    <w:rsid w:val="7C7C30BB"/>
    <w:rsid w:val="7C8CC188"/>
    <w:rsid w:val="7C937635"/>
    <w:rsid w:val="7CB25450"/>
    <w:rsid w:val="7CC0D367"/>
    <w:rsid w:val="7CDF0043"/>
    <w:rsid w:val="7D027EB8"/>
    <w:rsid w:val="7D26645C"/>
    <w:rsid w:val="7D29DEE1"/>
    <w:rsid w:val="7D347B4F"/>
    <w:rsid w:val="7D48BA06"/>
    <w:rsid w:val="7D5025F0"/>
    <w:rsid w:val="7D61159D"/>
    <w:rsid w:val="7D621EF8"/>
    <w:rsid w:val="7D633586"/>
    <w:rsid w:val="7D7D1D9B"/>
    <w:rsid w:val="7D9BFA75"/>
    <w:rsid w:val="7DA07D49"/>
    <w:rsid w:val="7DAE8AEE"/>
    <w:rsid w:val="7DB86ECC"/>
    <w:rsid w:val="7DC16511"/>
    <w:rsid w:val="7DC2669F"/>
    <w:rsid w:val="7DD8E338"/>
    <w:rsid w:val="7DE55F4B"/>
    <w:rsid w:val="7DFB7296"/>
    <w:rsid w:val="7E036C17"/>
    <w:rsid w:val="7E0EE572"/>
    <w:rsid w:val="7E11EB1D"/>
    <w:rsid w:val="7E1BBCFB"/>
    <w:rsid w:val="7E261509"/>
    <w:rsid w:val="7E271C1D"/>
    <w:rsid w:val="7E2C5FE0"/>
    <w:rsid w:val="7E2EDC99"/>
    <w:rsid w:val="7E37DFE7"/>
    <w:rsid w:val="7E40B294"/>
    <w:rsid w:val="7E4A3A36"/>
    <w:rsid w:val="7E4BD1F5"/>
    <w:rsid w:val="7E4DCA0C"/>
    <w:rsid w:val="7E5E4114"/>
    <w:rsid w:val="7E80C9A2"/>
    <w:rsid w:val="7E8AEFB7"/>
    <w:rsid w:val="7E95B877"/>
    <w:rsid w:val="7EA6B8A2"/>
    <w:rsid w:val="7EAA2BEC"/>
    <w:rsid w:val="7EC384AF"/>
    <w:rsid w:val="7EC46BD2"/>
    <w:rsid w:val="7EDBFEEF"/>
    <w:rsid w:val="7EF12FC7"/>
    <w:rsid w:val="7EF2A6FB"/>
    <w:rsid w:val="7EF869E7"/>
    <w:rsid w:val="7F042B53"/>
    <w:rsid w:val="7F06457D"/>
    <w:rsid w:val="7F094947"/>
    <w:rsid w:val="7F0A1AF0"/>
    <w:rsid w:val="7F0CE501"/>
    <w:rsid w:val="7F1D5321"/>
    <w:rsid w:val="7F2D99C2"/>
    <w:rsid w:val="7F30B0DD"/>
    <w:rsid w:val="7F390DC6"/>
    <w:rsid w:val="7F469121"/>
    <w:rsid w:val="7F4973FD"/>
    <w:rsid w:val="7F498004"/>
    <w:rsid w:val="7F5130E5"/>
    <w:rsid w:val="7F579BFA"/>
    <w:rsid w:val="7F5FC2D4"/>
    <w:rsid w:val="7F67BC15"/>
    <w:rsid w:val="7F6BF9A3"/>
    <w:rsid w:val="7F71201C"/>
    <w:rsid w:val="7F74490F"/>
    <w:rsid w:val="7F7D58E5"/>
    <w:rsid w:val="7F8033D9"/>
    <w:rsid w:val="7F92EE8C"/>
    <w:rsid w:val="7F94E72C"/>
    <w:rsid w:val="7FA12ABB"/>
    <w:rsid w:val="7FBBCF64"/>
    <w:rsid w:val="7FCCE57E"/>
    <w:rsid w:val="7FD20565"/>
    <w:rsid w:val="7FD9A5CE"/>
    <w:rsid w:val="7FDCEB51"/>
    <w:rsid w:val="7FF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F1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D1EA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6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42E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642E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 Znak,Podrozdzia3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 Znak,Podrozdzia3 Znak1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5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semiHidden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character" w:customStyle="1" w:styleId="Nagwek2Znak">
    <w:name w:val="Nagłówek 2 Znak"/>
    <w:basedOn w:val="Domylnaczcionkaakapitu"/>
    <w:link w:val="Nagwek2"/>
    <w:uiPriority w:val="99"/>
    <w:semiHidden/>
    <w:rsid w:val="00764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64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D1EA9"/>
    <w:rPr>
      <w:rFonts w:eastAsiaTheme="majorEastAsia" w:cstheme="majorBidi"/>
      <w:color w:val="2E74B5" w:themeColor="accent1" w:themeShade="BF"/>
      <w:sz w:val="44"/>
      <w:szCs w:val="32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7D1EA9"/>
    <w:pPr>
      <w:outlineLvl w:val="9"/>
    </w:pPr>
    <w:rPr>
      <w:rFonts w:asciiTheme="minorHAnsi" w:hAnsiTheme="minorHAnsi"/>
      <w:sz w:val="36"/>
    </w:rPr>
  </w:style>
  <w:style w:type="character" w:customStyle="1" w:styleId="Nagwek4Znak">
    <w:name w:val="Nagłówek 4 Znak"/>
    <w:basedOn w:val="Domylnaczcionkaakapitu"/>
    <w:link w:val="Nagwek4"/>
    <w:uiPriority w:val="99"/>
    <w:rsid w:val="007642E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642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642E6"/>
    <w:pPr>
      <w:spacing w:after="0" w:line="240" w:lineRule="auto"/>
      <w:ind w:left="7080"/>
    </w:pPr>
    <w:rPr>
      <w:rFonts w:ascii="Garamond" w:eastAsia="Calibri" w:hAnsi="Garamond" w:cs="Garamond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42E6"/>
    <w:rPr>
      <w:rFonts w:ascii="Garamond" w:eastAsia="Calibri" w:hAnsi="Garamond" w:cs="Garamond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642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642E6"/>
    <w:rPr>
      <w:rFonts w:cs="Times New Roman"/>
      <w:vertAlign w:val="superscript"/>
    </w:rPr>
  </w:style>
  <w:style w:type="paragraph" w:customStyle="1" w:styleId="Default">
    <w:name w:val="Default"/>
    <w:rsid w:val="00764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ourier">
    <w:name w:val="courier"/>
    <w:basedOn w:val="Normalny"/>
    <w:uiPriority w:val="99"/>
    <w:rsid w:val="007642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en-GB" w:eastAsia="pl-PL"/>
    </w:rPr>
  </w:style>
  <w:style w:type="paragraph" w:customStyle="1" w:styleId="MMTopic1">
    <w:name w:val="MM Topic 1"/>
    <w:basedOn w:val="Nagwek1"/>
    <w:uiPriority w:val="99"/>
    <w:rsid w:val="007642E6"/>
    <w:pPr>
      <w:numPr>
        <w:numId w:val="8"/>
      </w:numPr>
      <w:spacing w:before="480" w:line="240" w:lineRule="auto"/>
      <w:ind w:hanging="357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Nagwek2"/>
    <w:link w:val="MMTopic2Znak"/>
    <w:uiPriority w:val="99"/>
    <w:rsid w:val="007642E6"/>
    <w:pPr>
      <w:numPr>
        <w:ilvl w:val="1"/>
        <w:numId w:val="8"/>
      </w:numPr>
      <w:spacing w:before="200" w:line="240" w:lineRule="auto"/>
      <w:jc w:val="both"/>
    </w:pPr>
    <w:rPr>
      <w:rFonts w:ascii="Cambria" w:eastAsia="Calibri" w:hAnsi="Cambria" w:cs="Times New Roman"/>
      <w:b/>
      <w:color w:val="4F81BD"/>
      <w:szCs w:val="20"/>
    </w:rPr>
  </w:style>
  <w:style w:type="character" w:customStyle="1" w:styleId="MMTopic2Znak">
    <w:name w:val="MM Topic 2 Znak"/>
    <w:link w:val="MMTopic2"/>
    <w:uiPriority w:val="99"/>
    <w:locked/>
    <w:rsid w:val="007642E6"/>
    <w:rPr>
      <w:rFonts w:ascii="Cambria" w:eastAsia="Calibri" w:hAnsi="Cambria" w:cs="Times New Roman"/>
      <w:b/>
      <w:color w:val="4F81BD"/>
      <w:sz w:val="26"/>
      <w:szCs w:val="20"/>
    </w:rPr>
  </w:style>
  <w:style w:type="paragraph" w:customStyle="1" w:styleId="MMTopic3">
    <w:name w:val="MM Topic 3"/>
    <w:basedOn w:val="Nagwek3"/>
    <w:uiPriority w:val="99"/>
    <w:rsid w:val="007642E6"/>
    <w:pPr>
      <w:numPr>
        <w:ilvl w:val="2"/>
        <w:numId w:val="8"/>
      </w:numPr>
      <w:spacing w:before="200" w:after="120" w:line="240" w:lineRule="auto"/>
      <w:ind w:left="714" w:hanging="357"/>
      <w:jc w:val="both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642E6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7642E6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764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642E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7642E6"/>
    <w:rPr>
      <w:rFonts w:eastAsiaTheme="minorEastAsia"/>
      <w:color w:val="5A5A5A" w:themeColor="text1" w:themeTint="A5"/>
      <w:spacing w:val="1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2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2E6"/>
    <w:rPr>
      <w:rFonts w:ascii="Calibri" w:eastAsia="Calibri" w:hAnsi="Calibri" w:cs="Times New Roman"/>
      <w:i/>
      <w:iCs/>
      <w:color w:val="5B9BD5" w:themeColor="accent1"/>
    </w:rPr>
  </w:style>
  <w:style w:type="paragraph" w:customStyle="1" w:styleId="Bwyliczanietabela">
    <w:name w:val="B wyliczanie tabela"/>
    <w:basedOn w:val="Akapitzlist"/>
    <w:link w:val="BwyliczanietabelaZnak"/>
    <w:autoRedefine/>
    <w:qFormat/>
    <w:rsid w:val="007642E6"/>
    <w:pPr>
      <w:numPr>
        <w:numId w:val="10"/>
      </w:numPr>
      <w:spacing w:after="0" w:line="300" w:lineRule="exact"/>
      <w:contextualSpacing w:val="0"/>
    </w:pPr>
    <w:rPr>
      <w:rFonts w:eastAsiaTheme="minorEastAsia"/>
      <w:color w:val="000000"/>
      <w:spacing w:val="-18"/>
      <w:szCs w:val="20"/>
    </w:rPr>
  </w:style>
  <w:style w:type="character" w:customStyle="1" w:styleId="BwyliczanietabelaZnak">
    <w:name w:val="B wyliczanie tabela Znak"/>
    <w:basedOn w:val="Domylnaczcionkaakapitu"/>
    <w:link w:val="Bwyliczanietabela"/>
    <w:rsid w:val="007642E6"/>
    <w:rPr>
      <w:rFonts w:eastAsiaTheme="minorEastAsia"/>
      <w:color w:val="000000"/>
      <w:spacing w:val="-18"/>
      <w:szCs w:val="20"/>
    </w:rPr>
  </w:style>
  <w:style w:type="paragraph" w:styleId="Spistreci2">
    <w:name w:val="toc 2"/>
    <w:basedOn w:val="Normalny"/>
    <w:next w:val="Normalny"/>
    <w:autoRedefine/>
    <w:uiPriority w:val="39"/>
    <w:rsid w:val="00D04297"/>
    <w:pPr>
      <w:tabs>
        <w:tab w:val="left" w:pos="851"/>
        <w:tab w:val="right" w:leader="hyphen" w:pos="9062"/>
      </w:tabs>
      <w:spacing w:after="100" w:line="240" w:lineRule="auto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rsid w:val="0034731B"/>
    <w:pPr>
      <w:tabs>
        <w:tab w:val="right" w:leader="hyphen" w:pos="9062"/>
      </w:tabs>
      <w:spacing w:after="100" w:line="240" w:lineRule="auto"/>
      <w:ind w:left="440"/>
    </w:pPr>
    <w:rPr>
      <w:rFonts w:ascii="Calibri" w:eastAsia="Calibri" w:hAnsi="Calibri" w:cs="Times New Roman"/>
    </w:rPr>
  </w:style>
  <w:style w:type="paragraph" w:customStyle="1" w:styleId="text-justify1">
    <w:name w:val="text-justify1"/>
    <w:basedOn w:val="Normalny"/>
    <w:rsid w:val="0025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35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0AE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95482"/>
  </w:style>
  <w:style w:type="character" w:customStyle="1" w:styleId="eop">
    <w:name w:val="eop"/>
    <w:basedOn w:val="Domylnaczcionkaakapitu"/>
    <w:rsid w:val="00F9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8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wykaz-stron-internetowych-podmiotow-publicznych" TargetMode="External"/><Relationship Id="rId13" Type="http://schemas.openxmlformats.org/officeDocument/2006/relationships/hyperlink" Target="https://www.w3.org/Translations/WCAG21-pl/" TargetMode="External"/><Relationship Id="rId18" Type="http://schemas.openxmlformats.org/officeDocument/2006/relationships/hyperlink" Target="mailto:Sekretariat.CRKC@cyfra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cin.Szczepaniak@cyf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dostepnosc-cyfrowa" TargetMode="External"/><Relationship Id="rId17" Type="http://schemas.openxmlformats.org/officeDocument/2006/relationships/hyperlink" Target="https://mc.bip.gov.pl/objasnienia-prawne/warunki-techniczne-publikacji-oraz-struktura-dokumentu-elektronicznego-deklaracji-dostepnosc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dostepnosc-cyfrowa/monitoring-2022-r" TargetMode="External"/><Relationship Id="rId20" Type="http://schemas.openxmlformats.org/officeDocument/2006/relationships/hyperlink" Target="mailto:Marta.Lukasiak@cyfr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wnload.xsp/WDU20190000848/T/D20190848L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dostepnosc-cyfrowa/o-monitoringu-dostepnosci-cyfrowej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3.org/Translations/WCAG21-pl/" TargetMode="External"/><Relationship Id="rId19" Type="http://schemas.openxmlformats.org/officeDocument/2006/relationships/hyperlink" Target="mailto:Aleksandra.Slosarz@cyf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ostepnosc-cyfrowa/wykaz-aplikacji-mobilnych-podmiotow-publicznych" TargetMode="External"/><Relationship Id="rId14" Type="http://schemas.openxmlformats.org/officeDocument/2006/relationships/hyperlink" Target="https://www.ofbor.pl/index.php/standardy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iepelnosprawni.gov.pl/index.php?c=page&amp;id=78" TargetMode="External"/><Relationship Id="rId2" Type="http://schemas.openxmlformats.org/officeDocument/2006/relationships/hyperlink" Target="https://stat.gov.pl/obszary-tematyczne/zdrowie/zdrowie/zdrowie-i-zachowania-zdrowotne-mieszkancow-polski-w-swietle-badania-ehis-2014,10,1.html" TargetMode="External"/><Relationship Id="rId1" Type="http://schemas.openxmlformats.org/officeDocument/2006/relationships/hyperlink" Target="https://isap.sejm.gov.pl/isap.nsf/DocDetails.xsp?id=WDU20190000848" TargetMode="External"/><Relationship Id="rId6" Type="http://schemas.openxmlformats.org/officeDocument/2006/relationships/hyperlink" Target="https://www.gov.pl/web/dostepnosc-cyfrowa/monitoring-2022-r" TargetMode="External"/><Relationship Id="rId5" Type="http://schemas.openxmlformats.org/officeDocument/2006/relationships/hyperlink" Target="https://stat.gov.pl/obszary-tematyczne/osoby-starsze/osoby-starsze/sytuacja-osob-starszych-w-polsce-w-2022-roku,2,5.html" TargetMode="External"/><Relationship Id="rId4" Type="http://schemas.openxmlformats.org/officeDocument/2006/relationships/hyperlink" Target="https://stat.gov.pl/obszary-tematyczne/rynek-pracy/pracujacy-bezrobotni-bierni-zawodowo-wg-bael/aktywnosc-ekonomiczna-ludnosci-polski-2-kwartal-2023-roku,4,5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A0100-A0D0-494A-B9BD-5A601AA7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6876</Words>
  <Characters>41259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2024-02-29T14:50:00Z</dcterms:created>
  <dcterms:modified xsi:type="dcterms:W3CDTF">2024-03-01T11:09:00Z</dcterms:modified>
</cp:coreProperties>
</file>