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97EB5">
        <w:rPr>
          <w:rFonts w:ascii="Times New Roman" w:hAnsi="Times New Roman" w:cs="Times New Roman"/>
          <w:b/>
          <w:sz w:val="24"/>
          <w:szCs w:val="24"/>
        </w:rPr>
        <w:t>75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C2085">
        <w:rPr>
          <w:rFonts w:ascii="Times New Roman" w:hAnsi="Times New Roman" w:cs="Times New Roman"/>
          <w:b/>
          <w:sz w:val="24"/>
          <w:szCs w:val="24"/>
        </w:rPr>
        <w:t>1</w:t>
      </w:r>
      <w:r w:rsidR="00497EB5">
        <w:rPr>
          <w:rFonts w:ascii="Times New Roman" w:hAnsi="Times New Roman" w:cs="Times New Roman"/>
          <w:b/>
          <w:sz w:val="24"/>
          <w:szCs w:val="24"/>
        </w:rPr>
        <w:t>8 lipca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w sprawie</w:t>
      </w:r>
      <w:r w:rsidR="00F07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085">
        <w:rPr>
          <w:rFonts w:ascii="Times New Roman" w:hAnsi="Times New Roman" w:cs="Times New Roman"/>
          <w:b/>
          <w:sz w:val="24"/>
          <w:szCs w:val="24"/>
        </w:rPr>
        <w:t xml:space="preserve">projektu ustawy o Narodowym </w:t>
      </w:r>
      <w:r w:rsidR="00497EB5">
        <w:rPr>
          <w:rFonts w:ascii="Times New Roman" w:hAnsi="Times New Roman" w:cs="Times New Roman"/>
          <w:b/>
          <w:sz w:val="24"/>
          <w:szCs w:val="24"/>
        </w:rPr>
        <w:t xml:space="preserve">Instytucie Wolności - </w:t>
      </w:r>
      <w:r w:rsidR="000C2085">
        <w:rPr>
          <w:rFonts w:ascii="Times New Roman" w:hAnsi="Times New Roman" w:cs="Times New Roman"/>
          <w:b/>
          <w:sz w:val="24"/>
          <w:szCs w:val="24"/>
        </w:rPr>
        <w:t>Centrum Rozwoju Społeczeństwa Obywatelskiego</w:t>
      </w:r>
      <w:r w:rsidR="00497EB5">
        <w:rPr>
          <w:rFonts w:ascii="Times New Roman" w:hAnsi="Times New Roman" w:cs="Times New Roman"/>
          <w:b/>
          <w:sz w:val="24"/>
          <w:szCs w:val="24"/>
        </w:rPr>
        <w:t xml:space="preserve"> (druk 1713)</w:t>
      </w:r>
      <w:r w:rsidR="000C2085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497EB5">
        <w:rPr>
          <w:rFonts w:ascii="Times New Roman" w:hAnsi="Times New Roman" w:cs="Times New Roman"/>
          <w:b/>
          <w:sz w:val="24"/>
          <w:szCs w:val="24"/>
        </w:rPr>
        <w:t>4</w:t>
      </w:r>
      <w:r w:rsidR="000C2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B5">
        <w:rPr>
          <w:rFonts w:ascii="Times New Roman" w:hAnsi="Times New Roman" w:cs="Times New Roman"/>
          <w:b/>
          <w:sz w:val="24"/>
          <w:szCs w:val="24"/>
        </w:rPr>
        <w:t>lipca</w:t>
      </w:r>
      <w:r w:rsidR="000C2085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497EB5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i o wolontariacie (Dz. U. z 2016 r., poz. </w:t>
      </w:r>
      <w:r w:rsidR="00AD7CB6" w:rsidRPr="00DA1398">
        <w:rPr>
          <w:rFonts w:ascii="Times New Roman" w:hAnsi="Times New Roman" w:cs="Times New Roman"/>
          <w:sz w:val="24"/>
          <w:szCs w:val="24"/>
        </w:rPr>
        <w:t>1817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 w:rsidRPr="00DA13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 w:rsidRPr="00DA1398">
        <w:rPr>
          <w:rFonts w:ascii="Times New Roman" w:hAnsi="Times New Roman" w:cs="Times New Roman"/>
          <w:sz w:val="24"/>
          <w:szCs w:val="24"/>
        </w:rPr>
        <w:t>. zm.),</w:t>
      </w:r>
      <w:r w:rsidRPr="00DA1398">
        <w:rPr>
          <w:rFonts w:ascii="Times New Roman" w:hAnsi="Times New Roman" w:cs="Times New Roman"/>
          <w:sz w:val="24"/>
          <w:szCs w:val="24"/>
        </w:rPr>
        <w:t xml:space="preserve"> uchwala się stanowisko </w:t>
      </w:r>
      <w:r w:rsidRPr="00497EB5">
        <w:rPr>
          <w:rFonts w:ascii="Times New Roman" w:hAnsi="Times New Roman" w:cs="Times New Roman"/>
          <w:sz w:val="24"/>
          <w:szCs w:val="24"/>
        </w:rPr>
        <w:t>Rady</w:t>
      </w:r>
      <w:r w:rsidR="000A58AE" w:rsidRPr="00497EB5">
        <w:rPr>
          <w:rFonts w:ascii="Times New Roman" w:hAnsi="Times New Roman" w:cs="Times New Roman"/>
          <w:sz w:val="24"/>
          <w:szCs w:val="24"/>
        </w:rPr>
        <w:t> </w:t>
      </w:r>
      <w:r w:rsidRPr="00497EB5">
        <w:rPr>
          <w:rFonts w:ascii="Times New Roman" w:hAnsi="Times New Roman" w:cs="Times New Roman"/>
          <w:sz w:val="24"/>
          <w:szCs w:val="24"/>
        </w:rPr>
        <w:t xml:space="preserve">Działalności Pożytku Publicznego w sprawie </w:t>
      </w:r>
      <w:r w:rsidR="00497EB5" w:rsidRPr="00497EB5">
        <w:rPr>
          <w:rFonts w:ascii="Times New Roman" w:hAnsi="Times New Roman" w:cs="Times New Roman"/>
          <w:sz w:val="24"/>
          <w:szCs w:val="24"/>
        </w:rPr>
        <w:t>projektu ustawy o Narodowym Instytucie Wolności - Centrum Rozwoju Społeczeństwa Obywatelskiego (druk 1713) z dnia 4 lipca 2017</w:t>
      </w:r>
      <w:r w:rsidR="00497EB5">
        <w:rPr>
          <w:rFonts w:ascii="Times New Roman" w:hAnsi="Times New Roman" w:cs="Times New Roman"/>
          <w:sz w:val="24"/>
          <w:szCs w:val="24"/>
        </w:rPr>
        <w:t> </w:t>
      </w:r>
      <w:r w:rsidR="00497EB5" w:rsidRPr="00497EB5">
        <w:rPr>
          <w:rFonts w:ascii="Times New Roman" w:hAnsi="Times New Roman" w:cs="Times New Roman"/>
          <w:sz w:val="24"/>
          <w:szCs w:val="24"/>
        </w:rPr>
        <w:t>r.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497EB5" w:rsidRDefault="00F07DB2" w:rsidP="00497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Działalności Pożytku Publicznego </w:t>
      </w:r>
      <w:r w:rsidR="00497EB5">
        <w:rPr>
          <w:rFonts w:ascii="Times New Roman" w:hAnsi="Times New Roman" w:cs="Times New Roman"/>
          <w:sz w:val="24"/>
          <w:szCs w:val="24"/>
        </w:rPr>
        <w:t>wskazuje, że dopiero analiza wdrażania przepisów projektowanej ustawy o Narodowym Instytucie Wolności – Centrum Rozwoju Społeczeństwa Obywatelskiego pozwoli na ich pogłębioną analizę. W związku z tym Rada nie wyraża opinii co do treści projektowanej ustawy, podobnie jak w uchwale nr 73 z dnia 30 maja 2017 r.</w:t>
      </w:r>
    </w:p>
    <w:p w:rsidR="003F58A5" w:rsidRDefault="003F58A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84DB3" w:rsidRDefault="00C53C66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</w:t>
      </w:r>
      <w:r w:rsidR="00497EB5">
        <w:rPr>
          <w:rFonts w:ascii="Times New Roman" w:hAnsi="Times New Roman" w:cs="Times New Roman"/>
          <w:sz w:val="24"/>
          <w:szCs w:val="24"/>
        </w:rPr>
        <w:t xml:space="preserve"> deklaruje gotowość monitorowania stosowania przyszłej ustawy i jej oddziaływania na realizację zadań publicznych przez organizacje pozarządowe i podmioty z nimi zrównane. W tym kontekście Rada uznaje za niezwykle istotne kontynuowanie wypracowanych do tej pory dobrych rozwiązań w zakresie wspierania społeczeństwa obywatelskiego i funkcjonowania sektora organizacji pozarządowych, w szczególności podkreślając znaczenie zasad i form współpracy pomiędzy administracją rządową i samorządową a sektorem obywatelskim, zawartych w ustawie z dnia 24 kwietnia 2003 r. o działalności pożytku publicznego i o wolontariacie, a mianowicie: pomocniczości, suwerenności stron, partnerstwa, efektywności, uczciwej konkurencji i jawności. W związku z powyższym Rada Działalności Pożytku Publicznego apeluje do Sejmu Rzeczypospolitej polskiej o przeprowadzenie wysłuchania publicznego na temat projektu ustawy,</w:t>
      </w:r>
      <w:r w:rsidR="00497EB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97EB5">
        <w:rPr>
          <w:rFonts w:ascii="Times New Roman" w:hAnsi="Times New Roman" w:cs="Times New Roman"/>
          <w:sz w:val="24"/>
          <w:szCs w:val="24"/>
        </w:rPr>
        <w:t>o ile nie zostanie on odrzucony w pierwszym czytaniu.</w:t>
      </w:r>
    </w:p>
    <w:p w:rsidR="00884DB3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85" w:rsidRDefault="000C2085" w:rsidP="000C20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C2085" w:rsidRDefault="000C2085" w:rsidP="000C2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2085" w:rsidRPr="00C83EFD" w:rsidRDefault="000C208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085" w:rsidRPr="00C83EFD" w:rsidSect="003F58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44441"/>
      <w:docPartObj>
        <w:docPartGallery w:val="Page Numbers (Bottom of Page)"/>
        <w:docPartUnique/>
      </w:docPartObj>
    </w:sdtPr>
    <w:sdtEndPr/>
    <w:sdtContent>
      <w:p w:rsidR="00492A34" w:rsidRPr="003F58A5" w:rsidRDefault="003F58A5" w:rsidP="003F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70842"/>
    <w:multiLevelType w:val="hybridMultilevel"/>
    <w:tmpl w:val="101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5"/>
  </w:num>
  <w:num w:numId="5">
    <w:abstractNumId w:val="15"/>
  </w:num>
  <w:num w:numId="6">
    <w:abstractNumId w:val="5"/>
  </w:num>
  <w:num w:numId="7">
    <w:abstractNumId w:val="17"/>
  </w:num>
  <w:num w:numId="8">
    <w:abstractNumId w:val="23"/>
  </w:num>
  <w:num w:numId="9">
    <w:abstractNumId w:val="0"/>
  </w:num>
  <w:num w:numId="10">
    <w:abstractNumId w:val="8"/>
  </w:num>
  <w:num w:numId="11">
    <w:abstractNumId w:val="31"/>
  </w:num>
  <w:num w:numId="12">
    <w:abstractNumId w:val="18"/>
  </w:num>
  <w:num w:numId="13">
    <w:abstractNumId w:val="12"/>
  </w:num>
  <w:num w:numId="14">
    <w:abstractNumId w:val="27"/>
  </w:num>
  <w:num w:numId="15">
    <w:abstractNumId w:val="10"/>
  </w:num>
  <w:num w:numId="16">
    <w:abstractNumId w:val="24"/>
  </w:num>
  <w:num w:numId="17">
    <w:abstractNumId w:val="6"/>
  </w:num>
  <w:num w:numId="18">
    <w:abstractNumId w:val="20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30"/>
  </w:num>
  <w:num w:numId="24">
    <w:abstractNumId w:val="13"/>
  </w:num>
  <w:num w:numId="25">
    <w:abstractNumId w:val="28"/>
  </w:num>
  <w:num w:numId="26">
    <w:abstractNumId w:val="16"/>
  </w:num>
  <w:num w:numId="27">
    <w:abstractNumId w:val="3"/>
  </w:num>
  <w:num w:numId="28">
    <w:abstractNumId w:val="11"/>
  </w:num>
  <w:num w:numId="29">
    <w:abstractNumId w:val="7"/>
  </w:num>
  <w:num w:numId="30">
    <w:abstractNumId w:val="29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6037"/>
    <w:rsid w:val="000C2085"/>
    <w:rsid w:val="00113FFA"/>
    <w:rsid w:val="00117975"/>
    <w:rsid w:val="00147B7C"/>
    <w:rsid w:val="0016346B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55B91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3F58A5"/>
    <w:rsid w:val="00405E7E"/>
    <w:rsid w:val="00436B06"/>
    <w:rsid w:val="004438F2"/>
    <w:rsid w:val="00480181"/>
    <w:rsid w:val="00492A34"/>
    <w:rsid w:val="00497EB5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E18DF"/>
    <w:rsid w:val="007E506E"/>
    <w:rsid w:val="007F00DA"/>
    <w:rsid w:val="0082615E"/>
    <w:rsid w:val="008354E9"/>
    <w:rsid w:val="00850FAA"/>
    <w:rsid w:val="00862476"/>
    <w:rsid w:val="008737F4"/>
    <w:rsid w:val="00884DB3"/>
    <w:rsid w:val="00884DEF"/>
    <w:rsid w:val="00887437"/>
    <w:rsid w:val="00894BA2"/>
    <w:rsid w:val="008A17D8"/>
    <w:rsid w:val="008A3839"/>
    <w:rsid w:val="008C311B"/>
    <w:rsid w:val="009009AC"/>
    <w:rsid w:val="00906657"/>
    <w:rsid w:val="00931FE0"/>
    <w:rsid w:val="0093261D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53C66"/>
    <w:rsid w:val="00C70E5F"/>
    <w:rsid w:val="00C7525B"/>
    <w:rsid w:val="00C83EFD"/>
    <w:rsid w:val="00CA36AF"/>
    <w:rsid w:val="00CE2212"/>
    <w:rsid w:val="00CF6365"/>
    <w:rsid w:val="00D0146F"/>
    <w:rsid w:val="00D1765D"/>
    <w:rsid w:val="00D34F0A"/>
    <w:rsid w:val="00D4237A"/>
    <w:rsid w:val="00D72222"/>
    <w:rsid w:val="00DA1398"/>
    <w:rsid w:val="00DB17F6"/>
    <w:rsid w:val="00DC0EBA"/>
    <w:rsid w:val="00DC2976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07DB2"/>
    <w:rsid w:val="00F27D10"/>
    <w:rsid w:val="00FB64D5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2A98-A0D6-43B7-8921-0D56B727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3</cp:revision>
  <dcterms:created xsi:type="dcterms:W3CDTF">2017-12-18T10:14:00Z</dcterms:created>
  <dcterms:modified xsi:type="dcterms:W3CDTF">2017-12-18T10:22:00Z</dcterms:modified>
</cp:coreProperties>
</file>