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A2751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DA2751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635F5A00" w:rsidR="009276B2" w:rsidRDefault="009276B2" w:rsidP="00D61726">
      <w:pPr>
        <w:spacing w:after="0" w:line="260" w:lineRule="exact"/>
        <w:rPr>
          <w:rFonts w:ascii="Lato" w:hAnsi="Lato"/>
        </w:rPr>
      </w:pPr>
    </w:p>
    <w:p w14:paraId="5C0C98A6" w14:textId="77777777" w:rsidR="009845DE" w:rsidRPr="00DA2751" w:rsidRDefault="009845DE" w:rsidP="00D61726">
      <w:pPr>
        <w:spacing w:after="0" w:line="260" w:lineRule="exact"/>
        <w:rPr>
          <w:rFonts w:ascii="Lato" w:hAnsi="Lato"/>
        </w:rPr>
      </w:pPr>
    </w:p>
    <w:p w14:paraId="6CB904B6" w14:textId="2768C683" w:rsidR="008976AF" w:rsidRPr="001A15A8" w:rsidRDefault="008976AF" w:rsidP="008976AF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 xml:space="preserve">Znak sprawy: </w:t>
      </w:r>
      <w:bookmarkStart w:id="0" w:name="_Hlk115278638"/>
      <w:r w:rsidR="00A91F86" w:rsidRPr="00A91F86">
        <w:rPr>
          <w:rFonts w:ascii="Lato" w:hAnsi="Lato"/>
          <w:szCs w:val="24"/>
        </w:rPr>
        <w:t>DLI-II.7621.58.2020.</w:t>
      </w:r>
      <w:bookmarkEnd w:id="0"/>
      <w:r w:rsidR="00A91F86" w:rsidRPr="00A91F86">
        <w:rPr>
          <w:rFonts w:ascii="Lato" w:hAnsi="Lato"/>
          <w:szCs w:val="24"/>
        </w:rPr>
        <w:t>KM.2</w:t>
      </w:r>
      <w:r w:rsidR="00A91F86">
        <w:rPr>
          <w:rFonts w:ascii="Lato" w:hAnsi="Lato"/>
          <w:szCs w:val="24"/>
        </w:rPr>
        <w:t>6</w:t>
      </w:r>
      <w:r w:rsidR="00A91F86" w:rsidRPr="00A91F86">
        <w:rPr>
          <w:rFonts w:ascii="Lato" w:hAnsi="Lato"/>
          <w:szCs w:val="24"/>
        </w:rPr>
        <w:t>(EŁ/ML/KP)</w:t>
      </w:r>
    </w:p>
    <w:p w14:paraId="10F69C94" w14:textId="77777777" w:rsidR="008976AF" w:rsidRDefault="008976AF" w:rsidP="008976AF">
      <w:pPr>
        <w:spacing w:line="260" w:lineRule="exact"/>
        <w:jc w:val="both"/>
        <w:rPr>
          <w:rFonts w:ascii="Lato" w:hAnsi="Lato" w:cstheme="minorHAnsi"/>
        </w:rPr>
      </w:pPr>
    </w:p>
    <w:p w14:paraId="5FE180F4" w14:textId="77777777" w:rsidR="008976AF" w:rsidRDefault="008976AF" w:rsidP="008976AF">
      <w:pPr>
        <w:spacing w:line="260" w:lineRule="exact"/>
        <w:jc w:val="both"/>
        <w:rPr>
          <w:rFonts w:ascii="Lato" w:hAnsi="Lato" w:cstheme="minorHAnsi"/>
        </w:rPr>
      </w:pPr>
    </w:p>
    <w:p w14:paraId="691CEA67" w14:textId="77777777" w:rsidR="008976AF" w:rsidRPr="00976FEF" w:rsidRDefault="008976AF" w:rsidP="008976A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559627D" w14:textId="77777777" w:rsidR="008976AF" w:rsidRPr="00976FEF" w:rsidRDefault="008976AF" w:rsidP="008976A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240C8F" w14:textId="36FC9572" w:rsidR="008976AF" w:rsidRPr="00A91F86" w:rsidRDefault="008976AF" w:rsidP="00A91F86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91F86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A91F86">
        <w:rPr>
          <w:rFonts w:ascii="Lato" w:eastAsia="Times New Roman" w:hAnsi="Lato" w:cs="Arial"/>
          <w:color w:val="000000"/>
          <w:spacing w:val="4"/>
          <w:lang w:eastAsia="pl-PL"/>
        </w:rPr>
        <w:t xml:space="preserve">Dz. U. z 2023 r. poz. 259, z </w:t>
      </w:r>
      <w:proofErr w:type="spellStart"/>
      <w:r w:rsidRPr="00A91F86">
        <w:rPr>
          <w:rFonts w:ascii="Lato" w:eastAsia="Times New Roman" w:hAnsi="Lato" w:cs="Arial"/>
          <w:color w:val="000000"/>
          <w:spacing w:val="4"/>
          <w:lang w:eastAsia="pl-PL"/>
        </w:rPr>
        <w:t>późn</w:t>
      </w:r>
      <w:proofErr w:type="spellEnd"/>
      <w:r w:rsidRPr="00A91F86">
        <w:rPr>
          <w:rFonts w:ascii="Lato" w:eastAsia="Times New Roman" w:hAnsi="Lato" w:cs="Arial"/>
          <w:color w:val="000000"/>
          <w:spacing w:val="4"/>
          <w:lang w:eastAsia="pl-PL"/>
        </w:rPr>
        <w:t>. zm.</w:t>
      </w:r>
      <w:r w:rsidRPr="00A91F86">
        <w:rPr>
          <w:rFonts w:ascii="Lato" w:eastAsia="Times New Roman" w:hAnsi="Lato" w:cs="Arial"/>
          <w:spacing w:val="4"/>
          <w:lang w:eastAsia="pl-PL"/>
        </w:rPr>
        <w:t>)</w:t>
      </w:r>
      <w:r w:rsidRPr="00A91F86">
        <w:rPr>
          <w:rFonts w:ascii="Lato" w:eastAsia="Times New Roman" w:hAnsi="Lato" w:cs="Arial"/>
          <w:bCs/>
          <w:spacing w:val="4"/>
          <w:lang w:eastAsia="zh-CN"/>
        </w:rPr>
        <w:t>,</w:t>
      </w:r>
    </w:p>
    <w:p w14:paraId="7F0297CC" w14:textId="77777777" w:rsidR="008976AF" w:rsidRPr="00A91F86" w:rsidRDefault="008976AF" w:rsidP="00A91F86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A91F86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0E077E3B" w14:textId="3C427B5A" w:rsidR="00A91F86" w:rsidRPr="00A91F86" w:rsidRDefault="008976AF" w:rsidP="00A91F86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A91F86">
        <w:rPr>
          <w:rFonts w:ascii="Lato" w:eastAsia="Times New Roman" w:hAnsi="Lato" w:cs="Arial"/>
          <w:bCs/>
          <w:spacing w:val="4"/>
          <w:lang w:eastAsia="pl-PL"/>
        </w:rPr>
        <w:t xml:space="preserve">zawiadamia o przekazaniu do Wojewódzkiego Sądu Administracyjnego w Warszawie skargi wraz z odpowiedzią na skargę </w:t>
      </w:r>
      <w:r w:rsidRPr="00A91F86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="00A91F86" w:rsidRPr="00A91F86">
        <w:rPr>
          <w:rFonts w:ascii="Lato" w:eastAsia="Times New Roman" w:hAnsi="Lato" w:cs="Arial"/>
          <w:bCs/>
          <w:color w:val="000000"/>
          <w:spacing w:val="4"/>
          <w:lang w:eastAsia="pl-PL"/>
        </w:rPr>
        <w:t xml:space="preserve">decyzję Ministra Rozwoju i Technologii z dnia </w:t>
      </w:r>
      <w:r w:rsidR="00A91F86">
        <w:rPr>
          <w:rFonts w:ascii="Lato" w:eastAsia="Times New Roman" w:hAnsi="Lato" w:cs="Arial"/>
          <w:bCs/>
          <w:color w:val="000000"/>
          <w:spacing w:val="4"/>
          <w:lang w:eastAsia="pl-PL"/>
        </w:rPr>
        <w:br/>
      </w:r>
      <w:r w:rsidR="00A91F86" w:rsidRPr="00A91F86">
        <w:rPr>
          <w:rFonts w:ascii="Lato" w:eastAsia="Times New Roman" w:hAnsi="Lato" w:cs="Arial"/>
          <w:bCs/>
          <w:color w:val="000000"/>
          <w:spacing w:val="4"/>
          <w:lang w:eastAsia="pl-PL"/>
        </w:rPr>
        <w:t xml:space="preserve">23 lutego 2023 r., znak: DLI-II.7621.58.2020.KP.20(EŁ/ML), uchylającą w części </w:t>
      </w:r>
      <w:r w:rsidR="00A91F86">
        <w:rPr>
          <w:rFonts w:ascii="Lato" w:eastAsia="Times New Roman" w:hAnsi="Lato" w:cs="Arial"/>
          <w:bCs/>
          <w:color w:val="000000"/>
          <w:spacing w:val="4"/>
          <w:lang w:eastAsia="pl-PL"/>
        </w:rPr>
        <w:br/>
      </w:r>
      <w:r w:rsidR="00A91F86" w:rsidRPr="00A91F86">
        <w:rPr>
          <w:rFonts w:ascii="Lato" w:eastAsia="Times New Roman" w:hAnsi="Lato" w:cs="Arial"/>
          <w:bCs/>
          <w:color w:val="000000"/>
          <w:spacing w:val="4"/>
          <w:lang w:eastAsia="pl-PL"/>
        </w:rPr>
        <w:t xml:space="preserve">i orzekającą w tym zakresie co do istoty sprawy (pkt I decyzji), a w pozostałej części </w:t>
      </w:r>
      <w:r w:rsidR="00A91F86">
        <w:rPr>
          <w:rFonts w:ascii="Lato" w:eastAsia="Times New Roman" w:hAnsi="Lato" w:cs="Arial"/>
          <w:bCs/>
          <w:color w:val="000000"/>
          <w:spacing w:val="4"/>
          <w:lang w:eastAsia="pl-PL"/>
        </w:rPr>
        <w:br/>
      </w:r>
      <w:r w:rsidR="00A91F86" w:rsidRPr="00A91F86">
        <w:rPr>
          <w:rFonts w:ascii="Lato" w:eastAsia="Times New Roman" w:hAnsi="Lato" w:cs="Arial"/>
          <w:bCs/>
          <w:color w:val="000000"/>
          <w:spacing w:val="4"/>
          <w:lang w:eastAsia="pl-PL"/>
        </w:rPr>
        <w:t xml:space="preserve">(pkt II decyzji) utrzymującą w mocy decyzję Wojewody Mazowieckiego </w:t>
      </w:r>
      <w:r w:rsidR="00A91F86">
        <w:rPr>
          <w:rFonts w:ascii="Lato" w:eastAsia="Times New Roman" w:hAnsi="Lato" w:cs="Arial"/>
          <w:bCs/>
          <w:color w:val="000000"/>
          <w:spacing w:val="4"/>
          <w:lang w:eastAsia="pl-PL"/>
        </w:rPr>
        <w:br/>
      </w:r>
      <w:r w:rsidR="00A91F86" w:rsidRPr="00A91F86">
        <w:rPr>
          <w:rFonts w:ascii="Lato" w:eastAsia="Times New Roman" w:hAnsi="Lato" w:cs="Arial"/>
          <w:bCs/>
          <w:color w:val="000000"/>
          <w:spacing w:val="4"/>
          <w:lang w:eastAsia="pl-PL"/>
        </w:rPr>
        <w:t xml:space="preserve">Nr 91/SPEC/2020 z dnia 28 sierpnia 2020 r., znak: WI-I.7820.2.2.2020.AC(RF), </w:t>
      </w:r>
      <w:r w:rsidR="00A91F86">
        <w:rPr>
          <w:rFonts w:ascii="Lato" w:eastAsia="Times New Roman" w:hAnsi="Lato" w:cs="Arial"/>
          <w:bCs/>
          <w:color w:val="000000"/>
          <w:spacing w:val="4"/>
          <w:lang w:eastAsia="pl-PL"/>
        </w:rPr>
        <w:br/>
      </w:r>
      <w:r w:rsidR="00A91F86" w:rsidRPr="00A91F86">
        <w:rPr>
          <w:rFonts w:ascii="Lato" w:eastAsia="Times New Roman" w:hAnsi="Lato" w:cs="Arial"/>
          <w:bCs/>
          <w:color w:val="000000"/>
          <w:spacing w:val="4"/>
          <w:lang w:eastAsia="pl-PL"/>
        </w:rPr>
        <w:t xml:space="preserve">o zezwoleniu na realizację inwestycji drogowej pn.: „Rozbudowa drogi wojewódzkiej </w:t>
      </w:r>
      <w:r w:rsidR="00A91F86">
        <w:rPr>
          <w:rFonts w:ascii="Lato" w:eastAsia="Times New Roman" w:hAnsi="Lato" w:cs="Arial"/>
          <w:bCs/>
          <w:color w:val="000000"/>
          <w:spacing w:val="4"/>
          <w:lang w:eastAsia="pl-PL"/>
        </w:rPr>
        <w:br/>
      </w:r>
      <w:r w:rsidR="00A91F86" w:rsidRPr="00A91F86">
        <w:rPr>
          <w:rFonts w:ascii="Lato" w:eastAsia="Times New Roman" w:hAnsi="Lato" w:cs="Arial"/>
          <w:bCs/>
          <w:color w:val="000000"/>
          <w:spacing w:val="4"/>
          <w:lang w:eastAsia="pl-PL"/>
        </w:rPr>
        <w:t>Nr 629 na odcinku od km 0+324 do km 0+430 (granicy miasta Marki)”, oraz umarzającą postępowanie odwoławcze w zakresie jednego odwołania (pkt III decyzji)</w:t>
      </w:r>
      <w:r w:rsidR="00A91F86" w:rsidRPr="00A91F86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4901DDD8" w14:textId="11138F8B" w:rsidR="008976AF" w:rsidRPr="00A91F86" w:rsidRDefault="008976AF" w:rsidP="00A91F86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91F86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Pr="00A91F86">
        <w:rPr>
          <w:rFonts w:ascii="Lato" w:eastAsia="Times New Roman" w:hAnsi="Lato" w:cs="Arial"/>
          <w:bCs/>
          <w:spacing w:val="4"/>
          <w:lang w:eastAsia="pl-PL"/>
        </w:rPr>
        <w:br/>
        <w:t>o przystąpienie do postępowania</w:t>
      </w:r>
      <w:r w:rsidRPr="00A91F86">
        <w:rPr>
          <w:rFonts w:ascii="Lato" w:eastAsia="Calibri" w:hAnsi="Lato" w:cs="Arial"/>
          <w:bCs/>
          <w:color w:val="000000"/>
          <w:spacing w:val="4"/>
        </w:rPr>
        <w:t>.</w:t>
      </w:r>
    </w:p>
    <w:p w14:paraId="67A8855A" w14:textId="77777777" w:rsidR="008976AF" w:rsidRPr="00A91F86" w:rsidRDefault="008976AF" w:rsidP="00A91F86">
      <w:pPr>
        <w:spacing w:before="120" w:after="240" w:line="240" w:lineRule="exact"/>
        <w:jc w:val="both"/>
        <w:rPr>
          <w:rFonts w:ascii="Lato" w:eastAsia="Times New Roman" w:hAnsi="Lato" w:cs="Arial"/>
          <w:b/>
          <w:color w:val="000000"/>
          <w:lang w:eastAsia="en-GB"/>
        </w:rPr>
      </w:pPr>
      <w:r w:rsidRPr="00A91F86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A91F86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710BE63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6864BCFF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7BB36517" w14:textId="70C6B762" w:rsidR="008976AF" w:rsidRDefault="00815826" w:rsidP="008976AF">
      <w:pPr>
        <w:spacing w:line="260" w:lineRule="exact"/>
        <w:rPr>
          <w:rFonts w:ascii="Lato" w:hAnsi="Lato" w:cstheme="minorHAnsi"/>
        </w:rPr>
      </w:pPr>
      <w:r w:rsidRPr="00815826">
        <w:rPr>
          <w:rFonts w:ascii="Lato" w:eastAsia="Times New Roman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8DD15" wp14:editId="026C908E">
                <wp:simplePos x="0" y="0"/>
                <wp:positionH relativeFrom="margin">
                  <wp:posOffset>1885950</wp:posOffset>
                </wp:positionH>
                <wp:positionV relativeFrom="paragraph">
                  <wp:posOffset>9525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0974D" w14:textId="77777777" w:rsidR="00815826" w:rsidRPr="008014E0" w:rsidRDefault="00815826" w:rsidP="0081582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EF9366B" w14:textId="77777777" w:rsidR="00815826" w:rsidRPr="008014E0" w:rsidRDefault="00815826" w:rsidP="0081582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49A991B8" w14:textId="77777777" w:rsidR="00815826" w:rsidRPr="008014E0" w:rsidRDefault="00815826" w:rsidP="0081582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09481A70" w14:textId="77777777" w:rsidR="00815826" w:rsidRPr="008014E0" w:rsidRDefault="00815826" w:rsidP="00815826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2E2ADEF4" w14:textId="77777777" w:rsidR="00815826" w:rsidRPr="00AE4057" w:rsidRDefault="00815826" w:rsidP="0081582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DB80D2F" w14:textId="77777777" w:rsidR="00815826" w:rsidRPr="002A53E2" w:rsidRDefault="00815826" w:rsidP="00815826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8DD15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48.5pt;margin-top:.7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OsvTj3AAAAAkBAAAPAAAAZHJzL2Rvd25y&#10;ZXYueG1sTI/LTsNADEX3SPzDyEhsEJ20onmRSQVIILYt/QAncZOIjCfKTJv07zErWF4d6/rcYrfY&#10;QV1o8r1jA+tVBIq4dk3PrYHj1/tjCsoH5AYHx2TgSh525e1NgXnjZt7T5RBaJSXsczTQhTDmWvu6&#10;I4t+5UZiYSc3WQwSp1Y3E85Sbge9iaJYW+xZPnQ40ltH9ffhbA2cPueHbTZXH+GY7J/iV+yTyl2N&#10;ub9bXp5BBVrC3zH86os6lOJUuTM3Xg0GNlkiW4KALSjhaZxmoCrJ6ywGXRb6/4LyBw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E6y9OPcAAAACQEAAA8AAAAAAAAAAAAAAAAATQQAAGRy&#10;cy9kb3ducmV2LnhtbFBLBQYAAAAABAAEAPMAAABWBQAAAAA=&#10;" stroked="f">
                <v:textbox>
                  <w:txbxContent>
                    <w:p w14:paraId="3E40974D" w14:textId="77777777" w:rsidR="00815826" w:rsidRPr="008014E0" w:rsidRDefault="00815826" w:rsidP="0081582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EF9366B" w14:textId="77777777" w:rsidR="00815826" w:rsidRPr="008014E0" w:rsidRDefault="00815826" w:rsidP="00815826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49A991B8" w14:textId="77777777" w:rsidR="00815826" w:rsidRPr="008014E0" w:rsidRDefault="00815826" w:rsidP="00815826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09481A70" w14:textId="77777777" w:rsidR="00815826" w:rsidRPr="008014E0" w:rsidRDefault="00815826" w:rsidP="00815826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2E2ADEF4" w14:textId="77777777" w:rsidR="00815826" w:rsidRPr="00AE4057" w:rsidRDefault="00815826" w:rsidP="0081582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DB80D2F" w14:textId="77777777" w:rsidR="00815826" w:rsidRPr="002A53E2" w:rsidRDefault="00815826" w:rsidP="00815826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A171F" w14:textId="5730EA7A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B95CC2A" w14:textId="51DD9EA2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CC6412C" w14:textId="6E593EAF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6CBF0D9F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787A8864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0FCF5972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20A71A4C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45A88BB5" w14:textId="77777777" w:rsidR="008976AF" w:rsidRDefault="008976AF" w:rsidP="008976AF">
      <w:pPr>
        <w:spacing w:line="260" w:lineRule="exact"/>
        <w:rPr>
          <w:rFonts w:ascii="Lato" w:hAnsi="Lato" w:cstheme="minorHAnsi"/>
        </w:rPr>
      </w:pPr>
    </w:p>
    <w:p w14:paraId="5B16B188" w14:textId="77777777" w:rsidR="00A91F86" w:rsidRDefault="00A91F86" w:rsidP="00922596">
      <w:pPr>
        <w:spacing w:after="240" w:line="260" w:lineRule="exact"/>
        <w:jc w:val="center"/>
        <w:rPr>
          <w:rFonts w:ascii="Lato" w:hAnsi="Lato" w:cstheme="minorHAnsi"/>
          <w:b/>
        </w:rPr>
      </w:pPr>
    </w:p>
    <w:p w14:paraId="3D67E752" w14:textId="05DF1AE0" w:rsidR="008976AF" w:rsidRPr="001A15A8" w:rsidRDefault="00922596" w:rsidP="00A91F86">
      <w:pPr>
        <w:spacing w:after="240" w:line="260" w:lineRule="exact"/>
        <w:ind w:left="993"/>
        <w:jc w:val="center"/>
        <w:rPr>
          <w:rFonts w:ascii="Lato" w:hAnsi="Lato" w:cstheme="minorHAnsi"/>
          <w:b/>
        </w:rPr>
      </w:pPr>
      <w:r w:rsidRPr="00922596">
        <w:rPr>
          <w:rFonts w:ascii="Lato" w:hAnsi="Lato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7F1E8" wp14:editId="768D9306">
                <wp:simplePos x="0" y="0"/>
                <wp:positionH relativeFrom="margin">
                  <wp:posOffset>2922905</wp:posOffset>
                </wp:positionH>
                <wp:positionV relativeFrom="topMargin">
                  <wp:posOffset>369570</wp:posOffset>
                </wp:positionV>
                <wp:extent cx="2785110" cy="525780"/>
                <wp:effectExtent l="0" t="0" r="0" b="76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D9815" w14:textId="77777777" w:rsidR="00922596" w:rsidRPr="00A91F86" w:rsidRDefault="00922596" w:rsidP="00922596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</w:pPr>
                            <w:r w:rsidRPr="00A91F86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 xml:space="preserve">Załącznik do obwieszczenia </w:t>
                            </w:r>
                            <w:r w:rsidRPr="00A91F86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460032AC" w14:textId="79D5DB3A" w:rsidR="00922596" w:rsidRPr="00A91F86" w:rsidRDefault="00A91F86" w:rsidP="00A91F86">
                            <w:pPr>
                              <w:spacing w:after="0" w:line="240" w:lineRule="exact"/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922596" w:rsidRPr="00A91F86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 xml:space="preserve">znak: </w:t>
                            </w:r>
                            <w:r w:rsidRPr="00A91F86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>DLI-II.7621.58.2020.KM.26(EŁ/ML/KP)</w:t>
                            </w:r>
                          </w:p>
                          <w:p w14:paraId="724D5FDA" w14:textId="665851AB" w:rsidR="00922596" w:rsidRDefault="009225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F1E8" id="Pole tekstowe 2" o:spid="_x0000_s1027" type="#_x0000_t202" style="position:absolute;left:0;text-align:left;margin-left:230.15pt;margin-top:29.1pt;width:219.3pt;height:41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" stroked="f">
                <v:textbox>
                  <w:txbxContent>
                    <w:p w14:paraId="303D9815" w14:textId="77777777" w:rsidR="00922596" w:rsidRPr="00A91F86" w:rsidRDefault="00922596" w:rsidP="00922596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8"/>
                          <w:szCs w:val="18"/>
                        </w:rPr>
                      </w:pPr>
                      <w:r w:rsidRPr="00A91F86">
                        <w:rPr>
                          <w:rFonts w:ascii="Lato" w:hAnsi="Lato" w:cs="Arial"/>
                          <w:sz w:val="18"/>
                          <w:szCs w:val="18"/>
                        </w:rPr>
                        <w:t xml:space="preserve">Załącznik do obwieszczenia </w:t>
                      </w:r>
                      <w:r w:rsidRPr="00A91F86">
                        <w:rPr>
                          <w:rFonts w:ascii="Lato" w:hAnsi="Lato" w:cs="Arial"/>
                          <w:sz w:val="18"/>
                          <w:szCs w:val="18"/>
                        </w:rPr>
                        <w:br/>
                        <w:t xml:space="preserve">Ministra Rozwoju i Technologii </w:t>
                      </w:r>
                    </w:p>
                    <w:p w14:paraId="460032AC" w14:textId="79D5DB3A" w:rsidR="00922596" w:rsidRPr="00A91F86" w:rsidRDefault="00A91F86" w:rsidP="00A91F86">
                      <w:pPr>
                        <w:spacing w:after="0" w:line="240" w:lineRule="exact"/>
                        <w:rPr>
                          <w:rFonts w:ascii="Lato" w:hAnsi="Lato" w:cs="Arial"/>
                          <w:sz w:val="18"/>
                          <w:szCs w:val="18"/>
                        </w:rPr>
                      </w:pPr>
                      <w:r>
                        <w:rPr>
                          <w:rFonts w:ascii="Lato" w:hAnsi="Lato" w:cs="Arial"/>
                          <w:sz w:val="18"/>
                          <w:szCs w:val="18"/>
                        </w:rPr>
                        <w:t xml:space="preserve">        </w:t>
                      </w:r>
                      <w:r w:rsidR="00922596" w:rsidRPr="00A91F86">
                        <w:rPr>
                          <w:rFonts w:ascii="Lato" w:hAnsi="Lato" w:cs="Arial"/>
                          <w:sz w:val="18"/>
                          <w:szCs w:val="18"/>
                        </w:rPr>
                        <w:t xml:space="preserve">znak: </w:t>
                      </w:r>
                      <w:r w:rsidRPr="00A91F86">
                        <w:rPr>
                          <w:rFonts w:ascii="Lato" w:hAnsi="Lato" w:cs="Arial"/>
                          <w:sz w:val="18"/>
                          <w:szCs w:val="18"/>
                        </w:rPr>
                        <w:t>DLI-II.7621.58.2020.KM.26(EŁ/ML/KP)</w:t>
                      </w:r>
                    </w:p>
                    <w:p w14:paraId="724D5FDA" w14:textId="665851AB" w:rsidR="00922596" w:rsidRDefault="0092259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976AF" w:rsidRPr="001A15A8">
        <w:rPr>
          <w:rFonts w:ascii="Lato" w:hAnsi="Lato" w:cstheme="minorHAnsi"/>
          <w:b/>
        </w:rPr>
        <w:t>Informacja o przetwarzaniu danych osobowych</w:t>
      </w:r>
    </w:p>
    <w:p w14:paraId="56221020" w14:textId="77777777" w:rsidR="008976AF" w:rsidRPr="001A15A8" w:rsidRDefault="008976AF" w:rsidP="008976AF">
      <w:p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73D18592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47FE2C19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7CEE90DF" w14:textId="77777777" w:rsidR="008976AF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FC7072">
        <w:rPr>
          <w:rFonts w:ascii="Lato" w:hAnsi="Lato" w:cstheme="minorHAnsi"/>
        </w:rPr>
        <w:t xml:space="preserve">Pani/Pana dane osobowe będą przetwarzane na podst. art. 6 ust. 1 lit. c RODO, </w:t>
      </w:r>
      <w:r w:rsidRPr="00FC7072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FC7072">
        <w:rPr>
          <w:rFonts w:ascii="Lato" w:hAnsi="Lato" w:cstheme="minorHAnsi"/>
        </w:rPr>
        <w:br/>
        <w:t>14 czerwca 1960 r. Kodeks postępowania administracyjnego (Dz. U. z 202</w:t>
      </w:r>
      <w:r>
        <w:rPr>
          <w:rFonts w:ascii="Lato" w:hAnsi="Lato" w:cstheme="minorHAnsi"/>
        </w:rPr>
        <w:t>3</w:t>
      </w:r>
      <w:r w:rsidRPr="00FC7072">
        <w:rPr>
          <w:rFonts w:ascii="Lato" w:hAnsi="Lato" w:cstheme="minorHAnsi"/>
        </w:rPr>
        <w:t xml:space="preserve"> r. poz. </w:t>
      </w:r>
      <w:r>
        <w:rPr>
          <w:rFonts w:ascii="Lato" w:hAnsi="Lato" w:cstheme="minorHAnsi"/>
        </w:rPr>
        <w:t xml:space="preserve">775, z </w:t>
      </w:r>
      <w:proofErr w:type="spellStart"/>
      <w:r>
        <w:rPr>
          <w:rFonts w:ascii="Lato" w:hAnsi="Lato" w:cstheme="minorHAnsi"/>
        </w:rPr>
        <w:t>późn</w:t>
      </w:r>
      <w:proofErr w:type="spellEnd"/>
      <w:r>
        <w:rPr>
          <w:rFonts w:ascii="Lato" w:hAnsi="Lato" w:cstheme="minorHAnsi"/>
        </w:rPr>
        <w:t>. zm.</w:t>
      </w:r>
      <w:r w:rsidRPr="00FC7072">
        <w:rPr>
          <w:rFonts w:ascii="Lato" w:hAnsi="Lato" w:cstheme="minorHAnsi"/>
        </w:rPr>
        <w:t>), dalej „KPA”, oraz w związku z ustawą z</w:t>
      </w:r>
      <w:r>
        <w:rPr>
          <w:rFonts w:ascii="Lato" w:hAnsi="Lato" w:cstheme="minorHAnsi"/>
        </w:rPr>
        <w:t xml:space="preserve"> </w:t>
      </w:r>
      <w:r w:rsidRPr="00FC7072">
        <w:rPr>
          <w:rFonts w:ascii="Lato" w:hAnsi="Lato" w:cstheme="minorHAnsi"/>
        </w:rPr>
        <w:t xml:space="preserve">dnia </w:t>
      </w:r>
      <w:r w:rsidRPr="00E45556">
        <w:rPr>
          <w:rFonts w:ascii="Lato" w:eastAsia="Times New Roman" w:hAnsi="Lato" w:cs="Arial"/>
          <w:color w:val="000000"/>
          <w:spacing w:val="4"/>
          <w:lang w:eastAsia="pl-PL"/>
        </w:rPr>
        <w:t xml:space="preserve">10 kwietnia 2003 r.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E45556">
        <w:rPr>
          <w:rFonts w:ascii="Lato" w:eastAsia="Times New Roman" w:hAnsi="Lato" w:cs="Arial"/>
          <w:color w:val="000000"/>
          <w:spacing w:val="4"/>
          <w:lang w:eastAsia="pl-PL"/>
        </w:rPr>
        <w:t xml:space="preserve">o szczególnych zasadach przygotowania i realizacji inwestycji w zakresie dróg </w:t>
      </w:r>
      <w:r w:rsidRPr="00E45556">
        <w:rPr>
          <w:rFonts w:ascii="Lato" w:eastAsia="Times New Roman" w:hAnsi="Lato" w:cs="Arial"/>
          <w:spacing w:val="4"/>
          <w:lang w:eastAsia="pl-PL"/>
        </w:rPr>
        <w:t>publicznych (</w:t>
      </w:r>
      <w:proofErr w:type="spellStart"/>
      <w:r w:rsidRPr="00E45556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45556">
        <w:rPr>
          <w:rFonts w:ascii="Lato" w:eastAsia="Times New Roman" w:hAnsi="Lato" w:cs="Arial"/>
          <w:spacing w:val="4"/>
          <w:lang w:eastAsia="pl-PL"/>
        </w:rPr>
        <w:t>. Dz. U. z 2023 r. poz. 162)</w:t>
      </w:r>
      <w:r w:rsidRPr="00FC7072">
        <w:rPr>
          <w:rFonts w:ascii="Lato" w:hAnsi="Lato" w:cstheme="minorHAnsi"/>
        </w:rPr>
        <w:t>.</w:t>
      </w:r>
    </w:p>
    <w:p w14:paraId="6738BA63" w14:textId="77777777" w:rsidR="008976AF" w:rsidRPr="00FC7072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FC7072">
        <w:rPr>
          <w:rFonts w:ascii="Lato" w:hAnsi="Lato" w:cstheme="minorHAnsi"/>
        </w:rPr>
        <w:t>Podanie danych osobowych jest wymogiem ustawowym.</w:t>
      </w:r>
    </w:p>
    <w:p w14:paraId="0653601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7999943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6A996971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A6F068B" w14:textId="77777777" w:rsidR="008976AF" w:rsidRPr="001A15A8" w:rsidRDefault="008976AF" w:rsidP="008976AF">
      <w:pPr>
        <w:numPr>
          <w:ilvl w:val="0"/>
          <w:numId w:val="4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305ACAF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2628BEEB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>
        <w:rPr>
          <w:rFonts w:ascii="Lato" w:hAnsi="Lato" w:cstheme="minorHAnsi"/>
          <w:iCs/>
        </w:rPr>
        <w:br/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043113C4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69D00A3C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6D259D4D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57107654" w14:textId="77777777" w:rsidR="008976AF" w:rsidRPr="001A15A8" w:rsidRDefault="008976AF" w:rsidP="008976AF">
      <w:pPr>
        <w:numPr>
          <w:ilvl w:val="0"/>
          <w:numId w:val="5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2D9848F6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4633D40B" w14:textId="77777777" w:rsidR="008976AF" w:rsidRPr="001A15A8" w:rsidRDefault="008976AF" w:rsidP="008976AF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51C7EB18" w14:textId="241456F1" w:rsidR="00DA2751" w:rsidRPr="00922596" w:rsidRDefault="008976AF" w:rsidP="00922596">
      <w:pPr>
        <w:numPr>
          <w:ilvl w:val="0"/>
          <w:numId w:val="3"/>
        </w:numPr>
        <w:spacing w:before="120" w:after="0" w:line="202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DA2751" w:rsidRPr="00922596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E4FA7" w14:textId="77777777" w:rsidR="00341BAF" w:rsidRDefault="00341BAF" w:rsidP="009276B2">
      <w:pPr>
        <w:spacing w:after="0" w:line="240" w:lineRule="auto"/>
      </w:pPr>
      <w:r>
        <w:separator/>
      </w:r>
    </w:p>
  </w:endnote>
  <w:endnote w:type="continuationSeparator" w:id="0">
    <w:p w14:paraId="54E24F7C" w14:textId="77777777" w:rsidR="00341BAF" w:rsidRDefault="00341BA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5706B5-2E43-4B46-B5A0-98C2A4ACE220}"/>
    <w:embedBold r:id="rId2" w:fontKey="{0102921A-30F4-4FC2-A96F-184BEEE7A8AC}"/>
    <w:embedItalic r:id="rId3" w:fontKey="{2E7CD6A2-6CD9-4C20-AF9A-8566185C3E2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1E70B95-D058-4D3A-A0AD-B4E3295B1DB5}"/>
    <w:embedBold r:id="rId5" w:fontKey="{588362A4-9326-4AB4-8BDE-D228E7AB41EB}"/>
    <w:embedItalic r:id="rId6" w:fontKey="{37BC3846-A5EE-4F60-A46E-E274A28D01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2102B6AC-76FC-4AD6-9A9A-9EDF591366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1E73C2C-31EF-4F89-BF55-63AA73D80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D02ED" w14:textId="77777777" w:rsidR="00341BAF" w:rsidRDefault="00341BAF" w:rsidP="009276B2">
      <w:pPr>
        <w:spacing w:after="0" w:line="240" w:lineRule="auto"/>
      </w:pPr>
      <w:r>
        <w:separator/>
      </w:r>
    </w:p>
  </w:footnote>
  <w:footnote w:type="continuationSeparator" w:id="0">
    <w:p w14:paraId="5F507BF8" w14:textId="77777777" w:rsidR="00341BAF" w:rsidRDefault="00341BA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C594D"/>
    <w:multiLevelType w:val="hybridMultilevel"/>
    <w:tmpl w:val="6D28275C"/>
    <w:lvl w:ilvl="0" w:tplc="3D7664B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4"/>
  </w:num>
  <w:num w:numId="5" w16cid:durableId="280385066">
    <w:abstractNumId w:val="5"/>
  </w:num>
  <w:num w:numId="6" w16cid:durableId="1383285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1881"/>
    <w:rsid w:val="00100315"/>
    <w:rsid w:val="00103854"/>
    <w:rsid w:val="00113528"/>
    <w:rsid w:val="001236B0"/>
    <w:rsid w:val="00150FA9"/>
    <w:rsid w:val="00166A88"/>
    <w:rsid w:val="00183B62"/>
    <w:rsid w:val="001B70EB"/>
    <w:rsid w:val="00274D44"/>
    <w:rsid w:val="002830CF"/>
    <w:rsid w:val="00293AB1"/>
    <w:rsid w:val="002E0C9D"/>
    <w:rsid w:val="002E7EB6"/>
    <w:rsid w:val="00301946"/>
    <w:rsid w:val="00341BAF"/>
    <w:rsid w:val="00343A14"/>
    <w:rsid w:val="00346E78"/>
    <w:rsid w:val="00362CAD"/>
    <w:rsid w:val="003A1976"/>
    <w:rsid w:val="003C123B"/>
    <w:rsid w:val="003C7776"/>
    <w:rsid w:val="003D2AD6"/>
    <w:rsid w:val="003F0446"/>
    <w:rsid w:val="004116FD"/>
    <w:rsid w:val="0041760D"/>
    <w:rsid w:val="00475A9A"/>
    <w:rsid w:val="00490A2D"/>
    <w:rsid w:val="004A2223"/>
    <w:rsid w:val="004F5D02"/>
    <w:rsid w:val="00557D28"/>
    <w:rsid w:val="00565D32"/>
    <w:rsid w:val="00584CC7"/>
    <w:rsid w:val="00590C4E"/>
    <w:rsid w:val="0059434A"/>
    <w:rsid w:val="005D01A8"/>
    <w:rsid w:val="005E2FFB"/>
    <w:rsid w:val="005E56C6"/>
    <w:rsid w:val="00625B62"/>
    <w:rsid w:val="006410DE"/>
    <w:rsid w:val="00647AF4"/>
    <w:rsid w:val="00673E82"/>
    <w:rsid w:val="00680BEB"/>
    <w:rsid w:val="006C0B5B"/>
    <w:rsid w:val="0070631E"/>
    <w:rsid w:val="00706FA6"/>
    <w:rsid w:val="00716214"/>
    <w:rsid w:val="007475AB"/>
    <w:rsid w:val="0077590C"/>
    <w:rsid w:val="00797577"/>
    <w:rsid w:val="007C0044"/>
    <w:rsid w:val="007D4C46"/>
    <w:rsid w:val="00815826"/>
    <w:rsid w:val="00876C70"/>
    <w:rsid w:val="008976AF"/>
    <w:rsid w:val="008B10E0"/>
    <w:rsid w:val="008F7FB6"/>
    <w:rsid w:val="00922596"/>
    <w:rsid w:val="009276B2"/>
    <w:rsid w:val="0093525C"/>
    <w:rsid w:val="00947F4D"/>
    <w:rsid w:val="00975E1D"/>
    <w:rsid w:val="009845DE"/>
    <w:rsid w:val="00A91F86"/>
    <w:rsid w:val="00AD6984"/>
    <w:rsid w:val="00AE6415"/>
    <w:rsid w:val="00AF231A"/>
    <w:rsid w:val="00B06E81"/>
    <w:rsid w:val="00B20AD8"/>
    <w:rsid w:val="00B36262"/>
    <w:rsid w:val="00B46787"/>
    <w:rsid w:val="00B84D3E"/>
    <w:rsid w:val="00B87744"/>
    <w:rsid w:val="00BA0BEF"/>
    <w:rsid w:val="00BD1152"/>
    <w:rsid w:val="00BE0BC5"/>
    <w:rsid w:val="00BE152E"/>
    <w:rsid w:val="00BE6444"/>
    <w:rsid w:val="00C202E9"/>
    <w:rsid w:val="00C44F50"/>
    <w:rsid w:val="00C52239"/>
    <w:rsid w:val="00C53987"/>
    <w:rsid w:val="00C8064A"/>
    <w:rsid w:val="00C85D56"/>
    <w:rsid w:val="00CB5E77"/>
    <w:rsid w:val="00CF1D4C"/>
    <w:rsid w:val="00CF21C3"/>
    <w:rsid w:val="00D132C0"/>
    <w:rsid w:val="00D50422"/>
    <w:rsid w:val="00D61726"/>
    <w:rsid w:val="00D723B5"/>
    <w:rsid w:val="00D73437"/>
    <w:rsid w:val="00DA2751"/>
    <w:rsid w:val="00DA46CC"/>
    <w:rsid w:val="00DE6066"/>
    <w:rsid w:val="00DF1194"/>
    <w:rsid w:val="00E17DA4"/>
    <w:rsid w:val="00E3400A"/>
    <w:rsid w:val="00EB4EA7"/>
    <w:rsid w:val="00EE1556"/>
    <w:rsid w:val="00EE34A9"/>
    <w:rsid w:val="00F05F16"/>
    <w:rsid w:val="00F13890"/>
    <w:rsid w:val="00F321F5"/>
    <w:rsid w:val="00F40743"/>
    <w:rsid w:val="00F80AC2"/>
    <w:rsid w:val="00FA6BD4"/>
    <w:rsid w:val="00FA76E5"/>
    <w:rsid w:val="00FC7599"/>
    <w:rsid w:val="00FF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25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683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2</cp:revision>
  <cp:lastPrinted>2023-03-15T11:19:00Z</cp:lastPrinted>
  <dcterms:created xsi:type="dcterms:W3CDTF">2023-05-25T06:41:00Z</dcterms:created>
  <dcterms:modified xsi:type="dcterms:W3CDTF">2023-05-25T06:41:00Z</dcterms:modified>
</cp:coreProperties>
</file>