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E742A" w14:textId="77777777" w:rsidR="00CE790D" w:rsidRPr="00931713" w:rsidRDefault="00CE790D" w:rsidP="00C30B86">
      <w:pPr>
        <w:tabs>
          <w:tab w:val="left" w:pos="426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31713">
        <w:rPr>
          <w:rFonts w:ascii="Times New Roman" w:hAnsi="Times New Roman" w:cs="Times New Roman"/>
          <w:b/>
          <w:sz w:val="24"/>
        </w:rPr>
        <w:t>Digital Day 4, 2021</w:t>
      </w:r>
    </w:p>
    <w:p w14:paraId="13EB5863" w14:textId="1BAAAD2F" w:rsidR="00CE790D" w:rsidRPr="00931713" w:rsidRDefault="00CE790D" w:rsidP="00C30B8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31713">
        <w:rPr>
          <w:rFonts w:ascii="Times New Roman" w:hAnsi="Times New Roman" w:cs="Times New Roman"/>
          <w:b/>
          <w:sz w:val="24"/>
        </w:rPr>
        <w:t>DECLARATION</w:t>
      </w:r>
      <w:r w:rsidR="00F46E50" w:rsidRPr="00931713">
        <w:rPr>
          <w:rFonts w:ascii="Times New Roman" w:hAnsi="Times New Roman" w:cs="Times New Roman"/>
          <w:b/>
          <w:sz w:val="24"/>
        </w:rPr>
        <w:t xml:space="preserve"> of </w:t>
      </w:r>
      <w:r w:rsidR="00AE5562">
        <w:rPr>
          <w:rFonts w:ascii="Times New Roman" w:hAnsi="Times New Roman" w:cs="Times New Roman"/>
          <w:b/>
          <w:sz w:val="24"/>
        </w:rPr>
        <w:t xml:space="preserve">the </w:t>
      </w:r>
      <w:r w:rsidR="00972456" w:rsidRPr="00931713">
        <w:rPr>
          <w:rFonts w:ascii="Times New Roman" w:hAnsi="Times New Roman" w:cs="Times New Roman"/>
          <w:b/>
          <w:sz w:val="24"/>
        </w:rPr>
        <w:t xml:space="preserve">European Green Digital Coalition Members </w:t>
      </w:r>
      <w:r w:rsidR="00F46E50" w:rsidRPr="00931713">
        <w:rPr>
          <w:rFonts w:ascii="Times New Roman" w:hAnsi="Times New Roman" w:cs="Times New Roman"/>
          <w:b/>
          <w:sz w:val="24"/>
        </w:rPr>
        <w:t xml:space="preserve"> </w:t>
      </w:r>
    </w:p>
    <w:p w14:paraId="46AA7B5F" w14:textId="456153B6" w:rsidR="00CE790D" w:rsidRDefault="00CE790D" w:rsidP="00C30B86">
      <w:pPr>
        <w:spacing w:after="24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931713">
        <w:rPr>
          <w:rFonts w:ascii="Times New Roman" w:hAnsi="Times New Roman" w:cs="Times New Roman"/>
          <w:i/>
          <w:sz w:val="28"/>
        </w:rPr>
        <w:t>“</w:t>
      </w:r>
      <w:r w:rsidR="00972456" w:rsidRPr="00931713">
        <w:rPr>
          <w:rFonts w:ascii="Times New Roman" w:hAnsi="Times New Roman" w:cs="Times New Roman"/>
          <w:i/>
          <w:sz w:val="28"/>
        </w:rPr>
        <w:t>In support of the</w:t>
      </w:r>
      <w:r w:rsidRPr="00931713">
        <w:rPr>
          <w:rFonts w:ascii="Times New Roman" w:hAnsi="Times New Roman" w:cs="Times New Roman"/>
          <w:i/>
          <w:sz w:val="28"/>
        </w:rPr>
        <w:t xml:space="preserve"> Green and Digital Transformation of the EU”</w:t>
      </w:r>
    </w:p>
    <w:p w14:paraId="174C1A75" w14:textId="7C362F52" w:rsidR="00BE07C1" w:rsidRPr="00931713" w:rsidRDefault="00ED057F" w:rsidP="00C30B8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713">
        <w:rPr>
          <w:rFonts w:ascii="Times New Roman" w:hAnsi="Times New Roman" w:cs="Times New Roman"/>
          <w:sz w:val="24"/>
          <w:szCs w:val="24"/>
        </w:rPr>
        <w:t xml:space="preserve">We, the </w:t>
      </w:r>
      <w:r w:rsidR="003B0674">
        <w:rPr>
          <w:rFonts w:ascii="Times New Roman" w:hAnsi="Times New Roman" w:cs="Times New Roman"/>
          <w:sz w:val="24"/>
          <w:szCs w:val="24"/>
        </w:rPr>
        <w:t xml:space="preserve">executive </w:t>
      </w:r>
      <w:r w:rsidRPr="00931713">
        <w:rPr>
          <w:rFonts w:ascii="Times New Roman" w:hAnsi="Times New Roman" w:cs="Times New Roman"/>
          <w:sz w:val="24"/>
          <w:szCs w:val="24"/>
        </w:rPr>
        <w:t xml:space="preserve">leaders of </w:t>
      </w:r>
      <w:r w:rsidR="00D20BED">
        <w:rPr>
          <w:rFonts w:ascii="Times New Roman" w:hAnsi="Times New Roman" w:cs="Times New Roman"/>
          <w:sz w:val="24"/>
          <w:szCs w:val="24"/>
        </w:rPr>
        <w:t xml:space="preserve">the </w:t>
      </w:r>
      <w:r w:rsidR="002F1011" w:rsidRPr="00931713">
        <w:rPr>
          <w:rFonts w:ascii="Times New Roman" w:hAnsi="Times New Roman" w:cs="Times New Roman"/>
          <w:sz w:val="24"/>
          <w:szCs w:val="24"/>
        </w:rPr>
        <w:t xml:space="preserve">undersigned </w:t>
      </w:r>
      <w:r w:rsidRPr="00931713">
        <w:rPr>
          <w:rFonts w:ascii="Times New Roman" w:hAnsi="Times New Roman" w:cs="Times New Roman"/>
          <w:sz w:val="24"/>
          <w:szCs w:val="24"/>
        </w:rPr>
        <w:t xml:space="preserve">companies, are deeply concerned about the challenges posed by climate change, </w:t>
      </w:r>
      <w:r w:rsidR="009B6F9E" w:rsidRPr="00931713">
        <w:rPr>
          <w:rFonts w:ascii="Times New Roman" w:hAnsi="Times New Roman" w:cs="Times New Roman"/>
          <w:sz w:val="24"/>
          <w:szCs w:val="24"/>
        </w:rPr>
        <w:t xml:space="preserve">the depletion of natural resources, </w:t>
      </w:r>
      <w:r w:rsidRPr="00931713">
        <w:rPr>
          <w:rFonts w:ascii="Times New Roman" w:hAnsi="Times New Roman" w:cs="Times New Roman"/>
          <w:sz w:val="24"/>
          <w:szCs w:val="24"/>
        </w:rPr>
        <w:t>pollution</w:t>
      </w:r>
      <w:r w:rsidR="009B6F9E" w:rsidRPr="00931713">
        <w:rPr>
          <w:rFonts w:ascii="Times New Roman" w:hAnsi="Times New Roman" w:cs="Times New Roman"/>
          <w:sz w:val="24"/>
          <w:szCs w:val="24"/>
        </w:rPr>
        <w:t xml:space="preserve"> and</w:t>
      </w:r>
      <w:r w:rsidRPr="00931713">
        <w:rPr>
          <w:rFonts w:ascii="Times New Roman" w:hAnsi="Times New Roman" w:cs="Times New Roman"/>
          <w:sz w:val="24"/>
          <w:szCs w:val="24"/>
        </w:rPr>
        <w:t xml:space="preserve"> biodiversity </w:t>
      </w:r>
      <w:r w:rsidR="009B6F9E" w:rsidRPr="00931713">
        <w:rPr>
          <w:rFonts w:ascii="Times New Roman" w:hAnsi="Times New Roman" w:cs="Times New Roman"/>
          <w:sz w:val="24"/>
          <w:szCs w:val="24"/>
        </w:rPr>
        <w:t>loss</w:t>
      </w:r>
      <w:r w:rsidRPr="00931713">
        <w:rPr>
          <w:rFonts w:ascii="Times New Roman" w:hAnsi="Times New Roman" w:cs="Times New Roman"/>
          <w:sz w:val="24"/>
          <w:szCs w:val="24"/>
        </w:rPr>
        <w:t xml:space="preserve">. We recognise that urgent actions </w:t>
      </w:r>
      <w:proofErr w:type="gramStart"/>
      <w:r w:rsidR="004E36EB" w:rsidRPr="00931713">
        <w:rPr>
          <w:rFonts w:ascii="Times New Roman" w:hAnsi="Times New Roman" w:cs="Times New Roman"/>
          <w:sz w:val="24"/>
          <w:szCs w:val="24"/>
        </w:rPr>
        <w:t>must be taken</w:t>
      </w:r>
      <w:proofErr w:type="gramEnd"/>
      <w:r w:rsidRPr="00931713">
        <w:rPr>
          <w:rFonts w:ascii="Times New Roman" w:hAnsi="Times New Roman" w:cs="Times New Roman"/>
          <w:sz w:val="24"/>
          <w:szCs w:val="24"/>
        </w:rPr>
        <w:t xml:space="preserve"> </w:t>
      </w:r>
      <w:r w:rsidR="004E36EB" w:rsidRPr="00931713">
        <w:rPr>
          <w:rFonts w:ascii="Times New Roman" w:hAnsi="Times New Roman" w:cs="Times New Roman"/>
          <w:sz w:val="24"/>
          <w:szCs w:val="24"/>
        </w:rPr>
        <w:t>and believe that solutions exist for a sustainable future. W</w:t>
      </w:r>
      <w:r w:rsidR="000F5088" w:rsidRPr="00931713">
        <w:rPr>
          <w:rFonts w:ascii="Times New Roman" w:hAnsi="Times New Roman" w:cs="Times New Roman"/>
          <w:sz w:val="24"/>
          <w:szCs w:val="24"/>
        </w:rPr>
        <w:t xml:space="preserve">e </w:t>
      </w:r>
      <w:r w:rsidR="004E36EB" w:rsidRPr="00931713">
        <w:rPr>
          <w:rFonts w:ascii="Times New Roman" w:hAnsi="Times New Roman" w:cs="Times New Roman"/>
          <w:sz w:val="24"/>
          <w:szCs w:val="24"/>
        </w:rPr>
        <w:t xml:space="preserve">are ready to be part of these solutions and </w:t>
      </w:r>
      <w:r w:rsidR="00BE07C1" w:rsidRPr="00931713">
        <w:rPr>
          <w:rFonts w:ascii="Times New Roman" w:hAnsi="Times New Roman" w:cs="Times New Roman"/>
          <w:sz w:val="24"/>
          <w:szCs w:val="24"/>
        </w:rPr>
        <w:t xml:space="preserve">to lead </w:t>
      </w:r>
      <w:r w:rsidR="00C928C0" w:rsidRPr="00931713">
        <w:rPr>
          <w:rFonts w:ascii="Times New Roman" w:hAnsi="Times New Roman" w:cs="Times New Roman"/>
          <w:sz w:val="24"/>
          <w:szCs w:val="24"/>
        </w:rPr>
        <w:t xml:space="preserve">by example. </w:t>
      </w:r>
    </w:p>
    <w:p w14:paraId="5D9FAA62" w14:textId="53FA622C" w:rsidR="009B6F9E" w:rsidRPr="00931713" w:rsidRDefault="009B6F9E" w:rsidP="00C30B8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713">
        <w:rPr>
          <w:rFonts w:ascii="Times New Roman" w:hAnsi="Times New Roman" w:cs="Times New Roman"/>
          <w:sz w:val="24"/>
          <w:szCs w:val="24"/>
        </w:rPr>
        <w:t xml:space="preserve">We </w:t>
      </w:r>
      <w:r w:rsidR="00AD786C">
        <w:rPr>
          <w:rFonts w:ascii="Times New Roman" w:hAnsi="Times New Roman" w:cs="Times New Roman"/>
          <w:sz w:val="24"/>
          <w:szCs w:val="24"/>
        </w:rPr>
        <w:t xml:space="preserve">welcome </w:t>
      </w:r>
      <w:r w:rsidR="00071970">
        <w:rPr>
          <w:rFonts w:ascii="Times New Roman" w:hAnsi="Times New Roman" w:cs="Times New Roman"/>
          <w:sz w:val="24"/>
          <w:szCs w:val="24"/>
        </w:rPr>
        <w:t xml:space="preserve">the EU’s commitments to reduce greenhouse gases </w:t>
      </w:r>
      <w:r w:rsidRPr="00931713">
        <w:rPr>
          <w:rFonts w:ascii="Times New Roman" w:hAnsi="Times New Roman" w:cs="Times New Roman"/>
          <w:sz w:val="24"/>
          <w:szCs w:val="24"/>
        </w:rPr>
        <w:t>emissions by</w:t>
      </w:r>
      <w:r w:rsidR="00F6730D">
        <w:rPr>
          <w:rFonts w:ascii="Times New Roman" w:hAnsi="Times New Roman" w:cs="Times New Roman"/>
          <w:sz w:val="24"/>
          <w:szCs w:val="24"/>
        </w:rPr>
        <w:t xml:space="preserve"> at least</w:t>
      </w:r>
      <w:r w:rsidRPr="00931713">
        <w:rPr>
          <w:rFonts w:ascii="Times New Roman" w:hAnsi="Times New Roman" w:cs="Times New Roman"/>
          <w:sz w:val="24"/>
          <w:szCs w:val="24"/>
        </w:rPr>
        <w:t xml:space="preserve"> 55% by 2030</w:t>
      </w:r>
      <w:r w:rsidR="00F6730D">
        <w:rPr>
          <w:rFonts w:ascii="Times New Roman" w:hAnsi="Times New Roman" w:cs="Times New Roman"/>
          <w:sz w:val="24"/>
          <w:szCs w:val="24"/>
        </w:rPr>
        <w:t>,</w:t>
      </w:r>
      <w:r w:rsidRPr="00931713">
        <w:rPr>
          <w:rFonts w:ascii="Times New Roman" w:hAnsi="Times New Roman" w:cs="Times New Roman"/>
          <w:sz w:val="24"/>
          <w:szCs w:val="24"/>
        </w:rPr>
        <w:t xml:space="preserve"> and to be </w:t>
      </w:r>
      <w:r w:rsidRPr="00BA4DDE">
        <w:rPr>
          <w:rFonts w:ascii="Times New Roman" w:hAnsi="Times New Roman" w:cs="Times New Roman"/>
          <w:sz w:val="24"/>
          <w:szCs w:val="24"/>
        </w:rPr>
        <w:t xml:space="preserve">climate neutral </w:t>
      </w:r>
      <w:r w:rsidRPr="00931713">
        <w:rPr>
          <w:rFonts w:ascii="Times New Roman" w:hAnsi="Times New Roman" w:cs="Times New Roman"/>
          <w:sz w:val="24"/>
          <w:szCs w:val="24"/>
        </w:rPr>
        <w:t>by 2050</w:t>
      </w:r>
      <w:r w:rsidR="00B70BE4">
        <w:rPr>
          <w:rFonts w:ascii="Times New Roman" w:hAnsi="Times New Roman" w:cs="Times New Roman"/>
          <w:sz w:val="24"/>
          <w:szCs w:val="24"/>
        </w:rPr>
        <w:t xml:space="preserve">. We commit to </w:t>
      </w:r>
      <w:r w:rsidR="00AD786C">
        <w:rPr>
          <w:rFonts w:ascii="Times New Roman" w:hAnsi="Times New Roman" w:cs="Times New Roman"/>
          <w:sz w:val="24"/>
          <w:szCs w:val="24"/>
        </w:rPr>
        <w:t xml:space="preserve">contribute </w:t>
      </w:r>
      <w:r w:rsidR="00576C85">
        <w:rPr>
          <w:rFonts w:ascii="Times New Roman" w:hAnsi="Times New Roman" w:cs="Times New Roman"/>
          <w:sz w:val="24"/>
          <w:szCs w:val="24"/>
        </w:rPr>
        <w:t>to these EU targets by actively</w:t>
      </w:r>
      <w:r w:rsidR="00B70BE4">
        <w:rPr>
          <w:rFonts w:ascii="Times New Roman" w:hAnsi="Times New Roman" w:cs="Times New Roman"/>
          <w:sz w:val="24"/>
          <w:szCs w:val="24"/>
        </w:rPr>
        <w:t xml:space="preserve"> support</w:t>
      </w:r>
      <w:r w:rsidR="00576C85">
        <w:rPr>
          <w:rFonts w:ascii="Times New Roman" w:hAnsi="Times New Roman" w:cs="Times New Roman"/>
          <w:sz w:val="24"/>
          <w:szCs w:val="24"/>
        </w:rPr>
        <w:t>ing</w:t>
      </w:r>
      <w:r w:rsidR="00B70BE4">
        <w:rPr>
          <w:rFonts w:ascii="Times New Roman" w:hAnsi="Times New Roman" w:cs="Times New Roman"/>
          <w:sz w:val="24"/>
          <w:szCs w:val="24"/>
        </w:rPr>
        <w:t xml:space="preserve"> the</w:t>
      </w:r>
      <w:r w:rsidR="00A21D97" w:rsidRPr="00E03FA8">
        <w:rPr>
          <w:rFonts w:ascii="Times New Roman" w:hAnsi="Times New Roman" w:cs="Times New Roman"/>
          <w:sz w:val="24"/>
          <w:szCs w:val="24"/>
        </w:rPr>
        <w:t xml:space="preserve"> synergy between the green transition and digitalisation that leads to environmental</w:t>
      </w:r>
      <w:r w:rsidR="00A21D97">
        <w:rPr>
          <w:rFonts w:ascii="Times New Roman" w:hAnsi="Times New Roman" w:cs="Times New Roman"/>
          <w:sz w:val="24"/>
          <w:szCs w:val="24"/>
        </w:rPr>
        <w:t>, societal</w:t>
      </w:r>
      <w:r w:rsidR="00A21D97" w:rsidRPr="00E03FA8">
        <w:rPr>
          <w:rFonts w:ascii="Times New Roman" w:hAnsi="Times New Roman" w:cs="Times New Roman"/>
          <w:sz w:val="24"/>
          <w:szCs w:val="24"/>
        </w:rPr>
        <w:t xml:space="preserve"> and economic benefits</w:t>
      </w:r>
      <w:r w:rsidR="00576C85" w:rsidRPr="00576C85">
        <w:rPr>
          <w:rFonts w:ascii="Times New Roman" w:hAnsi="Times New Roman" w:cs="Times New Roman"/>
          <w:sz w:val="24"/>
          <w:szCs w:val="24"/>
        </w:rPr>
        <w:t xml:space="preserve"> </w:t>
      </w:r>
      <w:r w:rsidR="009D281B">
        <w:rPr>
          <w:rFonts w:ascii="Times New Roman" w:hAnsi="Times New Roman" w:cs="Times New Roman"/>
          <w:sz w:val="24"/>
          <w:szCs w:val="24"/>
        </w:rPr>
        <w:t xml:space="preserve">– the </w:t>
      </w:r>
      <w:r w:rsidR="00576C85" w:rsidRPr="00E03FA8">
        <w:rPr>
          <w:rFonts w:ascii="Times New Roman" w:hAnsi="Times New Roman" w:cs="Times New Roman"/>
          <w:sz w:val="24"/>
          <w:szCs w:val="24"/>
        </w:rPr>
        <w:t xml:space="preserve">green </w:t>
      </w:r>
      <w:r w:rsidR="00576C85">
        <w:rPr>
          <w:rFonts w:ascii="Times New Roman" w:hAnsi="Times New Roman" w:cs="Times New Roman"/>
          <w:sz w:val="24"/>
          <w:szCs w:val="24"/>
        </w:rPr>
        <w:t>and digital transformation</w:t>
      </w:r>
      <w:r w:rsidR="00B70BE4">
        <w:rPr>
          <w:rFonts w:ascii="Times New Roman" w:hAnsi="Times New Roman" w:cs="Times New Roman"/>
          <w:sz w:val="24"/>
          <w:szCs w:val="24"/>
        </w:rPr>
        <w:t>.</w:t>
      </w:r>
    </w:p>
    <w:p w14:paraId="3D611C7D" w14:textId="497E25DA" w:rsidR="00AD786C" w:rsidRDefault="001F1AC0" w:rsidP="00C30B8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713">
        <w:rPr>
          <w:rFonts w:ascii="Times New Roman" w:hAnsi="Times New Roman" w:cs="Times New Roman"/>
          <w:sz w:val="24"/>
          <w:szCs w:val="24"/>
        </w:rPr>
        <w:t>We welcome t</w:t>
      </w:r>
      <w:r w:rsidR="00ED057F" w:rsidRPr="00931713">
        <w:rPr>
          <w:rFonts w:ascii="Times New Roman" w:hAnsi="Times New Roman" w:cs="Times New Roman"/>
          <w:sz w:val="24"/>
          <w:szCs w:val="24"/>
        </w:rPr>
        <w:t>oday’s Declaration</w:t>
      </w:r>
      <w:r w:rsidR="00481C92" w:rsidRPr="00931713">
        <w:rPr>
          <w:rFonts w:ascii="Times New Roman" w:hAnsi="Times New Roman" w:cs="Times New Roman"/>
          <w:sz w:val="24"/>
          <w:szCs w:val="24"/>
        </w:rPr>
        <w:t>,</w:t>
      </w:r>
      <w:r w:rsidR="00ED057F" w:rsidRPr="00931713">
        <w:rPr>
          <w:rFonts w:ascii="Times New Roman" w:hAnsi="Times New Roman" w:cs="Times New Roman"/>
          <w:sz w:val="24"/>
          <w:szCs w:val="24"/>
        </w:rPr>
        <w:t xml:space="preserve"> </w:t>
      </w:r>
      <w:r w:rsidRPr="00931713">
        <w:rPr>
          <w:rFonts w:ascii="Times New Roman" w:hAnsi="Times New Roman" w:cs="Times New Roman"/>
          <w:sz w:val="24"/>
          <w:szCs w:val="24"/>
        </w:rPr>
        <w:t>“</w:t>
      </w:r>
      <w:r w:rsidRPr="00AE5562">
        <w:rPr>
          <w:rFonts w:ascii="Times New Roman" w:hAnsi="Times New Roman" w:cs="Times New Roman"/>
          <w:i/>
          <w:sz w:val="24"/>
          <w:szCs w:val="24"/>
        </w:rPr>
        <w:t>A Green and Digital Transformation of the EU</w:t>
      </w:r>
      <w:r w:rsidRPr="00931713">
        <w:rPr>
          <w:rFonts w:ascii="Times New Roman" w:hAnsi="Times New Roman" w:cs="Times New Roman"/>
          <w:sz w:val="24"/>
          <w:szCs w:val="24"/>
        </w:rPr>
        <w:t>”</w:t>
      </w:r>
      <w:r w:rsidR="00481C92" w:rsidRPr="00931713">
        <w:rPr>
          <w:rFonts w:ascii="Times New Roman" w:hAnsi="Times New Roman" w:cs="Times New Roman"/>
          <w:sz w:val="24"/>
          <w:szCs w:val="24"/>
        </w:rPr>
        <w:t>,</w:t>
      </w:r>
      <w:r w:rsidRPr="00931713">
        <w:rPr>
          <w:rFonts w:ascii="Times New Roman" w:hAnsi="Times New Roman" w:cs="Times New Roman"/>
          <w:sz w:val="24"/>
          <w:szCs w:val="24"/>
        </w:rPr>
        <w:t xml:space="preserve"> </w:t>
      </w:r>
      <w:r w:rsidR="00AB5B0F" w:rsidRPr="00931713">
        <w:rPr>
          <w:rFonts w:ascii="Times New Roman" w:hAnsi="Times New Roman" w:cs="Times New Roman"/>
          <w:sz w:val="24"/>
          <w:szCs w:val="24"/>
        </w:rPr>
        <w:t>signed by</w:t>
      </w:r>
      <w:r w:rsidRPr="00931713">
        <w:rPr>
          <w:rFonts w:ascii="Times New Roman" w:hAnsi="Times New Roman" w:cs="Times New Roman"/>
          <w:sz w:val="24"/>
          <w:szCs w:val="24"/>
        </w:rPr>
        <w:t xml:space="preserve"> </w:t>
      </w:r>
      <w:r w:rsidR="002F1011" w:rsidRPr="00931713">
        <w:rPr>
          <w:rFonts w:ascii="Times New Roman" w:hAnsi="Times New Roman" w:cs="Times New Roman"/>
          <w:sz w:val="24"/>
          <w:szCs w:val="24"/>
        </w:rPr>
        <w:t>EU Member S</w:t>
      </w:r>
      <w:r w:rsidRPr="00931713">
        <w:rPr>
          <w:rFonts w:ascii="Times New Roman" w:hAnsi="Times New Roman" w:cs="Times New Roman"/>
          <w:sz w:val="24"/>
          <w:szCs w:val="24"/>
        </w:rPr>
        <w:t>tates</w:t>
      </w:r>
      <w:r w:rsidR="00AE556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931713">
        <w:rPr>
          <w:rFonts w:ascii="Times New Roman" w:hAnsi="Times New Roman" w:cs="Times New Roman"/>
          <w:sz w:val="24"/>
          <w:szCs w:val="24"/>
        </w:rPr>
        <w:t xml:space="preserve"> </w:t>
      </w:r>
      <w:r w:rsidR="00ED057F" w:rsidRPr="00931713">
        <w:rPr>
          <w:rFonts w:ascii="Times New Roman" w:hAnsi="Times New Roman" w:cs="Times New Roman"/>
          <w:sz w:val="24"/>
          <w:szCs w:val="24"/>
        </w:rPr>
        <w:t>and</w:t>
      </w:r>
      <w:r w:rsidRPr="00931713">
        <w:rPr>
          <w:rFonts w:ascii="Times New Roman" w:hAnsi="Times New Roman" w:cs="Times New Roman"/>
          <w:sz w:val="24"/>
          <w:szCs w:val="24"/>
        </w:rPr>
        <w:t xml:space="preserve"> </w:t>
      </w:r>
      <w:r w:rsidR="00AB5B0F" w:rsidRPr="00931713">
        <w:rPr>
          <w:rFonts w:ascii="Times New Roman" w:hAnsi="Times New Roman" w:cs="Times New Roman"/>
          <w:sz w:val="24"/>
          <w:szCs w:val="24"/>
        </w:rPr>
        <w:t xml:space="preserve">the </w:t>
      </w:r>
      <w:r w:rsidR="005C53B8" w:rsidRPr="00931713">
        <w:rPr>
          <w:rFonts w:ascii="Times New Roman" w:hAnsi="Times New Roman" w:cs="Times New Roman"/>
          <w:sz w:val="24"/>
          <w:szCs w:val="24"/>
        </w:rPr>
        <w:t xml:space="preserve">EU </w:t>
      </w:r>
      <w:r w:rsidR="00AB5B0F" w:rsidRPr="00BA4DDE">
        <w:rPr>
          <w:rFonts w:ascii="Times New Roman" w:hAnsi="Times New Roman" w:cs="Times New Roman"/>
          <w:sz w:val="24"/>
          <w:szCs w:val="24"/>
        </w:rPr>
        <w:t>Council Conclusions</w:t>
      </w:r>
      <w:r w:rsidR="005C53B8" w:rsidRPr="00BA4DDE">
        <w:rPr>
          <w:rFonts w:ascii="Times New Roman" w:hAnsi="Times New Roman" w:cs="Times New Roman"/>
          <w:sz w:val="24"/>
          <w:szCs w:val="24"/>
        </w:rPr>
        <w:t xml:space="preserve"> o</w:t>
      </w:r>
      <w:r w:rsidR="00C1013E" w:rsidRPr="00BA4DDE">
        <w:rPr>
          <w:rFonts w:ascii="Times New Roman" w:hAnsi="Times New Roman" w:cs="Times New Roman"/>
          <w:sz w:val="24"/>
          <w:szCs w:val="24"/>
        </w:rPr>
        <w:t>f December 2020</w:t>
      </w:r>
      <w:r w:rsidR="00AB5B0F" w:rsidRPr="008E7F72">
        <w:rPr>
          <w:vertAlign w:val="superscript"/>
        </w:rPr>
        <w:footnoteReference w:id="1"/>
      </w:r>
      <w:r w:rsidR="004D235F" w:rsidRPr="00931713">
        <w:rPr>
          <w:rFonts w:ascii="Times New Roman" w:hAnsi="Times New Roman" w:cs="Times New Roman"/>
          <w:sz w:val="24"/>
          <w:szCs w:val="24"/>
        </w:rPr>
        <w:t xml:space="preserve">. </w:t>
      </w:r>
      <w:r w:rsidR="004D235F" w:rsidRPr="00BA4DDE" w:rsidDel="005C53B8">
        <w:rPr>
          <w:rFonts w:ascii="Times New Roman" w:hAnsi="Times New Roman" w:cs="Times New Roman"/>
          <w:sz w:val="24"/>
          <w:szCs w:val="24"/>
        </w:rPr>
        <w:t>They both recognise</w:t>
      </w:r>
      <w:r w:rsidR="00ED057F" w:rsidRPr="00931713" w:rsidDel="005C53B8">
        <w:rPr>
          <w:rFonts w:ascii="Times New Roman" w:hAnsi="Times New Roman" w:cs="Times New Roman"/>
          <w:sz w:val="24"/>
          <w:szCs w:val="24"/>
        </w:rPr>
        <w:t xml:space="preserve"> </w:t>
      </w:r>
      <w:r w:rsidR="002F1011" w:rsidRPr="00931713" w:rsidDel="005C53B8">
        <w:rPr>
          <w:rFonts w:ascii="Times New Roman" w:hAnsi="Times New Roman" w:cs="Times New Roman"/>
          <w:sz w:val="24"/>
          <w:szCs w:val="24"/>
        </w:rPr>
        <w:t xml:space="preserve">that an appropriate </w:t>
      </w:r>
      <w:r w:rsidR="00E136CE">
        <w:rPr>
          <w:rFonts w:ascii="Times New Roman" w:hAnsi="Times New Roman" w:cs="Times New Roman"/>
          <w:sz w:val="24"/>
          <w:szCs w:val="24"/>
        </w:rPr>
        <w:t xml:space="preserve">environment friendly </w:t>
      </w:r>
      <w:r w:rsidR="002F1011" w:rsidRPr="00931713" w:rsidDel="005C53B8">
        <w:rPr>
          <w:rFonts w:ascii="Times New Roman" w:hAnsi="Times New Roman" w:cs="Times New Roman"/>
          <w:sz w:val="24"/>
          <w:szCs w:val="24"/>
        </w:rPr>
        <w:t xml:space="preserve">use of digital </w:t>
      </w:r>
      <w:r w:rsidR="004D235F" w:rsidRPr="00931713" w:rsidDel="005C53B8">
        <w:rPr>
          <w:rFonts w:ascii="Times New Roman" w:hAnsi="Times New Roman" w:cs="Times New Roman"/>
          <w:sz w:val="24"/>
          <w:szCs w:val="24"/>
        </w:rPr>
        <w:t>network</w:t>
      </w:r>
      <w:r w:rsidR="00BE7A97" w:rsidRPr="00931713" w:rsidDel="005C53B8">
        <w:rPr>
          <w:rFonts w:ascii="Times New Roman" w:hAnsi="Times New Roman" w:cs="Times New Roman"/>
          <w:sz w:val="24"/>
          <w:szCs w:val="24"/>
        </w:rPr>
        <w:t>s</w:t>
      </w:r>
      <w:r w:rsidR="004D235F" w:rsidRPr="00931713" w:rsidDel="005C53B8">
        <w:rPr>
          <w:rFonts w:ascii="Times New Roman" w:hAnsi="Times New Roman" w:cs="Times New Roman"/>
          <w:sz w:val="24"/>
          <w:szCs w:val="24"/>
        </w:rPr>
        <w:t xml:space="preserve">, </w:t>
      </w:r>
      <w:r w:rsidR="002F1011" w:rsidRPr="00931713" w:rsidDel="005C53B8">
        <w:rPr>
          <w:rFonts w:ascii="Times New Roman" w:hAnsi="Times New Roman" w:cs="Times New Roman"/>
          <w:sz w:val="24"/>
          <w:szCs w:val="24"/>
        </w:rPr>
        <w:t>technologies</w:t>
      </w:r>
      <w:r w:rsidR="00F6730D">
        <w:rPr>
          <w:rFonts w:ascii="Times New Roman" w:hAnsi="Times New Roman" w:cs="Times New Roman"/>
          <w:sz w:val="24"/>
          <w:szCs w:val="24"/>
        </w:rPr>
        <w:t xml:space="preserve"> </w:t>
      </w:r>
      <w:r w:rsidR="004D235F" w:rsidRPr="00931713" w:rsidDel="005C53B8">
        <w:rPr>
          <w:rFonts w:ascii="Times New Roman" w:hAnsi="Times New Roman" w:cs="Times New Roman"/>
          <w:sz w:val="24"/>
          <w:szCs w:val="24"/>
        </w:rPr>
        <w:t xml:space="preserve">and applications </w:t>
      </w:r>
      <w:r w:rsidR="00C1013E" w:rsidRPr="00931713">
        <w:rPr>
          <w:rFonts w:ascii="Times New Roman" w:hAnsi="Times New Roman" w:cs="Times New Roman"/>
          <w:sz w:val="24"/>
          <w:szCs w:val="24"/>
        </w:rPr>
        <w:t xml:space="preserve">(green digital solutions) </w:t>
      </w:r>
      <w:r w:rsidR="002F1011" w:rsidRPr="00931713" w:rsidDel="005C53B8">
        <w:rPr>
          <w:rFonts w:ascii="Times New Roman" w:hAnsi="Times New Roman" w:cs="Times New Roman"/>
          <w:sz w:val="24"/>
          <w:szCs w:val="24"/>
        </w:rPr>
        <w:t>can</w:t>
      </w:r>
      <w:r w:rsidR="00330C10" w:rsidRPr="00931713" w:rsidDel="005C53B8">
        <w:rPr>
          <w:rFonts w:ascii="Times New Roman" w:hAnsi="Times New Roman" w:cs="Times New Roman"/>
          <w:sz w:val="24"/>
          <w:szCs w:val="24"/>
        </w:rPr>
        <w:t xml:space="preserve"> deliver </w:t>
      </w:r>
      <w:r w:rsidR="0069719B">
        <w:rPr>
          <w:rFonts w:ascii="Times New Roman" w:hAnsi="Times New Roman" w:cs="Times New Roman"/>
          <w:sz w:val="24"/>
          <w:szCs w:val="24"/>
        </w:rPr>
        <w:t xml:space="preserve">tremendous </w:t>
      </w:r>
      <w:r w:rsidR="00330C10" w:rsidRPr="00931713" w:rsidDel="005C53B8">
        <w:rPr>
          <w:rFonts w:ascii="Times New Roman" w:hAnsi="Times New Roman" w:cs="Times New Roman"/>
          <w:sz w:val="24"/>
          <w:szCs w:val="24"/>
        </w:rPr>
        <w:t xml:space="preserve">environmental and climate benefits </w:t>
      </w:r>
      <w:r w:rsidR="002F1011" w:rsidRPr="00931713" w:rsidDel="005C53B8">
        <w:rPr>
          <w:rFonts w:ascii="Times New Roman" w:hAnsi="Times New Roman" w:cs="Times New Roman"/>
          <w:sz w:val="24"/>
          <w:szCs w:val="24"/>
        </w:rPr>
        <w:t>and</w:t>
      </w:r>
      <w:r w:rsidR="00BE7A97" w:rsidRPr="00931713" w:rsidDel="005C53B8">
        <w:rPr>
          <w:rFonts w:ascii="Times New Roman" w:hAnsi="Times New Roman" w:cs="Times New Roman"/>
          <w:sz w:val="24"/>
          <w:szCs w:val="24"/>
        </w:rPr>
        <w:t xml:space="preserve"> transform</w:t>
      </w:r>
      <w:r w:rsidR="002F1011" w:rsidRPr="00931713" w:rsidDel="005C53B8">
        <w:rPr>
          <w:rFonts w:ascii="Times New Roman" w:hAnsi="Times New Roman" w:cs="Times New Roman"/>
          <w:sz w:val="24"/>
          <w:szCs w:val="24"/>
        </w:rPr>
        <w:t xml:space="preserve"> the European Union into a</w:t>
      </w:r>
      <w:r w:rsidR="00D41548">
        <w:rPr>
          <w:rFonts w:ascii="Times New Roman" w:hAnsi="Times New Roman" w:cs="Times New Roman"/>
          <w:sz w:val="24"/>
          <w:szCs w:val="24"/>
        </w:rPr>
        <w:t>n innovative,</w:t>
      </w:r>
      <w:r w:rsidR="002F1011" w:rsidRPr="00931713" w:rsidDel="005C53B8">
        <w:rPr>
          <w:rFonts w:ascii="Times New Roman" w:hAnsi="Times New Roman" w:cs="Times New Roman"/>
          <w:sz w:val="24"/>
          <w:szCs w:val="24"/>
        </w:rPr>
        <w:t xml:space="preserve"> sustainable and resilient society</w:t>
      </w:r>
      <w:r w:rsidR="00484ECF">
        <w:rPr>
          <w:rFonts w:ascii="Times New Roman" w:hAnsi="Times New Roman" w:cs="Times New Roman"/>
          <w:sz w:val="24"/>
          <w:szCs w:val="24"/>
        </w:rPr>
        <w:t xml:space="preserve"> and economy</w:t>
      </w:r>
      <w:r w:rsidR="002F1011" w:rsidRPr="00931713" w:rsidDel="005C53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C681C4" w14:textId="5483C9DD" w:rsidR="005D3B77" w:rsidRPr="00931713" w:rsidRDefault="006246FA" w:rsidP="00C30B8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We,</w:t>
      </w:r>
      <w:r w:rsidR="00D20BED">
        <w:rPr>
          <w:rFonts w:ascii="Times New Roman" w:hAnsi="Times New Roman" w:cs="Times New Roman"/>
          <w:sz w:val="24"/>
          <w:szCs w:val="24"/>
        </w:rPr>
        <w:t xml:space="preserve"> the executive leader of the undersigned company, </w:t>
      </w:r>
      <w:r w:rsidR="00C1013E" w:rsidRPr="00931713">
        <w:rPr>
          <w:rFonts w:ascii="Times New Roman" w:hAnsi="Times New Roman" w:cs="Times New Roman"/>
          <w:sz w:val="24"/>
          <w:szCs w:val="24"/>
        </w:rPr>
        <w:t xml:space="preserve">commit </w:t>
      </w:r>
      <w:r w:rsidR="00F33D94" w:rsidRPr="00931713">
        <w:rPr>
          <w:rFonts w:ascii="Times New Roman" w:hAnsi="Times New Roman" w:cs="Times New Roman"/>
          <w:sz w:val="24"/>
          <w:szCs w:val="24"/>
        </w:rPr>
        <w:t xml:space="preserve">to contribute to the success of </w:t>
      </w:r>
      <w:r w:rsidR="00B46B32">
        <w:rPr>
          <w:rFonts w:ascii="Times New Roman" w:hAnsi="Times New Roman" w:cs="Times New Roman"/>
          <w:sz w:val="24"/>
          <w:szCs w:val="24"/>
        </w:rPr>
        <w:t>the</w:t>
      </w:r>
      <w:r w:rsidR="00481C92" w:rsidRPr="00931713">
        <w:rPr>
          <w:rFonts w:ascii="Times New Roman" w:hAnsi="Times New Roman" w:cs="Times New Roman"/>
          <w:sz w:val="24"/>
          <w:szCs w:val="24"/>
        </w:rPr>
        <w:t xml:space="preserve"> </w:t>
      </w:r>
      <w:r w:rsidR="00F33D94" w:rsidRPr="00931713">
        <w:rPr>
          <w:rFonts w:ascii="Times New Roman" w:hAnsi="Times New Roman" w:cs="Times New Roman"/>
          <w:sz w:val="24"/>
          <w:szCs w:val="24"/>
        </w:rPr>
        <w:t>green digital transformation of</w:t>
      </w:r>
      <w:r w:rsidR="00AB5B0F" w:rsidRPr="00931713">
        <w:rPr>
          <w:rFonts w:ascii="Times New Roman" w:hAnsi="Times New Roman" w:cs="Times New Roman"/>
          <w:sz w:val="24"/>
          <w:szCs w:val="24"/>
        </w:rPr>
        <w:t xml:space="preserve"> </w:t>
      </w:r>
      <w:r w:rsidR="007F6275" w:rsidRPr="00931713">
        <w:rPr>
          <w:rFonts w:ascii="Times New Roman" w:hAnsi="Times New Roman" w:cs="Times New Roman"/>
          <w:sz w:val="24"/>
          <w:szCs w:val="24"/>
        </w:rPr>
        <w:t>the</w:t>
      </w:r>
      <w:r w:rsidR="00AB5B0F" w:rsidRPr="00931713">
        <w:rPr>
          <w:rFonts w:ascii="Times New Roman" w:hAnsi="Times New Roman" w:cs="Times New Roman"/>
          <w:sz w:val="24"/>
          <w:szCs w:val="24"/>
        </w:rPr>
        <w:t xml:space="preserve"> EU</w:t>
      </w:r>
      <w:r w:rsidR="00953864">
        <w:rPr>
          <w:rFonts w:ascii="Times New Roman" w:hAnsi="Times New Roman" w:cs="Times New Roman"/>
          <w:sz w:val="24"/>
          <w:szCs w:val="24"/>
        </w:rPr>
        <w:t>,</w:t>
      </w:r>
      <w:r w:rsidR="00AB5B0F" w:rsidRPr="00931713">
        <w:rPr>
          <w:rFonts w:ascii="Times New Roman" w:hAnsi="Times New Roman" w:cs="Times New Roman"/>
          <w:sz w:val="24"/>
          <w:szCs w:val="24"/>
        </w:rPr>
        <w:t xml:space="preserve"> and </w:t>
      </w:r>
      <w:r w:rsidR="005D3B77">
        <w:rPr>
          <w:rFonts w:ascii="Times New Roman" w:hAnsi="Times New Roman" w:cs="Times New Roman"/>
          <w:sz w:val="24"/>
          <w:szCs w:val="24"/>
        </w:rPr>
        <w:t>beyond</w:t>
      </w:r>
      <w:r w:rsidR="0076768B">
        <w:rPr>
          <w:rFonts w:ascii="Times New Roman" w:hAnsi="Times New Roman" w:cs="Times New Roman"/>
          <w:sz w:val="24"/>
          <w:szCs w:val="24"/>
        </w:rPr>
        <w:t xml:space="preserve">, </w:t>
      </w:r>
      <w:r w:rsidR="007F6275" w:rsidRPr="00931713">
        <w:rPr>
          <w:rFonts w:ascii="Times New Roman" w:hAnsi="Times New Roman" w:cs="Times New Roman"/>
          <w:sz w:val="24"/>
          <w:szCs w:val="24"/>
        </w:rPr>
        <w:t>with the following actions</w:t>
      </w:r>
      <w:r w:rsidR="00481C92" w:rsidRPr="00931713">
        <w:rPr>
          <w:rFonts w:ascii="Times New Roman" w:hAnsi="Times New Roman" w:cs="Times New Roman"/>
          <w:sz w:val="24"/>
          <w:szCs w:val="24"/>
        </w:rPr>
        <w:t>:</w:t>
      </w:r>
    </w:p>
    <w:p w14:paraId="2D51F591" w14:textId="6487D290" w:rsidR="00F80985" w:rsidRDefault="00E136CE" w:rsidP="00C30B86">
      <w:pPr>
        <w:pStyle w:val="ListParagraph"/>
        <w:numPr>
          <w:ilvl w:val="0"/>
          <w:numId w:val="1"/>
        </w:numPr>
        <w:tabs>
          <w:tab w:val="left" w:pos="3900"/>
        </w:tabs>
        <w:spacing w:after="120" w:line="24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3B77">
        <w:rPr>
          <w:rFonts w:ascii="Times New Roman" w:hAnsi="Times New Roman" w:cs="Times New Roman"/>
          <w:sz w:val="24"/>
          <w:szCs w:val="24"/>
        </w:rPr>
        <w:t>To invest</w:t>
      </w:r>
      <w:r w:rsidR="006F0DB7">
        <w:rPr>
          <w:rFonts w:ascii="Times New Roman" w:hAnsi="Times New Roman" w:cs="Times New Roman"/>
          <w:sz w:val="24"/>
          <w:szCs w:val="24"/>
        </w:rPr>
        <w:t xml:space="preserve"> </w:t>
      </w:r>
      <w:r w:rsidR="00F33D94" w:rsidRPr="005D3B77">
        <w:rPr>
          <w:rFonts w:ascii="Times New Roman" w:hAnsi="Times New Roman" w:cs="Times New Roman"/>
          <w:sz w:val="24"/>
          <w:szCs w:val="24"/>
        </w:rPr>
        <w:t>in the development</w:t>
      </w:r>
      <w:r w:rsidR="00F15189">
        <w:rPr>
          <w:rFonts w:ascii="Times New Roman" w:hAnsi="Times New Roman" w:cs="Times New Roman"/>
          <w:sz w:val="24"/>
          <w:szCs w:val="24"/>
        </w:rPr>
        <w:t xml:space="preserve"> and</w:t>
      </w:r>
      <w:r w:rsidR="00F33D94" w:rsidRPr="005D3B77">
        <w:rPr>
          <w:rFonts w:ascii="Times New Roman" w:hAnsi="Times New Roman" w:cs="Times New Roman"/>
          <w:sz w:val="24"/>
          <w:szCs w:val="24"/>
        </w:rPr>
        <w:t xml:space="preserve"> deployment of</w:t>
      </w:r>
      <w:r w:rsidR="00F15189">
        <w:rPr>
          <w:rFonts w:ascii="Times New Roman" w:hAnsi="Times New Roman" w:cs="Times New Roman"/>
          <w:sz w:val="24"/>
          <w:szCs w:val="24"/>
        </w:rPr>
        <w:t xml:space="preserve"> </w:t>
      </w:r>
      <w:r w:rsidR="00F33D94" w:rsidRPr="005D3B77">
        <w:rPr>
          <w:rFonts w:ascii="Times New Roman" w:hAnsi="Times New Roman" w:cs="Times New Roman"/>
          <w:sz w:val="24"/>
          <w:szCs w:val="24"/>
        </w:rPr>
        <w:t>green digital solutions</w:t>
      </w:r>
      <w:r w:rsidR="00F15189">
        <w:rPr>
          <w:rFonts w:ascii="Times New Roman" w:hAnsi="Times New Roman" w:cs="Times New Roman"/>
          <w:sz w:val="24"/>
          <w:szCs w:val="24"/>
        </w:rPr>
        <w:t xml:space="preserve"> </w:t>
      </w:r>
      <w:r w:rsidR="0069719B">
        <w:rPr>
          <w:rFonts w:ascii="Times New Roman" w:hAnsi="Times New Roman" w:cs="Times New Roman"/>
          <w:sz w:val="24"/>
          <w:szCs w:val="24"/>
        </w:rPr>
        <w:t>with significant</w:t>
      </w:r>
      <w:r w:rsidR="00F33D94" w:rsidRPr="005D3B77">
        <w:rPr>
          <w:rFonts w:ascii="Times New Roman" w:hAnsi="Times New Roman" w:cs="Times New Roman"/>
          <w:sz w:val="24"/>
          <w:szCs w:val="24"/>
        </w:rPr>
        <w:t xml:space="preserve"> </w:t>
      </w:r>
      <w:r w:rsidR="00957570" w:rsidRPr="005D3B77">
        <w:rPr>
          <w:rFonts w:ascii="Times New Roman" w:hAnsi="Times New Roman" w:cs="Times New Roman"/>
          <w:sz w:val="24"/>
          <w:szCs w:val="24"/>
        </w:rPr>
        <w:t>energy and material efficiency</w:t>
      </w:r>
      <w:r w:rsidR="00953864">
        <w:rPr>
          <w:rFonts w:ascii="Times New Roman" w:hAnsi="Times New Roman" w:cs="Times New Roman"/>
          <w:sz w:val="24"/>
          <w:szCs w:val="24"/>
        </w:rPr>
        <w:t xml:space="preserve"> </w:t>
      </w:r>
      <w:r w:rsidR="00524459">
        <w:rPr>
          <w:rFonts w:ascii="Times New Roman" w:hAnsi="Times New Roman" w:cs="Times New Roman"/>
          <w:sz w:val="24"/>
          <w:szCs w:val="24"/>
        </w:rPr>
        <w:t>that achieve a</w:t>
      </w:r>
      <w:r w:rsidR="00524459" w:rsidRPr="00071970">
        <w:rPr>
          <w:rFonts w:ascii="Times New Roman" w:hAnsi="Times New Roman" w:cs="Times New Roman"/>
          <w:sz w:val="24"/>
          <w:szCs w:val="24"/>
        </w:rPr>
        <w:t xml:space="preserve"> </w:t>
      </w:r>
      <w:r w:rsidR="0069719B">
        <w:rPr>
          <w:rFonts w:ascii="Times New Roman" w:hAnsi="Times New Roman" w:cs="Times New Roman"/>
          <w:sz w:val="24"/>
          <w:szCs w:val="24"/>
        </w:rPr>
        <w:t xml:space="preserve">net </w:t>
      </w:r>
      <w:r w:rsidR="00524459" w:rsidRPr="00071970">
        <w:rPr>
          <w:rFonts w:ascii="Times New Roman" w:hAnsi="Times New Roman" w:cs="Times New Roman"/>
          <w:sz w:val="24"/>
          <w:szCs w:val="24"/>
        </w:rPr>
        <w:t>positive impact</w:t>
      </w:r>
      <w:r w:rsidR="00524459">
        <w:rPr>
          <w:rFonts w:ascii="Times New Roman" w:hAnsi="Times New Roman" w:cs="Times New Roman"/>
          <w:sz w:val="24"/>
          <w:szCs w:val="24"/>
        </w:rPr>
        <w:t xml:space="preserve"> in a wide range of sectors</w:t>
      </w:r>
      <w:r w:rsidR="00CF3579">
        <w:rPr>
          <w:rFonts w:ascii="Times New Roman" w:hAnsi="Times New Roman" w:cs="Times New Roman"/>
          <w:sz w:val="24"/>
          <w:szCs w:val="24"/>
        </w:rPr>
        <w:t>.</w:t>
      </w:r>
    </w:p>
    <w:p w14:paraId="2474A3E6" w14:textId="1AC4EC8F" w:rsidR="00F80985" w:rsidRDefault="00F80985" w:rsidP="00C30B86">
      <w:pPr>
        <w:pStyle w:val="ListParagraph"/>
        <w:numPr>
          <w:ilvl w:val="0"/>
          <w:numId w:val="1"/>
        </w:numPr>
        <w:tabs>
          <w:tab w:val="left" w:pos="3900"/>
        </w:tabs>
        <w:spacing w:after="120" w:line="24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985">
        <w:rPr>
          <w:rFonts w:ascii="Times New Roman" w:hAnsi="Times New Roman" w:cs="Times New Roman"/>
          <w:sz w:val="24"/>
          <w:szCs w:val="24"/>
        </w:rPr>
        <w:t>To engage with relevant organisations to develop standardi</w:t>
      </w:r>
      <w:r w:rsidR="00524459">
        <w:rPr>
          <w:rFonts w:ascii="Times New Roman" w:hAnsi="Times New Roman" w:cs="Times New Roman"/>
          <w:sz w:val="24"/>
          <w:szCs w:val="24"/>
        </w:rPr>
        <w:t>s</w:t>
      </w:r>
      <w:r w:rsidRPr="00F80985">
        <w:rPr>
          <w:rFonts w:ascii="Times New Roman" w:hAnsi="Times New Roman" w:cs="Times New Roman"/>
          <w:sz w:val="24"/>
          <w:szCs w:val="24"/>
        </w:rPr>
        <w:t>ed, credible and comparable assessment methodologies</w:t>
      </w:r>
      <w:r w:rsidR="00103875">
        <w:rPr>
          <w:rFonts w:ascii="Times New Roman" w:hAnsi="Times New Roman" w:cs="Times New Roman"/>
          <w:sz w:val="24"/>
          <w:szCs w:val="24"/>
        </w:rPr>
        <w:t xml:space="preserve"> </w:t>
      </w:r>
      <w:r w:rsidRPr="00F80985">
        <w:rPr>
          <w:rFonts w:ascii="Times New Roman" w:hAnsi="Times New Roman" w:cs="Times New Roman"/>
          <w:sz w:val="24"/>
          <w:szCs w:val="24"/>
        </w:rPr>
        <w:t xml:space="preserve">of the net impact </w:t>
      </w:r>
      <w:r w:rsidR="0069719B">
        <w:rPr>
          <w:rFonts w:ascii="Times New Roman" w:hAnsi="Times New Roman" w:cs="Times New Roman"/>
          <w:sz w:val="24"/>
          <w:szCs w:val="24"/>
        </w:rPr>
        <w:t xml:space="preserve">on environment and climate </w:t>
      </w:r>
      <w:r w:rsidRPr="00F80985">
        <w:rPr>
          <w:rFonts w:ascii="Times New Roman" w:hAnsi="Times New Roman" w:cs="Times New Roman"/>
          <w:sz w:val="24"/>
          <w:szCs w:val="24"/>
        </w:rPr>
        <w:t xml:space="preserve">of green digital solutions in priority sectors </w:t>
      </w:r>
      <w:r>
        <w:rPr>
          <w:rFonts w:ascii="Times New Roman" w:hAnsi="Times New Roman" w:cs="Times New Roman"/>
          <w:sz w:val="24"/>
          <w:szCs w:val="24"/>
        </w:rPr>
        <w:t xml:space="preserve">such as </w:t>
      </w:r>
      <w:r w:rsidRPr="00F80985">
        <w:rPr>
          <w:rFonts w:ascii="Times New Roman" w:hAnsi="Times New Roman" w:cs="Times New Roman"/>
          <w:sz w:val="24"/>
          <w:szCs w:val="24"/>
        </w:rPr>
        <w:t>energy, transport, manufacturing, agri</w:t>
      </w:r>
      <w:r w:rsidR="00B70BE4">
        <w:rPr>
          <w:rFonts w:ascii="Times New Roman" w:hAnsi="Times New Roman" w:cs="Times New Roman"/>
          <w:sz w:val="24"/>
          <w:szCs w:val="24"/>
        </w:rPr>
        <w:t>culture</w:t>
      </w:r>
      <w:r w:rsidRPr="00F80985">
        <w:rPr>
          <w:rFonts w:ascii="Times New Roman" w:hAnsi="Times New Roman" w:cs="Times New Roman"/>
          <w:sz w:val="24"/>
          <w:szCs w:val="24"/>
        </w:rPr>
        <w:t xml:space="preserve"> and </w:t>
      </w:r>
      <w:r w:rsidR="00C70559">
        <w:rPr>
          <w:rFonts w:ascii="Times New Roman" w:hAnsi="Times New Roman" w:cs="Times New Roman"/>
          <w:sz w:val="24"/>
          <w:szCs w:val="24"/>
        </w:rPr>
        <w:t>the building sector</w:t>
      </w:r>
      <w:r w:rsidRPr="00F80985">
        <w:rPr>
          <w:rFonts w:ascii="Times New Roman" w:hAnsi="Times New Roman" w:cs="Times New Roman"/>
          <w:sz w:val="24"/>
          <w:szCs w:val="24"/>
        </w:rPr>
        <w:t xml:space="preserve">. First available </w:t>
      </w:r>
      <w:r w:rsidR="00CF3579">
        <w:rPr>
          <w:rFonts w:ascii="Times New Roman" w:hAnsi="Times New Roman" w:cs="Times New Roman"/>
          <w:sz w:val="24"/>
          <w:szCs w:val="24"/>
        </w:rPr>
        <w:t xml:space="preserve">results </w:t>
      </w:r>
      <w:proofErr w:type="gramStart"/>
      <w:r w:rsidRPr="00F80985">
        <w:rPr>
          <w:rFonts w:ascii="Times New Roman" w:hAnsi="Times New Roman" w:cs="Times New Roman"/>
          <w:sz w:val="24"/>
          <w:szCs w:val="24"/>
        </w:rPr>
        <w:t>will be presented</w:t>
      </w:r>
      <w:proofErr w:type="gramEnd"/>
      <w:r w:rsidRPr="00F80985">
        <w:rPr>
          <w:rFonts w:ascii="Times New Roman" w:hAnsi="Times New Roman" w:cs="Times New Roman"/>
          <w:sz w:val="24"/>
          <w:szCs w:val="24"/>
        </w:rPr>
        <w:t xml:space="preserve"> in 2022 at a dedicated event.</w:t>
      </w:r>
    </w:p>
    <w:p w14:paraId="5467BBA3" w14:textId="3C485114" w:rsidR="005D3B77" w:rsidRPr="000651E0" w:rsidRDefault="005D3B77" w:rsidP="00C30B86">
      <w:pPr>
        <w:pStyle w:val="ListParagraph"/>
        <w:numPr>
          <w:ilvl w:val="0"/>
          <w:numId w:val="1"/>
        </w:numPr>
        <w:tabs>
          <w:tab w:val="left" w:pos="3900"/>
        </w:tabs>
        <w:spacing w:after="120" w:line="24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985">
        <w:rPr>
          <w:rFonts w:ascii="Times New Roman" w:hAnsi="Times New Roman" w:cs="Times New Roman"/>
          <w:sz w:val="24"/>
          <w:szCs w:val="24"/>
        </w:rPr>
        <w:t xml:space="preserve">To promote cross-sectoral dialogue and to contribute to the development of guidelines and recommendations for deployment </w:t>
      </w:r>
      <w:r w:rsidR="00F80985">
        <w:rPr>
          <w:rFonts w:ascii="Times New Roman" w:hAnsi="Times New Roman" w:cs="Times New Roman"/>
          <w:sz w:val="24"/>
          <w:szCs w:val="24"/>
        </w:rPr>
        <w:t xml:space="preserve">of </w:t>
      </w:r>
      <w:r w:rsidRPr="00F80985">
        <w:rPr>
          <w:rFonts w:ascii="Times New Roman" w:hAnsi="Times New Roman" w:cs="Times New Roman"/>
          <w:sz w:val="24"/>
          <w:szCs w:val="24"/>
        </w:rPr>
        <w:t>green digital solutions</w:t>
      </w:r>
      <w:r w:rsidR="00F73DD9">
        <w:rPr>
          <w:rFonts w:ascii="Times New Roman" w:hAnsi="Times New Roman" w:cs="Times New Roman"/>
          <w:sz w:val="24"/>
          <w:szCs w:val="24"/>
        </w:rPr>
        <w:t xml:space="preserve"> in</w:t>
      </w:r>
      <w:r w:rsidR="00F80985">
        <w:rPr>
          <w:rFonts w:ascii="Times New Roman" w:hAnsi="Times New Roman" w:cs="Times New Roman"/>
          <w:sz w:val="24"/>
          <w:szCs w:val="24"/>
        </w:rPr>
        <w:t xml:space="preserve"> </w:t>
      </w:r>
      <w:r w:rsidR="00F73DD9">
        <w:rPr>
          <w:rFonts w:ascii="Times New Roman" w:hAnsi="Times New Roman" w:cs="Times New Roman"/>
          <w:sz w:val="24"/>
          <w:szCs w:val="24"/>
        </w:rPr>
        <w:t xml:space="preserve">different </w:t>
      </w:r>
      <w:r w:rsidR="00F80985">
        <w:rPr>
          <w:rFonts w:ascii="Times New Roman" w:hAnsi="Times New Roman" w:cs="Times New Roman"/>
          <w:sz w:val="24"/>
          <w:szCs w:val="24"/>
        </w:rPr>
        <w:t>sectors</w:t>
      </w:r>
      <w:r w:rsidR="00F73DD9">
        <w:rPr>
          <w:rFonts w:ascii="Times New Roman" w:hAnsi="Times New Roman" w:cs="Times New Roman"/>
          <w:sz w:val="24"/>
          <w:szCs w:val="24"/>
        </w:rPr>
        <w:t>, and,</w:t>
      </w:r>
      <w:r w:rsidR="00677669" w:rsidRPr="00677669">
        <w:rPr>
          <w:rFonts w:ascii="Times New Roman" w:hAnsi="Times New Roman" w:cs="Times New Roman"/>
          <w:sz w:val="24"/>
          <w:szCs w:val="24"/>
        </w:rPr>
        <w:t xml:space="preserve"> to encourage workforce upskilling</w:t>
      </w:r>
      <w:r w:rsidR="00064E56">
        <w:rPr>
          <w:rFonts w:ascii="Times New Roman" w:hAnsi="Times New Roman" w:cs="Times New Roman"/>
          <w:sz w:val="24"/>
          <w:szCs w:val="24"/>
        </w:rPr>
        <w:t xml:space="preserve">. </w:t>
      </w:r>
      <w:r w:rsidR="00CF3579">
        <w:rPr>
          <w:rFonts w:ascii="Times New Roman" w:hAnsi="Times New Roman" w:cs="Times New Roman"/>
          <w:sz w:val="24"/>
          <w:szCs w:val="24"/>
        </w:rPr>
        <w:t xml:space="preserve"> Progress reports </w:t>
      </w:r>
      <w:proofErr w:type="gramStart"/>
      <w:r w:rsidR="00064E56">
        <w:rPr>
          <w:rFonts w:ascii="Times New Roman" w:hAnsi="Times New Roman" w:cs="Times New Roman"/>
          <w:sz w:val="24"/>
          <w:szCs w:val="24"/>
        </w:rPr>
        <w:t xml:space="preserve">will be </w:t>
      </w:r>
      <w:r w:rsidR="00CF3579">
        <w:rPr>
          <w:rFonts w:ascii="Times New Roman" w:hAnsi="Times New Roman" w:cs="Times New Roman"/>
          <w:sz w:val="24"/>
          <w:szCs w:val="24"/>
        </w:rPr>
        <w:t>presented</w:t>
      </w:r>
      <w:proofErr w:type="gramEnd"/>
      <w:r w:rsidR="00CF3579">
        <w:rPr>
          <w:rFonts w:ascii="Times New Roman" w:hAnsi="Times New Roman" w:cs="Times New Roman"/>
          <w:sz w:val="24"/>
          <w:szCs w:val="24"/>
        </w:rPr>
        <w:t xml:space="preserve"> in</w:t>
      </w:r>
      <w:r w:rsidR="00064E56">
        <w:rPr>
          <w:rFonts w:ascii="Times New Roman" w:hAnsi="Times New Roman" w:cs="Times New Roman"/>
          <w:sz w:val="24"/>
          <w:szCs w:val="24"/>
        </w:rPr>
        <w:t xml:space="preserve"> 2022</w:t>
      </w:r>
      <w:r w:rsidR="00F80985">
        <w:rPr>
          <w:rFonts w:ascii="Times New Roman" w:hAnsi="Times New Roman" w:cs="Times New Roman"/>
          <w:sz w:val="24"/>
          <w:szCs w:val="24"/>
        </w:rPr>
        <w:t>.</w:t>
      </w:r>
    </w:p>
    <w:p w14:paraId="46C90E7B" w14:textId="77777777" w:rsidR="00C30B86" w:rsidRDefault="008D288D" w:rsidP="00C30B8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573">
        <w:rPr>
          <w:rFonts w:ascii="Times New Roman" w:hAnsi="Times New Roman" w:cs="Times New Roman"/>
          <w:sz w:val="24"/>
          <w:szCs w:val="24"/>
        </w:rPr>
        <w:t xml:space="preserve">The signatories to this Declaration will become Members of the </w:t>
      </w:r>
      <w:r w:rsidRPr="00690573">
        <w:rPr>
          <w:rFonts w:ascii="Times New Roman" w:hAnsi="Times New Roman" w:cs="Times New Roman"/>
          <w:b/>
          <w:sz w:val="24"/>
          <w:szCs w:val="24"/>
        </w:rPr>
        <w:t>European Green Digital Coalition</w:t>
      </w:r>
      <w:r w:rsidR="00B46B32" w:rsidRPr="00690573">
        <w:rPr>
          <w:rFonts w:ascii="Times New Roman" w:hAnsi="Times New Roman" w:cs="Times New Roman"/>
          <w:sz w:val="24"/>
          <w:szCs w:val="24"/>
        </w:rPr>
        <w:t xml:space="preserve"> [EGDC]</w:t>
      </w:r>
      <w:r w:rsidR="00B70BE4" w:rsidRPr="0069057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70BE4" w:rsidRPr="00690573">
        <w:rPr>
          <w:rFonts w:ascii="Times New Roman" w:hAnsi="Times New Roman" w:cs="Times New Roman"/>
          <w:sz w:val="24"/>
          <w:szCs w:val="24"/>
        </w:rPr>
        <w:t>provided that</w:t>
      </w:r>
      <w:proofErr w:type="gramEnd"/>
      <w:r w:rsidR="00585655">
        <w:rPr>
          <w:rFonts w:ascii="Times New Roman" w:hAnsi="Times New Roman" w:cs="Times New Roman"/>
          <w:sz w:val="24"/>
          <w:szCs w:val="24"/>
        </w:rPr>
        <w:t>,</w:t>
      </w:r>
      <w:r w:rsidR="00307448">
        <w:rPr>
          <w:rFonts w:ascii="Times New Roman" w:hAnsi="Times New Roman" w:cs="Times New Roman"/>
          <w:sz w:val="24"/>
          <w:szCs w:val="24"/>
        </w:rPr>
        <w:t xml:space="preserve"> </w:t>
      </w:r>
      <w:r w:rsidR="00B70BE4" w:rsidRPr="00690573">
        <w:rPr>
          <w:rFonts w:ascii="Times New Roman" w:hAnsi="Times New Roman" w:cs="Times New Roman"/>
          <w:sz w:val="24"/>
          <w:szCs w:val="24"/>
        </w:rPr>
        <w:t xml:space="preserve">the companies they represent </w:t>
      </w:r>
      <w:r w:rsidR="00BD593A">
        <w:rPr>
          <w:rFonts w:ascii="Times New Roman" w:hAnsi="Times New Roman" w:cs="Times New Roman"/>
          <w:sz w:val="24"/>
          <w:szCs w:val="24"/>
        </w:rPr>
        <w:t>commit</w:t>
      </w:r>
      <w:r w:rsidR="00315894" w:rsidRPr="00690573">
        <w:rPr>
          <w:vertAlign w:val="superscript"/>
        </w:rPr>
        <w:footnoteReference w:id="2"/>
      </w:r>
      <w:r w:rsidR="00B70BE4" w:rsidRPr="00690573">
        <w:rPr>
          <w:rFonts w:ascii="Times New Roman" w:hAnsi="Times New Roman" w:cs="Times New Roman"/>
          <w:sz w:val="24"/>
          <w:szCs w:val="24"/>
        </w:rPr>
        <w:t xml:space="preserve"> to</w:t>
      </w:r>
      <w:r w:rsidR="00BD593A">
        <w:rPr>
          <w:rFonts w:ascii="Times New Roman" w:hAnsi="Times New Roman" w:cs="Times New Roman"/>
          <w:sz w:val="24"/>
          <w:szCs w:val="24"/>
        </w:rPr>
        <w:t xml:space="preserve"> establish science-based targets </w:t>
      </w:r>
      <w:r w:rsidR="00CF3579">
        <w:rPr>
          <w:rFonts w:ascii="Times New Roman" w:hAnsi="Times New Roman" w:cs="Times New Roman"/>
          <w:sz w:val="24"/>
          <w:szCs w:val="24"/>
        </w:rPr>
        <w:t xml:space="preserve">for </w:t>
      </w:r>
      <w:r w:rsidR="00CB142B">
        <w:rPr>
          <w:rFonts w:ascii="Times New Roman" w:hAnsi="Times New Roman" w:cs="Times New Roman"/>
          <w:sz w:val="24"/>
          <w:szCs w:val="24"/>
        </w:rPr>
        <w:t>reduc</w:t>
      </w:r>
      <w:r w:rsidR="003D52FB">
        <w:rPr>
          <w:rFonts w:ascii="Times New Roman" w:hAnsi="Times New Roman" w:cs="Times New Roman"/>
          <w:sz w:val="24"/>
          <w:szCs w:val="24"/>
        </w:rPr>
        <w:t xml:space="preserve">ing GHG emissions </w:t>
      </w:r>
      <w:r w:rsidR="00CB142B">
        <w:rPr>
          <w:rFonts w:ascii="Times New Roman" w:hAnsi="Times New Roman" w:cs="Times New Roman"/>
          <w:sz w:val="24"/>
          <w:szCs w:val="24"/>
        </w:rPr>
        <w:t xml:space="preserve">by </w:t>
      </w:r>
      <w:r w:rsidR="00CF3579">
        <w:rPr>
          <w:rFonts w:ascii="Times New Roman" w:hAnsi="Times New Roman" w:cs="Times New Roman"/>
          <w:sz w:val="24"/>
          <w:szCs w:val="24"/>
        </w:rPr>
        <w:t>2030</w:t>
      </w:r>
      <w:r w:rsidR="00CB142B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CB142B">
        <w:rPr>
          <w:rFonts w:ascii="Times New Roman" w:hAnsi="Times New Roman" w:cs="Times New Roman"/>
          <w:sz w:val="24"/>
          <w:szCs w:val="24"/>
        </w:rPr>
        <w:t xml:space="preserve"> </w:t>
      </w:r>
      <w:r w:rsidR="00103875">
        <w:rPr>
          <w:rFonts w:ascii="Times New Roman" w:hAnsi="Times New Roman" w:cs="Times New Roman"/>
          <w:sz w:val="24"/>
          <w:szCs w:val="24"/>
        </w:rPr>
        <w:t xml:space="preserve">and </w:t>
      </w:r>
      <w:r w:rsidR="00BD593A">
        <w:rPr>
          <w:rFonts w:ascii="Times New Roman" w:hAnsi="Times New Roman" w:cs="Times New Roman"/>
          <w:sz w:val="24"/>
          <w:szCs w:val="24"/>
        </w:rPr>
        <w:t xml:space="preserve">to become </w:t>
      </w:r>
      <w:r w:rsidR="00FF3011" w:rsidRPr="00690573">
        <w:rPr>
          <w:rFonts w:ascii="Times New Roman" w:hAnsi="Times New Roman" w:cs="Times New Roman"/>
          <w:sz w:val="24"/>
          <w:szCs w:val="24"/>
        </w:rPr>
        <w:t>climate neutral</w:t>
      </w:r>
      <w:r w:rsidR="007C5354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FF3011" w:rsidRPr="00690573">
        <w:rPr>
          <w:rFonts w:ascii="Times New Roman" w:hAnsi="Times New Roman" w:cs="Times New Roman"/>
          <w:sz w:val="24"/>
          <w:szCs w:val="24"/>
        </w:rPr>
        <w:t xml:space="preserve"> </w:t>
      </w:r>
      <w:r w:rsidR="00103875">
        <w:rPr>
          <w:rFonts w:ascii="Times New Roman" w:hAnsi="Times New Roman" w:cs="Times New Roman"/>
          <w:sz w:val="24"/>
          <w:szCs w:val="24"/>
        </w:rPr>
        <w:t xml:space="preserve">or </w:t>
      </w:r>
      <w:r w:rsidR="00103875" w:rsidRPr="00690573">
        <w:rPr>
          <w:rFonts w:ascii="Times New Roman" w:hAnsi="Times New Roman" w:cs="Times New Roman"/>
          <w:sz w:val="24"/>
          <w:szCs w:val="24"/>
        </w:rPr>
        <w:t>Net Zero</w:t>
      </w:r>
      <w:r w:rsidR="00103875" w:rsidRPr="00690573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103875">
        <w:rPr>
          <w:rFonts w:ascii="Times New Roman" w:hAnsi="Times New Roman" w:cs="Times New Roman"/>
          <w:sz w:val="24"/>
          <w:szCs w:val="24"/>
        </w:rPr>
        <w:t xml:space="preserve"> no later than </w:t>
      </w:r>
      <w:r w:rsidR="00CF3579">
        <w:rPr>
          <w:rFonts w:ascii="Times New Roman" w:hAnsi="Times New Roman" w:cs="Times New Roman"/>
          <w:sz w:val="24"/>
          <w:szCs w:val="24"/>
        </w:rPr>
        <w:t>2040</w:t>
      </w:r>
      <w:r w:rsidR="00BD593A">
        <w:rPr>
          <w:rFonts w:ascii="Times New Roman" w:hAnsi="Times New Roman" w:cs="Times New Roman"/>
          <w:sz w:val="24"/>
          <w:szCs w:val="24"/>
        </w:rPr>
        <w:t xml:space="preserve">. </w:t>
      </w:r>
      <w:r w:rsidR="00FF3011" w:rsidRPr="006905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53DE7" w14:textId="6527E6AB" w:rsidR="00077F34" w:rsidRDefault="008D288D" w:rsidP="00C30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713">
        <w:rPr>
          <w:rFonts w:ascii="Times New Roman" w:hAnsi="Times New Roman" w:cs="Times New Roman"/>
          <w:sz w:val="24"/>
          <w:szCs w:val="24"/>
        </w:rPr>
        <w:t xml:space="preserve">The members of </w:t>
      </w:r>
      <w:r w:rsidR="00B46B32">
        <w:rPr>
          <w:rFonts w:ascii="Times New Roman" w:hAnsi="Times New Roman" w:cs="Times New Roman"/>
          <w:sz w:val="24"/>
          <w:szCs w:val="24"/>
        </w:rPr>
        <w:t xml:space="preserve">EGDC </w:t>
      </w:r>
      <w:r w:rsidR="00F33D94" w:rsidRPr="00931713">
        <w:rPr>
          <w:rFonts w:ascii="Times New Roman" w:hAnsi="Times New Roman" w:cs="Times New Roman"/>
          <w:sz w:val="24"/>
          <w:szCs w:val="24"/>
        </w:rPr>
        <w:t xml:space="preserve">will </w:t>
      </w:r>
      <w:r w:rsidRPr="00931713">
        <w:rPr>
          <w:rFonts w:ascii="Times New Roman" w:hAnsi="Times New Roman" w:cs="Times New Roman"/>
          <w:sz w:val="24"/>
          <w:szCs w:val="24"/>
        </w:rPr>
        <w:t>w</w:t>
      </w:r>
      <w:r w:rsidR="00FD34B7" w:rsidRPr="00931713">
        <w:rPr>
          <w:rFonts w:ascii="Times New Roman" w:hAnsi="Times New Roman" w:cs="Times New Roman"/>
          <w:sz w:val="24"/>
          <w:szCs w:val="24"/>
        </w:rPr>
        <w:t xml:space="preserve">ork </w:t>
      </w:r>
      <w:r w:rsidR="00315894">
        <w:rPr>
          <w:rFonts w:ascii="Times New Roman" w:hAnsi="Times New Roman" w:cs="Times New Roman"/>
          <w:sz w:val="24"/>
          <w:szCs w:val="24"/>
        </w:rPr>
        <w:t xml:space="preserve">closely </w:t>
      </w:r>
      <w:r w:rsidRPr="00931713">
        <w:rPr>
          <w:rFonts w:ascii="Times New Roman" w:hAnsi="Times New Roman" w:cs="Times New Roman"/>
          <w:sz w:val="24"/>
          <w:szCs w:val="24"/>
        </w:rPr>
        <w:t>with the European Commission and other stakeholders relevant to the actions above</w:t>
      </w:r>
      <w:r w:rsidR="00671140" w:rsidRPr="00931713">
        <w:rPr>
          <w:rFonts w:ascii="Times New Roman" w:hAnsi="Times New Roman" w:cs="Times New Roman"/>
          <w:sz w:val="24"/>
          <w:szCs w:val="24"/>
        </w:rPr>
        <w:t>,</w:t>
      </w:r>
      <w:r w:rsidRPr="00931713">
        <w:rPr>
          <w:rFonts w:ascii="Times New Roman" w:hAnsi="Times New Roman" w:cs="Times New Roman"/>
          <w:sz w:val="24"/>
          <w:szCs w:val="24"/>
        </w:rPr>
        <w:t xml:space="preserve"> to deliver these commitments and </w:t>
      </w:r>
      <w:r w:rsidR="00F33D94" w:rsidRPr="00931713">
        <w:rPr>
          <w:rFonts w:ascii="Times New Roman" w:hAnsi="Times New Roman" w:cs="Times New Roman"/>
          <w:sz w:val="24"/>
          <w:szCs w:val="24"/>
        </w:rPr>
        <w:t xml:space="preserve">to </w:t>
      </w:r>
      <w:r w:rsidRPr="00931713">
        <w:rPr>
          <w:rFonts w:ascii="Times New Roman" w:hAnsi="Times New Roman" w:cs="Times New Roman"/>
          <w:sz w:val="24"/>
          <w:szCs w:val="24"/>
        </w:rPr>
        <w:t>re</w:t>
      </w:r>
      <w:r w:rsidR="00077F34">
        <w:rPr>
          <w:rFonts w:ascii="Times New Roman" w:hAnsi="Times New Roman" w:cs="Times New Roman"/>
          <w:sz w:val="24"/>
          <w:szCs w:val="24"/>
        </w:rPr>
        <w:t xml:space="preserve">port </w:t>
      </w:r>
      <w:r w:rsidR="00BD593A">
        <w:rPr>
          <w:rFonts w:ascii="Times New Roman" w:hAnsi="Times New Roman" w:cs="Times New Roman"/>
          <w:sz w:val="24"/>
          <w:szCs w:val="24"/>
        </w:rPr>
        <w:t xml:space="preserve">regularly on </w:t>
      </w:r>
      <w:r w:rsidR="00077F34">
        <w:rPr>
          <w:rFonts w:ascii="Times New Roman" w:hAnsi="Times New Roman" w:cs="Times New Roman"/>
          <w:sz w:val="24"/>
          <w:szCs w:val="24"/>
        </w:rPr>
        <w:t xml:space="preserve">progress </w:t>
      </w:r>
      <w:r w:rsidR="00BD593A">
        <w:rPr>
          <w:rFonts w:ascii="Times New Roman" w:hAnsi="Times New Roman" w:cs="Times New Roman"/>
          <w:sz w:val="24"/>
          <w:szCs w:val="24"/>
        </w:rPr>
        <w:t>via established sustainability reporting frameworks</w:t>
      </w:r>
      <w:r w:rsidRPr="00BA4DDE">
        <w:rPr>
          <w:rFonts w:ascii="Times New Roman" w:hAnsi="Times New Roman" w:cs="Times New Roman"/>
          <w:sz w:val="24"/>
          <w:szCs w:val="24"/>
        </w:rPr>
        <w:t>.</w:t>
      </w:r>
    </w:p>
    <w:p w14:paraId="715018C9" w14:textId="53DDD795" w:rsidR="004E39E8" w:rsidRDefault="004B5D8D" w:rsidP="004B5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CE790D" w:rsidRPr="004B5D8D">
        <w:rPr>
          <w:rFonts w:ascii="Times New Roman" w:hAnsi="Times New Roman" w:cs="Times New Roman"/>
          <w:sz w:val="24"/>
          <w:szCs w:val="24"/>
        </w:rPr>
        <w:t>[</w:t>
      </w:r>
      <w:r w:rsidR="00A441D8" w:rsidRPr="004B5D8D">
        <w:rPr>
          <w:rFonts w:ascii="Times New Roman" w:hAnsi="Times New Roman" w:cs="Times New Roman"/>
          <w:sz w:val="24"/>
          <w:szCs w:val="24"/>
        </w:rPr>
        <w:t>Companies</w:t>
      </w:r>
      <w:r w:rsidR="00CE790D" w:rsidRPr="004B5D8D">
        <w:rPr>
          <w:rFonts w:ascii="Times New Roman" w:hAnsi="Times New Roman" w:cs="Times New Roman"/>
          <w:sz w:val="24"/>
          <w:szCs w:val="24"/>
        </w:rPr>
        <w:t xml:space="preserve">, Names, Titles, </w:t>
      </w:r>
      <w:r w:rsidR="00071970" w:rsidRPr="004B5D8D">
        <w:rPr>
          <w:rFonts w:ascii="Times New Roman" w:hAnsi="Times New Roman" w:cs="Times New Roman"/>
          <w:sz w:val="24"/>
          <w:szCs w:val="24"/>
        </w:rPr>
        <w:t xml:space="preserve">Place, Date, </w:t>
      </w:r>
      <w:r w:rsidR="00CE790D" w:rsidRPr="004B5D8D">
        <w:rPr>
          <w:rFonts w:ascii="Times New Roman" w:hAnsi="Times New Roman" w:cs="Times New Roman"/>
          <w:sz w:val="24"/>
          <w:szCs w:val="24"/>
        </w:rPr>
        <w:t>Signatures]</w:t>
      </w:r>
      <w:r w:rsidR="00071970" w:rsidRPr="004B5D8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071970" w:rsidRPr="004B5D8D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071970" w:rsidRPr="004B5D8D">
        <w:rPr>
          <w:rFonts w:ascii="Times New Roman" w:hAnsi="Times New Roman" w:cs="Times New Roman"/>
          <w:sz w:val="24"/>
          <w:szCs w:val="24"/>
        </w:rPr>
        <w:t xml:space="preserve"> signature</w:t>
      </w:r>
    </w:p>
    <w:p w14:paraId="0177F086" w14:textId="77777777" w:rsidR="004E39E8" w:rsidRPr="00BA4DDE" w:rsidRDefault="004E39E8" w:rsidP="004B5D8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E39E8" w:rsidRPr="00BA4D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DE53B" w14:textId="77777777" w:rsidR="00C23A79" w:rsidRDefault="00C23A79" w:rsidP="00CE790D">
      <w:pPr>
        <w:spacing w:after="0" w:line="240" w:lineRule="auto"/>
      </w:pPr>
      <w:r>
        <w:separator/>
      </w:r>
    </w:p>
  </w:endnote>
  <w:endnote w:type="continuationSeparator" w:id="0">
    <w:p w14:paraId="0C99D3D7" w14:textId="77777777" w:rsidR="00C23A79" w:rsidRDefault="00C23A79" w:rsidP="00CE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3A763" w14:textId="77777777" w:rsidR="00B87BE0" w:rsidRDefault="00AE5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9142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A059A8C" w14:textId="12E67926" w:rsidR="0046365C" w:rsidRPr="0046365C" w:rsidRDefault="0046365C">
        <w:pPr>
          <w:pStyle w:val="Footer"/>
          <w:jc w:val="right"/>
          <w:rPr>
            <w:rFonts w:ascii="Times New Roman" w:hAnsi="Times New Roman" w:cs="Times New Roman"/>
          </w:rPr>
        </w:pPr>
        <w:r w:rsidRPr="0046365C">
          <w:rPr>
            <w:rFonts w:ascii="Times New Roman" w:hAnsi="Times New Roman" w:cs="Times New Roman"/>
          </w:rPr>
          <w:fldChar w:fldCharType="begin"/>
        </w:r>
        <w:r w:rsidRPr="0046365C">
          <w:rPr>
            <w:rFonts w:ascii="Times New Roman" w:hAnsi="Times New Roman" w:cs="Times New Roman"/>
          </w:rPr>
          <w:instrText xml:space="preserve"> PAGE   \* MERGEFORMAT </w:instrText>
        </w:r>
        <w:r w:rsidRPr="0046365C">
          <w:rPr>
            <w:rFonts w:ascii="Times New Roman" w:hAnsi="Times New Roman" w:cs="Times New Roman"/>
          </w:rPr>
          <w:fldChar w:fldCharType="separate"/>
        </w:r>
        <w:r w:rsidR="00AE5562">
          <w:rPr>
            <w:rFonts w:ascii="Times New Roman" w:hAnsi="Times New Roman" w:cs="Times New Roman"/>
            <w:noProof/>
          </w:rPr>
          <w:t>2</w:t>
        </w:r>
        <w:r w:rsidRPr="0046365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406BED5" w14:textId="77777777" w:rsidR="00B87BE0" w:rsidRDefault="00AE55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64D19" w14:textId="77777777" w:rsidR="00B87BE0" w:rsidRDefault="00AE5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5A245" w14:textId="77777777" w:rsidR="00C23A79" w:rsidRDefault="00C23A79" w:rsidP="00CE790D">
      <w:pPr>
        <w:spacing w:after="0" w:line="240" w:lineRule="auto"/>
      </w:pPr>
      <w:r>
        <w:separator/>
      </w:r>
    </w:p>
  </w:footnote>
  <w:footnote w:type="continuationSeparator" w:id="0">
    <w:p w14:paraId="6BF27F54" w14:textId="77777777" w:rsidR="00C23A79" w:rsidRDefault="00C23A79" w:rsidP="00CE790D">
      <w:pPr>
        <w:spacing w:after="0" w:line="240" w:lineRule="auto"/>
      </w:pPr>
      <w:r>
        <w:continuationSeparator/>
      </w:r>
    </w:p>
  </w:footnote>
  <w:footnote w:id="1">
    <w:p w14:paraId="174418B7" w14:textId="65A7601F" w:rsidR="00AB5B0F" w:rsidRPr="00A82C95" w:rsidRDefault="00AB5B0F" w:rsidP="00AB5B0F">
      <w:pPr>
        <w:pStyle w:val="FootnoteText"/>
        <w:rPr>
          <w:rFonts w:ascii="Times New Roman" w:hAnsi="Times New Roman" w:cs="Times New Roman"/>
          <w:lang w:val="en-GB"/>
        </w:rPr>
      </w:pPr>
      <w:r w:rsidRPr="00A82C95">
        <w:rPr>
          <w:rStyle w:val="FootnoteReference"/>
          <w:rFonts w:ascii="Times New Roman" w:hAnsi="Times New Roman" w:cs="Times New Roman"/>
        </w:rPr>
        <w:footnoteRef/>
      </w:r>
      <w:r w:rsidRPr="00A82C95">
        <w:rPr>
          <w:rFonts w:ascii="Times New Roman" w:hAnsi="Times New Roman" w:cs="Times New Roman"/>
        </w:rPr>
        <w:t xml:space="preserve"> </w:t>
      </w:r>
      <w:hyperlink r:id="rId1" w:history="1">
        <w:r w:rsidR="00C30B86" w:rsidRPr="00065CC9">
          <w:rPr>
            <w:rStyle w:val="Hyperlink"/>
            <w:rFonts w:ascii="Times New Roman" w:hAnsi="Times New Roman" w:cs="Times New Roman"/>
          </w:rPr>
          <w:t>https://www.consilium.europa.eu/en/press/press-releases/2020/12/17/digitalisation-for-the-benefit-of-the-environment-council-approves-conclusions/</w:t>
        </w:r>
      </w:hyperlink>
      <w:r w:rsidRPr="00A82C95">
        <w:rPr>
          <w:rFonts w:ascii="Times New Roman" w:hAnsi="Times New Roman" w:cs="Times New Roman"/>
        </w:rPr>
        <w:t xml:space="preserve"> </w:t>
      </w:r>
    </w:p>
  </w:footnote>
  <w:footnote w:id="2">
    <w:p w14:paraId="1ECF6C85" w14:textId="19A11BC7" w:rsidR="00315894" w:rsidRPr="00A82C95" w:rsidRDefault="00315894">
      <w:pPr>
        <w:pStyle w:val="FootnoteText"/>
        <w:rPr>
          <w:rFonts w:ascii="Times New Roman" w:hAnsi="Times New Roman" w:cs="Times New Roman"/>
        </w:rPr>
      </w:pPr>
      <w:r w:rsidRPr="00A82C95">
        <w:rPr>
          <w:rStyle w:val="FootnoteReference"/>
          <w:rFonts w:ascii="Times New Roman" w:hAnsi="Times New Roman" w:cs="Times New Roman"/>
        </w:rPr>
        <w:footnoteRef/>
      </w:r>
      <w:r w:rsidRPr="00A82C95">
        <w:rPr>
          <w:rFonts w:ascii="Times New Roman" w:hAnsi="Times New Roman" w:cs="Times New Roman"/>
        </w:rPr>
        <w:t xml:space="preserve"> </w:t>
      </w:r>
      <w:r w:rsidR="00C30B86" w:rsidRPr="00C30B86">
        <w:rPr>
          <w:rFonts w:ascii="Times New Roman" w:hAnsi="Times New Roman" w:cs="Times New Roman"/>
          <w:szCs w:val="24"/>
        </w:rPr>
        <w:t xml:space="preserve">The company has submitted or will submit shortly </w:t>
      </w:r>
      <w:r w:rsidR="00C30B86">
        <w:rPr>
          <w:rFonts w:ascii="Times New Roman" w:hAnsi="Times New Roman" w:cs="Times New Roman"/>
          <w:szCs w:val="24"/>
        </w:rPr>
        <w:t xml:space="preserve">a </w:t>
      </w:r>
      <w:r w:rsidRPr="00A82C95">
        <w:rPr>
          <w:rFonts w:ascii="Times New Roman" w:hAnsi="Times New Roman" w:cs="Times New Roman"/>
          <w:szCs w:val="24"/>
        </w:rPr>
        <w:t xml:space="preserve">sustainability pledge </w:t>
      </w:r>
      <w:r w:rsidR="00BB1994" w:rsidRPr="00A82C95">
        <w:rPr>
          <w:rFonts w:ascii="Times New Roman" w:hAnsi="Times New Roman" w:cs="Times New Roman"/>
          <w:szCs w:val="24"/>
        </w:rPr>
        <w:t xml:space="preserve">that </w:t>
      </w:r>
      <w:proofErr w:type="gramStart"/>
      <w:r w:rsidRPr="00A82C95">
        <w:rPr>
          <w:rFonts w:ascii="Times New Roman" w:hAnsi="Times New Roman" w:cs="Times New Roman"/>
          <w:szCs w:val="24"/>
        </w:rPr>
        <w:t xml:space="preserve">is monitored by independent </w:t>
      </w:r>
      <w:r w:rsidR="00FF3011" w:rsidRPr="00A82C95">
        <w:rPr>
          <w:rFonts w:ascii="Times New Roman" w:hAnsi="Times New Roman" w:cs="Times New Roman"/>
          <w:szCs w:val="24"/>
        </w:rPr>
        <w:t>organisation</w:t>
      </w:r>
      <w:r w:rsidR="007503A7" w:rsidRPr="00A82C95">
        <w:rPr>
          <w:rFonts w:ascii="Times New Roman" w:hAnsi="Times New Roman" w:cs="Times New Roman"/>
          <w:szCs w:val="24"/>
        </w:rPr>
        <w:t xml:space="preserve"> and publicly reported</w:t>
      </w:r>
      <w:proofErr w:type="gramEnd"/>
      <w:r w:rsidRPr="00A82C95">
        <w:rPr>
          <w:rFonts w:ascii="Times New Roman" w:hAnsi="Times New Roman" w:cs="Times New Roman"/>
          <w:szCs w:val="24"/>
        </w:rPr>
        <w:t>.</w:t>
      </w:r>
    </w:p>
  </w:footnote>
  <w:footnote w:id="3">
    <w:p w14:paraId="29791455" w14:textId="0831CDA4" w:rsidR="00CB142B" w:rsidRPr="00A82C95" w:rsidRDefault="00CB142B">
      <w:pPr>
        <w:pStyle w:val="FootnoteText"/>
        <w:rPr>
          <w:rFonts w:ascii="Times New Roman" w:hAnsi="Times New Roman" w:cs="Times New Roman"/>
        </w:rPr>
      </w:pPr>
      <w:r w:rsidRPr="00A82C95">
        <w:rPr>
          <w:rStyle w:val="FootnoteReference"/>
          <w:rFonts w:ascii="Times New Roman" w:hAnsi="Times New Roman" w:cs="Times New Roman"/>
        </w:rPr>
        <w:footnoteRef/>
      </w:r>
      <w:r w:rsidRPr="00A82C95">
        <w:rPr>
          <w:rFonts w:ascii="Times New Roman" w:hAnsi="Times New Roman" w:cs="Times New Roman"/>
        </w:rPr>
        <w:t xml:space="preserve"> Science-Based Targets Initiative (SBTI) Guidance for ICT sector companies to set targets aligned with 1.5°C climate science </w:t>
      </w:r>
      <w:hyperlink r:id="rId2" w:history="1">
        <w:r w:rsidRPr="00A82C95">
          <w:rPr>
            <w:rStyle w:val="Hyperlink"/>
            <w:rFonts w:ascii="Times New Roman" w:hAnsi="Times New Roman" w:cs="Times New Roman"/>
          </w:rPr>
          <w:t>https://sciencebasedtargets.org/sectors/ict</w:t>
        </w:r>
      </w:hyperlink>
      <w:r w:rsidRPr="00A82C95">
        <w:rPr>
          <w:rFonts w:ascii="Times New Roman" w:hAnsi="Times New Roman" w:cs="Times New Roman"/>
        </w:rPr>
        <w:t xml:space="preserve">  </w:t>
      </w:r>
    </w:p>
  </w:footnote>
  <w:footnote w:id="4">
    <w:p w14:paraId="1653EDD0" w14:textId="5A1713DC" w:rsidR="007C5354" w:rsidRPr="00A82C95" w:rsidRDefault="007C5354">
      <w:pPr>
        <w:pStyle w:val="FootnoteText"/>
        <w:rPr>
          <w:rFonts w:ascii="Times New Roman" w:hAnsi="Times New Roman" w:cs="Times New Roman"/>
        </w:rPr>
      </w:pPr>
      <w:r w:rsidRPr="00A82C95">
        <w:rPr>
          <w:rStyle w:val="FootnoteReference"/>
          <w:rFonts w:ascii="Times New Roman" w:hAnsi="Times New Roman" w:cs="Times New Roman"/>
        </w:rPr>
        <w:footnoteRef/>
      </w:r>
      <w:r w:rsidR="00A82C95">
        <w:rPr>
          <w:rFonts w:ascii="Times New Roman" w:hAnsi="Times New Roman" w:cs="Times New Roman"/>
        </w:rPr>
        <w:t xml:space="preserve">  Such as </w:t>
      </w:r>
      <w:r w:rsidRPr="00A82C95">
        <w:rPr>
          <w:rFonts w:ascii="Times New Roman" w:hAnsi="Times New Roman" w:cs="Times New Roman"/>
        </w:rPr>
        <w:t xml:space="preserve">Climate Neutral Data Centre Pact </w:t>
      </w:r>
      <w:hyperlink r:id="rId3" w:history="1">
        <w:r w:rsidRPr="00A82C95">
          <w:rPr>
            <w:rStyle w:val="Hyperlink"/>
            <w:rFonts w:ascii="Times New Roman" w:hAnsi="Times New Roman" w:cs="Times New Roman"/>
          </w:rPr>
          <w:t>https://www.climateneutraldatacentre.net/</w:t>
        </w:r>
      </w:hyperlink>
      <w:r w:rsidRPr="00A82C95">
        <w:rPr>
          <w:rFonts w:ascii="Times New Roman" w:hAnsi="Times New Roman" w:cs="Times New Roman"/>
        </w:rPr>
        <w:t xml:space="preserve"> </w:t>
      </w:r>
    </w:p>
  </w:footnote>
  <w:footnote w:id="5">
    <w:p w14:paraId="06421928" w14:textId="77777777" w:rsidR="00103875" w:rsidRPr="007503A7" w:rsidRDefault="00103875" w:rsidP="00C30B86">
      <w:pPr>
        <w:pStyle w:val="FootnoteText"/>
        <w:rPr>
          <w:rFonts w:ascii="Times New Roman" w:hAnsi="Times New Roman" w:cs="Times New Roman"/>
        </w:rPr>
      </w:pPr>
      <w:r w:rsidRPr="00A82C95">
        <w:rPr>
          <w:rStyle w:val="FootnoteReference"/>
          <w:rFonts w:ascii="Times New Roman" w:hAnsi="Times New Roman" w:cs="Times New Roman"/>
        </w:rPr>
        <w:footnoteRef/>
      </w:r>
      <w:r w:rsidRPr="00A82C95">
        <w:rPr>
          <w:rFonts w:ascii="Times New Roman" w:hAnsi="Times New Roman" w:cs="Times New Roman"/>
        </w:rPr>
        <w:t xml:space="preserve">  </w:t>
      </w:r>
      <w:hyperlink r:id="rId4" w:history="1">
        <w:r w:rsidRPr="00A82C95">
          <w:rPr>
            <w:rStyle w:val="Hyperlink"/>
            <w:rFonts w:ascii="Times New Roman" w:hAnsi="Times New Roman" w:cs="Times New Roman"/>
          </w:rPr>
          <w:t>https://sciencebasedtargets.org/net-zero</w:t>
        </w:r>
      </w:hyperlink>
      <w:r w:rsidRPr="00A82C95">
        <w:rPr>
          <w:rFonts w:ascii="Times New Roman" w:hAnsi="Times New Roman" w:cs="Times New Roman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9DD06" w14:textId="77777777" w:rsidR="00B87BE0" w:rsidRDefault="00AE55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594218"/>
      <w:docPartObj>
        <w:docPartGallery w:val="Watermarks"/>
        <w:docPartUnique/>
      </w:docPartObj>
    </w:sdtPr>
    <w:sdtEndPr/>
    <w:sdtContent>
      <w:p w14:paraId="18A2B239" w14:textId="77777777" w:rsidR="00B87BE0" w:rsidRDefault="00AE5562">
        <w:pPr>
          <w:pStyle w:val="Header"/>
        </w:pPr>
        <w:r>
          <w:rPr>
            <w:noProof/>
            <w:lang w:val="en-US"/>
          </w:rPr>
          <w:pict w14:anchorId="53AC624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447E6" w14:textId="77777777" w:rsidR="00B87BE0" w:rsidRDefault="00AE5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6ABF"/>
    <w:multiLevelType w:val="hybridMultilevel"/>
    <w:tmpl w:val="C08AF5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0D"/>
    <w:rsid w:val="00064E56"/>
    <w:rsid w:val="000651E0"/>
    <w:rsid w:val="00071970"/>
    <w:rsid w:val="00077F34"/>
    <w:rsid w:val="000A44AB"/>
    <w:rsid w:val="000C68CD"/>
    <w:rsid w:val="000E123F"/>
    <w:rsid w:val="000F5088"/>
    <w:rsid w:val="00100BE1"/>
    <w:rsid w:val="00103875"/>
    <w:rsid w:val="0013517B"/>
    <w:rsid w:val="0014491A"/>
    <w:rsid w:val="00171A81"/>
    <w:rsid w:val="001741B4"/>
    <w:rsid w:val="00177E5B"/>
    <w:rsid w:val="00183BA0"/>
    <w:rsid w:val="001940B3"/>
    <w:rsid w:val="00194D58"/>
    <w:rsid w:val="001F1AC0"/>
    <w:rsid w:val="001F3B51"/>
    <w:rsid w:val="00210AD6"/>
    <w:rsid w:val="0021167D"/>
    <w:rsid w:val="0022172F"/>
    <w:rsid w:val="00222328"/>
    <w:rsid w:val="00247346"/>
    <w:rsid w:val="00267F95"/>
    <w:rsid w:val="00274215"/>
    <w:rsid w:val="002821C8"/>
    <w:rsid w:val="002848DF"/>
    <w:rsid w:val="00284D49"/>
    <w:rsid w:val="00287D6D"/>
    <w:rsid w:val="002C707E"/>
    <w:rsid w:val="002D5C6C"/>
    <w:rsid w:val="002F1011"/>
    <w:rsid w:val="002F1E58"/>
    <w:rsid w:val="00307448"/>
    <w:rsid w:val="00315894"/>
    <w:rsid w:val="00330C10"/>
    <w:rsid w:val="00354168"/>
    <w:rsid w:val="00360650"/>
    <w:rsid w:val="00362C71"/>
    <w:rsid w:val="00367FE9"/>
    <w:rsid w:val="0037088D"/>
    <w:rsid w:val="003722F7"/>
    <w:rsid w:val="003905D8"/>
    <w:rsid w:val="003A222D"/>
    <w:rsid w:val="003B0674"/>
    <w:rsid w:val="003D52FB"/>
    <w:rsid w:val="00416982"/>
    <w:rsid w:val="0042212B"/>
    <w:rsid w:val="00430148"/>
    <w:rsid w:val="0046119F"/>
    <w:rsid w:val="004612F7"/>
    <w:rsid w:val="0046365C"/>
    <w:rsid w:val="00481C92"/>
    <w:rsid w:val="00484ECF"/>
    <w:rsid w:val="004B5D8D"/>
    <w:rsid w:val="004D13F1"/>
    <w:rsid w:val="004D235F"/>
    <w:rsid w:val="004E36EB"/>
    <w:rsid w:val="004E39E8"/>
    <w:rsid w:val="00503D52"/>
    <w:rsid w:val="00524459"/>
    <w:rsid w:val="005262F9"/>
    <w:rsid w:val="00530FD2"/>
    <w:rsid w:val="00542E9E"/>
    <w:rsid w:val="00565A70"/>
    <w:rsid w:val="00576C85"/>
    <w:rsid w:val="00585655"/>
    <w:rsid w:val="005913B7"/>
    <w:rsid w:val="00594F22"/>
    <w:rsid w:val="005C53B8"/>
    <w:rsid w:val="005D3B77"/>
    <w:rsid w:val="005E4B9F"/>
    <w:rsid w:val="006246FA"/>
    <w:rsid w:val="00663021"/>
    <w:rsid w:val="00671140"/>
    <w:rsid w:val="00677669"/>
    <w:rsid w:val="006825DE"/>
    <w:rsid w:val="00690573"/>
    <w:rsid w:val="00695E1D"/>
    <w:rsid w:val="0069719B"/>
    <w:rsid w:val="006A688E"/>
    <w:rsid w:val="006B4C8D"/>
    <w:rsid w:val="006C667B"/>
    <w:rsid w:val="006F0DB7"/>
    <w:rsid w:val="007067BA"/>
    <w:rsid w:val="00711A86"/>
    <w:rsid w:val="00722B5D"/>
    <w:rsid w:val="00725E6C"/>
    <w:rsid w:val="007503A7"/>
    <w:rsid w:val="0076768B"/>
    <w:rsid w:val="007754D1"/>
    <w:rsid w:val="007C5354"/>
    <w:rsid w:val="007F6275"/>
    <w:rsid w:val="00812F6A"/>
    <w:rsid w:val="00814EB1"/>
    <w:rsid w:val="00816ECF"/>
    <w:rsid w:val="00823DBF"/>
    <w:rsid w:val="008576F4"/>
    <w:rsid w:val="0087585A"/>
    <w:rsid w:val="008C223C"/>
    <w:rsid w:val="008D288D"/>
    <w:rsid w:val="008E7F72"/>
    <w:rsid w:val="009065FD"/>
    <w:rsid w:val="00917001"/>
    <w:rsid w:val="00931713"/>
    <w:rsid w:val="009514F9"/>
    <w:rsid w:val="00953864"/>
    <w:rsid w:val="00957570"/>
    <w:rsid w:val="00960C18"/>
    <w:rsid w:val="00972456"/>
    <w:rsid w:val="00990B8C"/>
    <w:rsid w:val="009938DD"/>
    <w:rsid w:val="00996BE5"/>
    <w:rsid w:val="009B6F9E"/>
    <w:rsid w:val="009D1C6D"/>
    <w:rsid w:val="009D281B"/>
    <w:rsid w:val="009F07E7"/>
    <w:rsid w:val="009F1D46"/>
    <w:rsid w:val="00A04D70"/>
    <w:rsid w:val="00A21D97"/>
    <w:rsid w:val="00A441D8"/>
    <w:rsid w:val="00A82C95"/>
    <w:rsid w:val="00A96B04"/>
    <w:rsid w:val="00AB5B0F"/>
    <w:rsid w:val="00AC598C"/>
    <w:rsid w:val="00AD786C"/>
    <w:rsid w:val="00AE5562"/>
    <w:rsid w:val="00AE7C4C"/>
    <w:rsid w:val="00AF3E96"/>
    <w:rsid w:val="00B01EA4"/>
    <w:rsid w:val="00B41D33"/>
    <w:rsid w:val="00B44CAD"/>
    <w:rsid w:val="00B46B32"/>
    <w:rsid w:val="00B65B19"/>
    <w:rsid w:val="00B66A1F"/>
    <w:rsid w:val="00B70BE4"/>
    <w:rsid w:val="00B734F6"/>
    <w:rsid w:val="00B83BE8"/>
    <w:rsid w:val="00B853F8"/>
    <w:rsid w:val="00BA4DDE"/>
    <w:rsid w:val="00BB1994"/>
    <w:rsid w:val="00BC2A3F"/>
    <w:rsid w:val="00BC5ADD"/>
    <w:rsid w:val="00BD593A"/>
    <w:rsid w:val="00BE07C1"/>
    <w:rsid w:val="00BE7A97"/>
    <w:rsid w:val="00C1013E"/>
    <w:rsid w:val="00C10455"/>
    <w:rsid w:val="00C14D16"/>
    <w:rsid w:val="00C23A79"/>
    <w:rsid w:val="00C30B86"/>
    <w:rsid w:val="00C543E8"/>
    <w:rsid w:val="00C70559"/>
    <w:rsid w:val="00C76F1B"/>
    <w:rsid w:val="00C928C0"/>
    <w:rsid w:val="00CB142B"/>
    <w:rsid w:val="00CC7A94"/>
    <w:rsid w:val="00CE790D"/>
    <w:rsid w:val="00CF3579"/>
    <w:rsid w:val="00D01FB8"/>
    <w:rsid w:val="00D20BED"/>
    <w:rsid w:val="00D41548"/>
    <w:rsid w:val="00D521BB"/>
    <w:rsid w:val="00D55D31"/>
    <w:rsid w:val="00DA23E1"/>
    <w:rsid w:val="00E03FA8"/>
    <w:rsid w:val="00E136CE"/>
    <w:rsid w:val="00E63DA8"/>
    <w:rsid w:val="00E8162D"/>
    <w:rsid w:val="00E916D4"/>
    <w:rsid w:val="00EB2227"/>
    <w:rsid w:val="00EB7562"/>
    <w:rsid w:val="00ED057F"/>
    <w:rsid w:val="00ED3013"/>
    <w:rsid w:val="00ED76A2"/>
    <w:rsid w:val="00EE495C"/>
    <w:rsid w:val="00EE704D"/>
    <w:rsid w:val="00EF00FA"/>
    <w:rsid w:val="00EF59A7"/>
    <w:rsid w:val="00EF79C0"/>
    <w:rsid w:val="00F060FB"/>
    <w:rsid w:val="00F15189"/>
    <w:rsid w:val="00F33D94"/>
    <w:rsid w:val="00F46E50"/>
    <w:rsid w:val="00F556E1"/>
    <w:rsid w:val="00F6730D"/>
    <w:rsid w:val="00F718E6"/>
    <w:rsid w:val="00F73DD9"/>
    <w:rsid w:val="00F80985"/>
    <w:rsid w:val="00F8465B"/>
    <w:rsid w:val="00F85ECB"/>
    <w:rsid w:val="00FC2948"/>
    <w:rsid w:val="00FD34B7"/>
    <w:rsid w:val="00FD7D2E"/>
    <w:rsid w:val="00FE52F1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402974"/>
  <w15:chartTrackingRefBased/>
  <w15:docId w15:val="{D7EA3E9E-A0C5-4EE4-8C19-B19EC0C9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90D"/>
  </w:style>
  <w:style w:type="paragraph" w:styleId="Footer">
    <w:name w:val="footer"/>
    <w:basedOn w:val="Normal"/>
    <w:link w:val="FooterChar"/>
    <w:uiPriority w:val="99"/>
    <w:unhideWhenUsed/>
    <w:rsid w:val="00CE7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90D"/>
  </w:style>
  <w:style w:type="paragraph" w:styleId="ListParagraph">
    <w:name w:val="List Paragraph"/>
    <w:basedOn w:val="Normal"/>
    <w:uiPriority w:val="34"/>
    <w:qFormat/>
    <w:rsid w:val="00CE790D"/>
    <w:pPr>
      <w:ind w:left="720"/>
      <w:contextualSpacing/>
    </w:pPr>
  </w:style>
  <w:style w:type="paragraph" w:styleId="FootnoteText">
    <w:name w:val="footnote text"/>
    <w:aliases w:val="Reference,Fußnotentext Char,fn,Footnote ak,FußnotentextE,Footnote ak Carattere,Footnote Text Char Char,Footnote Text Char1 Char Char,Footnote Text Char Char Char Char,Footnote Text Char Char Char Char Char Char Char Char,f,Char,ft"/>
    <w:basedOn w:val="Normal"/>
    <w:link w:val="FootnoteTextChar"/>
    <w:uiPriority w:val="99"/>
    <w:unhideWhenUsed/>
    <w:qFormat/>
    <w:rsid w:val="00CE790D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Reference Char,Fußnotentext Char Char,fn Char,Footnote ak Char,FußnotentextE Char,Footnote ak Carattere Char,Footnote Text Char Char Char,Footnote Text Char1 Char Char Char,Footnote Text Char Char Char Char Char,f Char,Char Char"/>
    <w:basedOn w:val="DefaultParagraphFont"/>
    <w:link w:val="FootnoteText"/>
    <w:uiPriority w:val="99"/>
    <w:rsid w:val="00CE790D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7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9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90D"/>
    <w:rPr>
      <w:sz w:val="20"/>
      <w:szCs w:val="20"/>
    </w:rPr>
  </w:style>
  <w:style w:type="character" w:styleId="FootnoteReference">
    <w:name w:val="footnote reference"/>
    <w:aliases w:val="Footnote Reference Superscript,BVI fnr,Footnote symbol,Footnote reference number,Times 10 Point,Exposant 3 Point,EN Footnote Reference,note TESI,SUPERS,Nota,Footnote number,Char1,Ref,de nota al pie,E..,fr,Footnote"/>
    <w:basedOn w:val="DefaultParagraphFont"/>
    <w:link w:val="FootnotesymbolCarZchn"/>
    <w:uiPriority w:val="99"/>
    <w:unhideWhenUsed/>
    <w:qFormat/>
    <w:rsid w:val="00CE790D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rsid w:val="00CE790D"/>
    <w:pPr>
      <w:spacing w:line="240" w:lineRule="exact"/>
      <w:jc w:val="both"/>
    </w:pPr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90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1B4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6E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6EC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6EC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16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limateneutraldatacentre.net/" TargetMode="External"/><Relationship Id="rId2" Type="http://schemas.openxmlformats.org/officeDocument/2006/relationships/hyperlink" Target="https://sciencebasedtargets.org/sectors/ict" TargetMode="External"/><Relationship Id="rId1" Type="http://schemas.openxmlformats.org/officeDocument/2006/relationships/hyperlink" Target="https://www.consilium.europa.eu/en/press/press-releases/2020/12/17/digitalisation-for-the-benefit-of-the-environment-council-approves-conclusions/" TargetMode="External"/><Relationship Id="rId4" Type="http://schemas.openxmlformats.org/officeDocument/2006/relationships/hyperlink" Target="https://sciencebasedtargets.org/net-ze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86D5-4FD6-4DF8-9437-05DB1E8E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2467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PEIX CASTIELLA Manuel (CNECT)</dc:creator>
  <cp:lastModifiedBy>IAKOVIDIS Ilias (CNECT)</cp:lastModifiedBy>
  <cp:revision>3</cp:revision>
  <dcterms:created xsi:type="dcterms:W3CDTF">2021-02-19T17:30:00Z</dcterms:created>
  <dcterms:modified xsi:type="dcterms:W3CDTF">2021-02-19T17:34:00Z</dcterms:modified>
</cp:coreProperties>
</file>