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6A9" w:rsidRDefault="00CC66A9" w:rsidP="00CC66A9">
      <w:pPr>
        <w:pStyle w:val="NormalnyWeb"/>
        <w:shd w:val="clear" w:color="auto" w:fill="FFFFFF"/>
        <w:spacing w:before="0" w:beforeAutospacing="0" w:after="0" w:afterAutospacing="0"/>
        <w:jc w:val="both"/>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Dz.U.2007.76.494</w:t>
      </w:r>
    </w:p>
    <w:p w:rsidR="00CC66A9" w:rsidRDefault="00CC66A9" w:rsidP="00CC66A9">
      <w:pPr>
        <w:pStyle w:val="NormalnyWeb"/>
        <w:shd w:val="clear" w:color="auto" w:fill="FFFFFF"/>
        <w:spacing w:before="0" w:beforeAutospacing="0" w:after="0" w:afterAutospacing="0"/>
        <w:ind w:firstLine="425"/>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PROTOKÓŁ FAKULTATYWNY</w:t>
      </w:r>
    </w:p>
    <w:p w:rsidR="00CC66A9" w:rsidRDefault="00CC66A9" w:rsidP="00CC66A9">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do Konwencji o prawach dziecka w sprawie handlu dziećmi, dziecięcej prostytucji i dziecięcej pornografii,</w:t>
      </w:r>
    </w:p>
    <w:p w:rsidR="00CC66A9" w:rsidRDefault="00CC66A9" w:rsidP="00CC66A9">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przyjęty w Nowym Jorku dnia 25 maja 2000 r.</w:t>
      </w:r>
    </w:p>
    <w:p w:rsidR="00CC66A9" w:rsidRDefault="00CC66A9" w:rsidP="00CC66A9">
      <w:pPr>
        <w:pStyle w:val="NormalnyWeb"/>
        <w:shd w:val="clear" w:color="auto" w:fill="FFFFFF"/>
        <w:spacing w:before="238" w:beforeAutospacing="0" w:after="482" w:afterAutospacing="0"/>
        <w:jc w:val="center"/>
        <w:textAlignment w:val="baseline"/>
        <w:rPr>
          <w:rFonts w:ascii="Arial" w:hAnsi="Arial" w:cs="Arial"/>
          <w:color w:val="000000"/>
          <w:sz w:val="18"/>
          <w:szCs w:val="18"/>
        </w:rPr>
      </w:pPr>
      <w:r>
        <w:rPr>
          <w:rFonts w:ascii="Arial" w:hAnsi="Arial" w:cs="Arial"/>
          <w:color w:val="000000"/>
          <w:sz w:val="18"/>
          <w:szCs w:val="18"/>
        </w:rPr>
        <w:t>(Dz. U. z dnia 27 kwietnia 2007 r.)</w:t>
      </w:r>
    </w:p>
    <w:p w:rsidR="00CC66A9" w:rsidRDefault="00CC66A9" w:rsidP="00CC66A9">
      <w:pPr>
        <w:pStyle w:val="NormalnyWeb"/>
        <w:shd w:val="clear" w:color="auto" w:fill="FFFFFF"/>
        <w:spacing w:before="240" w:beforeAutospacing="0" w:after="238" w:afterAutospacing="0"/>
        <w:ind w:firstLine="431"/>
        <w:jc w:val="center"/>
        <w:textAlignment w:val="baseline"/>
        <w:rPr>
          <w:rFonts w:ascii="Arial" w:hAnsi="Arial" w:cs="Arial"/>
          <w:color w:val="000000"/>
          <w:sz w:val="18"/>
          <w:szCs w:val="18"/>
        </w:rPr>
      </w:pPr>
      <w:r>
        <w:rPr>
          <w:rFonts w:ascii="Arial" w:hAnsi="Arial" w:cs="Arial"/>
          <w:color w:val="000000"/>
          <w:sz w:val="18"/>
          <w:szCs w:val="18"/>
        </w:rPr>
        <w:t>W imieniu Rzeczypospolitej Polskiej</w:t>
      </w:r>
    </w:p>
    <w:p w:rsidR="00CC66A9" w:rsidRDefault="00CC66A9" w:rsidP="00CC66A9">
      <w:pPr>
        <w:pStyle w:val="NormalnyWeb"/>
        <w:shd w:val="clear" w:color="auto" w:fill="FFFFFF"/>
        <w:spacing w:before="240" w:beforeAutospacing="0" w:after="238" w:afterAutospacing="0"/>
        <w:ind w:firstLine="431"/>
        <w:jc w:val="center"/>
        <w:textAlignment w:val="baseline"/>
        <w:rPr>
          <w:rFonts w:ascii="Arial" w:hAnsi="Arial" w:cs="Arial"/>
          <w:color w:val="000000"/>
          <w:sz w:val="18"/>
          <w:szCs w:val="18"/>
        </w:rPr>
      </w:pPr>
      <w:r>
        <w:rPr>
          <w:rFonts w:ascii="Arial" w:hAnsi="Arial" w:cs="Arial"/>
          <w:color w:val="000000"/>
          <w:sz w:val="18"/>
          <w:szCs w:val="18"/>
        </w:rPr>
        <w:t>PREZYDENT RZECZYPOSPOLITEJ POLSKIEJ</w:t>
      </w:r>
    </w:p>
    <w:p w:rsidR="00CC66A9" w:rsidRDefault="00CC66A9" w:rsidP="00CC66A9">
      <w:pPr>
        <w:pStyle w:val="NormalnyWeb"/>
        <w:shd w:val="clear" w:color="auto" w:fill="FFFFFF"/>
        <w:spacing w:before="240" w:beforeAutospacing="0" w:after="238" w:afterAutospacing="0"/>
        <w:ind w:firstLine="431"/>
        <w:jc w:val="center"/>
        <w:textAlignment w:val="baseline"/>
        <w:rPr>
          <w:rFonts w:ascii="Arial" w:hAnsi="Arial" w:cs="Arial"/>
          <w:color w:val="000000"/>
          <w:sz w:val="18"/>
          <w:szCs w:val="18"/>
        </w:rPr>
      </w:pPr>
      <w:r>
        <w:rPr>
          <w:rFonts w:ascii="Arial" w:hAnsi="Arial" w:cs="Arial"/>
          <w:color w:val="000000"/>
          <w:sz w:val="18"/>
          <w:szCs w:val="18"/>
        </w:rPr>
        <w:t>podaje do powszechnej wiadomości:</w:t>
      </w:r>
    </w:p>
    <w:p w:rsidR="00CC66A9" w:rsidRDefault="00CC66A9" w:rsidP="00CC66A9">
      <w:pPr>
        <w:pStyle w:val="NormalnyWeb"/>
        <w:shd w:val="clear" w:color="auto" w:fill="FFFFFF"/>
        <w:spacing w:before="240" w:beforeAutospacing="0" w:after="238" w:afterAutospacing="0"/>
        <w:ind w:firstLine="431"/>
        <w:jc w:val="both"/>
        <w:textAlignment w:val="baseline"/>
        <w:rPr>
          <w:rFonts w:ascii="Arial" w:hAnsi="Arial" w:cs="Arial"/>
          <w:color w:val="000000"/>
          <w:sz w:val="18"/>
          <w:szCs w:val="18"/>
        </w:rPr>
      </w:pPr>
      <w:r>
        <w:rPr>
          <w:rFonts w:ascii="Arial" w:hAnsi="Arial" w:cs="Arial"/>
          <w:color w:val="000000"/>
          <w:sz w:val="18"/>
          <w:szCs w:val="18"/>
        </w:rPr>
        <w:t>W dniu 25 maja 2000 r. został przyjęty w Nowym Jorku Protokół Fakultatywny do Konwencji o prawach dziecka w sprawie handlu dziećmi, dziecięcej prostytucji i dziecięcej pornografii, w następującym brzmieniu:</w:t>
      </w:r>
    </w:p>
    <w:p w:rsidR="00CC66A9" w:rsidRDefault="00CC66A9" w:rsidP="00CC66A9">
      <w:pPr>
        <w:pStyle w:val="NormalnyWeb"/>
        <w:shd w:val="clear" w:color="auto" w:fill="FFFFFF"/>
        <w:spacing w:before="240" w:beforeAutospacing="0" w:after="238" w:afterAutospacing="0"/>
        <w:ind w:firstLine="431"/>
        <w:jc w:val="both"/>
        <w:textAlignment w:val="baseline"/>
        <w:rPr>
          <w:rFonts w:ascii="Arial" w:hAnsi="Arial" w:cs="Arial"/>
          <w:color w:val="000000"/>
          <w:sz w:val="18"/>
          <w:szCs w:val="18"/>
        </w:rPr>
      </w:pPr>
      <w:r>
        <w:rPr>
          <w:rFonts w:ascii="Arial" w:hAnsi="Arial" w:cs="Arial"/>
          <w:color w:val="000000"/>
          <w:sz w:val="18"/>
          <w:szCs w:val="18"/>
        </w:rPr>
        <w:t>Przekład</w:t>
      </w:r>
    </w:p>
    <w:p w:rsidR="00CC66A9" w:rsidRDefault="00CC66A9" w:rsidP="00CC66A9">
      <w:pPr>
        <w:pStyle w:val="NormalnyWeb"/>
        <w:shd w:val="clear" w:color="auto" w:fill="FFFFFF"/>
        <w:spacing w:before="0" w:beforeAutospacing="0" w:after="0" w:afterAutospacing="0"/>
        <w:ind w:left="142" w:firstLine="431"/>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Protokół fakultatywny</w:t>
      </w:r>
    </w:p>
    <w:p w:rsidR="00CC66A9" w:rsidRDefault="00CC66A9" w:rsidP="00CC66A9">
      <w:pPr>
        <w:pStyle w:val="NormalnyWeb"/>
        <w:shd w:val="clear" w:color="auto" w:fill="FFFFFF"/>
        <w:spacing w:before="0" w:beforeAutospacing="0" w:after="0" w:afterAutospacing="0"/>
        <w:ind w:left="142" w:firstLine="431"/>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do Konwencji o prawach dziecka</w:t>
      </w:r>
    </w:p>
    <w:p w:rsidR="00CC66A9" w:rsidRDefault="00CC66A9" w:rsidP="00CC66A9">
      <w:pPr>
        <w:pStyle w:val="NormalnyWeb"/>
        <w:shd w:val="clear" w:color="auto" w:fill="FFFFFF"/>
        <w:spacing w:before="0" w:beforeAutospacing="0" w:after="0" w:afterAutospacing="0"/>
        <w:ind w:left="142" w:firstLine="431"/>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w sprawie handlu dziećmi, dziecięcej prostytucji i dziecięcej pornografii</w:t>
      </w:r>
    </w:p>
    <w:p w:rsidR="00CC66A9" w:rsidRDefault="00CC66A9" w:rsidP="00CC66A9">
      <w:pPr>
        <w:pStyle w:val="NormalnyWeb"/>
        <w:shd w:val="clear" w:color="auto" w:fill="FFFFFF"/>
        <w:spacing w:before="238" w:beforeAutospacing="0" w:after="238" w:afterAutospacing="0"/>
        <w:ind w:firstLine="431"/>
        <w:jc w:val="both"/>
        <w:textAlignment w:val="baseline"/>
        <w:rPr>
          <w:rFonts w:ascii="Arial" w:hAnsi="Arial" w:cs="Arial"/>
          <w:color w:val="000000"/>
          <w:sz w:val="18"/>
          <w:szCs w:val="18"/>
        </w:rPr>
      </w:pPr>
      <w:r>
        <w:rPr>
          <w:rFonts w:ascii="Arial" w:hAnsi="Arial" w:cs="Arial"/>
          <w:color w:val="000000"/>
          <w:sz w:val="18"/>
          <w:szCs w:val="18"/>
        </w:rPr>
        <w:t>Państwa Strony niniejszego protokołu,</w:t>
      </w:r>
    </w:p>
    <w:p w:rsidR="00CC66A9" w:rsidRDefault="00CC66A9" w:rsidP="00CC66A9">
      <w:pPr>
        <w:pStyle w:val="NormalnyWeb"/>
        <w:shd w:val="clear" w:color="auto" w:fill="FFFFFF"/>
        <w:spacing w:before="240" w:beforeAutospacing="0" w:after="238" w:afterAutospacing="0"/>
        <w:ind w:firstLine="431"/>
        <w:jc w:val="both"/>
        <w:textAlignment w:val="baseline"/>
        <w:rPr>
          <w:rFonts w:ascii="Arial" w:hAnsi="Arial" w:cs="Arial"/>
          <w:color w:val="000000"/>
          <w:sz w:val="18"/>
          <w:szCs w:val="18"/>
        </w:rPr>
      </w:pPr>
      <w:r>
        <w:rPr>
          <w:rFonts w:ascii="Arial" w:hAnsi="Arial" w:cs="Arial"/>
          <w:color w:val="000000"/>
          <w:sz w:val="18"/>
          <w:szCs w:val="18"/>
        </w:rPr>
        <w:t>zważywszy, że w celu dalszego osiągania celów Konwencji o prawach dziecka oraz dalszej realizacji jej postanowień, a w szczególności postanowień artykułów 1, 11, 21, 32, 33, 34, 35 i 36 właściwym byłoby poszerzenie zakresu środków, jakie Państwa Strony niniejszego protokołu powinny podejmować w celu zagwarantowania ochrony dzieci przed handlem dziećmi, dziecięcą prostytucją oraz dziecięcą pornografią,</w:t>
      </w:r>
    </w:p>
    <w:p w:rsidR="00CC66A9" w:rsidRDefault="00CC66A9" w:rsidP="00CC66A9">
      <w:pPr>
        <w:pStyle w:val="NormalnyWeb"/>
        <w:shd w:val="clear" w:color="auto" w:fill="FFFFFF"/>
        <w:spacing w:before="240" w:beforeAutospacing="0" w:after="238" w:afterAutospacing="0"/>
        <w:ind w:firstLine="431"/>
        <w:jc w:val="both"/>
        <w:textAlignment w:val="baseline"/>
        <w:rPr>
          <w:rFonts w:ascii="Arial" w:hAnsi="Arial" w:cs="Arial"/>
          <w:color w:val="000000"/>
          <w:sz w:val="18"/>
          <w:szCs w:val="18"/>
        </w:rPr>
      </w:pPr>
      <w:r>
        <w:rPr>
          <w:rFonts w:ascii="Arial" w:hAnsi="Arial" w:cs="Arial"/>
          <w:color w:val="000000"/>
          <w:sz w:val="18"/>
          <w:szCs w:val="18"/>
        </w:rPr>
        <w:t>zważywszy, że Konwencja o prawach dziecka uznaje prawo dziecka do ochrony przed wyzyskiem ekonomicznym oraz przed wykonywaniem wszelkiej pracy, która mogłaby być niebezpieczna lub mogłaby stanowić przeszkodę w kształceniu dziecka lub też mogłaby być szkodliwa dla zdrowia dziecka lub jego rozwoju fizycznego, umysłowego, duchowego, moralnego lub społecznego,</w:t>
      </w:r>
    </w:p>
    <w:p w:rsidR="00CC66A9" w:rsidRDefault="00CC66A9" w:rsidP="00CC66A9">
      <w:pPr>
        <w:pStyle w:val="NormalnyWeb"/>
        <w:shd w:val="clear" w:color="auto" w:fill="FFFFFF"/>
        <w:spacing w:before="240" w:beforeAutospacing="0" w:after="238" w:afterAutospacing="0"/>
        <w:ind w:firstLine="431"/>
        <w:jc w:val="both"/>
        <w:textAlignment w:val="baseline"/>
        <w:rPr>
          <w:rFonts w:ascii="Arial" w:hAnsi="Arial" w:cs="Arial"/>
          <w:color w:val="000000"/>
          <w:sz w:val="18"/>
          <w:szCs w:val="18"/>
        </w:rPr>
      </w:pPr>
      <w:r>
        <w:rPr>
          <w:rFonts w:ascii="Arial" w:hAnsi="Arial" w:cs="Arial"/>
          <w:color w:val="000000"/>
          <w:sz w:val="18"/>
          <w:szCs w:val="18"/>
        </w:rPr>
        <w:t>poważnie zaniepokojone znaczącym i wciąż rozwijającym się międzynarodowym obrotem dziećmi mającym na celu handel dziećmi, dziecięcą prostytucję i dziecięcą pornografię,</w:t>
      </w:r>
    </w:p>
    <w:p w:rsidR="00CC66A9" w:rsidRDefault="00CC66A9" w:rsidP="00CC66A9">
      <w:pPr>
        <w:pStyle w:val="NormalnyWeb"/>
        <w:shd w:val="clear" w:color="auto" w:fill="FFFFFF"/>
        <w:spacing w:before="240" w:beforeAutospacing="0" w:after="238" w:afterAutospacing="0"/>
        <w:ind w:firstLine="431"/>
        <w:jc w:val="both"/>
        <w:textAlignment w:val="baseline"/>
        <w:rPr>
          <w:rFonts w:ascii="Arial" w:hAnsi="Arial" w:cs="Arial"/>
          <w:color w:val="000000"/>
          <w:sz w:val="18"/>
          <w:szCs w:val="18"/>
        </w:rPr>
      </w:pPr>
      <w:r>
        <w:rPr>
          <w:rFonts w:ascii="Arial" w:hAnsi="Arial" w:cs="Arial"/>
          <w:color w:val="000000"/>
          <w:sz w:val="18"/>
          <w:szCs w:val="18"/>
        </w:rPr>
        <w:t>głęboko zaniepokojone szeroko rozpowszechnionym i rozwijającym się zjawiskiem seks-turystyki, na które szczególnie narażone są dzieci, gdyż przyczynia się ono w bezpośredni sposób do handlu dziećmi, dziecięcej prostytucji i dziecięcej pornografii,</w:t>
      </w:r>
    </w:p>
    <w:p w:rsidR="00CC66A9" w:rsidRDefault="00CC66A9" w:rsidP="00CC66A9">
      <w:pPr>
        <w:pStyle w:val="NormalnyWeb"/>
        <w:shd w:val="clear" w:color="auto" w:fill="FFFFFF"/>
        <w:spacing w:before="240" w:beforeAutospacing="0" w:after="238" w:afterAutospacing="0"/>
        <w:ind w:firstLine="431"/>
        <w:jc w:val="both"/>
        <w:textAlignment w:val="baseline"/>
        <w:rPr>
          <w:rFonts w:ascii="Arial" w:hAnsi="Arial" w:cs="Arial"/>
          <w:color w:val="000000"/>
          <w:sz w:val="18"/>
          <w:szCs w:val="18"/>
        </w:rPr>
      </w:pPr>
      <w:r>
        <w:rPr>
          <w:rFonts w:ascii="Arial" w:hAnsi="Arial" w:cs="Arial"/>
          <w:color w:val="000000"/>
          <w:sz w:val="18"/>
          <w:szCs w:val="18"/>
        </w:rPr>
        <w:t>uznając, że wiele szczególnie narażonych grup, w tym dziewczynki, stoi w obliczu większego ryzyka wykorzystywania seksualnego, jak również że dziewczynki stanowią zdecydowaną większość wśród osób wykorzystywanych seksualnie,</w:t>
      </w:r>
    </w:p>
    <w:p w:rsidR="00CC66A9" w:rsidRDefault="00CC66A9" w:rsidP="00CC66A9">
      <w:pPr>
        <w:pStyle w:val="NormalnyWeb"/>
        <w:shd w:val="clear" w:color="auto" w:fill="FFFFFF"/>
        <w:spacing w:before="240" w:beforeAutospacing="0" w:after="238" w:afterAutospacing="0"/>
        <w:ind w:firstLine="431"/>
        <w:jc w:val="both"/>
        <w:textAlignment w:val="baseline"/>
        <w:rPr>
          <w:rFonts w:ascii="Arial" w:hAnsi="Arial" w:cs="Arial"/>
          <w:color w:val="000000"/>
          <w:sz w:val="18"/>
          <w:szCs w:val="18"/>
        </w:rPr>
      </w:pPr>
      <w:r>
        <w:rPr>
          <w:rFonts w:ascii="Arial" w:hAnsi="Arial" w:cs="Arial"/>
          <w:color w:val="000000"/>
          <w:sz w:val="18"/>
          <w:szCs w:val="18"/>
        </w:rPr>
        <w:t>zaniepokojone rosnącą dostępnością dziecięcej pornografii w Internecie i innych rozwijających się technologiach, odwołując się do "Międzynarodowej konferencji w sprawie zwalczania dziecięcej pornografii w Internecie" (Wiedeń, 1999), a w szczególności do jej wniosku końcowego wzywającego do globalnego uznania produkcji, rozpowszechniania, eksportu, transmitowania, importu, celowego posiadania i reklamowania dziecięcej pornografii za przestępstwa kryminalne; podkreślając wagę bliższej współpracy i partnerstwa między rządami a przemysłem internetowym,</w:t>
      </w:r>
    </w:p>
    <w:p w:rsidR="00CC66A9" w:rsidRDefault="00CC66A9" w:rsidP="00CC66A9">
      <w:pPr>
        <w:pStyle w:val="NormalnyWeb"/>
        <w:shd w:val="clear" w:color="auto" w:fill="FFFFFF"/>
        <w:spacing w:before="240" w:beforeAutospacing="0" w:after="238" w:afterAutospacing="0"/>
        <w:ind w:firstLine="431"/>
        <w:jc w:val="both"/>
        <w:textAlignment w:val="baseline"/>
        <w:rPr>
          <w:rFonts w:ascii="Arial" w:hAnsi="Arial" w:cs="Arial"/>
          <w:color w:val="000000"/>
          <w:sz w:val="18"/>
          <w:szCs w:val="18"/>
        </w:rPr>
      </w:pPr>
      <w:r>
        <w:rPr>
          <w:rFonts w:ascii="Arial" w:hAnsi="Arial" w:cs="Arial"/>
          <w:color w:val="000000"/>
          <w:sz w:val="18"/>
          <w:szCs w:val="18"/>
        </w:rPr>
        <w:t>żywiąc przekonanie, że eliminacja handlu dziećmi, dziecięcej prostytucji i dziecięcej pornografii zostałaby ułatwiona przez przyjęcie podejścia holistycznego, poprzez zwrócenie się na przyczyny, w tym: niedorozwój, ubóstwo, gospodarcze nierówności, niesprawiedliwą strukturę społeczno-gospodarczą, rodziny dysfunkcyjne, brak wykształcenia, migrację z terenów wiejskich do miast, dyskryminację płciową, nieodpowiedzialne zachowania seksualne dorosłych, szkodliwe praktyki wynikające z tradycji, konflikty zbrojne oraz handel dziećmi,</w:t>
      </w:r>
    </w:p>
    <w:p w:rsidR="00CC66A9" w:rsidRDefault="00CC66A9" w:rsidP="00CC66A9">
      <w:pPr>
        <w:pStyle w:val="NormalnyWeb"/>
        <w:shd w:val="clear" w:color="auto" w:fill="FFFFFF"/>
        <w:spacing w:before="240" w:beforeAutospacing="0" w:after="238" w:afterAutospacing="0"/>
        <w:ind w:firstLine="431"/>
        <w:jc w:val="both"/>
        <w:textAlignment w:val="baseline"/>
        <w:rPr>
          <w:rFonts w:ascii="Arial" w:hAnsi="Arial" w:cs="Arial"/>
          <w:color w:val="000000"/>
          <w:sz w:val="18"/>
          <w:szCs w:val="18"/>
        </w:rPr>
      </w:pPr>
      <w:r>
        <w:rPr>
          <w:rFonts w:ascii="Arial" w:hAnsi="Arial" w:cs="Arial"/>
          <w:color w:val="000000"/>
          <w:sz w:val="18"/>
          <w:szCs w:val="18"/>
        </w:rPr>
        <w:t>żywiąc przekonanie o potrzebie wysiłków mających na celu zwiększenie świadomości społecznej, tak aby obniżyć popyt na handel dziećmi, dziecięcą prostytucję i dziecięcą pornografię, a także żywiąc przekonanie o znaczeniu wzmocnienia globalnego partnerstwa pomiędzy wszystkimi zainteresowanymi stronami oraz o znaczeniu lepszego egzekwowania prawa na szczeblu krajowym,</w:t>
      </w:r>
    </w:p>
    <w:p w:rsidR="00CC66A9" w:rsidRDefault="00CC66A9" w:rsidP="00CC66A9">
      <w:pPr>
        <w:pStyle w:val="NormalnyWeb"/>
        <w:shd w:val="clear" w:color="auto" w:fill="FFFFFF"/>
        <w:spacing w:before="240" w:beforeAutospacing="0" w:after="238" w:afterAutospacing="0"/>
        <w:ind w:firstLine="431"/>
        <w:jc w:val="both"/>
        <w:textAlignment w:val="baseline"/>
        <w:rPr>
          <w:rFonts w:ascii="Arial" w:hAnsi="Arial" w:cs="Arial"/>
          <w:color w:val="000000"/>
          <w:sz w:val="18"/>
          <w:szCs w:val="18"/>
        </w:rPr>
      </w:pPr>
      <w:r>
        <w:rPr>
          <w:rFonts w:ascii="Arial" w:hAnsi="Arial" w:cs="Arial"/>
          <w:color w:val="000000"/>
          <w:sz w:val="18"/>
          <w:szCs w:val="18"/>
        </w:rPr>
        <w:lastRenderedPageBreak/>
        <w:t>mając na uwadze postanowienia międzynarodowych instrumentów prawnych dotyczących ochrony dzieci, w tym "Konwencji Haskiej o ochronie dzieci i współpracy w dziedzinie przysposobienia międzynarodowego", "Konwencji Haskiej dotyczącej cywilnych aspektów uprowadzania dzieci za granicę", "Konwencji o właściwości organów i prawie właściwym w zakresie ochrony małoletnich", "Konwencji Haskiej w sprawie jurysdykcji, stosowanego prawa, uznawania i wykonywania prawa oraz współpracy w odniesieniu do odpowiedzialności rodzicielskiej, a także w sprawie środków ochrony dzieci", "Konwencji nr 182 Międzynarodowej Organizacji Pracy dotyczącej zakazu i natychmiastowych działań na rzecz eliminowania najgorszych form pracy dzieci",</w:t>
      </w:r>
    </w:p>
    <w:p w:rsidR="00CC66A9" w:rsidRDefault="00CC66A9" w:rsidP="00CC66A9">
      <w:pPr>
        <w:pStyle w:val="NormalnyWeb"/>
        <w:shd w:val="clear" w:color="auto" w:fill="FFFFFF"/>
        <w:spacing w:before="240" w:beforeAutospacing="0" w:after="238" w:afterAutospacing="0"/>
        <w:ind w:firstLine="431"/>
        <w:jc w:val="both"/>
        <w:textAlignment w:val="baseline"/>
        <w:rPr>
          <w:rFonts w:ascii="Arial" w:hAnsi="Arial" w:cs="Arial"/>
          <w:color w:val="000000"/>
          <w:sz w:val="18"/>
          <w:szCs w:val="18"/>
        </w:rPr>
      </w:pPr>
      <w:r>
        <w:rPr>
          <w:rFonts w:ascii="Arial" w:hAnsi="Arial" w:cs="Arial"/>
          <w:color w:val="000000"/>
          <w:sz w:val="18"/>
          <w:szCs w:val="18"/>
        </w:rPr>
        <w:t>zachęcone ogromnym poparciem dla "Konwencji o prawach dziecka", wskazującym na istnienie powszechnego zaangażowania w promowanie i ochronę praw dziecka,</w:t>
      </w:r>
    </w:p>
    <w:p w:rsidR="00CC66A9" w:rsidRDefault="00CC66A9" w:rsidP="00CC66A9">
      <w:pPr>
        <w:pStyle w:val="NormalnyWeb"/>
        <w:shd w:val="clear" w:color="auto" w:fill="FFFFFF"/>
        <w:spacing w:before="240" w:beforeAutospacing="0" w:after="238" w:afterAutospacing="0"/>
        <w:ind w:firstLine="431"/>
        <w:jc w:val="both"/>
        <w:textAlignment w:val="baseline"/>
        <w:rPr>
          <w:rFonts w:ascii="Arial" w:hAnsi="Arial" w:cs="Arial"/>
          <w:color w:val="000000"/>
          <w:sz w:val="18"/>
          <w:szCs w:val="18"/>
        </w:rPr>
      </w:pPr>
      <w:r>
        <w:rPr>
          <w:rFonts w:ascii="Arial" w:hAnsi="Arial" w:cs="Arial"/>
          <w:color w:val="000000"/>
          <w:sz w:val="18"/>
          <w:szCs w:val="18"/>
        </w:rPr>
        <w:t>uznając wagę wdrażania postanowień "Programu działań na rzecz zapobiegania handlu dziećmi, dziecięcej prostytucji i dziecięcej pornografii" oraz "Deklaracji" i "Planu działań" przyjętych na światowym kongresie przeciwko komercyjnemu seksualnemu wykorzystywaniu dzieci, który odbył się w Sztokholmie w dniach 27-31 sierpnia 1996 roku, a także innych odnośnych decyzji i zaleceń właściwych instytucji międzynarodowych,</w:t>
      </w:r>
    </w:p>
    <w:p w:rsidR="00CC66A9" w:rsidRDefault="00CC66A9" w:rsidP="00CC66A9">
      <w:pPr>
        <w:pStyle w:val="NormalnyWeb"/>
        <w:shd w:val="clear" w:color="auto" w:fill="FFFFFF"/>
        <w:spacing w:before="240" w:beforeAutospacing="0" w:after="238" w:afterAutospacing="0"/>
        <w:ind w:firstLine="431"/>
        <w:jc w:val="both"/>
        <w:textAlignment w:val="baseline"/>
        <w:rPr>
          <w:rFonts w:ascii="Arial" w:hAnsi="Arial" w:cs="Arial"/>
          <w:color w:val="000000"/>
          <w:sz w:val="18"/>
          <w:szCs w:val="18"/>
        </w:rPr>
      </w:pPr>
      <w:r>
        <w:rPr>
          <w:rFonts w:ascii="Arial" w:hAnsi="Arial" w:cs="Arial"/>
          <w:color w:val="000000"/>
          <w:sz w:val="18"/>
          <w:szCs w:val="18"/>
        </w:rPr>
        <w:t>przywiązując należytą wagę do znaczenia tradycji i wartości kulturowych każdego narodu dla ochrony i harmonijnego rozwoju dziecka,</w:t>
      </w:r>
    </w:p>
    <w:p w:rsidR="00CC66A9" w:rsidRDefault="00CC66A9" w:rsidP="00CC66A9">
      <w:pPr>
        <w:pStyle w:val="NormalnyWeb"/>
        <w:shd w:val="clear" w:color="auto" w:fill="FFFFFF"/>
        <w:spacing w:before="240" w:beforeAutospacing="0" w:after="238" w:afterAutospacing="0"/>
        <w:ind w:firstLine="431"/>
        <w:jc w:val="both"/>
        <w:textAlignment w:val="baseline"/>
        <w:rPr>
          <w:rFonts w:ascii="Arial" w:hAnsi="Arial" w:cs="Arial"/>
          <w:color w:val="000000"/>
          <w:sz w:val="18"/>
          <w:szCs w:val="18"/>
        </w:rPr>
      </w:pPr>
      <w:r>
        <w:rPr>
          <w:rFonts w:ascii="Arial" w:hAnsi="Arial" w:cs="Arial"/>
          <w:color w:val="000000"/>
          <w:sz w:val="18"/>
          <w:szCs w:val="18"/>
        </w:rPr>
        <w:t>uzgodniły, co następuje:</w:t>
      </w:r>
    </w:p>
    <w:p w:rsidR="00CC66A9" w:rsidRDefault="00CC66A9" w:rsidP="00CC66A9">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Artykuł 1 </w:t>
      </w:r>
    </w:p>
    <w:p w:rsidR="00CC66A9" w:rsidRDefault="00CC66A9" w:rsidP="00CC66A9">
      <w:pPr>
        <w:pStyle w:val="NormalnyWeb"/>
        <w:shd w:val="clear" w:color="auto" w:fill="FFFFFF"/>
        <w:spacing w:before="238"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t>Państwa Strony niniejszego protokołu wprowadzą zakaz handlu dziećmi, dziecięcej prostytucji i dziecięcej pornografii, tak jak jest to określone w niniejszym Protokole.</w:t>
      </w:r>
    </w:p>
    <w:p w:rsidR="00CC66A9" w:rsidRDefault="00CC66A9" w:rsidP="00CC66A9">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Artykuł 2 </w:t>
      </w:r>
    </w:p>
    <w:p w:rsidR="00CC66A9" w:rsidRDefault="00CC66A9" w:rsidP="00CC66A9">
      <w:pPr>
        <w:pStyle w:val="NormalnyWeb"/>
        <w:shd w:val="clear" w:color="auto" w:fill="FFFFFF"/>
        <w:spacing w:before="238"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t>Dla celów niniejszego protokołu:</w:t>
      </w:r>
    </w:p>
    <w:p w:rsidR="00CC66A9" w:rsidRDefault="00CC66A9" w:rsidP="00CC66A9">
      <w:pPr>
        <w:pStyle w:val="NormalnyWeb"/>
        <w:shd w:val="clear" w:color="auto" w:fill="FFFFFF"/>
        <w:spacing w:before="240" w:beforeAutospacing="0" w:after="0" w:afterAutospacing="0"/>
        <w:ind w:left="680" w:hanging="272"/>
        <w:jc w:val="both"/>
        <w:textAlignment w:val="baseline"/>
        <w:rPr>
          <w:rFonts w:ascii="Arial" w:hAnsi="Arial" w:cs="Arial"/>
          <w:color w:val="000000"/>
          <w:sz w:val="18"/>
          <w:szCs w:val="18"/>
        </w:rPr>
      </w:pPr>
      <w:r>
        <w:rPr>
          <w:rFonts w:ascii="Arial" w:hAnsi="Arial" w:cs="Arial"/>
          <w:color w:val="000000"/>
          <w:sz w:val="18"/>
          <w:szCs w:val="18"/>
        </w:rPr>
        <w:t>a) handel dziećmi oznacza jakiekolwiek działanie lub transakcję, w drodze której dziecko przekazywane jest przez jakąkolwiek osobę lub grupę osób innej osobie lub grupie za wynagrodzeniem lub jakąkolwiek inną rekompensatą;</w:t>
      </w:r>
    </w:p>
    <w:p w:rsidR="00CC66A9" w:rsidRDefault="00CC66A9" w:rsidP="00CC66A9">
      <w:pPr>
        <w:pStyle w:val="NormalnyWeb"/>
        <w:shd w:val="clear" w:color="auto" w:fill="FFFFFF"/>
        <w:spacing w:before="240" w:beforeAutospacing="0" w:after="0" w:afterAutospacing="0"/>
        <w:ind w:left="680" w:hanging="272"/>
        <w:jc w:val="both"/>
        <w:textAlignment w:val="baseline"/>
        <w:rPr>
          <w:rFonts w:ascii="Arial" w:hAnsi="Arial" w:cs="Arial"/>
          <w:color w:val="000000"/>
          <w:sz w:val="18"/>
          <w:szCs w:val="18"/>
        </w:rPr>
      </w:pPr>
      <w:r>
        <w:rPr>
          <w:rFonts w:ascii="Arial" w:hAnsi="Arial" w:cs="Arial"/>
          <w:color w:val="000000"/>
          <w:sz w:val="18"/>
          <w:szCs w:val="18"/>
        </w:rPr>
        <w:t>b) dziecięca prostytucja oznacza wykorzystywanie dzieci do czynności seksualnych za wynagrodzeniem lub jakąkolwiek rekompensatą w innej formie;</w:t>
      </w:r>
    </w:p>
    <w:p w:rsidR="00CC66A9" w:rsidRDefault="00CC66A9" w:rsidP="00CC66A9">
      <w:pPr>
        <w:pStyle w:val="NormalnyWeb"/>
        <w:shd w:val="clear" w:color="auto" w:fill="FFFFFF"/>
        <w:spacing w:before="240" w:beforeAutospacing="0" w:after="0" w:afterAutospacing="0"/>
        <w:ind w:left="680" w:hanging="272"/>
        <w:jc w:val="both"/>
        <w:textAlignment w:val="baseline"/>
        <w:rPr>
          <w:rFonts w:ascii="Arial" w:hAnsi="Arial" w:cs="Arial"/>
          <w:color w:val="000000"/>
          <w:sz w:val="18"/>
          <w:szCs w:val="18"/>
        </w:rPr>
      </w:pPr>
      <w:r>
        <w:rPr>
          <w:rFonts w:ascii="Arial" w:hAnsi="Arial" w:cs="Arial"/>
          <w:color w:val="000000"/>
          <w:sz w:val="18"/>
          <w:szCs w:val="18"/>
        </w:rPr>
        <w:t>c) dziecięca pornografia oznacza jakiekolwiek pokazywanie, za pomocą dowolnych środków, dziecka uczestniczącego w rzeczywistych lub symulowanych ewidentnie czynnościach seksualnych lub też jakiekolwiek pokazywanie organów płciowych w celach przede wszystkim seksualnych.</w:t>
      </w:r>
    </w:p>
    <w:p w:rsidR="00CC66A9" w:rsidRDefault="00CC66A9" w:rsidP="00CC66A9">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Artykuł 3 </w:t>
      </w:r>
    </w:p>
    <w:p w:rsidR="00CC66A9" w:rsidRDefault="00CC66A9" w:rsidP="00CC66A9">
      <w:pPr>
        <w:pStyle w:val="NormalnyWeb"/>
        <w:shd w:val="clear" w:color="auto" w:fill="FFFFFF"/>
        <w:spacing w:before="238"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1. Każde z Państw Stron niniejszego protokołu zapewni, jako minimum, pełne objęcie swoim prawem kryminalnym lub karnym następujących czynności i działań, bez względu na to, czy przestępstwa takie popełnione zostały w tym kraju, czy też za granicą, przez pojedyncze osoby lub w sposób zorganizowany:</w:t>
      </w:r>
    </w:p>
    <w:p w:rsidR="00CC66A9" w:rsidRDefault="00CC66A9" w:rsidP="00CC66A9">
      <w:pPr>
        <w:pStyle w:val="NormalnyWeb"/>
        <w:shd w:val="clear" w:color="auto" w:fill="FFFFFF"/>
        <w:spacing w:before="240" w:beforeAutospacing="0" w:after="0" w:afterAutospacing="0"/>
        <w:ind w:left="680" w:hanging="272"/>
        <w:jc w:val="both"/>
        <w:textAlignment w:val="baseline"/>
        <w:rPr>
          <w:rFonts w:ascii="Arial" w:hAnsi="Arial" w:cs="Arial"/>
          <w:color w:val="000000"/>
          <w:sz w:val="18"/>
          <w:szCs w:val="18"/>
        </w:rPr>
      </w:pPr>
      <w:r>
        <w:rPr>
          <w:rFonts w:ascii="Arial" w:hAnsi="Arial" w:cs="Arial"/>
          <w:color w:val="000000"/>
          <w:sz w:val="18"/>
          <w:szCs w:val="18"/>
        </w:rPr>
        <w:t>a) w kontekście handlu dziećmi, zgodnego z definicją zawartą w artykule 2:</w:t>
      </w:r>
    </w:p>
    <w:p w:rsidR="00CC66A9" w:rsidRDefault="00CC66A9" w:rsidP="00CC66A9">
      <w:pPr>
        <w:pStyle w:val="NormalnyWeb"/>
        <w:shd w:val="clear" w:color="auto" w:fill="FFFFFF"/>
        <w:spacing w:before="240" w:beforeAutospacing="0" w:after="0" w:afterAutospacing="0"/>
        <w:ind w:left="1134" w:hanging="425"/>
        <w:jc w:val="both"/>
        <w:textAlignment w:val="baseline"/>
        <w:rPr>
          <w:rFonts w:ascii="Arial" w:hAnsi="Arial" w:cs="Arial"/>
          <w:color w:val="000000"/>
          <w:sz w:val="18"/>
          <w:szCs w:val="18"/>
        </w:rPr>
      </w:pPr>
      <w:r>
        <w:rPr>
          <w:rFonts w:ascii="Arial" w:hAnsi="Arial" w:cs="Arial"/>
          <w:color w:val="000000"/>
          <w:sz w:val="18"/>
          <w:szCs w:val="18"/>
        </w:rPr>
        <w:t>i) oferowanie, dostarczenie lub przyjęcie dziecka w jakikolwiek sposób w celu:</w:t>
      </w:r>
    </w:p>
    <w:p w:rsidR="00CC66A9" w:rsidRDefault="00CC66A9" w:rsidP="00CC66A9">
      <w:pPr>
        <w:pStyle w:val="NormalnyWeb"/>
        <w:shd w:val="clear" w:color="auto" w:fill="FFFFFF"/>
        <w:spacing w:before="240" w:beforeAutospacing="0" w:after="0" w:afterAutospacing="0"/>
        <w:ind w:left="1565" w:hanging="425"/>
        <w:jc w:val="both"/>
        <w:textAlignment w:val="baseline"/>
        <w:rPr>
          <w:rFonts w:ascii="Arial" w:hAnsi="Arial" w:cs="Arial"/>
          <w:color w:val="000000"/>
          <w:sz w:val="18"/>
          <w:szCs w:val="18"/>
        </w:rPr>
      </w:pPr>
      <w:r>
        <w:rPr>
          <w:rFonts w:ascii="Arial" w:hAnsi="Arial" w:cs="Arial"/>
          <w:color w:val="000000"/>
          <w:sz w:val="18"/>
          <w:szCs w:val="18"/>
        </w:rPr>
        <w:t>a. seksualnego wykorzystywania dziecka;</w:t>
      </w:r>
    </w:p>
    <w:p w:rsidR="00CC66A9" w:rsidRDefault="00CC66A9" w:rsidP="00CC66A9">
      <w:pPr>
        <w:pStyle w:val="NormalnyWeb"/>
        <w:shd w:val="clear" w:color="auto" w:fill="FFFFFF"/>
        <w:spacing w:before="240" w:beforeAutospacing="0" w:after="0" w:afterAutospacing="0"/>
        <w:ind w:left="1565" w:hanging="425"/>
        <w:jc w:val="both"/>
        <w:textAlignment w:val="baseline"/>
        <w:rPr>
          <w:rFonts w:ascii="Arial" w:hAnsi="Arial" w:cs="Arial"/>
          <w:color w:val="000000"/>
          <w:sz w:val="18"/>
          <w:szCs w:val="18"/>
        </w:rPr>
      </w:pPr>
      <w:r>
        <w:rPr>
          <w:rFonts w:ascii="Arial" w:hAnsi="Arial" w:cs="Arial"/>
          <w:color w:val="000000"/>
          <w:sz w:val="18"/>
          <w:szCs w:val="18"/>
        </w:rPr>
        <w:t>b. przekazania organów dziecka dla zysku;</w:t>
      </w:r>
    </w:p>
    <w:p w:rsidR="00CC66A9" w:rsidRDefault="00CC66A9" w:rsidP="00CC66A9">
      <w:pPr>
        <w:pStyle w:val="NormalnyWeb"/>
        <w:shd w:val="clear" w:color="auto" w:fill="FFFFFF"/>
        <w:spacing w:before="240" w:beforeAutospacing="0" w:after="0" w:afterAutospacing="0"/>
        <w:ind w:left="1565" w:hanging="425"/>
        <w:jc w:val="both"/>
        <w:textAlignment w:val="baseline"/>
        <w:rPr>
          <w:rFonts w:ascii="Arial" w:hAnsi="Arial" w:cs="Arial"/>
          <w:color w:val="000000"/>
          <w:sz w:val="18"/>
          <w:szCs w:val="18"/>
        </w:rPr>
      </w:pPr>
      <w:r>
        <w:rPr>
          <w:rFonts w:ascii="Arial" w:hAnsi="Arial" w:cs="Arial"/>
          <w:color w:val="000000"/>
          <w:sz w:val="18"/>
          <w:szCs w:val="18"/>
        </w:rPr>
        <w:t>c. angażowania dziecka do pracy przymusowej.</w:t>
      </w:r>
    </w:p>
    <w:p w:rsidR="00CC66A9" w:rsidRDefault="00CC66A9" w:rsidP="00CC66A9">
      <w:pPr>
        <w:pStyle w:val="NormalnyWeb"/>
        <w:shd w:val="clear" w:color="auto" w:fill="FFFFFF"/>
        <w:spacing w:before="240" w:beforeAutospacing="0" w:after="0" w:afterAutospacing="0"/>
        <w:ind w:left="1134" w:hanging="425"/>
        <w:jc w:val="both"/>
        <w:textAlignment w:val="baseline"/>
        <w:rPr>
          <w:rFonts w:ascii="Arial" w:hAnsi="Arial" w:cs="Arial"/>
          <w:color w:val="000000"/>
          <w:sz w:val="18"/>
          <w:szCs w:val="18"/>
        </w:rPr>
      </w:pPr>
      <w:r>
        <w:rPr>
          <w:rFonts w:ascii="Arial" w:hAnsi="Arial" w:cs="Arial"/>
          <w:color w:val="000000"/>
          <w:sz w:val="18"/>
          <w:szCs w:val="18"/>
        </w:rPr>
        <w:t>ii) nakłanianie w niewłaściwy sposób, jako pośrednik, do udzielenia zgody na adopcję dziecka, z naruszeniem stosownych międzynarodowych instrumentów prawnych dotyczących adopcji;</w:t>
      </w:r>
    </w:p>
    <w:p w:rsidR="00CC66A9" w:rsidRDefault="00CC66A9" w:rsidP="00CC66A9">
      <w:pPr>
        <w:pStyle w:val="NormalnyWeb"/>
        <w:shd w:val="clear" w:color="auto" w:fill="FFFFFF"/>
        <w:spacing w:before="240" w:beforeAutospacing="0" w:after="0" w:afterAutospacing="0"/>
        <w:ind w:left="680" w:hanging="272"/>
        <w:jc w:val="both"/>
        <w:textAlignment w:val="baseline"/>
        <w:rPr>
          <w:rFonts w:ascii="Arial" w:hAnsi="Arial" w:cs="Arial"/>
          <w:color w:val="000000"/>
          <w:sz w:val="18"/>
          <w:szCs w:val="18"/>
        </w:rPr>
      </w:pPr>
      <w:r>
        <w:rPr>
          <w:rFonts w:ascii="Arial" w:hAnsi="Arial" w:cs="Arial"/>
          <w:color w:val="000000"/>
          <w:sz w:val="18"/>
          <w:szCs w:val="18"/>
        </w:rPr>
        <w:t>b) oferowanie, uzyskiwanie, nabycie lub dostarczenie dziecka w celu prostytucji zgodnie z definicją zawartą w artykule 2;</w:t>
      </w:r>
    </w:p>
    <w:p w:rsidR="00CC66A9" w:rsidRDefault="00CC66A9" w:rsidP="00CC66A9">
      <w:pPr>
        <w:pStyle w:val="NormalnyWeb"/>
        <w:shd w:val="clear" w:color="auto" w:fill="FFFFFF"/>
        <w:spacing w:before="240" w:beforeAutospacing="0" w:after="0" w:afterAutospacing="0"/>
        <w:ind w:left="680" w:hanging="272"/>
        <w:jc w:val="both"/>
        <w:textAlignment w:val="baseline"/>
        <w:rPr>
          <w:rFonts w:ascii="Arial" w:hAnsi="Arial" w:cs="Arial"/>
          <w:color w:val="000000"/>
          <w:sz w:val="18"/>
          <w:szCs w:val="18"/>
        </w:rPr>
      </w:pPr>
      <w:r>
        <w:rPr>
          <w:rFonts w:ascii="Arial" w:hAnsi="Arial" w:cs="Arial"/>
          <w:color w:val="000000"/>
          <w:sz w:val="18"/>
          <w:szCs w:val="18"/>
        </w:rPr>
        <w:t>c) produkcja, dystrybucja, rozpowszechnianie, import, eksport, oferowanie, handel lub posiadanie dla wyżej wymienionych celów dziecięcej pornografii, zgodnie z definicją zawartą w artykule 2.</w:t>
      </w:r>
    </w:p>
    <w:p w:rsidR="00CC66A9" w:rsidRDefault="00CC66A9" w:rsidP="00CC66A9">
      <w:pPr>
        <w:pStyle w:val="NormalnyWeb"/>
        <w:shd w:val="clear" w:color="auto" w:fill="FFFFFF"/>
        <w:spacing w:before="240"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lastRenderedPageBreak/>
        <w:t>2. Zgodnie z postanowieniami prawa krajowego Państw Stron niniejszego protokołu powyższe dotyczy również próby popełnienia któregokolwiek z wyżej wymienionych czynów, a także współudziału lub udziału w którymkolwiek z tych czynów.</w:t>
      </w:r>
    </w:p>
    <w:p w:rsidR="00CC66A9" w:rsidRDefault="00CC66A9" w:rsidP="00CC66A9">
      <w:pPr>
        <w:pStyle w:val="NormalnyWeb"/>
        <w:shd w:val="clear" w:color="auto" w:fill="FFFFFF"/>
        <w:spacing w:before="240"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3. Każde z Państw Stron niniejszego protokołu wprowadzi karalność tych przestępstw odpowiednimi sankcjami uwzględniającymi ich niezwykle poważny charakter.</w:t>
      </w:r>
    </w:p>
    <w:p w:rsidR="00CC66A9" w:rsidRDefault="00CC66A9" w:rsidP="00CC66A9">
      <w:pPr>
        <w:pStyle w:val="NormalnyWeb"/>
        <w:shd w:val="clear" w:color="auto" w:fill="FFFFFF"/>
        <w:spacing w:before="240"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4. Zgodnie z postanowieniami prawa krajowego każde z Państw Stron niniejszego protokołu wprowadzi, tam gdzie to właściwe, środki dla ustanowienia odpowiedzialności osób prawnych za przestępstwa określone w ustępie pierwszym niniejszego artykułu. Zgodnie z zasadami prawa Państwa Strony, taka odpowiedzialność osób prawnych może mieć charakter karny, cywilny lub administracyjny.</w:t>
      </w:r>
    </w:p>
    <w:p w:rsidR="00CC66A9" w:rsidRDefault="00CC66A9" w:rsidP="00CC66A9">
      <w:pPr>
        <w:pStyle w:val="NormalnyWeb"/>
        <w:shd w:val="clear" w:color="auto" w:fill="FFFFFF"/>
        <w:spacing w:before="240"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5. Państwa Strony podejmą wszelkie stosowne środki prawne i administracyjne, by zapewnić, że wszystkie osoby zaangażowane w adopcję dziecka działają w zgodzie z odnośnymi międzynarodowymi instrumentami prawnymi.</w:t>
      </w:r>
    </w:p>
    <w:p w:rsidR="00CC66A9" w:rsidRDefault="00CC66A9" w:rsidP="00CC66A9">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Artykuł 4 </w:t>
      </w:r>
    </w:p>
    <w:p w:rsidR="00CC66A9" w:rsidRDefault="00CC66A9" w:rsidP="00CC66A9">
      <w:pPr>
        <w:pStyle w:val="NormalnyWeb"/>
        <w:shd w:val="clear" w:color="auto" w:fill="FFFFFF"/>
        <w:spacing w:before="238"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1. Każde z Państw Stron niniejszego protokołu podejmie środki konieczne do objęcia swoją jurysdykcją przestępstw, o których mowa w artykule 3 ust. 1, w przypadku gdy przestępstwa takie popełnione zostały na jego terytorium lub na pokładzie statku lub samolotu zarejestrowanego w tym Państwie.</w:t>
      </w:r>
    </w:p>
    <w:p w:rsidR="00CC66A9" w:rsidRDefault="00CC66A9" w:rsidP="00CC66A9">
      <w:pPr>
        <w:pStyle w:val="NormalnyWeb"/>
        <w:shd w:val="clear" w:color="auto" w:fill="FFFFFF"/>
        <w:spacing w:before="240"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2. Każde z Państw Stron niniejszego protokołu może podjąć środki konieczne do objęcia swoją jurysdykcją przestępstw, o których mowa w artykule 3 ust. 1, w następujących przypadkach:</w:t>
      </w:r>
    </w:p>
    <w:p w:rsidR="00CC66A9" w:rsidRDefault="00CC66A9" w:rsidP="00CC66A9">
      <w:pPr>
        <w:pStyle w:val="NormalnyWeb"/>
        <w:shd w:val="clear" w:color="auto" w:fill="FFFFFF"/>
        <w:spacing w:before="240" w:beforeAutospacing="0" w:after="0" w:afterAutospacing="0"/>
        <w:ind w:left="680" w:hanging="272"/>
        <w:jc w:val="both"/>
        <w:textAlignment w:val="baseline"/>
        <w:rPr>
          <w:rFonts w:ascii="Arial" w:hAnsi="Arial" w:cs="Arial"/>
          <w:color w:val="000000"/>
          <w:sz w:val="18"/>
          <w:szCs w:val="18"/>
        </w:rPr>
      </w:pPr>
      <w:r>
        <w:rPr>
          <w:rFonts w:ascii="Arial" w:hAnsi="Arial" w:cs="Arial"/>
          <w:color w:val="000000"/>
          <w:sz w:val="18"/>
          <w:szCs w:val="18"/>
        </w:rPr>
        <w:t>a) gdy domniemany przestępca jest obywatelem tego państwa lub osobą stale zamieszkującą na jego terytorium;</w:t>
      </w:r>
    </w:p>
    <w:p w:rsidR="00CC66A9" w:rsidRDefault="00CC66A9" w:rsidP="00CC66A9">
      <w:pPr>
        <w:pStyle w:val="NormalnyWeb"/>
        <w:shd w:val="clear" w:color="auto" w:fill="FFFFFF"/>
        <w:spacing w:before="240" w:beforeAutospacing="0" w:after="0" w:afterAutospacing="0"/>
        <w:ind w:left="680" w:hanging="272"/>
        <w:jc w:val="both"/>
        <w:textAlignment w:val="baseline"/>
        <w:rPr>
          <w:rFonts w:ascii="Arial" w:hAnsi="Arial" w:cs="Arial"/>
          <w:color w:val="000000"/>
          <w:sz w:val="18"/>
          <w:szCs w:val="18"/>
        </w:rPr>
      </w:pPr>
      <w:r>
        <w:rPr>
          <w:rFonts w:ascii="Arial" w:hAnsi="Arial" w:cs="Arial"/>
          <w:color w:val="000000"/>
          <w:sz w:val="18"/>
          <w:szCs w:val="18"/>
        </w:rPr>
        <w:t>b) gdy ofiara jest obywatelem tego Państwa.</w:t>
      </w:r>
    </w:p>
    <w:p w:rsidR="00CC66A9" w:rsidRDefault="00CC66A9" w:rsidP="00CC66A9">
      <w:pPr>
        <w:pStyle w:val="NormalnyWeb"/>
        <w:shd w:val="clear" w:color="auto" w:fill="FFFFFF"/>
        <w:spacing w:before="240"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3. Każde z Państw Stron niniejszego protokołu podejmie również środki konieczne do objęcia swoją jurysdykcją wyżej wymienionych przestępstw w sytuacji, gdy domniemany przestępca znajduje się na jego terytorium, a Państwo to nie dokonuje jego ekstradycji do innego Państwa Strony niniejszego protokołu z racji faktu, że przestępstwo zostało popełnione przez jednego z jego obywateli.</w:t>
      </w:r>
    </w:p>
    <w:p w:rsidR="00CC66A9" w:rsidRDefault="00CC66A9" w:rsidP="00CC66A9">
      <w:pPr>
        <w:pStyle w:val="NormalnyWeb"/>
        <w:shd w:val="clear" w:color="auto" w:fill="FFFFFF"/>
        <w:spacing w:before="240"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4. Niniejszy protokół nie wyklucza jakiejkolwiek jurysdykcji karnej wykonywanej zgodnie z prawem wewnętrznym.</w:t>
      </w:r>
    </w:p>
    <w:p w:rsidR="00CC66A9" w:rsidRDefault="00CC66A9" w:rsidP="00CC66A9">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Artykuł 5 </w:t>
      </w:r>
    </w:p>
    <w:p w:rsidR="00CC66A9" w:rsidRDefault="00CC66A9" w:rsidP="00CC66A9">
      <w:pPr>
        <w:pStyle w:val="NormalnyWeb"/>
        <w:shd w:val="clear" w:color="auto" w:fill="FFFFFF"/>
        <w:spacing w:before="238"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1. Przestępstwa, o których mowa w artykule 3 ust. 1, zostaną uznane za przestępstwa podlegające ekstradycji we wszelkich umowach o ekstradycji istniejących pomiędzy Państwami Stronami niniejszego protokołu, jak również zostaną uznane za przestępstwa podlegające ekstradycji w każdej umowie o ekstradycji, jaka zostanie zawarta pomiędzy takimi Państwami Stronami w przyszłości, zgodnie z warunkami ustanowionymi w tych traktatach.</w:t>
      </w:r>
    </w:p>
    <w:p w:rsidR="00CC66A9" w:rsidRDefault="00CC66A9" w:rsidP="00CC66A9">
      <w:pPr>
        <w:pStyle w:val="NormalnyWeb"/>
        <w:shd w:val="clear" w:color="auto" w:fill="FFFFFF"/>
        <w:spacing w:before="240"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2. Jeżeli Państwo Strona niniejszego protokołu, uzależniające ekstradycję od istnienia umowy, zostanie poproszone o dokonanie ekstradycji przez inne Państwo Stronę, z którym nie ma podpisanej umowy o ekstradycji, to może ono uznać niniejszy protokół za podstawę prawną do dokonania ekstradycji w odniesieniu do takich przestępstw. Ekstradycja będzie uwarunkowana postanowieniami prawa Państwa, do którego wystąpiono z prośbą.</w:t>
      </w:r>
    </w:p>
    <w:p w:rsidR="00CC66A9" w:rsidRDefault="00CC66A9" w:rsidP="00CC66A9">
      <w:pPr>
        <w:pStyle w:val="NormalnyWeb"/>
        <w:shd w:val="clear" w:color="auto" w:fill="FFFFFF"/>
        <w:spacing w:before="240"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3. Państwa Strony nieuzależniające ekstradycji od istnienia umowy uznają takie przestępstwa jako podlegające wzajemnej ekstradycji, z zastrzeżeniem postanowień przewidzianych prawem Państwa, do którego wystąpiono z prośbą.</w:t>
      </w:r>
    </w:p>
    <w:p w:rsidR="00CC66A9" w:rsidRDefault="00CC66A9" w:rsidP="00CC66A9">
      <w:pPr>
        <w:pStyle w:val="NormalnyWeb"/>
        <w:shd w:val="clear" w:color="auto" w:fill="FFFFFF"/>
        <w:spacing w:before="240"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4. Przestępstwa takie dla celów ekstradycji pomiędzy Państwami Stronami traktowane będą jako popełnione nie tylko w miejscu, w którym zostały popełnione, lecz także na terytorium państw, od których wymaga się ustanowienia jurysdykcji zgodnie z artykułem 4.</w:t>
      </w:r>
    </w:p>
    <w:p w:rsidR="00CC66A9" w:rsidRDefault="00CC66A9" w:rsidP="00CC66A9">
      <w:pPr>
        <w:pStyle w:val="NormalnyWeb"/>
        <w:shd w:val="clear" w:color="auto" w:fill="FFFFFF"/>
        <w:spacing w:before="240"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5. Jeżeli prośba o ekstradycję dotyczy przestępstwa określonego w artykule 3 ust. 1 i jeżeli Państwo Strona, do którego wystąpiono, nie dokona ekstradycji na podstawie narodowości przestępcy, Państwo występujące o ekstradycję podejmie odpowiednie środki w celu przedstawienia sprawy swoim właściwym władzom w celu ścigania sprawcy.</w:t>
      </w:r>
    </w:p>
    <w:p w:rsidR="00CC66A9" w:rsidRDefault="00CC66A9" w:rsidP="00CC66A9">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Artykuł 6 </w:t>
      </w:r>
    </w:p>
    <w:p w:rsidR="00CC66A9" w:rsidRDefault="00CC66A9" w:rsidP="00CC66A9">
      <w:pPr>
        <w:pStyle w:val="NormalnyWeb"/>
        <w:shd w:val="clear" w:color="auto" w:fill="FFFFFF"/>
        <w:spacing w:before="238"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1. Państwa Strony udzielą sobie wzajemnie w jak największym stopniu pomocy w prowadzeniu śledztw lub postępowań karnych lub ekstradycyjnych wszczętych w związku z przestępstwami określonymi w artykule 3 ust. 1, w tym pomocy w zbieraniu pozostających w ich dyspozycji dowodów niezbędnych dla tych postępowań.</w:t>
      </w:r>
    </w:p>
    <w:p w:rsidR="00CC66A9" w:rsidRDefault="00CC66A9" w:rsidP="00CC66A9">
      <w:pPr>
        <w:pStyle w:val="NormalnyWeb"/>
        <w:shd w:val="clear" w:color="auto" w:fill="FFFFFF"/>
        <w:spacing w:before="240"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lastRenderedPageBreak/>
        <w:t>2. Państwa Strony będą wykonywać swoje zobowiązania przewidziane w ust. 1 niniejszego artykułu zgodnie z wszelkimi istniejącymi pomiędzy nimi umowami lub innymi ustaleniami dotyczącymi wzajemnej pomocy prawnej. W braku takich umów lub ustaleń Państwa Strony udzielą sobie wzajemnie pomocy zgodnie z ich prawem krajowym.</w:t>
      </w:r>
    </w:p>
    <w:p w:rsidR="00CC66A9" w:rsidRDefault="00CC66A9" w:rsidP="00CC66A9">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Artykuł 7 </w:t>
      </w:r>
    </w:p>
    <w:p w:rsidR="00CC66A9" w:rsidRDefault="00CC66A9" w:rsidP="00CC66A9">
      <w:pPr>
        <w:pStyle w:val="NormalnyWeb"/>
        <w:shd w:val="clear" w:color="auto" w:fill="FFFFFF"/>
        <w:spacing w:before="238"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t>Państwa Strony zgodnie z postanowieniami swojego prawa krajowego:</w:t>
      </w:r>
    </w:p>
    <w:p w:rsidR="00CC66A9" w:rsidRDefault="00CC66A9" w:rsidP="00CC66A9">
      <w:pPr>
        <w:pStyle w:val="NormalnyWeb"/>
        <w:shd w:val="clear" w:color="auto" w:fill="FFFFFF"/>
        <w:spacing w:before="240" w:beforeAutospacing="0" w:after="0" w:afterAutospacing="0"/>
        <w:ind w:left="680" w:hanging="272"/>
        <w:jc w:val="both"/>
        <w:textAlignment w:val="baseline"/>
        <w:rPr>
          <w:rFonts w:ascii="Arial" w:hAnsi="Arial" w:cs="Arial"/>
          <w:color w:val="000000"/>
          <w:sz w:val="18"/>
          <w:szCs w:val="18"/>
        </w:rPr>
      </w:pPr>
      <w:r>
        <w:rPr>
          <w:rFonts w:ascii="Arial" w:hAnsi="Arial" w:cs="Arial"/>
          <w:color w:val="000000"/>
          <w:sz w:val="18"/>
          <w:szCs w:val="18"/>
        </w:rPr>
        <w:t>a) wprowadzą środki przewidujące odpowiednio zajęcie i konfiskatę:</w:t>
      </w:r>
    </w:p>
    <w:p w:rsidR="00CC66A9" w:rsidRDefault="00CC66A9" w:rsidP="00CC66A9">
      <w:pPr>
        <w:pStyle w:val="NormalnyWeb"/>
        <w:shd w:val="clear" w:color="auto" w:fill="FFFFFF"/>
        <w:spacing w:before="240" w:beforeAutospacing="0" w:after="0" w:afterAutospacing="0"/>
        <w:ind w:left="1134" w:hanging="442"/>
        <w:jc w:val="both"/>
        <w:textAlignment w:val="baseline"/>
        <w:rPr>
          <w:rFonts w:ascii="Arial" w:hAnsi="Arial" w:cs="Arial"/>
          <w:color w:val="000000"/>
          <w:sz w:val="18"/>
          <w:szCs w:val="18"/>
        </w:rPr>
      </w:pPr>
      <w:r>
        <w:rPr>
          <w:rFonts w:ascii="Arial" w:hAnsi="Arial" w:cs="Arial"/>
          <w:color w:val="000000"/>
          <w:sz w:val="18"/>
          <w:szCs w:val="18"/>
        </w:rPr>
        <w:t>i) dóbr takich jak materiały, aktywa i inne środki pomocnicze wykorzystane do popełnienia lub do ułatwienia przestępstw określonych niniejszym protokołem;</w:t>
      </w:r>
    </w:p>
    <w:p w:rsidR="00CC66A9" w:rsidRDefault="00CC66A9" w:rsidP="00CC66A9">
      <w:pPr>
        <w:pStyle w:val="NormalnyWeb"/>
        <w:shd w:val="clear" w:color="auto" w:fill="FFFFFF"/>
        <w:spacing w:before="240" w:beforeAutospacing="0" w:after="0" w:afterAutospacing="0"/>
        <w:ind w:left="1134" w:hanging="442"/>
        <w:jc w:val="both"/>
        <w:textAlignment w:val="baseline"/>
        <w:rPr>
          <w:rFonts w:ascii="Arial" w:hAnsi="Arial" w:cs="Arial"/>
          <w:color w:val="000000"/>
          <w:sz w:val="18"/>
          <w:szCs w:val="18"/>
        </w:rPr>
      </w:pPr>
      <w:r>
        <w:rPr>
          <w:rFonts w:ascii="Arial" w:hAnsi="Arial" w:cs="Arial"/>
          <w:color w:val="000000"/>
          <w:sz w:val="18"/>
          <w:szCs w:val="18"/>
        </w:rPr>
        <w:t>ii) przychodów osiągniętych z tych przestępstw;</w:t>
      </w:r>
    </w:p>
    <w:p w:rsidR="00CC66A9" w:rsidRDefault="00CC66A9" w:rsidP="00CC66A9">
      <w:pPr>
        <w:pStyle w:val="NormalnyWeb"/>
        <w:shd w:val="clear" w:color="auto" w:fill="FFFFFF"/>
        <w:spacing w:before="240" w:beforeAutospacing="0" w:after="0" w:afterAutospacing="0"/>
        <w:ind w:left="680" w:hanging="272"/>
        <w:jc w:val="both"/>
        <w:textAlignment w:val="baseline"/>
        <w:rPr>
          <w:rFonts w:ascii="Arial" w:hAnsi="Arial" w:cs="Arial"/>
          <w:color w:val="000000"/>
          <w:sz w:val="18"/>
          <w:szCs w:val="18"/>
        </w:rPr>
      </w:pPr>
      <w:r>
        <w:rPr>
          <w:rFonts w:ascii="Arial" w:hAnsi="Arial" w:cs="Arial"/>
          <w:color w:val="000000"/>
          <w:sz w:val="18"/>
          <w:szCs w:val="18"/>
        </w:rPr>
        <w:t>b) wykonają wnioski innego Państwa Strony o zajęcie lub konfiskatę dóbr lub przychodów, o których mowa w podpunkcie a) i);</w:t>
      </w:r>
    </w:p>
    <w:p w:rsidR="00CC66A9" w:rsidRDefault="00CC66A9" w:rsidP="00CC66A9">
      <w:pPr>
        <w:pStyle w:val="NormalnyWeb"/>
        <w:shd w:val="clear" w:color="auto" w:fill="FFFFFF"/>
        <w:spacing w:before="240" w:beforeAutospacing="0" w:after="0" w:afterAutospacing="0"/>
        <w:ind w:left="680" w:hanging="272"/>
        <w:jc w:val="both"/>
        <w:textAlignment w:val="baseline"/>
        <w:rPr>
          <w:rFonts w:ascii="Arial" w:hAnsi="Arial" w:cs="Arial"/>
          <w:color w:val="000000"/>
          <w:sz w:val="18"/>
          <w:szCs w:val="18"/>
        </w:rPr>
      </w:pPr>
      <w:r>
        <w:rPr>
          <w:rFonts w:ascii="Arial" w:hAnsi="Arial" w:cs="Arial"/>
          <w:color w:val="000000"/>
          <w:sz w:val="18"/>
          <w:szCs w:val="18"/>
        </w:rPr>
        <w:t>c) podejmą kroki mające na celu zamknięcie, czasowe lub definitywne, obiektów wykorzystywanych do popełniania tych przestępstw.</w:t>
      </w:r>
    </w:p>
    <w:p w:rsidR="00CC66A9" w:rsidRDefault="00CC66A9" w:rsidP="00CC66A9">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Artykuł 8 </w:t>
      </w:r>
    </w:p>
    <w:p w:rsidR="00CC66A9" w:rsidRDefault="00CC66A9" w:rsidP="00CC66A9">
      <w:pPr>
        <w:pStyle w:val="NormalnyWeb"/>
        <w:shd w:val="clear" w:color="auto" w:fill="FFFFFF"/>
        <w:spacing w:before="238"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1. Państwa Strony podejmą odpowiednie kroki w celu ochrony praw i interesów dzieci-ofiar praktyk zakazanych niniejszym protokołem, na wszystkich etapach postępowania karnego, w szczególności poprzez:</w:t>
      </w:r>
    </w:p>
    <w:p w:rsidR="00CC66A9" w:rsidRDefault="00CC66A9" w:rsidP="00CC66A9">
      <w:pPr>
        <w:pStyle w:val="NormalnyWeb"/>
        <w:shd w:val="clear" w:color="auto" w:fill="FFFFFF"/>
        <w:spacing w:before="240" w:beforeAutospacing="0" w:after="0" w:afterAutospacing="0"/>
        <w:ind w:left="680" w:hanging="272"/>
        <w:jc w:val="both"/>
        <w:textAlignment w:val="baseline"/>
        <w:rPr>
          <w:rFonts w:ascii="Arial" w:hAnsi="Arial" w:cs="Arial"/>
          <w:color w:val="000000"/>
          <w:sz w:val="18"/>
          <w:szCs w:val="18"/>
        </w:rPr>
      </w:pPr>
      <w:r>
        <w:rPr>
          <w:rFonts w:ascii="Arial" w:hAnsi="Arial" w:cs="Arial"/>
          <w:color w:val="000000"/>
          <w:sz w:val="18"/>
          <w:szCs w:val="18"/>
        </w:rPr>
        <w:t>a) uznanie szczególnej wrażliwości dzieci-ofiar oraz dostosowanie procedur, aby uwzględnić ich szczególne potrzeby, w tym wynikające z roli świadków;</w:t>
      </w:r>
    </w:p>
    <w:p w:rsidR="00CC66A9" w:rsidRDefault="00CC66A9" w:rsidP="00CC66A9">
      <w:pPr>
        <w:pStyle w:val="NormalnyWeb"/>
        <w:shd w:val="clear" w:color="auto" w:fill="FFFFFF"/>
        <w:spacing w:before="240" w:beforeAutospacing="0" w:after="0" w:afterAutospacing="0"/>
        <w:ind w:left="680" w:hanging="272"/>
        <w:jc w:val="both"/>
        <w:textAlignment w:val="baseline"/>
        <w:rPr>
          <w:rFonts w:ascii="Arial" w:hAnsi="Arial" w:cs="Arial"/>
          <w:color w:val="000000"/>
          <w:sz w:val="18"/>
          <w:szCs w:val="18"/>
        </w:rPr>
      </w:pPr>
      <w:r>
        <w:rPr>
          <w:rFonts w:ascii="Arial" w:hAnsi="Arial" w:cs="Arial"/>
          <w:color w:val="000000"/>
          <w:sz w:val="18"/>
          <w:szCs w:val="18"/>
        </w:rPr>
        <w:t>b) informowanie dzieci-ofiar o ich prawach, roli oraz o zakresie, czasie trwania i przebiegu postępowań, jak również o rozstrzygnięciu ich spraw;</w:t>
      </w:r>
    </w:p>
    <w:p w:rsidR="00CC66A9" w:rsidRDefault="00CC66A9" w:rsidP="00CC66A9">
      <w:pPr>
        <w:pStyle w:val="NormalnyWeb"/>
        <w:shd w:val="clear" w:color="auto" w:fill="FFFFFF"/>
        <w:spacing w:before="240" w:beforeAutospacing="0" w:after="0" w:afterAutospacing="0"/>
        <w:ind w:left="680" w:hanging="272"/>
        <w:jc w:val="both"/>
        <w:textAlignment w:val="baseline"/>
        <w:rPr>
          <w:rFonts w:ascii="Arial" w:hAnsi="Arial" w:cs="Arial"/>
          <w:color w:val="000000"/>
          <w:sz w:val="18"/>
          <w:szCs w:val="18"/>
        </w:rPr>
      </w:pPr>
      <w:r>
        <w:rPr>
          <w:rFonts w:ascii="Arial" w:hAnsi="Arial" w:cs="Arial"/>
          <w:color w:val="000000"/>
          <w:sz w:val="18"/>
          <w:szCs w:val="18"/>
        </w:rPr>
        <w:t>c) umożliwienie przedstawienia i uwzględnienia opinii, potrzeb i trosk dzieci-ofiar w postępowaniach, które dotyczą ich osobistych interesów, w sposób zgodny z zasadami postępowania przewidzianymi prawem krajowym;</w:t>
      </w:r>
    </w:p>
    <w:p w:rsidR="00CC66A9" w:rsidRDefault="00CC66A9" w:rsidP="00CC66A9">
      <w:pPr>
        <w:pStyle w:val="NormalnyWeb"/>
        <w:shd w:val="clear" w:color="auto" w:fill="FFFFFF"/>
        <w:spacing w:before="240" w:beforeAutospacing="0" w:after="0" w:afterAutospacing="0"/>
        <w:ind w:left="680" w:hanging="272"/>
        <w:jc w:val="both"/>
        <w:textAlignment w:val="baseline"/>
        <w:rPr>
          <w:rFonts w:ascii="Arial" w:hAnsi="Arial" w:cs="Arial"/>
          <w:color w:val="000000"/>
          <w:sz w:val="18"/>
          <w:szCs w:val="18"/>
        </w:rPr>
      </w:pPr>
      <w:r>
        <w:rPr>
          <w:rFonts w:ascii="Arial" w:hAnsi="Arial" w:cs="Arial"/>
          <w:color w:val="000000"/>
          <w:sz w:val="18"/>
          <w:szCs w:val="18"/>
        </w:rPr>
        <w:t>d) zapewnienie w ciągu całego procesu sądowego wsparcia odpowiednich służb dla dzieci-ofiar;</w:t>
      </w:r>
    </w:p>
    <w:p w:rsidR="00CC66A9" w:rsidRDefault="00CC66A9" w:rsidP="00CC66A9">
      <w:pPr>
        <w:pStyle w:val="NormalnyWeb"/>
        <w:shd w:val="clear" w:color="auto" w:fill="FFFFFF"/>
        <w:spacing w:before="240" w:beforeAutospacing="0" w:after="0" w:afterAutospacing="0"/>
        <w:ind w:left="680" w:hanging="272"/>
        <w:jc w:val="both"/>
        <w:textAlignment w:val="baseline"/>
        <w:rPr>
          <w:rFonts w:ascii="Arial" w:hAnsi="Arial" w:cs="Arial"/>
          <w:color w:val="000000"/>
          <w:sz w:val="18"/>
          <w:szCs w:val="18"/>
        </w:rPr>
      </w:pPr>
      <w:r>
        <w:rPr>
          <w:rFonts w:ascii="Arial" w:hAnsi="Arial" w:cs="Arial"/>
          <w:color w:val="000000"/>
          <w:sz w:val="18"/>
          <w:szCs w:val="18"/>
        </w:rPr>
        <w:t>e) właściwą ochronę prywatności i tożsamości dzieci-ofiar oraz podjęcie środków, zgodnych z prawem krajowym, w celu uniknięcia niewłaściwego rozpowszechnienia informacji mogących doprowadzić do identyfikacji dzieci-ofiar;</w:t>
      </w:r>
    </w:p>
    <w:p w:rsidR="00CC66A9" w:rsidRDefault="00CC66A9" w:rsidP="00CC66A9">
      <w:pPr>
        <w:pStyle w:val="NormalnyWeb"/>
        <w:shd w:val="clear" w:color="auto" w:fill="FFFFFF"/>
        <w:spacing w:before="240" w:beforeAutospacing="0" w:after="0" w:afterAutospacing="0"/>
        <w:ind w:left="680" w:hanging="272"/>
        <w:jc w:val="both"/>
        <w:textAlignment w:val="baseline"/>
        <w:rPr>
          <w:rFonts w:ascii="Arial" w:hAnsi="Arial" w:cs="Arial"/>
          <w:color w:val="000000"/>
          <w:sz w:val="18"/>
          <w:szCs w:val="18"/>
        </w:rPr>
      </w:pPr>
      <w:r>
        <w:rPr>
          <w:rFonts w:ascii="Arial" w:hAnsi="Arial" w:cs="Arial"/>
          <w:color w:val="000000"/>
          <w:sz w:val="18"/>
          <w:szCs w:val="18"/>
        </w:rPr>
        <w:t>f) zapewnienie, w odpowiednich przypadkach, ochrony dzieciom-ofiarom, a także ich rodzinom i świadkom występującym w ich imieniu, przed zastraszaniem i zemstą;</w:t>
      </w:r>
    </w:p>
    <w:p w:rsidR="00CC66A9" w:rsidRDefault="00CC66A9" w:rsidP="00CC66A9">
      <w:pPr>
        <w:pStyle w:val="NormalnyWeb"/>
        <w:shd w:val="clear" w:color="auto" w:fill="FFFFFF"/>
        <w:spacing w:before="240" w:beforeAutospacing="0" w:after="0" w:afterAutospacing="0"/>
        <w:ind w:left="680" w:hanging="272"/>
        <w:jc w:val="both"/>
        <w:textAlignment w:val="baseline"/>
        <w:rPr>
          <w:rFonts w:ascii="Arial" w:hAnsi="Arial" w:cs="Arial"/>
          <w:color w:val="000000"/>
          <w:sz w:val="18"/>
          <w:szCs w:val="18"/>
        </w:rPr>
      </w:pPr>
      <w:r>
        <w:rPr>
          <w:rFonts w:ascii="Arial" w:hAnsi="Arial" w:cs="Arial"/>
          <w:color w:val="000000"/>
          <w:sz w:val="18"/>
          <w:szCs w:val="18"/>
        </w:rPr>
        <w:t>g) unikanie zbędnych opóźnień w rozstrzyganiu spraw i wykonywaniu wyroków lub postanowień przyznających rekompensatę dzieciom-ofiarom.</w:t>
      </w:r>
    </w:p>
    <w:p w:rsidR="00CC66A9" w:rsidRDefault="00CC66A9" w:rsidP="00CC66A9">
      <w:pPr>
        <w:pStyle w:val="NormalnyWeb"/>
        <w:shd w:val="clear" w:color="auto" w:fill="FFFFFF"/>
        <w:spacing w:before="240"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2. Państwa Strony zapewnią, że niepewność co do faktycznego wieku ofiary nie będzie wstrzymywać rozpoczęcia postępowania karnego, w tym postępowania mającego na celu ustalenie wieku ofiary;</w:t>
      </w:r>
    </w:p>
    <w:p w:rsidR="00CC66A9" w:rsidRDefault="00CC66A9" w:rsidP="00CC66A9">
      <w:pPr>
        <w:pStyle w:val="NormalnyWeb"/>
        <w:shd w:val="clear" w:color="auto" w:fill="FFFFFF"/>
        <w:spacing w:before="240"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3. Państwa Strony zapewnią, że w traktowaniu przez system prawa karnego dzieci-ofiar przestępstw określonych niniejszym protokołem podstawowym celem będzie najlepiej pojęty interes dziecka.</w:t>
      </w:r>
    </w:p>
    <w:p w:rsidR="00CC66A9" w:rsidRDefault="00CC66A9" w:rsidP="00CC66A9">
      <w:pPr>
        <w:pStyle w:val="NormalnyWeb"/>
        <w:shd w:val="clear" w:color="auto" w:fill="FFFFFF"/>
        <w:spacing w:before="240"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4. Państwa Strony podejmą środki, by zapewnić odpowiednie szkolenie, w szczególności prawne i psychologiczne, osób pracujących z ofiarami przestępstw zakazanych niniejszym Protokołem.</w:t>
      </w:r>
    </w:p>
    <w:p w:rsidR="00CC66A9" w:rsidRDefault="00CC66A9" w:rsidP="00CC66A9">
      <w:pPr>
        <w:pStyle w:val="NormalnyWeb"/>
        <w:shd w:val="clear" w:color="auto" w:fill="FFFFFF"/>
        <w:spacing w:before="240"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5. Państwa Strony w odpowiednich przypadkach zastosują środki mające na celu ochronę bezpieczeństwa i integralności osób i/lub organizacji zaangażowanych w zapobieganie takim przestępstwom i/lub ochronę oraz rehabilitację ofiar takich przestępstw.</w:t>
      </w:r>
    </w:p>
    <w:p w:rsidR="00CC66A9" w:rsidRDefault="00CC66A9" w:rsidP="00CC66A9">
      <w:pPr>
        <w:pStyle w:val="NormalnyWeb"/>
        <w:shd w:val="clear" w:color="auto" w:fill="FFFFFF"/>
        <w:spacing w:before="240"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6. Żaden element niniejszego artykułu nie będzie interpretowany jako naruszający prawa oskarżonego do sprawiedliwego i bezstronnego procesu lub jako niezgodny z tymi prawami.</w:t>
      </w:r>
    </w:p>
    <w:p w:rsidR="00CC66A9" w:rsidRDefault="00CC66A9" w:rsidP="00CC66A9">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Artykuł 9 </w:t>
      </w:r>
    </w:p>
    <w:p w:rsidR="00CC66A9" w:rsidRDefault="00CC66A9" w:rsidP="00CC66A9">
      <w:pPr>
        <w:pStyle w:val="NormalnyWeb"/>
        <w:shd w:val="clear" w:color="auto" w:fill="FFFFFF"/>
        <w:spacing w:before="238"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lastRenderedPageBreak/>
        <w:t>1. Państwa Strony przyjmą lub wzmocnią, wdrożą i upowszechnią prawa, środki administracyjne, politykę społeczną oraz programy mające na celu zapobieganie przestępstwom, o których mowa w niniejszym protokole. Szczególną uwagę poświęcą one ochronie dzieci, które są szczególnie narażone na takie praktyki.</w:t>
      </w:r>
    </w:p>
    <w:p w:rsidR="00CC66A9" w:rsidRDefault="00CC66A9" w:rsidP="00CC66A9">
      <w:pPr>
        <w:pStyle w:val="NormalnyWeb"/>
        <w:shd w:val="clear" w:color="auto" w:fill="FFFFFF"/>
        <w:spacing w:before="240"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2. Państwa Strony będą prowadzić działania uświadamiające wśród ogółu społeczeństwa, w tym wśród dzieci, za pomocą wszelkich właściwych środków, edukacji i szkoleń dotyczących środków zapobiegawczych oraz szkodliwości przestępstw, o których mowa w niniejszym protokole. Spełniając swoje zobowiązania wynikające z niniejszego artykułu, Państwa Strony będą promować uczestnictwo społeczeństwa, a w szczególności dzieci i dzieci-ofiar, w takich działaniach informacyjnych i edukacyjnych oraz programach szkoleniowych, również na szczeblu międzynarodowym.</w:t>
      </w:r>
    </w:p>
    <w:p w:rsidR="00CC66A9" w:rsidRDefault="00CC66A9" w:rsidP="00CC66A9">
      <w:pPr>
        <w:pStyle w:val="NormalnyWeb"/>
        <w:shd w:val="clear" w:color="auto" w:fill="FFFFFF"/>
        <w:spacing w:before="240"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3. Państwa Strony podejmą wszelkie możliwe środki w celu zapewnienia wszelkiej możliwej pomocy ofiarom takich przestępstw, w tym ich pełnej reintegracji społecznej, jak również pełnej rekonwalescencji fizycznej i psychicznej.</w:t>
      </w:r>
    </w:p>
    <w:p w:rsidR="00CC66A9" w:rsidRDefault="00CC66A9" w:rsidP="00CC66A9">
      <w:pPr>
        <w:pStyle w:val="NormalnyWeb"/>
        <w:shd w:val="clear" w:color="auto" w:fill="FFFFFF"/>
        <w:spacing w:before="240"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4. Państwa Strony zapewnią wszystkim dzieciom-ofiarom przestępstw określonych niniejszym Protokołem dostęp do odpowiednich procedur mających na celu dochodzenie, bez żadnej dyskryminacji, odszkodowania za szkody od osób prawnie za nie odpowiedzialnych.</w:t>
      </w:r>
    </w:p>
    <w:p w:rsidR="00CC66A9" w:rsidRDefault="00CC66A9" w:rsidP="00CC66A9">
      <w:pPr>
        <w:pStyle w:val="NormalnyWeb"/>
        <w:shd w:val="clear" w:color="auto" w:fill="FFFFFF"/>
        <w:spacing w:before="240"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5. Państwa Strony podejmą odpowiednie środki mające na celu efektywny zakaz produkcji i rozpowszechniania materiałów reklamujących przestępstwa określone w niniejszym Protokole.</w:t>
      </w:r>
    </w:p>
    <w:p w:rsidR="00CC66A9" w:rsidRDefault="00CC66A9" w:rsidP="00CC66A9">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Artykuł 10 </w:t>
      </w:r>
    </w:p>
    <w:p w:rsidR="00CC66A9" w:rsidRDefault="00CC66A9" w:rsidP="00CC66A9">
      <w:pPr>
        <w:pStyle w:val="NormalnyWeb"/>
        <w:shd w:val="clear" w:color="auto" w:fill="FFFFFF"/>
        <w:spacing w:before="238"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 xml:space="preserve">1. Państwa Strony podejmą wszelkie niezbędne kroki w celu wzmocnienia współpracy międzynarodowej poprzez wielostronne, regionalne i dwustronne umowy dotyczące zapobiegania, wykrywania, dochodzenia, ścigania i karania osób odpowiedzialnych za czyny związane z handlem dziećmi, dziecięcą prostytucją, dziecięcą pornografią i </w:t>
      </w:r>
      <w:proofErr w:type="spellStart"/>
      <w:r>
        <w:rPr>
          <w:rFonts w:ascii="Arial" w:hAnsi="Arial" w:cs="Arial"/>
          <w:color w:val="000000"/>
          <w:sz w:val="18"/>
          <w:szCs w:val="18"/>
        </w:rPr>
        <w:t>seksturystką</w:t>
      </w:r>
      <w:proofErr w:type="spellEnd"/>
      <w:r>
        <w:rPr>
          <w:rFonts w:ascii="Arial" w:hAnsi="Arial" w:cs="Arial"/>
          <w:color w:val="000000"/>
          <w:sz w:val="18"/>
          <w:szCs w:val="18"/>
        </w:rPr>
        <w:t>. Państwa Strony będą również promować międzynarodową współpracę i koordynację pomiędzy swoimi władzami, krajowymi i międzynarodowymi organizacjami pozarządowymi oraz organizacjami międzynarodowymi.</w:t>
      </w:r>
    </w:p>
    <w:p w:rsidR="00CC66A9" w:rsidRDefault="00CC66A9" w:rsidP="00CC66A9">
      <w:pPr>
        <w:pStyle w:val="NormalnyWeb"/>
        <w:shd w:val="clear" w:color="auto" w:fill="FFFFFF"/>
        <w:spacing w:before="240"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2. Państwa Strony będą promować międzynarodową współpracę mającą na celu pomoc dzieciom w ich fizycznej i psychicznej rekonwalescencji, reintegracji społecznej oraz repatriacji.</w:t>
      </w:r>
    </w:p>
    <w:p w:rsidR="00CC66A9" w:rsidRDefault="00CC66A9" w:rsidP="00CC66A9">
      <w:pPr>
        <w:pStyle w:val="NormalnyWeb"/>
        <w:shd w:val="clear" w:color="auto" w:fill="FFFFFF"/>
        <w:spacing w:before="240"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 xml:space="preserve">3. Państwa Strony będą promować wzmacnianie międzynarodowej współpracy, by zająć się podstawowymi przyczynami, takimi jak ubóstwo i niedorozwój, przyczyniającymi się do narażenia dzieci na handel dziećmi, dziecięcą prostytucję, dziecięcą pornografię i dziecięcą </w:t>
      </w:r>
      <w:proofErr w:type="spellStart"/>
      <w:r>
        <w:rPr>
          <w:rFonts w:ascii="Arial" w:hAnsi="Arial" w:cs="Arial"/>
          <w:color w:val="000000"/>
          <w:sz w:val="18"/>
          <w:szCs w:val="18"/>
        </w:rPr>
        <w:t>seksturystykę</w:t>
      </w:r>
      <w:proofErr w:type="spellEnd"/>
      <w:r>
        <w:rPr>
          <w:rFonts w:ascii="Arial" w:hAnsi="Arial" w:cs="Arial"/>
          <w:color w:val="000000"/>
          <w:sz w:val="18"/>
          <w:szCs w:val="18"/>
        </w:rPr>
        <w:t>.</w:t>
      </w:r>
    </w:p>
    <w:p w:rsidR="00CC66A9" w:rsidRDefault="00CC66A9" w:rsidP="00CC66A9">
      <w:pPr>
        <w:pStyle w:val="NormalnyWeb"/>
        <w:shd w:val="clear" w:color="auto" w:fill="FFFFFF"/>
        <w:spacing w:before="240"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4. Państwa Strony mające takie możliwości udzielą pomocy finansowej, technicznej i innej poprzez istniejące programy wielostronne, regionalne, dwustronne i inne.</w:t>
      </w:r>
    </w:p>
    <w:p w:rsidR="00CC66A9" w:rsidRDefault="00CC66A9" w:rsidP="00CC66A9">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Artykuł 11 </w:t>
      </w:r>
    </w:p>
    <w:p w:rsidR="00CC66A9" w:rsidRDefault="00CC66A9" w:rsidP="00CC66A9">
      <w:pPr>
        <w:pStyle w:val="NormalnyWeb"/>
        <w:shd w:val="clear" w:color="auto" w:fill="FFFFFF"/>
        <w:spacing w:before="238"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t>Żaden element niniejszego protokołu nie będzie miał wpływu na jakiekolwiek postanowienia mające na celu pełniejszą realizację praw dziecka, które mogą być zawarte w:</w:t>
      </w:r>
    </w:p>
    <w:p w:rsidR="00CC66A9" w:rsidRDefault="00CC66A9" w:rsidP="00CC66A9">
      <w:pPr>
        <w:pStyle w:val="NormalnyWeb"/>
        <w:shd w:val="clear" w:color="auto" w:fill="FFFFFF"/>
        <w:spacing w:before="240" w:beforeAutospacing="0" w:after="0" w:afterAutospacing="0"/>
        <w:ind w:left="680" w:hanging="272"/>
        <w:jc w:val="both"/>
        <w:textAlignment w:val="baseline"/>
        <w:rPr>
          <w:rFonts w:ascii="Arial" w:hAnsi="Arial" w:cs="Arial"/>
          <w:color w:val="000000"/>
          <w:sz w:val="18"/>
          <w:szCs w:val="18"/>
        </w:rPr>
      </w:pPr>
      <w:r>
        <w:rPr>
          <w:rFonts w:ascii="Arial" w:hAnsi="Arial" w:cs="Arial"/>
          <w:color w:val="000000"/>
          <w:sz w:val="18"/>
          <w:szCs w:val="18"/>
        </w:rPr>
        <w:t>a) prawie Państwa Strony;</w:t>
      </w:r>
    </w:p>
    <w:p w:rsidR="00CC66A9" w:rsidRDefault="00CC66A9" w:rsidP="00CC66A9">
      <w:pPr>
        <w:pStyle w:val="NormalnyWeb"/>
        <w:shd w:val="clear" w:color="auto" w:fill="FFFFFF"/>
        <w:spacing w:before="240" w:beforeAutospacing="0" w:after="0" w:afterAutospacing="0"/>
        <w:ind w:left="680" w:hanging="272"/>
        <w:jc w:val="both"/>
        <w:textAlignment w:val="baseline"/>
        <w:rPr>
          <w:rFonts w:ascii="Arial" w:hAnsi="Arial" w:cs="Arial"/>
          <w:color w:val="000000"/>
          <w:sz w:val="18"/>
          <w:szCs w:val="18"/>
        </w:rPr>
      </w:pPr>
      <w:r>
        <w:rPr>
          <w:rFonts w:ascii="Arial" w:hAnsi="Arial" w:cs="Arial"/>
          <w:color w:val="000000"/>
          <w:sz w:val="18"/>
          <w:szCs w:val="18"/>
        </w:rPr>
        <w:t>b) prawie międzynarodowym obowiązującym to Państwo.</w:t>
      </w:r>
    </w:p>
    <w:p w:rsidR="00CC66A9" w:rsidRDefault="00CC66A9" w:rsidP="00CC66A9">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Artykuł 12 </w:t>
      </w:r>
    </w:p>
    <w:p w:rsidR="00CC66A9" w:rsidRDefault="00CC66A9" w:rsidP="00CC66A9">
      <w:pPr>
        <w:pStyle w:val="NormalnyWeb"/>
        <w:shd w:val="clear" w:color="auto" w:fill="FFFFFF"/>
        <w:spacing w:before="238"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1. Każde z Państw Stron w ciągu dwóch lat od wejścia w życie w tym Państwie niniejszego protokołu przedstawi Komitetowi Praw Dziecka raport zawierający wyczerpujące informacje na temat środków, jakie państwo to podjęło w celu wdrożenia postanowień niniejszego protokołu.</w:t>
      </w:r>
    </w:p>
    <w:p w:rsidR="00CC66A9" w:rsidRDefault="00CC66A9" w:rsidP="00CC66A9">
      <w:pPr>
        <w:pStyle w:val="NormalnyWeb"/>
        <w:shd w:val="clear" w:color="auto" w:fill="FFFFFF"/>
        <w:spacing w:before="240"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2. Po przedstawieniu takiego wyczerpującego raportu każde z Państw Stron w raportach, składanych Komitetowi Praw Dziecka zgodnie z artykułem 44 Konwencji, będzie umieszczać wszelkie dalsze informacje dotyczące wdrażania niniejszego protokołu. Inne Państwa Strony niniejszego protokołu będą składać raport co pięć lat.</w:t>
      </w:r>
    </w:p>
    <w:p w:rsidR="00CC66A9" w:rsidRDefault="00CC66A9" w:rsidP="00CC66A9">
      <w:pPr>
        <w:pStyle w:val="NormalnyWeb"/>
        <w:shd w:val="clear" w:color="auto" w:fill="FFFFFF"/>
        <w:spacing w:before="240"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3. Komitet Praw Dziecka może zażądać od Państw Stron dalszych informacji odnośnie wdrażania niniejszego protokołu.</w:t>
      </w:r>
    </w:p>
    <w:p w:rsidR="00CC66A9" w:rsidRDefault="00CC66A9" w:rsidP="00CC66A9">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Artykuł 13 </w:t>
      </w:r>
    </w:p>
    <w:p w:rsidR="00CC66A9" w:rsidRDefault="00CC66A9" w:rsidP="00CC66A9">
      <w:pPr>
        <w:pStyle w:val="NormalnyWeb"/>
        <w:shd w:val="clear" w:color="auto" w:fill="FFFFFF"/>
        <w:spacing w:before="238"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1. Niniejszy protokół jest otwarty do podpisu dla wszystkich Państw będących Stronami Konwencji lub Państw, które ją podpisały.</w:t>
      </w:r>
    </w:p>
    <w:p w:rsidR="00CC66A9" w:rsidRDefault="00CC66A9" w:rsidP="00CC66A9">
      <w:pPr>
        <w:pStyle w:val="NormalnyWeb"/>
        <w:shd w:val="clear" w:color="auto" w:fill="FFFFFF"/>
        <w:spacing w:before="240"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lastRenderedPageBreak/>
        <w:t>2. Niniejszy protokół podlega ratyfikacji i jest otwarty do przystąpienia dla wszystkich Państw będących Stronami Konwencji lub Państw, które ją podpisały. Dokumenty ratyfikacyjne lub przystąpienia będą składane u Sekretarza Generalnego Organizacji Narodów Zjednoczonych.</w:t>
      </w:r>
    </w:p>
    <w:p w:rsidR="00CC66A9" w:rsidRDefault="00CC66A9" w:rsidP="00CC66A9">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Artykuł 14 </w:t>
      </w:r>
    </w:p>
    <w:p w:rsidR="00CC66A9" w:rsidRDefault="00CC66A9" w:rsidP="00CC66A9">
      <w:pPr>
        <w:pStyle w:val="NormalnyWeb"/>
        <w:shd w:val="clear" w:color="auto" w:fill="FFFFFF"/>
        <w:spacing w:before="238"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1. Niniejszy protokół wejdzie w życie po upływie trzech miesięcy, licząc od daty złożenia dziesiątego dokumentu ratyfikacyjnego lub przystąpienia.</w:t>
      </w:r>
    </w:p>
    <w:p w:rsidR="00CC66A9" w:rsidRDefault="00CC66A9" w:rsidP="00CC66A9">
      <w:pPr>
        <w:pStyle w:val="NormalnyWeb"/>
        <w:shd w:val="clear" w:color="auto" w:fill="FFFFFF"/>
        <w:spacing w:before="240"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2. Dla każdego Państwa ratyfikującego niniejszy protokół lub przystępującego do niego po jego wejściu w życie niniejszy protokół wejdzie w życie po upływie jednego miesiąca, licząc od daty złożenia dokumentu ratyfikacyjnego lub przystąpienia przez to Państwo.</w:t>
      </w:r>
    </w:p>
    <w:p w:rsidR="00CC66A9" w:rsidRDefault="00CC66A9" w:rsidP="00CC66A9">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Artykuł 15 </w:t>
      </w:r>
    </w:p>
    <w:p w:rsidR="00CC66A9" w:rsidRDefault="00CC66A9" w:rsidP="00CC66A9">
      <w:pPr>
        <w:pStyle w:val="NormalnyWeb"/>
        <w:shd w:val="clear" w:color="auto" w:fill="FFFFFF"/>
        <w:spacing w:before="238"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1. Każde z Państw Stron może wypowiedzieć niniejszy protokół w dowolnej chwili w drodze pisemnej notyfikacji złożonej na ręce Sekretarza Generalnego Organizacji Narodów Zjednoczonych, który poinformuje o tym fakcie pozostałe Państwa Strony Konwencji, jak również wszystkie Państwa, które podpisały Konwencję. Wypowiedzenie wejdzie w życie po upływie jednego roku, licząc od daty otrzymania notyfikacji przez Sekretarza Generalnego Organizacji Narodów Zjednoczonych.</w:t>
      </w:r>
    </w:p>
    <w:p w:rsidR="00CC66A9" w:rsidRDefault="00CC66A9" w:rsidP="00CC66A9">
      <w:pPr>
        <w:pStyle w:val="NormalnyWeb"/>
        <w:shd w:val="clear" w:color="auto" w:fill="FFFFFF"/>
        <w:spacing w:before="240"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2. Wypowiedzenie takie nie zwalnia Państwa Strony z wynikających z niniejszego protokołu obowiązków w zakresie wszelkich przestępstw, które miały miejsce przed terminem wejścia w życie wypowiedzenia. Wypowiedzenie takie w żaden sposób nie będzie mieć również wpływu na dalsze rozpatrywanie jakichkolwiek spraw znajdujących się w trakcie rozpatrywania przez Komitet przed terminem wejścia w życie wypowiedzenia.</w:t>
      </w:r>
    </w:p>
    <w:p w:rsidR="00CC66A9" w:rsidRDefault="00CC66A9" w:rsidP="00CC66A9">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Artykuł 16 </w:t>
      </w:r>
    </w:p>
    <w:p w:rsidR="00CC66A9" w:rsidRDefault="00CC66A9" w:rsidP="00CC66A9">
      <w:pPr>
        <w:pStyle w:val="NormalnyWeb"/>
        <w:shd w:val="clear" w:color="auto" w:fill="FFFFFF"/>
        <w:spacing w:before="238"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1. Każde z Państw Stron może zaproponować poprawkę do niniejszego protokołu i wnieść ją do Sekretarza Generalnego Organizacji Narodów Zjednoczonych. Sekretarz Generalny zakomunikuje następnie o zaproponowanej poprawce Państwom Stronom, z prośbą o wskazanie, czy są one za zwołaniem konferencji Państw Stron, mającej na celu rozważenie i przeprowadzenie głosowania nad propozycją. W przypadku gdy w ciągu czterech miesięcy od daty takiego powiadomienia co najmniej jedna trzecia Państw Stron wypowie się za zwołaniem takiej konferencji, Sekretarz Generalny zwoła taką konferencję pod auspicjami Organizacji Narodów Zjednoczonych. Wszelkie poprawki przyjęte większością głosów Państw Stron obecnych i biorących udział w głosowaniu zostaną przedstawione Zgromadzeniu Ogólnemu do zatwierdzenia.</w:t>
      </w:r>
    </w:p>
    <w:p w:rsidR="00CC66A9" w:rsidRDefault="00CC66A9" w:rsidP="00CC66A9">
      <w:pPr>
        <w:pStyle w:val="NormalnyWeb"/>
        <w:shd w:val="clear" w:color="auto" w:fill="FFFFFF"/>
        <w:spacing w:before="240"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2. Poprawka przyjęta zgodnie z ust. 1 niniejszego artykułu wejdzie w życie po jej zatwierdzeniu przez Zgromadzenie Ogólne Organizacji Narodów Zjednoczonych i przyjęciu większością dwóch trzecich Państw Stron.</w:t>
      </w:r>
    </w:p>
    <w:p w:rsidR="00CC66A9" w:rsidRDefault="00CC66A9" w:rsidP="00CC66A9">
      <w:pPr>
        <w:pStyle w:val="NormalnyWeb"/>
        <w:shd w:val="clear" w:color="auto" w:fill="FFFFFF"/>
        <w:spacing w:before="240"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3. Po wejściu w życie poprawka jest wiążąca dla Państw Stron, które ją przyjęły, a pozostałe Państwa Strony pozostają związane postanowieniami protokołu w jego obecnym kształcie oraz wszelkimi wcześniejszymi poprawkami, jeżeli zostały one przez te Państwa przyjęte.</w:t>
      </w:r>
    </w:p>
    <w:p w:rsidR="00CC66A9" w:rsidRDefault="00CC66A9" w:rsidP="00CC66A9">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Artykuł 17 </w:t>
      </w:r>
    </w:p>
    <w:p w:rsidR="00CC66A9" w:rsidRDefault="00CC66A9" w:rsidP="00CC66A9">
      <w:pPr>
        <w:pStyle w:val="NormalnyWeb"/>
        <w:shd w:val="clear" w:color="auto" w:fill="FFFFFF"/>
        <w:spacing w:before="238"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1. Niniejszy protokół, którego teksty sporządzone w językach: arabskim, chińskim, angielskim, francuskim, rosyjskim i hiszpańskim są jednakowo autentyczne, zostanie zdeponowany w archiwum Organizacji Narodów Zjednoczonych.</w:t>
      </w:r>
    </w:p>
    <w:p w:rsidR="00CC66A9" w:rsidRDefault="00CC66A9" w:rsidP="00CC66A9">
      <w:pPr>
        <w:pStyle w:val="NormalnyWeb"/>
        <w:shd w:val="clear" w:color="auto" w:fill="FFFFFF"/>
        <w:spacing w:before="240"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2. Sekretarz Generalny Organizacji Narodów Zjednoczonych przekaże uwierzytelnione kopie niniejszego protokołu wszystkim Państwom Stronom Konwencji oraz Państwom, które podpisały Konwencję.</w:t>
      </w:r>
    </w:p>
    <w:p w:rsidR="00CC66A9" w:rsidRDefault="00CC66A9" w:rsidP="00CC66A9">
      <w:pPr>
        <w:pStyle w:val="NormalnyWeb"/>
        <w:shd w:val="clear" w:color="auto" w:fill="FFFFFF"/>
        <w:spacing w:before="238"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t>Po zaznajomieniu się z powyższym Protokołem fakultatywnym, w imieniu Rzeczypospolitej Polskiej oświadczam, że:</w:t>
      </w:r>
    </w:p>
    <w:p w:rsidR="00CC66A9" w:rsidRDefault="00CC66A9" w:rsidP="00CC66A9">
      <w:pPr>
        <w:pStyle w:val="NormalnyWeb"/>
        <w:shd w:val="clear" w:color="auto" w:fill="FFFFFF"/>
        <w:spacing w:before="240" w:beforeAutospacing="0" w:after="0" w:afterAutospacing="0"/>
        <w:ind w:left="709" w:hanging="284"/>
        <w:jc w:val="both"/>
        <w:textAlignment w:val="baseline"/>
        <w:rPr>
          <w:rFonts w:ascii="Arial" w:hAnsi="Arial" w:cs="Arial"/>
          <w:color w:val="000000"/>
          <w:sz w:val="18"/>
          <w:szCs w:val="18"/>
        </w:rPr>
      </w:pPr>
      <w:r>
        <w:rPr>
          <w:rFonts w:ascii="Arial" w:hAnsi="Arial" w:cs="Arial"/>
          <w:color w:val="000000"/>
          <w:sz w:val="18"/>
          <w:szCs w:val="18"/>
        </w:rPr>
        <w:t>- został on uznany za słuszny zarówno w całości, jak i każde z postanowień w nim zawartych,</w:t>
      </w:r>
    </w:p>
    <w:p w:rsidR="00CC66A9" w:rsidRDefault="00CC66A9" w:rsidP="00CC66A9">
      <w:pPr>
        <w:pStyle w:val="NormalnyWeb"/>
        <w:shd w:val="clear" w:color="auto" w:fill="FFFFFF"/>
        <w:spacing w:before="240" w:beforeAutospacing="0" w:after="0" w:afterAutospacing="0"/>
        <w:ind w:left="709" w:hanging="284"/>
        <w:jc w:val="both"/>
        <w:textAlignment w:val="baseline"/>
        <w:rPr>
          <w:rFonts w:ascii="Arial" w:hAnsi="Arial" w:cs="Arial"/>
          <w:color w:val="000000"/>
          <w:sz w:val="18"/>
          <w:szCs w:val="18"/>
        </w:rPr>
      </w:pPr>
      <w:r>
        <w:rPr>
          <w:rFonts w:ascii="Arial" w:hAnsi="Arial" w:cs="Arial"/>
          <w:color w:val="000000"/>
          <w:sz w:val="18"/>
          <w:szCs w:val="18"/>
        </w:rPr>
        <w:t>- jest on przyjęty, ratyfikowany i potwierdzony,</w:t>
      </w:r>
    </w:p>
    <w:p w:rsidR="00CC66A9" w:rsidRDefault="00CC66A9" w:rsidP="00CC66A9">
      <w:pPr>
        <w:pStyle w:val="NormalnyWeb"/>
        <w:shd w:val="clear" w:color="auto" w:fill="FFFFFF"/>
        <w:spacing w:before="240" w:beforeAutospacing="0" w:after="0" w:afterAutospacing="0"/>
        <w:ind w:left="709" w:hanging="284"/>
        <w:jc w:val="both"/>
        <w:textAlignment w:val="baseline"/>
        <w:rPr>
          <w:rFonts w:ascii="Arial" w:hAnsi="Arial" w:cs="Arial"/>
          <w:color w:val="000000"/>
          <w:sz w:val="18"/>
          <w:szCs w:val="18"/>
        </w:rPr>
      </w:pPr>
      <w:r>
        <w:rPr>
          <w:rFonts w:ascii="Arial" w:hAnsi="Arial" w:cs="Arial"/>
          <w:color w:val="000000"/>
          <w:sz w:val="18"/>
          <w:szCs w:val="18"/>
        </w:rPr>
        <w:t>- będzie niezmiennie zachowywany.</w:t>
      </w:r>
    </w:p>
    <w:p w:rsidR="00CC66A9" w:rsidRDefault="00CC66A9" w:rsidP="00CC66A9">
      <w:pPr>
        <w:pStyle w:val="NormalnyWeb"/>
        <w:shd w:val="clear" w:color="auto" w:fill="FFFFFF"/>
        <w:spacing w:before="240"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t>Na dowód czego wydany został akt niniejszy, opatrzony pieczęcią Rzeczypospolitej Polskiej.</w:t>
      </w:r>
    </w:p>
    <w:p w:rsidR="00132CB7" w:rsidRDefault="00132CB7">
      <w:bookmarkStart w:id="0" w:name="_GoBack"/>
      <w:bookmarkEnd w:id="0"/>
    </w:p>
    <w:sectPr w:rsidR="00132C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6A9"/>
    <w:rsid w:val="00132CB7"/>
    <w:rsid w:val="00CC66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3C8B3D-C310-4794-9BE8-A91783A5A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CC66A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CC66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765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3109</Words>
  <Characters>18658</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
    </vt:vector>
  </TitlesOfParts>
  <Company>MSWiA</Company>
  <LinksUpToDate>false</LinksUpToDate>
  <CharactersWithSpaces>21724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Jakubiak Magdalena</dc:creator>
  <cp:keywords/>
  <dc:description/>
  <cp:lastModifiedBy>Jakubiak Magdalena</cp:lastModifiedBy>
  <cp:revision>1</cp:revision>
  <dcterms:created xsi:type="dcterms:W3CDTF">2020-08-26T12:07:00Z</dcterms:created>
  <dcterms:modified xsi:type="dcterms:W3CDTF">2020-08-26T12:07:00Z</dcterms:modified>
</cp:coreProperties>
</file>