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491D178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5C3D51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0922AE0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719AA">
        <w:rPr>
          <w:rFonts w:ascii="Arial" w:hAnsi="Arial" w:cs="Arial"/>
          <w:b/>
          <w:bCs/>
          <w:sz w:val="24"/>
          <w:szCs w:val="24"/>
        </w:rPr>
        <w:t>47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697DB4">
        <w:rPr>
          <w:rFonts w:ascii="Arial" w:hAnsi="Arial" w:cs="Arial"/>
          <w:b/>
          <w:bCs/>
          <w:sz w:val="24"/>
          <w:szCs w:val="24"/>
        </w:rPr>
        <w:t>9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525016B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719AA">
        <w:rPr>
          <w:rFonts w:ascii="Arial" w:hAnsi="Arial" w:cs="Arial"/>
          <w:color w:val="000000"/>
          <w:sz w:val="24"/>
          <w:szCs w:val="24"/>
          <w:lang w:eastAsia="pl-PL"/>
        </w:rPr>
        <w:t>39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53682C88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31D4E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="004719AA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.2019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7F04CB2" w14:textId="0863751F" w:rsidR="00240905" w:rsidRDefault="00240905" w:rsidP="002736EF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Łukasz Kondratko, </w:t>
      </w:r>
      <w:r w:rsidR="00697DB4">
        <w:rPr>
          <w:rFonts w:ascii="Arial" w:hAnsi="Arial" w:cs="Arial"/>
          <w:sz w:val="24"/>
          <w:szCs w:val="24"/>
        </w:rPr>
        <w:t xml:space="preserve">Adam Zieliński, Robert Kropiwnicki, </w:t>
      </w:r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Bartłomiej Opaliński, Wiktor </w:t>
      </w:r>
      <w:proofErr w:type="spellStart"/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>Klimczuk</w:t>
      </w:r>
      <w:proofErr w:type="spellEnd"/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Sławomir Potapowicz, </w:t>
      </w:r>
    </w:p>
    <w:p w14:paraId="59E40D17" w14:textId="2182B2B0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7777777" w:rsidR="004719AA" w:rsidRDefault="00124D02" w:rsidP="002736EF">
      <w:pPr>
        <w:spacing w:after="480" w:line="360" w:lineRule="auto"/>
        <w:rPr>
          <w:rFonts w:ascii="Times New Roman" w:hAnsi="Times New Roman"/>
          <w:sz w:val="24"/>
          <w:szCs w:val="24"/>
        </w:rPr>
      </w:pPr>
      <w:r w:rsidRPr="004719AA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4719AA">
        <w:rPr>
          <w:rFonts w:ascii="Arial" w:hAnsi="Arial" w:cs="Arial"/>
          <w:color w:val="000000" w:themeColor="text1"/>
          <w:sz w:val="24"/>
          <w:szCs w:val="24"/>
        </w:rPr>
        <w:t>Miasta Stołecznego Warszawy</w:t>
      </w:r>
      <w:r w:rsidR="004719AA" w:rsidRPr="004719AA">
        <w:rPr>
          <w:rFonts w:ascii="Arial" w:hAnsi="Arial" w:cs="Arial"/>
          <w:color w:val="000000" w:themeColor="text1"/>
          <w:sz w:val="24"/>
          <w:szCs w:val="24"/>
        </w:rPr>
        <w:t>,</w:t>
      </w:r>
      <w:r w:rsidRPr="004719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9AA" w:rsidRPr="004719AA">
        <w:rPr>
          <w:rFonts w:ascii="Arial" w:hAnsi="Arial" w:cs="Arial"/>
          <w:sz w:val="24"/>
          <w:szCs w:val="24"/>
        </w:rPr>
        <w:t xml:space="preserve">„P" Spółki </w:t>
      </w:r>
      <w:r w:rsidR="004719AA" w:rsidRPr="004719AA">
        <w:rPr>
          <w:rFonts w:ascii="Arial" w:hAnsi="Arial" w:cs="Arial"/>
          <w:sz w:val="24"/>
          <w:szCs w:val="24"/>
        </w:rPr>
        <w:br/>
        <w:t xml:space="preserve">z ograniczoną odpowiedzialnością w </w:t>
      </w:r>
      <w:proofErr w:type="spellStart"/>
      <w:r w:rsidR="004719AA" w:rsidRPr="004719AA">
        <w:rPr>
          <w:rFonts w:ascii="Arial" w:hAnsi="Arial" w:cs="Arial"/>
          <w:sz w:val="24"/>
          <w:szCs w:val="24"/>
        </w:rPr>
        <w:t>W</w:t>
      </w:r>
      <w:proofErr w:type="spellEnd"/>
      <w:r w:rsidR="004719AA" w:rsidRPr="004719AA">
        <w:rPr>
          <w:rFonts w:ascii="Arial" w:hAnsi="Arial" w:cs="Arial"/>
          <w:sz w:val="24"/>
          <w:szCs w:val="24"/>
        </w:rPr>
        <w:t xml:space="preserve">, Prokuratora Regionalnego w </w:t>
      </w:r>
      <w:proofErr w:type="spellStart"/>
      <w:r w:rsidR="004719AA" w:rsidRPr="004719AA">
        <w:rPr>
          <w:rFonts w:ascii="Arial" w:hAnsi="Arial" w:cs="Arial"/>
          <w:sz w:val="24"/>
          <w:szCs w:val="24"/>
        </w:rPr>
        <w:t>W</w:t>
      </w:r>
      <w:proofErr w:type="spellEnd"/>
      <w:r w:rsidR="004719AA">
        <w:rPr>
          <w:rFonts w:ascii="Times New Roman" w:hAnsi="Times New Roman"/>
          <w:sz w:val="24"/>
          <w:szCs w:val="24"/>
        </w:rPr>
        <w:t xml:space="preserve"> </w:t>
      </w:r>
    </w:p>
    <w:p w14:paraId="10B1DFED" w14:textId="27C14F46" w:rsidR="00124D02" w:rsidRPr="00124D02" w:rsidRDefault="00124D02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w przedmiocie zabezpieczenia postępowania rozpoznawczego przed Komisją do spraw reprywatyzacji nieruchomości warszawskich</w:t>
      </w:r>
    </w:p>
    <w:p w14:paraId="12E83F26" w14:textId="11E8558A" w:rsidR="00124D02" w:rsidRP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3E1962C2" w:rsidR="00124D02" w:rsidRPr="00FD49CA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4719AA" w:rsidRPr="00FD49CA">
        <w:rPr>
          <w:rFonts w:ascii="Arial" w:hAnsi="Arial" w:cs="Arial"/>
          <w:sz w:val="24"/>
          <w:szCs w:val="24"/>
        </w:rPr>
        <w:t>6 sierpnia</w:t>
      </w:r>
      <w:r w:rsidRPr="00FD49CA">
        <w:rPr>
          <w:rFonts w:ascii="Arial" w:hAnsi="Arial" w:cs="Arial"/>
          <w:sz w:val="24"/>
          <w:szCs w:val="24"/>
        </w:rPr>
        <w:t xml:space="preserve"> 2019 r., sygn. akt KR VII KW </w:t>
      </w:r>
      <w:r w:rsidR="004719AA" w:rsidRPr="00FD49CA">
        <w:rPr>
          <w:rFonts w:ascii="Arial" w:hAnsi="Arial" w:cs="Arial"/>
          <w:sz w:val="24"/>
          <w:szCs w:val="24"/>
        </w:rPr>
        <w:t>47</w:t>
      </w:r>
      <w:r w:rsidRPr="00FD49CA">
        <w:rPr>
          <w:rFonts w:ascii="Arial" w:hAnsi="Arial" w:cs="Arial"/>
          <w:sz w:val="24"/>
          <w:szCs w:val="24"/>
        </w:rPr>
        <w:t xml:space="preserve"> łamane na 19 w postaci wpisu ostrzeżenia o toczącym się postępowaniu rozpoznawczym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4719AA" w:rsidRPr="00FD49CA">
        <w:rPr>
          <w:rFonts w:ascii="Arial" w:hAnsi="Arial" w:cs="Arial"/>
          <w:b/>
          <w:sz w:val="24"/>
          <w:szCs w:val="24"/>
        </w:rPr>
        <w:t>Żytniej 10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w księdze wieczystej </w:t>
      </w:r>
      <w:r w:rsidR="00547E10" w:rsidRPr="00FD49CA">
        <w:rPr>
          <w:rFonts w:ascii="Arial" w:hAnsi="Arial" w:cs="Arial"/>
          <w:bCs/>
          <w:sz w:val="24"/>
          <w:szCs w:val="24"/>
        </w:rPr>
        <w:t>nr prowadzonej przez</w:t>
      </w:r>
      <w:r w:rsidRPr="00FD49CA">
        <w:rPr>
          <w:rFonts w:ascii="Arial" w:hAnsi="Arial" w:cs="Arial"/>
          <w:b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4CBBE5E3" w14:textId="77777777" w:rsid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4719AA" w:rsidRPr="00547E10">
        <w:rPr>
          <w:rFonts w:ascii="Arial" w:hAnsi="Arial" w:cs="Arial"/>
          <w:sz w:val="24"/>
          <w:szCs w:val="24"/>
        </w:rPr>
        <w:t xml:space="preserve">6 sierpnia </w:t>
      </w:r>
      <w:r w:rsidRPr="00547E10">
        <w:rPr>
          <w:rFonts w:ascii="Arial" w:hAnsi="Arial" w:cs="Arial"/>
          <w:sz w:val="24"/>
          <w:szCs w:val="24"/>
        </w:rPr>
        <w:t xml:space="preserve">2019 r., sygn. akt KR VII KW </w:t>
      </w:r>
      <w:r w:rsidR="004719AA" w:rsidRPr="00547E10">
        <w:rPr>
          <w:rFonts w:ascii="Arial" w:hAnsi="Arial" w:cs="Arial"/>
          <w:sz w:val="24"/>
          <w:szCs w:val="24"/>
        </w:rPr>
        <w:t>47</w:t>
      </w:r>
      <w:r w:rsidR="00764E65" w:rsidRPr="00547E10">
        <w:rPr>
          <w:rFonts w:ascii="Arial" w:hAnsi="Arial" w:cs="Arial"/>
          <w:sz w:val="24"/>
          <w:szCs w:val="24"/>
        </w:rPr>
        <w:t xml:space="preserve"> łamane na </w:t>
      </w:r>
      <w:r w:rsidRPr="00547E10">
        <w:rPr>
          <w:rFonts w:ascii="Arial" w:hAnsi="Arial" w:cs="Arial"/>
          <w:sz w:val="24"/>
          <w:szCs w:val="24"/>
        </w:rPr>
        <w:t xml:space="preserve">19 w postaci wpisu zakazu zbywania lub obciążania nieruchomości położonej w Warszawie przy </w:t>
      </w:r>
      <w:r w:rsidRPr="00547E10">
        <w:rPr>
          <w:rFonts w:ascii="Arial" w:hAnsi="Arial" w:cs="Arial"/>
          <w:b/>
          <w:sz w:val="24"/>
          <w:szCs w:val="24"/>
        </w:rPr>
        <w:t xml:space="preserve">ul. </w:t>
      </w:r>
      <w:r w:rsidR="004719AA" w:rsidRPr="00547E10">
        <w:rPr>
          <w:rFonts w:ascii="Arial" w:hAnsi="Arial" w:cs="Arial"/>
          <w:b/>
          <w:sz w:val="24"/>
          <w:szCs w:val="24"/>
        </w:rPr>
        <w:t>Żytniej 10</w:t>
      </w:r>
      <w:r w:rsidRPr="00547E10">
        <w:rPr>
          <w:rFonts w:ascii="Arial" w:hAnsi="Arial" w:cs="Arial"/>
          <w:bCs/>
          <w:sz w:val="24"/>
          <w:szCs w:val="24"/>
        </w:rPr>
        <w:t>,</w:t>
      </w:r>
      <w:r w:rsidRPr="00547E10">
        <w:rPr>
          <w:rFonts w:ascii="Arial" w:hAnsi="Arial" w:cs="Arial"/>
          <w:b/>
          <w:sz w:val="24"/>
          <w:szCs w:val="24"/>
        </w:rPr>
        <w:t xml:space="preserve"> </w:t>
      </w:r>
      <w:r w:rsidR="00547E10">
        <w:rPr>
          <w:rFonts w:ascii="Arial" w:hAnsi="Arial" w:cs="Arial"/>
          <w:bCs/>
          <w:sz w:val="24"/>
          <w:szCs w:val="24"/>
        </w:rPr>
        <w:t>w księdze wieczystej nr prowadzonej przez</w:t>
      </w:r>
      <w:r w:rsidR="00547E10" w:rsidRPr="00124D02">
        <w:rPr>
          <w:rFonts w:ascii="Arial" w:hAnsi="Arial" w:cs="Arial"/>
          <w:b/>
          <w:sz w:val="24"/>
          <w:szCs w:val="24"/>
        </w:rPr>
        <w:t xml:space="preserve"> </w:t>
      </w:r>
      <w:r w:rsidR="00547E10" w:rsidRPr="00124D02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547E10" w:rsidRPr="00124D02">
        <w:rPr>
          <w:rFonts w:ascii="Arial" w:hAnsi="Arial" w:cs="Arial"/>
          <w:sz w:val="24"/>
          <w:szCs w:val="24"/>
        </w:rPr>
        <w:t>W</w:t>
      </w:r>
      <w:proofErr w:type="spellEnd"/>
      <w:r w:rsidR="00547E10" w:rsidRPr="00124D02">
        <w:rPr>
          <w:rFonts w:ascii="Arial" w:hAnsi="Arial" w:cs="Arial"/>
          <w:sz w:val="24"/>
          <w:szCs w:val="24"/>
        </w:rPr>
        <w:t xml:space="preserve"> Wydział Ksiąg Wieczystych</w:t>
      </w:r>
      <w:r w:rsidR="00547E10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736EF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Styś Katarzyna  (DPA)</cp:lastModifiedBy>
  <cp:revision>7</cp:revision>
  <cp:lastPrinted>2019-01-30T15:24:00Z</cp:lastPrinted>
  <dcterms:created xsi:type="dcterms:W3CDTF">2021-11-19T09:23:00Z</dcterms:created>
  <dcterms:modified xsi:type="dcterms:W3CDTF">2021-11-19T11:24:00Z</dcterms:modified>
</cp:coreProperties>
</file>