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9223578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1168A43" w:rsidR="00F432E6" w:rsidRPr="00547894" w:rsidRDefault="006021BE" w:rsidP="00547894">
      <w:r w:rsidRPr="00547894">
        <w:t>WOOŚ.</w:t>
      </w:r>
      <w:r w:rsidR="00895944" w:rsidRPr="00547894">
        <w:t>420</w:t>
      </w:r>
      <w:r w:rsidR="0032732F">
        <w:t>.24.2024.AZ.15</w:t>
      </w:r>
    </w:p>
    <w:p w14:paraId="6BD3B45B" w14:textId="53960CFE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32732F">
        <w:t>24 stycznia 2025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66EC18B9" w14:textId="0E60F7DB" w:rsidR="0032732F" w:rsidRPr="0032732F" w:rsidRDefault="0032732F" w:rsidP="0032732F">
      <w:pPr>
        <w:spacing w:after="100" w:afterAutospacing="1"/>
      </w:pPr>
      <w:r w:rsidRPr="0032732F">
        <w:t xml:space="preserve">Zgodnie z art. 49 ustawy z dnia 14 czerwca 1960 r. Kodeks postępowania administracyjnego (Dz. U. 2024 r. poz. 572), w związku z art. 74 ust. 3 ustawy z dnia 3 października 2008 r. o udostępnianiu informacji o środowisku i jego ochronie, udziale społeczeństwa w ochronie środowiska oraz  o ocenach oddziaływania na środowisko (Dz. U. z 2024 r. poz. 1112, z </w:t>
      </w:r>
      <w:proofErr w:type="spellStart"/>
      <w:r w:rsidRPr="0032732F">
        <w:t>późn</w:t>
      </w:r>
      <w:proofErr w:type="spellEnd"/>
      <w:r w:rsidRPr="0032732F">
        <w:t>. zm.),</w:t>
      </w:r>
    </w:p>
    <w:p w14:paraId="32D276D7" w14:textId="79F6A723" w:rsidR="00F20082" w:rsidRDefault="005D7DD9" w:rsidP="00185213">
      <w:pPr>
        <w:pStyle w:val="Nagwek2"/>
        <w:spacing w:after="100" w:afterAutospacing="1"/>
      </w:pPr>
      <w:r>
        <w:t>Regionalny Dyrektor Ochrony Środowiska w Olsztynie</w:t>
      </w:r>
      <w:r w:rsidR="0032732F">
        <w:t xml:space="preserve"> zawiadamia</w:t>
      </w:r>
      <w:r>
        <w:t xml:space="preserve"> </w:t>
      </w:r>
      <w:r w:rsidR="002408DC" w:rsidRPr="008B19C7">
        <w:t xml:space="preserve"> </w:t>
      </w:r>
    </w:p>
    <w:p w14:paraId="4A82A7F5" w14:textId="77777777" w:rsidR="0032732F" w:rsidRPr="0032732F" w:rsidRDefault="0032732F" w:rsidP="0032732F">
      <w:pPr>
        <w:rPr>
          <w:bCs/>
        </w:rPr>
      </w:pPr>
      <w:r w:rsidRPr="0032732F">
        <w:rPr>
          <w:bCs/>
        </w:rPr>
        <w:t xml:space="preserve">że Dyrektor Regionalnego Zarządu Gospodarki Wodnej w Gdańsku Państwowego Gospodarstwa Wodnego Wody Polskie postanowieniem z 14 stycznia 2025 r., znak: G.RZŚ.4900.108.2024.SB.2 uzgodnił realizację przedsięwzięcia pn. „Budowa dwutorowej linii elektroenergetycznej 400 </w:t>
      </w:r>
      <w:proofErr w:type="spellStart"/>
      <w:r w:rsidRPr="0032732F">
        <w:rPr>
          <w:bCs/>
        </w:rPr>
        <w:t>kV</w:t>
      </w:r>
      <w:proofErr w:type="spellEnd"/>
      <w:r w:rsidRPr="0032732F">
        <w:rPr>
          <w:bCs/>
        </w:rPr>
        <w:t xml:space="preserve"> relacji Gdańsk Błonia – Olsztyn Mątki”. </w:t>
      </w:r>
    </w:p>
    <w:p w14:paraId="41263E06" w14:textId="79E2777E" w:rsidR="0032732F" w:rsidRPr="0032732F" w:rsidRDefault="0032732F" w:rsidP="0032732F">
      <w:pPr>
        <w:spacing w:after="100" w:afterAutospacing="1"/>
        <w:rPr>
          <w:bCs/>
        </w:rPr>
      </w:pPr>
      <w:r w:rsidRPr="0032732F">
        <w:rPr>
          <w:bCs/>
        </w:rPr>
        <w:t>Strony postępowania mogą zapoznać się z treścią dokumentacji sprawy, w tym</w:t>
      </w:r>
      <w:r>
        <w:rPr>
          <w:bCs/>
        </w:rPr>
        <w:t xml:space="preserve"> </w:t>
      </w:r>
      <w:r w:rsidRPr="0032732F">
        <w:rPr>
          <w:bCs/>
        </w:rPr>
        <w:t>z treścią ww. pisma, w siedzibie Regionalnej Dyrekcji Ochrony Środowiska w Olsztynie przy ul. Dworcowej 60, w pokoju nr 27, w godzinach: 9.00 – 14.00 po uprzednim umówieniu się z pracownikiem tutejszej Dyrekcji (nr telefonu do kontaktu: (89) 53 72 111).</w:t>
      </w:r>
      <w:r>
        <w:rPr>
          <w:bCs/>
        </w:rPr>
        <w:t xml:space="preserve"> </w:t>
      </w:r>
      <w:r w:rsidRPr="0032732F">
        <w:rPr>
          <w:bCs/>
        </w:rPr>
        <w:t>Doręczenie niniejszego zawiadomienia stronom postępowania uważa się za dokonane po upływie 14 dni od dnia, w którym nastąpiło jego upublicznienie.</w:t>
      </w:r>
    </w:p>
    <w:p w14:paraId="271ACEF7" w14:textId="6E4B8185" w:rsidR="0032732F" w:rsidRPr="0032732F" w:rsidRDefault="0032732F" w:rsidP="0032732F">
      <w:pPr>
        <w:spacing w:after="100" w:afterAutospacing="1"/>
      </w:pPr>
      <w:r w:rsidRPr="0032732F">
        <w:t xml:space="preserve">Upublicznienie nastąpiło w dniach: od 24 stycznia 2025 r. do 7 lutego 2025 r.                                    </w:t>
      </w:r>
    </w:p>
    <w:p w14:paraId="77B44094" w14:textId="77777777" w:rsidR="0032732F" w:rsidRPr="00A02C82" w:rsidRDefault="0032732F" w:rsidP="0032732F">
      <w:pPr>
        <w:rPr>
          <w:bCs/>
          <w:iCs/>
        </w:rPr>
      </w:pPr>
      <w:r w:rsidRPr="00A02C82">
        <w:rPr>
          <w:bCs/>
          <w:iCs/>
        </w:rPr>
        <w:t>Regionalny Dyrektor</w:t>
      </w:r>
    </w:p>
    <w:p w14:paraId="591E637A" w14:textId="77777777" w:rsidR="0032732F" w:rsidRPr="00A02C82" w:rsidRDefault="0032732F" w:rsidP="0032732F">
      <w:pPr>
        <w:rPr>
          <w:bCs/>
          <w:iCs/>
        </w:rPr>
      </w:pPr>
      <w:r w:rsidRPr="00A02C82">
        <w:rPr>
          <w:bCs/>
          <w:iCs/>
        </w:rPr>
        <w:t xml:space="preserve">Ochrony Środowiska </w:t>
      </w:r>
    </w:p>
    <w:p w14:paraId="7DDB26F1" w14:textId="77777777" w:rsidR="0032732F" w:rsidRPr="00A02C82" w:rsidRDefault="0032732F" w:rsidP="0032732F">
      <w:pPr>
        <w:rPr>
          <w:bCs/>
          <w:iCs/>
        </w:rPr>
      </w:pPr>
      <w:r w:rsidRPr="00A02C82">
        <w:rPr>
          <w:bCs/>
          <w:iCs/>
        </w:rPr>
        <w:t>w Olsztynie</w:t>
      </w:r>
    </w:p>
    <w:p w14:paraId="5B71F3C5" w14:textId="77777777" w:rsidR="0032732F" w:rsidRPr="00A02C82" w:rsidRDefault="0032732F" w:rsidP="0032732F">
      <w:pPr>
        <w:rPr>
          <w:bCs/>
          <w:iCs/>
        </w:rPr>
      </w:pPr>
      <w:r w:rsidRPr="00A02C82">
        <w:rPr>
          <w:bCs/>
          <w:iCs/>
        </w:rPr>
        <w:t>Agata Moździerz</w:t>
      </w:r>
    </w:p>
    <w:p w14:paraId="554C0622" w14:textId="23C51C8E" w:rsidR="00C91F7D" w:rsidRPr="00FE3FF7" w:rsidRDefault="0032732F" w:rsidP="00185213">
      <w:pPr>
        <w:spacing w:after="100" w:afterAutospacing="1"/>
        <w:rPr>
          <w:bCs/>
          <w:iCs/>
        </w:rPr>
      </w:pPr>
      <w:r w:rsidRPr="00A02C82">
        <w:rPr>
          <w:bCs/>
          <w:iCs/>
        </w:rPr>
        <w:t>/podpis elektroniczny/</w:t>
      </w:r>
    </w:p>
    <w:sectPr w:rsidR="00C91F7D" w:rsidRPr="00FE3FF7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2732F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74887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E3FF7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2025-01-24T10:33:00Z</dcterms:modified>
</cp:coreProperties>
</file>