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BAFF" w14:textId="77777777" w:rsidR="00E22CE2" w:rsidRPr="00AC7B2F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9296B79" w14:textId="77777777" w:rsidR="008929B4" w:rsidRDefault="008929B4" w:rsidP="008929B4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42003909"/>
      <w:r w:rsidRPr="008929B4">
        <w:rPr>
          <w:rFonts w:eastAsia="Times New Roman" w:cstheme="minorHAnsi"/>
          <w:bCs/>
          <w:sz w:val="24"/>
          <w:szCs w:val="24"/>
          <w:lang w:eastAsia="ar-SA"/>
        </w:rPr>
        <w:t>Załącznik nr 2 do zapytania ofertowego: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Formularz ofertowy</w:t>
      </w:r>
    </w:p>
    <w:bookmarkEnd w:id="0"/>
    <w:p w14:paraId="350CDC38" w14:textId="77777777" w:rsidR="008929B4" w:rsidRDefault="008929B4" w:rsidP="008929B4">
      <w:pPr>
        <w:tabs>
          <w:tab w:val="left" w:pos="0"/>
        </w:tabs>
        <w:suppressAutoHyphens/>
        <w:spacing w:after="0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49693353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63E2CEF7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Nazwa</w:t>
      </w:r>
    </w:p>
    <w:p w14:paraId="0F2AD571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4AFF41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Siedziba (adres) Wykonawcy</w:t>
      </w:r>
    </w:p>
    <w:p w14:paraId="4D2F4B16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A60692E" w14:textId="77777777" w:rsidR="008929B4" w:rsidRDefault="008929B4" w:rsidP="008929B4">
      <w:pPr>
        <w:tabs>
          <w:tab w:val="left" w:pos="599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NIP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4FAFC98D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5D3F6C6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REGON</w:t>
      </w:r>
    </w:p>
    <w:p w14:paraId="4FAEC785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F291EFE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Telefon kontaktowy</w:t>
      </w:r>
    </w:p>
    <w:p w14:paraId="6796E2C4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2867A02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E-mail</w:t>
      </w:r>
    </w:p>
    <w:p w14:paraId="1C035B6C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7D6F6A8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CC15C42" w14:textId="77777777" w:rsidR="008929B4" w:rsidRDefault="008929B4" w:rsidP="008929B4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Ministerstwo Sprawiedliwości</w:t>
      </w:r>
    </w:p>
    <w:p w14:paraId="40FCFF8E" w14:textId="77777777" w:rsidR="008929B4" w:rsidRDefault="008929B4" w:rsidP="008929B4">
      <w:pPr>
        <w:keepNext/>
        <w:keepLines/>
        <w:suppressAutoHyphens/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Al. Ujazdowskie 11</w:t>
      </w:r>
    </w:p>
    <w:p w14:paraId="44E4D18A" w14:textId="77777777" w:rsidR="008929B4" w:rsidRDefault="008929B4" w:rsidP="008929B4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00-950 Warszawa</w:t>
      </w:r>
    </w:p>
    <w:p w14:paraId="194764A4" w14:textId="77777777" w:rsidR="008929B4" w:rsidRDefault="008929B4" w:rsidP="008929B4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</w:p>
    <w:p w14:paraId="62ECA252" w14:textId="77777777" w:rsidR="008929B4" w:rsidRDefault="008929B4" w:rsidP="008929B4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OFERTA</w:t>
      </w:r>
    </w:p>
    <w:p w14:paraId="2B1C0D37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E33C042" w14:textId="77777777" w:rsidR="008929B4" w:rsidRDefault="008929B4" w:rsidP="008929B4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Odpowiadając na postępowanie prowadzone w trybie wyboru ofert: </w:t>
      </w:r>
    </w:p>
    <w:p w14:paraId="5263968B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9321FF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„Usługa opracowania materiałów informacyjnych w postaci pouczeń dla osób uczestniczących w procedurach sądowych tj.: </w:t>
      </w:r>
    </w:p>
    <w:p w14:paraId="148C02C4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- pouczeń w języku prostym (w sposób zrozumiały dla osób niekorzystających </w:t>
      </w: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br/>
        <w:t>z pomocy obrońcy lub pełnomocnika, osób nieporadnych ze względu na wiek lub stan zdrowia);</w:t>
      </w:r>
    </w:p>
    <w:p w14:paraId="5A52C57C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t>- pouczeń w języku prostym dostosowanym dla osób poniżej 18 roku życia.”.</w:t>
      </w:r>
    </w:p>
    <w:p w14:paraId="346F0D4D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14:paraId="235E01FD" w14:textId="77777777" w:rsidR="008929B4" w:rsidRDefault="008929B4" w:rsidP="008929B4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Oświadczamy, że akceptujemy w całości wszystkie warunki zawarte w Zapytaniu ofertowym.</w:t>
      </w:r>
    </w:p>
    <w:p w14:paraId="687F1788" w14:textId="77777777" w:rsidR="008929B4" w:rsidRDefault="008929B4" w:rsidP="008929B4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6EB6A754" w14:textId="77777777" w:rsidR="008929B4" w:rsidRDefault="008929B4" w:rsidP="008929B4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SKŁADAMY OFERTĘ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na wykonanie przedmiotu zamówienia w zakresie określonym w Zapytaniu ofertowym. </w:t>
      </w:r>
    </w:p>
    <w:p w14:paraId="703E2312" w14:textId="77777777" w:rsidR="008929B4" w:rsidRDefault="008929B4" w:rsidP="008929B4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1AD45690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tbl>
      <w:tblPr>
        <w:tblStyle w:val="Tabela-Siatka"/>
        <w:tblW w:w="5000" w:type="pct"/>
        <w:tblInd w:w="0" w:type="dxa"/>
        <w:tblLook w:val="01E0" w:firstRow="1" w:lastRow="1" w:firstColumn="1" w:lastColumn="1" w:noHBand="0" w:noVBand="0"/>
      </w:tblPr>
      <w:tblGrid>
        <w:gridCol w:w="338"/>
        <w:gridCol w:w="1671"/>
        <w:gridCol w:w="2823"/>
        <w:gridCol w:w="3094"/>
      </w:tblGrid>
      <w:tr w:rsidR="008929B4" w14:paraId="0D07D4EB" w14:textId="77777777" w:rsidTr="00573B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0E0" w14:textId="77777777" w:rsidR="008929B4" w:rsidRDefault="008929B4" w:rsidP="00573B52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I. Dane wykonawcy</w:t>
            </w:r>
          </w:p>
        </w:tc>
      </w:tr>
      <w:tr w:rsidR="008929B4" w14:paraId="22299ED1" w14:textId="77777777" w:rsidTr="00573B52">
        <w:trPr>
          <w:trHeight w:val="87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F24C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068E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Pełna nazwa wykonawcy/ Imię i nazwisko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139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BD7E2A1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541E1C1E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929B4" w14:paraId="1BBF976C" w14:textId="77777777" w:rsidTr="00573B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B54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037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Tel./fax/ e-mail</w:t>
            </w:r>
          </w:p>
          <w:p w14:paraId="303481DB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C68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929B4" w14:paraId="18DD5268" w14:textId="77777777" w:rsidTr="00573B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475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527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Osoba do kontaktów w sprawie składnej oferty (imię, nazwisko, telefon, e-mail)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8EF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929B4" w14:paraId="51A26DB0" w14:textId="77777777" w:rsidTr="00573B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217D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C414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CEC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7BADB269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929B4" w14:paraId="25EF7732" w14:textId="77777777" w:rsidTr="00573B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E967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06E9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Cena za usługę 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11B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Netto</w:t>
            </w:r>
          </w:p>
          <w:p w14:paraId="79966EB8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B22859A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166C290F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(słownie:…………………………</w:t>
            </w:r>
          </w:p>
          <w:p w14:paraId="4E6FDC32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966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Brutto (z VAT) </w:t>
            </w:r>
          </w:p>
          <w:p w14:paraId="468FA2B9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0F6276CA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4F73E638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(słownie:………………………………</w:t>
            </w:r>
          </w:p>
          <w:p w14:paraId="2C53CD15" w14:textId="77777777" w:rsidR="008929B4" w:rsidRDefault="008929B4" w:rsidP="00573B52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……………………………………….._</w:t>
            </w:r>
          </w:p>
        </w:tc>
      </w:tr>
    </w:tbl>
    <w:p w14:paraId="6EBC8776" w14:textId="77777777" w:rsidR="008929B4" w:rsidRDefault="008929B4" w:rsidP="008929B4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51A5B2F3" w14:textId="77777777" w:rsidR="008929B4" w:rsidRDefault="008929B4" w:rsidP="008929B4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Wskazana przez Oferenta cena jest ceną ryczałtową, niezależną od objętości </w:t>
      </w:r>
      <w:r>
        <w:rPr>
          <w:rFonts w:eastAsia="Times New Roman" w:cstheme="minorHAnsi"/>
          <w:b/>
          <w:sz w:val="24"/>
          <w:szCs w:val="24"/>
        </w:rPr>
        <w:br/>
        <w:t>i poziomu złożoności ocenianej dokumentacji.</w:t>
      </w:r>
    </w:p>
    <w:p w14:paraId="5CCF027F" w14:textId="77777777" w:rsidR="008929B4" w:rsidRDefault="008929B4" w:rsidP="008929B4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Oświadczamy, że powyższe ceny brutto zawierają wszystkie koszty, jakie ponosi Zamawiający w przypadku wyboru niniejszej oferty. </w:t>
      </w:r>
    </w:p>
    <w:p w14:paraId="0C9FA366" w14:textId="77777777" w:rsidR="008929B4" w:rsidRDefault="008929B4" w:rsidP="008929B4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Oświadczamy, że zapoznaliśmy się z treścią zapytania ofertowego i nie wnosimy do niej zastrzeżeń oraz przyjmujemy warunki w niej zawarte</w:t>
      </w:r>
      <w:r>
        <w:rPr>
          <w:rFonts w:eastAsia="Times New Roman" w:cstheme="minorHAnsi"/>
          <w:bCs/>
          <w:sz w:val="24"/>
          <w:szCs w:val="24"/>
        </w:rPr>
        <w:br/>
      </w:r>
      <w:r>
        <w:t xml:space="preserve"> </w:t>
      </w:r>
      <w:r>
        <w:rPr>
          <w:rFonts w:eastAsia="Times New Roman" w:cstheme="minorHAnsi"/>
          <w:bCs/>
          <w:sz w:val="24"/>
          <w:szCs w:val="24"/>
        </w:rPr>
        <w:t>i zobowiązujemy się podpisać umowę wg załączonego do Ogłoszenia ofertowego wzoru umowy.</w:t>
      </w:r>
    </w:p>
    <w:p w14:paraId="634C2AB0" w14:textId="77777777" w:rsidR="008929B4" w:rsidRDefault="008929B4" w:rsidP="008929B4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spełniamy warunki udziału w postępowaniu oraz spełniamy wymagania Zamawiającego w zakresie opisu przedmiotu zamówienia.</w:t>
      </w:r>
    </w:p>
    <w:p w14:paraId="7C0E8956" w14:textId="77777777" w:rsidR="008929B4" w:rsidRDefault="008929B4" w:rsidP="008929B4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wypełniliśmy obowiązki informacyjne przewidziane w art. 13 lub art. 14 RODO</w:t>
      </w:r>
      <w:r>
        <w:rPr>
          <w:rFonts w:ascii="Calibri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hAnsi="Calibri" w:cs="Calibri"/>
          <w:sz w:val="24"/>
          <w:szCs w:val="24"/>
        </w:rPr>
        <w:t>wobec osób fizycznych, od których dane osobowe bezpośrednio lub pośrednio pozyskałem w celu ubiegania się o udzielenie zamówienia.</w:t>
      </w:r>
    </w:p>
    <w:p w14:paraId="54B79B8E" w14:textId="77777777" w:rsidR="008929B4" w:rsidRDefault="008929B4" w:rsidP="008929B4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Oświadczamy, że następujące informacje stanowią tajemnicę przedsiębiorstwa w rozumieniu przepisów o zwalczaniu nieuczciwej konkurencji:</w:t>
      </w:r>
    </w:p>
    <w:p w14:paraId="22D78568" w14:textId="77777777" w:rsidR="008929B4" w:rsidRDefault="008929B4" w:rsidP="008929B4">
      <w:pPr>
        <w:spacing w:after="0"/>
        <w:ind w:right="-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  <w:r>
        <w:rPr>
          <w:rFonts w:eastAsia="Times New Roman" w:cstheme="minorHAnsi"/>
          <w:w w:val="9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5B30F" w14:textId="77777777" w:rsidR="008929B4" w:rsidRDefault="008929B4" w:rsidP="008929B4">
      <w:pPr>
        <w:spacing w:after="0"/>
        <w:ind w:right="42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</w:p>
    <w:p w14:paraId="5E531CD7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>Integralną częścią niniejszej oferty są: DOKUMENTY, OŚWIADCZENIA i ZAŁĄCZNIKI: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813"/>
        <w:gridCol w:w="1373"/>
      </w:tblGrid>
      <w:tr w:rsidR="008929B4" w14:paraId="75F8EB8E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64E81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E8200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Załącznik / Oświadczenie</w:t>
            </w:r>
          </w:p>
          <w:p w14:paraId="1C4E43B9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BE4B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Strona oferty</w:t>
            </w:r>
          </w:p>
        </w:tc>
      </w:tr>
      <w:tr w:rsidR="008929B4" w14:paraId="107EEDCF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19C26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04308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72F5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929B4" w14:paraId="349C7EC8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5D8A4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4FF7D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5E9C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929B4" w14:paraId="11D9BFAB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89F16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066E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21E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929B4" w14:paraId="2ED3D7F2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AC3A2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006C0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D8FB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929B4" w14:paraId="1AC2BEF3" w14:textId="77777777" w:rsidTr="00573B5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032B0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itd.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54042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1844" w14:textId="77777777" w:rsidR="008929B4" w:rsidRDefault="008929B4" w:rsidP="00573B52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3C242660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E11042" w14:textId="77777777" w:rsidR="008929B4" w:rsidRDefault="008929B4" w:rsidP="008929B4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Cs/>
          <w:sz w:val="24"/>
          <w:szCs w:val="24"/>
          <w:lang w:eastAsia="ar-SA"/>
        </w:rPr>
        <w:t>Złożona oferta zawiera …………… kolejno ponumerowanych stron.</w:t>
      </w:r>
    </w:p>
    <w:p w14:paraId="42399695" w14:textId="77777777" w:rsidR="008929B4" w:rsidRDefault="008929B4" w:rsidP="008929B4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3652AD78" w14:textId="77777777" w:rsidR="008929B4" w:rsidRDefault="008929B4" w:rsidP="008929B4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Miejsce i data ……………………………………………..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1CD5982E" w14:textId="77777777" w:rsidR="008929B4" w:rsidRDefault="008929B4" w:rsidP="008929B4">
      <w:pPr>
        <w:suppressAutoHyphens/>
        <w:spacing w:after="0"/>
        <w:ind w:left="5387"/>
        <w:rPr>
          <w:rFonts w:eastAsia="Times New Roman" w:cstheme="minorHAnsi"/>
          <w:sz w:val="24"/>
          <w:szCs w:val="24"/>
          <w:lang w:eastAsia="ar-SA"/>
        </w:rPr>
      </w:pPr>
    </w:p>
    <w:p w14:paraId="493BF068" w14:textId="77777777" w:rsidR="008929B4" w:rsidRDefault="008929B4" w:rsidP="008929B4">
      <w:pPr>
        <w:suppressAutoHyphens/>
        <w:spacing w:after="0"/>
        <w:jc w:val="right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</w:t>
      </w:r>
      <w:r>
        <w:rPr>
          <w:rFonts w:eastAsia="Times New Roman" w:cstheme="minorHAnsi"/>
          <w:lang w:eastAsia="ar-SA"/>
        </w:rPr>
        <w:br/>
      </w:r>
      <w:r>
        <w:rPr>
          <w:rFonts w:eastAsia="Times New Roman" w:cstheme="minorHAnsi"/>
          <w:iCs/>
          <w:lang w:eastAsia="ar-SA"/>
        </w:rPr>
        <w:t xml:space="preserve">(Podpis osoby (osób) uprawnionych  </w:t>
      </w:r>
    </w:p>
    <w:p w14:paraId="1B829B80" w14:textId="77777777" w:rsidR="008929B4" w:rsidRDefault="008929B4" w:rsidP="008929B4"/>
    <w:p w14:paraId="633F89D3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7973E8B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0471AA3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2D5A545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93241E7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816FBBB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4C41359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7126EBB6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7D2D8FA9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7ED51FC" w14:textId="77777777" w:rsidR="00E22CE2" w:rsidRDefault="00E22CE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sectPr w:rsidR="00E22CE2" w:rsidSect="00DB4343">
      <w:headerReference w:type="even" r:id="rId8"/>
      <w:headerReference w:type="first" r:id="rId9"/>
      <w:footerReference w:type="first" r:id="rId10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CC6E" w14:textId="77777777" w:rsidR="00C43C9D" w:rsidRDefault="00C43C9D">
      <w:pPr>
        <w:spacing w:after="0" w:line="240" w:lineRule="auto"/>
      </w:pPr>
      <w:r>
        <w:separator/>
      </w:r>
    </w:p>
  </w:endnote>
  <w:endnote w:type="continuationSeparator" w:id="0">
    <w:p w14:paraId="752A19C9" w14:textId="77777777" w:rsidR="00C43C9D" w:rsidRDefault="00C4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41CE" w14:textId="77777777" w:rsidR="00E22CE2" w:rsidRPr="0032480B" w:rsidRDefault="00DF3FCD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BDC59" wp14:editId="53511102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73596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725B3D3F" w14:textId="77777777" w:rsidR="00E22CE2" w:rsidRPr="0032480B" w:rsidRDefault="00DF3FCD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14989AE" w14:textId="77777777" w:rsidR="00E22CE2" w:rsidRPr="0032480B" w:rsidRDefault="00DF3FCD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E721" w14:textId="77777777" w:rsidR="00C43C9D" w:rsidRDefault="00C43C9D">
      <w:pPr>
        <w:spacing w:after="0" w:line="240" w:lineRule="auto"/>
      </w:pPr>
      <w:r>
        <w:separator/>
      </w:r>
    </w:p>
  </w:footnote>
  <w:footnote w:type="continuationSeparator" w:id="0">
    <w:p w14:paraId="396A088C" w14:textId="77777777" w:rsidR="00C43C9D" w:rsidRDefault="00C4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27A6" w14:textId="77777777" w:rsidR="00E22CE2" w:rsidRDefault="00DF3FCD">
    <w:pPr>
      <w:pStyle w:val="Nagwek"/>
    </w:pPr>
    <w:r>
      <w:rPr>
        <w:noProof/>
      </w:rPr>
      <w:pict w14:anchorId="0FAB9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E10E" w14:textId="77777777" w:rsidR="00E22CE2" w:rsidRDefault="00DF3FCD">
    <w:pPr>
      <w:pStyle w:val="Nagwek"/>
    </w:pPr>
    <w:r w:rsidRPr="00034EA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4537DE7B" wp14:editId="0B5EF771">
          <wp:simplePos x="0" y="0"/>
          <wp:positionH relativeFrom="margin">
            <wp:posOffset>4148455</wp:posOffset>
          </wp:positionH>
          <wp:positionV relativeFrom="paragraph">
            <wp:posOffset>-116784</wp:posOffset>
          </wp:positionV>
          <wp:extent cx="974783" cy="935355"/>
          <wp:effectExtent l="0" t="0" r="0" b="0"/>
          <wp:wrapNone/>
          <wp:docPr id="1" name="Obraz 1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Czcionka, projekt graficzny, symbol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4783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5476CF6" wp14:editId="302BFB13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135"/>
    <w:multiLevelType w:val="hybridMultilevel"/>
    <w:tmpl w:val="9B7EAE16"/>
    <w:lvl w:ilvl="0" w:tplc="972E2820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2EB"/>
    <w:multiLevelType w:val="hybridMultilevel"/>
    <w:tmpl w:val="04940988"/>
    <w:lvl w:ilvl="0" w:tplc="77C2B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40B614" w:tentative="1">
      <w:start w:val="1"/>
      <w:numFmt w:val="lowerLetter"/>
      <w:lvlText w:val="%2."/>
      <w:lvlJc w:val="left"/>
      <w:pPr>
        <w:ind w:left="1440" w:hanging="360"/>
      </w:pPr>
    </w:lvl>
    <w:lvl w:ilvl="2" w:tplc="CD281A9C" w:tentative="1">
      <w:start w:val="1"/>
      <w:numFmt w:val="lowerRoman"/>
      <w:lvlText w:val="%3."/>
      <w:lvlJc w:val="right"/>
      <w:pPr>
        <w:ind w:left="2160" w:hanging="180"/>
      </w:pPr>
    </w:lvl>
    <w:lvl w:ilvl="3" w:tplc="2EC6D92E" w:tentative="1">
      <w:start w:val="1"/>
      <w:numFmt w:val="decimal"/>
      <w:lvlText w:val="%4."/>
      <w:lvlJc w:val="left"/>
      <w:pPr>
        <w:ind w:left="2880" w:hanging="360"/>
      </w:pPr>
    </w:lvl>
    <w:lvl w:ilvl="4" w:tplc="65444956" w:tentative="1">
      <w:start w:val="1"/>
      <w:numFmt w:val="lowerLetter"/>
      <w:lvlText w:val="%5."/>
      <w:lvlJc w:val="left"/>
      <w:pPr>
        <w:ind w:left="3600" w:hanging="360"/>
      </w:pPr>
    </w:lvl>
    <w:lvl w:ilvl="5" w:tplc="FF002FA6" w:tentative="1">
      <w:start w:val="1"/>
      <w:numFmt w:val="lowerRoman"/>
      <w:lvlText w:val="%6."/>
      <w:lvlJc w:val="right"/>
      <w:pPr>
        <w:ind w:left="4320" w:hanging="180"/>
      </w:pPr>
    </w:lvl>
    <w:lvl w:ilvl="6" w:tplc="65002FB4" w:tentative="1">
      <w:start w:val="1"/>
      <w:numFmt w:val="decimal"/>
      <w:lvlText w:val="%7."/>
      <w:lvlJc w:val="left"/>
      <w:pPr>
        <w:ind w:left="5040" w:hanging="360"/>
      </w:pPr>
    </w:lvl>
    <w:lvl w:ilvl="7" w:tplc="82BA9248" w:tentative="1">
      <w:start w:val="1"/>
      <w:numFmt w:val="lowerLetter"/>
      <w:lvlText w:val="%8."/>
      <w:lvlJc w:val="left"/>
      <w:pPr>
        <w:ind w:left="5760" w:hanging="360"/>
      </w:pPr>
    </w:lvl>
    <w:lvl w:ilvl="8" w:tplc="7BDC4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23D"/>
    <w:multiLevelType w:val="hybridMultilevel"/>
    <w:tmpl w:val="A208A12A"/>
    <w:lvl w:ilvl="0" w:tplc="7EE48714">
      <w:start w:val="1"/>
      <w:numFmt w:val="decimal"/>
      <w:lvlText w:val="%1."/>
      <w:lvlJc w:val="left"/>
      <w:pPr>
        <w:ind w:left="720" w:hanging="360"/>
      </w:pPr>
    </w:lvl>
    <w:lvl w:ilvl="1" w:tplc="80469B28" w:tentative="1">
      <w:start w:val="1"/>
      <w:numFmt w:val="lowerLetter"/>
      <w:lvlText w:val="%2."/>
      <w:lvlJc w:val="left"/>
      <w:pPr>
        <w:ind w:left="1440" w:hanging="360"/>
      </w:pPr>
    </w:lvl>
    <w:lvl w:ilvl="2" w:tplc="E4AC49A4" w:tentative="1">
      <w:start w:val="1"/>
      <w:numFmt w:val="lowerRoman"/>
      <w:lvlText w:val="%3."/>
      <w:lvlJc w:val="right"/>
      <w:pPr>
        <w:ind w:left="2160" w:hanging="180"/>
      </w:pPr>
    </w:lvl>
    <w:lvl w:ilvl="3" w:tplc="829AB5BA" w:tentative="1">
      <w:start w:val="1"/>
      <w:numFmt w:val="decimal"/>
      <w:lvlText w:val="%4."/>
      <w:lvlJc w:val="left"/>
      <w:pPr>
        <w:ind w:left="2880" w:hanging="360"/>
      </w:pPr>
    </w:lvl>
    <w:lvl w:ilvl="4" w:tplc="4C12D0CA" w:tentative="1">
      <w:start w:val="1"/>
      <w:numFmt w:val="lowerLetter"/>
      <w:lvlText w:val="%5."/>
      <w:lvlJc w:val="left"/>
      <w:pPr>
        <w:ind w:left="3600" w:hanging="360"/>
      </w:pPr>
    </w:lvl>
    <w:lvl w:ilvl="5" w:tplc="6144DFC6" w:tentative="1">
      <w:start w:val="1"/>
      <w:numFmt w:val="lowerRoman"/>
      <w:lvlText w:val="%6."/>
      <w:lvlJc w:val="right"/>
      <w:pPr>
        <w:ind w:left="4320" w:hanging="180"/>
      </w:pPr>
    </w:lvl>
    <w:lvl w:ilvl="6" w:tplc="4B76592C" w:tentative="1">
      <w:start w:val="1"/>
      <w:numFmt w:val="decimal"/>
      <w:lvlText w:val="%7."/>
      <w:lvlJc w:val="left"/>
      <w:pPr>
        <w:ind w:left="5040" w:hanging="360"/>
      </w:pPr>
    </w:lvl>
    <w:lvl w:ilvl="7" w:tplc="7AAA6A8A" w:tentative="1">
      <w:start w:val="1"/>
      <w:numFmt w:val="lowerLetter"/>
      <w:lvlText w:val="%8."/>
      <w:lvlJc w:val="left"/>
      <w:pPr>
        <w:ind w:left="5760" w:hanging="360"/>
      </w:pPr>
    </w:lvl>
    <w:lvl w:ilvl="8" w:tplc="C43E1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1D1"/>
    <w:multiLevelType w:val="hybridMultilevel"/>
    <w:tmpl w:val="D1DC8C52"/>
    <w:lvl w:ilvl="0" w:tplc="0E1C8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4E9E6" w:tentative="1">
      <w:start w:val="1"/>
      <w:numFmt w:val="lowerLetter"/>
      <w:lvlText w:val="%2."/>
      <w:lvlJc w:val="left"/>
      <w:pPr>
        <w:ind w:left="1440" w:hanging="360"/>
      </w:pPr>
    </w:lvl>
    <w:lvl w:ilvl="2" w:tplc="E544014C" w:tentative="1">
      <w:start w:val="1"/>
      <w:numFmt w:val="lowerRoman"/>
      <w:lvlText w:val="%3."/>
      <w:lvlJc w:val="right"/>
      <w:pPr>
        <w:ind w:left="2160" w:hanging="180"/>
      </w:pPr>
    </w:lvl>
    <w:lvl w:ilvl="3" w:tplc="FD5A0348" w:tentative="1">
      <w:start w:val="1"/>
      <w:numFmt w:val="decimal"/>
      <w:lvlText w:val="%4."/>
      <w:lvlJc w:val="left"/>
      <w:pPr>
        <w:ind w:left="2880" w:hanging="360"/>
      </w:pPr>
    </w:lvl>
    <w:lvl w:ilvl="4" w:tplc="4C1A08E2" w:tentative="1">
      <w:start w:val="1"/>
      <w:numFmt w:val="lowerLetter"/>
      <w:lvlText w:val="%5."/>
      <w:lvlJc w:val="left"/>
      <w:pPr>
        <w:ind w:left="3600" w:hanging="360"/>
      </w:pPr>
    </w:lvl>
    <w:lvl w:ilvl="5" w:tplc="07C6A198" w:tentative="1">
      <w:start w:val="1"/>
      <w:numFmt w:val="lowerRoman"/>
      <w:lvlText w:val="%6."/>
      <w:lvlJc w:val="right"/>
      <w:pPr>
        <w:ind w:left="4320" w:hanging="180"/>
      </w:pPr>
    </w:lvl>
    <w:lvl w:ilvl="6" w:tplc="DD92C57C" w:tentative="1">
      <w:start w:val="1"/>
      <w:numFmt w:val="decimal"/>
      <w:lvlText w:val="%7."/>
      <w:lvlJc w:val="left"/>
      <w:pPr>
        <w:ind w:left="5040" w:hanging="360"/>
      </w:pPr>
    </w:lvl>
    <w:lvl w:ilvl="7" w:tplc="D6FAD390" w:tentative="1">
      <w:start w:val="1"/>
      <w:numFmt w:val="lowerLetter"/>
      <w:lvlText w:val="%8."/>
      <w:lvlJc w:val="left"/>
      <w:pPr>
        <w:ind w:left="5760" w:hanging="360"/>
      </w:pPr>
    </w:lvl>
    <w:lvl w:ilvl="8" w:tplc="CA70C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7ED"/>
    <w:multiLevelType w:val="hybridMultilevel"/>
    <w:tmpl w:val="41828D38"/>
    <w:lvl w:ilvl="0" w:tplc="9B7C8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404F0" w:tentative="1">
      <w:start w:val="1"/>
      <w:numFmt w:val="lowerLetter"/>
      <w:lvlText w:val="%2."/>
      <w:lvlJc w:val="left"/>
      <w:pPr>
        <w:ind w:left="1440" w:hanging="360"/>
      </w:pPr>
    </w:lvl>
    <w:lvl w:ilvl="2" w:tplc="E67A5664" w:tentative="1">
      <w:start w:val="1"/>
      <w:numFmt w:val="lowerRoman"/>
      <w:lvlText w:val="%3."/>
      <w:lvlJc w:val="right"/>
      <w:pPr>
        <w:ind w:left="2160" w:hanging="180"/>
      </w:pPr>
    </w:lvl>
    <w:lvl w:ilvl="3" w:tplc="996C2EAC" w:tentative="1">
      <w:start w:val="1"/>
      <w:numFmt w:val="decimal"/>
      <w:lvlText w:val="%4."/>
      <w:lvlJc w:val="left"/>
      <w:pPr>
        <w:ind w:left="2880" w:hanging="360"/>
      </w:pPr>
    </w:lvl>
    <w:lvl w:ilvl="4" w:tplc="D05AAC52" w:tentative="1">
      <w:start w:val="1"/>
      <w:numFmt w:val="lowerLetter"/>
      <w:lvlText w:val="%5."/>
      <w:lvlJc w:val="left"/>
      <w:pPr>
        <w:ind w:left="3600" w:hanging="360"/>
      </w:pPr>
    </w:lvl>
    <w:lvl w:ilvl="5" w:tplc="57B42300" w:tentative="1">
      <w:start w:val="1"/>
      <w:numFmt w:val="lowerRoman"/>
      <w:lvlText w:val="%6."/>
      <w:lvlJc w:val="right"/>
      <w:pPr>
        <w:ind w:left="4320" w:hanging="180"/>
      </w:pPr>
    </w:lvl>
    <w:lvl w:ilvl="6" w:tplc="1188E0B0" w:tentative="1">
      <w:start w:val="1"/>
      <w:numFmt w:val="decimal"/>
      <w:lvlText w:val="%7."/>
      <w:lvlJc w:val="left"/>
      <w:pPr>
        <w:ind w:left="5040" w:hanging="360"/>
      </w:pPr>
    </w:lvl>
    <w:lvl w:ilvl="7" w:tplc="4F3C38B2" w:tentative="1">
      <w:start w:val="1"/>
      <w:numFmt w:val="lowerLetter"/>
      <w:lvlText w:val="%8."/>
      <w:lvlJc w:val="left"/>
      <w:pPr>
        <w:ind w:left="5760" w:hanging="360"/>
      </w:pPr>
    </w:lvl>
    <w:lvl w:ilvl="8" w:tplc="546E6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D52"/>
    <w:multiLevelType w:val="hybridMultilevel"/>
    <w:tmpl w:val="C784AE76"/>
    <w:lvl w:ilvl="0" w:tplc="05363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1AC9DA" w:tentative="1">
      <w:start w:val="1"/>
      <w:numFmt w:val="lowerLetter"/>
      <w:lvlText w:val="%2."/>
      <w:lvlJc w:val="left"/>
      <w:pPr>
        <w:ind w:left="1440" w:hanging="360"/>
      </w:pPr>
    </w:lvl>
    <w:lvl w:ilvl="2" w:tplc="4538D674" w:tentative="1">
      <w:start w:val="1"/>
      <w:numFmt w:val="lowerRoman"/>
      <w:lvlText w:val="%3."/>
      <w:lvlJc w:val="right"/>
      <w:pPr>
        <w:ind w:left="2160" w:hanging="180"/>
      </w:pPr>
    </w:lvl>
    <w:lvl w:ilvl="3" w:tplc="9D60D47C" w:tentative="1">
      <w:start w:val="1"/>
      <w:numFmt w:val="decimal"/>
      <w:lvlText w:val="%4."/>
      <w:lvlJc w:val="left"/>
      <w:pPr>
        <w:ind w:left="2880" w:hanging="360"/>
      </w:pPr>
    </w:lvl>
    <w:lvl w:ilvl="4" w:tplc="2876BD0E" w:tentative="1">
      <w:start w:val="1"/>
      <w:numFmt w:val="lowerLetter"/>
      <w:lvlText w:val="%5."/>
      <w:lvlJc w:val="left"/>
      <w:pPr>
        <w:ind w:left="3600" w:hanging="360"/>
      </w:pPr>
    </w:lvl>
    <w:lvl w:ilvl="5" w:tplc="39FE316C" w:tentative="1">
      <w:start w:val="1"/>
      <w:numFmt w:val="lowerRoman"/>
      <w:lvlText w:val="%6."/>
      <w:lvlJc w:val="right"/>
      <w:pPr>
        <w:ind w:left="4320" w:hanging="180"/>
      </w:pPr>
    </w:lvl>
    <w:lvl w:ilvl="6" w:tplc="69122FDA" w:tentative="1">
      <w:start w:val="1"/>
      <w:numFmt w:val="decimal"/>
      <w:lvlText w:val="%7."/>
      <w:lvlJc w:val="left"/>
      <w:pPr>
        <w:ind w:left="5040" w:hanging="360"/>
      </w:pPr>
    </w:lvl>
    <w:lvl w:ilvl="7" w:tplc="25C8CF06" w:tentative="1">
      <w:start w:val="1"/>
      <w:numFmt w:val="lowerLetter"/>
      <w:lvlText w:val="%8."/>
      <w:lvlJc w:val="left"/>
      <w:pPr>
        <w:ind w:left="5760" w:hanging="360"/>
      </w:pPr>
    </w:lvl>
    <w:lvl w:ilvl="8" w:tplc="99B644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77615">
    <w:abstractNumId w:val="2"/>
  </w:num>
  <w:num w:numId="2" w16cid:durableId="1498620153">
    <w:abstractNumId w:val="1"/>
  </w:num>
  <w:num w:numId="3" w16cid:durableId="1103108989">
    <w:abstractNumId w:val="3"/>
  </w:num>
  <w:num w:numId="4" w16cid:durableId="1234465967">
    <w:abstractNumId w:val="5"/>
  </w:num>
  <w:num w:numId="5" w16cid:durableId="1240288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641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B4"/>
    <w:rsid w:val="008929B4"/>
    <w:rsid w:val="00C43C9D"/>
    <w:rsid w:val="00DF3FCD"/>
    <w:rsid w:val="00E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42885B6"/>
  <w15:docId w15:val="{8F8E4B16-8D34-4902-AEC0-36FDDB30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929B4"/>
  </w:style>
  <w:style w:type="table" w:styleId="Tabela-Siatka">
    <w:name w:val="Table Grid"/>
    <w:basedOn w:val="Standardowy"/>
    <w:uiPriority w:val="39"/>
    <w:rsid w:val="008929B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Kłysz Piotr  (DRSiN)</cp:lastModifiedBy>
  <cp:revision>2</cp:revision>
  <cp:lastPrinted>2018-12-17T09:56:00Z</cp:lastPrinted>
  <dcterms:created xsi:type="dcterms:W3CDTF">2024-05-24T14:24:00Z</dcterms:created>
  <dcterms:modified xsi:type="dcterms:W3CDTF">2024-05-24T14:24:00Z</dcterms:modified>
</cp:coreProperties>
</file>