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2E94" w14:textId="77777777" w:rsidR="00C1323D" w:rsidRDefault="00C1323D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</w:p>
    <w:p w14:paraId="0F5EB5D1" w14:textId="77777777" w:rsidR="00F9255A" w:rsidRPr="00E70B29" w:rsidRDefault="00F9255A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(pieczęć jednostki składającej wniosek)</w:t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  <w:t>Załącznik nr 2</w:t>
      </w:r>
    </w:p>
    <w:p w14:paraId="3F71D011" w14:textId="77777777" w:rsidR="00F9255A" w:rsidRPr="00E70B29" w:rsidRDefault="00F9255A" w:rsidP="00F9255A">
      <w:pPr>
        <w:pStyle w:val="Nagwek20"/>
        <w:keepNext/>
        <w:keepLines/>
        <w:shd w:val="clear" w:color="auto" w:fill="auto"/>
        <w:spacing w:after="520" w:line="276" w:lineRule="auto"/>
        <w:ind w:left="220"/>
        <w:rPr>
          <w:rFonts w:ascii="Times New Roman" w:hAnsi="Times New Roman" w:cs="Times New Roman"/>
          <w:sz w:val="24"/>
          <w:szCs w:val="24"/>
        </w:rPr>
      </w:pPr>
      <w:bookmarkStart w:id="0" w:name="bookmark33"/>
      <w:bookmarkStart w:id="1" w:name="_Hlk25587929"/>
      <w:r w:rsidRPr="00E70B29">
        <w:rPr>
          <w:rFonts w:ascii="Times New Roman" w:hAnsi="Times New Roman" w:cs="Times New Roman"/>
          <w:sz w:val="24"/>
          <w:szCs w:val="24"/>
        </w:rPr>
        <w:t>Wnio</w:t>
      </w:r>
      <w:r>
        <w:rPr>
          <w:rFonts w:ascii="Times New Roman" w:hAnsi="Times New Roman" w:cs="Times New Roman"/>
          <w:sz w:val="24"/>
          <w:szCs w:val="24"/>
        </w:rPr>
        <w:t xml:space="preserve">sek o nieodpłatne przekazanie </w:t>
      </w:r>
      <w:r w:rsidRPr="00E70B29">
        <w:rPr>
          <w:rFonts w:ascii="Times New Roman" w:hAnsi="Times New Roman" w:cs="Times New Roman"/>
          <w:sz w:val="24"/>
          <w:szCs w:val="24"/>
        </w:rPr>
        <w:t>składników rzeczowych majątku ruchomego</w:t>
      </w:r>
      <w:bookmarkEnd w:id="0"/>
    </w:p>
    <w:bookmarkEnd w:id="1"/>
    <w:p w14:paraId="0C47FE69" w14:textId="77777777" w:rsidR="00F9255A" w:rsidRPr="00F9255A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620" w:hanging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9255A">
        <w:rPr>
          <w:rFonts w:ascii="Times New Roman" w:hAnsi="Times New Roman" w:cs="Times New Roman"/>
          <w:sz w:val="24"/>
          <w:szCs w:val="24"/>
        </w:rPr>
        <w:t>Nazwa, siedziba i adres jednostki występującej o nieodpłatne przekazanie / darowiznę oraz telefon kontaktowy</w:t>
      </w:r>
    </w:p>
    <w:p w14:paraId="40F7BAA4" w14:textId="77777777"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18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ABFFDC4" w14:textId="77777777"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Wskazanie składnika(-ów), którego(-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70B29">
        <w:rPr>
          <w:rFonts w:ascii="Times New Roman" w:hAnsi="Times New Roman" w:cs="Times New Roman"/>
          <w:sz w:val="24"/>
          <w:szCs w:val="24"/>
        </w:rPr>
        <w:t>) dotyczy wniosek (nazwa oraz nr inwentarzowy)</w:t>
      </w:r>
    </w:p>
    <w:p w14:paraId="32774064" w14:textId="77777777"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3EDFD4B" w14:textId="77777777"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tabs>
          <w:tab w:val="left" w:pos="622"/>
        </w:tabs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Uzasadnienie potrzeb i sposobu wykorzystania składnika majątku</w:t>
      </w:r>
    </w:p>
    <w:p w14:paraId="7C1AEC3A" w14:textId="77777777"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…………………………………………………………………………………………………………………………………………………………………………………………Forma prowadzonej działalności:</w:t>
      </w:r>
    </w:p>
    <w:p w14:paraId="2FE55FF0" w14:textId="77777777"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spacing w:after="60" w:line="276" w:lineRule="auto"/>
        <w:ind w:left="993" w:right="6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państwowa jednostka budżetowa w rozumieniu przepisów ustawy z dnia 27 sierpnia 2009 r. o finansach publicznych (tj. Dz.U.2016 r. poz. 1870 ze zm.),</w:t>
      </w:r>
    </w:p>
    <w:p w14:paraId="0D9E3F33" w14:textId="77777777"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samorządu terytorialnego, </w:t>
      </w:r>
    </w:p>
    <w:p w14:paraId="0AEB462C" w14:textId="77777777"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instytucja gospodarki budżetowej, </w:t>
      </w:r>
    </w:p>
    <w:p w14:paraId="7EEFB3C3" w14:textId="77777777"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jednostka organizacyjna, o której mowa w art. 2 ustawy z dnia 14 grudnia 2016 r. – Prawo oświatowe (Dz. U. z 2019 r. poz. 1148 ze zm.), niebędąca państwową jednostką budżetową,</w:t>
      </w:r>
    </w:p>
    <w:p w14:paraId="4CD03F5E" w14:textId="77777777"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fundacja lub organizacja pożytku publicznego, prowadząca działalność charytatywną, opiekuńczą, kulturalną, leczniczą, oświatową, naukową, badawczo-rozwojową, wychowawczą, sportową lub turystyczną,</w:t>
      </w:r>
    </w:p>
    <w:p w14:paraId="6C1BD8FB" w14:textId="77777777"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inna.</w:t>
      </w:r>
    </w:p>
    <w:p w14:paraId="035FFB3D" w14:textId="77777777" w:rsidR="00F9255A" w:rsidRPr="00E70B29" w:rsidRDefault="00F9255A" w:rsidP="00F9255A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34"/>
      <w:r w:rsidRPr="00E70B29">
        <w:rPr>
          <w:rFonts w:ascii="Times New Roman" w:hAnsi="Times New Roman" w:cs="Times New Roman"/>
          <w:sz w:val="24"/>
          <w:szCs w:val="24"/>
        </w:rPr>
        <w:t>Podmioty wnioskujące o darowiznę składników rzeczowych majątku ruchomego obowiązane są dołączyć statut.</w:t>
      </w:r>
      <w:bookmarkEnd w:id="2"/>
    </w:p>
    <w:p w14:paraId="143615ED" w14:textId="77777777"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rPr>
          <w:rFonts w:ascii="Times New Roman" w:hAnsi="Times New Roman" w:cs="Times New Roman"/>
          <w:sz w:val="24"/>
          <w:szCs w:val="24"/>
        </w:rPr>
      </w:pPr>
    </w:p>
    <w:p w14:paraId="79F3D280" w14:textId="77777777"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DF7B8D" w14:textId="77777777"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Oświadczenie</w:t>
      </w:r>
    </w:p>
    <w:p w14:paraId="2D939E39" w14:textId="77777777"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Oświadczam, że składnik zostanie odebrany w terminie i miejscu wskazanym w protokole zdawczo-odbiorczym. Zobowiązuję się do pokrycia kosztów odbioru składników rzeczowych majątku ruchomego, a w przypadku darowizny także kosztów związanych z darowizną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29CDEC" w14:textId="77777777"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</w:p>
    <w:p w14:paraId="45CD88B6" w14:textId="77777777"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E70B29">
        <w:rPr>
          <w:rFonts w:ascii="Times New Roman" w:hAnsi="Times New Roman" w:cs="Times New Roman"/>
          <w:sz w:val="24"/>
          <w:szCs w:val="24"/>
        </w:rPr>
        <w:tab/>
      </w:r>
    </w:p>
    <w:p w14:paraId="79028DDF" w14:textId="77777777"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20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24A0B4" wp14:editId="2735FE65">
                <wp:simplePos x="0" y="0"/>
                <wp:positionH relativeFrom="page">
                  <wp:posOffset>1175385</wp:posOffset>
                </wp:positionH>
                <wp:positionV relativeFrom="paragraph">
                  <wp:posOffset>12700</wp:posOffset>
                </wp:positionV>
                <wp:extent cx="1425575" cy="148590"/>
                <wp:effectExtent l="0" t="0" r="3175" b="3810"/>
                <wp:wrapSquare wrapText="right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D3CD6" w14:textId="77777777" w:rsidR="00F9255A" w:rsidRDefault="00F9255A" w:rsidP="00F9255A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</w:t>
                            </w:r>
                            <w:r w:rsidRPr="00A256B5">
                              <w:rPr>
                                <w:sz w:val="18"/>
                                <w:szCs w:val="18"/>
                              </w:rPr>
                              <w:t>miejscowość i data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4A0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55pt;margin-top:1pt;width:112.25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" filled="f" stroked="f">
                <v:textbox style="mso-fit-shape-to-text:t" inset="0,0,0,0">
                  <w:txbxContent>
                    <w:p w14:paraId="5D6D3CD6" w14:textId="77777777" w:rsidR="00F9255A" w:rsidRDefault="00F9255A" w:rsidP="00F9255A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</w:t>
                      </w:r>
                      <w:r w:rsidRPr="00A256B5">
                        <w:rPr>
                          <w:sz w:val="18"/>
                          <w:szCs w:val="18"/>
                        </w:rPr>
                        <w:t>miejscowość i data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70B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0B29">
        <w:rPr>
          <w:rFonts w:ascii="Times New Roman" w:hAnsi="Times New Roman" w:cs="Times New Roman"/>
          <w:sz w:val="24"/>
          <w:szCs w:val="24"/>
        </w:rPr>
        <w:t xml:space="preserve">     (pieczęć i podpis kierownika jednostki)</w:t>
      </w:r>
    </w:p>
    <w:p w14:paraId="3CEFEB5A" w14:textId="3608C00F" w:rsidR="00842366" w:rsidRPr="0071573C" w:rsidRDefault="00F9255A" w:rsidP="0071573C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842366" w:rsidRPr="0071573C" w:rsidSect="00F9255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3111062">
    <w:abstractNumId w:val="0"/>
  </w:num>
  <w:num w:numId="2" w16cid:durableId="213806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55A"/>
    <w:rsid w:val="00506C22"/>
    <w:rsid w:val="0071573C"/>
    <w:rsid w:val="00842366"/>
    <w:rsid w:val="00C1323D"/>
    <w:rsid w:val="00F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67B0"/>
  <w15:docId w15:val="{27C89F81-FD5A-4403-B305-A3998F07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F9255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9255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9255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9255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Teksttreci0">
    <w:name w:val="Tekst treści"/>
    <w:basedOn w:val="Normalny"/>
    <w:link w:val="Teksttreci"/>
    <w:rsid w:val="00F9255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9255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Gmitrzuk Anna (PO Zamość)</cp:lastModifiedBy>
  <cp:revision>6</cp:revision>
  <cp:lastPrinted>2020-04-17T09:15:00Z</cp:lastPrinted>
  <dcterms:created xsi:type="dcterms:W3CDTF">2020-04-17T08:56:00Z</dcterms:created>
  <dcterms:modified xsi:type="dcterms:W3CDTF">2022-06-21T12:01:00Z</dcterms:modified>
</cp:coreProperties>
</file>