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6838C3">
        <w:rPr>
          <w:rFonts w:cs="Arial"/>
          <w:i w:val="0"/>
          <w:sz w:val="22"/>
          <w:szCs w:val="22"/>
        </w:rPr>
        <w:t>1</w:t>
      </w:r>
      <w:r w:rsidR="001A24BB">
        <w:rPr>
          <w:rFonts w:cs="Arial"/>
          <w:i w:val="0"/>
          <w:sz w:val="22"/>
          <w:szCs w:val="22"/>
        </w:rPr>
        <w:t>8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C90A26" w:rsidRDefault="00A02ECD" w:rsidP="00CB0B4A">
      <w:pPr>
        <w:pStyle w:val="Akapitzlist"/>
        <w:numPr>
          <w:ilvl w:val="0"/>
          <w:numId w:val="16"/>
        </w:numPr>
        <w:spacing w:before="0" w:after="0" w:line="276" w:lineRule="auto"/>
        <w:ind w:left="284" w:hanging="284"/>
        <w:jc w:val="both"/>
        <w:rPr>
          <w:rFonts w:cs="Arial"/>
          <w:b/>
          <w:bCs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C90A26">
        <w:rPr>
          <w:rFonts w:eastAsia="Calibri" w:cs="Arial"/>
          <w:color w:val="0070C0"/>
          <w:kern w:val="3"/>
          <w:sz w:val="22"/>
          <w:szCs w:val="22"/>
        </w:rPr>
        <w:t>„</w:t>
      </w:r>
      <w:r w:rsidR="00CB0B4A" w:rsidRPr="00C90A26">
        <w:rPr>
          <w:rFonts w:cs="Arial"/>
          <w:b/>
          <w:color w:val="0070C0"/>
          <w:sz w:val="22"/>
          <w:szCs w:val="22"/>
        </w:rPr>
        <w:t>Koszenie łąk z usuwaniem drzew i krzewów oraz ich odrośli z obszaru rezerwatu przyrody „Piaśnickie Łąki”.</w:t>
      </w:r>
      <w:r w:rsidR="00CB0B4A" w:rsidRPr="00C90A26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="006838C3">
        <w:rPr>
          <w:rFonts w:cs="Arial"/>
          <w:iCs/>
          <w:sz w:val="22"/>
          <w:szCs w:val="22"/>
        </w:rPr>
        <w:t xml:space="preserve"> bez negocjacji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E1426F" w:rsidRPr="00E1426F" w:rsidRDefault="00213DFF" w:rsidP="00E1426F">
      <w:pPr>
        <w:tabs>
          <w:tab w:val="left" w:leader="underscore" w:pos="1701"/>
        </w:tabs>
        <w:spacing w:after="0"/>
        <w:ind w:left="1701" w:hanging="1701"/>
        <w:jc w:val="left"/>
        <w:rPr>
          <w:rFonts w:eastAsiaTheme="minorHAnsi" w:cs="Arial"/>
          <w:b/>
          <w:bCs/>
          <w:color w:val="0070C0"/>
          <w:sz w:val="22"/>
          <w:szCs w:val="22"/>
          <w:lang w:eastAsia="en-US"/>
        </w:rPr>
      </w:pPr>
      <w:r w:rsidRPr="00414584">
        <w:rPr>
          <w:rFonts w:cs="Arial"/>
          <w:b/>
          <w:color w:val="0070C0"/>
          <w:sz w:val="22"/>
          <w:szCs w:val="22"/>
        </w:rPr>
        <w:t>ZADANIE NR 1</w:t>
      </w:r>
      <w:r w:rsidRPr="00414584">
        <w:rPr>
          <w:rFonts w:cs="Arial"/>
          <w:color w:val="0070C0"/>
          <w:sz w:val="22"/>
          <w:szCs w:val="22"/>
        </w:rPr>
        <w:t xml:space="preserve"> </w:t>
      </w:r>
      <w:r w:rsidR="00E1426F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1" w:name="_Hlk508703444"/>
      <w:r w:rsidR="00E1426F" w:rsidRPr="00E1426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Koszenie łąk wraz z usuwaniem drzew i odrośli drzew i krzewów </w:t>
      </w:r>
      <w:r w:rsidR="00E1426F" w:rsidRPr="00E1426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br/>
        <w:t>z obszaru rezerwatu przyrody „Piaśnickie Łąki”</w:t>
      </w:r>
      <w:bookmarkEnd w:id="1"/>
    </w:p>
    <w:p w:rsidR="00213DFF" w:rsidRPr="00414584" w:rsidRDefault="00213DFF" w:rsidP="00E1426F">
      <w:pPr>
        <w:spacing w:after="0"/>
        <w:ind w:left="1843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lastRenderedPageBreak/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E1426F" w:rsidRDefault="00E1426F" w:rsidP="00E1426F">
            <w:pPr>
              <w:pStyle w:val="Akapitzlist"/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>w tym cena</w:t>
            </w:r>
            <w:r>
              <w:rPr>
                <w:rFonts w:cs="Arial"/>
                <w:color w:val="0F243E" w:themeColor="text2" w:themeShade="80"/>
              </w:rPr>
              <w:t>: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1 ha koszenia</w:t>
            </w:r>
          </w:p>
          <w:p w:rsidR="00E1426F" w:rsidRPr="00333388" w:rsidRDefault="00E1426F" w:rsidP="00E1426F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E1426F" w:rsidRDefault="00E1426F" w:rsidP="00E1426F">
            <w:pPr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333388">
              <w:rPr>
                <w:rFonts w:cs="Arial"/>
                <w:color w:val="0F243E" w:themeColor="text2" w:themeShade="80"/>
              </w:rPr>
              <w:t>brutto……....... zł  (słownie złoty</w:t>
            </w:r>
            <w:r>
              <w:rPr>
                <w:rFonts w:cs="Arial"/>
                <w:color w:val="0F243E" w:themeColor="text2" w:themeShade="80"/>
              </w:rPr>
              <w:t>ch: …………………………………… 00/100)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wycięcie drzew (brzóz i innych)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>brutto……....... zł  (słownie złotych: …………………………………… 00/100)</w:t>
            </w:r>
          </w:p>
          <w:p w:rsidR="00E1426F" w:rsidRPr="00E1426F" w:rsidRDefault="00E1426F" w:rsidP="00E1426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cs="Arial"/>
                <w:b/>
                <w:color w:val="0F243E" w:themeColor="text2" w:themeShade="80"/>
              </w:rPr>
            </w:pPr>
            <w:r w:rsidRPr="00E1426F">
              <w:rPr>
                <w:rFonts w:cs="Arial"/>
                <w:b/>
                <w:color w:val="0F243E" w:themeColor="text2" w:themeShade="80"/>
              </w:rPr>
              <w:t>za wycięcie topoli na powierzchni nr 3</w:t>
            </w:r>
          </w:p>
          <w:p w:rsidR="00E1426F" w:rsidRPr="005A3ED4" w:rsidRDefault="00E1426F" w:rsidP="00E1426F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 xml:space="preserve">netto……… (słownie złotych: ...................……………………………..00/100) </w:t>
            </w:r>
          </w:p>
          <w:p w:rsidR="00213DFF" w:rsidRPr="009917EB" w:rsidRDefault="00E1426F" w:rsidP="009917EB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color w:val="0F243E" w:themeColor="text2" w:themeShade="80"/>
              </w:rPr>
            </w:pPr>
            <w:r w:rsidRPr="005A3ED4">
              <w:rPr>
                <w:rFonts w:cs="Arial"/>
                <w:color w:val="0F243E" w:themeColor="text2" w:themeShade="80"/>
              </w:rPr>
              <w:t>brutto……....... zł  (słownie złotych: …………………………………… 00/100)</w:t>
            </w:r>
          </w:p>
          <w:p w:rsidR="009B0F6E" w:rsidRPr="00035EA9" w:rsidRDefault="00E1426F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872"/>
              <w:gridCol w:w="2126"/>
              <w:gridCol w:w="1559"/>
              <w:gridCol w:w="1418"/>
              <w:gridCol w:w="1701"/>
            </w:tblGrid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 Nazwa terenu cennego przyrodniczo i podlegającego ochronie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8D4163" w:rsidTr="008D416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D4163" w:rsidRDefault="008D4163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1A24B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03.09</w:t>
      </w:r>
      <w:bookmarkStart w:id="2" w:name="_GoBack"/>
      <w:bookmarkEnd w:id="2"/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i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wywożenia biomasy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wykaszania</w:t>
            </w:r>
            <w:r>
              <w:rPr>
                <w:rFonts w:cs="Arial"/>
                <w:b/>
                <w:sz w:val="18"/>
                <w:szCs w:val="18"/>
              </w:rPr>
              <w:t xml:space="preserve"> i wycinki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054686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054686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) i nie mogą być udostępniane. Na okoliczność tego wykazuję skuteczność takiego zastrzeżenia w oparciu o przepisy art. 11 ust. 4 ustawy z dnia 16 kwietnia 1993 r. o zwalczaniu nieuczciwej </w:t>
      </w:r>
      <w:r w:rsidRPr="00F730D0">
        <w:rPr>
          <w:rFonts w:cs="Arial"/>
          <w:color w:val="0F243E" w:themeColor="text2" w:themeShade="80"/>
          <w:sz w:val="22"/>
          <w:szCs w:val="22"/>
        </w:rPr>
        <w:lastRenderedPageBreak/>
        <w:t>konkurencji (tekst jednolity Dz. U. z 20</w:t>
      </w:r>
      <w:r w:rsidR="003B14C8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3B14C8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A24BB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163"/>
    <w:rsid w:val="008D4277"/>
    <w:rsid w:val="008F1F9A"/>
    <w:rsid w:val="00917435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FA953-440A-4DE4-BBC4-0EA0C9C9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14</cp:revision>
  <cp:lastPrinted>2021-07-22T05:47:00Z</cp:lastPrinted>
  <dcterms:created xsi:type="dcterms:W3CDTF">2021-06-17T06:48:00Z</dcterms:created>
  <dcterms:modified xsi:type="dcterms:W3CDTF">2021-08-02T06:48:00Z</dcterms:modified>
</cp:coreProperties>
</file>