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95DC" w14:textId="45A9EAFC" w:rsidR="001D32A5" w:rsidRPr="001B0A06" w:rsidRDefault="001D32A5" w:rsidP="001D32A5">
      <w:pPr>
        <w:spacing w:after="0" w:line="288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eastAsia="pl-PL"/>
        </w:rPr>
      </w:pPr>
      <w:r w:rsidRPr="001D32A5"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t xml:space="preserve">PROGRAM </w:t>
      </w:r>
      <w:r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  <w:br/>
      </w:r>
      <w:r w:rsidRPr="001B0A06">
        <w:rPr>
          <w:rFonts w:ascii="Calibri" w:eastAsia="Times New Roman" w:hAnsi="Calibri" w:cs="Times New Roman"/>
          <w:sz w:val="26"/>
          <w:szCs w:val="26"/>
          <w:lang w:eastAsia="pl-PL"/>
        </w:rPr>
        <w:t>szkolenia online</w:t>
      </w:r>
    </w:p>
    <w:p w14:paraId="3905E0B6" w14:textId="71060BD9" w:rsidR="0021097F" w:rsidRPr="005351EA" w:rsidRDefault="0021097F" w:rsidP="005351EA">
      <w:pPr>
        <w:jc w:val="center"/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</w:pPr>
      <w:r w:rsidRPr="005351EA"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  <w:t>„</w:t>
      </w:r>
      <w:r w:rsidR="005351EA" w:rsidRPr="005351EA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Proces przygotowania postępowania o </w:t>
      </w:r>
      <w:r w:rsidR="005038B3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udzielenie zamówienia</w:t>
      </w:r>
      <w:r w:rsidR="00195494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wybrane zagadnienia</w:t>
      </w:r>
      <w:r w:rsidR="005351EA" w:rsidRPr="005351EA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351EA" w:rsidRPr="005351EA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F274F" w:rsidRPr="006F274F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Zielone</w:t>
      </w:r>
      <w:r w:rsidR="005351EA" w:rsidRPr="006F274F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zamówienia publiczne</w:t>
      </w:r>
      <w:r w:rsidR="005351EA" w:rsidRPr="005351EA">
        <w:rPr>
          <w:rFonts w:ascii="Calibri" w:eastAsia="Times New Roman" w:hAnsi="Calibri" w:cs="Times New Roman"/>
          <w:bCs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9A271ED" w14:textId="65214FED" w:rsidR="001D32A5" w:rsidRPr="00F54D22" w:rsidRDefault="001D32A5" w:rsidP="001D32A5">
      <w:pPr>
        <w:spacing w:after="0" w:line="288" w:lineRule="auto"/>
        <w:jc w:val="center"/>
        <w:rPr>
          <w:rFonts w:ascii="Calibri" w:hAnsi="Calibri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54D22">
        <w:rPr>
          <w:rFonts w:ascii="Calibri" w:eastAsia="Times New Roman" w:hAnsi="Calibri" w:cs="Times New Roman"/>
          <w:bCs/>
          <w:lang w:eastAsia="pl-PL"/>
        </w:rPr>
        <w:t>realizowane</w:t>
      </w:r>
      <w:r w:rsidR="0021097F" w:rsidRPr="00F54D22">
        <w:rPr>
          <w:rFonts w:ascii="Calibri" w:eastAsia="Times New Roman" w:hAnsi="Calibri" w:cs="Times New Roman"/>
          <w:bCs/>
          <w:lang w:eastAsia="pl-PL"/>
        </w:rPr>
        <w:t>go</w:t>
      </w:r>
      <w:r w:rsidRPr="00F54D22">
        <w:rPr>
          <w:rFonts w:ascii="Calibri" w:eastAsia="Times New Roman" w:hAnsi="Calibri" w:cs="Times New Roman"/>
          <w:bCs/>
          <w:lang w:eastAsia="pl-PL"/>
        </w:rPr>
        <w:t xml:space="preserve"> w projekcie </w:t>
      </w:r>
      <w:r w:rsidR="0021097F" w:rsidRPr="00F54D22">
        <w:rPr>
          <w:rFonts w:ascii="Calibri" w:eastAsia="Times New Roman" w:hAnsi="Calibri" w:cs="Times New Roman"/>
          <w:bCs/>
          <w:lang w:eastAsia="pl-PL"/>
        </w:rPr>
        <w:br/>
      </w:r>
      <w:r w:rsidRPr="00F54D22">
        <w:rPr>
          <w:rFonts w:ascii="Calibri" w:hAnsi="Calibri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„Wsparcie beneficjentów polityki spójności w obszarze zamówień publicznych”</w:t>
      </w:r>
    </w:p>
    <w:p w14:paraId="27F964F2" w14:textId="77777777" w:rsidR="001D32A5" w:rsidRPr="00F54D22" w:rsidRDefault="001D32A5" w:rsidP="001D32A5">
      <w:pPr>
        <w:spacing w:after="0" w:line="288" w:lineRule="auto"/>
        <w:jc w:val="center"/>
        <w:rPr>
          <w:rFonts w:ascii="Calibri" w:hAnsi="Calibri"/>
        </w:rPr>
      </w:pPr>
      <w:r w:rsidRPr="00F54D22">
        <w:rPr>
          <w:rFonts w:ascii="Calibri" w:hAnsi="Calibri"/>
        </w:rPr>
        <w:t xml:space="preserve">współfinansowane ze środków Unii Europejskiej </w:t>
      </w:r>
    </w:p>
    <w:p w14:paraId="7173F700" w14:textId="77777777" w:rsidR="004417DE" w:rsidRPr="004417DE" w:rsidRDefault="004417DE" w:rsidP="001D32A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0B7DF1D" w14:textId="52F739DF" w:rsidR="001D32A5" w:rsidRPr="00F54D22" w:rsidRDefault="001D32A5" w:rsidP="001D32A5">
      <w:pPr>
        <w:spacing w:after="0" w:line="240" w:lineRule="auto"/>
        <w:rPr>
          <w:rFonts w:ascii="Calibri" w:hAnsi="Calibri"/>
        </w:rPr>
      </w:pPr>
      <w:r w:rsidRPr="00F54D22">
        <w:rPr>
          <w:rFonts w:ascii="Calibri" w:hAnsi="Calibri"/>
        </w:rPr>
        <w:t xml:space="preserve">Program Operacyjny </w:t>
      </w:r>
      <w:r w:rsidRPr="00F54D22">
        <w:rPr>
          <w:rFonts w:ascii="Calibri" w:hAnsi="Calibri"/>
        </w:rPr>
        <w:tab/>
        <w:t>Pomoc Techniczna dla Funduszy Europejskich</w:t>
      </w:r>
    </w:p>
    <w:p w14:paraId="08F74CAE" w14:textId="77777777" w:rsidR="001D32A5" w:rsidRPr="00F54D22" w:rsidRDefault="001D32A5" w:rsidP="001D32A5">
      <w:pPr>
        <w:spacing w:after="0" w:line="240" w:lineRule="auto"/>
        <w:rPr>
          <w:rFonts w:ascii="Calibri" w:hAnsi="Calibri"/>
        </w:rPr>
      </w:pPr>
      <w:r w:rsidRPr="00F54D22">
        <w:rPr>
          <w:rFonts w:ascii="Calibri" w:hAnsi="Calibri"/>
        </w:rPr>
        <w:t xml:space="preserve">Oś priorytetowa II: </w:t>
      </w:r>
      <w:r w:rsidRPr="00F54D22">
        <w:rPr>
          <w:rFonts w:ascii="Calibri" w:hAnsi="Calibri"/>
        </w:rPr>
        <w:tab/>
      </w:r>
      <w:bookmarkStart w:id="0" w:name="_Hlk159580418"/>
      <w:r w:rsidRPr="00F54D22">
        <w:rPr>
          <w:rFonts w:ascii="Calibri" w:hAnsi="Calibri"/>
        </w:rPr>
        <w:t>Skuteczni beneficjenci</w:t>
      </w:r>
      <w:bookmarkEnd w:id="0"/>
    </w:p>
    <w:p w14:paraId="12456D54" w14:textId="77777777" w:rsidR="001D32A5" w:rsidRDefault="001D32A5" w:rsidP="001D32A5">
      <w:pPr>
        <w:spacing w:after="0" w:line="240" w:lineRule="auto"/>
        <w:rPr>
          <w:rFonts w:ascii="Calibri" w:hAnsi="Calibri"/>
        </w:rPr>
      </w:pPr>
    </w:p>
    <w:p w14:paraId="6645DC47" w14:textId="5A5D392A" w:rsidR="0021097F" w:rsidRPr="004417DE" w:rsidRDefault="006F274F" w:rsidP="001B0A06">
      <w:pPr>
        <w:spacing w:after="0" w:line="288" w:lineRule="auto"/>
        <w:jc w:val="center"/>
        <w:rPr>
          <w:rFonts w:cs="Arial"/>
          <w:b/>
          <w:i/>
          <w:sz w:val="16"/>
          <w:szCs w:val="16"/>
        </w:rPr>
      </w:pPr>
      <w:r>
        <w:rPr>
          <w:rFonts w:ascii="Calibri" w:hAnsi="Calibri"/>
          <w:b/>
          <w:sz w:val="32"/>
          <w:szCs w:val="32"/>
        </w:rPr>
        <w:t>04</w:t>
      </w:r>
      <w:r w:rsidR="00602598">
        <w:rPr>
          <w:rFonts w:ascii="Calibri" w:hAnsi="Calibri"/>
          <w:b/>
          <w:sz w:val="32"/>
          <w:szCs w:val="32"/>
        </w:rPr>
        <w:t xml:space="preserve"> września </w:t>
      </w:r>
      <w:r w:rsidR="0021097F" w:rsidRPr="005351EA">
        <w:rPr>
          <w:rFonts w:ascii="Calibri" w:hAnsi="Calibri"/>
          <w:b/>
          <w:sz w:val="32"/>
          <w:szCs w:val="32"/>
        </w:rPr>
        <w:t>2024 r.</w:t>
      </w:r>
    </w:p>
    <w:tbl>
      <w:tblPr>
        <w:tblW w:w="9782" w:type="dxa"/>
        <w:tblInd w:w="-426" w:type="dxa"/>
        <w:tblBorders>
          <w:insideH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7"/>
        <w:gridCol w:w="8075"/>
      </w:tblGrid>
      <w:tr w:rsidR="0021097F" w14:paraId="109A0631" w14:textId="77777777" w:rsidTr="00C36C33">
        <w:trPr>
          <w:trHeight w:val="728"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206A62" w14:textId="09864C34" w:rsidR="0021097F" w:rsidRDefault="0021097F" w:rsidP="00C36C33">
            <w:pPr>
              <w:autoSpaceDE w:val="0"/>
              <w:autoSpaceDN w:val="0"/>
              <w:adjustRightInd w:val="0"/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8:45 – 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39E07B1" w14:textId="07BED3B0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21097F">
              <w:rPr>
                <w:rFonts w:ascii="Arial" w:eastAsiaTheme="minorEastAsia" w:hAnsi="Arial" w:cs="Arial"/>
                <w:i/>
                <w:sz w:val="20"/>
                <w:szCs w:val="20"/>
              </w:rPr>
              <w:t>Rejestracja uczestników / aktywacja linku do logowania</w:t>
            </w:r>
          </w:p>
        </w:tc>
      </w:tr>
      <w:tr w:rsidR="0021097F" w14:paraId="4AEE3709" w14:textId="77777777" w:rsidTr="00C36C33"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EC470F" w14:textId="3E6732AE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9:00 – 10: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6F12AC" w14:textId="1EB8DB69" w:rsidR="0021097F" w:rsidRDefault="006974C6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974C6">
              <w:rPr>
                <w:rFonts w:ascii="Arial" w:eastAsiaTheme="minorEastAsia" w:hAnsi="Arial" w:cs="Arial"/>
                <w:b/>
                <w:sz w:val="20"/>
                <w:szCs w:val="20"/>
              </w:rPr>
              <w:t>Przygotowanie post</w:t>
            </w:r>
            <w:r w:rsidR="006F274F">
              <w:rPr>
                <w:rFonts w:ascii="Arial" w:eastAsiaTheme="minorEastAsia" w:hAnsi="Arial" w:cs="Arial"/>
                <w:b/>
                <w:sz w:val="20"/>
                <w:szCs w:val="20"/>
              </w:rPr>
              <w:t>ę</w:t>
            </w:r>
            <w:r w:rsidRPr="006974C6">
              <w:rPr>
                <w:rFonts w:ascii="Arial" w:eastAsiaTheme="minorEastAsia" w:hAnsi="Arial" w:cs="Arial"/>
                <w:b/>
                <w:sz w:val="20"/>
                <w:szCs w:val="20"/>
              </w:rPr>
              <w:t>powania o udzielenie zamówienia</w:t>
            </w:r>
          </w:p>
          <w:p w14:paraId="5D306FD8" w14:textId="78D4FB8C" w:rsidR="006974C6" w:rsidRPr="000D1589" w:rsidRDefault="006974C6" w:rsidP="000D1589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0D1589">
              <w:rPr>
                <w:rFonts w:ascii="Arial" w:eastAsiaTheme="minorEastAsia" w:hAnsi="Arial" w:cs="Arial"/>
                <w:bCs/>
                <w:sz w:val="20"/>
                <w:szCs w:val="20"/>
              </w:rPr>
              <w:t>Szacowanie wartości zamówienia</w:t>
            </w:r>
          </w:p>
          <w:p w14:paraId="0E2C0CA8" w14:textId="04C7656A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dr Izabela Fundowicz</w:t>
            </w:r>
            <w:r w:rsidR="006974C6">
              <w:rPr>
                <w:rFonts w:ascii="Arial" w:eastAsiaTheme="minorEastAsia" w:hAnsi="Arial" w:cs="Arial"/>
                <w:i/>
                <w:sz w:val="20"/>
                <w:szCs w:val="20"/>
              </w:rPr>
              <w:t>, Dyrektor Departamentu Prawnego, Urząd zamówień Publicznych</w:t>
            </w:r>
          </w:p>
        </w:tc>
      </w:tr>
      <w:tr w:rsidR="0021097F" w14:paraId="68681069" w14:textId="77777777" w:rsidTr="003201CE">
        <w:trPr>
          <w:trHeight w:val="523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C24257" w14:textId="358BA063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10: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– 1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0C500E" w14:textId="2D992365" w:rsidR="0021097F" w:rsidRDefault="006974C6" w:rsidP="006974C6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974C6">
              <w:rPr>
                <w:rFonts w:ascii="Arial" w:eastAsiaTheme="minorEastAsia" w:hAnsi="Arial" w:cs="Arial"/>
                <w:i/>
                <w:sz w:val="20"/>
                <w:szCs w:val="20"/>
              </w:rPr>
              <w:t>Przerwa</w:t>
            </w:r>
            <w:r w:rsidRPr="006974C6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21097F" w14:paraId="6EF58B9F" w14:textId="77777777" w:rsidTr="00291E1C">
        <w:trPr>
          <w:trHeight w:val="1545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4A7890" w14:textId="78E173E6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45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– 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262E85" w14:textId="2048595F" w:rsidR="006974C6" w:rsidRDefault="006974C6" w:rsidP="006974C6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974C6">
              <w:rPr>
                <w:rFonts w:ascii="Arial" w:eastAsiaTheme="minorEastAsia" w:hAnsi="Arial" w:cs="Arial"/>
                <w:b/>
                <w:sz w:val="20"/>
                <w:szCs w:val="20"/>
              </w:rPr>
              <w:t>Przygotowanie post</w:t>
            </w:r>
            <w:r w:rsidR="006F274F">
              <w:rPr>
                <w:rFonts w:ascii="Arial" w:eastAsiaTheme="minorEastAsia" w:hAnsi="Arial" w:cs="Arial"/>
                <w:b/>
                <w:sz w:val="20"/>
                <w:szCs w:val="20"/>
              </w:rPr>
              <w:t>ę</w:t>
            </w:r>
            <w:r w:rsidRPr="006974C6">
              <w:rPr>
                <w:rFonts w:ascii="Arial" w:eastAsiaTheme="minorEastAsia" w:hAnsi="Arial" w:cs="Arial"/>
                <w:b/>
                <w:sz w:val="20"/>
                <w:szCs w:val="20"/>
              </w:rPr>
              <w:t>powania o udzielenie zamówienia</w:t>
            </w:r>
          </w:p>
          <w:p w14:paraId="09E729FC" w14:textId="0605AA36" w:rsidR="006974C6" w:rsidRPr="000D1589" w:rsidRDefault="006974C6" w:rsidP="000D1589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0D1589">
              <w:rPr>
                <w:rFonts w:ascii="Arial" w:eastAsiaTheme="minorEastAsia" w:hAnsi="Arial" w:cs="Arial"/>
                <w:bCs/>
                <w:sz w:val="20"/>
                <w:szCs w:val="20"/>
              </w:rPr>
              <w:t>SWZ – wybrane zagadnienia</w:t>
            </w:r>
          </w:p>
          <w:p w14:paraId="67C440C4" w14:textId="14D38471" w:rsidR="0021097F" w:rsidRPr="001F2BB8" w:rsidRDefault="006974C6" w:rsidP="006974C6">
            <w:pPr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dr Izabela Fundowicz, Dyrektor Departamentu Prawnego, Urząd zamówień Publicznych</w:t>
            </w:r>
          </w:p>
        </w:tc>
      </w:tr>
      <w:tr w:rsidR="0021097F" w14:paraId="418DA2D8" w14:textId="77777777" w:rsidTr="001B0A06">
        <w:trPr>
          <w:trHeight w:val="471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FA4C98" w14:textId="33C1D3EA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 – 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4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594A8C" w14:textId="77777777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Przerwa </w:t>
            </w:r>
          </w:p>
        </w:tc>
      </w:tr>
      <w:tr w:rsidR="0021097F" w14:paraId="44E98B0D" w14:textId="77777777" w:rsidTr="003201CE">
        <w:trPr>
          <w:trHeight w:val="1225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1AD04F8" w14:textId="03070087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4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– 13: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27E5BD" w14:textId="77777777" w:rsidR="00696B73" w:rsidRDefault="00696B73" w:rsidP="00696B73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Unijne kryteria środowiskowe</w:t>
            </w:r>
          </w:p>
          <w:p w14:paraId="106BADDF" w14:textId="31D7D596" w:rsidR="001B0A06" w:rsidRDefault="006F274F" w:rsidP="00C36C33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Regulacje powiązane z zielonymi zamówieniami</w:t>
            </w:r>
          </w:p>
          <w:p w14:paraId="0EBFC119" w14:textId="03F8D2FA" w:rsidR="006F274F" w:rsidRDefault="006F274F" w:rsidP="00C36C33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Aspekty środowiskowe w ustawie Prawo zamówień publicznych</w:t>
            </w:r>
          </w:p>
          <w:p w14:paraId="26B14FA7" w14:textId="4A47282B" w:rsidR="006F274F" w:rsidRDefault="006F274F" w:rsidP="006F274F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Polityka zakupowa państwa</w:t>
            </w:r>
          </w:p>
          <w:p w14:paraId="2AFC3FCB" w14:textId="49622F78" w:rsidR="006F274F" w:rsidRDefault="006F274F" w:rsidP="006F274F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Plan postępowań o udzielenie zamówień</w:t>
            </w:r>
          </w:p>
          <w:p w14:paraId="039D2588" w14:textId="3E99BD34" w:rsidR="006F274F" w:rsidRDefault="006F274F" w:rsidP="006F274F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Analiza potrzeb i wymagań</w:t>
            </w:r>
          </w:p>
          <w:p w14:paraId="3248F810" w14:textId="580C9FAC" w:rsidR="006F274F" w:rsidRPr="000D1589" w:rsidRDefault="006F274F" w:rsidP="006F274F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Opis przedmiot</w:t>
            </w:r>
            <w:r w:rsidR="00696B73">
              <w:rPr>
                <w:rFonts w:ascii="Arial" w:eastAsiaTheme="minorEastAsia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zamówienia </w:t>
            </w:r>
          </w:p>
          <w:p w14:paraId="64379F5C" w14:textId="3176057C" w:rsidR="006974C6" w:rsidRDefault="006F274F" w:rsidP="00291E1C">
            <w:pPr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Marcin Skowron</w:t>
            </w:r>
            <w:r w:rsidR="006974C6" w:rsidRPr="006974C6">
              <w:rPr>
                <w:rFonts w:ascii="Arial" w:eastAsiaTheme="minorEastAsia" w:hAnsi="Arial" w:cs="Arial"/>
                <w:i/>
                <w:sz w:val="20"/>
                <w:szCs w:val="20"/>
              </w:rPr>
              <w:t>,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Pr="006F274F">
              <w:rPr>
                <w:rFonts w:ascii="Arial" w:eastAsiaTheme="minorEastAsia" w:hAnsi="Arial" w:cs="Arial"/>
                <w:bCs/>
                <w:i/>
                <w:iCs/>
                <w:sz w:val="20"/>
                <w:szCs w:val="20"/>
              </w:rPr>
              <w:t>radca generalny w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Departamen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cie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Un</w:t>
            </w:r>
            <w:r w:rsidR="00F54D22">
              <w:rPr>
                <w:rFonts w:ascii="Arial" w:eastAsiaTheme="minorEastAsia" w:hAnsi="Arial" w:cs="Arial"/>
                <w:i/>
                <w:sz w:val="20"/>
                <w:szCs w:val="20"/>
              </w:rPr>
              <w:t>i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i </w:t>
            </w:r>
            <w:r w:rsidR="00F54D22">
              <w:rPr>
                <w:rFonts w:ascii="Arial" w:eastAsiaTheme="minorEastAsia" w:hAnsi="Arial" w:cs="Arial"/>
                <w:i/>
                <w:sz w:val="20"/>
                <w:szCs w:val="20"/>
              </w:rPr>
              <w:t>E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uropejskiej i Współpracy Międzynarodowej</w:t>
            </w:r>
          </w:p>
        </w:tc>
      </w:tr>
      <w:tr w:rsidR="0021097F" w14:paraId="3362D293" w14:textId="77777777" w:rsidTr="001B0A06">
        <w:trPr>
          <w:trHeight w:val="458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884A83" w14:textId="2545596A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13: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5 – 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3:3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376678" w14:textId="4F1B53CA" w:rsidR="0021097F" w:rsidRPr="00AB1701" w:rsidRDefault="00F54D22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Cs/>
                <w:i/>
                <w:iCs/>
                <w:sz w:val="20"/>
                <w:szCs w:val="20"/>
              </w:rPr>
            </w:pPr>
            <w:r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Przerwa</w:t>
            </w:r>
          </w:p>
        </w:tc>
      </w:tr>
      <w:tr w:rsidR="0021097F" w14:paraId="5B34E725" w14:textId="77777777" w:rsidTr="001B0A06">
        <w:trPr>
          <w:trHeight w:val="1123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1352817" w14:textId="6EC3C439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 –  14: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78E3D4" w14:textId="6BA1C81C" w:rsidR="006F274F" w:rsidRDefault="006F274F" w:rsidP="006F274F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Aspekty środowiskowe w ustawie Prawo zamówień publicznych - kontynuacja</w:t>
            </w:r>
          </w:p>
          <w:p w14:paraId="3EC91BC6" w14:textId="35D90955" w:rsidR="006F274F" w:rsidRDefault="006F274F" w:rsidP="006F274F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Zastosowanie etykiet w zamówieniach</w:t>
            </w:r>
          </w:p>
          <w:p w14:paraId="76FEF375" w14:textId="34AD9D80" w:rsidR="006F274F" w:rsidRDefault="006F274F" w:rsidP="006F274F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Kryteria oceny ofert</w:t>
            </w:r>
          </w:p>
          <w:p w14:paraId="06BCA33C" w14:textId="672A1D45" w:rsidR="006F274F" w:rsidRPr="000D1589" w:rsidRDefault="006F274F" w:rsidP="006F274F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451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Wymagania związane z realizacją zamówienia</w:t>
            </w:r>
          </w:p>
          <w:p w14:paraId="1F5000A1" w14:textId="556EAA47" w:rsidR="0021097F" w:rsidRPr="001F2BB8" w:rsidRDefault="006F274F" w:rsidP="00F54D22">
            <w:pPr>
              <w:spacing w:before="100" w:after="200"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lastRenderedPageBreak/>
              <w:t>Marcin Skowron</w:t>
            </w:r>
            <w:r w:rsidRPr="006974C6">
              <w:rPr>
                <w:rFonts w:ascii="Arial" w:eastAsiaTheme="minorEastAsia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Pr="006F274F">
              <w:rPr>
                <w:rFonts w:ascii="Arial" w:eastAsiaTheme="minorEastAsia" w:hAnsi="Arial" w:cs="Arial"/>
                <w:bCs/>
                <w:i/>
                <w:iCs/>
                <w:sz w:val="20"/>
                <w:szCs w:val="20"/>
              </w:rPr>
              <w:t>radca generalny w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Departamen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cie</w:t>
            </w:r>
            <w:r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Un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i</w:t>
            </w:r>
            <w:r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i 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E</w:t>
            </w:r>
            <w:r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uropejskiej i Współpracy Międzynarodowej</w:t>
            </w:r>
          </w:p>
        </w:tc>
      </w:tr>
      <w:tr w:rsidR="00F54D22" w14:paraId="26817393" w14:textId="77777777" w:rsidTr="00C36C33">
        <w:trPr>
          <w:trHeight w:val="918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83B2E1" w14:textId="7EED6DA6" w:rsidR="00F54D22" w:rsidRDefault="00F54D22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14:15 – 15:00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DB22B0" w14:textId="31DCF674" w:rsidR="00F54D22" w:rsidRDefault="00F54D22" w:rsidP="00C36C33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 w:rsidRPr="00F54D22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Test, ankieta ewaluacyjna</w:t>
            </w:r>
          </w:p>
          <w:p w14:paraId="62CE7C3F" w14:textId="0CB08419" w:rsidR="00F54D22" w:rsidRDefault="00F54D22" w:rsidP="00C36C33">
            <w:pPr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Zakończenie szkolenia</w:t>
            </w:r>
          </w:p>
        </w:tc>
      </w:tr>
    </w:tbl>
    <w:p w14:paraId="4E507E22" w14:textId="77777777" w:rsidR="00BE5DB5" w:rsidRPr="00BE5DB5" w:rsidRDefault="00BE5DB5" w:rsidP="004417DE">
      <w:pPr>
        <w:rPr>
          <w:rFonts w:ascii="Open Sans" w:hAnsi="Open Sans" w:cs="Open Sans"/>
        </w:rPr>
      </w:pPr>
    </w:p>
    <w:sectPr w:rsidR="00BE5DB5" w:rsidRPr="00BE5DB5" w:rsidSect="001B0A06">
      <w:headerReference w:type="default" r:id="rId7"/>
      <w:pgSz w:w="11906" w:h="16838"/>
      <w:pgMar w:top="1843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CB78" w14:textId="77777777" w:rsidR="0046503A" w:rsidRDefault="0046503A" w:rsidP="000309AE">
      <w:pPr>
        <w:spacing w:after="0" w:line="240" w:lineRule="auto"/>
      </w:pPr>
      <w:r>
        <w:separator/>
      </w:r>
    </w:p>
  </w:endnote>
  <w:endnote w:type="continuationSeparator" w:id="0">
    <w:p w14:paraId="11EB11B8" w14:textId="77777777" w:rsidR="0046503A" w:rsidRDefault="0046503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D47C" w14:textId="77777777" w:rsidR="0046503A" w:rsidRDefault="0046503A" w:rsidP="000309AE">
      <w:pPr>
        <w:spacing w:after="0" w:line="240" w:lineRule="auto"/>
      </w:pPr>
      <w:r>
        <w:separator/>
      </w:r>
    </w:p>
  </w:footnote>
  <w:footnote w:type="continuationSeparator" w:id="0">
    <w:p w14:paraId="30AAED25" w14:textId="77777777" w:rsidR="0046503A" w:rsidRDefault="0046503A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09ED" w14:textId="77777777" w:rsidR="000309AE" w:rsidRDefault="00D06420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181C48" wp14:editId="2918A2DF">
          <wp:simplePos x="0" y="0"/>
          <wp:positionH relativeFrom="page">
            <wp:posOffset>476657</wp:posOffset>
          </wp:positionH>
          <wp:positionV relativeFrom="page">
            <wp:posOffset>189865</wp:posOffset>
          </wp:positionV>
          <wp:extent cx="6463289" cy="833501"/>
          <wp:effectExtent l="0" t="0" r="0" b="5080"/>
          <wp:wrapNone/>
          <wp:docPr id="1357357743" name="Obraz 1357357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060669" name="Obraz 16140606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3289" cy="83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FCB"/>
    <w:multiLevelType w:val="hybridMultilevel"/>
    <w:tmpl w:val="C826D556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19577CB"/>
    <w:multiLevelType w:val="hybridMultilevel"/>
    <w:tmpl w:val="A07C352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AA4CE1"/>
    <w:multiLevelType w:val="hybridMultilevel"/>
    <w:tmpl w:val="1FA4358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0812443">
    <w:abstractNumId w:val="1"/>
  </w:num>
  <w:num w:numId="2" w16cid:durableId="1088115422">
    <w:abstractNumId w:val="2"/>
  </w:num>
  <w:num w:numId="3" w16cid:durableId="74877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D1589"/>
    <w:rsid w:val="000F7B58"/>
    <w:rsid w:val="00195494"/>
    <w:rsid w:val="001B0A06"/>
    <w:rsid w:val="001D32A5"/>
    <w:rsid w:val="0021097F"/>
    <w:rsid w:val="00254DCA"/>
    <w:rsid w:val="00291E1C"/>
    <w:rsid w:val="003201CE"/>
    <w:rsid w:val="004417DE"/>
    <w:rsid w:val="0046503A"/>
    <w:rsid w:val="0047044A"/>
    <w:rsid w:val="004B3C13"/>
    <w:rsid w:val="004F67E6"/>
    <w:rsid w:val="005038B3"/>
    <w:rsid w:val="005047BF"/>
    <w:rsid w:val="00517EDE"/>
    <w:rsid w:val="005351EA"/>
    <w:rsid w:val="005B5739"/>
    <w:rsid w:val="00602598"/>
    <w:rsid w:val="006674C3"/>
    <w:rsid w:val="00696B73"/>
    <w:rsid w:val="006974C6"/>
    <w:rsid w:val="006A615B"/>
    <w:rsid w:val="006F274F"/>
    <w:rsid w:val="006F7E52"/>
    <w:rsid w:val="008C2201"/>
    <w:rsid w:val="00904B3C"/>
    <w:rsid w:val="009E7571"/>
    <w:rsid w:val="009F049D"/>
    <w:rsid w:val="00A41DAD"/>
    <w:rsid w:val="00B40998"/>
    <w:rsid w:val="00B7380D"/>
    <w:rsid w:val="00B81FFB"/>
    <w:rsid w:val="00BC6492"/>
    <w:rsid w:val="00BE5DB5"/>
    <w:rsid w:val="00C24C20"/>
    <w:rsid w:val="00D06420"/>
    <w:rsid w:val="00DA1C4C"/>
    <w:rsid w:val="00E32BDE"/>
    <w:rsid w:val="00EC4FF3"/>
    <w:rsid w:val="00EE54D8"/>
    <w:rsid w:val="00F54D22"/>
    <w:rsid w:val="00FA61A6"/>
    <w:rsid w:val="00FD45B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56F6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Majewska-Tutak Monika</cp:lastModifiedBy>
  <cp:revision>6</cp:revision>
  <cp:lastPrinted>2016-08-10T11:17:00Z</cp:lastPrinted>
  <dcterms:created xsi:type="dcterms:W3CDTF">2024-08-21T19:20:00Z</dcterms:created>
  <dcterms:modified xsi:type="dcterms:W3CDTF">2024-08-23T09:24:00Z</dcterms:modified>
</cp:coreProperties>
</file>