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76" w:rsidRDefault="009B7376" w:rsidP="009B73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Wykaz Zarządzeń </w:t>
      </w:r>
      <w:r>
        <w:rPr>
          <w:rFonts w:ascii="Times New Roman" w:hAnsi="Times New Roman" w:cs="Times New Roman"/>
          <w:b/>
          <w:sz w:val="32"/>
          <w:szCs w:val="32"/>
        </w:rPr>
        <w:br/>
        <w:t xml:space="preserve">Nadleśniczego Nadleśnictwa Babimost </w:t>
      </w:r>
      <w:r>
        <w:rPr>
          <w:rFonts w:ascii="Times New Roman" w:hAnsi="Times New Roman" w:cs="Times New Roman"/>
          <w:b/>
          <w:sz w:val="32"/>
          <w:szCs w:val="32"/>
        </w:rPr>
        <w:br/>
        <w:t>wydanych w 2012 roku</w:t>
      </w:r>
    </w:p>
    <w:p w:rsidR="009B7376" w:rsidRDefault="009B7376" w:rsidP="009B73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7376" w:rsidRPr="009B7376" w:rsidRDefault="009B7376" w:rsidP="00523D0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1/2012 </w:t>
      </w:r>
      <w:r>
        <w:rPr>
          <w:rFonts w:ascii="Times New Roman" w:hAnsi="Times New Roman" w:cs="Times New Roman"/>
          <w:sz w:val="24"/>
          <w:szCs w:val="24"/>
        </w:rPr>
        <w:t>z dnia 16.01.2012 r. w sprawie wprowadzenia zasad przyznawania nagród i premii motywacyjnych w Nadleśnictwie Babimost. (NP.-104-3/12)</w:t>
      </w:r>
    </w:p>
    <w:p w:rsidR="009B7376" w:rsidRPr="009B7376" w:rsidRDefault="009B7376" w:rsidP="00523D0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2/2012 </w:t>
      </w:r>
      <w:r>
        <w:rPr>
          <w:rFonts w:ascii="Times New Roman" w:hAnsi="Times New Roman" w:cs="Times New Roman"/>
          <w:sz w:val="24"/>
          <w:szCs w:val="24"/>
        </w:rPr>
        <w:t>z dnia 31.03.2012 r. w sprawie rozliczania i ewidencjonowania prac Wykonywanych przez uczniów Technikum Leśnego w Rogozińcu w ramach praktycznej nauki zawodu realizowanej na terenie leśnictw Nadleśnictwa Babimost. (Z-63-1/12)</w:t>
      </w:r>
    </w:p>
    <w:p w:rsidR="009B7376" w:rsidRPr="006A0230" w:rsidRDefault="009B7376" w:rsidP="00523D0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3/2012 </w:t>
      </w:r>
      <w:r w:rsidR="006A0230">
        <w:rPr>
          <w:rFonts w:ascii="Times New Roman" w:hAnsi="Times New Roman" w:cs="Times New Roman"/>
          <w:sz w:val="24"/>
          <w:szCs w:val="24"/>
        </w:rPr>
        <w:t>z dnia 15</w:t>
      </w:r>
      <w:r>
        <w:rPr>
          <w:rFonts w:ascii="Times New Roman" w:hAnsi="Times New Roman" w:cs="Times New Roman"/>
          <w:sz w:val="24"/>
          <w:szCs w:val="24"/>
        </w:rPr>
        <w:t>.03.2012 r. w sprawie</w:t>
      </w:r>
      <w:r w:rsidR="006A0230">
        <w:rPr>
          <w:rFonts w:ascii="Times New Roman" w:hAnsi="Times New Roman" w:cs="Times New Roman"/>
          <w:sz w:val="24"/>
          <w:szCs w:val="24"/>
        </w:rPr>
        <w:t xml:space="preserve"> wprowadzenia akcji bezpośredniej w ochronie przeciwpożarowej lasu. (SAR-251-10-2/12)</w:t>
      </w:r>
    </w:p>
    <w:p w:rsidR="006A0230" w:rsidRPr="006A0230" w:rsidRDefault="006A0230" w:rsidP="00523D0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4/2012 </w:t>
      </w:r>
      <w:r>
        <w:rPr>
          <w:rFonts w:ascii="Times New Roman" w:hAnsi="Times New Roman" w:cs="Times New Roman"/>
          <w:sz w:val="24"/>
          <w:szCs w:val="24"/>
        </w:rPr>
        <w:t>z dnia 17.04.2012 r. w sprawie powołania stałej Komisji Inwentaryzacyjnej. (F-37-4/12)</w:t>
      </w:r>
    </w:p>
    <w:p w:rsidR="006A0230" w:rsidRPr="00D43372" w:rsidRDefault="006A0230" w:rsidP="00523D0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5/20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 xml:space="preserve">z dnia 23.04.2012 r. w sprawie </w:t>
      </w:r>
      <w:r w:rsidR="00D43372">
        <w:rPr>
          <w:rFonts w:ascii="Times New Roman" w:hAnsi="Times New Roman" w:cs="Times New Roman"/>
          <w:sz w:val="24"/>
          <w:szCs w:val="24"/>
        </w:rPr>
        <w:t>prowadzenia ewidencji obrotu materiałów wydanych do przerobu na grodzenie upraw, remontów oraz likwidacji grodzeń w Nadleśnictwie Babimost. (ZGO-72-41/12)</w:t>
      </w:r>
    </w:p>
    <w:p w:rsidR="00D43372" w:rsidRPr="00D43372" w:rsidRDefault="00D43372" w:rsidP="00523D0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6/2012 </w:t>
      </w:r>
      <w:r>
        <w:rPr>
          <w:rFonts w:ascii="Times New Roman" w:hAnsi="Times New Roman" w:cs="Times New Roman"/>
          <w:sz w:val="24"/>
          <w:szCs w:val="24"/>
        </w:rPr>
        <w:t>z dnia 11.05.2012 r. w sprawie Instrukcji gospodarowania środkami pieniężnymi Nadleśnictwa Babimost. (F-021-2/12)</w:t>
      </w:r>
    </w:p>
    <w:p w:rsidR="00D43372" w:rsidRPr="000209C2" w:rsidRDefault="00D43372" w:rsidP="00523D0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7/2012 </w:t>
      </w:r>
      <w:r>
        <w:rPr>
          <w:rFonts w:ascii="Times New Roman" w:hAnsi="Times New Roman" w:cs="Times New Roman"/>
          <w:sz w:val="24"/>
          <w:szCs w:val="24"/>
        </w:rPr>
        <w:t>z dnia 11.05.2012 r. w sprawie powołania Komisji rekrutacyjnej oraz określenia procedury wyłaniania kandydatów do zatrudnienia w Nadleśnictwie Babimost. (NP.-110-2/12)</w:t>
      </w:r>
    </w:p>
    <w:p w:rsidR="000209C2" w:rsidRPr="000209C2" w:rsidRDefault="000209C2" w:rsidP="00523D0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8/2012 </w:t>
      </w:r>
      <w:r>
        <w:rPr>
          <w:rFonts w:ascii="Times New Roman" w:hAnsi="Times New Roman" w:cs="Times New Roman"/>
          <w:sz w:val="24"/>
          <w:szCs w:val="24"/>
        </w:rPr>
        <w:t>z dnia 24.05.2012 r. w sprawie stosowania opłat za dostarczoną wodę z ujęć Nadleśnictwa Babimost. (SAM-223-29/12)</w:t>
      </w:r>
    </w:p>
    <w:p w:rsidR="00CC12A9" w:rsidRPr="000209C2" w:rsidRDefault="000209C2" w:rsidP="00523D0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9/2012 </w:t>
      </w:r>
      <w:r>
        <w:rPr>
          <w:rFonts w:ascii="Times New Roman" w:hAnsi="Times New Roman" w:cs="Times New Roman"/>
          <w:sz w:val="24"/>
          <w:szCs w:val="24"/>
        </w:rPr>
        <w:t>z dnia 28.05.2012 r. w sprawie ograniczenia populacji szkodliwych owadów w lasach w 2012 roku. (ZGO-7200-56/12)</w:t>
      </w:r>
    </w:p>
    <w:p w:rsidR="002448C4" w:rsidRPr="000C5FCE" w:rsidRDefault="002448C4" w:rsidP="002448C4">
      <w:pPr>
        <w:pStyle w:val="Akapitzlist"/>
        <w:numPr>
          <w:ilvl w:val="0"/>
          <w:numId w:val="3"/>
        </w:numPr>
        <w:ind w:left="723"/>
        <w:rPr>
          <w:rFonts w:ascii="Times New Roman" w:hAnsi="Times New Roman" w:cs="Times New Roman"/>
          <w:sz w:val="32"/>
          <w:szCs w:val="32"/>
        </w:rPr>
      </w:pPr>
      <w:r w:rsidRPr="000C5F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511" w:rsidRPr="000C5FCE">
        <w:rPr>
          <w:rFonts w:ascii="Times New Roman" w:hAnsi="Times New Roman" w:cs="Times New Roman"/>
          <w:b/>
          <w:sz w:val="24"/>
          <w:szCs w:val="24"/>
        </w:rPr>
        <w:t xml:space="preserve">Zarządzenie nr 10/2012 </w:t>
      </w:r>
      <w:r w:rsidR="00865511" w:rsidRPr="000C5FCE">
        <w:rPr>
          <w:rFonts w:ascii="Times New Roman" w:hAnsi="Times New Roman" w:cs="Times New Roman"/>
          <w:sz w:val="24"/>
          <w:szCs w:val="24"/>
        </w:rPr>
        <w:t>z dnia 28.05.2012 r. w sprawie powołana Komisji przeprowadzenia</w:t>
      </w:r>
      <w:r w:rsidR="006B2736" w:rsidRPr="000C5FCE">
        <w:rPr>
          <w:rFonts w:ascii="Times New Roman" w:hAnsi="Times New Roman" w:cs="Times New Roman"/>
          <w:sz w:val="24"/>
          <w:szCs w:val="24"/>
        </w:rPr>
        <w:t xml:space="preserve"> egzaminu stażu absolwentów szkół. (NP.-146-1/12)</w:t>
      </w:r>
    </w:p>
    <w:p w:rsidR="002448C4" w:rsidRPr="002448C4" w:rsidRDefault="002448C4" w:rsidP="002448C4">
      <w:pPr>
        <w:pStyle w:val="Akapitzlist"/>
        <w:numPr>
          <w:ilvl w:val="0"/>
          <w:numId w:val="3"/>
        </w:numPr>
        <w:ind w:left="723"/>
        <w:rPr>
          <w:rFonts w:ascii="Times New Roman" w:hAnsi="Times New Roman" w:cs="Times New Roman"/>
          <w:sz w:val="32"/>
          <w:szCs w:val="32"/>
        </w:rPr>
      </w:pPr>
      <w:r w:rsidRPr="000C5FCE">
        <w:rPr>
          <w:rFonts w:ascii="Times New Roman" w:hAnsi="Times New Roman" w:cs="Times New Roman"/>
          <w:b/>
          <w:sz w:val="24"/>
          <w:szCs w:val="24"/>
        </w:rPr>
        <w:t xml:space="preserve"> Zarządzenie nr 10a/2012 </w:t>
      </w:r>
      <w:r w:rsidRPr="000C5FCE">
        <w:rPr>
          <w:rFonts w:ascii="Times New Roman" w:hAnsi="Times New Roman" w:cs="Times New Roman"/>
          <w:sz w:val="24"/>
          <w:szCs w:val="24"/>
        </w:rPr>
        <w:t xml:space="preserve">z </w:t>
      </w:r>
      <w:r w:rsidRPr="002448C4">
        <w:rPr>
          <w:rFonts w:ascii="Times New Roman" w:hAnsi="Times New Roman" w:cs="Times New Roman"/>
          <w:sz w:val="24"/>
          <w:szCs w:val="24"/>
        </w:rPr>
        <w:t>dnia 28.09.2012 r. w sprawie odwołania akcji bezpośredniej w ochronie przeciwpożarowej lasu. (SAR-251-64-3/12)</w:t>
      </w:r>
    </w:p>
    <w:p w:rsidR="002448C4" w:rsidRPr="002448C4" w:rsidRDefault="002448C4" w:rsidP="002448C4">
      <w:pPr>
        <w:pStyle w:val="Akapitzlist"/>
        <w:numPr>
          <w:ilvl w:val="0"/>
          <w:numId w:val="3"/>
        </w:numPr>
        <w:ind w:left="72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B2736" w:rsidRPr="002448C4">
        <w:rPr>
          <w:rFonts w:ascii="Times New Roman" w:hAnsi="Times New Roman" w:cs="Times New Roman"/>
          <w:b/>
          <w:sz w:val="24"/>
          <w:szCs w:val="24"/>
        </w:rPr>
        <w:t xml:space="preserve">Zarządzenie nr 11/2012 </w:t>
      </w:r>
      <w:r w:rsidR="006B2736" w:rsidRPr="002448C4">
        <w:rPr>
          <w:rFonts w:ascii="Times New Roman" w:hAnsi="Times New Roman" w:cs="Times New Roman"/>
          <w:sz w:val="24"/>
          <w:szCs w:val="24"/>
        </w:rPr>
        <w:t>z dnia 18.10.2012 r. w sprawie przeprowadzenia na terenie Nadleśnictwa Babimost akcji „STROISZ’’ zgodnie z pismem z DGLP nr GS-2509-1/12 z dnia 10.10.2012 r. (Ns-2509/2/12)</w:t>
      </w:r>
    </w:p>
    <w:p w:rsidR="002448C4" w:rsidRPr="002448C4" w:rsidRDefault="002448C4" w:rsidP="002448C4">
      <w:pPr>
        <w:pStyle w:val="Akapitzlist"/>
        <w:numPr>
          <w:ilvl w:val="0"/>
          <w:numId w:val="3"/>
        </w:numPr>
        <w:ind w:left="72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B2736" w:rsidRPr="002448C4">
        <w:rPr>
          <w:rFonts w:ascii="Times New Roman" w:hAnsi="Times New Roman" w:cs="Times New Roman"/>
          <w:b/>
          <w:sz w:val="24"/>
          <w:szCs w:val="24"/>
        </w:rPr>
        <w:t xml:space="preserve">Zarządzenie nr 12/2012 </w:t>
      </w:r>
      <w:r w:rsidR="006B2736" w:rsidRPr="002448C4">
        <w:rPr>
          <w:rFonts w:ascii="Times New Roman" w:hAnsi="Times New Roman" w:cs="Times New Roman"/>
          <w:sz w:val="24"/>
          <w:szCs w:val="24"/>
        </w:rPr>
        <w:t>z dnia 24.10.2012 r. w sprawie przeprowadzenia rocznej inwentaryzacji składników majątkowych w Nadleśnictwie Babimost w roku 2012. (Z-371-03/12)</w:t>
      </w:r>
    </w:p>
    <w:p w:rsidR="002448C4" w:rsidRPr="002448C4" w:rsidRDefault="002448C4" w:rsidP="002448C4">
      <w:pPr>
        <w:pStyle w:val="Akapitzlist"/>
        <w:numPr>
          <w:ilvl w:val="0"/>
          <w:numId w:val="3"/>
        </w:numPr>
        <w:ind w:left="72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B2736" w:rsidRPr="002448C4">
        <w:rPr>
          <w:rFonts w:ascii="Times New Roman" w:hAnsi="Times New Roman" w:cs="Times New Roman"/>
          <w:b/>
          <w:sz w:val="24"/>
          <w:szCs w:val="24"/>
        </w:rPr>
        <w:t xml:space="preserve">Zarządzenie nr 13/2012 </w:t>
      </w:r>
      <w:r w:rsidR="006B2736" w:rsidRPr="002448C4">
        <w:rPr>
          <w:rFonts w:ascii="Times New Roman" w:hAnsi="Times New Roman" w:cs="Times New Roman"/>
          <w:sz w:val="24"/>
          <w:szCs w:val="24"/>
        </w:rPr>
        <w:t>z dnia 24.10.2012 r. w sprawie uznawania, ewidencjonowania i oceny odnowień naturalnych. (ZGH-</w:t>
      </w:r>
      <w:r w:rsidR="00940E6E" w:rsidRPr="002448C4">
        <w:rPr>
          <w:rFonts w:ascii="Times New Roman" w:hAnsi="Times New Roman" w:cs="Times New Roman"/>
          <w:sz w:val="24"/>
          <w:szCs w:val="24"/>
        </w:rPr>
        <w:t>7120-2/12)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48C4" w:rsidRPr="002448C4" w:rsidRDefault="002448C4" w:rsidP="002448C4">
      <w:pPr>
        <w:pStyle w:val="Akapitzlist"/>
        <w:numPr>
          <w:ilvl w:val="0"/>
          <w:numId w:val="3"/>
        </w:numPr>
        <w:ind w:left="72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</w:t>
      </w:r>
      <w:r w:rsidR="00940E6E" w:rsidRPr="002448C4">
        <w:rPr>
          <w:rFonts w:ascii="Times New Roman" w:hAnsi="Times New Roman" w:cs="Times New Roman"/>
          <w:b/>
          <w:sz w:val="24"/>
          <w:szCs w:val="24"/>
        </w:rPr>
        <w:t xml:space="preserve">Zarządzenie nr 14/2012 </w:t>
      </w:r>
      <w:r w:rsidR="00940E6E" w:rsidRPr="002448C4">
        <w:rPr>
          <w:rFonts w:ascii="Times New Roman" w:hAnsi="Times New Roman" w:cs="Times New Roman"/>
          <w:sz w:val="24"/>
          <w:szCs w:val="24"/>
        </w:rPr>
        <w:t>z dnia 30.11.2012 r. w sprawie obowiązku sporządzenia „zlecenia’’ i „zestawienia prac’’ dla prac zlecanych zakładom usług leśnych oraz prac wykonywanych przez uczniów ZSL w Rogozińcu. (Z-021-23/12)</w:t>
      </w:r>
    </w:p>
    <w:p w:rsidR="00940E6E" w:rsidRPr="002448C4" w:rsidRDefault="002448C4" w:rsidP="002448C4">
      <w:pPr>
        <w:pStyle w:val="Akapitzlist"/>
        <w:numPr>
          <w:ilvl w:val="0"/>
          <w:numId w:val="3"/>
        </w:numPr>
        <w:ind w:left="72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40E6E" w:rsidRPr="002448C4">
        <w:rPr>
          <w:rFonts w:ascii="Times New Roman" w:hAnsi="Times New Roman" w:cs="Times New Roman"/>
          <w:b/>
          <w:sz w:val="24"/>
          <w:szCs w:val="24"/>
        </w:rPr>
        <w:t xml:space="preserve">Zarządzenie nr 15/2012 </w:t>
      </w:r>
      <w:r w:rsidR="00940E6E" w:rsidRPr="002448C4">
        <w:rPr>
          <w:rFonts w:ascii="Times New Roman" w:hAnsi="Times New Roman" w:cs="Times New Roman"/>
          <w:sz w:val="24"/>
          <w:szCs w:val="24"/>
        </w:rPr>
        <w:t>z dnia 13.12.2012 r. w sprawie przeprowadzenia na terenie Nadleśnictwa Babimost akcji „CHOINKA-12’’ zgodnie z pismem Dyrektora Regionalnego nr DO-2509-7/12 z dnia 05.12.2012 r. (NS-2509-3-12)</w:t>
      </w:r>
    </w:p>
    <w:p w:rsidR="000209C2" w:rsidRPr="000209C2" w:rsidRDefault="000209C2" w:rsidP="00523D03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0209C2" w:rsidRPr="0002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734"/>
    <w:multiLevelType w:val="hybridMultilevel"/>
    <w:tmpl w:val="EEF254F4"/>
    <w:lvl w:ilvl="0" w:tplc="8708E8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974A6"/>
    <w:multiLevelType w:val="hybridMultilevel"/>
    <w:tmpl w:val="EEF254F4"/>
    <w:lvl w:ilvl="0" w:tplc="8708E8D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C6FAA"/>
    <w:multiLevelType w:val="hybridMultilevel"/>
    <w:tmpl w:val="21C4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C1803"/>
    <w:multiLevelType w:val="hybridMultilevel"/>
    <w:tmpl w:val="C2D28D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0C"/>
    <w:rsid w:val="000209C2"/>
    <w:rsid w:val="000C0F62"/>
    <w:rsid w:val="000C5FCE"/>
    <w:rsid w:val="001B4A0C"/>
    <w:rsid w:val="002448C4"/>
    <w:rsid w:val="00523D03"/>
    <w:rsid w:val="006A0230"/>
    <w:rsid w:val="006B2736"/>
    <w:rsid w:val="00865511"/>
    <w:rsid w:val="00940E6E"/>
    <w:rsid w:val="009B7376"/>
    <w:rsid w:val="00CC12A9"/>
    <w:rsid w:val="00D4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3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3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3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Grzechowiak</dc:creator>
  <cp:keywords/>
  <dc:description/>
  <cp:lastModifiedBy>Izabela Golar</cp:lastModifiedBy>
  <cp:revision>7</cp:revision>
  <cp:lastPrinted>2021-04-26T05:59:00Z</cp:lastPrinted>
  <dcterms:created xsi:type="dcterms:W3CDTF">2021-04-13T12:30:00Z</dcterms:created>
  <dcterms:modified xsi:type="dcterms:W3CDTF">2021-04-26T05:59:00Z</dcterms:modified>
</cp:coreProperties>
</file>