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44" w:rsidRPr="00C46C61" w:rsidRDefault="006B4944" w:rsidP="006B4944">
      <w:pPr>
        <w:shd w:val="clear" w:color="auto" w:fill="FFFFFF"/>
        <w:spacing w:after="120" w:line="23" w:lineRule="atLeast"/>
        <w:rPr>
          <w:rFonts w:ascii="Arial" w:hAnsi="Arial" w:cs="Arial"/>
          <w:b/>
          <w:caps/>
          <w:sz w:val="22"/>
          <w:szCs w:val="22"/>
        </w:rPr>
      </w:pPr>
      <w:r w:rsidRPr="00C46C61">
        <w:rPr>
          <w:rFonts w:ascii="Arial" w:hAnsi="Arial" w:cs="Arial"/>
          <w:b/>
          <w:caps/>
          <w:sz w:val="22"/>
          <w:szCs w:val="22"/>
        </w:rPr>
        <w:t>Nr sprawy: BOU.V.272.</w:t>
      </w:r>
      <w:r w:rsidR="009C3770" w:rsidRPr="00C46C61">
        <w:rPr>
          <w:rFonts w:ascii="Arial" w:hAnsi="Arial" w:cs="Arial"/>
          <w:b/>
          <w:caps/>
          <w:sz w:val="22"/>
          <w:szCs w:val="22"/>
        </w:rPr>
        <w:t>28</w:t>
      </w:r>
      <w:r w:rsidRPr="00C46C61">
        <w:rPr>
          <w:rFonts w:ascii="Arial" w:hAnsi="Arial" w:cs="Arial"/>
          <w:b/>
          <w:caps/>
          <w:sz w:val="22"/>
          <w:szCs w:val="22"/>
        </w:rPr>
        <w:t>.</w:t>
      </w:r>
      <w:r w:rsidR="00A4274C" w:rsidRPr="00C46C61">
        <w:rPr>
          <w:rFonts w:ascii="Arial" w:hAnsi="Arial" w:cs="Arial"/>
          <w:b/>
          <w:caps/>
          <w:sz w:val="22"/>
          <w:szCs w:val="22"/>
        </w:rPr>
        <w:t>2020</w:t>
      </w:r>
      <w:r w:rsidR="009C3770" w:rsidRPr="00C46C61">
        <w:rPr>
          <w:rFonts w:ascii="Arial" w:hAnsi="Arial" w:cs="Arial"/>
          <w:b/>
          <w:caps/>
          <w:sz w:val="22"/>
          <w:szCs w:val="22"/>
        </w:rPr>
        <w:t>.aO</w:t>
      </w:r>
    </w:p>
    <w:p w:rsidR="006B4944" w:rsidRPr="00C46C61" w:rsidRDefault="006B4944" w:rsidP="006B4944">
      <w:pPr>
        <w:shd w:val="clear" w:color="auto" w:fill="FFFFFF"/>
        <w:spacing w:after="120" w:line="23" w:lineRule="atLeast"/>
        <w:rPr>
          <w:rFonts w:ascii="Arial" w:hAnsi="Arial" w:cs="Arial"/>
          <w:b/>
          <w:caps/>
          <w:sz w:val="22"/>
          <w:szCs w:val="22"/>
        </w:rPr>
      </w:pPr>
    </w:p>
    <w:p w:rsidR="000D0D4B" w:rsidRPr="00C46C61" w:rsidRDefault="000D0D4B" w:rsidP="006B4944">
      <w:pPr>
        <w:pStyle w:val="Tekstpodstawowy"/>
        <w:rPr>
          <w:rFonts w:ascii="Arial" w:hAnsi="Arial" w:cs="Arial"/>
          <w:b/>
          <w:bCs/>
          <w:sz w:val="22"/>
          <w:szCs w:val="22"/>
          <w:u w:val="single"/>
        </w:rPr>
      </w:pPr>
    </w:p>
    <w:p w:rsidR="006B4944" w:rsidRPr="00C46C61" w:rsidRDefault="006B4944" w:rsidP="006B4944">
      <w:pPr>
        <w:pStyle w:val="Tekstpodstawowy"/>
        <w:rPr>
          <w:rFonts w:ascii="Arial" w:hAnsi="Arial" w:cs="Arial"/>
          <w:sz w:val="22"/>
          <w:szCs w:val="22"/>
        </w:rPr>
      </w:pPr>
      <w:r w:rsidRPr="00C46C61">
        <w:rPr>
          <w:rFonts w:ascii="Arial" w:hAnsi="Arial" w:cs="Arial"/>
          <w:b/>
          <w:bCs/>
          <w:sz w:val="22"/>
          <w:szCs w:val="22"/>
          <w:u w:val="single"/>
        </w:rPr>
        <w:t>Zamawiający:</w:t>
      </w:r>
    </w:p>
    <w:p w:rsidR="006B4944" w:rsidRPr="00C46C61" w:rsidRDefault="006B4944" w:rsidP="006B4944">
      <w:pPr>
        <w:rPr>
          <w:rFonts w:ascii="Arial" w:hAnsi="Arial" w:cs="Arial"/>
          <w:b/>
          <w:sz w:val="22"/>
          <w:szCs w:val="22"/>
        </w:rPr>
      </w:pPr>
      <w:r w:rsidRPr="00C46C61">
        <w:rPr>
          <w:rFonts w:ascii="Arial" w:hAnsi="Arial" w:cs="Arial"/>
          <w:b/>
          <w:sz w:val="22"/>
          <w:szCs w:val="22"/>
        </w:rPr>
        <w:t>Opolski Urząd Wojewódzki w Opolu</w:t>
      </w:r>
    </w:p>
    <w:p w:rsidR="006B4944" w:rsidRPr="00C46C61" w:rsidRDefault="006B4944" w:rsidP="006B4944">
      <w:pPr>
        <w:rPr>
          <w:rFonts w:ascii="Arial" w:hAnsi="Arial" w:cs="Arial"/>
          <w:b/>
          <w:sz w:val="22"/>
          <w:szCs w:val="22"/>
        </w:rPr>
      </w:pPr>
      <w:r w:rsidRPr="00C46C61">
        <w:rPr>
          <w:rFonts w:ascii="Arial" w:hAnsi="Arial" w:cs="Arial"/>
          <w:b/>
          <w:sz w:val="22"/>
          <w:szCs w:val="22"/>
        </w:rPr>
        <w:t>ul. Piastowska 14</w:t>
      </w:r>
    </w:p>
    <w:p w:rsidR="006B4944" w:rsidRPr="00C46C61" w:rsidRDefault="006B4944" w:rsidP="006B4944">
      <w:pPr>
        <w:rPr>
          <w:rFonts w:ascii="Arial" w:hAnsi="Arial" w:cs="Arial"/>
          <w:sz w:val="22"/>
          <w:szCs w:val="22"/>
        </w:rPr>
      </w:pPr>
      <w:r w:rsidRPr="00C46C61">
        <w:rPr>
          <w:rFonts w:ascii="Arial" w:hAnsi="Arial" w:cs="Arial"/>
          <w:b/>
          <w:sz w:val="22"/>
          <w:szCs w:val="22"/>
        </w:rPr>
        <w:t>45-082 Opole</w:t>
      </w:r>
    </w:p>
    <w:p w:rsidR="006B4944" w:rsidRPr="00C46C61" w:rsidRDefault="006B4944" w:rsidP="006B4944">
      <w:pPr>
        <w:shd w:val="clear" w:color="auto" w:fill="FFFFFF"/>
        <w:spacing w:after="120" w:line="23" w:lineRule="atLeast"/>
        <w:rPr>
          <w:rFonts w:ascii="Arial" w:hAnsi="Arial" w:cs="Arial"/>
          <w:b/>
          <w:caps/>
          <w:sz w:val="22"/>
          <w:szCs w:val="22"/>
        </w:rPr>
      </w:pPr>
    </w:p>
    <w:p w:rsidR="009A462A" w:rsidRPr="00C46C61" w:rsidRDefault="009A462A" w:rsidP="009A462A">
      <w:pPr>
        <w:pStyle w:val="pkt"/>
        <w:rPr>
          <w:rFonts w:ascii="Arial" w:hAnsi="Arial" w:cs="Arial"/>
          <w:sz w:val="22"/>
          <w:szCs w:val="22"/>
        </w:rPr>
      </w:pPr>
    </w:p>
    <w:p w:rsidR="00F512B5" w:rsidRPr="00C46C61" w:rsidRDefault="00F512B5" w:rsidP="00F512B5">
      <w:pPr>
        <w:rPr>
          <w:rFonts w:ascii="Arial" w:hAnsi="Arial" w:cs="Arial"/>
          <w:sz w:val="22"/>
          <w:szCs w:val="22"/>
        </w:rPr>
      </w:pPr>
    </w:p>
    <w:p w:rsidR="009A462A" w:rsidRPr="00C46C61" w:rsidRDefault="009A462A" w:rsidP="009A462A">
      <w:pPr>
        <w:rPr>
          <w:rFonts w:ascii="Arial" w:hAnsi="Arial" w:cs="Arial"/>
          <w:sz w:val="22"/>
          <w:szCs w:val="22"/>
        </w:rPr>
      </w:pPr>
    </w:p>
    <w:p w:rsidR="000D0D4B" w:rsidRPr="00C46C61" w:rsidRDefault="000D0D4B" w:rsidP="006B4944">
      <w:pPr>
        <w:shd w:val="clear" w:color="auto" w:fill="FFFFFF"/>
        <w:spacing w:after="240" w:line="360" w:lineRule="auto"/>
        <w:jc w:val="center"/>
        <w:rPr>
          <w:rFonts w:ascii="Arial" w:hAnsi="Arial" w:cs="Arial"/>
          <w:b/>
          <w:sz w:val="22"/>
          <w:szCs w:val="22"/>
        </w:rPr>
      </w:pPr>
    </w:p>
    <w:p w:rsidR="009A462A" w:rsidRPr="00C46C61" w:rsidRDefault="006B4944" w:rsidP="006B4944">
      <w:pPr>
        <w:shd w:val="clear" w:color="auto" w:fill="FFFFFF"/>
        <w:spacing w:after="240" w:line="360" w:lineRule="auto"/>
        <w:jc w:val="center"/>
        <w:rPr>
          <w:rFonts w:ascii="Arial" w:hAnsi="Arial" w:cs="Arial"/>
          <w:b/>
          <w:sz w:val="22"/>
          <w:szCs w:val="22"/>
        </w:rPr>
      </w:pPr>
      <w:r w:rsidRPr="00C46C61">
        <w:rPr>
          <w:rFonts w:ascii="Arial" w:hAnsi="Arial" w:cs="Arial"/>
          <w:b/>
          <w:sz w:val="22"/>
          <w:szCs w:val="22"/>
        </w:rPr>
        <w:t>Specyfikacja Istotnych Warunków Zamówienia</w:t>
      </w:r>
    </w:p>
    <w:p w:rsidR="004745A9" w:rsidRPr="00C46C61" w:rsidRDefault="006B4944" w:rsidP="006B4944">
      <w:pPr>
        <w:pStyle w:val="Standard"/>
        <w:spacing w:after="240" w:line="360" w:lineRule="auto"/>
        <w:jc w:val="center"/>
        <w:rPr>
          <w:rFonts w:ascii="Arial" w:hAnsi="Arial" w:cs="Arial"/>
          <w:b/>
          <w:sz w:val="22"/>
          <w:szCs w:val="22"/>
        </w:rPr>
      </w:pPr>
      <w:r w:rsidRPr="00C46C61">
        <w:rPr>
          <w:rFonts w:ascii="Arial" w:hAnsi="Arial" w:cs="Arial"/>
          <w:b/>
          <w:sz w:val="22"/>
          <w:szCs w:val="22"/>
        </w:rPr>
        <w:t>w przetargu nieograniczonym pn.</w:t>
      </w:r>
      <w:r w:rsidR="009A462A" w:rsidRPr="00C46C61">
        <w:rPr>
          <w:rFonts w:ascii="Arial" w:hAnsi="Arial" w:cs="Arial"/>
          <w:b/>
          <w:sz w:val="22"/>
          <w:szCs w:val="22"/>
        </w:rPr>
        <w:t>:</w:t>
      </w:r>
    </w:p>
    <w:p w:rsidR="001E7D87" w:rsidRPr="00C46C61" w:rsidRDefault="00E147F7" w:rsidP="00A4274C">
      <w:pPr>
        <w:pStyle w:val="Tekstpodstawowy"/>
        <w:suppressAutoHyphens/>
        <w:spacing w:after="0" w:line="360" w:lineRule="auto"/>
        <w:jc w:val="center"/>
        <w:rPr>
          <w:rFonts w:ascii="Arial" w:hAnsi="Arial" w:cs="Arial"/>
          <w:b/>
          <w:sz w:val="22"/>
          <w:szCs w:val="22"/>
        </w:rPr>
      </w:pPr>
      <w:r w:rsidRPr="00C46C61">
        <w:rPr>
          <w:rFonts w:ascii="Arial" w:hAnsi="Arial" w:cs="Arial"/>
          <w:b/>
          <w:bCs/>
          <w:sz w:val="22"/>
          <w:szCs w:val="22"/>
        </w:rPr>
        <w:t>„</w:t>
      </w:r>
      <w:r w:rsidR="009C3770" w:rsidRPr="00C46C61">
        <w:rPr>
          <w:rFonts w:ascii="Arial" w:hAnsi="Arial" w:cs="Arial"/>
          <w:b/>
          <w:bCs/>
          <w:sz w:val="22"/>
          <w:szCs w:val="22"/>
        </w:rPr>
        <w:t xml:space="preserve">Przebudowa budynku nr 2 w Wojewódzkiej Bazie Sprzętu Obrony Cywilnej </w:t>
      </w:r>
      <w:r w:rsidR="007F3E82">
        <w:rPr>
          <w:rFonts w:ascii="Arial" w:hAnsi="Arial" w:cs="Arial"/>
          <w:b/>
          <w:bCs/>
          <w:sz w:val="22"/>
          <w:szCs w:val="22"/>
        </w:rPr>
        <w:br/>
      </w:r>
      <w:r w:rsidR="009C3770" w:rsidRPr="00C46C61">
        <w:rPr>
          <w:rFonts w:ascii="Arial" w:hAnsi="Arial" w:cs="Arial"/>
          <w:b/>
          <w:bCs/>
          <w:sz w:val="22"/>
          <w:szCs w:val="22"/>
        </w:rPr>
        <w:t>w Luboszycach, etap II.”</w:t>
      </w:r>
      <w:r w:rsidR="00A4274C" w:rsidRPr="00C46C61">
        <w:rPr>
          <w:rFonts w:ascii="Arial" w:hAnsi="Arial" w:cs="Arial"/>
          <w:b/>
          <w:bCs/>
          <w:sz w:val="22"/>
          <w:szCs w:val="22"/>
          <w:lang w:eastAsia="x-none"/>
        </w:rPr>
        <w:br/>
      </w:r>
    </w:p>
    <w:p w:rsidR="00681690" w:rsidRPr="00C46C61" w:rsidRDefault="00681690" w:rsidP="001F0AF1">
      <w:pPr>
        <w:pStyle w:val="Standard"/>
        <w:spacing w:before="120"/>
        <w:rPr>
          <w:rFonts w:ascii="Arial" w:hAnsi="Arial" w:cs="Arial"/>
          <w:b/>
          <w:sz w:val="22"/>
          <w:szCs w:val="22"/>
        </w:rPr>
      </w:pPr>
    </w:p>
    <w:p w:rsidR="00F512B5" w:rsidRPr="00C46C61" w:rsidRDefault="00F512B5" w:rsidP="00E10C9A">
      <w:pPr>
        <w:rPr>
          <w:rFonts w:ascii="Arial" w:hAnsi="Arial" w:cs="Arial"/>
          <w:sz w:val="22"/>
          <w:szCs w:val="22"/>
        </w:rPr>
      </w:pPr>
    </w:p>
    <w:p w:rsidR="00313BD0" w:rsidRPr="00C46C61" w:rsidRDefault="00313BD0" w:rsidP="009A462A">
      <w:pPr>
        <w:ind w:left="5940"/>
        <w:rPr>
          <w:rFonts w:ascii="Arial" w:hAnsi="Arial" w:cs="Arial"/>
          <w:sz w:val="22"/>
          <w:szCs w:val="22"/>
        </w:rPr>
      </w:pPr>
    </w:p>
    <w:p w:rsidR="009A462A" w:rsidRPr="00C46C61" w:rsidRDefault="009A462A" w:rsidP="009A462A">
      <w:pPr>
        <w:ind w:left="5940"/>
        <w:rPr>
          <w:rFonts w:ascii="Arial" w:hAnsi="Arial" w:cs="Arial"/>
          <w:sz w:val="22"/>
          <w:szCs w:val="22"/>
        </w:rPr>
      </w:pPr>
      <w:r w:rsidRPr="00C46C61">
        <w:rPr>
          <w:rFonts w:ascii="Arial" w:hAnsi="Arial" w:cs="Arial"/>
          <w:sz w:val="22"/>
          <w:szCs w:val="22"/>
        </w:rPr>
        <w:t>Zatwierdzono w dniu:</w:t>
      </w:r>
    </w:p>
    <w:p w:rsidR="009A462A" w:rsidRPr="00C46C61" w:rsidRDefault="009C3770" w:rsidP="009A462A">
      <w:pPr>
        <w:ind w:left="5940"/>
        <w:rPr>
          <w:rFonts w:ascii="Arial" w:hAnsi="Arial" w:cs="Arial"/>
          <w:sz w:val="22"/>
          <w:szCs w:val="22"/>
        </w:rPr>
      </w:pPr>
      <w:r w:rsidRPr="00C46C61">
        <w:rPr>
          <w:rFonts w:ascii="Arial" w:hAnsi="Arial" w:cs="Arial"/>
          <w:sz w:val="22"/>
          <w:szCs w:val="22"/>
        </w:rPr>
        <w:t>…</w:t>
      </w:r>
      <w:r w:rsidR="0025164A" w:rsidRPr="00C46C61">
        <w:rPr>
          <w:rFonts w:ascii="Arial" w:hAnsi="Arial" w:cs="Arial"/>
          <w:sz w:val="22"/>
          <w:szCs w:val="22"/>
        </w:rPr>
        <w:t>….</w:t>
      </w:r>
      <w:r w:rsidR="008F6017" w:rsidRPr="00C46C61">
        <w:rPr>
          <w:rFonts w:ascii="Arial" w:hAnsi="Arial" w:cs="Arial"/>
          <w:sz w:val="22"/>
          <w:szCs w:val="22"/>
        </w:rPr>
        <w:t>.0</w:t>
      </w:r>
      <w:r w:rsidRPr="00C46C61">
        <w:rPr>
          <w:rFonts w:ascii="Arial" w:hAnsi="Arial" w:cs="Arial"/>
          <w:sz w:val="22"/>
          <w:szCs w:val="22"/>
        </w:rPr>
        <w:t>9</w:t>
      </w:r>
      <w:r w:rsidR="00A4274C" w:rsidRPr="00C46C61">
        <w:rPr>
          <w:rFonts w:ascii="Arial" w:hAnsi="Arial" w:cs="Arial"/>
          <w:sz w:val="22"/>
          <w:szCs w:val="22"/>
        </w:rPr>
        <w:t>.2020</w:t>
      </w:r>
      <w:r w:rsidR="00B9449B" w:rsidRPr="00C46C61">
        <w:rPr>
          <w:rFonts w:ascii="Arial" w:hAnsi="Arial" w:cs="Arial"/>
          <w:sz w:val="22"/>
          <w:szCs w:val="22"/>
        </w:rPr>
        <w:t xml:space="preserve"> </w:t>
      </w:r>
      <w:r w:rsidR="009A462A" w:rsidRPr="00C46C61">
        <w:rPr>
          <w:rFonts w:ascii="Arial" w:hAnsi="Arial" w:cs="Arial"/>
          <w:sz w:val="22"/>
          <w:szCs w:val="22"/>
        </w:rPr>
        <w:t>roku</w:t>
      </w:r>
    </w:p>
    <w:p w:rsidR="00C46C61" w:rsidRPr="00C46C61" w:rsidRDefault="00C46C61">
      <w:pPr>
        <w:spacing w:after="200" w:line="276" w:lineRule="auto"/>
        <w:rPr>
          <w:rFonts w:ascii="Arial" w:hAnsi="Arial" w:cs="Arial"/>
          <w:sz w:val="22"/>
          <w:szCs w:val="22"/>
        </w:rPr>
      </w:pPr>
      <w:r w:rsidRPr="00C46C61">
        <w:rPr>
          <w:rFonts w:ascii="Arial" w:hAnsi="Arial" w:cs="Arial"/>
          <w:sz w:val="22"/>
          <w:szCs w:val="22"/>
        </w:rPr>
        <w:br w:type="page"/>
      </w:r>
    </w:p>
    <w:p w:rsidR="009A462A" w:rsidRPr="00C46C61" w:rsidRDefault="009A462A" w:rsidP="009A462A">
      <w:pPr>
        <w:rPr>
          <w:rFonts w:ascii="Arial" w:hAnsi="Arial" w:cs="Arial"/>
          <w:sz w:val="22"/>
          <w:szCs w:val="22"/>
        </w:rPr>
      </w:pPr>
      <w:r w:rsidRPr="00C46C61">
        <w:rPr>
          <w:rFonts w:ascii="Arial" w:hAnsi="Arial" w:cs="Arial"/>
          <w:sz w:val="22"/>
          <w:szCs w:val="22"/>
        </w:rPr>
        <w:lastRenderedPageBreak/>
        <w:t>___________________________________________________________</w:t>
      </w:r>
      <w:r w:rsidR="00F512B5" w:rsidRPr="00C46C61">
        <w:rPr>
          <w:rFonts w:ascii="Arial" w:hAnsi="Arial" w:cs="Arial"/>
          <w:sz w:val="22"/>
          <w:szCs w:val="22"/>
        </w:rPr>
        <w:t>_______________</w:t>
      </w:r>
    </w:p>
    <w:p w:rsidR="00833868" w:rsidRPr="00C46C61" w:rsidRDefault="00833868" w:rsidP="00325771">
      <w:pPr>
        <w:pStyle w:val="Nagwek1"/>
        <w:rPr>
          <w:rFonts w:ascii="Arial" w:hAnsi="Arial" w:cs="Arial"/>
          <w:sz w:val="22"/>
          <w:szCs w:val="22"/>
        </w:rPr>
      </w:pPr>
      <w:r w:rsidRPr="00C46C61">
        <w:rPr>
          <w:rFonts w:ascii="Arial" w:hAnsi="Arial" w:cs="Arial"/>
          <w:sz w:val="22"/>
          <w:szCs w:val="22"/>
        </w:rPr>
        <w:t xml:space="preserve">OKREŚLENIE </w:t>
      </w:r>
      <w:r w:rsidR="009A462A" w:rsidRPr="00C46C61">
        <w:rPr>
          <w:rFonts w:ascii="Arial" w:hAnsi="Arial" w:cs="Arial"/>
          <w:sz w:val="22"/>
          <w:szCs w:val="22"/>
        </w:rPr>
        <w:t>Zamawiając</w:t>
      </w:r>
      <w:r w:rsidRPr="00C46C61">
        <w:rPr>
          <w:rFonts w:ascii="Arial" w:hAnsi="Arial" w:cs="Arial"/>
          <w:sz w:val="22"/>
          <w:szCs w:val="22"/>
        </w:rPr>
        <w:t>EGO</w:t>
      </w:r>
      <w:r w:rsidR="009A462A" w:rsidRPr="00C46C61">
        <w:rPr>
          <w:rFonts w:ascii="Arial" w:hAnsi="Arial" w:cs="Arial"/>
          <w:sz w:val="22"/>
          <w:szCs w:val="22"/>
        </w:rPr>
        <w:t>:</w:t>
      </w:r>
    </w:p>
    <w:p w:rsidR="004A4107" w:rsidRPr="00C46C61" w:rsidRDefault="004A4107" w:rsidP="00CC6CBE">
      <w:pPr>
        <w:pStyle w:val="Nagwek2"/>
        <w:numPr>
          <w:ilvl w:val="1"/>
          <w:numId w:val="2"/>
        </w:numPr>
        <w:rPr>
          <w:rFonts w:ascii="Arial" w:hAnsi="Arial"/>
          <w:sz w:val="22"/>
          <w:szCs w:val="22"/>
        </w:rPr>
      </w:pPr>
      <w:r w:rsidRPr="00C46C61">
        <w:rPr>
          <w:rFonts w:ascii="Arial" w:hAnsi="Arial"/>
          <w:sz w:val="22"/>
          <w:szCs w:val="22"/>
        </w:rPr>
        <w:t>Zamawiający:</w:t>
      </w:r>
    </w:p>
    <w:p w:rsidR="004A4107" w:rsidRPr="00C46C61" w:rsidRDefault="004A4107" w:rsidP="00F45A60">
      <w:pPr>
        <w:pStyle w:val="Nagwek2"/>
        <w:ind w:left="680"/>
        <w:rPr>
          <w:rFonts w:ascii="Arial" w:hAnsi="Arial"/>
          <w:sz w:val="22"/>
          <w:szCs w:val="22"/>
        </w:rPr>
      </w:pPr>
      <w:r w:rsidRPr="00C46C61">
        <w:rPr>
          <w:rFonts w:ascii="Arial" w:hAnsi="Arial"/>
          <w:sz w:val="22"/>
          <w:szCs w:val="22"/>
        </w:rPr>
        <w:t>Opolski Urząd Wojewódzki w Opolu</w:t>
      </w:r>
    </w:p>
    <w:p w:rsidR="004A4107" w:rsidRPr="00C46C61" w:rsidRDefault="004A4107" w:rsidP="001425DB">
      <w:pPr>
        <w:ind w:firstLine="709"/>
        <w:rPr>
          <w:rFonts w:ascii="Arial" w:hAnsi="Arial" w:cs="Arial"/>
          <w:sz w:val="22"/>
          <w:szCs w:val="22"/>
        </w:rPr>
      </w:pPr>
      <w:r w:rsidRPr="00C46C61">
        <w:rPr>
          <w:rFonts w:ascii="Arial" w:hAnsi="Arial" w:cs="Arial"/>
          <w:sz w:val="22"/>
          <w:szCs w:val="22"/>
        </w:rPr>
        <w:t>ul. Piastowska 14</w:t>
      </w:r>
    </w:p>
    <w:p w:rsidR="004A4107" w:rsidRPr="00C46C61" w:rsidRDefault="004A4107" w:rsidP="001425DB">
      <w:pPr>
        <w:spacing w:after="120"/>
        <w:ind w:firstLine="709"/>
        <w:rPr>
          <w:rFonts w:ascii="Arial" w:hAnsi="Arial" w:cs="Arial"/>
          <w:sz w:val="22"/>
          <w:szCs w:val="22"/>
        </w:rPr>
      </w:pPr>
      <w:r w:rsidRPr="00C46C61">
        <w:rPr>
          <w:rFonts w:ascii="Arial" w:hAnsi="Arial" w:cs="Arial"/>
          <w:sz w:val="22"/>
          <w:szCs w:val="22"/>
        </w:rPr>
        <w:t>45-082 Opole</w:t>
      </w:r>
    </w:p>
    <w:p w:rsidR="004A4107" w:rsidRPr="00C46C61" w:rsidRDefault="004A4107" w:rsidP="00CC6CBE">
      <w:pPr>
        <w:pStyle w:val="Nagwek2"/>
        <w:numPr>
          <w:ilvl w:val="1"/>
          <w:numId w:val="2"/>
        </w:numPr>
        <w:rPr>
          <w:rFonts w:ascii="Arial" w:hAnsi="Arial"/>
          <w:sz w:val="22"/>
          <w:szCs w:val="22"/>
        </w:rPr>
      </w:pPr>
      <w:r w:rsidRPr="00C46C61">
        <w:rPr>
          <w:rFonts w:ascii="Arial" w:hAnsi="Arial"/>
          <w:sz w:val="22"/>
          <w:szCs w:val="22"/>
        </w:rPr>
        <w:t>Adres do korespondencji:</w:t>
      </w:r>
    </w:p>
    <w:p w:rsidR="004A4107" w:rsidRPr="00C46C61" w:rsidRDefault="004A4107" w:rsidP="001425DB">
      <w:pPr>
        <w:ind w:firstLine="709"/>
        <w:rPr>
          <w:rFonts w:ascii="Arial" w:hAnsi="Arial" w:cs="Arial"/>
          <w:sz w:val="22"/>
          <w:szCs w:val="22"/>
        </w:rPr>
      </w:pPr>
      <w:r w:rsidRPr="00C46C61">
        <w:rPr>
          <w:rFonts w:ascii="Arial" w:hAnsi="Arial" w:cs="Arial"/>
          <w:sz w:val="22"/>
          <w:szCs w:val="22"/>
        </w:rPr>
        <w:t>Opolski Urząd Wojewódzki w Opolu</w:t>
      </w:r>
    </w:p>
    <w:p w:rsidR="004A4107" w:rsidRPr="00C46C61" w:rsidRDefault="004A4107" w:rsidP="001425DB">
      <w:pPr>
        <w:ind w:firstLine="709"/>
        <w:rPr>
          <w:rFonts w:ascii="Arial" w:hAnsi="Arial" w:cs="Arial"/>
          <w:sz w:val="22"/>
          <w:szCs w:val="22"/>
        </w:rPr>
      </w:pPr>
      <w:r w:rsidRPr="00C46C61">
        <w:rPr>
          <w:rFonts w:ascii="Arial" w:hAnsi="Arial" w:cs="Arial"/>
          <w:sz w:val="22"/>
          <w:szCs w:val="22"/>
        </w:rPr>
        <w:t>Biuro Obsługi Urzędu</w:t>
      </w:r>
    </w:p>
    <w:p w:rsidR="004A4107" w:rsidRPr="00C46C61" w:rsidRDefault="004A4107" w:rsidP="001425DB">
      <w:pPr>
        <w:ind w:firstLine="709"/>
        <w:rPr>
          <w:rFonts w:ascii="Arial" w:hAnsi="Arial" w:cs="Arial"/>
          <w:sz w:val="22"/>
          <w:szCs w:val="22"/>
        </w:rPr>
      </w:pPr>
      <w:r w:rsidRPr="00C46C61">
        <w:rPr>
          <w:rFonts w:ascii="Arial" w:hAnsi="Arial" w:cs="Arial"/>
          <w:sz w:val="22"/>
          <w:szCs w:val="22"/>
        </w:rPr>
        <w:t>ul. Piastowska 14</w:t>
      </w:r>
    </w:p>
    <w:p w:rsidR="00694455" w:rsidRPr="00C46C61" w:rsidRDefault="004A4107" w:rsidP="001425DB">
      <w:pPr>
        <w:spacing w:after="120"/>
        <w:ind w:firstLine="709"/>
        <w:rPr>
          <w:rFonts w:ascii="Arial" w:hAnsi="Arial" w:cs="Arial"/>
          <w:sz w:val="22"/>
          <w:szCs w:val="22"/>
        </w:rPr>
      </w:pPr>
      <w:r w:rsidRPr="00C46C61">
        <w:rPr>
          <w:rFonts w:ascii="Arial" w:hAnsi="Arial" w:cs="Arial"/>
          <w:sz w:val="22"/>
          <w:szCs w:val="22"/>
        </w:rPr>
        <w:t>45-082 Opole</w:t>
      </w:r>
    </w:p>
    <w:p w:rsidR="009A462A" w:rsidRPr="00C46C61" w:rsidRDefault="00DE2DCC" w:rsidP="00325771">
      <w:pPr>
        <w:pStyle w:val="Nagwek1"/>
        <w:rPr>
          <w:rFonts w:ascii="Arial" w:hAnsi="Arial" w:cs="Arial"/>
          <w:sz w:val="22"/>
          <w:szCs w:val="22"/>
        </w:rPr>
      </w:pPr>
      <w:r w:rsidRPr="00C46C61">
        <w:rPr>
          <w:rFonts w:ascii="Arial" w:hAnsi="Arial" w:cs="Arial"/>
          <w:sz w:val="22"/>
          <w:szCs w:val="22"/>
        </w:rPr>
        <w:t>Tryb udzielenia zamówienia</w:t>
      </w:r>
    </w:p>
    <w:p w:rsidR="008E54E5" w:rsidRPr="00C46C61" w:rsidRDefault="009A462A" w:rsidP="00CC6CBE">
      <w:pPr>
        <w:pStyle w:val="Nagwek2"/>
        <w:numPr>
          <w:ilvl w:val="1"/>
          <w:numId w:val="2"/>
        </w:numPr>
        <w:rPr>
          <w:rFonts w:ascii="Arial" w:hAnsi="Arial"/>
          <w:sz w:val="22"/>
          <w:szCs w:val="22"/>
        </w:rPr>
      </w:pPr>
      <w:r w:rsidRPr="00C46C61">
        <w:rPr>
          <w:rFonts w:ascii="Arial" w:hAnsi="Arial"/>
          <w:sz w:val="22"/>
          <w:szCs w:val="22"/>
        </w:rPr>
        <w:t xml:space="preserve">Postępowanie prowadzone będzie w trybie: </w:t>
      </w:r>
      <w:r w:rsidR="008E54E5" w:rsidRPr="00C46C61">
        <w:rPr>
          <w:rFonts w:ascii="Arial" w:hAnsi="Arial"/>
          <w:b/>
          <w:sz w:val="22"/>
          <w:szCs w:val="22"/>
          <w:u w:val="single"/>
        </w:rPr>
        <w:t>przetargu nieograniczonego</w:t>
      </w:r>
      <w:r w:rsidR="008E54E5" w:rsidRPr="00C46C61">
        <w:rPr>
          <w:rFonts w:ascii="Arial" w:hAnsi="Arial"/>
          <w:b/>
          <w:sz w:val="22"/>
          <w:szCs w:val="22"/>
        </w:rPr>
        <w:t xml:space="preserve"> </w:t>
      </w:r>
      <w:r w:rsidR="008E54E5" w:rsidRPr="00C46C61">
        <w:rPr>
          <w:rFonts w:ascii="Arial" w:hAnsi="Arial"/>
          <w:sz w:val="22"/>
          <w:szCs w:val="22"/>
        </w:rPr>
        <w:t>na podstawie art. 39-46 ustawy Prawo zamówień publicznych.</w:t>
      </w:r>
    </w:p>
    <w:p w:rsidR="008E54E5" w:rsidRPr="00C46C61" w:rsidRDefault="008E54E5" w:rsidP="00CC6CBE">
      <w:pPr>
        <w:pStyle w:val="Nagwek2"/>
        <w:numPr>
          <w:ilvl w:val="1"/>
          <w:numId w:val="2"/>
        </w:numPr>
        <w:rPr>
          <w:rFonts w:ascii="Arial" w:hAnsi="Arial"/>
          <w:sz w:val="22"/>
          <w:szCs w:val="22"/>
        </w:rPr>
      </w:pPr>
      <w:r w:rsidRPr="00C46C61">
        <w:rPr>
          <w:rFonts w:ascii="Arial" w:hAnsi="Arial"/>
          <w:sz w:val="22"/>
          <w:szCs w:val="22"/>
        </w:rPr>
        <w:t xml:space="preserve">W zakresie nieuregulowanym niniejszą Specyfikacją mają zastosowanie przepisy ustawy </w:t>
      </w:r>
      <w:r w:rsidR="006E114E" w:rsidRPr="00C46C61">
        <w:rPr>
          <w:rFonts w:ascii="Arial" w:hAnsi="Arial"/>
          <w:sz w:val="22"/>
          <w:szCs w:val="22"/>
        </w:rPr>
        <w:br/>
      </w:r>
      <w:r w:rsidRPr="00C46C61">
        <w:rPr>
          <w:rFonts w:ascii="Arial" w:hAnsi="Arial"/>
          <w:sz w:val="22"/>
          <w:szCs w:val="22"/>
        </w:rPr>
        <w:t>z dnia 29 stycznia 2004 roku Prawo zam</w:t>
      </w:r>
      <w:r w:rsidR="00A4274C" w:rsidRPr="00C46C61">
        <w:rPr>
          <w:rFonts w:ascii="Arial" w:hAnsi="Arial"/>
          <w:sz w:val="22"/>
          <w:szCs w:val="22"/>
        </w:rPr>
        <w:t>ówień publicznych (Dz. U. z 2019</w:t>
      </w:r>
      <w:r w:rsidRPr="00C46C61">
        <w:rPr>
          <w:rFonts w:ascii="Arial" w:hAnsi="Arial"/>
          <w:sz w:val="22"/>
          <w:szCs w:val="22"/>
        </w:rPr>
        <w:t xml:space="preserve"> r. poz. 1</w:t>
      </w:r>
      <w:r w:rsidR="00A4274C" w:rsidRPr="00C46C61">
        <w:rPr>
          <w:rFonts w:ascii="Arial" w:hAnsi="Arial"/>
          <w:sz w:val="22"/>
          <w:szCs w:val="22"/>
        </w:rPr>
        <w:t>843</w:t>
      </w:r>
      <w:r w:rsidR="00E147F7" w:rsidRPr="00C46C61">
        <w:rPr>
          <w:rFonts w:ascii="Arial" w:hAnsi="Arial"/>
          <w:sz w:val="22"/>
          <w:szCs w:val="22"/>
        </w:rPr>
        <w:t xml:space="preserve"> </w:t>
      </w:r>
      <w:r w:rsidR="00E147F7" w:rsidRPr="00C46C61">
        <w:rPr>
          <w:rFonts w:ascii="Arial" w:hAnsi="Arial"/>
          <w:sz w:val="22"/>
          <w:szCs w:val="22"/>
        </w:rPr>
        <w:br/>
        <w:t>ze zm.</w:t>
      </w:r>
      <w:r w:rsidRPr="00C46C61">
        <w:rPr>
          <w:rFonts w:ascii="Arial" w:hAnsi="Arial"/>
          <w:sz w:val="22"/>
          <w:szCs w:val="22"/>
        </w:rPr>
        <w:t>), kodeksu cywilnego, jeżeli przepisy ustawy nie stanowią inaczej oraz aktów wykonawczych, a zwłaszcza:</w:t>
      </w:r>
    </w:p>
    <w:p w:rsidR="008E54E5" w:rsidRPr="00C46C61" w:rsidRDefault="008E54E5" w:rsidP="00864369">
      <w:pPr>
        <w:pStyle w:val="Akapitzlist"/>
        <w:numPr>
          <w:ilvl w:val="0"/>
          <w:numId w:val="6"/>
        </w:numPr>
        <w:tabs>
          <w:tab w:val="clear" w:pos="461"/>
          <w:tab w:val="num" w:pos="993"/>
        </w:tabs>
        <w:suppressAutoHyphens/>
        <w:spacing w:after="120"/>
        <w:ind w:left="993" w:hanging="284"/>
        <w:jc w:val="both"/>
        <w:rPr>
          <w:rFonts w:ascii="Arial" w:hAnsi="Arial" w:cs="Arial"/>
          <w:sz w:val="22"/>
          <w:szCs w:val="22"/>
        </w:rPr>
      </w:pPr>
      <w:r w:rsidRPr="00C46C61">
        <w:rPr>
          <w:rFonts w:ascii="Arial" w:hAnsi="Arial" w:cs="Arial"/>
          <w:sz w:val="22"/>
          <w:szCs w:val="22"/>
        </w:rPr>
        <w:t xml:space="preserve">Rozporządzenie </w:t>
      </w:r>
      <w:r w:rsidR="0035168F" w:rsidRPr="00C46C61">
        <w:rPr>
          <w:rFonts w:ascii="Arial" w:hAnsi="Arial" w:cs="Arial"/>
          <w:sz w:val="22"/>
          <w:szCs w:val="22"/>
        </w:rPr>
        <w:t>Ministra Rozwoju</w:t>
      </w:r>
      <w:r w:rsidRPr="00C46C61">
        <w:rPr>
          <w:rFonts w:ascii="Arial" w:hAnsi="Arial" w:cs="Arial"/>
          <w:sz w:val="22"/>
          <w:szCs w:val="22"/>
        </w:rPr>
        <w:t xml:space="preserve"> z dnia 26 lipca 2016</w:t>
      </w:r>
      <w:r w:rsidR="0035168F" w:rsidRPr="00C46C61">
        <w:rPr>
          <w:rFonts w:ascii="Arial" w:hAnsi="Arial" w:cs="Arial"/>
          <w:sz w:val="22"/>
          <w:szCs w:val="22"/>
        </w:rPr>
        <w:t xml:space="preserve"> </w:t>
      </w:r>
      <w:r w:rsidRPr="00C46C61">
        <w:rPr>
          <w:rFonts w:ascii="Arial" w:hAnsi="Arial" w:cs="Arial"/>
          <w:sz w:val="22"/>
          <w:szCs w:val="22"/>
        </w:rPr>
        <w:t xml:space="preserve">r. w sprawie rodzajów dokumentów, jakich może </w:t>
      </w:r>
      <w:r w:rsidR="0035168F" w:rsidRPr="00C46C61">
        <w:rPr>
          <w:rFonts w:ascii="Arial" w:hAnsi="Arial" w:cs="Arial"/>
          <w:sz w:val="22"/>
          <w:szCs w:val="22"/>
        </w:rPr>
        <w:t xml:space="preserve">żądać zamawiający od wykonawcy w postępowaniu </w:t>
      </w:r>
      <w:r w:rsidR="0035168F" w:rsidRPr="00C46C61">
        <w:rPr>
          <w:rFonts w:ascii="Arial" w:hAnsi="Arial" w:cs="Arial"/>
          <w:sz w:val="22"/>
          <w:szCs w:val="22"/>
        </w:rPr>
        <w:br/>
        <w:t xml:space="preserve">o udzielenie zamówienia </w:t>
      </w:r>
      <w:r w:rsidRPr="00C46C61">
        <w:rPr>
          <w:rFonts w:ascii="Arial" w:hAnsi="Arial" w:cs="Arial"/>
          <w:sz w:val="22"/>
          <w:szCs w:val="22"/>
        </w:rPr>
        <w:t>(Dz. U. z 2016 r. poz. 1126 ze zm.),</w:t>
      </w:r>
    </w:p>
    <w:p w:rsidR="008E54E5" w:rsidRPr="00C46C61" w:rsidRDefault="008E54E5" w:rsidP="00864369">
      <w:pPr>
        <w:pStyle w:val="Akapitzlist"/>
        <w:numPr>
          <w:ilvl w:val="0"/>
          <w:numId w:val="6"/>
        </w:numPr>
        <w:tabs>
          <w:tab w:val="clear" w:pos="461"/>
        </w:tabs>
        <w:suppressAutoHyphens/>
        <w:spacing w:after="120"/>
        <w:ind w:left="993" w:hanging="284"/>
        <w:jc w:val="both"/>
        <w:rPr>
          <w:rFonts w:ascii="Arial" w:hAnsi="Arial" w:cs="Arial"/>
          <w:sz w:val="22"/>
          <w:szCs w:val="22"/>
        </w:rPr>
      </w:pPr>
      <w:r w:rsidRPr="00C46C61">
        <w:rPr>
          <w:rFonts w:ascii="Arial" w:hAnsi="Arial" w:cs="Arial"/>
          <w:sz w:val="22"/>
          <w:szCs w:val="22"/>
        </w:rPr>
        <w:t xml:space="preserve">Rozporządzenie </w:t>
      </w:r>
      <w:r w:rsidR="00A4274C" w:rsidRPr="00C46C61">
        <w:rPr>
          <w:rFonts w:ascii="Arial" w:hAnsi="Arial" w:cs="Arial"/>
          <w:sz w:val="22"/>
          <w:szCs w:val="22"/>
        </w:rPr>
        <w:t>Prezesa Rady Ministrów z dnia 18 grudnia 2019</w:t>
      </w:r>
      <w:r w:rsidRPr="00C46C61">
        <w:rPr>
          <w:rFonts w:ascii="Arial" w:hAnsi="Arial" w:cs="Arial"/>
          <w:sz w:val="22"/>
          <w:szCs w:val="22"/>
        </w:rPr>
        <w:t xml:space="preserve"> r. w sprawie średniego kursu złotego w stosunku do euro stanowiącego podstawę przeliczania wartości zam</w:t>
      </w:r>
      <w:r w:rsidR="00A4274C" w:rsidRPr="00C46C61">
        <w:rPr>
          <w:rFonts w:ascii="Arial" w:hAnsi="Arial" w:cs="Arial"/>
          <w:sz w:val="22"/>
          <w:szCs w:val="22"/>
        </w:rPr>
        <w:t>ówień publicznych (Dz. U. z 2019</w:t>
      </w:r>
      <w:r w:rsidRPr="00C46C61">
        <w:rPr>
          <w:rFonts w:ascii="Arial" w:hAnsi="Arial" w:cs="Arial"/>
          <w:sz w:val="22"/>
          <w:szCs w:val="22"/>
        </w:rPr>
        <w:t xml:space="preserve"> r. poz. 24</w:t>
      </w:r>
      <w:r w:rsidR="00A4274C" w:rsidRPr="00C46C61">
        <w:rPr>
          <w:rFonts w:ascii="Arial" w:hAnsi="Arial" w:cs="Arial"/>
          <w:sz w:val="22"/>
          <w:szCs w:val="22"/>
        </w:rPr>
        <w:t>53</w:t>
      </w:r>
      <w:r w:rsidR="006E114E" w:rsidRPr="00C46C61">
        <w:rPr>
          <w:rFonts w:ascii="Arial" w:hAnsi="Arial" w:cs="Arial"/>
          <w:sz w:val="22"/>
          <w:szCs w:val="22"/>
        </w:rPr>
        <w:t>).</w:t>
      </w:r>
    </w:p>
    <w:p w:rsidR="009A462A" w:rsidRPr="00C46C61" w:rsidRDefault="008E54E5" w:rsidP="00CC6CBE">
      <w:pPr>
        <w:pStyle w:val="Nagwek2"/>
        <w:numPr>
          <w:ilvl w:val="1"/>
          <w:numId w:val="2"/>
        </w:numPr>
        <w:rPr>
          <w:rFonts w:ascii="Arial" w:hAnsi="Arial"/>
          <w:sz w:val="22"/>
          <w:szCs w:val="22"/>
        </w:rPr>
      </w:pPr>
      <w:r w:rsidRPr="00C46C61">
        <w:rPr>
          <w:rFonts w:ascii="Arial" w:hAnsi="Arial"/>
          <w:sz w:val="22"/>
          <w:szCs w:val="22"/>
        </w:rPr>
        <w:t xml:space="preserve">Wartość szacunkowa zamówienia nie przekracza kwoty określonej na podstawie art. 11 ust. 8 ustawy. </w:t>
      </w:r>
    </w:p>
    <w:p w:rsidR="009A462A" w:rsidRPr="00C46C61" w:rsidRDefault="00DE2DCC" w:rsidP="00325771">
      <w:pPr>
        <w:pStyle w:val="Nagwek1"/>
        <w:rPr>
          <w:rFonts w:ascii="Arial" w:hAnsi="Arial" w:cs="Arial"/>
          <w:sz w:val="22"/>
          <w:szCs w:val="22"/>
        </w:rPr>
      </w:pPr>
      <w:r w:rsidRPr="00C46C61">
        <w:rPr>
          <w:rFonts w:ascii="Arial" w:hAnsi="Arial" w:cs="Arial"/>
          <w:sz w:val="22"/>
          <w:szCs w:val="22"/>
        </w:rPr>
        <w:t>Opis przedmiotu zamówienia</w:t>
      </w:r>
    </w:p>
    <w:p w:rsidR="003A6016" w:rsidRPr="00C46C61" w:rsidRDefault="004A4107" w:rsidP="00CC6CBE">
      <w:pPr>
        <w:pStyle w:val="Nagwek2"/>
        <w:numPr>
          <w:ilvl w:val="1"/>
          <w:numId w:val="2"/>
        </w:numPr>
        <w:rPr>
          <w:rFonts w:ascii="Arial" w:hAnsi="Arial"/>
          <w:sz w:val="22"/>
          <w:szCs w:val="22"/>
        </w:rPr>
      </w:pPr>
      <w:r w:rsidRPr="00C46C61">
        <w:rPr>
          <w:rFonts w:ascii="Arial" w:hAnsi="Arial"/>
          <w:sz w:val="22"/>
          <w:szCs w:val="22"/>
        </w:rPr>
        <w:t>Nazwa</w:t>
      </w:r>
      <w:r w:rsidR="00AC691D" w:rsidRPr="00C46C61">
        <w:rPr>
          <w:rFonts w:ascii="Arial" w:hAnsi="Arial"/>
          <w:sz w:val="22"/>
          <w:szCs w:val="22"/>
        </w:rPr>
        <w:t xml:space="preserve"> przedmiotu zamówienia: </w:t>
      </w:r>
    </w:p>
    <w:p w:rsidR="00B55AAF" w:rsidRPr="00C46C61" w:rsidRDefault="009C3770" w:rsidP="00CC6CBE">
      <w:pPr>
        <w:pStyle w:val="Nagwek2"/>
        <w:rPr>
          <w:rFonts w:ascii="Arial" w:hAnsi="Arial"/>
          <w:sz w:val="22"/>
          <w:szCs w:val="22"/>
        </w:rPr>
      </w:pPr>
      <w:r w:rsidRPr="00C46C61">
        <w:rPr>
          <w:rFonts w:ascii="Arial" w:hAnsi="Arial"/>
          <w:sz w:val="22"/>
          <w:szCs w:val="22"/>
        </w:rPr>
        <w:t xml:space="preserve">Przebudowa budynku nr 2 w Wojewódzkiej Bazie Sprzętu Obrony Cywilnej w </w:t>
      </w:r>
      <w:r w:rsidR="003F02B6" w:rsidRPr="00C46C61">
        <w:rPr>
          <w:rFonts w:ascii="Arial" w:hAnsi="Arial"/>
          <w:sz w:val="22"/>
          <w:szCs w:val="22"/>
        </w:rPr>
        <w:t xml:space="preserve"> </w:t>
      </w:r>
      <w:r w:rsidRPr="00C46C61">
        <w:rPr>
          <w:rFonts w:ascii="Arial" w:hAnsi="Arial"/>
          <w:sz w:val="22"/>
          <w:szCs w:val="22"/>
        </w:rPr>
        <w:t>Luboszycach, etap II.</w:t>
      </w:r>
      <w:r w:rsidR="00210DF3" w:rsidRPr="00C46C61">
        <w:rPr>
          <w:rFonts w:ascii="Arial" w:hAnsi="Arial"/>
          <w:sz w:val="22"/>
          <w:szCs w:val="22"/>
        </w:rPr>
        <w:t xml:space="preserve">  </w:t>
      </w:r>
    </w:p>
    <w:p w:rsidR="00192AA8" w:rsidRPr="00C46C61" w:rsidRDefault="00192AA8" w:rsidP="00CC6CBE">
      <w:pPr>
        <w:pStyle w:val="Nagwek2"/>
        <w:numPr>
          <w:ilvl w:val="1"/>
          <w:numId w:val="2"/>
        </w:numPr>
        <w:rPr>
          <w:rFonts w:ascii="Arial" w:hAnsi="Arial"/>
          <w:b/>
          <w:sz w:val="22"/>
          <w:szCs w:val="22"/>
        </w:rPr>
      </w:pPr>
      <w:r w:rsidRPr="00C46C61">
        <w:rPr>
          <w:rFonts w:ascii="Arial" w:hAnsi="Arial"/>
          <w:b/>
          <w:sz w:val="22"/>
          <w:szCs w:val="22"/>
        </w:rPr>
        <w:t>Zakres zamówienia</w:t>
      </w:r>
      <w:r w:rsidRPr="00C46C61">
        <w:rPr>
          <w:rFonts w:ascii="Arial" w:hAnsi="Arial"/>
          <w:b/>
          <w:snapToGrid w:val="0"/>
          <w:sz w:val="22"/>
          <w:szCs w:val="22"/>
        </w:rPr>
        <w:t xml:space="preserve"> obejmuje </w:t>
      </w:r>
      <w:r w:rsidRPr="00C46C61">
        <w:rPr>
          <w:rFonts w:ascii="Arial" w:hAnsi="Arial"/>
          <w:b/>
          <w:sz w:val="22"/>
          <w:szCs w:val="22"/>
        </w:rPr>
        <w:t>wykonanie;</w:t>
      </w:r>
    </w:p>
    <w:p w:rsidR="00B55AAF" w:rsidRPr="00C46C61" w:rsidRDefault="00B55AAF" w:rsidP="00864369">
      <w:pPr>
        <w:pStyle w:val="Nagwek2"/>
        <w:numPr>
          <w:ilvl w:val="2"/>
          <w:numId w:val="27"/>
        </w:numPr>
        <w:rPr>
          <w:rFonts w:ascii="Arial" w:hAnsi="Arial"/>
          <w:sz w:val="22"/>
          <w:szCs w:val="22"/>
        </w:rPr>
      </w:pPr>
      <w:r w:rsidRPr="00C46C61">
        <w:rPr>
          <w:rFonts w:ascii="Arial" w:hAnsi="Arial"/>
          <w:sz w:val="22"/>
          <w:szCs w:val="22"/>
        </w:rPr>
        <w:t>robót elektrycznych;</w:t>
      </w:r>
    </w:p>
    <w:p w:rsidR="00B55AAF" w:rsidRPr="00C46C61" w:rsidRDefault="00B55AAF" w:rsidP="00CC6CBE">
      <w:pPr>
        <w:pStyle w:val="Nagwek2"/>
        <w:rPr>
          <w:rFonts w:ascii="Arial" w:hAnsi="Arial"/>
          <w:sz w:val="22"/>
          <w:szCs w:val="22"/>
        </w:rPr>
      </w:pPr>
      <w:r w:rsidRPr="00C46C61">
        <w:rPr>
          <w:rFonts w:ascii="Arial" w:hAnsi="Arial"/>
          <w:sz w:val="22"/>
          <w:szCs w:val="22"/>
        </w:rPr>
        <w:t xml:space="preserve">a) </w:t>
      </w:r>
      <w:r w:rsidR="00F1773D" w:rsidRPr="00C46C61">
        <w:rPr>
          <w:rFonts w:ascii="Arial" w:hAnsi="Arial"/>
          <w:sz w:val="22"/>
          <w:szCs w:val="22"/>
        </w:rPr>
        <w:t>instalacja oświetlenia podstawowego;</w:t>
      </w:r>
    </w:p>
    <w:p w:rsidR="00B55AAF" w:rsidRPr="00C46C61" w:rsidRDefault="00B55AAF" w:rsidP="00CC6CBE">
      <w:pPr>
        <w:pStyle w:val="Nagwek2"/>
        <w:rPr>
          <w:rFonts w:ascii="Arial" w:hAnsi="Arial"/>
          <w:sz w:val="22"/>
          <w:szCs w:val="22"/>
        </w:rPr>
      </w:pPr>
      <w:r w:rsidRPr="00C46C61">
        <w:rPr>
          <w:rFonts w:ascii="Arial" w:hAnsi="Arial"/>
          <w:sz w:val="22"/>
          <w:szCs w:val="22"/>
        </w:rPr>
        <w:t xml:space="preserve">b) </w:t>
      </w:r>
      <w:r w:rsidR="00F1773D" w:rsidRPr="00C46C61">
        <w:rPr>
          <w:rFonts w:ascii="Arial" w:hAnsi="Arial"/>
          <w:sz w:val="22"/>
          <w:szCs w:val="22"/>
        </w:rPr>
        <w:t>instalacja oświetlenia awaryjnego;</w:t>
      </w:r>
    </w:p>
    <w:p w:rsidR="00B55AAF" w:rsidRPr="00C46C61" w:rsidRDefault="00F1773D" w:rsidP="00CC6CBE">
      <w:pPr>
        <w:pStyle w:val="Nagwek2"/>
        <w:rPr>
          <w:rFonts w:ascii="Arial" w:hAnsi="Arial"/>
          <w:sz w:val="22"/>
          <w:szCs w:val="22"/>
        </w:rPr>
      </w:pPr>
      <w:r w:rsidRPr="00C46C61">
        <w:rPr>
          <w:rFonts w:ascii="Arial" w:hAnsi="Arial"/>
          <w:sz w:val="22"/>
          <w:szCs w:val="22"/>
        </w:rPr>
        <w:t>c) instalacja zasilania gniazd wtykowych;</w:t>
      </w:r>
    </w:p>
    <w:p w:rsidR="00B55AAF" w:rsidRPr="00C46C61" w:rsidRDefault="00B55AAF" w:rsidP="00CC6CBE">
      <w:pPr>
        <w:pStyle w:val="Nagwek2"/>
        <w:rPr>
          <w:rFonts w:ascii="Arial" w:hAnsi="Arial"/>
          <w:sz w:val="22"/>
          <w:szCs w:val="22"/>
        </w:rPr>
      </w:pPr>
      <w:r w:rsidRPr="00C46C61">
        <w:rPr>
          <w:rFonts w:ascii="Arial" w:hAnsi="Arial"/>
          <w:sz w:val="22"/>
          <w:szCs w:val="22"/>
        </w:rPr>
        <w:t xml:space="preserve">d) </w:t>
      </w:r>
      <w:r w:rsidR="00F1773D" w:rsidRPr="00C46C61">
        <w:rPr>
          <w:rFonts w:ascii="Arial" w:hAnsi="Arial"/>
          <w:sz w:val="22"/>
          <w:szCs w:val="22"/>
        </w:rPr>
        <w:t>główny wyłącznik prądu;</w:t>
      </w:r>
    </w:p>
    <w:p w:rsidR="00B0778A" w:rsidRPr="00C46C61" w:rsidRDefault="003F02B6" w:rsidP="00CC6CBE">
      <w:pPr>
        <w:pStyle w:val="Nagwek2"/>
        <w:rPr>
          <w:rFonts w:ascii="Arial" w:hAnsi="Arial"/>
          <w:sz w:val="22"/>
          <w:szCs w:val="22"/>
        </w:rPr>
      </w:pPr>
      <w:r w:rsidRPr="00C46C61">
        <w:rPr>
          <w:rFonts w:ascii="Arial" w:hAnsi="Arial"/>
          <w:sz w:val="22"/>
          <w:szCs w:val="22"/>
        </w:rPr>
        <w:t>e</w:t>
      </w:r>
      <w:r w:rsidR="00B0778A" w:rsidRPr="00C46C61">
        <w:rPr>
          <w:rFonts w:ascii="Arial" w:hAnsi="Arial"/>
          <w:sz w:val="22"/>
          <w:szCs w:val="22"/>
        </w:rPr>
        <w:t xml:space="preserve">) </w:t>
      </w:r>
      <w:r w:rsidR="00F1773D" w:rsidRPr="00C46C61">
        <w:rPr>
          <w:rFonts w:ascii="Arial" w:hAnsi="Arial"/>
          <w:sz w:val="22"/>
          <w:szCs w:val="22"/>
        </w:rPr>
        <w:t>tablica elektryczna główna;</w:t>
      </w:r>
    </w:p>
    <w:p w:rsidR="00F1773D" w:rsidRPr="00C46C61" w:rsidRDefault="00F1773D" w:rsidP="00CC6CBE">
      <w:pPr>
        <w:pStyle w:val="Nagwek2"/>
        <w:rPr>
          <w:rFonts w:ascii="Arial" w:hAnsi="Arial"/>
          <w:sz w:val="22"/>
          <w:szCs w:val="22"/>
        </w:rPr>
      </w:pPr>
      <w:r w:rsidRPr="00C46C61">
        <w:rPr>
          <w:rFonts w:ascii="Arial" w:hAnsi="Arial"/>
          <w:sz w:val="22"/>
          <w:szCs w:val="22"/>
        </w:rPr>
        <w:t>f) instalacja okablowania teleinformatycznego.</w:t>
      </w:r>
    </w:p>
    <w:p w:rsidR="00B55AAF" w:rsidRPr="00C46C61" w:rsidRDefault="00B0778A" w:rsidP="00864369">
      <w:pPr>
        <w:pStyle w:val="Nagwek2"/>
        <w:numPr>
          <w:ilvl w:val="2"/>
          <w:numId w:val="27"/>
        </w:numPr>
        <w:rPr>
          <w:rFonts w:ascii="Arial" w:hAnsi="Arial"/>
          <w:sz w:val="22"/>
          <w:szCs w:val="22"/>
        </w:rPr>
      </w:pPr>
      <w:r w:rsidRPr="00C46C61">
        <w:rPr>
          <w:rFonts w:ascii="Arial" w:hAnsi="Arial"/>
          <w:sz w:val="22"/>
          <w:szCs w:val="22"/>
        </w:rPr>
        <w:t>robót sanitarnych;</w:t>
      </w:r>
    </w:p>
    <w:p w:rsidR="00B0778A" w:rsidRPr="00C46C61" w:rsidRDefault="00F1773D" w:rsidP="00864369">
      <w:pPr>
        <w:pStyle w:val="Nagwek2"/>
        <w:numPr>
          <w:ilvl w:val="0"/>
          <w:numId w:val="26"/>
        </w:numPr>
        <w:rPr>
          <w:rFonts w:ascii="Arial" w:hAnsi="Arial"/>
          <w:sz w:val="22"/>
          <w:szCs w:val="22"/>
        </w:rPr>
      </w:pPr>
      <w:r w:rsidRPr="00C46C61">
        <w:rPr>
          <w:rFonts w:ascii="Arial" w:hAnsi="Arial"/>
          <w:sz w:val="22"/>
          <w:szCs w:val="22"/>
        </w:rPr>
        <w:t>demontaż istniejących przyborów i instalacji wody zimnej</w:t>
      </w:r>
    </w:p>
    <w:p w:rsidR="00B0778A" w:rsidRPr="00C46C61" w:rsidRDefault="00F1773D" w:rsidP="00864369">
      <w:pPr>
        <w:pStyle w:val="Nagwek2"/>
        <w:numPr>
          <w:ilvl w:val="0"/>
          <w:numId w:val="26"/>
        </w:numPr>
        <w:rPr>
          <w:rFonts w:ascii="Arial" w:hAnsi="Arial"/>
          <w:sz w:val="22"/>
          <w:szCs w:val="22"/>
        </w:rPr>
      </w:pPr>
      <w:r w:rsidRPr="00C46C61">
        <w:rPr>
          <w:rFonts w:ascii="Arial" w:hAnsi="Arial"/>
          <w:sz w:val="22"/>
          <w:szCs w:val="22"/>
        </w:rPr>
        <w:lastRenderedPageBreak/>
        <w:t>wykonanie nowej instalacji wody zimnej i ciepłej w przebudowywanym budynku z włączeniem do istniejącego przyłącza wody</w:t>
      </w:r>
    </w:p>
    <w:p w:rsidR="00F1773D" w:rsidRPr="00C46C61" w:rsidRDefault="00F1773D" w:rsidP="00864369">
      <w:pPr>
        <w:pStyle w:val="Nagwek2"/>
        <w:numPr>
          <w:ilvl w:val="0"/>
          <w:numId w:val="26"/>
        </w:numPr>
        <w:rPr>
          <w:rFonts w:ascii="Arial" w:hAnsi="Arial"/>
          <w:sz w:val="22"/>
          <w:szCs w:val="22"/>
        </w:rPr>
      </w:pPr>
      <w:r w:rsidRPr="00C46C61">
        <w:rPr>
          <w:rFonts w:ascii="Arial" w:hAnsi="Arial"/>
          <w:sz w:val="22"/>
          <w:szCs w:val="22"/>
        </w:rPr>
        <w:t>wykonanie instalacji kanalizacji sanitarnej z odprowadzeniem ścieków do istniejącej studzienki kanalizacyjnej</w:t>
      </w:r>
    </w:p>
    <w:p w:rsidR="008F6017" w:rsidRPr="00C46C61" w:rsidRDefault="00FB2257" w:rsidP="00864369">
      <w:pPr>
        <w:pStyle w:val="Nagwek2"/>
        <w:numPr>
          <w:ilvl w:val="1"/>
          <w:numId w:val="27"/>
        </w:numPr>
        <w:rPr>
          <w:rFonts w:ascii="Arial" w:hAnsi="Arial"/>
          <w:sz w:val="22"/>
          <w:szCs w:val="22"/>
        </w:rPr>
      </w:pPr>
      <w:r w:rsidRPr="00C46C61">
        <w:rPr>
          <w:rFonts w:ascii="Arial" w:hAnsi="Arial"/>
          <w:snapToGrid w:val="0"/>
          <w:sz w:val="22"/>
          <w:szCs w:val="22"/>
        </w:rPr>
        <w:t>S</w:t>
      </w:r>
      <w:r w:rsidR="008F6017" w:rsidRPr="00C46C61">
        <w:rPr>
          <w:rFonts w:ascii="Arial" w:hAnsi="Arial"/>
          <w:snapToGrid w:val="0"/>
          <w:sz w:val="22"/>
          <w:szCs w:val="22"/>
        </w:rPr>
        <w:t>zczegółowy opis przedmiotu zamówienia zaw</w:t>
      </w:r>
      <w:r w:rsidRPr="00C46C61">
        <w:rPr>
          <w:rFonts w:ascii="Arial" w:hAnsi="Arial"/>
          <w:snapToGrid w:val="0"/>
          <w:sz w:val="22"/>
          <w:szCs w:val="22"/>
        </w:rPr>
        <w:t xml:space="preserve">iera </w:t>
      </w:r>
      <w:r w:rsidRPr="00C46C61">
        <w:rPr>
          <w:rFonts w:ascii="Arial" w:hAnsi="Arial"/>
          <w:sz w:val="22"/>
          <w:szCs w:val="22"/>
        </w:rPr>
        <w:t>dokumentacja</w:t>
      </w:r>
      <w:r w:rsidR="008F6017" w:rsidRPr="00C46C61">
        <w:rPr>
          <w:rFonts w:ascii="Arial" w:hAnsi="Arial"/>
          <w:sz w:val="22"/>
          <w:szCs w:val="22"/>
        </w:rPr>
        <w:t xml:space="preserve"> projektow</w:t>
      </w:r>
      <w:r w:rsidRPr="00C46C61">
        <w:rPr>
          <w:rFonts w:ascii="Arial" w:hAnsi="Arial"/>
          <w:sz w:val="22"/>
          <w:szCs w:val="22"/>
        </w:rPr>
        <w:t>a</w:t>
      </w:r>
      <w:r w:rsidR="008F6017" w:rsidRPr="00C46C61">
        <w:rPr>
          <w:rFonts w:ascii="Arial" w:hAnsi="Arial"/>
          <w:sz w:val="22"/>
          <w:szCs w:val="22"/>
        </w:rPr>
        <w:t xml:space="preserve"> </w:t>
      </w:r>
      <w:r w:rsidR="002412D4" w:rsidRPr="00C46C61">
        <w:rPr>
          <w:rFonts w:ascii="Arial" w:hAnsi="Arial"/>
          <w:b/>
          <w:sz w:val="22"/>
          <w:szCs w:val="22"/>
        </w:rPr>
        <w:t>(</w:t>
      </w:r>
      <w:r w:rsidR="00D715DE" w:rsidRPr="00C46C61">
        <w:rPr>
          <w:rFonts w:ascii="Arial" w:hAnsi="Arial"/>
          <w:b/>
          <w:sz w:val="22"/>
          <w:szCs w:val="22"/>
        </w:rPr>
        <w:t xml:space="preserve">Załącznik </w:t>
      </w:r>
      <w:r w:rsidR="002412D4" w:rsidRPr="00C46C61">
        <w:rPr>
          <w:rFonts w:ascii="Arial" w:hAnsi="Arial"/>
          <w:b/>
          <w:sz w:val="22"/>
          <w:szCs w:val="22"/>
        </w:rPr>
        <w:t>nr 2 do SIWZ)</w:t>
      </w:r>
      <w:r w:rsidR="002412D4" w:rsidRPr="00C46C61">
        <w:rPr>
          <w:rFonts w:ascii="Arial" w:hAnsi="Arial"/>
          <w:sz w:val="22"/>
          <w:szCs w:val="22"/>
        </w:rPr>
        <w:t xml:space="preserve"> </w:t>
      </w:r>
      <w:r w:rsidR="008F6017" w:rsidRPr="00C46C61">
        <w:rPr>
          <w:rFonts w:ascii="Arial" w:hAnsi="Arial"/>
          <w:sz w:val="22"/>
          <w:szCs w:val="22"/>
        </w:rPr>
        <w:t>wykonan</w:t>
      </w:r>
      <w:r w:rsidRPr="00C46C61">
        <w:rPr>
          <w:rFonts w:ascii="Arial" w:hAnsi="Arial"/>
          <w:sz w:val="22"/>
          <w:szCs w:val="22"/>
        </w:rPr>
        <w:t>a</w:t>
      </w:r>
      <w:r w:rsidR="008F6017" w:rsidRPr="00C46C61">
        <w:rPr>
          <w:rFonts w:ascii="Arial" w:hAnsi="Arial"/>
          <w:sz w:val="22"/>
          <w:szCs w:val="22"/>
        </w:rPr>
        <w:t xml:space="preserve"> przez </w:t>
      </w:r>
      <w:r w:rsidR="007907FA" w:rsidRPr="00C46C61">
        <w:rPr>
          <w:rFonts w:ascii="Arial" w:hAnsi="Arial"/>
          <w:sz w:val="22"/>
          <w:szCs w:val="22"/>
        </w:rPr>
        <w:t xml:space="preserve">Przedsiębiorstwo Projektowania Sp. z o.o. BIPROMAG -1,  z siedzibą ul. </w:t>
      </w:r>
      <w:proofErr w:type="spellStart"/>
      <w:r w:rsidR="007907FA" w:rsidRPr="00C46C61">
        <w:rPr>
          <w:rFonts w:ascii="Arial" w:hAnsi="Arial"/>
          <w:sz w:val="22"/>
          <w:szCs w:val="22"/>
        </w:rPr>
        <w:t>Toczecka</w:t>
      </w:r>
      <w:proofErr w:type="spellEnd"/>
      <w:r w:rsidR="007907FA" w:rsidRPr="00C46C61">
        <w:rPr>
          <w:rFonts w:ascii="Arial" w:hAnsi="Arial"/>
          <w:sz w:val="22"/>
          <w:szCs w:val="22"/>
        </w:rPr>
        <w:t xml:space="preserve"> 99, 44-100 Gliwice, </w:t>
      </w:r>
      <w:r w:rsidR="008F6017" w:rsidRPr="00C46C61">
        <w:rPr>
          <w:rFonts w:ascii="Arial" w:hAnsi="Arial"/>
          <w:sz w:val="22"/>
          <w:szCs w:val="22"/>
        </w:rPr>
        <w:t>obejmując</w:t>
      </w:r>
      <w:r w:rsidRPr="00C46C61">
        <w:rPr>
          <w:rFonts w:ascii="Arial" w:hAnsi="Arial"/>
          <w:sz w:val="22"/>
          <w:szCs w:val="22"/>
        </w:rPr>
        <w:t>a</w:t>
      </w:r>
      <w:r w:rsidR="008F6017" w:rsidRPr="00C46C61">
        <w:rPr>
          <w:rFonts w:ascii="Arial" w:hAnsi="Arial"/>
          <w:sz w:val="22"/>
          <w:szCs w:val="22"/>
        </w:rPr>
        <w:t xml:space="preserve">: </w:t>
      </w:r>
    </w:p>
    <w:p w:rsidR="008F6017" w:rsidRPr="00C46C61" w:rsidRDefault="008F6017" w:rsidP="00864369">
      <w:pPr>
        <w:numPr>
          <w:ilvl w:val="1"/>
          <w:numId w:val="16"/>
        </w:numPr>
        <w:tabs>
          <w:tab w:val="clear" w:pos="1440"/>
          <w:tab w:val="num" w:pos="709"/>
        </w:tabs>
        <w:spacing w:after="120"/>
        <w:ind w:left="1134" w:hanging="425"/>
        <w:jc w:val="both"/>
        <w:rPr>
          <w:rFonts w:ascii="Arial" w:hAnsi="Arial" w:cs="Arial"/>
          <w:bCs/>
          <w:snapToGrid w:val="0"/>
          <w:sz w:val="22"/>
          <w:szCs w:val="22"/>
        </w:rPr>
      </w:pPr>
      <w:r w:rsidRPr="00C46C61">
        <w:rPr>
          <w:rFonts w:ascii="Arial" w:hAnsi="Arial" w:cs="Arial"/>
          <w:b/>
          <w:sz w:val="22"/>
          <w:szCs w:val="22"/>
        </w:rPr>
        <w:t>projekt wykonawczy</w:t>
      </w:r>
      <w:r w:rsidRPr="00C46C61">
        <w:rPr>
          <w:rFonts w:ascii="Arial" w:hAnsi="Arial" w:cs="Arial"/>
          <w:sz w:val="22"/>
          <w:szCs w:val="22"/>
        </w:rPr>
        <w:t xml:space="preserve"> </w:t>
      </w:r>
      <w:r w:rsidR="00FB2257" w:rsidRPr="00C46C61">
        <w:rPr>
          <w:rFonts w:ascii="Arial" w:hAnsi="Arial" w:cs="Arial"/>
          <w:sz w:val="22"/>
          <w:szCs w:val="22"/>
        </w:rPr>
        <w:t xml:space="preserve">wraz z pozwoleniem </w:t>
      </w:r>
      <w:r w:rsidR="00E00E67" w:rsidRPr="00C46C61">
        <w:rPr>
          <w:rFonts w:ascii="Arial" w:hAnsi="Arial" w:cs="Arial"/>
          <w:sz w:val="22"/>
          <w:szCs w:val="22"/>
        </w:rPr>
        <w:t>na budowę</w:t>
      </w:r>
      <w:r w:rsidR="00F63AFC" w:rsidRPr="00C46C61">
        <w:rPr>
          <w:rFonts w:ascii="Arial" w:hAnsi="Arial" w:cs="Arial"/>
          <w:sz w:val="22"/>
          <w:szCs w:val="22"/>
        </w:rPr>
        <w:t xml:space="preserve">  </w:t>
      </w:r>
      <w:r w:rsidR="00210DF3" w:rsidRPr="00C46C61">
        <w:rPr>
          <w:rFonts w:ascii="Arial" w:hAnsi="Arial" w:cs="Arial"/>
          <w:sz w:val="22"/>
          <w:szCs w:val="22"/>
        </w:rPr>
        <w:t>Starosty Opolskiego nr 843/2019 z dnia 23.08</w:t>
      </w:r>
      <w:r w:rsidR="00FB2257" w:rsidRPr="00C46C61">
        <w:rPr>
          <w:rFonts w:ascii="Arial" w:hAnsi="Arial" w:cs="Arial"/>
          <w:sz w:val="22"/>
          <w:szCs w:val="22"/>
        </w:rPr>
        <w:t>.201</w:t>
      </w:r>
      <w:r w:rsidR="00210DF3" w:rsidRPr="00C46C61">
        <w:rPr>
          <w:rFonts w:ascii="Arial" w:hAnsi="Arial" w:cs="Arial"/>
          <w:sz w:val="22"/>
          <w:szCs w:val="22"/>
        </w:rPr>
        <w:t>9</w:t>
      </w:r>
      <w:r w:rsidR="00FB2257" w:rsidRPr="00C46C61">
        <w:rPr>
          <w:rFonts w:ascii="Arial" w:hAnsi="Arial" w:cs="Arial"/>
          <w:sz w:val="22"/>
          <w:szCs w:val="22"/>
        </w:rPr>
        <w:t xml:space="preserve"> r.</w:t>
      </w:r>
      <w:r w:rsidR="00FB2257" w:rsidRPr="00C46C61">
        <w:rPr>
          <w:rFonts w:ascii="Arial" w:hAnsi="Arial" w:cs="Arial"/>
          <w:bCs/>
          <w:snapToGrid w:val="0"/>
          <w:sz w:val="22"/>
          <w:szCs w:val="22"/>
        </w:rPr>
        <w:t xml:space="preserve"> </w:t>
      </w:r>
    </w:p>
    <w:p w:rsidR="008F6017" w:rsidRPr="00C46C61" w:rsidRDefault="006B7B11" w:rsidP="00864369">
      <w:pPr>
        <w:numPr>
          <w:ilvl w:val="1"/>
          <w:numId w:val="16"/>
        </w:numPr>
        <w:tabs>
          <w:tab w:val="clear" w:pos="1440"/>
          <w:tab w:val="num" w:pos="709"/>
        </w:tabs>
        <w:spacing w:after="120"/>
        <w:ind w:left="1134" w:hanging="425"/>
        <w:jc w:val="both"/>
        <w:rPr>
          <w:rFonts w:ascii="Arial" w:hAnsi="Arial" w:cs="Arial"/>
          <w:bCs/>
          <w:snapToGrid w:val="0"/>
          <w:sz w:val="22"/>
          <w:szCs w:val="22"/>
        </w:rPr>
      </w:pPr>
      <w:r w:rsidRPr="00C46C61">
        <w:rPr>
          <w:rFonts w:ascii="Arial" w:hAnsi="Arial" w:cs="Arial"/>
          <w:b/>
          <w:sz w:val="22"/>
          <w:szCs w:val="22"/>
        </w:rPr>
        <w:t>specyfikację techniczną wykonania i odbioru r</w:t>
      </w:r>
      <w:r w:rsidR="008F6017" w:rsidRPr="00C46C61">
        <w:rPr>
          <w:rFonts w:ascii="Arial" w:hAnsi="Arial" w:cs="Arial"/>
          <w:b/>
          <w:sz w:val="22"/>
          <w:szCs w:val="22"/>
        </w:rPr>
        <w:t>obót</w:t>
      </w:r>
      <w:r w:rsidR="008F6017" w:rsidRPr="00C46C61">
        <w:rPr>
          <w:rFonts w:ascii="Arial" w:hAnsi="Arial" w:cs="Arial"/>
          <w:sz w:val="22"/>
          <w:szCs w:val="22"/>
        </w:rPr>
        <w:t>,</w:t>
      </w:r>
    </w:p>
    <w:p w:rsidR="008F6017" w:rsidRPr="00C46C61" w:rsidRDefault="008F6017" w:rsidP="00864369">
      <w:pPr>
        <w:numPr>
          <w:ilvl w:val="1"/>
          <w:numId w:val="16"/>
        </w:numPr>
        <w:tabs>
          <w:tab w:val="clear" w:pos="1440"/>
          <w:tab w:val="num" w:pos="709"/>
        </w:tabs>
        <w:spacing w:after="120"/>
        <w:ind w:left="1134" w:hanging="425"/>
        <w:jc w:val="both"/>
        <w:rPr>
          <w:rFonts w:ascii="Arial" w:hAnsi="Arial" w:cs="Arial"/>
          <w:bCs/>
          <w:snapToGrid w:val="0"/>
          <w:sz w:val="22"/>
          <w:szCs w:val="22"/>
        </w:rPr>
      </w:pPr>
      <w:bookmarkStart w:id="0" w:name="_GoBack"/>
      <w:bookmarkEnd w:id="0"/>
      <w:r w:rsidRPr="00C46C61">
        <w:rPr>
          <w:rFonts w:ascii="Arial" w:hAnsi="Arial" w:cs="Arial"/>
          <w:b/>
          <w:sz w:val="22"/>
          <w:szCs w:val="22"/>
        </w:rPr>
        <w:t>przedmiar robót</w:t>
      </w:r>
      <w:r w:rsidRPr="00C46C61">
        <w:rPr>
          <w:rFonts w:ascii="Arial" w:hAnsi="Arial" w:cs="Arial"/>
          <w:bCs/>
          <w:iCs/>
          <w:sz w:val="22"/>
          <w:szCs w:val="22"/>
        </w:rPr>
        <w:t>;</w:t>
      </w:r>
      <w:r w:rsidRPr="00C46C61">
        <w:rPr>
          <w:rFonts w:ascii="Arial" w:hAnsi="Arial" w:cs="Arial"/>
          <w:bCs/>
          <w:snapToGrid w:val="0"/>
          <w:sz w:val="22"/>
          <w:szCs w:val="22"/>
        </w:rPr>
        <w:t xml:space="preserve"> </w:t>
      </w:r>
      <w:r w:rsidRPr="00C46C61">
        <w:rPr>
          <w:rFonts w:ascii="Arial" w:hAnsi="Arial" w:cs="Arial"/>
          <w:sz w:val="22"/>
          <w:szCs w:val="22"/>
        </w:rPr>
        <w:t>stanowiący jedynie element pomocniczy, a nie podstawowy, podczas realizacji zadania.</w:t>
      </w:r>
    </w:p>
    <w:p w:rsidR="002A19E8" w:rsidRPr="00C46C61" w:rsidRDefault="002A19E8" w:rsidP="00C25B98">
      <w:pPr>
        <w:spacing w:after="120"/>
        <w:ind w:left="709" w:hanging="142"/>
        <w:jc w:val="both"/>
        <w:rPr>
          <w:rFonts w:ascii="Arial" w:hAnsi="Arial" w:cs="Arial"/>
          <w:bCs/>
          <w:snapToGrid w:val="0"/>
          <w:sz w:val="22"/>
          <w:szCs w:val="22"/>
        </w:rPr>
      </w:pPr>
      <w:r w:rsidRPr="00C46C61">
        <w:rPr>
          <w:rFonts w:ascii="Arial" w:hAnsi="Arial" w:cs="Arial"/>
          <w:b/>
          <w:sz w:val="22"/>
          <w:szCs w:val="22"/>
        </w:rPr>
        <w:t>Uwaga!</w:t>
      </w:r>
    </w:p>
    <w:p w:rsidR="002A19E8" w:rsidRPr="00C46C61" w:rsidRDefault="002A19E8" w:rsidP="00C25B98">
      <w:pPr>
        <w:spacing w:after="120"/>
        <w:ind w:left="567"/>
        <w:jc w:val="both"/>
        <w:rPr>
          <w:rFonts w:ascii="Arial" w:hAnsi="Arial" w:cs="Arial"/>
          <w:b/>
          <w:bCs/>
          <w:snapToGrid w:val="0"/>
          <w:sz w:val="22"/>
          <w:szCs w:val="22"/>
          <w:u w:val="single"/>
        </w:rPr>
      </w:pPr>
      <w:r w:rsidRPr="00C46C61">
        <w:rPr>
          <w:rFonts w:ascii="Arial" w:hAnsi="Arial" w:cs="Arial"/>
          <w:b/>
          <w:bCs/>
          <w:snapToGrid w:val="0"/>
          <w:sz w:val="22"/>
          <w:szCs w:val="22"/>
          <w:u w:val="single"/>
        </w:rPr>
        <w:t xml:space="preserve">Zamawiający zmienia kolejność wykonania robót określoną w projekcie (etap I,II,III). </w:t>
      </w:r>
      <w:r w:rsidRPr="00C46C61">
        <w:rPr>
          <w:rFonts w:ascii="Arial" w:hAnsi="Arial" w:cs="Arial"/>
          <w:b/>
          <w:bCs/>
          <w:snapToGrid w:val="0"/>
          <w:sz w:val="22"/>
          <w:szCs w:val="22"/>
          <w:u w:val="single"/>
        </w:rPr>
        <w:br/>
        <w:t>Do wyceny oferty należy przyjąć wyłącznie zakres prac wskazanych w punkcie 3.2. SIWZ.</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 xml:space="preserve">Wymagania dotyczące realizacji robót budowlanych zawiera projekt umowy stanowiący </w:t>
      </w:r>
      <w:r w:rsidR="002412D4" w:rsidRPr="00C46C61">
        <w:rPr>
          <w:rFonts w:ascii="Arial" w:hAnsi="Arial"/>
          <w:b/>
          <w:sz w:val="22"/>
          <w:szCs w:val="22"/>
        </w:rPr>
        <w:t>Załącznik nr 3</w:t>
      </w:r>
      <w:r w:rsidRPr="00C46C61">
        <w:rPr>
          <w:rFonts w:ascii="Arial" w:hAnsi="Arial"/>
          <w:b/>
          <w:sz w:val="22"/>
          <w:szCs w:val="22"/>
        </w:rPr>
        <w:t xml:space="preserve"> do SIWZ</w:t>
      </w:r>
      <w:r w:rsidRPr="00C46C61">
        <w:rPr>
          <w:rFonts w:ascii="Arial" w:hAnsi="Arial"/>
          <w:sz w:val="22"/>
          <w:szCs w:val="22"/>
        </w:rPr>
        <w:t>.</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Nazwa i kod według Wspólnego Słownika Zamówień (CPV):</w:t>
      </w:r>
    </w:p>
    <w:p w:rsidR="002217AA" w:rsidRPr="00C46C61" w:rsidRDefault="002217AA" w:rsidP="00C25B98">
      <w:pPr>
        <w:autoSpaceDE w:val="0"/>
        <w:autoSpaceDN w:val="0"/>
        <w:adjustRightInd w:val="0"/>
        <w:ind w:firstLine="567"/>
        <w:rPr>
          <w:rFonts w:ascii="Arial" w:eastAsia="TimesNewRomanPSMT-Identity-H" w:hAnsi="Arial" w:cs="Arial"/>
          <w:sz w:val="22"/>
          <w:szCs w:val="22"/>
        </w:rPr>
      </w:pPr>
      <w:r w:rsidRPr="00C46C61">
        <w:rPr>
          <w:rFonts w:ascii="Arial" w:eastAsia="TimesNewRomanPSMT-Identity-H" w:hAnsi="Arial" w:cs="Arial"/>
          <w:sz w:val="22"/>
          <w:szCs w:val="22"/>
        </w:rPr>
        <w:t>45311200-2 Roboty w zakresie instalacji elektrycznych</w:t>
      </w:r>
    </w:p>
    <w:p w:rsidR="008F6017" w:rsidRPr="00C46C61" w:rsidRDefault="008F6017" w:rsidP="00C25B98">
      <w:pPr>
        <w:autoSpaceDE w:val="0"/>
        <w:autoSpaceDN w:val="0"/>
        <w:adjustRightInd w:val="0"/>
        <w:spacing w:after="120"/>
        <w:ind w:firstLine="567"/>
        <w:rPr>
          <w:rFonts w:ascii="Arial" w:eastAsia="TimesNewRomanPSMT-Identity-H" w:hAnsi="Arial" w:cs="Arial"/>
          <w:sz w:val="22"/>
          <w:szCs w:val="22"/>
        </w:rPr>
      </w:pPr>
      <w:r w:rsidRPr="00C46C61">
        <w:rPr>
          <w:rFonts w:ascii="Arial" w:eastAsia="TimesNewRomanPSMT-Identity-H" w:hAnsi="Arial" w:cs="Arial"/>
          <w:sz w:val="22"/>
          <w:szCs w:val="22"/>
        </w:rPr>
        <w:t>45</w:t>
      </w:r>
      <w:r w:rsidR="00234646" w:rsidRPr="00C46C61">
        <w:rPr>
          <w:rFonts w:ascii="Arial" w:eastAsia="TimesNewRomanPSMT-Identity-H" w:hAnsi="Arial" w:cs="Arial"/>
          <w:sz w:val="22"/>
          <w:szCs w:val="22"/>
        </w:rPr>
        <w:t>330000-9</w:t>
      </w:r>
      <w:r w:rsidR="002217AA" w:rsidRPr="00C46C61">
        <w:rPr>
          <w:rFonts w:ascii="Arial" w:eastAsia="TimesNewRomanPSMT-Identity-H" w:hAnsi="Arial" w:cs="Arial"/>
          <w:sz w:val="22"/>
          <w:szCs w:val="22"/>
        </w:rPr>
        <w:t xml:space="preserve"> </w:t>
      </w:r>
      <w:r w:rsidRPr="00C46C61">
        <w:rPr>
          <w:rFonts w:ascii="Arial" w:eastAsia="TimesNewRomanPSMT-Identity-H" w:hAnsi="Arial" w:cs="Arial"/>
          <w:sz w:val="22"/>
          <w:szCs w:val="22"/>
        </w:rPr>
        <w:t xml:space="preserve">Roboty w zakresie </w:t>
      </w:r>
      <w:r w:rsidR="00234646" w:rsidRPr="00C46C61">
        <w:rPr>
          <w:rFonts w:ascii="Arial" w:eastAsia="TimesNewRomanPSMT-Identity-H" w:hAnsi="Arial" w:cs="Arial"/>
          <w:sz w:val="22"/>
          <w:szCs w:val="22"/>
        </w:rPr>
        <w:t>instalacji wodno-kanalizacyjnych i sanitarnych</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 xml:space="preserve">W związku z opisaniem przedmiotu zamówienia za pomocą norm, aprobat, specyfikacji technicznych i systemów odniesienia, o których mowa w art. 30 ust. 1 – 3 ustawy Prawo zamówień publicznych Zamawiający dopuszcza rozwiązania równoważne opisywanym. </w:t>
      </w:r>
    </w:p>
    <w:p w:rsidR="00C5307C" w:rsidRPr="00C46C61" w:rsidRDefault="008F6017" w:rsidP="00C25B98">
      <w:pPr>
        <w:pStyle w:val="Tekstpodstawowy"/>
        <w:ind w:left="567"/>
        <w:jc w:val="both"/>
        <w:rPr>
          <w:rFonts w:ascii="Arial" w:hAnsi="Arial" w:cs="Arial"/>
          <w:b/>
          <w:sz w:val="22"/>
          <w:szCs w:val="22"/>
        </w:rPr>
      </w:pPr>
      <w:r w:rsidRPr="00C46C61">
        <w:rPr>
          <w:rFonts w:ascii="Arial" w:hAnsi="Arial" w:cs="Arial"/>
          <w:b/>
          <w:sz w:val="22"/>
          <w:szCs w:val="22"/>
        </w:rPr>
        <w:t>Wyroby, sprzęt i instalacje określonych produ</w:t>
      </w:r>
      <w:r w:rsidR="00C5307C" w:rsidRPr="00C46C61">
        <w:rPr>
          <w:rFonts w:ascii="Arial" w:hAnsi="Arial" w:cs="Arial"/>
          <w:b/>
          <w:sz w:val="22"/>
          <w:szCs w:val="22"/>
        </w:rPr>
        <w:t xml:space="preserve">centów użyte w projekcie należy </w:t>
      </w:r>
      <w:r w:rsidRPr="00C46C61">
        <w:rPr>
          <w:rFonts w:ascii="Arial" w:hAnsi="Arial" w:cs="Arial"/>
          <w:b/>
          <w:sz w:val="22"/>
          <w:szCs w:val="22"/>
        </w:rPr>
        <w:t xml:space="preserve">traktować jako przykładowe. </w:t>
      </w:r>
    </w:p>
    <w:p w:rsidR="00C5307C" w:rsidRPr="00C46C61" w:rsidRDefault="008F6017" w:rsidP="00C25B98">
      <w:pPr>
        <w:pStyle w:val="Tekstpodstawowy"/>
        <w:ind w:left="567"/>
        <w:jc w:val="both"/>
        <w:rPr>
          <w:rFonts w:ascii="Arial" w:hAnsi="Arial" w:cs="Arial"/>
          <w:sz w:val="22"/>
          <w:szCs w:val="22"/>
        </w:rPr>
      </w:pPr>
      <w:r w:rsidRPr="00C46C61">
        <w:rPr>
          <w:rFonts w:ascii="Arial" w:hAnsi="Arial" w:cs="Arial"/>
          <w:sz w:val="22"/>
          <w:szCs w:val="22"/>
        </w:rPr>
        <w:t xml:space="preserve">Dopuszcza się zastosowanie przez Wykonawcę materiałów i urządzeń równoważnych pod warunkiem, że zaoferowane materiały i urządzenia są równoważne lub lepsze w stosunku do określonych w dokumentacji projektowej. Zaoferowane materiały </w:t>
      </w:r>
      <w:r w:rsidR="00C5307C" w:rsidRPr="00C46C61">
        <w:rPr>
          <w:rFonts w:ascii="Arial" w:hAnsi="Arial" w:cs="Arial"/>
          <w:sz w:val="22"/>
          <w:szCs w:val="22"/>
        </w:rPr>
        <w:br/>
      </w:r>
      <w:r w:rsidRPr="00C46C61">
        <w:rPr>
          <w:rFonts w:ascii="Arial" w:hAnsi="Arial" w:cs="Arial"/>
          <w:sz w:val="22"/>
          <w:szCs w:val="22"/>
        </w:rPr>
        <w:t xml:space="preserve">i urządzenia równoważne nie mogą prowadzić do zmiany projektu. </w:t>
      </w:r>
      <w:r w:rsidR="00C5307C" w:rsidRPr="00C46C61">
        <w:rPr>
          <w:rFonts w:ascii="Arial" w:hAnsi="Arial" w:cs="Arial"/>
          <w:sz w:val="22"/>
          <w:szCs w:val="22"/>
        </w:rPr>
        <w:t>Ciężar wykazania zaoferowanego rozwiązania równoważnego spoczywa na Wykonawcy.</w:t>
      </w:r>
    </w:p>
    <w:p w:rsidR="008F6017" w:rsidRPr="00C46C61" w:rsidRDefault="008F6017" w:rsidP="00C25B98">
      <w:pPr>
        <w:pStyle w:val="Tekstpodstawowy"/>
        <w:ind w:left="567"/>
        <w:jc w:val="both"/>
        <w:rPr>
          <w:rFonts w:ascii="Arial" w:hAnsi="Arial" w:cs="Arial"/>
          <w:b/>
          <w:sz w:val="22"/>
          <w:szCs w:val="22"/>
        </w:rPr>
      </w:pPr>
      <w:r w:rsidRPr="00C46C61">
        <w:rPr>
          <w:rFonts w:ascii="Arial" w:hAnsi="Arial" w:cs="Arial"/>
          <w:sz w:val="22"/>
          <w:szCs w:val="22"/>
        </w:rPr>
        <w:t>Wykonawca, który powołuje się na rozwiązania równoważne z opisywanym przez Zamawiającego, jest zobowiązany wykazać, że oferowane przez niego roboty budowlane spełniają wymagania określone przez Zamawiającego</w:t>
      </w:r>
      <w:r w:rsidRPr="00C46C61">
        <w:rPr>
          <w:rFonts w:ascii="Arial" w:hAnsi="Arial" w:cs="Arial"/>
          <w:b/>
          <w:sz w:val="22"/>
          <w:szCs w:val="22"/>
        </w:rPr>
        <w:t>.</w:t>
      </w:r>
    </w:p>
    <w:p w:rsidR="00C5307C" w:rsidRPr="00C46C61" w:rsidRDefault="00C5307C" w:rsidP="00C25B98">
      <w:pPr>
        <w:pStyle w:val="Tekstpodstawowy22"/>
        <w:spacing w:after="120"/>
        <w:ind w:left="567"/>
        <w:rPr>
          <w:rFonts w:cs="Arial"/>
          <w:color w:val="auto"/>
          <w:sz w:val="22"/>
          <w:szCs w:val="22"/>
        </w:rPr>
      </w:pPr>
      <w:r w:rsidRPr="00C46C61">
        <w:rPr>
          <w:rFonts w:cs="Arial"/>
          <w:color w:val="auto"/>
          <w:sz w:val="22"/>
          <w:szCs w:val="22"/>
        </w:rPr>
        <w:t>Gdziekolwiek w dokumentacji projektowej powoływane są konkretne normy lub przepisy, które spełniać mają materiały, wyposażenie, sprzęt i inne dostarczane towary oraz wykonane i zbadane roboty, będą obowiązywać postanowienia najnowszego wydania lub poprawionego wydania powołanych norm i przepisów o ile w dokumentacji nie postanowiono inaczej.</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 xml:space="preserve">Istnieje </w:t>
      </w:r>
      <w:r w:rsidR="00DD032C" w:rsidRPr="00C46C61">
        <w:rPr>
          <w:rFonts w:ascii="Arial" w:hAnsi="Arial"/>
          <w:sz w:val="22"/>
          <w:szCs w:val="22"/>
        </w:rPr>
        <w:t xml:space="preserve">możliwość dokonania wizji lokalnej, </w:t>
      </w:r>
      <w:r w:rsidRPr="00C46C61">
        <w:rPr>
          <w:rFonts w:ascii="Arial" w:hAnsi="Arial"/>
          <w:sz w:val="22"/>
          <w:szCs w:val="22"/>
        </w:rPr>
        <w:t>po wcześniejszym uzgodnieniu telefonicznym.</w:t>
      </w:r>
    </w:p>
    <w:p w:rsidR="008F6017" w:rsidRPr="00C46C61" w:rsidRDefault="008F6017" w:rsidP="00864369">
      <w:pPr>
        <w:pStyle w:val="Nagwek2"/>
        <w:numPr>
          <w:ilvl w:val="1"/>
          <w:numId w:val="27"/>
        </w:numPr>
        <w:rPr>
          <w:rFonts w:ascii="Arial" w:hAnsi="Arial"/>
          <w:b/>
          <w:sz w:val="22"/>
          <w:szCs w:val="22"/>
        </w:rPr>
      </w:pPr>
      <w:r w:rsidRPr="00C46C61">
        <w:rPr>
          <w:rFonts w:ascii="Arial" w:hAnsi="Arial"/>
          <w:sz w:val="22"/>
          <w:szCs w:val="22"/>
        </w:rPr>
        <w:t xml:space="preserve">Wymagana przez Zamawiającego </w:t>
      </w:r>
      <w:r w:rsidRPr="00C46C61">
        <w:rPr>
          <w:rFonts w:ascii="Arial" w:hAnsi="Arial"/>
          <w:b/>
          <w:sz w:val="22"/>
          <w:szCs w:val="22"/>
        </w:rPr>
        <w:t>gwarancja</w:t>
      </w:r>
      <w:r w:rsidRPr="00C46C61">
        <w:rPr>
          <w:rFonts w:ascii="Arial" w:hAnsi="Arial"/>
          <w:sz w:val="22"/>
          <w:szCs w:val="22"/>
        </w:rPr>
        <w:t xml:space="preserve"> na wykonane roboty budowlane wynosi </w:t>
      </w:r>
      <w:r w:rsidRPr="00C46C61">
        <w:rPr>
          <w:rFonts w:ascii="Arial" w:hAnsi="Arial"/>
          <w:sz w:val="22"/>
          <w:szCs w:val="22"/>
        </w:rPr>
        <w:br/>
      </w:r>
      <w:r w:rsidR="00DD032C" w:rsidRPr="00C46C61">
        <w:rPr>
          <w:rFonts w:ascii="Arial" w:hAnsi="Arial"/>
          <w:b/>
          <w:sz w:val="22"/>
          <w:szCs w:val="22"/>
        </w:rPr>
        <w:t>minimum 3 lata</w:t>
      </w:r>
      <w:r w:rsidRPr="00C46C61">
        <w:rPr>
          <w:rFonts w:ascii="Arial" w:hAnsi="Arial"/>
          <w:b/>
          <w:sz w:val="22"/>
          <w:szCs w:val="22"/>
        </w:rPr>
        <w:t>.</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 xml:space="preserve">Stosownie do postanowień art. 29 ust. 3a ustawy Prawo zamówień publicznych  Zamawiający wymaga zatrudnienia przez Wykonawcę lub podwykonawcę </w:t>
      </w:r>
      <w:r w:rsidRPr="00C46C61">
        <w:rPr>
          <w:rFonts w:ascii="Arial" w:hAnsi="Arial"/>
          <w:sz w:val="22"/>
          <w:szCs w:val="22"/>
        </w:rPr>
        <w:br/>
        <w:t xml:space="preserve">na podstawie umowy o pracę osób wykonujących roboty budowlane związane </w:t>
      </w:r>
      <w:r w:rsidRPr="00C46C61">
        <w:rPr>
          <w:rFonts w:ascii="Arial" w:hAnsi="Arial"/>
          <w:sz w:val="22"/>
          <w:szCs w:val="22"/>
        </w:rPr>
        <w:br/>
        <w:t xml:space="preserve">z realizacją przedmiotu zamówienia, jeżeli wykonywanie w/w czynności polegać będzie na </w:t>
      </w:r>
      <w:r w:rsidRPr="00C46C61">
        <w:rPr>
          <w:rFonts w:ascii="Arial" w:hAnsi="Arial"/>
          <w:sz w:val="22"/>
          <w:szCs w:val="22"/>
        </w:rPr>
        <w:lastRenderedPageBreak/>
        <w:t>wykonywaniu pracy w sposób określony w art. 22 § 1 ustawy z dnia 26 czerwca 1974 r. – Kodeks pracy (Dz. U. z 20</w:t>
      </w:r>
      <w:r w:rsidR="00C25B98" w:rsidRPr="00C46C61">
        <w:rPr>
          <w:rFonts w:ascii="Arial" w:hAnsi="Arial"/>
          <w:sz w:val="22"/>
          <w:szCs w:val="22"/>
        </w:rPr>
        <w:t>20 r. poz. 1320</w:t>
      </w:r>
      <w:r w:rsidRPr="00C46C61">
        <w:rPr>
          <w:rFonts w:ascii="Arial" w:hAnsi="Arial"/>
          <w:sz w:val="22"/>
          <w:szCs w:val="22"/>
        </w:rPr>
        <w:t xml:space="preserve"> ze zm.) tj. pracy, w której  pracownik zobowiązuje się do wykonywania pracy określonego rodzaju na rzecz pracodawcy i pod jego kierownictwem oraz w miejscu i czasie wyznaczonym przez pracodawcę, a pracodawca - do zatrudniania pracownika za wynagrodzeniem. Wymóg zatrudnienia na podstawie umowy o pracę nie dotyczy osób wykonujących czynności nadzoru nad robotami będącymi przedmiotem zamówienia.</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Szczegółowe zasady dokumentowania zatrudnienia na podstawie umowy o pracę w/w osób oraz kontrolowanie tego obowiązku przez Zamawiającego i przewidziane z tego tytułu sankcje określone zostały we wzorze umowy stanowiącym załączni</w:t>
      </w:r>
      <w:r w:rsidR="002A13A4" w:rsidRPr="00C46C61">
        <w:rPr>
          <w:rFonts w:ascii="Arial" w:hAnsi="Arial"/>
          <w:sz w:val="22"/>
          <w:szCs w:val="22"/>
        </w:rPr>
        <w:t>k nr 3</w:t>
      </w:r>
      <w:r w:rsidRPr="00C46C61">
        <w:rPr>
          <w:rFonts w:ascii="Arial" w:hAnsi="Arial"/>
          <w:sz w:val="22"/>
          <w:szCs w:val="22"/>
        </w:rPr>
        <w:t xml:space="preserve"> do SIWZ.</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 xml:space="preserve">Zamawiający nie dopuszcza składania ofert częściowych. </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Zamawiający nie dopuszcza składania ofert wariantowych.</w:t>
      </w:r>
    </w:p>
    <w:p w:rsidR="008F6017" w:rsidRPr="00C46C61" w:rsidRDefault="008F6017" w:rsidP="00864369">
      <w:pPr>
        <w:pStyle w:val="Nagwek2"/>
        <w:numPr>
          <w:ilvl w:val="1"/>
          <w:numId w:val="27"/>
        </w:numPr>
        <w:rPr>
          <w:rFonts w:ascii="Arial" w:hAnsi="Arial"/>
          <w:sz w:val="22"/>
          <w:szCs w:val="22"/>
        </w:rPr>
      </w:pPr>
      <w:r w:rsidRPr="00C46C61">
        <w:rPr>
          <w:rFonts w:ascii="Arial" w:hAnsi="Arial"/>
          <w:sz w:val="22"/>
          <w:szCs w:val="22"/>
        </w:rPr>
        <w:t>Zamawiający nie przewiduje możliwości udzielenia zaliczki na poczet wykonania zamówienia.</w:t>
      </w:r>
    </w:p>
    <w:p w:rsidR="00C2531E" w:rsidRPr="00C46C61" w:rsidRDefault="008F6017" w:rsidP="00864369">
      <w:pPr>
        <w:pStyle w:val="Nagwek2"/>
        <w:numPr>
          <w:ilvl w:val="1"/>
          <w:numId w:val="27"/>
        </w:numPr>
        <w:rPr>
          <w:rFonts w:ascii="Arial" w:hAnsi="Arial"/>
          <w:sz w:val="22"/>
          <w:szCs w:val="22"/>
        </w:rPr>
      </w:pPr>
      <w:r w:rsidRPr="00C46C61">
        <w:rPr>
          <w:rFonts w:ascii="Arial" w:hAnsi="Arial"/>
          <w:sz w:val="22"/>
          <w:szCs w:val="22"/>
        </w:rPr>
        <w:t>Zamawiający nie przewiduje udzielania zamówień, o których mowa w art. 67 ust. 1 pkt 6</w:t>
      </w:r>
      <w:r w:rsidRPr="00C46C61">
        <w:rPr>
          <w:rFonts w:ascii="Arial" w:hAnsi="Arial"/>
          <w:strike/>
          <w:sz w:val="22"/>
          <w:szCs w:val="22"/>
          <w:highlight w:val="yellow"/>
        </w:rPr>
        <w:t xml:space="preserve"> </w:t>
      </w:r>
      <w:r w:rsidRPr="00C46C61">
        <w:rPr>
          <w:rFonts w:ascii="Arial" w:hAnsi="Arial"/>
          <w:sz w:val="22"/>
          <w:szCs w:val="22"/>
        </w:rPr>
        <w:t>ustawy Prawo zamówień publicznych.</w:t>
      </w:r>
    </w:p>
    <w:p w:rsidR="009A462A" w:rsidRPr="00C46C61" w:rsidRDefault="00DE2DCC" w:rsidP="00864369">
      <w:pPr>
        <w:pStyle w:val="Nagwek1"/>
        <w:numPr>
          <w:ilvl w:val="0"/>
          <w:numId w:val="27"/>
        </w:numPr>
        <w:rPr>
          <w:rFonts w:ascii="Arial" w:hAnsi="Arial" w:cs="Arial"/>
          <w:sz w:val="22"/>
          <w:szCs w:val="22"/>
        </w:rPr>
      </w:pPr>
      <w:r w:rsidRPr="00C46C61">
        <w:rPr>
          <w:rFonts w:ascii="Arial" w:hAnsi="Arial" w:cs="Arial"/>
          <w:sz w:val="22"/>
          <w:szCs w:val="22"/>
        </w:rPr>
        <w:t>Termin wykonania zamówienia</w:t>
      </w:r>
    </w:p>
    <w:p w:rsidR="008F6017" w:rsidRPr="00C46C61" w:rsidRDefault="006655C9" w:rsidP="006655C9">
      <w:pPr>
        <w:pStyle w:val="Nagwek2"/>
        <w:ind w:left="0"/>
        <w:rPr>
          <w:rFonts w:ascii="Arial" w:hAnsi="Arial"/>
          <w:color w:val="FF0000"/>
          <w:sz w:val="22"/>
          <w:szCs w:val="22"/>
        </w:rPr>
      </w:pPr>
      <w:r w:rsidRPr="00C46C61">
        <w:rPr>
          <w:rFonts w:ascii="Arial" w:hAnsi="Arial"/>
          <w:sz w:val="22"/>
          <w:szCs w:val="22"/>
        </w:rPr>
        <w:t xml:space="preserve">4.1.  </w:t>
      </w:r>
      <w:r w:rsidR="00B80EF8" w:rsidRPr="00C46C61">
        <w:rPr>
          <w:rFonts w:ascii="Arial" w:hAnsi="Arial"/>
          <w:sz w:val="22"/>
          <w:szCs w:val="22"/>
        </w:rPr>
        <w:t>T</w:t>
      </w:r>
      <w:r w:rsidR="008F6017" w:rsidRPr="00C46C61">
        <w:rPr>
          <w:rFonts w:ascii="Arial" w:hAnsi="Arial"/>
          <w:sz w:val="22"/>
          <w:szCs w:val="22"/>
        </w:rPr>
        <w:t xml:space="preserve">ermin wykonania zamówienia: </w:t>
      </w:r>
      <w:r w:rsidR="008F6017" w:rsidRPr="00C46C61">
        <w:rPr>
          <w:rFonts w:ascii="Arial" w:hAnsi="Arial"/>
          <w:b/>
          <w:sz w:val="22"/>
          <w:szCs w:val="22"/>
        </w:rPr>
        <w:t xml:space="preserve">do </w:t>
      </w:r>
      <w:r w:rsidR="009076B6" w:rsidRPr="00C46C61">
        <w:rPr>
          <w:rFonts w:ascii="Arial" w:hAnsi="Arial"/>
          <w:b/>
          <w:sz w:val="22"/>
          <w:szCs w:val="22"/>
        </w:rPr>
        <w:t>5</w:t>
      </w:r>
      <w:r w:rsidR="008F6017" w:rsidRPr="00C46C61">
        <w:rPr>
          <w:rFonts w:ascii="Arial" w:hAnsi="Arial"/>
          <w:b/>
          <w:sz w:val="22"/>
          <w:szCs w:val="22"/>
        </w:rPr>
        <w:t>0 dni kalendarzowych</w:t>
      </w:r>
      <w:r w:rsidR="008F6017" w:rsidRPr="00C46C61">
        <w:rPr>
          <w:rFonts w:ascii="Arial" w:hAnsi="Arial"/>
          <w:sz w:val="22"/>
          <w:szCs w:val="22"/>
        </w:rPr>
        <w:t xml:space="preserve"> licząc od dnia zawarcia umowy.</w:t>
      </w:r>
    </w:p>
    <w:p w:rsidR="00C6785B" w:rsidRPr="00C46C61" w:rsidRDefault="00C6785B" w:rsidP="00864369">
      <w:pPr>
        <w:pStyle w:val="Nagwek1"/>
        <w:numPr>
          <w:ilvl w:val="0"/>
          <w:numId w:val="27"/>
        </w:numPr>
        <w:rPr>
          <w:rFonts w:ascii="Arial" w:hAnsi="Arial" w:cs="Arial"/>
          <w:sz w:val="22"/>
          <w:szCs w:val="22"/>
        </w:rPr>
      </w:pPr>
      <w:r w:rsidRPr="00C46C61">
        <w:rPr>
          <w:rFonts w:ascii="Arial" w:hAnsi="Arial" w:cs="Arial"/>
          <w:sz w:val="22"/>
          <w:szCs w:val="22"/>
        </w:rPr>
        <w:t xml:space="preserve">Warunki udziału w postępowaniu </w:t>
      </w:r>
    </w:p>
    <w:p w:rsidR="008F6017" w:rsidRPr="00C46C61" w:rsidRDefault="008F6017" w:rsidP="00864369">
      <w:pPr>
        <w:pStyle w:val="Nagwek2"/>
        <w:numPr>
          <w:ilvl w:val="1"/>
          <w:numId w:val="28"/>
        </w:numPr>
        <w:rPr>
          <w:rFonts w:ascii="Arial" w:hAnsi="Arial"/>
          <w:sz w:val="22"/>
          <w:szCs w:val="22"/>
        </w:rPr>
      </w:pPr>
      <w:r w:rsidRPr="00C46C61">
        <w:rPr>
          <w:rFonts w:ascii="Arial" w:hAnsi="Arial"/>
          <w:sz w:val="22"/>
          <w:szCs w:val="22"/>
        </w:rPr>
        <w:t>O udzielenie zamówienia mogą ubiegać się Wykonawcy, którzy:</w:t>
      </w:r>
    </w:p>
    <w:p w:rsidR="008F6017" w:rsidRPr="00C46C61" w:rsidRDefault="008F6017" w:rsidP="00864369">
      <w:pPr>
        <w:pStyle w:val="Nagwek2"/>
        <w:numPr>
          <w:ilvl w:val="0"/>
          <w:numId w:val="3"/>
        </w:numPr>
        <w:rPr>
          <w:rFonts w:ascii="Arial" w:hAnsi="Arial"/>
          <w:sz w:val="22"/>
          <w:szCs w:val="22"/>
        </w:rPr>
      </w:pPr>
      <w:r w:rsidRPr="00C46C61">
        <w:rPr>
          <w:rFonts w:ascii="Arial" w:hAnsi="Arial"/>
          <w:sz w:val="22"/>
          <w:szCs w:val="22"/>
        </w:rPr>
        <w:t xml:space="preserve">nie podlegają wykluczeniu z postępowania na podstawie art. 24 ust. 1 oraz art. 24 </w:t>
      </w:r>
      <w:r w:rsidRPr="00C46C61">
        <w:rPr>
          <w:rFonts w:ascii="Arial" w:hAnsi="Arial"/>
          <w:sz w:val="22"/>
          <w:szCs w:val="22"/>
        </w:rPr>
        <w:br/>
        <w:t>ust. 5 pkt 1, 2, 4 i 8 ustawy Prawo zamówień publicznych,</w:t>
      </w:r>
    </w:p>
    <w:p w:rsidR="008F6017" w:rsidRPr="00C46C61" w:rsidRDefault="008F6017" w:rsidP="00864369">
      <w:pPr>
        <w:pStyle w:val="Nagwek2"/>
        <w:numPr>
          <w:ilvl w:val="0"/>
          <w:numId w:val="3"/>
        </w:numPr>
        <w:rPr>
          <w:rFonts w:ascii="Arial" w:hAnsi="Arial"/>
          <w:sz w:val="22"/>
          <w:szCs w:val="22"/>
        </w:rPr>
      </w:pPr>
      <w:r w:rsidRPr="00C46C61">
        <w:rPr>
          <w:rFonts w:ascii="Arial" w:hAnsi="Arial"/>
          <w:sz w:val="22"/>
          <w:szCs w:val="22"/>
        </w:rPr>
        <w:t>spełniają n/w warunki udziału w postępowaniu:</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54"/>
      </w:tblGrid>
      <w:tr w:rsidR="008F6017" w:rsidRPr="00C46C61" w:rsidTr="001D3805">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6017" w:rsidRPr="00C46C61" w:rsidRDefault="008F6017" w:rsidP="001D3805">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Lp.</w:t>
            </w:r>
          </w:p>
        </w:tc>
        <w:tc>
          <w:tcPr>
            <w:tcW w:w="795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F6017" w:rsidRPr="00C46C61" w:rsidRDefault="008F6017" w:rsidP="001D3805">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 xml:space="preserve">Warunki udziału w postępowaniu </w:t>
            </w:r>
          </w:p>
        </w:tc>
      </w:tr>
      <w:tr w:rsidR="008F6017" w:rsidRPr="00C46C61" w:rsidTr="001D3805">
        <w:tc>
          <w:tcPr>
            <w:tcW w:w="720" w:type="dxa"/>
            <w:tcBorders>
              <w:top w:val="single" w:sz="4" w:space="0" w:color="auto"/>
              <w:left w:val="single" w:sz="4" w:space="0" w:color="auto"/>
              <w:bottom w:val="single" w:sz="4" w:space="0" w:color="auto"/>
              <w:right w:val="single" w:sz="4" w:space="0" w:color="auto"/>
            </w:tcBorders>
            <w:hideMark/>
          </w:tcPr>
          <w:p w:rsidR="008F6017" w:rsidRPr="00C46C61" w:rsidRDefault="008F6017" w:rsidP="001D3805">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1.</w:t>
            </w:r>
          </w:p>
        </w:tc>
        <w:tc>
          <w:tcPr>
            <w:tcW w:w="7954" w:type="dxa"/>
            <w:tcBorders>
              <w:top w:val="single" w:sz="4" w:space="0" w:color="auto"/>
              <w:left w:val="single" w:sz="4" w:space="0" w:color="auto"/>
              <w:bottom w:val="single" w:sz="4" w:space="0" w:color="auto"/>
              <w:right w:val="single" w:sz="4" w:space="0" w:color="auto"/>
            </w:tcBorders>
            <w:hideMark/>
          </w:tcPr>
          <w:p w:rsidR="008F6017" w:rsidRPr="00C46C61" w:rsidRDefault="008F6017" w:rsidP="001D3805">
            <w:pPr>
              <w:autoSpaceDE w:val="0"/>
              <w:autoSpaceDN w:val="0"/>
              <w:adjustRightInd w:val="0"/>
              <w:rPr>
                <w:rFonts w:ascii="Arial" w:eastAsia="Calibri" w:hAnsi="Arial" w:cs="Arial"/>
                <w:b/>
                <w:sz w:val="22"/>
                <w:szCs w:val="22"/>
                <w:lang w:eastAsia="en-US"/>
              </w:rPr>
            </w:pPr>
            <w:r w:rsidRPr="00C46C61">
              <w:rPr>
                <w:rFonts w:ascii="Arial" w:hAnsi="Arial" w:cs="Arial"/>
                <w:b/>
                <w:sz w:val="22"/>
                <w:szCs w:val="22"/>
              </w:rPr>
              <w:t>Sytuacja ekonomiczna lub finansowa</w:t>
            </w:r>
            <w:r w:rsidRPr="00C46C61">
              <w:rPr>
                <w:rFonts w:ascii="Arial" w:eastAsia="Calibri" w:hAnsi="Arial" w:cs="Arial"/>
                <w:b/>
                <w:sz w:val="22"/>
                <w:szCs w:val="22"/>
                <w:lang w:eastAsia="en-US"/>
              </w:rPr>
              <w:t>.</w:t>
            </w:r>
          </w:p>
          <w:p w:rsidR="008F6017" w:rsidRPr="00C46C61" w:rsidRDefault="008F6017" w:rsidP="001D3805">
            <w:pPr>
              <w:autoSpaceDE w:val="0"/>
              <w:autoSpaceDN w:val="0"/>
              <w:adjustRightInd w:val="0"/>
              <w:jc w:val="both"/>
              <w:rPr>
                <w:rFonts w:ascii="Arial" w:eastAsia="Calibri" w:hAnsi="Arial" w:cs="Arial"/>
                <w:sz w:val="22"/>
                <w:szCs w:val="22"/>
                <w:lang w:eastAsia="en-US"/>
              </w:rPr>
            </w:pPr>
            <w:r w:rsidRPr="00C46C61">
              <w:rPr>
                <w:rFonts w:ascii="Arial" w:eastAsia="Calibri" w:hAnsi="Arial" w:cs="Arial"/>
                <w:sz w:val="22"/>
                <w:szCs w:val="22"/>
                <w:lang w:eastAsia="en-US"/>
              </w:rPr>
              <w:t>Określenie warunków:</w:t>
            </w:r>
          </w:p>
          <w:p w:rsidR="008F6017" w:rsidRPr="00C46C61" w:rsidRDefault="008F6017" w:rsidP="006334F2">
            <w:pPr>
              <w:pStyle w:val="Tekstpodstawowy22"/>
              <w:rPr>
                <w:rFonts w:cs="Arial"/>
                <w:b/>
                <w:color w:val="auto"/>
                <w:sz w:val="22"/>
                <w:szCs w:val="22"/>
              </w:rPr>
            </w:pPr>
            <w:r w:rsidRPr="00C46C61">
              <w:rPr>
                <w:rFonts w:cs="Arial"/>
                <w:color w:val="auto"/>
                <w:sz w:val="22"/>
                <w:szCs w:val="22"/>
              </w:rPr>
              <w:t xml:space="preserve">Zamawiający uzna, że Wykonawca spełnia ten </w:t>
            </w:r>
            <w:r w:rsidRPr="00C46C61">
              <w:rPr>
                <w:rFonts w:eastAsia="Calibri" w:cs="Arial"/>
                <w:sz w:val="22"/>
                <w:szCs w:val="22"/>
                <w:lang w:eastAsia="en-US"/>
              </w:rPr>
              <w:t>warunek</w:t>
            </w:r>
            <w:r w:rsidRPr="00C46C61">
              <w:rPr>
                <w:rFonts w:cs="Arial"/>
                <w:color w:val="auto"/>
                <w:sz w:val="22"/>
                <w:szCs w:val="22"/>
              </w:rPr>
              <w:t xml:space="preserve">, </w:t>
            </w:r>
            <w:r w:rsidRPr="00C46C61">
              <w:rPr>
                <w:rFonts w:eastAsia="Calibri" w:cs="Arial"/>
                <w:sz w:val="22"/>
                <w:szCs w:val="22"/>
                <w:lang w:eastAsia="en-US"/>
              </w:rPr>
              <w:t xml:space="preserve">jeżeli Wykonawca wykaże, </w:t>
            </w:r>
            <w:r w:rsidRPr="00C46C61">
              <w:rPr>
                <w:rFonts w:cs="Arial"/>
                <w:sz w:val="22"/>
                <w:szCs w:val="22"/>
              </w:rPr>
              <w:t xml:space="preserve">że </w:t>
            </w:r>
            <w:r w:rsidRPr="00C46C61">
              <w:rPr>
                <w:rFonts w:cs="Arial"/>
                <w:color w:val="auto"/>
                <w:sz w:val="22"/>
                <w:szCs w:val="22"/>
              </w:rPr>
              <w:t xml:space="preserve"> posiada </w:t>
            </w:r>
            <w:r w:rsidRPr="00C46C61">
              <w:rPr>
                <w:rFonts w:cs="Arial"/>
                <w:b/>
                <w:color w:val="auto"/>
                <w:sz w:val="22"/>
                <w:szCs w:val="22"/>
              </w:rPr>
              <w:t>ubezpieczenie od odpowiedzialności cywilnej</w:t>
            </w:r>
            <w:r w:rsidRPr="00C46C61">
              <w:rPr>
                <w:rFonts w:cs="Arial"/>
                <w:color w:val="auto"/>
                <w:sz w:val="22"/>
                <w:szCs w:val="22"/>
              </w:rPr>
              <w:t xml:space="preserve"> w zakresie prowadzonej działalności, związanej z przedmiotem zamówienia, </w:t>
            </w:r>
            <w:r w:rsidRPr="00C46C61">
              <w:rPr>
                <w:rFonts w:cs="Arial"/>
                <w:b/>
                <w:color w:val="auto"/>
                <w:sz w:val="22"/>
                <w:szCs w:val="22"/>
              </w:rPr>
              <w:t xml:space="preserve">na wartość min. </w:t>
            </w:r>
            <w:r w:rsidR="00234646" w:rsidRPr="00C46C61">
              <w:rPr>
                <w:rFonts w:cs="Arial"/>
                <w:b/>
                <w:color w:val="auto"/>
                <w:sz w:val="22"/>
                <w:szCs w:val="22"/>
              </w:rPr>
              <w:t>1</w:t>
            </w:r>
            <w:r w:rsidR="006334F2" w:rsidRPr="00C46C61">
              <w:rPr>
                <w:rFonts w:cs="Arial"/>
                <w:b/>
                <w:color w:val="auto"/>
                <w:sz w:val="22"/>
                <w:szCs w:val="22"/>
              </w:rPr>
              <w:t>00</w:t>
            </w:r>
            <w:r w:rsidRPr="00C46C61">
              <w:rPr>
                <w:rFonts w:cs="Arial"/>
                <w:b/>
                <w:color w:val="auto"/>
                <w:sz w:val="22"/>
                <w:szCs w:val="22"/>
              </w:rPr>
              <w:t> 000 zł.</w:t>
            </w:r>
          </w:p>
        </w:tc>
      </w:tr>
      <w:tr w:rsidR="008F6017" w:rsidRPr="00C46C61" w:rsidTr="001D3805">
        <w:tc>
          <w:tcPr>
            <w:tcW w:w="720" w:type="dxa"/>
            <w:tcBorders>
              <w:top w:val="single" w:sz="4" w:space="0" w:color="auto"/>
              <w:left w:val="single" w:sz="4" w:space="0" w:color="auto"/>
              <w:bottom w:val="single" w:sz="4" w:space="0" w:color="auto"/>
              <w:right w:val="single" w:sz="4" w:space="0" w:color="auto"/>
            </w:tcBorders>
          </w:tcPr>
          <w:p w:rsidR="008F6017" w:rsidRPr="00C46C61" w:rsidRDefault="008F6017" w:rsidP="001D3805">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2.</w:t>
            </w:r>
          </w:p>
        </w:tc>
        <w:tc>
          <w:tcPr>
            <w:tcW w:w="7954" w:type="dxa"/>
            <w:tcBorders>
              <w:top w:val="single" w:sz="4" w:space="0" w:color="auto"/>
              <w:left w:val="single" w:sz="4" w:space="0" w:color="auto"/>
              <w:bottom w:val="single" w:sz="4" w:space="0" w:color="auto"/>
              <w:right w:val="single" w:sz="4" w:space="0" w:color="auto"/>
            </w:tcBorders>
          </w:tcPr>
          <w:p w:rsidR="008F6017" w:rsidRPr="00C46C61" w:rsidRDefault="008F6017" w:rsidP="001D3805">
            <w:pPr>
              <w:autoSpaceDE w:val="0"/>
              <w:autoSpaceDN w:val="0"/>
              <w:adjustRightInd w:val="0"/>
              <w:rPr>
                <w:rFonts w:ascii="Arial" w:eastAsia="Calibri" w:hAnsi="Arial" w:cs="Arial"/>
                <w:b/>
                <w:sz w:val="22"/>
                <w:szCs w:val="22"/>
                <w:lang w:eastAsia="en-US"/>
              </w:rPr>
            </w:pPr>
            <w:r w:rsidRPr="00C46C61">
              <w:rPr>
                <w:rFonts w:ascii="Arial" w:eastAsia="Calibri" w:hAnsi="Arial" w:cs="Arial"/>
                <w:b/>
                <w:sz w:val="22"/>
                <w:szCs w:val="22"/>
                <w:lang w:eastAsia="en-US"/>
              </w:rPr>
              <w:t>Zdolność zawodowa.</w:t>
            </w:r>
          </w:p>
          <w:p w:rsidR="008F6017" w:rsidRPr="00C46C61" w:rsidRDefault="008F6017" w:rsidP="001D3805">
            <w:pPr>
              <w:autoSpaceDE w:val="0"/>
              <w:autoSpaceDN w:val="0"/>
              <w:adjustRightInd w:val="0"/>
              <w:jc w:val="both"/>
              <w:rPr>
                <w:rFonts w:ascii="Arial" w:eastAsia="Calibri" w:hAnsi="Arial" w:cs="Arial"/>
                <w:sz w:val="22"/>
                <w:szCs w:val="22"/>
                <w:lang w:eastAsia="en-US"/>
              </w:rPr>
            </w:pPr>
            <w:r w:rsidRPr="00C46C61">
              <w:rPr>
                <w:rFonts w:ascii="Arial" w:eastAsia="Calibri" w:hAnsi="Arial" w:cs="Arial"/>
                <w:sz w:val="22"/>
                <w:szCs w:val="22"/>
                <w:lang w:eastAsia="en-US"/>
              </w:rPr>
              <w:t>Określenie warunków:</w:t>
            </w:r>
          </w:p>
          <w:p w:rsidR="009076B6" w:rsidRPr="00C46C61" w:rsidRDefault="008F6017" w:rsidP="00864369">
            <w:pPr>
              <w:pStyle w:val="Tekstpodstawowy22"/>
              <w:numPr>
                <w:ilvl w:val="0"/>
                <w:numId w:val="7"/>
              </w:numPr>
              <w:ind w:left="333" w:hanging="283"/>
              <w:rPr>
                <w:rFonts w:cs="Arial"/>
                <w:b/>
                <w:color w:val="auto"/>
                <w:sz w:val="22"/>
                <w:szCs w:val="22"/>
                <w:u w:val="single"/>
              </w:rPr>
            </w:pPr>
            <w:r w:rsidRPr="00C46C61">
              <w:rPr>
                <w:rFonts w:cs="Arial"/>
                <w:color w:val="auto"/>
                <w:sz w:val="22"/>
                <w:szCs w:val="22"/>
              </w:rPr>
              <w:t xml:space="preserve">Zamawiający uzna, że Wykonawca spełnia ten warunek, jeżeli Wykonawca wykaże, iż w okresie ostatnich pięciu lat przed upływem terminu składania ofert, a jeżeli okres prowadzenia działalności jest krótszy – w tym okresie, wykonał należycie </w:t>
            </w:r>
            <w:r w:rsidRPr="00C46C61">
              <w:rPr>
                <w:rFonts w:cs="Arial"/>
                <w:b/>
                <w:color w:val="auto"/>
                <w:sz w:val="22"/>
                <w:szCs w:val="22"/>
              </w:rPr>
              <w:t>co najmniej</w:t>
            </w:r>
            <w:r w:rsidR="009076B6" w:rsidRPr="00C46C61">
              <w:rPr>
                <w:rFonts w:cs="Arial"/>
                <w:b/>
                <w:color w:val="auto"/>
                <w:sz w:val="22"/>
                <w:szCs w:val="22"/>
              </w:rPr>
              <w:t>;</w:t>
            </w:r>
          </w:p>
          <w:p w:rsidR="009076B6" w:rsidRPr="00C46C61" w:rsidRDefault="008F6017" w:rsidP="00864369">
            <w:pPr>
              <w:pStyle w:val="Tekstpodstawowy22"/>
              <w:numPr>
                <w:ilvl w:val="0"/>
                <w:numId w:val="25"/>
              </w:numPr>
              <w:rPr>
                <w:rFonts w:cs="Arial"/>
                <w:b/>
                <w:color w:val="auto"/>
                <w:sz w:val="22"/>
                <w:szCs w:val="22"/>
              </w:rPr>
            </w:pPr>
            <w:r w:rsidRPr="00C46C61">
              <w:rPr>
                <w:rFonts w:cs="Arial"/>
                <w:b/>
                <w:color w:val="auto"/>
                <w:sz w:val="22"/>
                <w:szCs w:val="22"/>
              </w:rPr>
              <w:t xml:space="preserve">1 robotę </w:t>
            </w:r>
            <w:r w:rsidR="006334F2" w:rsidRPr="00C46C61">
              <w:rPr>
                <w:rFonts w:cs="Arial"/>
                <w:color w:val="auto"/>
                <w:sz w:val="22"/>
                <w:szCs w:val="22"/>
              </w:rPr>
              <w:t xml:space="preserve">budowlaną </w:t>
            </w:r>
            <w:r w:rsidR="002966B3" w:rsidRPr="00C46C61">
              <w:rPr>
                <w:rFonts w:cs="Arial"/>
                <w:color w:val="auto"/>
                <w:sz w:val="22"/>
                <w:szCs w:val="22"/>
              </w:rPr>
              <w:t>polegającą na wykonaniu</w:t>
            </w:r>
            <w:r w:rsidR="00D17619" w:rsidRPr="00C46C61">
              <w:rPr>
                <w:rFonts w:cs="Arial"/>
                <w:color w:val="auto"/>
                <w:sz w:val="22"/>
                <w:szCs w:val="22"/>
              </w:rPr>
              <w:t xml:space="preserve"> lub remoncie </w:t>
            </w:r>
            <w:r w:rsidR="002966B3" w:rsidRPr="00C46C61">
              <w:rPr>
                <w:rFonts w:cs="Arial"/>
                <w:b/>
                <w:color w:val="auto"/>
                <w:sz w:val="22"/>
                <w:szCs w:val="22"/>
              </w:rPr>
              <w:t xml:space="preserve">instalacji </w:t>
            </w:r>
            <w:r w:rsidR="00234646" w:rsidRPr="00C46C61">
              <w:rPr>
                <w:rFonts w:cs="Arial"/>
                <w:b/>
                <w:color w:val="auto"/>
                <w:sz w:val="22"/>
                <w:szCs w:val="22"/>
              </w:rPr>
              <w:t xml:space="preserve">elektrycznej </w:t>
            </w:r>
            <w:r w:rsidR="00D17619" w:rsidRPr="00C46C61">
              <w:rPr>
                <w:rFonts w:cs="Arial"/>
                <w:color w:val="auto"/>
                <w:sz w:val="22"/>
                <w:szCs w:val="22"/>
              </w:rPr>
              <w:t>na kwotę minimum</w:t>
            </w:r>
            <w:r w:rsidR="00D17619" w:rsidRPr="00C46C61">
              <w:rPr>
                <w:rFonts w:cs="Arial"/>
                <w:b/>
                <w:color w:val="auto"/>
                <w:sz w:val="22"/>
                <w:szCs w:val="22"/>
              </w:rPr>
              <w:t xml:space="preserve"> </w:t>
            </w:r>
            <w:r w:rsidR="009076B6" w:rsidRPr="00C46C61">
              <w:rPr>
                <w:rFonts w:cs="Arial"/>
                <w:b/>
                <w:color w:val="auto"/>
                <w:sz w:val="22"/>
                <w:szCs w:val="22"/>
              </w:rPr>
              <w:t xml:space="preserve">75 000,00 zł brutto </w:t>
            </w:r>
            <w:r w:rsidR="00D17619" w:rsidRPr="00C46C61">
              <w:rPr>
                <w:rFonts w:cs="Arial"/>
                <w:b/>
                <w:color w:val="auto"/>
                <w:sz w:val="22"/>
                <w:szCs w:val="22"/>
              </w:rPr>
              <w:t>w ramach jednego z</w:t>
            </w:r>
            <w:r w:rsidR="00C25B98" w:rsidRPr="00C46C61">
              <w:rPr>
                <w:rFonts w:cs="Arial"/>
                <w:b/>
                <w:color w:val="auto"/>
                <w:sz w:val="22"/>
                <w:szCs w:val="22"/>
              </w:rPr>
              <w:t>a</w:t>
            </w:r>
            <w:r w:rsidR="00D17619" w:rsidRPr="00C46C61">
              <w:rPr>
                <w:rFonts w:cs="Arial"/>
                <w:b/>
                <w:color w:val="auto"/>
                <w:sz w:val="22"/>
                <w:szCs w:val="22"/>
              </w:rPr>
              <w:t xml:space="preserve">mówienia </w:t>
            </w:r>
            <w:r w:rsidR="009076B6" w:rsidRPr="00C46C61">
              <w:rPr>
                <w:rFonts w:cs="Arial"/>
                <w:b/>
                <w:color w:val="auto"/>
                <w:sz w:val="22"/>
                <w:szCs w:val="22"/>
                <w:u w:val="single"/>
              </w:rPr>
              <w:t>oraz</w:t>
            </w:r>
          </w:p>
          <w:p w:rsidR="008F6017" w:rsidRPr="00C46C61" w:rsidRDefault="00C61E4E" w:rsidP="00864369">
            <w:pPr>
              <w:pStyle w:val="Tekstpodstawowy22"/>
              <w:numPr>
                <w:ilvl w:val="0"/>
                <w:numId w:val="25"/>
              </w:numPr>
              <w:rPr>
                <w:rFonts w:cs="Arial"/>
                <w:b/>
                <w:color w:val="auto"/>
                <w:sz w:val="22"/>
                <w:szCs w:val="22"/>
                <w:u w:val="single"/>
              </w:rPr>
            </w:pPr>
            <w:r w:rsidRPr="00C46C61">
              <w:rPr>
                <w:rFonts w:cs="Arial"/>
                <w:b/>
                <w:color w:val="auto"/>
                <w:sz w:val="22"/>
                <w:szCs w:val="22"/>
              </w:rPr>
              <w:t xml:space="preserve">1 </w:t>
            </w:r>
            <w:r w:rsidR="009076B6" w:rsidRPr="00C46C61">
              <w:rPr>
                <w:rFonts w:cs="Arial"/>
                <w:b/>
                <w:color w:val="auto"/>
                <w:sz w:val="22"/>
                <w:szCs w:val="22"/>
              </w:rPr>
              <w:t xml:space="preserve">robotę </w:t>
            </w:r>
            <w:r w:rsidR="009076B6" w:rsidRPr="00C46C61">
              <w:rPr>
                <w:rFonts w:cs="Arial"/>
                <w:color w:val="auto"/>
                <w:sz w:val="22"/>
                <w:szCs w:val="22"/>
              </w:rPr>
              <w:t>budowlaną polegającą na wykonaniu</w:t>
            </w:r>
            <w:r w:rsidR="009076B6" w:rsidRPr="00C46C61">
              <w:rPr>
                <w:rFonts w:cs="Arial"/>
                <w:b/>
                <w:color w:val="auto"/>
                <w:sz w:val="22"/>
                <w:szCs w:val="22"/>
              </w:rPr>
              <w:t xml:space="preserve"> </w:t>
            </w:r>
            <w:r w:rsidR="00D17619" w:rsidRPr="00C46C61">
              <w:rPr>
                <w:rFonts w:cs="Arial"/>
                <w:b/>
                <w:color w:val="auto"/>
                <w:sz w:val="22"/>
                <w:szCs w:val="22"/>
              </w:rPr>
              <w:t xml:space="preserve">lub remoncie </w:t>
            </w:r>
            <w:r w:rsidR="009076B6" w:rsidRPr="00C46C61">
              <w:rPr>
                <w:rFonts w:cs="Arial"/>
                <w:b/>
                <w:color w:val="auto"/>
                <w:sz w:val="22"/>
                <w:szCs w:val="22"/>
              </w:rPr>
              <w:t xml:space="preserve">instalacji wodno-kanalizacyjnej </w:t>
            </w:r>
            <w:r w:rsidR="009076B6" w:rsidRPr="00C46C61">
              <w:rPr>
                <w:rFonts w:cs="Arial"/>
                <w:color w:val="auto"/>
                <w:sz w:val="22"/>
                <w:szCs w:val="22"/>
              </w:rPr>
              <w:t xml:space="preserve">na kwotę </w:t>
            </w:r>
            <w:r w:rsidR="0056031F" w:rsidRPr="00C46C61">
              <w:rPr>
                <w:rFonts w:cs="Arial"/>
                <w:color w:val="auto"/>
                <w:sz w:val="22"/>
                <w:szCs w:val="22"/>
              </w:rPr>
              <w:t>minimum</w:t>
            </w:r>
            <w:r w:rsidR="009F6C55" w:rsidRPr="00C46C61">
              <w:rPr>
                <w:rFonts w:cs="Arial"/>
                <w:b/>
                <w:color w:val="auto"/>
                <w:sz w:val="22"/>
                <w:szCs w:val="22"/>
              </w:rPr>
              <w:t xml:space="preserve"> </w:t>
            </w:r>
            <w:r w:rsidR="009076B6" w:rsidRPr="00C46C61">
              <w:rPr>
                <w:rFonts w:cs="Arial"/>
                <w:b/>
                <w:color w:val="auto"/>
                <w:sz w:val="22"/>
                <w:szCs w:val="22"/>
              </w:rPr>
              <w:t>25</w:t>
            </w:r>
            <w:r w:rsidR="00D17619" w:rsidRPr="00C46C61">
              <w:rPr>
                <w:rFonts w:cs="Arial"/>
                <w:b/>
                <w:color w:val="auto"/>
                <w:sz w:val="22"/>
                <w:szCs w:val="22"/>
              </w:rPr>
              <w:t> </w:t>
            </w:r>
            <w:r w:rsidR="002A13A4" w:rsidRPr="00C46C61">
              <w:rPr>
                <w:rFonts w:cs="Arial"/>
                <w:b/>
                <w:color w:val="auto"/>
                <w:sz w:val="22"/>
                <w:szCs w:val="22"/>
              </w:rPr>
              <w:t>000</w:t>
            </w:r>
            <w:r w:rsidR="00D17619" w:rsidRPr="00C46C61">
              <w:rPr>
                <w:rFonts w:cs="Arial"/>
                <w:b/>
                <w:color w:val="auto"/>
                <w:sz w:val="22"/>
                <w:szCs w:val="22"/>
              </w:rPr>
              <w:t>,00</w:t>
            </w:r>
            <w:r w:rsidR="002A13A4" w:rsidRPr="00C46C61">
              <w:rPr>
                <w:rFonts w:cs="Arial"/>
                <w:b/>
                <w:color w:val="auto"/>
                <w:sz w:val="22"/>
                <w:szCs w:val="22"/>
              </w:rPr>
              <w:t xml:space="preserve"> zł </w:t>
            </w:r>
            <w:r w:rsidR="0056031F" w:rsidRPr="00C46C61">
              <w:rPr>
                <w:rFonts w:cs="Arial"/>
                <w:b/>
                <w:color w:val="auto"/>
                <w:sz w:val="22"/>
                <w:szCs w:val="22"/>
              </w:rPr>
              <w:t>brutto</w:t>
            </w:r>
            <w:r w:rsidR="00D17619" w:rsidRPr="00C46C61">
              <w:rPr>
                <w:rFonts w:cs="Arial"/>
                <w:b/>
                <w:color w:val="auto"/>
                <w:sz w:val="22"/>
                <w:szCs w:val="22"/>
              </w:rPr>
              <w:t xml:space="preserve"> w ramach jednego zamówienia.</w:t>
            </w:r>
          </w:p>
          <w:p w:rsidR="00764082" w:rsidRPr="00C46C61" w:rsidRDefault="00764082" w:rsidP="00D17619">
            <w:pPr>
              <w:pStyle w:val="Tekstpodstawowy22"/>
              <w:ind w:left="693"/>
              <w:rPr>
                <w:rFonts w:cs="Arial"/>
                <w:b/>
                <w:color w:val="auto"/>
                <w:sz w:val="22"/>
                <w:szCs w:val="22"/>
                <w:u w:val="single"/>
              </w:rPr>
            </w:pPr>
          </w:p>
          <w:p w:rsidR="000156E0" w:rsidRPr="00C46C61" w:rsidRDefault="008F6017" w:rsidP="00864369">
            <w:pPr>
              <w:pStyle w:val="Tekstpodstawowy22"/>
              <w:numPr>
                <w:ilvl w:val="0"/>
                <w:numId w:val="7"/>
              </w:numPr>
              <w:ind w:left="333" w:hanging="333"/>
              <w:rPr>
                <w:rFonts w:cs="Arial"/>
                <w:b/>
                <w:strike/>
                <w:color w:val="auto"/>
                <w:sz w:val="22"/>
                <w:szCs w:val="22"/>
              </w:rPr>
            </w:pPr>
            <w:r w:rsidRPr="00C46C61">
              <w:rPr>
                <w:rFonts w:cs="Arial"/>
                <w:color w:val="auto"/>
                <w:sz w:val="22"/>
                <w:szCs w:val="22"/>
              </w:rPr>
              <w:t>Zamawiający uzna, że Wykonawca spełnia ten warunek, jeżeli Wykonawca wskaże</w:t>
            </w:r>
            <w:r w:rsidRPr="00C46C61">
              <w:rPr>
                <w:rFonts w:cs="Arial"/>
                <w:b/>
                <w:color w:val="auto"/>
                <w:sz w:val="22"/>
                <w:szCs w:val="22"/>
              </w:rPr>
              <w:t xml:space="preserve"> </w:t>
            </w:r>
            <w:r w:rsidR="0056031F" w:rsidRPr="00C46C61">
              <w:rPr>
                <w:rFonts w:cs="Arial"/>
                <w:color w:val="auto"/>
                <w:sz w:val="22"/>
                <w:szCs w:val="22"/>
              </w:rPr>
              <w:t>osob</w:t>
            </w:r>
            <w:r w:rsidR="00667B8F" w:rsidRPr="00C46C61">
              <w:rPr>
                <w:rFonts w:cs="Arial"/>
                <w:color w:val="auto"/>
                <w:sz w:val="22"/>
                <w:szCs w:val="22"/>
              </w:rPr>
              <w:t>y</w:t>
            </w:r>
            <w:r w:rsidR="0056031F" w:rsidRPr="00C46C61">
              <w:rPr>
                <w:rFonts w:cs="Arial"/>
                <w:color w:val="auto"/>
                <w:sz w:val="22"/>
                <w:szCs w:val="22"/>
              </w:rPr>
              <w:t>, któr</w:t>
            </w:r>
            <w:r w:rsidR="00667B8F" w:rsidRPr="00C46C61">
              <w:rPr>
                <w:rFonts w:cs="Arial"/>
                <w:color w:val="auto"/>
                <w:sz w:val="22"/>
                <w:szCs w:val="22"/>
              </w:rPr>
              <w:t>e</w:t>
            </w:r>
            <w:r w:rsidRPr="00C46C61">
              <w:rPr>
                <w:rFonts w:cs="Arial"/>
                <w:color w:val="auto"/>
                <w:sz w:val="22"/>
                <w:szCs w:val="22"/>
              </w:rPr>
              <w:t xml:space="preserve"> będ</w:t>
            </w:r>
            <w:r w:rsidR="00667B8F" w:rsidRPr="00C46C61">
              <w:rPr>
                <w:rFonts w:cs="Arial"/>
                <w:color w:val="auto"/>
                <w:sz w:val="22"/>
                <w:szCs w:val="22"/>
              </w:rPr>
              <w:t>ą</w:t>
            </w:r>
            <w:r w:rsidRPr="00C46C61">
              <w:rPr>
                <w:rFonts w:cs="Arial"/>
                <w:color w:val="auto"/>
                <w:sz w:val="22"/>
                <w:szCs w:val="22"/>
              </w:rPr>
              <w:t xml:space="preserve"> uczestniczyć w wykonywaniu zamówienia </w:t>
            </w:r>
            <w:r w:rsidRPr="00C46C61">
              <w:rPr>
                <w:rFonts w:cs="Arial"/>
                <w:color w:val="auto"/>
                <w:sz w:val="22"/>
                <w:szCs w:val="22"/>
              </w:rPr>
              <w:br/>
              <w:t>i pełnić będ</w:t>
            </w:r>
            <w:r w:rsidR="00667B8F" w:rsidRPr="00C46C61">
              <w:rPr>
                <w:rFonts w:cs="Arial"/>
                <w:color w:val="auto"/>
                <w:sz w:val="22"/>
                <w:szCs w:val="22"/>
              </w:rPr>
              <w:t>ą</w:t>
            </w:r>
            <w:r w:rsidRPr="00C46C61">
              <w:rPr>
                <w:rFonts w:cs="Arial"/>
                <w:color w:val="auto"/>
                <w:sz w:val="22"/>
                <w:szCs w:val="22"/>
              </w:rPr>
              <w:t xml:space="preserve"> funkcj</w:t>
            </w:r>
            <w:r w:rsidR="00667B8F" w:rsidRPr="00C46C61">
              <w:rPr>
                <w:rFonts w:cs="Arial"/>
                <w:color w:val="auto"/>
                <w:sz w:val="22"/>
                <w:szCs w:val="22"/>
              </w:rPr>
              <w:t>e</w:t>
            </w:r>
            <w:r w:rsidR="0056031F" w:rsidRPr="00C46C61">
              <w:rPr>
                <w:rFonts w:cs="Arial"/>
                <w:color w:val="auto"/>
                <w:sz w:val="22"/>
                <w:szCs w:val="22"/>
              </w:rPr>
              <w:t>:</w:t>
            </w:r>
            <w:r w:rsidR="0056031F" w:rsidRPr="00C46C61">
              <w:rPr>
                <w:rFonts w:cs="Arial"/>
                <w:b/>
                <w:color w:val="auto"/>
                <w:sz w:val="22"/>
                <w:szCs w:val="22"/>
              </w:rPr>
              <w:t xml:space="preserve"> </w:t>
            </w:r>
          </w:p>
          <w:p w:rsidR="00255D33" w:rsidRPr="00C46C61" w:rsidRDefault="008F6017" w:rsidP="00864369">
            <w:pPr>
              <w:pStyle w:val="Tekstpodstawowy22"/>
              <w:numPr>
                <w:ilvl w:val="0"/>
                <w:numId w:val="24"/>
              </w:numPr>
              <w:rPr>
                <w:rFonts w:cs="Arial"/>
                <w:b/>
                <w:color w:val="auto"/>
                <w:sz w:val="22"/>
                <w:szCs w:val="22"/>
              </w:rPr>
            </w:pPr>
            <w:r w:rsidRPr="00C46C61">
              <w:rPr>
                <w:rFonts w:cs="Arial"/>
                <w:b/>
                <w:color w:val="auto"/>
                <w:sz w:val="22"/>
                <w:szCs w:val="22"/>
              </w:rPr>
              <w:lastRenderedPageBreak/>
              <w:t>kierownika budowy</w:t>
            </w:r>
            <w:r w:rsidR="0056031F" w:rsidRPr="00C46C61">
              <w:rPr>
                <w:rFonts w:cs="Arial"/>
                <w:b/>
                <w:color w:val="auto"/>
                <w:sz w:val="22"/>
                <w:szCs w:val="22"/>
              </w:rPr>
              <w:t xml:space="preserve"> </w:t>
            </w:r>
            <w:r w:rsidR="000D1488" w:rsidRPr="00C46C61">
              <w:rPr>
                <w:rFonts w:cs="Arial"/>
                <w:color w:val="auto"/>
                <w:sz w:val="22"/>
                <w:szCs w:val="22"/>
              </w:rPr>
              <w:t xml:space="preserve">posiadającego uprawnienia budowlane bez ograniczeń do kierowania robotami </w:t>
            </w:r>
            <w:r w:rsidR="00B55AAF" w:rsidRPr="00C46C61">
              <w:rPr>
                <w:rFonts w:cs="Arial"/>
                <w:color w:val="auto"/>
                <w:sz w:val="22"/>
                <w:szCs w:val="22"/>
              </w:rPr>
              <w:t>w</w:t>
            </w:r>
            <w:r w:rsidR="000D1488" w:rsidRPr="00C46C61">
              <w:rPr>
                <w:rFonts w:cs="Arial"/>
                <w:b/>
                <w:color w:val="auto"/>
                <w:sz w:val="22"/>
                <w:szCs w:val="22"/>
              </w:rPr>
              <w:t xml:space="preserve"> specjalności </w:t>
            </w:r>
            <w:r w:rsidR="00255D33" w:rsidRPr="00C46C61">
              <w:rPr>
                <w:rFonts w:cs="Arial"/>
                <w:b/>
                <w:sz w:val="22"/>
                <w:szCs w:val="22"/>
              </w:rPr>
              <w:t>instalacje elektryczne</w:t>
            </w:r>
            <w:r w:rsidR="00255D33" w:rsidRPr="00C46C61">
              <w:rPr>
                <w:rFonts w:cs="Arial"/>
                <w:b/>
                <w:snapToGrid w:val="0"/>
                <w:color w:val="auto"/>
                <w:sz w:val="22"/>
                <w:szCs w:val="22"/>
                <w:lang w:eastAsia="pl-PL"/>
              </w:rPr>
              <w:t>;</w:t>
            </w:r>
          </w:p>
          <w:p w:rsidR="00667B8F" w:rsidRPr="00C46C61" w:rsidRDefault="00667B8F" w:rsidP="00864369">
            <w:pPr>
              <w:pStyle w:val="Tekstpodstawowy22"/>
              <w:numPr>
                <w:ilvl w:val="0"/>
                <w:numId w:val="24"/>
              </w:numPr>
              <w:rPr>
                <w:rFonts w:cs="Arial"/>
                <w:b/>
                <w:color w:val="auto"/>
                <w:sz w:val="22"/>
                <w:szCs w:val="22"/>
              </w:rPr>
            </w:pPr>
            <w:r w:rsidRPr="00C46C61">
              <w:rPr>
                <w:rFonts w:cs="Arial"/>
                <w:b/>
                <w:color w:val="auto"/>
                <w:sz w:val="22"/>
                <w:szCs w:val="22"/>
              </w:rPr>
              <w:t xml:space="preserve">kierownika robót </w:t>
            </w:r>
            <w:r w:rsidRPr="00C46C61">
              <w:rPr>
                <w:rFonts w:cs="Arial"/>
                <w:color w:val="auto"/>
                <w:sz w:val="22"/>
                <w:szCs w:val="22"/>
              </w:rPr>
              <w:t>posiadającego uprawnienia budowlane bez ograniczeń do kierowania robotami w</w:t>
            </w:r>
            <w:r w:rsidRPr="00C46C61">
              <w:rPr>
                <w:rFonts w:cs="Arial"/>
                <w:b/>
                <w:color w:val="auto"/>
                <w:sz w:val="22"/>
                <w:szCs w:val="22"/>
              </w:rPr>
              <w:t xml:space="preserve"> specjalności </w:t>
            </w:r>
            <w:r w:rsidRPr="00C46C61">
              <w:rPr>
                <w:rFonts w:cs="Arial"/>
                <w:b/>
                <w:sz w:val="22"/>
                <w:szCs w:val="22"/>
              </w:rPr>
              <w:t>instalacje sanitarne</w:t>
            </w:r>
            <w:r w:rsidRPr="00C46C61">
              <w:rPr>
                <w:rFonts w:cs="Arial"/>
                <w:b/>
                <w:snapToGrid w:val="0"/>
                <w:color w:val="auto"/>
                <w:sz w:val="22"/>
                <w:szCs w:val="22"/>
                <w:lang w:eastAsia="pl-PL"/>
              </w:rPr>
              <w:t>;</w:t>
            </w:r>
          </w:p>
          <w:p w:rsidR="00667B8F" w:rsidRPr="00C46C61" w:rsidRDefault="00667B8F" w:rsidP="00667B8F">
            <w:pPr>
              <w:pStyle w:val="Tekstpodstawowy22"/>
              <w:ind w:left="693"/>
              <w:rPr>
                <w:rFonts w:cs="Arial"/>
                <w:b/>
                <w:color w:val="auto"/>
                <w:sz w:val="22"/>
                <w:szCs w:val="22"/>
              </w:rPr>
            </w:pPr>
          </w:p>
          <w:p w:rsidR="0056031F" w:rsidRPr="00C46C61" w:rsidRDefault="00D715DE" w:rsidP="00667B8F">
            <w:pPr>
              <w:pStyle w:val="Tekstpodstawowy22"/>
              <w:ind w:left="475" w:hanging="142"/>
              <w:rPr>
                <w:rFonts w:cs="Arial"/>
                <w:color w:val="auto"/>
                <w:sz w:val="22"/>
                <w:szCs w:val="22"/>
              </w:rPr>
            </w:pPr>
            <w:r w:rsidRPr="00C46C61">
              <w:rPr>
                <w:rFonts w:cs="Arial"/>
                <w:color w:val="auto"/>
                <w:sz w:val="22"/>
                <w:szCs w:val="22"/>
              </w:rPr>
              <w:t>-</w:t>
            </w:r>
            <w:r w:rsidR="00CB7E7F" w:rsidRPr="00C46C61">
              <w:rPr>
                <w:rFonts w:cs="Arial"/>
                <w:color w:val="auto"/>
                <w:sz w:val="22"/>
                <w:szCs w:val="22"/>
              </w:rPr>
              <w:t>m</w:t>
            </w:r>
            <w:r w:rsidR="00B55AAF" w:rsidRPr="00C46C61">
              <w:rPr>
                <w:rFonts w:cs="Arial"/>
                <w:color w:val="auto"/>
                <w:sz w:val="22"/>
                <w:szCs w:val="22"/>
              </w:rPr>
              <w:t>ają</w:t>
            </w:r>
            <w:r w:rsidR="00CB7E7F" w:rsidRPr="00C46C61">
              <w:rPr>
                <w:rFonts w:cs="Arial"/>
                <w:color w:val="auto"/>
                <w:sz w:val="22"/>
                <w:szCs w:val="22"/>
              </w:rPr>
              <w:t>c</w:t>
            </w:r>
            <w:r w:rsidR="00667B8F" w:rsidRPr="00C46C61">
              <w:rPr>
                <w:rFonts w:cs="Arial"/>
                <w:color w:val="auto"/>
                <w:sz w:val="22"/>
                <w:szCs w:val="22"/>
              </w:rPr>
              <w:t>ych</w:t>
            </w:r>
            <w:r w:rsidR="00B55AAF" w:rsidRPr="00C46C61">
              <w:rPr>
                <w:rFonts w:cs="Arial"/>
                <w:color w:val="auto"/>
                <w:sz w:val="22"/>
                <w:szCs w:val="22"/>
              </w:rPr>
              <w:t xml:space="preserve"> </w:t>
            </w:r>
            <w:r w:rsidR="00CB7E7F" w:rsidRPr="00C46C61">
              <w:rPr>
                <w:rFonts w:cs="Arial"/>
                <w:color w:val="auto"/>
                <w:sz w:val="22"/>
                <w:szCs w:val="22"/>
              </w:rPr>
              <w:t>prawo do wykonywania t</w:t>
            </w:r>
            <w:r w:rsidR="00667B8F" w:rsidRPr="00C46C61">
              <w:rPr>
                <w:rFonts w:cs="Arial"/>
                <w:color w:val="auto"/>
                <w:sz w:val="22"/>
                <w:szCs w:val="22"/>
              </w:rPr>
              <w:t>ych</w:t>
            </w:r>
            <w:r w:rsidR="00CB7E7F" w:rsidRPr="00C46C61">
              <w:rPr>
                <w:rFonts w:cs="Arial"/>
                <w:color w:val="auto"/>
                <w:sz w:val="22"/>
                <w:szCs w:val="22"/>
              </w:rPr>
              <w:t xml:space="preserve"> funkcji.</w:t>
            </w:r>
          </w:p>
        </w:tc>
      </w:tr>
    </w:tbl>
    <w:p w:rsidR="008F6017" w:rsidRPr="00C46C61" w:rsidRDefault="008F6017" w:rsidP="00CC6CBE">
      <w:pPr>
        <w:pStyle w:val="Nagwek2"/>
        <w:rPr>
          <w:rFonts w:ascii="Arial" w:hAnsi="Arial"/>
          <w:sz w:val="22"/>
          <w:szCs w:val="22"/>
        </w:rPr>
      </w:pPr>
    </w:p>
    <w:p w:rsidR="008F6017" w:rsidRPr="00C46C61" w:rsidRDefault="008F6017" w:rsidP="00864369">
      <w:pPr>
        <w:pStyle w:val="Nagwek2"/>
        <w:numPr>
          <w:ilvl w:val="1"/>
          <w:numId w:val="28"/>
        </w:numPr>
        <w:rPr>
          <w:rFonts w:ascii="Arial" w:hAnsi="Arial"/>
          <w:sz w:val="22"/>
          <w:szCs w:val="22"/>
        </w:rPr>
      </w:pPr>
      <w:r w:rsidRPr="00C46C61">
        <w:rPr>
          <w:rFonts w:ascii="Arial" w:hAnsi="Arial"/>
          <w:sz w:val="22"/>
          <w:szCs w:val="22"/>
        </w:rPr>
        <w:t>Dysponowanie zasobami innych podmiotów:</w:t>
      </w:r>
    </w:p>
    <w:p w:rsidR="008F6017" w:rsidRPr="00C46C61" w:rsidRDefault="008F6017" w:rsidP="00864369">
      <w:pPr>
        <w:pStyle w:val="Nagwek2"/>
        <w:numPr>
          <w:ilvl w:val="0"/>
          <w:numId w:val="9"/>
        </w:numPr>
        <w:rPr>
          <w:rFonts w:ascii="Arial" w:hAnsi="Arial"/>
          <w:sz w:val="22"/>
          <w:szCs w:val="22"/>
        </w:rPr>
      </w:pPr>
      <w:r w:rsidRPr="00C46C61">
        <w:rPr>
          <w:rFonts w:ascii="Arial" w:hAnsi="Arial"/>
          <w:sz w:val="22"/>
          <w:szCs w:val="22"/>
        </w:rPr>
        <w:t xml:space="preserve">Zgodnie z art. 22a ustawy Prawo zamówień publicznych 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rsidR="008F6017" w:rsidRPr="00C46C61" w:rsidRDefault="008F6017" w:rsidP="00864369">
      <w:pPr>
        <w:pStyle w:val="Nagwek2"/>
        <w:numPr>
          <w:ilvl w:val="0"/>
          <w:numId w:val="9"/>
        </w:numPr>
        <w:rPr>
          <w:rFonts w:ascii="Arial" w:hAnsi="Arial"/>
          <w:sz w:val="22"/>
          <w:szCs w:val="22"/>
        </w:rPr>
      </w:pPr>
      <w:r w:rsidRPr="00C46C61">
        <w:rPr>
          <w:rFonts w:ascii="Arial" w:hAnsi="Arial"/>
          <w:sz w:val="22"/>
          <w:szCs w:val="22"/>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Treść zobowiązania podmiotu trzeciego powinna określać: kto jest podmiotem przyjmującym zasoby, zakres zobowiązania podmiotu trzeciego, czego konkretnie dotyczy zobowiązanie oraz w jaki sposób będzie ono wykonane, </w:t>
      </w:r>
      <w:r w:rsidRPr="00C46C61">
        <w:rPr>
          <w:rFonts w:ascii="Arial" w:hAnsi="Arial"/>
          <w:sz w:val="22"/>
          <w:szCs w:val="22"/>
        </w:rPr>
        <w:br/>
        <w:t xml:space="preserve">w tym jakiego okresu dotyczy. A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 </w:t>
      </w:r>
      <w:r w:rsidRPr="00C46C61">
        <w:rPr>
          <w:rFonts w:ascii="Arial" w:hAnsi="Arial"/>
          <w:sz w:val="22"/>
          <w:szCs w:val="22"/>
          <w:u w:val="single"/>
        </w:rPr>
        <w:t xml:space="preserve">Wzór zobowiązania do dysponowania zasobami niezbędnymi do realizacji zamówienia stanowi </w:t>
      </w:r>
      <w:r w:rsidR="002412D4" w:rsidRPr="00C46C61">
        <w:rPr>
          <w:rFonts w:ascii="Arial" w:hAnsi="Arial"/>
          <w:b/>
          <w:sz w:val="22"/>
          <w:szCs w:val="22"/>
          <w:u w:val="single"/>
        </w:rPr>
        <w:t xml:space="preserve">załącznik </w:t>
      </w:r>
      <w:r w:rsidR="002412D4" w:rsidRPr="00C46C61">
        <w:rPr>
          <w:rFonts w:ascii="Arial" w:hAnsi="Arial"/>
          <w:b/>
          <w:sz w:val="22"/>
          <w:szCs w:val="22"/>
          <w:u w:val="single"/>
        </w:rPr>
        <w:br/>
        <w:t>nr 9</w:t>
      </w:r>
      <w:r w:rsidRPr="00C46C61">
        <w:rPr>
          <w:rFonts w:ascii="Arial" w:hAnsi="Arial"/>
          <w:b/>
          <w:sz w:val="22"/>
          <w:szCs w:val="22"/>
          <w:u w:val="single"/>
        </w:rPr>
        <w:t xml:space="preserve"> do SIWZ.</w:t>
      </w:r>
    </w:p>
    <w:p w:rsidR="008F6017" w:rsidRPr="00C46C61" w:rsidRDefault="008F6017" w:rsidP="00864369">
      <w:pPr>
        <w:pStyle w:val="Nagwek2"/>
        <w:numPr>
          <w:ilvl w:val="0"/>
          <w:numId w:val="9"/>
        </w:numPr>
        <w:rPr>
          <w:rFonts w:ascii="Arial" w:hAnsi="Arial"/>
          <w:sz w:val="22"/>
          <w:szCs w:val="22"/>
        </w:rPr>
      </w:pPr>
      <w:r w:rsidRPr="00C46C61">
        <w:rPr>
          <w:rFonts w:ascii="Arial" w:hAnsi="Arial"/>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w:t>
      </w:r>
    </w:p>
    <w:p w:rsidR="008F6017" w:rsidRPr="00C46C61" w:rsidRDefault="008F6017" w:rsidP="00864369">
      <w:pPr>
        <w:pStyle w:val="Nagwek2"/>
        <w:numPr>
          <w:ilvl w:val="0"/>
          <w:numId w:val="9"/>
        </w:numPr>
        <w:rPr>
          <w:rFonts w:ascii="Arial" w:hAnsi="Arial"/>
          <w:sz w:val="22"/>
          <w:szCs w:val="22"/>
        </w:rPr>
      </w:pPr>
      <w:r w:rsidRPr="00C46C61">
        <w:rPr>
          <w:rFonts w:ascii="Arial" w:hAnsi="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F6017" w:rsidRPr="00C46C61" w:rsidRDefault="008F6017" w:rsidP="00864369">
      <w:pPr>
        <w:pStyle w:val="Nagwek2"/>
        <w:numPr>
          <w:ilvl w:val="0"/>
          <w:numId w:val="9"/>
        </w:numPr>
        <w:rPr>
          <w:rFonts w:ascii="Arial" w:hAnsi="Arial"/>
          <w:sz w:val="22"/>
          <w:szCs w:val="22"/>
        </w:rPr>
      </w:pPr>
      <w:r w:rsidRPr="00C46C61">
        <w:rPr>
          <w:rFonts w:ascii="Arial" w:hAnsi="Arial"/>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F6017" w:rsidRPr="00C46C61" w:rsidRDefault="008F6017" w:rsidP="00864369">
      <w:pPr>
        <w:pStyle w:val="Nagwek2"/>
        <w:numPr>
          <w:ilvl w:val="0"/>
          <w:numId w:val="9"/>
        </w:numPr>
        <w:rPr>
          <w:rFonts w:ascii="Arial" w:hAnsi="Arial"/>
          <w:sz w:val="22"/>
          <w:szCs w:val="22"/>
        </w:rPr>
      </w:pPr>
      <w:r w:rsidRPr="00C46C61">
        <w:rPr>
          <w:rFonts w:ascii="Arial" w:hAnsi="Arial"/>
          <w:sz w:val="22"/>
          <w:szCs w:val="22"/>
        </w:rPr>
        <w:t>Jeżeli zdolności techniczne lub zawodowe lub sytuacja ekonomiczna lub finansowa podmiotu, o którym mowa powyżej nie potwierdzą spełnienia przez Wykonawcę warunków udziału w postępowaniu lub zajdą wobec tych podmiotów podstawy wykluczenia, Zamawiający zażąda, aby Wykonawca w terminie określonym przez Zamawiającego:</w:t>
      </w:r>
    </w:p>
    <w:p w:rsidR="008F6017" w:rsidRPr="00C46C61" w:rsidRDefault="008F6017" w:rsidP="00CC6CBE">
      <w:pPr>
        <w:pStyle w:val="Nagwek2"/>
        <w:rPr>
          <w:rFonts w:ascii="Arial" w:hAnsi="Arial"/>
          <w:sz w:val="22"/>
          <w:szCs w:val="22"/>
        </w:rPr>
      </w:pPr>
      <w:r w:rsidRPr="00C46C61">
        <w:rPr>
          <w:rFonts w:ascii="Arial" w:hAnsi="Arial"/>
          <w:sz w:val="22"/>
          <w:szCs w:val="22"/>
        </w:rPr>
        <w:t>–  zastąpił ten podmiot innym podmiotem lub podmiotami lub</w:t>
      </w:r>
    </w:p>
    <w:p w:rsidR="008F6017" w:rsidRPr="00C46C61" w:rsidRDefault="008F6017" w:rsidP="006655C9">
      <w:pPr>
        <w:pStyle w:val="Nagwek2"/>
        <w:ind w:left="851" w:hanging="142"/>
        <w:rPr>
          <w:rFonts w:ascii="Arial" w:hAnsi="Arial"/>
          <w:color w:val="FF0000"/>
          <w:sz w:val="22"/>
          <w:szCs w:val="22"/>
        </w:rPr>
      </w:pPr>
      <w:r w:rsidRPr="00C46C61">
        <w:rPr>
          <w:rFonts w:ascii="Arial" w:hAnsi="Arial"/>
          <w:sz w:val="22"/>
          <w:szCs w:val="22"/>
        </w:rPr>
        <w:t xml:space="preserve">– zobowiązał się do osobistego wykonania odpowiedniej części zamówienia, jeżeli wykaże zdolności techniczne lub zawodowe lub sytuację ekonomiczną lub finansową, o których mowa w </w:t>
      </w:r>
      <w:proofErr w:type="spellStart"/>
      <w:r w:rsidRPr="00C46C61">
        <w:rPr>
          <w:rFonts w:ascii="Arial" w:hAnsi="Arial"/>
          <w:sz w:val="22"/>
          <w:szCs w:val="22"/>
        </w:rPr>
        <w:t>ppkt</w:t>
      </w:r>
      <w:proofErr w:type="spellEnd"/>
      <w:r w:rsidRPr="00C46C61">
        <w:rPr>
          <w:rFonts w:ascii="Arial" w:hAnsi="Arial"/>
          <w:sz w:val="22"/>
          <w:szCs w:val="22"/>
        </w:rPr>
        <w:t xml:space="preserve"> 1.</w:t>
      </w:r>
    </w:p>
    <w:p w:rsidR="008F6017" w:rsidRPr="00C46C61" w:rsidRDefault="008F6017" w:rsidP="00864369">
      <w:pPr>
        <w:pStyle w:val="Nagwek2"/>
        <w:numPr>
          <w:ilvl w:val="1"/>
          <w:numId w:val="28"/>
        </w:numPr>
        <w:rPr>
          <w:rFonts w:ascii="Arial" w:hAnsi="Arial"/>
          <w:sz w:val="22"/>
          <w:szCs w:val="22"/>
        </w:rPr>
      </w:pPr>
      <w:r w:rsidRPr="00C46C61">
        <w:rPr>
          <w:rFonts w:ascii="Arial" w:hAnsi="Arial"/>
          <w:sz w:val="22"/>
          <w:szCs w:val="22"/>
        </w:rPr>
        <w:lastRenderedPageBreak/>
        <w:t>Środki naprawcze (</w:t>
      </w:r>
      <w:proofErr w:type="spellStart"/>
      <w:r w:rsidRPr="00C46C61">
        <w:rPr>
          <w:rFonts w:ascii="Arial" w:hAnsi="Arial"/>
          <w:sz w:val="22"/>
          <w:szCs w:val="22"/>
        </w:rPr>
        <w:t>self-cleaning</w:t>
      </w:r>
      <w:proofErr w:type="spellEnd"/>
      <w:r w:rsidRPr="00C46C61">
        <w:rPr>
          <w:rFonts w:ascii="Arial" w:hAnsi="Arial"/>
          <w:sz w:val="22"/>
          <w:szCs w:val="22"/>
        </w:rPr>
        <w:t>):</w:t>
      </w:r>
    </w:p>
    <w:p w:rsidR="008F6017" w:rsidRPr="00C46C61" w:rsidRDefault="008F6017" w:rsidP="00864369">
      <w:pPr>
        <w:pStyle w:val="Nagwek2"/>
        <w:numPr>
          <w:ilvl w:val="0"/>
          <w:numId w:val="8"/>
        </w:numPr>
        <w:rPr>
          <w:rFonts w:ascii="Arial" w:hAnsi="Arial"/>
          <w:b/>
          <w:sz w:val="22"/>
          <w:szCs w:val="22"/>
        </w:rPr>
      </w:pPr>
      <w:r w:rsidRPr="00C46C61">
        <w:rPr>
          <w:rFonts w:ascii="Arial" w:hAnsi="Arial"/>
          <w:sz w:val="22"/>
          <w:szCs w:val="22"/>
        </w:rPr>
        <w:t xml:space="preserve">Wykonawca, który podlega wykluczeniu na podstawie art. 24 ust. 1 pkt 13 i 14 oraz pkt 16-20 lub ust. 5 ustawy Prawo zamówień publicznych może, na podstawie art. 24 ust. 8 ustawy Prawo zamówień publicznych,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C46C61">
        <w:rPr>
          <w:rFonts w:ascii="Arial" w:hAnsi="Arial"/>
          <w:sz w:val="22"/>
          <w:szCs w:val="22"/>
        </w:rPr>
        <w:br/>
        <w:t>i kadrowych, które są odpowiednie dla zapobiegania dalszym przestępstwom lub przestępstwom skarbowym lub nieprawidłowemu postępowaniu Wykonawcy. Zastosowanie środków naprawczych nie będzie miało miejsca w stosunku do Wykonawcy będącego podmiotem zbiorowym, wobec którego orzeczono prawomocnym wyrokiem sądu zakaz ubiegania się o udzielenie zamówienia oraz wobec którego nie upłynął jeszcze określony w tym wyroku okres obowiązywania tego zakazu.</w:t>
      </w:r>
    </w:p>
    <w:p w:rsidR="008F6017" w:rsidRPr="00C46C61" w:rsidRDefault="008F6017" w:rsidP="00864369">
      <w:pPr>
        <w:pStyle w:val="Nagwek2"/>
        <w:numPr>
          <w:ilvl w:val="0"/>
          <w:numId w:val="8"/>
        </w:numPr>
        <w:rPr>
          <w:rFonts w:ascii="Arial" w:hAnsi="Arial"/>
          <w:b/>
          <w:sz w:val="22"/>
          <w:szCs w:val="22"/>
        </w:rPr>
      </w:pPr>
      <w:r w:rsidRPr="00C46C61">
        <w:rPr>
          <w:rFonts w:ascii="Arial" w:hAnsi="Arial"/>
          <w:sz w:val="22"/>
          <w:szCs w:val="22"/>
        </w:rPr>
        <w:t xml:space="preserve">Wykonawca nie podlega wykluczeniu, jeżeli Zamawiający, uwzględni wagę </w:t>
      </w:r>
      <w:r w:rsidRPr="00C46C61">
        <w:rPr>
          <w:rFonts w:ascii="Arial" w:hAnsi="Arial"/>
          <w:sz w:val="22"/>
          <w:szCs w:val="22"/>
        </w:rPr>
        <w:br/>
        <w:t xml:space="preserve">i szczególne okoliczności czynu Wykonawcy oraz uzna za wystarczające przedstawione przez niego dowody. </w:t>
      </w:r>
    </w:p>
    <w:p w:rsidR="008F6017" w:rsidRPr="00C46C61" w:rsidRDefault="008F6017" w:rsidP="00864369">
      <w:pPr>
        <w:pStyle w:val="Nagwek2"/>
        <w:numPr>
          <w:ilvl w:val="1"/>
          <w:numId w:val="28"/>
        </w:numPr>
        <w:rPr>
          <w:rFonts w:ascii="Arial" w:hAnsi="Arial"/>
          <w:b/>
          <w:sz w:val="22"/>
          <w:szCs w:val="22"/>
        </w:rPr>
      </w:pPr>
      <w:r w:rsidRPr="00C46C61">
        <w:rPr>
          <w:rFonts w:ascii="Arial" w:hAnsi="Arial"/>
          <w:sz w:val="22"/>
          <w:szCs w:val="22"/>
        </w:rPr>
        <w:t xml:space="preserve">Wykonawcę, który nie wykaże spełniania warunków udziału w postępowaniu </w:t>
      </w:r>
      <w:r w:rsidRPr="00C46C61">
        <w:rPr>
          <w:rFonts w:ascii="Arial" w:hAnsi="Arial"/>
          <w:sz w:val="22"/>
          <w:szCs w:val="22"/>
        </w:rPr>
        <w:br/>
        <w:t>lub nie wykaże braku podstaw do wykluczenia wykluczy się z postępowania o udzielenie zamówienia, a jego ofertę uzna się za odrzuconą.</w:t>
      </w:r>
    </w:p>
    <w:p w:rsidR="00D11873" w:rsidRPr="00C46C61" w:rsidRDefault="00DB0BC7" w:rsidP="00864369">
      <w:pPr>
        <w:pStyle w:val="Nagwek1"/>
        <w:numPr>
          <w:ilvl w:val="0"/>
          <w:numId w:val="28"/>
        </w:numPr>
        <w:jc w:val="both"/>
        <w:rPr>
          <w:rFonts w:ascii="Arial" w:hAnsi="Arial" w:cs="Arial"/>
          <w:sz w:val="22"/>
          <w:szCs w:val="22"/>
        </w:rPr>
      </w:pPr>
      <w:r w:rsidRPr="00C46C61">
        <w:rPr>
          <w:rFonts w:ascii="Arial" w:hAnsi="Arial" w:cs="Arial"/>
          <w:sz w:val="22"/>
          <w:szCs w:val="22"/>
        </w:rPr>
        <w:t>PROCEDURA ODWRÓCONA</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 xml:space="preserve">Zgodnie z treścią art. 24aa ustawy Prawo zamówień publicznych, Zamawiający najpierw dokona oceny ofert, a następnie zbada, czy Wykonawca, którego oferta została oceniona jako najkorzystniejsza, nie podlega wykluczeniu oraz spełnia warunki udziału </w:t>
      </w:r>
      <w:r w:rsidRPr="00C46C61">
        <w:rPr>
          <w:rFonts w:ascii="Arial" w:hAnsi="Arial"/>
          <w:sz w:val="22"/>
          <w:szCs w:val="22"/>
        </w:rPr>
        <w:br/>
        <w:t>w postępowaniu.</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Jeżeli Wykonawca, o którym mowa w pkt 6.1 uchyli się od zawarcia umowy lub nie wniesie zabezpieczenia należytego wykonania umowy, Zamawiający zbada, czy nie podlega wykluczeniu oraz czy spełnia warunki udziału w postępowaniu Wykonawca, który złożył ofertę najwyżej ocenioną spośród pozostałych ofert.</w:t>
      </w:r>
    </w:p>
    <w:p w:rsidR="00DE2DCC" w:rsidRPr="00C46C61" w:rsidRDefault="00DE2DCC" w:rsidP="00864369">
      <w:pPr>
        <w:pStyle w:val="Nagwek1"/>
        <w:numPr>
          <w:ilvl w:val="0"/>
          <w:numId w:val="28"/>
        </w:numPr>
        <w:rPr>
          <w:rFonts w:ascii="Arial" w:hAnsi="Arial" w:cs="Arial"/>
          <w:sz w:val="22"/>
          <w:szCs w:val="22"/>
        </w:rPr>
      </w:pPr>
      <w:r w:rsidRPr="00C46C61">
        <w:rPr>
          <w:rFonts w:ascii="Arial" w:hAnsi="Arial" w:cs="Arial"/>
          <w:sz w:val="22"/>
          <w:szCs w:val="22"/>
        </w:rPr>
        <w:t xml:space="preserve">WYKAZ OŚWIADCZEŃ I DOKUMENTÓW, </w:t>
      </w:r>
      <w:r w:rsidR="00D11873" w:rsidRPr="00C46C61">
        <w:rPr>
          <w:rFonts w:ascii="Arial" w:hAnsi="Arial" w:cs="Arial"/>
          <w:sz w:val="22"/>
          <w:szCs w:val="22"/>
        </w:rPr>
        <w:t>POTWIERDZAJĄCYCH SPEŁNIANIE WARUNKÓW UDZIAŁU W POSTĘPOWANIU ORAZ BRAK PODSTAW WYKLUCZENIA</w:t>
      </w:r>
      <w:r w:rsidRPr="00C46C61">
        <w:rPr>
          <w:rFonts w:ascii="Arial" w:hAnsi="Arial" w:cs="Arial"/>
          <w:sz w:val="22"/>
          <w:szCs w:val="22"/>
        </w:rPr>
        <w:t xml:space="preserve"> </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 xml:space="preserve">Oświadczenia i dokumenty jakich żąda Zamawiający od Wykonawcy w postępowaniu </w:t>
      </w:r>
      <w:r w:rsidRPr="00C46C61">
        <w:rPr>
          <w:rFonts w:ascii="Arial" w:hAnsi="Arial"/>
          <w:sz w:val="22"/>
          <w:szCs w:val="22"/>
        </w:rPr>
        <w:br/>
        <w:t>o udzielenie zamówienia wymienione zostały w poniższych tabelach:</w:t>
      </w:r>
    </w:p>
    <w:tbl>
      <w:tblPr>
        <w:tblW w:w="86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7812"/>
      </w:tblGrid>
      <w:tr w:rsidR="00F70429" w:rsidRPr="00C46C61" w:rsidTr="001D3805">
        <w:tc>
          <w:tcPr>
            <w:tcW w:w="87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E724F2" w:rsidRDefault="00F70429" w:rsidP="001D3805">
            <w:pPr>
              <w:pStyle w:val="Tekstpodstawowy"/>
              <w:spacing w:line="276" w:lineRule="auto"/>
              <w:jc w:val="center"/>
              <w:rPr>
                <w:rFonts w:ascii="Arial" w:hAnsi="Arial" w:cs="Arial"/>
                <w:b/>
                <w:sz w:val="20"/>
                <w:szCs w:val="20"/>
                <w:lang w:eastAsia="en-US"/>
              </w:rPr>
            </w:pPr>
            <w:r w:rsidRPr="00E724F2">
              <w:rPr>
                <w:rFonts w:ascii="Arial" w:hAnsi="Arial" w:cs="Arial"/>
                <w:b/>
                <w:sz w:val="20"/>
                <w:szCs w:val="20"/>
                <w:lang w:eastAsia="en-US"/>
              </w:rPr>
              <w:t>Tabela 1</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C46C61" w:rsidRDefault="00F70429" w:rsidP="00AB4D63">
            <w:pPr>
              <w:pStyle w:val="Bezodstpw"/>
              <w:jc w:val="both"/>
              <w:rPr>
                <w:rFonts w:ascii="Arial" w:hAnsi="Arial" w:cs="Arial"/>
                <w:sz w:val="22"/>
                <w:szCs w:val="22"/>
              </w:rPr>
            </w:pPr>
            <w:r w:rsidRPr="00C46C61">
              <w:rPr>
                <w:rFonts w:ascii="Arial" w:hAnsi="Arial" w:cs="Arial"/>
                <w:sz w:val="22"/>
                <w:szCs w:val="22"/>
              </w:rPr>
              <w:t xml:space="preserve">Wykaz oświadczeń składanych przez Wykonawcę </w:t>
            </w:r>
            <w:r w:rsidRPr="00C46C61">
              <w:rPr>
                <w:rFonts w:ascii="Arial" w:hAnsi="Arial" w:cs="Arial"/>
                <w:sz w:val="22"/>
                <w:szCs w:val="22"/>
                <w:u w:val="single"/>
              </w:rPr>
              <w:t>wraz z ofertą</w:t>
            </w:r>
            <w:r w:rsidR="001D628F" w:rsidRPr="00C46C61">
              <w:rPr>
                <w:rFonts w:ascii="Arial" w:hAnsi="Arial" w:cs="Arial"/>
                <w:sz w:val="22"/>
                <w:szCs w:val="22"/>
              </w:rPr>
              <w:t xml:space="preserve"> w celu </w:t>
            </w:r>
            <w:r w:rsidRPr="00C46C61">
              <w:rPr>
                <w:rFonts w:ascii="Arial" w:hAnsi="Arial" w:cs="Arial"/>
                <w:sz w:val="22"/>
                <w:szCs w:val="22"/>
              </w:rPr>
              <w:t>wstępnego potwierdzenia, że nie podlega on wykluczeniu oraz spełnia warunki udziału w postępowaniu:</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autoSpaceDE w:val="0"/>
              <w:autoSpaceDN w:val="0"/>
              <w:adjustRightInd w:val="0"/>
              <w:jc w:val="both"/>
              <w:rPr>
                <w:rFonts w:ascii="Arial" w:hAnsi="Arial" w:cs="Arial"/>
                <w:b/>
                <w:sz w:val="22"/>
                <w:szCs w:val="22"/>
              </w:rPr>
            </w:pPr>
            <w:r w:rsidRPr="00C46C61">
              <w:rPr>
                <w:rFonts w:ascii="Arial" w:hAnsi="Arial" w:cs="Arial"/>
                <w:sz w:val="22"/>
                <w:szCs w:val="22"/>
              </w:rPr>
              <w:t xml:space="preserve">Aktualne na dzień składania ofert oświadczenie wstępnie potwierdzające, </w:t>
            </w:r>
            <w:r w:rsidRPr="00C46C61">
              <w:rPr>
                <w:rFonts w:ascii="Arial" w:hAnsi="Arial" w:cs="Arial"/>
                <w:sz w:val="22"/>
                <w:szCs w:val="22"/>
              </w:rPr>
              <w:br/>
              <w:t>że Wykonawca nie podlega wykluczeniu (</w:t>
            </w:r>
            <w:r w:rsidRPr="00C46C61">
              <w:rPr>
                <w:rFonts w:ascii="Arial" w:hAnsi="Arial" w:cs="Arial"/>
                <w:b/>
                <w:sz w:val="22"/>
                <w:szCs w:val="22"/>
              </w:rPr>
              <w:t>wzór ośw</w:t>
            </w:r>
            <w:r w:rsidR="002412D4" w:rsidRPr="00C46C61">
              <w:rPr>
                <w:rFonts w:ascii="Arial" w:hAnsi="Arial" w:cs="Arial"/>
                <w:b/>
                <w:sz w:val="22"/>
                <w:szCs w:val="22"/>
              </w:rPr>
              <w:t>iadczenia stanowi załącznik nr 4</w:t>
            </w:r>
            <w:r w:rsidRPr="00C46C61">
              <w:rPr>
                <w:rFonts w:ascii="Arial" w:hAnsi="Arial" w:cs="Arial"/>
                <w:b/>
                <w:sz w:val="22"/>
                <w:szCs w:val="22"/>
              </w:rPr>
              <w:t xml:space="preserve"> do SIWZ)</w:t>
            </w:r>
            <w:r w:rsidRPr="00C46C61">
              <w:rPr>
                <w:rFonts w:ascii="Arial" w:hAnsi="Arial" w:cs="Arial"/>
                <w:sz w:val="22"/>
                <w:szCs w:val="22"/>
              </w:rPr>
              <w:t xml:space="preserve"> oraz spełnia warunki udziału w postępowaniu (</w:t>
            </w:r>
            <w:r w:rsidRPr="00C46C61">
              <w:rPr>
                <w:rFonts w:ascii="Arial" w:hAnsi="Arial" w:cs="Arial"/>
                <w:b/>
                <w:sz w:val="22"/>
                <w:szCs w:val="22"/>
              </w:rPr>
              <w:t>wzór ośw</w:t>
            </w:r>
            <w:r w:rsidR="002412D4" w:rsidRPr="00C46C61">
              <w:rPr>
                <w:rFonts w:ascii="Arial" w:hAnsi="Arial" w:cs="Arial"/>
                <w:b/>
                <w:sz w:val="22"/>
                <w:szCs w:val="22"/>
              </w:rPr>
              <w:t>iadczenia stanowi załącznik nr 5</w:t>
            </w:r>
            <w:r w:rsidRPr="00C46C61">
              <w:rPr>
                <w:rFonts w:ascii="Arial" w:hAnsi="Arial" w:cs="Arial"/>
                <w:b/>
                <w:sz w:val="22"/>
                <w:szCs w:val="22"/>
              </w:rPr>
              <w:t xml:space="preserve"> do SIWZ).</w:t>
            </w:r>
          </w:p>
          <w:p w:rsidR="00F70429" w:rsidRPr="00C46C61" w:rsidRDefault="00F70429" w:rsidP="001D3805">
            <w:pPr>
              <w:autoSpaceDE w:val="0"/>
              <w:autoSpaceDN w:val="0"/>
              <w:adjustRightInd w:val="0"/>
              <w:jc w:val="both"/>
              <w:rPr>
                <w:rFonts w:ascii="Arial" w:hAnsi="Arial" w:cs="Arial"/>
                <w:b/>
                <w:sz w:val="22"/>
                <w:szCs w:val="22"/>
              </w:rPr>
            </w:pPr>
            <w:r w:rsidRPr="00C46C61">
              <w:rPr>
                <w:rFonts w:ascii="Arial" w:hAnsi="Arial" w:cs="Arial"/>
                <w:b/>
                <w:sz w:val="22"/>
                <w:szCs w:val="22"/>
              </w:rPr>
              <w:t>Uwaga!</w:t>
            </w:r>
          </w:p>
          <w:p w:rsidR="00F70429" w:rsidRPr="00C46C61" w:rsidRDefault="00F70429" w:rsidP="001D3805">
            <w:pPr>
              <w:autoSpaceDE w:val="0"/>
              <w:autoSpaceDN w:val="0"/>
              <w:adjustRightInd w:val="0"/>
              <w:jc w:val="both"/>
              <w:rPr>
                <w:rFonts w:ascii="Arial" w:hAnsi="Arial" w:cs="Arial"/>
                <w:sz w:val="22"/>
                <w:szCs w:val="22"/>
              </w:rPr>
            </w:pPr>
            <w:r w:rsidRPr="00C46C61">
              <w:rPr>
                <w:rFonts w:ascii="Arial" w:hAnsi="Arial" w:cs="Arial"/>
                <w:sz w:val="22"/>
                <w:szCs w:val="22"/>
                <w:u w:val="single"/>
              </w:rPr>
              <w:t>Wykonawca, który powołuje się na zasoby innych podmiotów</w:t>
            </w:r>
            <w:r w:rsidRPr="00C46C61">
              <w:rPr>
                <w:rFonts w:ascii="Arial" w:hAnsi="Arial" w:cs="Arial"/>
                <w:sz w:val="22"/>
                <w:szCs w:val="22"/>
              </w:rPr>
              <w:t xml:space="preserve">, w celu wykazania braku istnienia wobec nich podstaw wykluczenia oraz spełniania, w zakresie, w jakim powołuje się na ich zasoby, warunków udziału </w:t>
            </w:r>
            <w:r w:rsidRPr="00C46C61">
              <w:rPr>
                <w:rFonts w:ascii="Arial" w:hAnsi="Arial" w:cs="Arial"/>
                <w:sz w:val="22"/>
                <w:szCs w:val="22"/>
              </w:rPr>
              <w:br/>
              <w:t xml:space="preserve">w postępowaniu zobowiązany jest zamieścić informacje o tych podmiotach </w:t>
            </w:r>
            <w:r w:rsidRPr="00C46C61">
              <w:rPr>
                <w:rFonts w:ascii="Arial" w:hAnsi="Arial" w:cs="Arial"/>
                <w:sz w:val="22"/>
                <w:szCs w:val="22"/>
              </w:rPr>
              <w:br/>
              <w:t>w oświadczeniu.</w:t>
            </w:r>
          </w:p>
          <w:p w:rsidR="00F70429" w:rsidRPr="00C46C61" w:rsidRDefault="00F70429" w:rsidP="001D3805">
            <w:pPr>
              <w:autoSpaceDE w:val="0"/>
              <w:autoSpaceDN w:val="0"/>
              <w:adjustRightInd w:val="0"/>
              <w:jc w:val="both"/>
              <w:rPr>
                <w:rFonts w:ascii="Arial" w:hAnsi="Arial" w:cs="Arial"/>
                <w:sz w:val="22"/>
                <w:szCs w:val="22"/>
              </w:rPr>
            </w:pPr>
            <w:r w:rsidRPr="00C46C61">
              <w:rPr>
                <w:rFonts w:ascii="Arial" w:eastAsia="TimesNewRoman" w:hAnsi="Arial" w:cs="Arial"/>
                <w:sz w:val="22"/>
                <w:szCs w:val="22"/>
                <w:u w:val="single"/>
                <w:lang w:eastAsia="en-US"/>
              </w:rPr>
              <w:lastRenderedPageBreak/>
              <w:t>Wykonawca, który zamierza powierzyć wykonanie części zamówienia podwykonawcom</w:t>
            </w:r>
            <w:r w:rsidRPr="00C46C61">
              <w:rPr>
                <w:rFonts w:ascii="Arial" w:eastAsia="TimesNewRoman" w:hAnsi="Arial" w:cs="Arial"/>
                <w:sz w:val="22"/>
                <w:szCs w:val="22"/>
                <w:lang w:eastAsia="en-US"/>
              </w:rPr>
              <w:t xml:space="preserve">, w celu wykazania braku istnienia wobec nich podstaw wykluczenia z udziału w postępowaniu </w:t>
            </w:r>
            <w:r w:rsidRPr="00C46C61">
              <w:rPr>
                <w:rFonts w:ascii="Arial" w:hAnsi="Arial" w:cs="Arial"/>
                <w:sz w:val="22"/>
                <w:szCs w:val="22"/>
              </w:rPr>
              <w:t>zobowiązany jest zamieścić informacje o podwykonawcach w oświadczeniu.</w:t>
            </w:r>
          </w:p>
          <w:p w:rsidR="00F70429" w:rsidRPr="00C46C61" w:rsidRDefault="00F70429" w:rsidP="001D3805">
            <w:pPr>
              <w:autoSpaceDE w:val="0"/>
              <w:autoSpaceDN w:val="0"/>
              <w:adjustRightInd w:val="0"/>
              <w:jc w:val="both"/>
              <w:rPr>
                <w:rFonts w:ascii="Arial" w:hAnsi="Arial" w:cs="Arial"/>
                <w:sz w:val="22"/>
                <w:szCs w:val="22"/>
              </w:rPr>
            </w:pPr>
            <w:r w:rsidRPr="00C46C61">
              <w:rPr>
                <w:rFonts w:ascii="Arial" w:hAnsi="Arial" w:cs="Arial"/>
                <w:sz w:val="22"/>
                <w:szCs w:val="22"/>
                <w:u w:val="single"/>
              </w:rPr>
              <w:t>W przypadku wspólnego ubiegania się o zamówienie przez Wykonawców</w:t>
            </w:r>
            <w:r w:rsidRPr="00C46C61">
              <w:rPr>
                <w:rFonts w:ascii="Arial" w:hAnsi="Arial" w:cs="Arial"/>
                <w:sz w:val="22"/>
                <w:szCs w:val="22"/>
              </w:rPr>
              <w:t xml:space="preserve">, oświadczenie składa każdy z Wykonawców wspólnie ubiegających się </w:t>
            </w:r>
            <w:r w:rsidRPr="00C46C61">
              <w:rPr>
                <w:rFonts w:ascii="Arial" w:hAnsi="Arial" w:cs="Arial"/>
                <w:sz w:val="22"/>
                <w:szCs w:val="22"/>
              </w:rPr>
              <w:br/>
              <w:t xml:space="preserve">o zamówienie. Dokumenty te potwierdzają spełnianie warunków udziału </w:t>
            </w:r>
            <w:r w:rsidRPr="00C46C61">
              <w:rPr>
                <w:rFonts w:ascii="Arial" w:hAnsi="Arial" w:cs="Arial"/>
                <w:sz w:val="22"/>
                <w:szCs w:val="22"/>
              </w:rPr>
              <w:br/>
              <w:t xml:space="preserve">w postępowaniu oraz brak podstaw wykluczenia w zakresie, w którym każdy </w:t>
            </w:r>
            <w:r w:rsidRPr="00C46C61">
              <w:rPr>
                <w:rFonts w:ascii="Arial" w:hAnsi="Arial" w:cs="Arial"/>
                <w:sz w:val="22"/>
                <w:szCs w:val="22"/>
              </w:rPr>
              <w:br/>
              <w:t xml:space="preserve">z Wykonawców wykazuje spełnianie warunków udziału w postępowaniu oraz brak podstaw wykluczenia. </w:t>
            </w:r>
          </w:p>
        </w:tc>
      </w:tr>
    </w:tbl>
    <w:p w:rsidR="00F15BD6" w:rsidRPr="00C46C61" w:rsidRDefault="00F15BD6" w:rsidP="00CC6CBE">
      <w:pPr>
        <w:pStyle w:val="Nagwek2"/>
        <w:rPr>
          <w:rFonts w:ascii="Arial" w:hAnsi="Arial"/>
          <w:sz w:val="22"/>
          <w:szCs w:val="22"/>
        </w:rPr>
      </w:pPr>
    </w:p>
    <w:tbl>
      <w:tblPr>
        <w:tblW w:w="86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7812"/>
      </w:tblGrid>
      <w:tr w:rsidR="000C0209" w:rsidRPr="00C46C61" w:rsidTr="00EC26A8">
        <w:tc>
          <w:tcPr>
            <w:tcW w:w="87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C46C61" w:rsidRDefault="000C0209" w:rsidP="000C0209">
            <w:pPr>
              <w:pStyle w:val="Tekstpodstawowy"/>
              <w:spacing w:line="276" w:lineRule="auto"/>
              <w:jc w:val="center"/>
              <w:rPr>
                <w:rFonts w:ascii="Arial" w:hAnsi="Arial" w:cs="Arial"/>
                <w:b/>
                <w:sz w:val="20"/>
                <w:szCs w:val="20"/>
                <w:lang w:eastAsia="en-US"/>
              </w:rPr>
            </w:pPr>
            <w:r w:rsidRPr="00C46C61">
              <w:rPr>
                <w:rFonts w:ascii="Arial" w:hAnsi="Arial" w:cs="Arial"/>
                <w:b/>
                <w:sz w:val="20"/>
                <w:szCs w:val="20"/>
                <w:lang w:eastAsia="en-US"/>
              </w:rPr>
              <w:t>Tabela 2</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0C0209" w:rsidRPr="00C46C61" w:rsidRDefault="00DB010A" w:rsidP="00AB4D63">
            <w:pPr>
              <w:pStyle w:val="Bezodstpw"/>
              <w:jc w:val="both"/>
              <w:rPr>
                <w:rFonts w:ascii="Arial" w:hAnsi="Arial" w:cs="Arial"/>
                <w:sz w:val="22"/>
                <w:szCs w:val="22"/>
              </w:rPr>
            </w:pPr>
            <w:r w:rsidRPr="00C46C61">
              <w:rPr>
                <w:rFonts w:ascii="Arial" w:eastAsiaTheme="minorHAnsi" w:hAnsi="Arial" w:cs="Arial"/>
                <w:sz w:val="22"/>
                <w:szCs w:val="22"/>
                <w:lang w:eastAsia="en-US"/>
              </w:rPr>
              <w:t xml:space="preserve">Wykaz oświadczeń </w:t>
            </w:r>
            <w:r w:rsidR="000C0209" w:rsidRPr="00C46C61">
              <w:rPr>
                <w:rFonts w:ascii="Arial" w:eastAsiaTheme="minorHAnsi" w:hAnsi="Arial" w:cs="Arial"/>
                <w:sz w:val="22"/>
                <w:szCs w:val="22"/>
                <w:lang w:eastAsia="en-US"/>
              </w:rPr>
              <w:t>przekazywanych przez Wykonawcę Zamawiającemu</w:t>
            </w:r>
            <w:r w:rsidR="001D628F" w:rsidRPr="00C46C61">
              <w:rPr>
                <w:rFonts w:ascii="Arial" w:eastAsiaTheme="minorHAnsi" w:hAnsi="Arial" w:cs="Arial"/>
                <w:sz w:val="22"/>
                <w:szCs w:val="22"/>
                <w:lang w:eastAsia="en-US"/>
              </w:rPr>
              <w:t xml:space="preserve"> </w:t>
            </w:r>
            <w:r w:rsidR="001D628F" w:rsidRPr="00C46C61">
              <w:rPr>
                <w:rFonts w:ascii="Arial" w:eastAsiaTheme="minorHAnsi" w:hAnsi="Arial" w:cs="Arial"/>
                <w:sz w:val="22"/>
                <w:szCs w:val="22"/>
                <w:u w:val="single"/>
                <w:lang w:eastAsia="en-US"/>
              </w:rPr>
              <w:t xml:space="preserve">w </w:t>
            </w:r>
            <w:r w:rsidR="000C0209" w:rsidRPr="00C46C61">
              <w:rPr>
                <w:rFonts w:ascii="Arial" w:eastAsiaTheme="minorHAnsi" w:hAnsi="Arial" w:cs="Arial"/>
                <w:sz w:val="22"/>
                <w:szCs w:val="22"/>
                <w:u w:val="single"/>
                <w:lang w:eastAsia="en-US"/>
              </w:rPr>
              <w:t>terminie 3 dni od zamieszczenia na stronie internetowej informacji</w:t>
            </w:r>
            <w:r w:rsidR="000C0209" w:rsidRPr="00C46C61">
              <w:rPr>
                <w:rFonts w:ascii="Arial" w:eastAsiaTheme="minorHAnsi" w:hAnsi="Arial" w:cs="Arial"/>
                <w:sz w:val="22"/>
                <w:szCs w:val="22"/>
                <w:lang w:eastAsia="en-US"/>
              </w:rPr>
              <w:t>, o której mowa w art. 86 ust. 5 ustawy Prawo zamówień publicznych (informacji z otwarcia ofert):</w:t>
            </w:r>
          </w:p>
        </w:tc>
      </w:tr>
      <w:tr w:rsidR="000C0209" w:rsidRPr="00C46C61" w:rsidTr="00EC26A8">
        <w:tc>
          <w:tcPr>
            <w:tcW w:w="878" w:type="dxa"/>
            <w:tcBorders>
              <w:top w:val="single" w:sz="4" w:space="0" w:color="auto"/>
              <w:left w:val="single" w:sz="4" w:space="0" w:color="auto"/>
              <w:bottom w:val="single" w:sz="4" w:space="0" w:color="auto"/>
              <w:right w:val="single" w:sz="4" w:space="0" w:color="auto"/>
            </w:tcBorders>
          </w:tcPr>
          <w:p w:rsidR="000C0209" w:rsidRPr="00C46C61" w:rsidRDefault="000C0209" w:rsidP="000C0209">
            <w:pPr>
              <w:jc w:val="center"/>
              <w:rPr>
                <w:rFonts w:ascii="Arial" w:hAnsi="Arial" w:cs="Arial"/>
                <w:sz w:val="22"/>
                <w:szCs w:val="22"/>
                <w:lang w:eastAsia="en-US"/>
              </w:rPr>
            </w:pPr>
            <w:r w:rsidRPr="00C46C61">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BB066E" w:rsidRPr="00C46C61" w:rsidRDefault="000C0209" w:rsidP="00BB066E">
            <w:pPr>
              <w:autoSpaceDE w:val="0"/>
              <w:autoSpaceDN w:val="0"/>
              <w:adjustRightInd w:val="0"/>
              <w:jc w:val="both"/>
              <w:rPr>
                <w:rFonts w:ascii="Arial" w:hAnsi="Arial" w:cs="Arial"/>
                <w:b/>
                <w:sz w:val="22"/>
                <w:szCs w:val="22"/>
              </w:rPr>
            </w:pPr>
            <w:r w:rsidRPr="00C46C61">
              <w:rPr>
                <w:rFonts w:ascii="Arial" w:eastAsia="TimesNewRoman" w:hAnsi="Arial" w:cs="Arial"/>
                <w:sz w:val="22"/>
                <w:szCs w:val="22"/>
                <w:lang w:eastAsia="en-US"/>
              </w:rPr>
              <w:t>Oświadczenie o przynależności lub braku przynależności do tej samej grupy kapitałowej</w:t>
            </w:r>
            <w:r w:rsidR="008D3160" w:rsidRPr="00C46C61">
              <w:rPr>
                <w:rFonts w:ascii="Arial" w:eastAsia="TimesNewRoman" w:hAnsi="Arial" w:cs="Arial"/>
                <w:sz w:val="22"/>
                <w:szCs w:val="22"/>
                <w:lang w:eastAsia="en-US"/>
              </w:rPr>
              <w:t>, w rozumieniu ustawy z dnia 16 lutego 2007 r. o ochronie konkurencji i konsumentów (</w:t>
            </w:r>
            <w:r w:rsidR="00854855" w:rsidRPr="00C46C61">
              <w:rPr>
                <w:rFonts w:ascii="Arial" w:eastAsia="TimesNewRoman" w:hAnsi="Arial" w:cs="Arial"/>
                <w:sz w:val="22"/>
                <w:szCs w:val="22"/>
                <w:lang w:eastAsia="en-US"/>
              </w:rPr>
              <w:t>Dz. U. z 2020</w:t>
            </w:r>
            <w:r w:rsidR="008D3160" w:rsidRPr="00C46C61">
              <w:rPr>
                <w:rFonts w:ascii="Arial" w:eastAsia="TimesNewRoman" w:hAnsi="Arial" w:cs="Arial"/>
                <w:sz w:val="22"/>
                <w:szCs w:val="22"/>
                <w:lang w:eastAsia="en-US"/>
              </w:rPr>
              <w:t xml:space="preserve"> r. poz. </w:t>
            </w:r>
            <w:r w:rsidR="00854855" w:rsidRPr="00C46C61">
              <w:rPr>
                <w:rFonts w:ascii="Arial" w:eastAsia="TimesNewRoman" w:hAnsi="Arial" w:cs="Arial"/>
                <w:sz w:val="22"/>
                <w:szCs w:val="22"/>
                <w:lang w:eastAsia="en-US"/>
              </w:rPr>
              <w:t>1076</w:t>
            </w:r>
            <w:r w:rsidR="00FD1596" w:rsidRPr="00C46C61">
              <w:rPr>
                <w:rFonts w:ascii="Arial" w:eastAsia="TimesNewRoman" w:hAnsi="Arial" w:cs="Arial"/>
                <w:sz w:val="22"/>
                <w:szCs w:val="22"/>
                <w:lang w:eastAsia="en-US"/>
              </w:rPr>
              <w:t xml:space="preserve"> z</w:t>
            </w:r>
            <w:r w:rsidR="00327F91" w:rsidRPr="00C46C61">
              <w:rPr>
                <w:rFonts w:ascii="Arial" w:eastAsia="TimesNewRoman" w:hAnsi="Arial" w:cs="Arial"/>
                <w:sz w:val="22"/>
                <w:szCs w:val="22"/>
                <w:lang w:eastAsia="en-US"/>
              </w:rPr>
              <w:t xml:space="preserve">e </w:t>
            </w:r>
            <w:r w:rsidR="00FD1596" w:rsidRPr="00C46C61">
              <w:rPr>
                <w:rFonts w:ascii="Arial" w:eastAsia="TimesNewRoman" w:hAnsi="Arial" w:cs="Arial"/>
                <w:sz w:val="22"/>
                <w:szCs w:val="22"/>
                <w:lang w:eastAsia="en-US"/>
              </w:rPr>
              <w:t>zm.</w:t>
            </w:r>
            <w:r w:rsidR="008D3160" w:rsidRPr="00C46C61">
              <w:rPr>
                <w:rFonts w:ascii="Arial" w:eastAsia="TimesNewRoman" w:hAnsi="Arial" w:cs="Arial"/>
                <w:sz w:val="22"/>
                <w:szCs w:val="22"/>
                <w:lang w:eastAsia="en-US"/>
              </w:rPr>
              <w:t xml:space="preserve">). Wraz </w:t>
            </w:r>
            <w:r w:rsidR="00960FDE" w:rsidRPr="00C46C61">
              <w:rPr>
                <w:rFonts w:ascii="Arial" w:eastAsia="TimesNewRoman" w:hAnsi="Arial" w:cs="Arial"/>
                <w:sz w:val="22"/>
                <w:szCs w:val="22"/>
                <w:lang w:eastAsia="en-US"/>
              </w:rPr>
              <w:br/>
            </w:r>
            <w:r w:rsidR="008D3160" w:rsidRPr="00C46C61">
              <w:rPr>
                <w:rFonts w:ascii="Arial" w:eastAsia="TimesNewRoman" w:hAnsi="Arial" w:cs="Arial"/>
                <w:sz w:val="22"/>
                <w:szCs w:val="22"/>
                <w:lang w:eastAsia="en-US"/>
              </w:rPr>
              <w:t xml:space="preserve">ze złożeniem oświadczenia, Wykonawca może przedstawić dowody, </w:t>
            </w:r>
            <w:r w:rsidR="00960FDE" w:rsidRPr="00C46C61">
              <w:rPr>
                <w:rFonts w:ascii="Arial" w:eastAsia="TimesNewRoman" w:hAnsi="Arial" w:cs="Arial"/>
                <w:sz w:val="22"/>
                <w:szCs w:val="22"/>
                <w:lang w:eastAsia="en-US"/>
              </w:rPr>
              <w:br/>
            </w:r>
            <w:r w:rsidR="008D3160" w:rsidRPr="00C46C61">
              <w:rPr>
                <w:rFonts w:ascii="Arial" w:eastAsia="TimesNewRoman" w:hAnsi="Arial" w:cs="Arial"/>
                <w:sz w:val="22"/>
                <w:szCs w:val="22"/>
                <w:lang w:eastAsia="en-US"/>
              </w:rPr>
              <w:t xml:space="preserve">że powiązania z innym Wykonawcą nie prowadzą do zakłócenia konkurencji </w:t>
            </w:r>
            <w:r w:rsidR="008D3160" w:rsidRPr="00C46C61">
              <w:rPr>
                <w:rFonts w:ascii="Arial" w:eastAsia="TimesNewRoman" w:hAnsi="Arial" w:cs="Arial"/>
                <w:sz w:val="22"/>
                <w:szCs w:val="22"/>
                <w:lang w:eastAsia="en-US"/>
              </w:rPr>
              <w:br/>
              <w:t>w postę</w:t>
            </w:r>
            <w:r w:rsidR="00C83487" w:rsidRPr="00C46C61">
              <w:rPr>
                <w:rFonts w:ascii="Arial" w:eastAsia="TimesNewRoman" w:hAnsi="Arial" w:cs="Arial"/>
                <w:sz w:val="22"/>
                <w:szCs w:val="22"/>
                <w:lang w:eastAsia="en-US"/>
              </w:rPr>
              <w:t xml:space="preserve">powaniu o udzielenie zamówienia </w:t>
            </w:r>
            <w:r w:rsidR="00C83487" w:rsidRPr="00C46C61">
              <w:rPr>
                <w:rFonts w:ascii="Arial" w:hAnsi="Arial" w:cs="Arial"/>
                <w:b/>
                <w:sz w:val="22"/>
                <w:szCs w:val="22"/>
              </w:rPr>
              <w:t>(wzór ośw</w:t>
            </w:r>
            <w:r w:rsidR="00EA68DE" w:rsidRPr="00C46C61">
              <w:rPr>
                <w:rFonts w:ascii="Arial" w:hAnsi="Arial" w:cs="Arial"/>
                <w:b/>
                <w:sz w:val="22"/>
                <w:szCs w:val="22"/>
              </w:rPr>
              <w:t>iadczenia stanowi załącznik nr 6</w:t>
            </w:r>
            <w:r w:rsidR="00C83487" w:rsidRPr="00C46C61">
              <w:rPr>
                <w:rFonts w:ascii="Arial" w:hAnsi="Arial" w:cs="Arial"/>
                <w:b/>
                <w:sz w:val="22"/>
                <w:szCs w:val="22"/>
              </w:rPr>
              <w:t xml:space="preserve"> do SIWZ)</w:t>
            </w:r>
            <w:r w:rsidR="009739BE" w:rsidRPr="00C46C61">
              <w:rPr>
                <w:rFonts w:ascii="Arial" w:hAnsi="Arial" w:cs="Arial"/>
                <w:b/>
                <w:sz w:val="22"/>
                <w:szCs w:val="22"/>
              </w:rPr>
              <w:t>.</w:t>
            </w:r>
            <w:r w:rsidR="00BB066E" w:rsidRPr="00C46C61">
              <w:rPr>
                <w:rFonts w:ascii="Arial" w:hAnsi="Arial" w:cs="Arial"/>
                <w:b/>
                <w:sz w:val="22"/>
                <w:szCs w:val="22"/>
              </w:rPr>
              <w:t xml:space="preserve"> </w:t>
            </w:r>
          </w:p>
          <w:p w:rsidR="000C0209" w:rsidRPr="00C46C61" w:rsidRDefault="00BB066E" w:rsidP="00075D63">
            <w:pPr>
              <w:autoSpaceDE w:val="0"/>
              <w:autoSpaceDN w:val="0"/>
              <w:adjustRightInd w:val="0"/>
              <w:jc w:val="both"/>
              <w:rPr>
                <w:rFonts w:ascii="Arial" w:hAnsi="Arial" w:cs="Arial"/>
                <w:b/>
                <w:sz w:val="22"/>
                <w:szCs w:val="22"/>
              </w:rPr>
            </w:pPr>
            <w:r w:rsidRPr="00C46C61">
              <w:rPr>
                <w:rFonts w:ascii="Arial" w:hAnsi="Arial" w:cs="Arial"/>
                <w:b/>
                <w:i/>
                <w:sz w:val="22"/>
                <w:szCs w:val="22"/>
              </w:rPr>
              <w:t>UWAGA: W przypadku, gdy Wykonawca nie przynależy do żadnej grupy kapitałowej, oświadczenie można złożyć wraz z ofertą.</w:t>
            </w:r>
          </w:p>
        </w:tc>
      </w:tr>
    </w:tbl>
    <w:p w:rsidR="00CF2660" w:rsidRPr="00C46C61" w:rsidRDefault="00CF2660" w:rsidP="00CC6CBE">
      <w:pPr>
        <w:pStyle w:val="Nagwek2"/>
        <w:rPr>
          <w:rFonts w:ascii="Arial" w:hAnsi="Arial"/>
          <w:sz w:val="22"/>
          <w:szCs w:val="22"/>
        </w:rPr>
      </w:pPr>
    </w:p>
    <w:p w:rsidR="00F70429" w:rsidRPr="00C46C61" w:rsidRDefault="00F70429" w:rsidP="00CC6CBE">
      <w:pPr>
        <w:pStyle w:val="Nagwek2"/>
        <w:rPr>
          <w:rFonts w:ascii="Arial" w:hAnsi="Arial"/>
          <w:sz w:val="22"/>
          <w:szCs w:val="22"/>
        </w:rPr>
      </w:pPr>
    </w:p>
    <w:tbl>
      <w:tblPr>
        <w:tblW w:w="86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7812"/>
      </w:tblGrid>
      <w:tr w:rsidR="00F70429" w:rsidRPr="00C46C61" w:rsidTr="001D3805">
        <w:tc>
          <w:tcPr>
            <w:tcW w:w="87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C46C61" w:rsidRDefault="00F70429" w:rsidP="001D3805">
            <w:pPr>
              <w:pStyle w:val="Tekstpodstawowy"/>
              <w:spacing w:line="276" w:lineRule="auto"/>
              <w:jc w:val="center"/>
              <w:rPr>
                <w:rFonts w:ascii="Arial" w:hAnsi="Arial" w:cs="Arial"/>
                <w:b/>
                <w:sz w:val="20"/>
                <w:szCs w:val="20"/>
                <w:lang w:eastAsia="en-US"/>
              </w:rPr>
            </w:pPr>
            <w:r w:rsidRPr="00C46C61">
              <w:rPr>
                <w:rFonts w:ascii="Arial" w:hAnsi="Arial" w:cs="Arial"/>
                <w:b/>
                <w:sz w:val="20"/>
                <w:szCs w:val="20"/>
                <w:lang w:eastAsia="en-US"/>
              </w:rPr>
              <w:t>Tabela 3</w:t>
            </w:r>
          </w:p>
        </w:tc>
        <w:tc>
          <w:tcPr>
            <w:tcW w:w="781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70429" w:rsidRPr="00C46C61" w:rsidRDefault="00F70429" w:rsidP="00CC6CBE">
            <w:pPr>
              <w:pStyle w:val="Bezodstpw"/>
              <w:jc w:val="both"/>
              <w:rPr>
                <w:rFonts w:ascii="Arial" w:hAnsi="Arial" w:cs="Arial"/>
                <w:sz w:val="22"/>
                <w:szCs w:val="22"/>
              </w:rPr>
            </w:pPr>
            <w:r w:rsidRPr="00C46C61">
              <w:rPr>
                <w:rFonts w:ascii="Arial" w:eastAsiaTheme="minorHAnsi" w:hAnsi="Arial" w:cs="Arial"/>
                <w:sz w:val="22"/>
                <w:szCs w:val="22"/>
                <w:lang w:eastAsia="en-US"/>
              </w:rPr>
              <w:t>Wykaz oświadczeń lub dokumen</w:t>
            </w:r>
            <w:r w:rsidR="00FE1B91" w:rsidRPr="00C46C61">
              <w:rPr>
                <w:rFonts w:ascii="Arial" w:eastAsiaTheme="minorHAnsi" w:hAnsi="Arial" w:cs="Arial"/>
                <w:sz w:val="22"/>
                <w:szCs w:val="22"/>
                <w:lang w:eastAsia="en-US"/>
              </w:rPr>
              <w:t xml:space="preserve">tów składanych przez Wykonawcę </w:t>
            </w:r>
            <w:r w:rsidRPr="00C46C61">
              <w:rPr>
                <w:rFonts w:ascii="Arial" w:eastAsiaTheme="minorHAnsi" w:hAnsi="Arial" w:cs="Arial"/>
                <w:sz w:val="22"/>
                <w:szCs w:val="22"/>
                <w:lang w:eastAsia="en-US"/>
              </w:rPr>
              <w:t xml:space="preserve">w postępowaniu </w:t>
            </w:r>
            <w:r w:rsidRPr="00C46C61">
              <w:rPr>
                <w:rFonts w:ascii="Arial" w:eastAsiaTheme="minorHAnsi" w:hAnsi="Arial" w:cs="Arial"/>
                <w:sz w:val="22"/>
                <w:szCs w:val="22"/>
                <w:u w:val="single"/>
                <w:lang w:eastAsia="en-US"/>
              </w:rPr>
              <w:t>na wezwanie Zamawiającego*</w:t>
            </w:r>
            <w:r w:rsidRPr="00C46C61">
              <w:rPr>
                <w:rFonts w:ascii="Arial" w:eastAsiaTheme="minorHAnsi" w:hAnsi="Arial" w:cs="Arial"/>
                <w:sz w:val="22"/>
                <w:szCs w:val="22"/>
                <w:lang w:eastAsia="en-US"/>
              </w:rPr>
              <w:t xml:space="preserve"> w celu potwierdzenia braku podstaw wykluczenia oraz spełniania warunków udziału w postępowaniu:</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t>1.</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tabs>
                <w:tab w:val="left" w:pos="993"/>
              </w:tabs>
              <w:suppressAutoHyphens/>
              <w:spacing w:line="23" w:lineRule="atLeast"/>
              <w:jc w:val="both"/>
              <w:rPr>
                <w:rFonts w:ascii="Arial" w:eastAsia="Century Gothic" w:hAnsi="Arial" w:cs="Arial"/>
                <w:sz w:val="22"/>
                <w:szCs w:val="22"/>
              </w:rPr>
            </w:pPr>
            <w:r w:rsidRPr="00C46C61">
              <w:rPr>
                <w:rFonts w:ascii="Arial" w:hAnsi="Arial" w:cs="Arial"/>
                <w:b/>
                <w:sz w:val="22"/>
                <w:szCs w:val="22"/>
              </w:rPr>
              <w:t xml:space="preserve">Odpis z właściwego rejestru lub z centralnej ewidencji i informacji </w:t>
            </w:r>
            <w:r w:rsidRPr="00C46C61">
              <w:rPr>
                <w:rFonts w:ascii="Arial" w:hAnsi="Arial" w:cs="Arial"/>
                <w:b/>
                <w:sz w:val="22"/>
                <w:szCs w:val="22"/>
              </w:rPr>
              <w:br/>
              <w:t>o działalności gospodarczej</w:t>
            </w:r>
            <w:r w:rsidRPr="00C46C61">
              <w:rPr>
                <w:rFonts w:ascii="Arial" w:hAnsi="Arial" w:cs="Arial"/>
                <w:sz w:val="22"/>
                <w:szCs w:val="22"/>
              </w:rPr>
              <w:t>, jeżeli odrębne przepisy wymagają wpisu do rejestru lub ewidencji, w celu potwierdzenia braku podstaw wykluczenia na podstawie art. 24 ust. 5 pkt 1 ustawy Prawo zamówień publicznych.</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t>2.</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tabs>
                <w:tab w:val="left" w:pos="993"/>
              </w:tabs>
              <w:suppressAutoHyphens/>
              <w:spacing w:line="23" w:lineRule="atLeast"/>
              <w:ind w:left="34"/>
              <w:jc w:val="both"/>
              <w:rPr>
                <w:rFonts w:ascii="Arial" w:eastAsia="Century Gothic" w:hAnsi="Arial" w:cs="Arial"/>
                <w:sz w:val="22"/>
                <w:szCs w:val="22"/>
              </w:rPr>
            </w:pPr>
            <w:r w:rsidRPr="00C46C61">
              <w:rPr>
                <w:rFonts w:ascii="Arial" w:hAnsi="Arial" w:cs="Arial"/>
                <w:b/>
                <w:sz w:val="22"/>
                <w:szCs w:val="22"/>
              </w:rPr>
              <w:t>Zaświadczenie właściwego naczelnika urzędu skarbowego</w:t>
            </w:r>
            <w:r w:rsidRPr="00C46C61">
              <w:rPr>
                <w:rFonts w:ascii="Arial" w:hAnsi="Arial" w:cs="Arial"/>
                <w:sz w:val="22"/>
                <w:szCs w:val="22"/>
              </w:rPr>
              <w:t xml:space="preserve">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t>3.</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tabs>
                <w:tab w:val="left" w:pos="993"/>
              </w:tabs>
              <w:suppressAutoHyphens/>
              <w:spacing w:line="23" w:lineRule="atLeast"/>
              <w:jc w:val="both"/>
              <w:rPr>
                <w:rFonts w:ascii="Arial" w:eastAsia="Century Gothic" w:hAnsi="Arial" w:cs="Arial"/>
                <w:sz w:val="22"/>
                <w:szCs w:val="22"/>
              </w:rPr>
            </w:pPr>
            <w:r w:rsidRPr="00C46C61">
              <w:rPr>
                <w:rFonts w:ascii="Arial" w:hAnsi="Arial" w:cs="Arial"/>
                <w:b/>
                <w:sz w:val="22"/>
                <w:szCs w:val="22"/>
              </w:rPr>
              <w:t>Zaświadczenie właściwej terenowej jednostki organizacyjnej Zakładu Ubezpieczeń Społecznych lub Kasy Rolniczego Ubezpieczenia Społecznego</w:t>
            </w:r>
            <w:r w:rsidRPr="00C46C61">
              <w:rPr>
                <w:rFonts w:ascii="Arial" w:hAnsi="Arial" w:cs="Arial"/>
                <w:sz w:val="22"/>
                <w:szCs w:val="22"/>
              </w:rPr>
              <w:t xml:space="preserve"> albo innego dokumentu potwierdzającego, że Wykonawca nie zalega </w:t>
            </w:r>
            <w:r w:rsidRPr="00C46C61">
              <w:rPr>
                <w:rFonts w:ascii="Arial" w:hAnsi="Arial" w:cs="Arial"/>
                <w:sz w:val="22"/>
                <w:szCs w:val="22"/>
              </w:rPr>
              <w:br/>
              <w:t xml:space="preserve">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w:t>
            </w:r>
            <w:r w:rsidRPr="00C46C61">
              <w:rPr>
                <w:rFonts w:ascii="Arial" w:hAnsi="Arial" w:cs="Arial"/>
                <w:sz w:val="22"/>
                <w:szCs w:val="22"/>
              </w:rPr>
              <w:br/>
              <w:t>z ewentualnymi odsetkami lub grzywnami, w szczególności uzyskał przewidziane prawem zwolnienie, odroczenie lub rozłożenie na raty zaległych płatności lub wstrzymanie w całości wykonania decyzji właściwego organu.</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t>4.</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autoSpaceDE w:val="0"/>
              <w:autoSpaceDN w:val="0"/>
              <w:adjustRightInd w:val="0"/>
              <w:jc w:val="both"/>
              <w:rPr>
                <w:rFonts w:ascii="Arial" w:hAnsi="Arial" w:cs="Arial"/>
                <w:b/>
                <w:sz w:val="22"/>
                <w:szCs w:val="22"/>
              </w:rPr>
            </w:pPr>
            <w:r w:rsidRPr="00C46C61">
              <w:rPr>
                <w:rFonts w:ascii="Arial" w:hAnsi="Arial" w:cs="Arial"/>
                <w:b/>
                <w:sz w:val="22"/>
                <w:szCs w:val="22"/>
              </w:rPr>
              <w:t>Wykaz robót</w:t>
            </w:r>
            <w:r w:rsidRPr="00C46C61">
              <w:rPr>
                <w:rFonts w:ascii="Arial" w:hAnsi="Arial" w:cs="Arial"/>
                <w:sz w:val="22"/>
                <w:szCs w:val="22"/>
              </w:rPr>
              <w:t xml:space="preserve"> budowlanych wykonanych nie wcześniej niż w okresie ostatnich </w:t>
            </w:r>
            <w:r w:rsidRPr="00C46C61">
              <w:rPr>
                <w:rFonts w:ascii="Arial" w:hAnsi="Arial" w:cs="Arial"/>
                <w:sz w:val="22"/>
                <w:szCs w:val="22"/>
              </w:rPr>
              <w:lastRenderedPageBreak/>
              <w:t xml:space="preserve">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C46C61">
              <w:rPr>
                <w:rFonts w:ascii="Arial" w:hAnsi="Arial" w:cs="Arial"/>
                <w:b/>
                <w:sz w:val="22"/>
                <w:szCs w:val="22"/>
              </w:rPr>
              <w:t>(wz</w:t>
            </w:r>
            <w:r w:rsidR="00EA68DE" w:rsidRPr="00C46C61">
              <w:rPr>
                <w:rFonts w:ascii="Arial" w:hAnsi="Arial" w:cs="Arial"/>
                <w:b/>
                <w:sz w:val="22"/>
                <w:szCs w:val="22"/>
              </w:rPr>
              <w:t>ór wykazu stanowi załącznik nr 7</w:t>
            </w:r>
            <w:r w:rsidRPr="00C46C61">
              <w:rPr>
                <w:rFonts w:ascii="Arial" w:hAnsi="Arial" w:cs="Arial"/>
                <w:b/>
                <w:sz w:val="22"/>
                <w:szCs w:val="22"/>
              </w:rPr>
              <w:t xml:space="preserve"> do SIWZ).</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lastRenderedPageBreak/>
              <w:t>5.</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tabs>
                <w:tab w:val="num" w:pos="1276"/>
              </w:tabs>
              <w:suppressAutoHyphens/>
              <w:autoSpaceDE w:val="0"/>
              <w:autoSpaceDN w:val="0"/>
              <w:adjustRightInd w:val="0"/>
              <w:jc w:val="both"/>
              <w:rPr>
                <w:rFonts w:ascii="Arial" w:hAnsi="Arial" w:cs="Arial"/>
                <w:sz w:val="22"/>
                <w:szCs w:val="22"/>
              </w:rPr>
            </w:pPr>
            <w:r w:rsidRPr="00C46C61">
              <w:rPr>
                <w:rFonts w:ascii="Arial" w:hAnsi="Arial" w:cs="Arial"/>
                <w:b/>
                <w:sz w:val="22"/>
                <w:szCs w:val="22"/>
              </w:rPr>
              <w:t>Wykaz osób</w:t>
            </w:r>
            <w:r w:rsidRPr="00C46C61">
              <w:rPr>
                <w:rFonts w:ascii="Arial" w:hAnsi="Arial" w:cs="Arial"/>
                <w:sz w:val="22"/>
                <w:szCs w:val="22"/>
              </w:rPr>
              <w:t xml:space="preserve">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C46C61">
              <w:rPr>
                <w:rFonts w:ascii="Arial" w:hAnsi="Arial" w:cs="Arial"/>
                <w:b/>
                <w:sz w:val="22"/>
                <w:szCs w:val="22"/>
              </w:rPr>
              <w:t>(wzó</w:t>
            </w:r>
            <w:r w:rsidR="00EA68DE" w:rsidRPr="00C46C61">
              <w:rPr>
                <w:rFonts w:ascii="Arial" w:hAnsi="Arial" w:cs="Arial"/>
                <w:b/>
                <w:sz w:val="22"/>
                <w:szCs w:val="22"/>
              </w:rPr>
              <w:t>r wykazu stanowi załącznik nr 8</w:t>
            </w:r>
            <w:r w:rsidRPr="00C46C61">
              <w:rPr>
                <w:rFonts w:ascii="Arial" w:hAnsi="Arial" w:cs="Arial"/>
                <w:b/>
                <w:sz w:val="22"/>
                <w:szCs w:val="22"/>
              </w:rPr>
              <w:t xml:space="preserve"> do SIWZ).</w:t>
            </w:r>
          </w:p>
        </w:tc>
      </w:tr>
      <w:tr w:rsidR="00F70429" w:rsidRPr="00C46C61" w:rsidTr="001D3805">
        <w:tc>
          <w:tcPr>
            <w:tcW w:w="878"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jc w:val="center"/>
              <w:rPr>
                <w:rFonts w:ascii="Arial" w:hAnsi="Arial" w:cs="Arial"/>
                <w:sz w:val="22"/>
                <w:szCs w:val="22"/>
                <w:lang w:eastAsia="en-US"/>
              </w:rPr>
            </w:pPr>
            <w:r w:rsidRPr="00C46C61">
              <w:rPr>
                <w:rFonts w:ascii="Arial" w:hAnsi="Arial" w:cs="Arial"/>
                <w:sz w:val="22"/>
                <w:szCs w:val="22"/>
                <w:lang w:eastAsia="en-US"/>
              </w:rPr>
              <w:t>6.</w:t>
            </w:r>
          </w:p>
        </w:tc>
        <w:tc>
          <w:tcPr>
            <w:tcW w:w="7812" w:type="dxa"/>
            <w:tcBorders>
              <w:top w:val="single" w:sz="4" w:space="0" w:color="auto"/>
              <w:left w:val="single" w:sz="4" w:space="0" w:color="auto"/>
              <w:bottom w:val="single" w:sz="4" w:space="0" w:color="auto"/>
              <w:right w:val="single" w:sz="4" w:space="0" w:color="auto"/>
            </w:tcBorders>
          </w:tcPr>
          <w:p w:rsidR="00F70429" w:rsidRPr="00C46C61" w:rsidRDefault="00F70429" w:rsidP="001D3805">
            <w:pPr>
              <w:pStyle w:val="Tekstpodstawowy21"/>
              <w:tabs>
                <w:tab w:val="num" w:pos="1276"/>
              </w:tabs>
              <w:spacing w:after="0" w:line="23" w:lineRule="atLeast"/>
              <w:jc w:val="both"/>
              <w:rPr>
                <w:rFonts w:ascii="Arial" w:hAnsi="Arial" w:cs="Arial"/>
                <w:sz w:val="22"/>
                <w:szCs w:val="22"/>
              </w:rPr>
            </w:pPr>
            <w:r w:rsidRPr="00C46C61">
              <w:rPr>
                <w:rFonts w:ascii="Arial" w:hAnsi="Arial" w:cs="Arial"/>
                <w:b/>
                <w:sz w:val="22"/>
                <w:szCs w:val="22"/>
              </w:rPr>
              <w:t xml:space="preserve">Dokumenty potwierdzające, że wykonawca jest ubezpieczony od odpowiedzialności cywilnej </w:t>
            </w:r>
            <w:r w:rsidRPr="00C46C61">
              <w:rPr>
                <w:rFonts w:ascii="Arial" w:hAnsi="Arial" w:cs="Arial"/>
                <w:sz w:val="22"/>
                <w:szCs w:val="22"/>
              </w:rPr>
              <w:t>w zakresie prowadzonej działalności związanej z przedmiotem zamówienia na sumę gwarancyjną określoną przez zamawiającego.</w:t>
            </w:r>
          </w:p>
        </w:tc>
      </w:tr>
      <w:tr w:rsidR="00F70429" w:rsidRPr="00C46C61" w:rsidTr="001D3805">
        <w:tc>
          <w:tcPr>
            <w:tcW w:w="8690" w:type="dxa"/>
            <w:gridSpan w:val="2"/>
            <w:tcBorders>
              <w:top w:val="single" w:sz="4" w:space="0" w:color="auto"/>
              <w:left w:val="single" w:sz="4" w:space="0" w:color="auto"/>
              <w:bottom w:val="single" w:sz="4" w:space="0" w:color="auto"/>
              <w:right w:val="single" w:sz="4" w:space="0" w:color="auto"/>
            </w:tcBorders>
          </w:tcPr>
          <w:p w:rsidR="00F70429" w:rsidRPr="00C46C61" w:rsidRDefault="00F70429" w:rsidP="00864369">
            <w:pPr>
              <w:pStyle w:val="Akapitzlist"/>
              <w:numPr>
                <w:ilvl w:val="0"/>
                <w:numId w:val="10"/>
              </w:numPr>
              <w:ind w:left="345" w:hanging="284"/>
              <w:jc w:val="both"/>
              <w:rPr>
                <w:rFonts w:ascii="Arial" w:eastAsiaTheme="minorHAnsi" w:hAnsi="Arial" w:cs="Arial"/>
                <w:bCs/>
                <w:sz w:val="22"/>
                <w:szCs w:val="22"/>
                <w:lang w:eastAsia="en-US"/>
              </w:rPr>
            </w:pPr>
            <w:r w:rsidRPr="00C46C61">
              <w:rPr>
                <w:rFonts w:ascii="Arial" w:eastAsiaTheme="minorHAnsi" w:hAnsi="Arial" w:cs="Arial"/>
                <w:bCs/>
                <w:sz w:val="22"/>
                <w:szCs w:val="22"/>
                <w:lang w:eastAsia="en-US"/>
              </w:rPr>
              <w:t xml:space="preserve">Jeżeli Wykonawca ma siedzibę lub miejsce zamieszkania poza terytorium Rzeczypospolitej Polskiej zamiast dokumentów, o których mowa w poz. 1, 2 i 3 tabeli 3 - składa </w:t>
            </w:r>
            <w:r w:rsidRPr="00C46C61">
              <w:rPr>
                <w:rFonts w:ascii="Arial" w:hAnsi="Arial" w:cs="Arial"/>
                <w:color w:val="000000"/>
                <w:sz w:val="22"/>
                <w:szCs w:val="22"/>
              </w:rPr>
              <w:t>dokument lub dokumenty wystawione w kraju, w którym Wykonawca ma siedzibę lub miejsce zamieszkania, potwierdzające odpowiednio, że:</w:t>
            </w:r>
          </w:p>
          <w:p w:rsidR="00F70429" w:rsidRPr="00C46C61" w:rsidRDefault="00F70429" w:rsidP="00864369">
            <w:pPr>
              <w:pStyle w:val="Akapitzlist"/>
              <w:numPr>
                <w:ilvl w:val="0"/>
                <w:numId w:val="17"/>
              </w:numPr>
              <w:jc w:val="both"/>
              <w:rPr>
                <w:rFonts w:ascii="Arial" w:hAnsi="Arial" w:cs="Arial"/>
                <w:color w:val="000000"/>
                <w:sz w:val="22"/>
                <w:szCs w:val="22"/>
              </w:rPr>
            </w:pPr>
            <w:r w:rsidRPr="00C46C61">
              <w:rPr>
                <w:rFonts w:ascii="Arial" w:hAnsi="Arial" w:cs="Arial"/>
                <w:color w:val="000000"/>
                <w:sz w:val="22"/>
                <w:szCs w:val="22"/>
              </w:rPr>
              <w:t>nie otwarto jego likwidacji ani nie ogłoszono upadłości - wystawiony nie wcześniej niż 6 miesięcy przed upływem terminu składania ofert,</w:t>
            </w:r>
          </w:p>
          <w:p w:rsidR="00F70429" w:rsidRPr="00C46C61" w:rsidRDefault="00F70429" w:rsidP="00864369">
            <w:pPr>
              <w:pStyle w:val="Akapitzlist"/>
              <w:numPr>
                <w:ilvl w:val="0"/>
                <w:numId w:val="17"/>
              </w:numPr>
              <w:jc w:val="both"/>
              <w:rPr>
                <w:rFonts w:ascii="Arial" w:eastAsiaTheme="minorHAnsi" w:hAnsi="Arial" w:cs="Arial"/>
                <w:bCs/>
                <w:sz w:val="22"/>
                <w:szCs w:val="22"/>
                <w:lang w:eastAsia="en-US"/>
              </w:rPr>
            </w:pPr>
            <w:r w:rsidRPr="00C46C61">
              <w:rPr>
                <w:rFonts w:ascii="Arial" w:hAnsi="Arial" w:cs="Arial"/>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C46C61">
              <w:rPr>
                <w:rFonts w:ascii="Arial" w:hAnsi="Arial" w:cs="Arial"/>
                <w:color w:val="000000"/>
                <w:sz w:val="22"/>
                <w:szCs w:val="22"/>
              </w:rPr>
              <w:t>- wystawiony nie wcześniej niż 3 miesiące przed upływem terminu składania ofert</w:t>
            </w:r>
            <w:r w:rsidRPr="00C46C61">
              <w:rPr>
                <w:rFonts w:ascii="Arial" w:hAnsi="Arial" w:cs="Arial"/>
                <w:sz w:val="22"/>
                <w:szCs w:val="22"/>
              </w:rPr>
              <w:t>.</w:t>
            </w:r>
          </w:p>
          <w:p w:rsidR="00F70429" w:rsidRPr="00C46C61" w:rsidRDefault="00F70429" w:rsidP="001D3805">
            <w:pPr>
              <w:ind w:left="345" w:hanging="284"/>
              <w:jc w:val="both"/>
              <w:rPr>
                <w:rFonts w:ascii="Arial" w:eastAsiaTheme="minorHAnsi" w:hAnsi="Arial" w:cs="Arial"/>
                <w:sz w:val="22"/>
                <w:szCs w:val="22"/>
                <w:lang w:eastAsia="en-US"/>
              </w:rPr>
            </w:pPr>
            <w:r w:rsidRPr="00C46C61">
              <w:rPr>
                <w:rFonts w:ascii="Arial" w:hAnsi="Arial" w:cs="Arial"/>
                <w:color w:val="000000"/>
                <w:sz w:val="22"/>
                <w:szCs w:val="22"/>
              </w:rPr>
              <w:t xml:space="preserve">2. Jeżeli w kraju, w którym Wykonawca ma siedzibę lub miejsce zamieszkania </w:t>
            </w:r>
            <w:r w:rsidRPr="00C46C61">
              <w:rPr>
                <w:rFonts w:ascii="Arial" w:hAnsi="Arial" w:cs="Arial"/>
                <w:color w:val="000000"/>
                <w:sz w:val="22"/>
                <w:szCs w:val="22"/>
              </w:rPr>
              <w:br/>
              <w:t xml:space="preserve">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w:t>
            </w:r>
            <w:r w:rsidRPr="00C46C61">
              <w:rPr>
                <w:rFonts w:ascii="Arial" w:hAnsi="Arial" w:cs="Arial"/>
                <w:color w:val="000000"/>
                <w:sz w:val="22"/>
                <w:szCs w:val="22"/>
              </w:rPr>
              <w:br/>
              <w:t xml:space="preserve">lub miejsce zamieszkania Wykonawcy lub miejsce zamieszkania tej osoby </w:t>
            </w:r>
            <w:r w:rsidRPr="00C46C61">
              <w:rPr>
                <w:rFonts w:ascii="Arial" w:eastAsiaTheme="minorHAnsi" w:hAnsi="Arial" w:cs="Arial"/>
                <w:sz w:val="22"/>
                <w:szCs w:val="22"/>
                <w:lang w:eastAsia="en-US"/>
              </w:rPr>
              <w:t>– wystawionym analogicznie jak dokumenty wymienione powyżej w pkt 1.</w:t>
            </w:r>
          </w:p>
        </w:tc>
      </w:tr>
    </w:tbl>
    <w:p w:rsidR="00E02BFF" w:rsidRPr="00C46C61" w:rsidRDefault="00191EF1" w:rsidP="00CC6CBE">
      <w:pPr>
        <w:pStyle w:val="Nagwek2"/>
        <w:rPr>
          <w:rFonts w:ascii="Arial" w:hAnsi="Arial"/>
          <w:sz w:val="22"/>
          <w:szCs w:val="22"/>
        </w:rPr>
      </w:pPr>
      <w:r w:rsidRPr="00C46C61">
        <w:rPr>
          <w:rFonts w:ascii="Arial" w:hAnsi="Arial"/>
          <w:sz w:val="22"/>
          <w:szCs w:val="22"/>
        </w:rPr>
        <w:t xml:space="preserve">* Zamawiający wezwie Wykonawcę, którego oferta została najwyżej oceniona </w:t>
      </w:r>
      <w:r w:rsidR="005B296E" w:rsidRPr="00C46C61">
        <w:rPr>
          <w:rFonts w:ascii="Arial" w:hAnsi="Arial"/>
          <w:sz w:val="22"/>
          <w:szCs w:val="22"/>
        </w:rPr>
        <w:t>do złożenia w wyznaczonym, nie krótszym niż 5 dni, terminie aktualnych na dzień złożenia oświadczeń lub dokumentów</w:t>
      </w:r>
      <w:r w:rsidR="00F97DE5" w:rsidRPr="00C46C61">
        <w:rPr>
          <w:rFonts w:ascii="Arial" w:hAnsi="Arial"/>
          <w:sz w:val="22"/>
          <w:szCs w:val="22"/>
        </w:rPr>
        <w:t>.</w:t>
      </w:r>
    </w:p>
    <w:p w:rsidR="00154729" w:rsidRPr="00C46C61" w:rsidRDefault="006655C9" w:rsidP="006655C9">
      <w:pPr>
        <w:pStyle w:val="Nagwek2"/>
        <w:ind w:left="0"/>
        <w:rPr>
          <w:rFonts w:ascii="Arial" w:hAnsi="Arial"/>
          <w:b/>
          <w:sz w:val="22"/>
          <w:szCs w:val="22"/>
        </w:rPr>
      </w:pPr>
      <w:r w:rsidRPr="00C46C61">
        <w:rPr>
          <w:rFonts w:ascii="Arial" w:hAnsi="Arial"/>
          <w:sz w:val="22"/>
          <w:szCs w:val="22"/>
        </w:rPr>
        <w:t>7.2.</w:t>
      </w:r>
      <w:r w:rsidRPr="00C46C61">
        <w:rPr>
          <w:rFonts w:ascii="Arial" w:hAnsi="Arial"/>
          <w:sz w:val="22"/>
          <w:szCs w:val="22"/>
        </w:rPr>
        <w:tab/>
      </w:r>
      <w:r w:rsidR="00DE2DCC" w:rsidRPr="00C46C61">
        <w:rPr>
          <w:rFonts w:ascii="Arial" w:hAnsi="Arial"/>
          <w:sz w:val="22"/>
          <w:szCs w:val="22"/>
        </w:rPr>
        <w:t>Wskazane</w:t>
      </w:r>
      <w:r w:rsidR="00DE2DCC" w:rsidRPr="00C46C61">
        <w:rPr>
          <w:rFonts w:ascii="Arial" w:hAnsi="Arial"/>
          <w:b/>
          <w:sz w:val="22"/>
          <w:szCs w:val="22"/>
        </w:rPr>
        <w:t xml:space="preserve"> </w:t>
      </w:r>
      <w:r w:rsidR="00DE2DCC" w:rsidRPr="00C46C61">
        <w:rPr>
          <w:rFonts w:ascii="Arial" w:hAnsi="Arial"/>
          <w:sz w:val="22"/>
          <w:szCs w:val="22"/>
        </w:rPr>
        <w:t xml:space="preserve">w w/w tabelach </w:t>
      </w:r>
      <w:r w:rsidR="00154729" w:rsidRPr="00C46C61">
        <w:rPr>
          <w:rFonts w:ascii="Arial" w:hAnsi="Arial"/>
          <w:sz w:val="22"/>
          <w:szCs w:val="22"/>
        </w:rPr>
        <w:t>oświadczenia mają być składane w oryginale.</w:t>
      </w:r>
    </w:p>
    <w:p w:rsidR="00154729" w:rsidRPr="00C46C61" w:rsidRDefault="006655C9" w:rsidP="006655C9">
      <w:pPr>
        <w:pStyle w:val="Nagwek2"/>
        <w:ind w:left="705" w:hanging="705"/>
        <w:rPr>
          <w:rFonts w:ascii="Arial" w:hAnsi="Arial"/>
          <w:b/>
          <w:sz w:val="22"/>
          <w:szCs w:val="22"/>
        </w:rPr>
      </w:pPr>
      <w:r w:rsidRPr="00C46C61">
        <w:rPr>
          <w:rFonts w:ascii="Arial" w:hAnsi="Arial"/>
          <w:sz w:val="22"/>
          <w:szCs w:val="22"/>
        </w:rPr>
        <w:t>7.3.</w:t>
      </w:r>
      <w:r w:rsidRPr="00C46C61">
        <w:rPr>
          <w:rFonts w:ascii="Arial" w:hAnsi="Arial"/>
          <w:sz w:val="22"/>
          <w:szCs w:val="22"/>
        </w:rPr>
        <w:tab/>
      </w:r>
      <w:r w:rsidR="00154729" w:rsidRPr="00C46C61">
        <w:rPr>
          <w:rFonts w:ascii="Arial" w:hAnsi="Arial"/>
          <w:sz w:val="22"/>
          <w:szCs w:val="22"/>
        </w:rPr>
        <w:t>Wskazane</w:t>
      </w:r>
      <w:r w:rsidR="00154729" w:rsidRPr="00C46C61">
        <w:rPr>
          <w:rFonts w:ascii="Arial" w:hAnsi="Arial"/>
          <w:b/>
          <w:sz w:val="22"/>
          <w:szCs w:val="22"/>
        </w:rPr>
        <w:t xml:space="preserve"> </w:t>
      </w:r>
      <w:r w:rsidR="00154729" w:rsidRPr="00C46C61">
        <w:rPr>
          <w:rFonts w:ascii="Arial" w:hAnsi="Arial"/>
          <w:sz w:val="22"/>
          <w:szCs w:val="22"/>
        </w:rPr>
        <w:t>w w/w tabelach d</w:t>
      </w:r>
      <w:r w:rsidR="00DE2DCC" w:rsidRPr="00C46C61">
        <w:rPr>
          <w:rFonts w:ascii="Arial" w:hAnsi="Arial"/>
          <w:sz w:val="22"/>
          <w:szCs w:val="22"/>
        </w:rPr>
        <w:t xml:space="preserve">okumenty mają być składane w oryginale lub kopii poświadczonej za zgodność z oryginałem. </w:t>
      </w:r>
    </w:p>
    <w:p w:rsidR="00154729" w:rsidRPr="00C46C61" w:rsidRDefault="006655C9" w:rsidP="006655C9">
      <w:pPr>
        <w:pStyle w:val="Nagwek2"/>
        <w:ind w:left="705" w:hanging="705"/>
        <w:rPr>
          <w:rFonts w:ascii="Arial" w:hAnsi="Arial"/>
          <w:b/>
          <w:sz w:val="22"/>
          <w:szCs w:val="22"/>
        </w:rPr>
      </w:pPr>
      <w:r w:rsidRPr="00C46C61">
        <w:rPr>
          <w:rFonts w:ascii="Arial" w:hAnsi="Arial"/>
          <w:sz w:val="22"/>
          <w:szCs w:val="22"/>
        </w:rPr>
        <w:t>7.4.</w:t>
      </w:r>
      <w:r w:rsidRPr="00C46C61">
        <w:rPr>
          <w:rFonts w:ascii="Arial" w:hAnsi="Arial"/>
          <w:sz w:val="22"/>
          <w:szCs w:val="22"/>
        </w:rPr>
        <w:tab/>
      </w:r>
      <w:r w:rsidR="00154729" w:rsidRPr="00C46C61">
        <w:rPr>
          <w:rFonts w:ascii="Arial" w:hAnsi="Arial"/>
          <w:sz w:val="22"/>
          <w:szCs w:val="22"/>
        </w:rPr>
        <w:t>Poświadczenia za zgodność z oryginałem dokonuje odpowiednio Wykonawca, podmiot, na którego zdolnościach lub sytuacji polega Wykonawca, Wykonawcy ws</w:t>
      </w:r>
      <w:r w:rsidR="004420E6" w:rsidRPr="00C46C61">
        <w:rPr>
          <w:rFonts w:ascii="Arial" w:hAnsi="Arial"/>
          <w:sz w:val="22"/>
          <w:szCs w:val="22"/>
        </w:rPr>
        <w:t xml:space="preserve">pólnie </w:t>
      </w:r>
      <w:r w:rsidR="004420E6" w:rsidRPr="00C46C61">
        <w:rPr>
          <w:rFonts w:ascii="Arial" w:hAnsi="Arial"/>
          <w:sz w:val="22"/>
          <w:szCs w:val="22"/>
        </w:rPr>
        <w:lastRenderedPageBreak/>
        <w:t xml:space="preserve">ubiegający się o udzielenie zamówienia publicznego albo podwykonawca, </w:t>
      </w:r>
      <w:r w:rsidR="00FA0EBB" w:rsidRPr="00C46C61">
        <w:rPr>
          <w:rFonts w:ascii="Arial" w:hAnsi="Arial"/>
          <w:sz w:val="22"/>
          <w:szCs w:val="22"/>
        </w:rPr>
        <w:br/>
      </w:r>
      <w:r w:rsidR="004420E6" w:rsidRPr="00C46C61">
        <w:rPr>
          <w:rFonts w:ascii="Arial" w:hAnsi="Arial"/>
          <w:sz w:val="22"/>
          <w:szCs w:val="22"/>
        </w:rPr>
        <w:t>w zakresie dokumentów, które każdego z nich dotyczą.</w:t>
      </w:r>
    </w:p>
    <w:p w:rsidR="004420E6" w:rsidRPr="00C46C61" w:rsidRDefault="006655C9" w:rsidP="006655C9">
      <w:pPr>
        <w:pStyle w:val="Nagwek2"/>
        <w:ind w:left="0"/>
        <w:rPr>
          <w:rFonts w:ascii="Arial" w:hAnsi="Arial"/>
          <w:b/>
          <w:sz w:val="22"/>
          <w:szCs w:val="22"/>
        </w:rPr>
      </w:pPr>
      <w:r w:rsidRPr="00C46C61">
        <w:rPr>
          <w:rFonts w:ascii="Arial" w:hAnsi="Arial"/>
          <w:sz w:val="22"/>
          <w:szCs w:val="22"/>
        </w:rPr>
        <w:t>7.5.</w:t>
      </w:r>
      <w:r w:rsidRPr="00C46C61">
        <w:rPr>
          <w:rFonts w:ascii="Arial" w:hAnsi="Arial"/>
          <w:sz w:val="22"/>
          <w:szCs w:val="22"/>
        </w:rPr>
        <w:tab/>
      </w:r>
      <w:r w:rsidR="004420E6" w:rsidRPr="00C46C61">
        <w:rPr>
          <w:rFonts w:ascii="Arial" w:hAnsi="Arial"/>
          <w:sz w:val="22"/>
          <w:szCs w:val="22"/>
        </w:rPr>
        <w:t>Poświadczenie za zgodność z oryginałem następuje w formie pisemnej.</w:t>
      </w:r>
    </w:p>
    <w:p w:rsidR="00DE2DCC" w:rsidRPr="00C46C61" w:rsidRDefault="006655C9" w:rsidP="006655C9">
      <w:pPr>
        <w:pStyle w:val="Nagwek2"/>
        <w:ind w:left="705" w:hanging="705"/>
        <w:rPr>
          <w:rFonts w:ascii="Arial" w:hAnsi="Arial"/>
          <w:b/>
          <w:sz w:val="22"/>
          <w:szCs w:val="22"/>
        </w:rPr>
      </w:pPr>
      <w:r w:rsidRPr="00C46C61">
        <w:rPr>
          <w:rFonts w:ascii="Arial" w:hAnsi="Arial"/>
          <w:sz w:val="22"/>
          <w:szCs w:val="22"/>
        </w:rPr>
        <w:t>7.6.</w:t>
      </w:r>
      <w:r w:rsidRPr="00C46C61">
        <w:rPr>
          <w:rFonts w:ascii="Arial" w:hAnsi="Arial"/>
          <w:sz w:val="22"/>
          <w:szCs w:val="22"/>
        </w:rPr>
        <w:tab/>
      </w:r>
      <w:r w:rsidR="00DE2DCC" w:rsidRPr="00C46C61">
        <w:rPr>
          <w:rFonts w:ascii="Arial" w:hAnsi="Arial"/>
          <w:sz w:val="22"/>
          <w:szCs w:val="22"/>
        </w:rPr>
        <w:t>Zamawiający może żądać przedstawienia oryginału lub notarialn</w:t>
      </w:r>
      <w:r w:rsidR="004420E6" w:rsidRPr="00C46C61">
        <w:rPr>
          <w:rFonts w:ascii="Arial" w:hAnsi="Arial"/>
          <w:sz w:val="22"/>
          <w:szCs w:val="22"/>
        </w:rPr>
        <w:t>ie poświadczonej kopii dokumentów</w:t>
      </w:r>
      <w:r w:rsidR="00DE2DCC" w:rsidRPr="00C46C61">
        <w:rPr>
          <w:rFonts w:ascii="Arial" w:hAnsi="Arial"/>
          <w:sz w:val="22"/>
          <w:szCs w:val="22"/>
        </w:rPr>
        <w:t xml:space="preserve"> wyłącznie wtedy, gdy złożona kopia dokumentu jest nieczytelna lub budzi wątpliwości co do jej prawdziwości. </w:t>
      </w:r>
    </w:p>
    <w:p w:rsidR="00DE2DCC" w:rsidRPr="00C46C61" w:rsidRDefault="006655C9" w:rsidP="006655C9">
      <w:pPr>
        <w:pStyle w:val="Nagwek2"/>
        <w:ind w:left="705" w:hanging="705"/>
        <w:rPr>
          <w:rFonts w:ascii="Arial" w:hAnsi="Arial"/>
          <w:b/>
          <w:sz w:val="22"/>
          <w:szCs w:val="22"/>
        </w:rPr>
      </w:pPr>
      <w:r w:rsidRPr="00C46C61">
        <w:rPr>
          <w:rFonts w:ascii="Arial" w:hAnsi="Arial"/>
          <w:sz w:val="22"/>
          <w:szCs w:val="22"/>
        </w:rPr>
        <w:t>7.7.</w:t>
      </w:r>
      <w:r w:rsidRPr="00C46C61">
        <w:rPr>
          <w:rFonts w:ascii="Arial" w:hAnsi="Arial"/>
          <w:sz w:val="22"/>
          <w:szCs w:val="22"/>
        </w:rPr>
        <w:tab/>
      </w:r>
      <w:r w:rsidR="00DE2DCC" w:rsidRPr="00C46C61">
        <w:rPr>
          <w:rFonts w:ascii="Arial" w:hAnsi="Arial"/>
          <w:sz w:val="22"/>
          <w:szCs w:val="22"/>
        </w:rPr>
        <w:t>Dokumenty sporządzone w języku obcym są składane wraz z tłumaczeniem na język polski.</w:t>
      </w:r>
    </w:p>
    <w:p w:rsidR="00FD6FA7" w:rsidRPr="00C46C61" w:rsidRDefault="006655C9" w:rsidP="006655C9">
      <w:pPr>
        <w:pStyle w:val="Nagwek2"/>
        <w:ind w:left="705" w:hanging="705"/>
        <w:rPr>
          <w:rFonts w:ascii="Arial" w:hAnsi="Arial"/>
          <w:b/>
          <w:sz w:val="22"/>
          <w:szCs w:val="22"/>
        </w:rPr>
      </w:pPr>
      <w:r w:rsidRPr="00C46C61">
        <w:rPr>
          <w:rFonts w:ascii="Arial" w:hAnsi="Arial"/>
          <w:sz w:val="22"/>
          <w:szCs w:val="22"/>
        </w:rPr>
        <w:t>7.8.</w:t>
      </w:r>
      <w:r w:rsidRPr="00C46C61">
        <w:rPr>
          <w:rFonts w:ascii="Arial" w:hAnsi="Arial"/>
          <w:sz w:val="22"/>
          <w:szCs w:val="22"/>
        </w:rPr>
        <w:tab/>
      </w:r>
      <w:r w:rsidRPr="00C46C61">
        <w:rPr>
          <w:rFonts w:ascii="Arial" w:hAnsi="Arial"/>
          <w:sz w:val="22"/>
          <w:szCs w:val="22"/>
        </w:rPr>
        <w:tab/>
      </w:r>
      <w:r w:rsidR="00FD6FA7" w:rsidRPr="00C46C61">
        <w:rPr>
          <w:rFonts w:ascii="Arial" w:hAnsi="Arial"/>
          <w:sz w:val="22"/>
          <w:szCs w:val="22"/>
        </w:rPr>
        <w:t>W zakresie nie uregulowanym SIWZ, zastosowanie mają przepisy rozporządzenia Prezesa Rady Ministrów z dnia 26 lipca 2016 r. w sprawie rodzajów dokumentów, jakich może żądać zamawiający od wykonawcy, oraz form, w jakich te dokumenty</w:t>
      </w:r>
      <w:r w:rsidR="00FE1B91" w:rsidRPr="00C46C61">
        <w:rPr>
          <w:rFonts w:ascii="Arial" w:hAnsi="Arial"/>
          <w:sz w:val="22"/>
          <w:szCs w:val="22"/>
        </w:rPr>
        <w:t xml:space="preserve"> mogą być składane (Dz. U. z 2020 r., poz. 1282</w:t>
      </w:r>
      <w:r w:rsidR="00FD6FA7" w:rsidRPr="00C46C61">
        <w:rPr>
          <w:rFonts w:ascii="Arial" w:hAnsi="Arial"/>
          <w:sz w:val="22"/>
          <w:szCs w:val="22"/>
        </w:rPr>
        <w:t xml:space="preserve">.). </w:t>
      </w:r>
    </w:p>
    <w:p w:rsidR="009A462A" w:rsidRPr="00C46C61" w:rsidRDefault="00DC368E" w:rsidP="00864369">
      <w:pPr>
        <w:pStyle w:val="Nagwek1"/>
        <w:numPr>
          <w:ilvl w:val="0"/>
          <w:numId w:val="28"/>
        </w:numPr>
        <w:rPr>
          <w:rFonts w:ascii="Arial" w:hAnsi="Arial" w:cs="Arial"/>
          <w:sz w:val="22"/>
          <w:szCs w:val="22"/>
        </w:rPr>
      </w:pPr>
      <w:r w:rsidRPr="00C46C61">
        <w:rPr>
          <w:rFonts w:ascii="Arial" w:hAnsi="Arial" w:cs="Arial"/>
          <w:sz w:val="22"/>
          <w:szCs w:val="22"/>
        </w:rPr>
        <w:t>INFORMACJE O SPOSOBIE</w:t>
      </w:r>
      <w:r w:rsidR="009A462A" w:rsidRPr="00C46C61">
        <w:rPr>
          <w:rFonts w:ascii="Arial" w:hAnsi="Arial" w:cs="Arial"/>
          <w:sz w:val="22"/>
          <w:szCs w:val="22"/>
        </w:rPr>
        <w:t xml:space="preserve"> porozumiewania </w:t>
      </w:r>
      <w:r w:rsidR="00ED199B" w:rsidRPr="00C46C61">
        <w:rPr>
          <w:rFonts w:ascii="Arial" w:hAnsi="Arial" w:cs="Arial"/>
          <w:sz w:val="22"/>
          <w:szCs w:val="22"/>
        </w:rPr>
        <w:t>się zamawiającego z wykonawcami</w:t>
      </w:r>
      <w:r w:rsidR="00733CDF" w:rsidRPr="00C46C61">
        <w:rPr>
          <w:rFonts w:ascii="Arial" w:hAnsi="Arial" w:cs="Arial"/>
          <w:sz w:val="22"/>
          <w:szCs w:val="22"/>
        </w:rPr>
        <w:t xml:space="preserve"> ORAZ PRZEKAZYWANIA OŚWIADCZEŃ I DOKUMENTÓW</w:t>
      </w:r>
    </w:p>
    <w:p w:rsidR="009A462A" w:rsidRPr="00C46C61" w:rsidRDefault="009A462A" w:rsidP="00864369">
      <w:pPr>
        <w:pStyle w:val="Nagwek2"/>
        <w:numPr>
          <w:ilvl w:val="1"/>
          <w:numId w:val="28"/>
        </w:numPr>
        <w:rPr>
          <w:rFonts w:ascii="Arial" w:hAnsi="Arial"/>
          <w:sz w:val="22"/>
          <w:szCs w:val="22"/>
        </w:rPr>
      </w:pPr>
      <w:r w:rsidRPr="00C46C61">
        <w:rPr>
          <w:rFonts w:ascii="Arial" w:hAnsi="Arial"/>
          <w:sz w:val="22"/>
          <w:szCs w:val="22"/>
        </w:rPr>
        <w:t xml:space="preserve">Wyjaśnienia dotyczące </w:t>
      </w:r>
      <w:r w:rsidR="0039718C" w:rsidRPr="00C46C61">
        <w:rPr>
          <w:rFonts w:ascii="Arial" w:hAnsi="Arial"/>
          <w:sz w:val="22"/>
          <w:szCs w:val="22"/>
        </w:rPr>
        <w:t>SIWZ</w:t>
      </w:r>
      <w:r w:rsidRPr="00C46C61">
        <w:rPr>
          <w:rFonts w:ascii="Arial" w:hAnsi="Arial"/>
          <w:sz w:val="22"/>
          <w:szCs w:val="22"/>
        </w:rPr>
        <w:t xml:space="preserve"> udzielane będą</w:t>
      </w:r>
      <w:r w:rsidR="0039718C" w:rsidRPr="00C46C61">
        <w:rPr>
          <w:rFonts w:ascii="Arial" w:hAnsi="Arial"/>
          <w:sz w:val="22"/>
          <w:szCs w:val="22"/>
        </w:rPr>
        <w:t xml:space="preserve"> </w:t>
      </w:r>
      <w:r w:rsidRPr="00C46C61">
        <w:rPr>
          <w:rFonts w:ascii="Arial" w:hAnsi="Arial"/>
          <w:sz w:val="22"/>
          <w:szCs w:val="22"/>
        </w:rPr>
        <w:t xml:space="preserve">z zachowaniem zasad określonych </w:t>
      </w:r>
      <w:r w:rsidR="0039718C" w:rsidRPr="00C46C61">
        <w:rPr>
          <w:rFonts w:ascii="Arial" w:hAnsi="Arial"/>
          <w:sz w:val="22"/>
          <w:szCs w:val="22"/>
        </w:rPr>
        <w:br/>
      </w:r>
      <w:r w:rsidRPr="00C46C61">
        <w:rPr>
          <w:rFonts w:ascii="Arial" w:hAnsi="Arial"/>
          <w:sz w:val="22"/>
          <w:szCs w:val="22"/>
        </w:rPr>
        <w:t>w ustawie Prawo zamówień publicznych (art. 38).</w:t>
      </w:r>
    </w:p>
    <w:p w:rsidR="0049430D" w:rsidRPr="00C46C61" w:rsidRDefault="009A462A" w:rsidP="00864369">
      <w:pPr>
        <w:pStyle w:val="Nagwek2"/>
        <w:numPr>
          <w:ilvl w:val="1"/>
          <w:numId w:val="28"/>
        </w:numPr>
        <w:rPr>
          <w:rFonts w:ascii="Arial" w:hAnsi="Arial"/>
          <w:sz w:val="22"/>
          <w:szCs w:val="22"/>
        </w:rPr>
      </w:pPr>
      <w:r w:rsidRPr="00C46C61">
        <w:rPr>
          <w:rFonts w:ascii="Arial" w:hAnsi="Arial"/>
          <w:sz w:val="22"/>
          <w:szCs w:val="22"/>
        </w:rPr>
        <w:t xml:space="preserve">W niniejszym postępowaniu </w:t>
      </w:r>
      <w:r w:rsidR="001428C6" w:rsidRPr="00C46C61">
        <w:rPr>
          <w:rFonts w:ascii="Arial" w:hAnsi="Arial"/>
          <w:sz w:val="22"/>
          <w:szCs w:val="22"/>
        </w:rPr>
        <w:t>komunikacja między Zamawiającym a Wykonawcami odbywać się będzie przy użyciu środków komunikacji elektronicznej</w:t>
      </w:r>
      <w:r w:rsidR="00D5626F" w:rsidRPr="00C46C61">
        <w:rPr>
          <w:rFonts w:ascii="Arial" w:hAnsi="Arial"/>
          <w:sz w:val="22"/>
          <w:szCs w:val="22"/>
        </w:rPr>
        <w:t xml:space="preserve"> w rozumieniu ustawy z dnia 18 lipca 2002 r. o świadczeniu </w:t>
      </w:r>
      <w:r w:rsidR="0083149A" w:rsidRPr="00C46C61">
        <w:rPr>
          <w:rFonts w:ascii="Arial" w:hAnsi="Arial"/>
          <w:sz w:val="22"/>
          <w:szCs w:val="22"/>
        </w:rPr>
        <w:t>usług drogą elektroniczną (</w:t>
      </w:r>
      <w:r w:rsidR="00D5626F" w:rsidRPr="00C46C61">
        <w:rPr>
          <w:rFonts w:ascii="Arial" w:hAnsi="Arial"/>
          <w:sz w:val="22"/>
          <w:szCs w:val="22"/>
        </w:rPr>
        <w:t>Dz. U. z</w:t>
      </w:r>
      <w:r w:rsidR="00FD1596" w:rsidRPr="00C46C61">
        <w:rPr>
          <w:rFonts w:ascii="Arial" w:hAnsi="Arial"/>
          <w:sz w:val="22"/>
          <w:szCs w:val="22"/>
        </w:rPr>
        <w:t xml:space="preserve"> 20</w:t>
      </w:r>
      <w:r w:rsidR="00662B6B" w:rsidRPr="00C46C61">
        <w:rPr>
          <w:rFonts w:ascii="Arial" w:hAnsi="Arial"/>
          <w:sz w:val="22"/>
          <w:szCs w:val="22"/>
        </w:rPr>
        <w:t>20</w:t>
      </w:r>
      <w:r w:rsidR="00D5626F" w:rsidRPr="00C46C61">
        <w:rPr>
          <w:rFonts w:ascii="Arial" w:hAnsi="Arial"/>
          <w:sz w:val="22"/>
          <w:szCs w:val="22"/>
        </w:rPr>
        <w:t xml:space="preserve"> r. poz. </w:t>
      </w:r>
      <w:r w:rsidR="00662B6B" w:rsidRPr="00C46C61">
        <w:rPr>
          <w:rFonts w:ascii="Arial" w:hAnsi="Arial"/>
          <w:sz w:val="22"/>
          <w:szCs w:val="22"/>
        </w:rPr>
        <w:t>344</w:t>
      </w:r>
      <w:r w:rsidR="00D5626F" w:rsidRPr="00C46C61">
        <w:rPr>
          <w:rFonts w:ascii="Arial" w:hAnsi="Arial"/>
          <w:sz w:val="22"/>
          <w:szCs w:val="22"/>
        </w:rPr>
        <w:t>)</w:t>
      </w:r>
      <w:r w:rsidR="001428C6" w:rsidRPr="00C46C61">
        <w:rPr>
          <w:rFonts w:ascii="Arial" w:hAnsi="Arial"/>
          <w:sz w:val="22"/>
          <w:szCs w:val="22"/>
        </w:rPr>
        <w:t xml:space="preserve">, za wyjątkiem </w:t>
      </w:r>
      <w:r w:rsidR="005D43D0" w:rsidRPr="00C46C61">
        <w:rPr>
          <w:rFonts w:ascii="Arial" w:hAnsi="Arial"/>
          <w:sz w:val="22"/>
          <w:szCs w:val="22"/>
        </w:rPr>
        <w:t xml:space="preserve">składania </w:t>
      </w:r>
      <w:r w:rsidR="001428C6" w:rsidRPr="00C46C61">
        <w:rPr>
          <w:rFonts w:ascii="Arial" w:hAnsi="Arial"/>
          <w:sz w:val="22"/>
          <w:szCs w:val="22"/>
        </w:rPr>
        <w:t>ofert, któr</w:t>
      </w:r>
      <w:r w:rsidR="0095234E" w:rsidRPr="00C46C61">
        <w:rPr>
          <w:rFonts w:ascii="Arial" w:hAnsi="Arial"/>
          <w:sz w:val="22"/>
          <w:szCs w:val="22"/>
        </w:rPr>
        <w:t>e odbywa</w:t>
      </w:r>
      <w:r w:rsidR="005D43D0" w:rsidRPr="00C46C61">
        <w:rPr>
          <w:rFonts w:ascii="Arial" w:hAnsi="Arial"/>
          <w:sz w:val="22"/>
          <w:szCs w:val="22"/>
        </w:rPr>
        <w:t xml:space="preserve"> się </w:t>
      </w:r>
      <w:r w:rsidR="001428C6" w:rsidRPr="00C46C61">
        <w:rPr>
          <w:rFonts w:ascii="Arial" w:hAnsi="Arial"/>
          <w:sz w:val="22"/>
          <w:szCs w:val="22"/>
        </w:rPr>
        <w:t xml:space="preserve">za pośrednictwem operatora pocztowego w rozumieniu </w:t>
      </w:r>
      <w:r w:rsidR="00D5626F" w:rsidRPr="00C46C61">
        <w:rPr>
          <w:rFonts w:ascii="Arial" w:hAnsi="Arial"/>
          <w:sz w:val="22"/>
          <w:szCs w:val="22"/>
        </w:rPr>
        <w:t>ustawy z dnia 23 listopa</w:t>
      </w:r>
      <w:r w:rsidR="0083149A" w:rsidRPr="00C46C61">
        <w:rPr>
          <w:rFonts w:ascii="Arial" w:hAnsi="Arial"/>
          <w:sz w:val="22"/>
          <w:szCs w:val="22"/>
        </w:rPr>
        <w:t>da 2012 r. Prawo pocztowe (</w:t>
      </w:r>
      <w:r w:rsidR="00FE1B91" w:rsidRPr="00C46C61">
        <w:rPr>
          <w:rFonts w:ascii="Arial" w:hAnsi="Arial"/>
          <w:sz w:val="22"/>
          <w:szCs w:val="22"/>
        </w:rPr>
        <w:t xml:space="preserve">Dz. U. z 2020 r. poz. 1041 </w:t>
      </w:r>
      <w:r w:rsidR="003D3DD4" w:rsidRPr="00C46C61">
        <w:rPr>
          <w:rFonts w:ascii="Arial" w:hAnsi="Arial"/>
          <w:sz w:val="22"/>
          <w:szCs w:val="22"/>
        </w:rPr>
        <w:t xml:space="preserve"> ze</w:t>
      </w:r>
      <w:r w:rsidR="00D5626F" w:rsidRPr="00C46C61">
        <w:rPr>
          <w:rFonts w:ascii="Arial" w:hAnsi="Arial"/>
          <w:sz w:val="22"/>
          <w:szCs w:val="22"/>
        </w:rPr>
        <w:t xml:space="preserve"> zm.)</w:t>
      </w:r>
      <w:r w:rsidR="001428C6" w:rsidRPr="00C46C61">
        <w:rPr>
          <w:rFonts w:ascii="Arial" w:hAnsi="Arial"/>
          <w:sz w:val="22"/>
          <w:szCs w:val="22"/>
        </w:rPr>
        <w:t xml:space="preserve">, osobiście lub za pośrednictwem posłańca </w:t>
      </w:r>
      <w:r w:rsidR="00377636" w:rsidRPr="00C46C61">
        <w:rPr>
          <w:rFonts w:ascii="Arial" w:hAnsi="Arial"/>
          <w:sz w:val="22"/>
          <w:szCs w:val="22"/>
        </w:rPr>
        <w:t xml:space="preserve">(dane Zamawiającego </w:t>
      </w:r>
      <w:r w:rsidR="0014196B" w:rsidRPr="00C46C61">
        <w:rPr>
          <w:rFonts w:ascii="Arial" w:hAnsi="Arial"/>
          <w:sz w:val="22"/>
          <w:szCs w:val="22"/>
        </w:rPr>
        <w:t xml:space="preserve">do korespondencji </w:t>
      </w:r>
      <w:r w:rsidR="00377636" w:rsidRPr="00C46C61">
        <w:rPr>
          <w:rFonts w:ascii="Arial" w:hAnsi="Arial"/>
          <w:sz w:val="22"/>
          <w:szCs w:val="22"/>
        </w:rPr>
        <w:t>określone zostały w pkt 1</w:t>
      </w:r>
      <w:r w:rsidR="0083149A" w:rsidRPr="00C46C61">
        <w:rPr>
          <w:rFonts w:ascii="Arial" w:hAnsi="Arial"/>
          <w:sz w:val="22"/>
          <w:szCs w:val="22"/>
        </w:rPr>
        <w:t>.2</w:t>
      </w:r>
      <w:r w:rsidR="00377636" w:rsidRPr="00C46C61">
        <w:rPr>
          <w:rFonts w:ascii="Arial" w:hAnsi="Arial"/>
          <w:sz w:val="22"/>
          <w:szCs w:val="22"/>
        </w:rPr>
        <w:t xml:space="preserve"> SIWZ).</w:t>
      </w:r>
    </w:p>
    <w:p w:rsidR="008E54E5" w:rsidRPr="00C46C61" w:rsidRDefault="008E54E5" w:rsidP="00864369">
      <w:pPr>
        <w:pStyle w:val="Nagwek2"/>
        <w:numPr>
          <w:ilvl w:val="1"/>
          <w:numId w:val="28"/>
        </w:numPr>
        <w:rPr>
          <w:rFonts w:ascii="Arial" w:hAnsi="Arial"/>
          <w:sz w:val="22"/>
          <w:szCs w:val="22"/>
        </w:rPr>
      </w:pPr>
      <w:r w:rsidRPr="00C46C61">
        <w:rPr>
          <w:rFonts w:ascii="Arial" w:hAnsi="Arial"/>
          <w:sz w:val="22"/>
          <w:szCs w:val="22"/>
        </w:rPr>
        <w:t xml:space="preserve">Zamawiający dopuszcza porozumiewanie się w formie poczty elektronicznej – na adres: </w:t>
      </w:r>
      <w:r w:rsidRPr="00C46C61">
        <w:rPr>
          <w:rFonts w:ascii="Arial" w:hAnsi="Arial"/>
          <w:b/>
          <w:sz w:val="22"/>
          <w:szCs w:val="22"/>
        </w:rPr>
        <w:t>bil_zp@opole.uw.gov.pl</w:t>
      </w:r>
      <w:r w:rsidRPr="00C46C61">
        <w:rPr>
          <w:rFonts w:ascii="Arial" w:hAnsi="Arial"/>
          <w:sz w:val="22"/>
          <w:szCs w:val="22"/>
        </w:rPr>
        <w:t xml:space="preserve"> </w:t>
      </w:r>
    </w:p>
    <w:p w:rsidR="008E54E5" w:rsidRPr="00C46C61" w:rsidRDefault="008E54E5" w:rsidP="00CC6CBE">
      <w:pPr>
        <w:pStyle w:val="Nagwek2"/>
        <w:rPr>
          <w:rFonts w:ascii="Arial" w:hAnsi="Arial"/>
          <w:sz w:val="22"/>
          <w:szCs w:val="22"/>
        </w:rPr>
      </w:pPr>
      <w:r w:rsidRPr="00C46C61">
        <w:rPr>
          <w:rFonts w:ascii="Arial" w:hAnsi="Arial"/>
          <w:sz w:val="22"/>
          <w:szCs w:val="22"/>
        </w:rPr>
        <w:t xml:space="preserve">W przypadku porozumiewania się w formie poczty elektronicznej - dowodem przekazania informacji może być wydruk komputerowy potwierdzający wysłanie wiadomości e-mail. W przypadku, kiedy wiadomość, która dotrze do adresata jest nieczytelna, powinien on zgłosić to natychmiast wysyłającemu wiadomość.  </w:t>
      </w:r>
    </w:p>
    <w:p w:rsidR="004A4D16" w:rsidRPr="00C46C61" w:rsidRDefault="00833868" w:rsidP="00864369">
      <w:pPr>
        <w:pStyle w:val="Nagwek2"/>
        <w:numPr>
          <w:ilvl w:val="1"/>
          <w:numId w:val="28"/>
        </w:numPr>
        <w:rPr>
          <w:rFonts w:ascii="Arial" w:hAnsi="Arial"/>
          <w:sz w:val="22"/>
          <w:szCs w:val="22"/>
        </w:rPr>
      </w:pPr>
      <w:r w:rsidRPr="00C46C61">
        <w:rPr>
          <w:rFonts w:ascii="Arial" w:hAnsi="Arial"/>
          <w:sz w:val="22"/>
          <w:szCs w:val="22"/>
        </w:rPr>
        <w:t>Osoby uprawnione</w:t>
      </w:r>
      <w:r w:rsidR="004A4D16" w:rsidRPr="00C46C61">
        <w:rPr>
          <w:rFonts w:ascii="Arial" w:hAnsi="Arial"/>
          <w:sz w:val="22"/>
          <w:szCs w:val="22"/>
        </w:rPr>
        <w:t xml:space="preserve"> do porozumiewania się z Wykonawcami</w:t>
      </w:r>
      <w:r w:rsidRPr="00C46C61">
        <w:rPr>
          <w:rFonts w:ascii="Arial" w:hAnsi="Arial"/>
          <w:sz w:val="22"/>
          <w:szCs w:val="22"/>
        </w:rPr>
        <w:t xml:space="preserve"> w zakresie proceduralnym</w:t>
      </w:r>
      <w:r w:rsidR="004A4D16" w:rsidRPr="00C46C61">
        <w:rPr>
          <w:rFonts w:ascii="Arial" w:hAnsi="Arial"/>
          <w:sz w:val="22"/>
          <w:szCs w:val="22"/>
        </w:rPr>
        <w:t>:</w:t>
      </w:r>
    </w:p>
    <w:p w:rsidR="00CC3D85" w:rsidRPr="00C46C61" w:rsidRDefault="00CC3D85" w:rsidP="00864369">
      <w:pPr>
        <w:pStyle w:val="Akapitzlist"/>
        <w:numPr>
          <w:ilvl w:val="0"/>
          <w:numId w:val="5"/>
        </w:numPr>
        <w:tabs>
          <w:tab w:val="clear" w:pos="360"/>
          <w:tab w:val="left" w:pos="851"/>
        </w:tabs>
        <w:suppressAutoHyphens/>
        <w:spacing w:after="240"/>
        <w:ind w:left="993" w:hanging="284"/>
        <w:jc w:val="both"/>
        <w:rPr>
          <w:rFonts w:ascii="Arial" w:hAnsi="Arial" w:cs="Arial"/>
          <w:bCs/>
          <w:sz w:val="22"/>
          <w:szCs w:val="22"/>
          <w:lang w:val="de-DE"/>
        </w:rPr>
      </w:pPr>
      <w:r w:rsidRPr="00C46C61">
        <w:rPr>
          <w:rFonts w:ascii="Arial" w:hAnsi="Arial" w:cs="Arial"/>
          <w:b/>
          <w:sz w:val="22"/>
          <w:szCs w:val="22"/>
        </w:rPr>
        <w:t xml:space="preserve">Małgorzata Parobiec </w:t>
      </w:r>
      <w:r w:rsidRPr="00C46C61">
        <w:rPr>
          <w:rFonts w:ascii="Arial" w:hAnsi="Arial" w:cs="Arial"/>
          <w:sz w:val="22"/>
          <w:szCs w:val="22"/>
        </w:rPr>
        <w:t xml:space="preserve">– Kierownik Oddziału Inwestycji i Administracji, Biuro Obsługi Urzędu Opolskiego Urzędu Wojewódzkiego, </w:t>
      </w:r>
      <w:r w:rsidRPr="00C46C61">
        <w:rPr>
          <w:rFonts w:ascii="Arial" w:hAnsi="Arial" w:cs="Arial"/>
          <w:b/>
          <w:sz w:val="22"/>
          <w:szCs w:val="22"/>
        </w:rPr>
        <w:t>tel.</w:t>
      </w:r>
      <w:r w:rsidRPr="00C46C61">
        <w:rPr>
          <w:rFonts w:ascii="Arial" w:hAnsi="Arial" w:cs="Arial"/>
          <w:b/>
          <w:bCs/>
          <w:sz w:val="22"/>
          <w:szCs w:val="22"/>
          <w:lang w:val="de-DE"/>
        </w:rPr>
        <w:t xml:space="preserve"> 77/45 24</w:t>
      </w:r>
      <w:r w:rsidR="00A30BEA" w:rsidRPr="00C46C61">
        <w:rPr>
          <w:rFonts w:ascii="Arial" w:hAnsi="Arial" w:cs="Arial"/>
          <w:b/>
          <w:bCs/>
          <w:sz w:val="22"/>
          <w:szCs w:val="22"/>
          <w:lang w:val="de-DE"/>
        </w:rPr>
        <w:t> </w:t>
      </w:r>
      <w:r w:rsidRPr="00C46C61">
        <w:rPr>
          <w:rFonts w:ascii="Arial" w:hAnsi="Arial" w:cs="Arial"/>
          <w:b/>
          <w:bCs/>
          <w:sz w:val="22"/>
          <w:szCs w:val="22"/>
          <w:lang w:val="de-DE"/>
        </w:rPr>
        <w:t>327</w:t>
      </w:r>
    </w:p>
    <w:p w:rsidR="00833868" w:rsidRPr="00C46C61" w:rsidRDefault="00833868" w:rsidP="00864369">
      <w:pPr>
        <w:pStyle w:val="Akapitzlist"/>
        <w:numPr>
          <w:ilvl w:val="0"/>
          <w:numId w:val="5"/>
        </w:numPr>
        <w:tabs>
          <w:tab w:val="clear" w:pos="360"/>
          <w:tab w:val="left" w:pos="851"/>
        </w:tabs>
        <w:suppressAutoHyphens/>
        <w:spacing w:before="120" w:after="120"/>
        <w:ind w:left="993" w:hanging="284"/>
        <w:jc w:val="both"/>
        <w:rPr>
          <w:rFonts w:ascii="Arial" w:hAnsi="Arial" w:cs="Arial"/>
          <w:bCs/>
          <w:sz w:val="22"/>
          <w:szCs w:val="22"/>
          <w:lang w:val="de-DE"/>
        </w:rPr>
      </w:pPr>
      <w:r w:rsidRPr="00C46C61">
        <w:rPr>
          <w:rFonts w:ascii="Arial" w:hAnsi="Arial" w:cs="Arial"/>
          <w:b/>
          <w:sz w:val="22"/>
          <w:szCs w:val="22"/>
        </w:rPr>
        <w:t>Agnieszka Bebech</w:t>
      </w:r>
      <w:r w:rsidRPr="00C46C61">
        <w:rPr>
          <w:rFonts w:ascii="Arial" w:hAnsi="Arial" w:cs="Arial"/>
          <w:sz w:val="22"/>
          <w:szCs w:val="22"/>
        </w:rPr>
        <w:t xml:space="preserve"> – Starszy Inspektor Wojewódzki, Oddział Inwestycji i Administracji, Biuro Obsługi Urzędu Opolskiego Urzędu Wojewódzkiego, </w:t>
      </w:r>
      <w:r w:rsidRPr="00C46C61">
        <w:rPr>
          <w:rFonts w:ascii="Arial" w:hAnsi="Arial" w:cs="Arial"/>
          <w:b/>
          <w:sz w:val="22"/>
          <w:szCs w:val="22"/>
        </w:rPr>
        <w:t>tel.</w:t>
      </w:r>
      <w:r w:rsidRPr="00C46C61">
        <w:rPr>
          <w:rFonts w:ascii="Arial" w:hAnsi="Arial" w:cs="Arial"/>
          <w:b/>
          <w:bCs/>
          <w:sz w:val="22"/>
          <w:szCs w:val="22"/>
          <w:lang w:val="de-DE"/>
        </w:rPr>
        <w:t xml:space="preserve"> 77/45 24</w:t>
      </w:r>
      <w:r w:rsidR="00AB4D63" w:rsidRPr="00C46C61">
        <w:rPr>
          <w:rFonts w:ascii="Arial" w:hAnsi="Arial" w:cs="Arial"/>
          <w:b/>
          <w:bCs/>
          <w:sz w:val="22"/>
          <w:szCs w:val="22"/>
          <w:lang w:val="de-DE"/>
        </w:rPr>
        <w:t> </w:t>
      </w:r>
      <w:r w:rsidRPr="00C46C61">
        <w:rPr>
          <w:rFonts w:ascii="Arial" w:hAnsi="Arial" w:cs="Arial"/>
          <w:b/>
          <w:bCs/>
          <w:sz w:val="22"/>
          <w:szCs w:val="22"/>
          <w:lang w:val="de-DE"/>
        </w:rPr>
        <w:t>221</w:t>
      </w:r>
    </w:p>
    <w:p w:rsidR="00AB4D63" w:rsidRPr="00C46C61" w:rsidRDefault="00AB4D63" w:rsidP="00864369">
      <w:pPr>
        <w:pStyle w:val="Akapitzlist"/>
        <w:numPr>
          <w:ilvl w:val="0"/>
          <w:numId w:val="5"/>
        </w:numPr>
        <w:tabs>
          <w:tab w:val="clear" w:pos="360"/>
          <w:tab w:val="left" w:pos="851"/>
        </w:tabs>
        <w:suppressAutoHyphens/>
        <w:spacing w:before="120" w:after="120"/>
        <w:ind w:left="993" w:hanging="284"/>
        <w:jc w:val="both"/>
        <w:rPr>
          <w:rFonts w:ascii="Arial" w:hAnsi="Arial" w:cs="Arial"/>
          <w:bCs/>
          <w:sz w:val="22"/>
          <w:szCs w:val="22"/>
          <w:lang w:val="de-DE"/>
        </w:rPr>
      </w:pPr>
      <w:r w:rsidRPr="00C46C61">
        <w:rPr>
          <w:rFonts w:ascii="Arial" w:hAnsi="Arial" w:cs="Arial"/>
          <w:b/>
          <w:bCs/>
          <w:sz w:val="22"/>
          <w:szCs w:val="22"/>
          <w:lang w:val="de-DE"/>
        </w:rPr>
        <w:t xml:space="preserve">Alicja Onik – </w:t>
      </w:r>
      <w:r w:rsidRPr="00C46C61">
        <w:rPr>
          <w:rFonts w:ascii="Arial" w:hAnsi="Arial" w:cs="Arial"/>
          <w:bCs/>
          <w:sz w:val="22"/>
          <w:szCs w:val="22"/>
          <w:lang w:val="de-DE"/>
        </w:rPr>
        <w:t>Inspektor Wojewódzki, Oddział Inwestycji i Administracji, Biuro Obsługi Urzędu Opolskiego Urzędu Wojewódzkiego</w:t>
      </w:r>
      <w:r w:rsidRPr="00C46C61">
        <w:rPr>
          <w:rFonts w:ascii="Arial" w:hAnsi="Arial" w:cs="Arial"/>
          <w:b/>
          <w:bCs/>
          <w:sz w:val="22"/>
          <w:szCs w:val="22"/>
          <w:lang w:val="de-DE"/>
        </w:rPr>
        <w:t>, tel. 77/45 25 221</w:t>
      </w:r>
    </w:p>
    <w:p w:rsidR="00EF172B" w:rsidRPr="00116606" w:rsidRDefault="00EF172B" w:rsidP="00075D63">
      <w:pPr>
        <w:pStyle w:val="Tekstpodstawowy"/>
        <w:ind w:left="360"/>
        <w:jc w:val="center"/>
        <w:rPr>
          <w:rFonts w:ascii="Arial" w:hAnsi="Arial" w:cs="Arial"/>
          <w:b/>
          <w:sz w:val="22"/>
          <w:szCs w:val="22"/>
          <w:u w:val="single"/>
        </w:rPr>
      </w:pPr>
      <w:r w:rsidRPr="00116606">
        <w:rPr>
          <w:rFonts w:ascii="Arial" w:hAnsi="Arial" w:cs="Arial"/>
          <w:b/>
          <w:sz w:val="22"/>
          <w:szCs w:val="22"/>
          <w:u w:val="single"/>
        </w:rPr>
        <w:t xml:space="preserve">Nie udziela się żadnych ustnych i telefonicznych informacji, wyjaśnień </w:t>
      </w:r>
      <w:r w:rsidR="00863402" w:rsidRPr="00116606">
        <w:rPr>
          <w:rFonts w:ascii="Arial" w:hAnsi="Arial" w:cs="Arial"/>
          <w:b/>
          <w:sz w:val="22"/>
          <w:szCs w:val="22"/>
          <w:u w:val="single"/>
        </w:rPr>
        <w:br/>
      </w:r>
      <w:r w:rsidRPr="00116606">
        <w:rPr>
          <w:rFonts w:ascii="Arial" w:hAnsi="Arial" w:cs="Arial"/>
          <w:b/>
          <w:sz w:val="22"/>
          <w:szCs w:val="22"/>
          <w:u w:val="single"/>
        </w:rPr>
        <w:t>czy odpowiedzi na kierowane do zamawiającego zapytania w sprawach wymagających pisemności postępowania.</w:t>
      </w:r>
    </w:p>
    <w:p w:rsidR="009A462A" w:rsidRPr="00C46C61" w:rsidRDefault="00ED199B" w:rsidP="00864369">
      <w:pPr>
        <w:pStyle w:val="Nagwek1"/>
        <w:numPr>
          <w:ilvl w:val="0"/>
          <w:numId w:val="28"/>
        </w:numPr>
        <w:rPr>
          <w:rFonts w:ascii="Arial" w:hAnsi="Arial" w:cs="Arial"/>
          <w:sz w:val="22"/>
          <w:szCs w:val="22"/>
          <w:lang w:val="de-DE"/>
        </w:rPr>
      </w:pPr>
      <w:r w:rsidRPr="00C46C61">
        <w:rPr>
          <w:rFonts w:ascii="Arial" w:hAnsi="Arial" w:cs="Arial"/>
          <w:sz w:val="22"/>
          <w:szCs w:val="22"/>
          <w:lang w:val="de-DE"/>
        </w:rPr>
        <w:t>WYMAGANIA DOTYCZĄCE Wadium</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 xml:space="preserve">Zamawiający wymaga wniesienia przez Wykonawców uczestniczących </w:t>
      </w:r>
      <w:r w:rsidRPr="00C46C61">
        <w:rPr>
          <w:rFonts w:ascii="Arial" w:hAnsi="Arial"/>
          <w:sz w:val="22"/>
          <w:szCs w:val="22"/>
        </w:rPr>
        <w:br/>
        <w:t xml:space="preserve">w postępowaniu wadium w wysokości: </w:t>
      </w:r>
      <w:r w:rsidR="00096122" w:rsidRPr="00C46C61">
        <w:rPr>
          <w:rFonts w:ascii="Arial" w:hAnsi="Arial"/>
          <w:b/>
          <w:sz w:val="22"/>
          <w:szCs w:val="22"/>
        </w:rPr>
        <w:t>5</w:t>
      </w:r>
      <w:r w:rsidRPr="00C46C61">
        <w:rPr>
          <w:rFonts w:ascii="Arial" w:hAnsi="Arial"/>
          <w:b/>
          <w:sz w:val="22"/>
          <w:szCs w:val="22"/>
        </w:rPr>
        <w:t xml:space="preserve"> 000,00 zł</w:t>
      </w:r>
      <w:r w:rsidRPr="00C46C61">
        <w:rPr>
          <w:rFonts w:ascii="Arial" w:hAnsi="Arial"/>
          <w:sz w:val="22"/>
          <w:szCs w:val="22"/>
        </w:rPr>
        <w:t xml:space="preserve"> </w:t>
      </w:r>
      <w:r w:rsidRPr="00C46C61">
        <w:rPr>
          <w:rFonts w:ascii="Arial" w:hAnsi="Arial"/>
          <w:i/>
          <w:sz w:val="22"/>
          <w:szCs w:val="22"/>
        </w:rPr>
        <w:t xml:space="preserve">(słownie: </w:t>
      </w:r>
      <w:r w:rsidR="00096122" w:rsidRPr="00C46C61">
        <w:rPr>
          <w:rFonts w:ascii="Arial" w:hAnsi="Arial"/>
          <w:i/>
          <w:sz w:val="22"/>
          <w:szCs w:val="22"/>
        </w:rPr>
        <w:t>pięć</w:t>
      </w:r>
      <w:r w:rsidRPr="00C46C61">
        <w:rPr>
          <w:rFonts w:ascii="Arial" w:hAnsi="Arial"/>
          <w:i/>
          <w:sz w:val="22"/>
          <w:szCs w:val="22"/>
        </w:rPr>
        <w:t xml:space="preserve"> tysi</w:t>
      </w:r>
      <w:r w:rsidR="006E36AE" w:rsidRPr="00C46C61">
        <w:rPr>
          <w:rFonts w:ascii="Arial" w:hAnsi="Arial"/>
          <w:i/>
          <w:sz w:val="22"/>
          <w:szCs w:val="22"/>
        </w:rPr>
        <w:t>ęcy</w:t>
      </w:r>
      <w:r w:rsidRPr="00C46C61">
        <w:rPr>
          <w:rFonts w:ascii="Arial" w:hAnsi="Arial"/>
          <w:i/>
          <w:sz w:val="22"/>
          <w:szCs w:val="22"/>
        </w:rPr>
        <w:t xml:space="preserve"> złotych 00/100).</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Wadium może być wnoszone w jednej lub kilku następujących formach:</w:t>
      </w:r>
    </w:p>
    <w:p w:rsidR="00F70429" w:rsidRPr="00C46C61" w:rsidRDefault="00F70429" w:rsidP="00864369">
      <w:pPr>
        <w:pStyle w:val="Akapitzlist"/>
        <w:numPr>
          <w:ilvl w:val="0"/>
          <w:numId w:val="19"/>
        </w:numPr>
        <w:tabs>
          <w:tab w:val="left" w:pos="993"/>
          <w:tab w:val="left" w:pos="2268"/>
        </w:tabs>
        <w:spacing w:after="120"/>
        <w:rPr>
          <w:rFonts w:ascii="Arial" w:hAnsi="Arial" w:cs="Arial"/>
          <w:sz w:val="22"/>
          <w:szCs w:val="22"/>
        </w:rPr>
      </w:pPr>
      <w:r w:rsidRPr="00C46C61">
        <w:rPr>
          <w:rFonts w:ascii="Arial" w:hAnsi="Arial" w:cs="Arial"/>
          <w:sz w:val="22"/>
          <w:szCs w:val="22"/>
        </w:rPr>
        <w:t xml:space="preserve">pieniądzu: płatne przelewem na rachunek bankowy Zamawiającego: </w:t>
      </w:r>
    </w:p>
    <w:p w:rsidR="00F70429" w:rsidRPr="00C46C61" w:rsidRDefault="00F70429" w:rsidP="00F70429">
      <w:pPr>
        <w:pStyle w:val="Akapitzlist"/>
        <w:tabs>
          <w:tab w:val="left" w:pos="993"/>
          <w:tab w:val="left" w:pos="2268"/>
        </w:tabs>
        <w:spacing w:after="120"/>
        <w:ind w:left="1080" w:firstLine="196"/>
        <w:rPr>
          <w:rFonts w:ascii="Arial" w:hAnsi="Arial" w:cs="Arial"/>
          <w:sz w:val="22"/>
          <w:szCs w:val="22"/>
        </w:rPr>
      </w:pPr>
      <w:r w:rsidRPr="00C46C61">
        <w:rPr>
          <w:rFonts w:ascii="Arial" w:hAnsi="Arial" w:cs="Arial"/>
          <w:b/>
          <w:sz w:val="22"/>
          <w:szCs w:val="22"/>
        </w:rPr>
        <w:lastRenderedPageBreak/>
        <w:t>Opolski Urząd Wojewódzki w Opolu w NBP O/Okręgowy Opole</w:t>
      </w:r>
      <w:r w:rsidRPr="00C46C61">
        <w:rPr>
          <w:rFonts w:ascii="Arial" w:hAnsi="Arial" w:cs="Arial"/>
          <w:sz w:val="22"/>
          <w:szCs w:val="22"/>
        </w:rPr>
        <w:t xml:space="preserve"> </w:t>
      </w:r>
    </w:p>
    <w:p w:rsidR="00F70429" w:rsidRPr="00C46C61" w:rsidRDefault="00F70429" w:rsidP="00F70429">
      <w:pPr>
        <w:pStyle w:val="Akapitzlist"/>
        <w:tabs>
          <w:tab w:val="left" w:pos="1276"/>
          <w:tab w:val="left" w:pos="2268"/>
        </w:tabs>
        <w:spacing w:after="120"/>
        <w:ind w:left="1080" w:firstLine="196"/>
        <w:rPr>
          <w:rFonts w:ascii="Arial" w:hAnsi="Arial" w:cs="Arial"/>
          <w:sz w:val="22"/>
          <w:szCs w:val="22"/>
        </w:rPr>
      </w:pPr>
      <w:r w:rsidRPr="00C46C61">
        <w:rPr>
          <w:rFonts w:ascii="Arial" w:hAnsi="Arial" w:cs="Arial"/>
          <w:sz w:val="22"/>
          <w:szCs w:val="22"/>
        </w:rPr>
        <w:t xml:space="preserve">Nr rachunku bankowego: </w:t>
      </w:r>
      <w:r w:rsidRPr="00C46C61">
        <w:rPr>
          <w:rFonts w:ascii="Arial" w:hAnsi="Arial" w:cs="Arial"/>
          <w:b/>
          <w:bCs/>
          <w:sz w:val="22"/>
          <w:szCs w:val="22"/>
        </w:rPr>
        <w:t>55 1010 1401 0023 1013 9120 0000</w:t>
      </w:r>
      <w:r w:rsidRPr="00C46C61">
        <w:rPr>
          <w:rFonts w:ascii="Arial" w:hAnsi="Arial" w:cs="Arial"/>
          <w:sz w:val="22"/>
          <w:szCs w:val="22"/>
        </w:rPr>
        <w:t xml:space="preserve"> </w:t>
      </w:r>
    </w:p>
    <w:p w:rsidR="00F70429" w:rsidRPr="00C46C61" w:rsidRDefault="00F70429" w:rsidP="00F70429">
      <w:pPr>
        <w:tabs>
          <w:tab w:val="left" w:pos="993"/>
          <w:tab w:val="left" w:pos="2268"/>
        </w:tabs>
        <w:ind w:left="1077" w:firstLine="198"/>
        <w:rPr>
          <w:rFonts w:ascii="Arial" w:hAnsi="Arial" w:cs="Arial"/>
          <w:sz w:val="22"/>
          <w:szCs w:val="22"/>
        </w:rPr>
      </w:pPr>
      <w:r w:rsidRPr="00C46C61">
        <w:rPr>
          <w:rFonts w:ascii="Arial" w:hAnsi="Arial" w:cs="Arial"/>
          <w:sz w:val="22"/>
          <w:szCs w:val="22"/>
        </w:rPr>
        <w:t>z dopiskiem:</w:t>
      </w:r>
    </w:p>
    <w:p w:rsidR="00F70429" w:rsidRPr="00C46C61" w:rsidRDefault="00F70429" w:rsidP="006E36AE">
      <w:pPr>
        <w:pStyle w:val="Akapitzlist"/>
        <w:tabs>
          <w:tab w:val="left" w:pos="1276"/>
          <w:tab w:val="left" w:pos="2268"/>
        </w:tabs>
        <w:spacing w:after="120"/>
        <w:ind w:left="1276"/>
        <w:jc w:val="both"/>
        <w:rPr>
          <w:rFonts w:ascii="Arial" w:hAnsi="Arial" w:cs="Arial"/>
          <w:b/>
          <w:sz w:val="22"/>
          <w:szCs w:val="22"/>
        </w:rPr>
      </w:pPr>
      <w:r w:rsidRPr="00C46C61">
        <w:rPr>
          <w:rFonts w:ascii="Arial" w:hAnsi="Arial" w:cs="Arial"/>
          <w:b/>
          <w:sz w:val="22"/>
          <w:szCs w:val="22"/>
        </w:rPr>
        <w:t xml:space="preserve">„Wadium: </w:t>
      </w:r>
      <w:r w:rsidR="00096122" w:rsidRPr="00C46C61">
        <w:rPr>
          <w:rFonts w:ascii="Arial" w:hAnsi="Arial" w:cs="Arial"/>
          <w:b/>
          <w:bCs/>
          <w:sz w:val="22"/>
          <w:szCs w:val="22"/>
        </w:rPr>
        <w:t>Przebudowa budynku nr 2 w Wojewódzkiej Bazie Sprzętu Obrony Cywilnej w Luboszycach, etap II.”</w:t>
      </w:r>
    </w:p>
    <w:p w:rsidR="00F70429" w:rsidRPr="00C46C61" w:rsidRDefault="00F70429" w:rsidP="00864369">
      <w:pPr>
        <w:pStyle w:val="Nagwek3"/>
        <w:numPr>
          <w:ilvl w:val="0"/>
          <w:numId w:val="19"/>
        </w:numPr>
        <w:tabs>
          <w:tab w:val="clear" w:pos="720"/>
          <w:tab w:val="left" w:pos="3852"/>
        </w:tabs>
        <w:spacing w:before="0"/>
        <w:jc w:val="left"/>
        <w:rPr>
          <w:rFonts w:ascii="Arial" w:hAnsi="Arial" w:cs="Arial"/>
          <w:sz w:val="22"/>
          <w:szCs w:val="22"/>
        </w:rPr>
      </w:pPr>
      <w:r w:rsidRPr="00C46C61">
        <w:rPr>
          <w:rFonts w:ascii="Arial" w:hAnsi="Arial" w:cs="Arial"/>
          <w:sz w:val="22"/>
          <w:szCs w:val="22"/>
        </w:rPr>
        <w:t>poręczeniach bankowych lub poręczeniach spółdzielczej kasy oszczędnościowo – kredytowej, z tym że poręczenie kasy jest zawsze poręczeniem pieniężnym;</w:t>
      </w:r>
    </w:p>
    <w:p w:rsidR="00F70429" w:rsidRPr="00C46C61" w:rsidRDefault="00F70429" w:rsidP="00864369">
      <w:pPr>
        <w:pStyle w:val="Nagwek3"/>
        <w:numPr>
          <w:ilvl w:val="0"/>
          <w:numId w:val="19"/>
        </w:numPr>
        <w:tabs>
          <w:tab w:val="clear" w:pos="720"/>
          <w:tab w:val="left" w:pos="3852"/>
        </w:tabs>
        <w:spacing w:before="0"/>
        <w:jc w:val="left"/>
        <w:rPr>
          <w:rFonts w:ascii="Arial" w:hAnsi="Arial" w:cs="Arial"/>
          <w:sz w:val="22"/>
          <w:szCs w:val="22"/>
        </w:rPr>
      </w:pPr>
      <w:r w:rsidRPr="00C46C61">
        <w:rPr>
          <w:rFonts w:ascii="Arial" w:hAnsi="Arial" w:cs="Arial"/>
          <w:sz w:val="22"/>
          <w:szCs w:val="22"/>
        </w:rPr>
        <w:t>gwarancjach bankowych;</w:t>
      </w:r>
    </w:p>
    <w:p w:rsidR="00F70429" w:rsidRPr="00C46C61" w:rsidRDefault="00F70429" w:rsidP="00864369">
      <w:pPr>
        <w:pStyle w:val="Nagwek3"/>
        <w:numPr>
          <w:ilvl w:val="0"/>
          <w:numId w:val="19"/>
        </w:numPr>
        <w:tabs>
          <w:tab w:val="clear" w:pos="720"/>
          <w:tab w:val="left" w:pos="3852"/>
        </w:tabs>
        <w:spacing w:before="0"/>
        <w:jc w:val="left"/>
        <w:rPr>
          <w:rFonts w:ascii="Arial" w:hAnsi="Arial" w:cs="Arial"/>
          <w:sz w:val="22"/>
          <w:szCs w:val="22"/>
        </w:rPr>
      </w:pPr>
      <w:r w:rsidRPr="00C46C61">
        <w:rPr>
          <w:rFonts w:ascii="Arial" w:hAnsi="Arial" w:cs="Arial"/>
          <w:sz w:val="22"/>
          <w:szCs w:val="22"/>
        </w:rPr>
        <w:t>gwarancjach ubezpieczeniowych;</w:t>
      </w:r>
    </w:p>
    <w:p w:rsidR="00F70429" w:rsidRPr="00C46C61" w:rsidRDefault="00F70429" w:rsidP="00864369">
      <w:pPr>
        <w:pStyle w:val="Nagwek3"/>
        <w:numPr>
          <w:ilvl w:val="0"/>
          <w:numId w:val="19"/>
        </w:numPr>
        <w:tabs>
          <w:tab w:val="clear" w:pos="720"/>
          <w:tab w:val="left" w:pos="3852"/>
        </w:tabs>
        <w:spacing w:before="0"/>
        <w:rPr>
          <w:rFonts w:ascii="Arial" w:hAnsi="Arial" w:cs="Arial"/>
          <w:sz w:val="22"/>
          <w:szCs w:val="22"/>
        </w:rPr>
      </w:pPr>
      <w:r w:rsidRPr="00C46C61">
        <w:rPr>
          <w:rFonts w:ascii="Arial" w:hAnsi="Arial" w:cs="Arial"/>
          <w:sz w:val="22"/>
          <w:szCs w:val="22"/>
        </w:rPr>
        <w:t>poręczeniach udzielanych przez podmioty, o których mowa w art. 6b ust. 5 pkt 2 ustawy z dnia 9 listopada 2000 r. o utworzeniu Polskiej Agencji Rozwoju Przedsiębiorczoś</w:t>
      </w:r>
      <w:r w:rsidR="00FE1B91" w:rsidRPr="00C46C61">
        <w:rPr>
          <w:rFonts w:ascii="Arial" w:hAnsi="Arial" w:cs="Arial"/>
          <w:sz w:val="22"/>
          <w:szCs w:val="22"/>
        </w:rPr>
        <w:t>ci (Dz. U. z 2020</w:t>
      </w:r>
      <w:r w:rsidR="0035761E" w:rsidRPr="00C46C61">
        <w:rPr>
          <w:rFonts w:ascii="Arial" w:hAnsi="Arial" w:cs="Arial"/>
          <w:sz w:val="22"/>
          <w:szCs w:val="22"/>
        </w:rPr>
        <w:t xml:space="preserve"> r. poz. 299</w:t>
      </w:r>
      <w:r w:rsidRPr="00C46C61">
        <w:rPr>
          <w:rFonts w:ascii="Arial" w:hAnsi="Arial" w:cs="Arial"/>
          <w:sz w:val="22"/>
          <w:szCs w:val="22"/>
        </w:rPr>
        <w:t xml:space="preserve"> ze zm.).</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W przypadku wnoszenia wadium w innej formie niż pieniężnej Wykonawca przed upływem terminu składania ofert składa oryginał dokumentu wadium:</w:t>
      </w:r>
    </w:p>
    <w:p w:rsidR="00F70429" w:rsidRPr="00C46C61" w:rsidRDefault="00F70429" w:rsidP="00864369">
      <w:pPr>
        <w:pStyle w:val="Akapitzlist1"/>
        <w:numPr>
          <w:ilvl w:val="0"/>
          <w:numId w:val="18"/>
        </w:numPr>
        <w:tabs>
          <w:tab w:val="num" w:pos="1619"/>
        </w:tabs>
        <w:suppressAutoHyphens w:val="0"/>
        <w:spacing w:after="120"/>
        <w:jc w:val="both"/>
        <w:rPr>
          <w:rFonts w:ascii="Arial" w:hAnsi="Arial" w:cs="Arial"/>
          <w:iCs/>
          <w:sz w:val="22"/>
          <w:szCs w:val="22"/>
        </w:rPr>
      </w:pPr>
      <w:r w:rsidRPr="00C46C61">
        <w:rPr>
          <w:rFonts w:ascii="Arial" w:hAnsi="Arial" w:cs="Arial"/>
          <w:iCs/>
          <w:sz w:val="22"/>
          <w:szCs w:val="22"/>
        </w:rPr>
        <w:t>wraz z ofertą, w jednej kopercie lub</w:t>
      </w:r>
    </w:p>
    <w:p w:rsidR="00F70429" w:rsidRPr="00C46C61" w:rsidRDefault="00F70429" w:rsidP="00864369">
      <w:pPr>
        <w:pStyle w:val="Akapitzlist1"/>
        <w:numPr>
          <w:ilvl w:val="0"/>
          <w:numId w:val="18"/>
        </w:numPr>
        <w:tabs>
          <w:tab w:val="num" w:pos="1619"/>
        </w:tabs>
        <w:suppressAutoHyphens w:val="0"/>
        <w:spacing w:after="120"/>
        <w:jc w:val="both"/>
        <w:rPr>
          <w:rFonts w:ascii="Arial" w:hAnsi="Arial" w:cs="Arial"/>
          <w:iCs/>
          <w:sz w:val="22"/>
          <w:szCs w:val="22"/>
        </w:rPr>
      </w:pPr>
      <w:r w:rsidRPr="00C46C61">
        <w:rPr>
          <w:rFonts w:ascii="Arial" w:hAnsi="Arial" w:cs="Arial"/>
          <w:iCs/>
          <w:sz w:val="22"/>
          <w:szCs w:val="22"/>
        </w:rPr>
        <w:t>w odrębnej kopercie, złożonej w miejscu wskazanym, opisanej następującą treścią:</w:t>
      </w:r>
    </w:p>
    <w:p w:rsidR="00F70429" w:rsidRPr="00C46C61" w:rsidRDefault="00F70429" w:rsidP="00F70429">
      <w:pPr>
        <w:spacing w:after="120"/>
        <w:ind w:left="1134"/>
        <w:jc w:val="center"/>
        <w:rPr>
          <w:rFonts w:ascii="Arial" w:hAnsi="Arial" w:cs="Arial"/>
          <w:b/>
          <w:sz w:val="22"/>
          <w:szCs w:val="22"/>
        </w:rPr>
      </w:pPr>
      <w:r w:rsidRPr="00C46C61">
        <w:rPr>
          <w:rFonts w:ascii="Arial" w:hAnsi="Arial" w:cs="Arial"/>
          <w:b/>
          <w:sz w:val="22"/>
          <w:szCs w:val="22"/>
        </w:rPr>
        <w:t xml:space="preserve">„Wadium do oferty w postępowaniu prowadzonym </w:t>
      </w:r>
      <w:r w:rsidRPr="00C46C61">
        <w:rPr>
          <w:rFonts w:ascii="Arial" w:hAnsi="Arial" w:cs="Arial"/>
          <w:b/>
          <w:sz w:val="22"/>
          <w:szCs w:val="22"/>
        </w:rPr>
        <w:br/>
        <w:t xml:space="preserve">w trybie przetargu nieograniczonego pn. </w:t>
      </w:r>
      <w:r w:rsidR="00096122" w:rsidRPr="00C46C61">
        <w:rPr>
          <w:rFonts w:ascii="Arial" w:hAnsi="Arial" w:cs="Arial"/>
          <w:b/>
          <w:sz w:val="22"/>
          <w:szCs w:val="22"/>
        </w:rPr>
        <w:t>„</w:t>
      </w:r>
      <w:r w:rsidR="00096122" w:rsidRPr="00C46C61">
        <w:rPr>
          <w:rFonts w:ascii="Arial" w:hAnsi="Arial" w:cs="Arial"/>
          <w:b/>
          <w:bCs/>
          <w:sz w:val="22"/>
          <w:szCs w:val="22"/>
        </w:rPr>
        <w:t>Przebudowa budynku nr 2 w Wojewódzkiej Bazie Sprzętu Obrony Cywilnej w Luboszycach, etap II</w:t>
      </w:r>
      <w:r w:rsidRPr="00C46C61">
        <w:rPr>
          <w:rFonts w:ascii="Arial" w:hAnsi="Arial" w:cs="Arial"/>
          <w:sz w:val="22"/>
          <w:szCs w:val="22"/>
        </w:rPr>
        <w:t>”.</w:t>
      </w:r>
    </w:p>
    <w:p w:rsidR="00F70429" w:rsidRPr="00C46C61" w:rsidRDefault="00F70429" w:rsidP="00864369">
      <w:pPr>
        <w:pStyle w:val="Nagwek2"/>
        <w:numPr>
          <w:ilvl w:val="1"/>
          <w:numId w:val="28"/>
        </w:numPr>
        <w:rPr>
          <w:rFonts w:ascii="Arial" w:hAnsi="Arial"/>
          <w:sz w:val="22"/>
          <w:szCs w:val="22"/>
        </w:rPr>
      </w:pPr>
      <w:r w:rsidRPr="00C46C61">
        <w:rPr>
          <w:rFonts w:ascii="Arial" w:hAnsi="Arial"/>
          <w:sz w:val="22"/>
          <w:szCs w:val="22"/>
        </w:rPr>
        <w:t>Nie wniesienie wadium lub jego wniesienie po terminie składania ofert oraz w sposób nieprawidłowy skutkuje odrzuceniem oferty Wykonawcy. Zamawiający dokonuje zwrotu wadium na zasadach określonych w art. 46 PZP.</w:t>
      </w:r>
    </w:p>
    <w:p w:rsidR="00F70429" w:rsidRPr="00C46C61" w:rsidRDefault="00F70429" w:rsidP="00864369">
      <w:pPr>
        <w:pStyle w:val="Nagwek2"/>
        <w:numPr>
          <w:ilvl w:val="1"/>
          <w:numId w:val="28"/>
        </w:numPr>
        <w:rPr>
          <w:rFonts w:ascii="Arial" w:hAnsi="Arial"/>
          <w:b/>
          <w:sz w:val="22"/>
          <w:szCs w:val="22"/>
        </w:rPr>
      </w:pPr>
      <w:r w:rsidRPr="00C46C61">
        <w:rPr>
          <w:rFonts w:ascii="Arial" w:hAnsi="Arial"/>
          <w:sz w:val="22"/>
          <w:szCs w:val="22"/>
        </w:rPr>
        <w:t xml:space="preserve">Za dzień wniesienia wadium w pieniądzu uważa się datę wpływu środków finansowych (wadium) na rachunek Zamawiającego, a nie datę obciążenia rachunku Wykonawcy (wpłaty). </w:t>
      </w:r>
      <w:r w:rsidRPr="00C46C61">
        <w:rPr>
          <w:rFonts w:ascii="Arial" w:hAnsi="Arial"/>
          <w:b/>
          <w:sz w:val="22"/>
          <w:szCs w:val="22"/>
        </w:rPr>
        <w:t>Wadium wnoszone w pieniądzu uważa się za wniesione w terminie, jeżeli zostanie uznany rachunek Zamawiającego przed terminem składania ofert.</w:t>
      </w:r>
    </w:p>
    <w:p w:rsidR="00DB4631" w:rsidRPr="00C46C61" w:rsidRDefault="00DB4631" w:rsidP="00864369">
      <w:pPr>
        <w:pStyle w:val="Nagwek1"/>
        <w:numPr>
          <w:ilvl w:val="0"/>
          <w:numId w:val="28"/>
        </w:numPr>
        <w:ind w:left="709" w:hanging="709"/>
        <w:rPr>
          <w:rFonts w:ascii="Arial" w:hAnsi="Arial" w:cs="Arial"/>
          <w:sz w:val="22"/>
          <w:szCs w:val="22"/>
        </w:rPr>
      </w:pPr>
      <w:r w:rsidRPr="00C46C61">
        <w:rPr>
          <w:rFonts w:ascii="Arial" w:hAnsi="Arial" w:cs="Arial"/>
          <w:sz w:val="22"/>
          <w:szCs w:val="22"/>
        </w:rPr>
        <w:t>Termin związania ofertą</w:t>
      </w:r>
    </w:p>
    <w:p w:rsidR="00F70429" w:rsidRPr="00C46C61" w:rsidRDefault="00F70429" w:rsidP="00864369">
      <w:pPr>
        <w:pStyle w:val="Nagwek2"/>
        <w:numPr>
          <w:ilvl w:val="1"/>
          <w:numId w:val="29"/>
        </w:numPr>
        <w:rPr>
          <w:rFonts w:ascii="Arial" w:hAnsi="Arial"/>
          <w:sz w:val="22"/>
          <w:szCs w:val="22"/>
        </w:rPr>
      </w:pPr>
      <w:r w:rsidRPr="00C46C61">
        <w:rPr>
          <w:rFonts w:ascii="Arial" w:hAnsi="Arial"/>
          <w:sz w:val="22"/>
          <w:szCs w:val="22"/>
        </w:rPr>
        <w:t>Wykonawca jest związany ofertą przez okres 30 dni.</w:t>
      </w:r>
    </w:p>
    <w:p w:rsidR="00F70429" w:rsidRPr="00C46C61" w:rsidRDefault="00F70429" w:rsidP="00864369">
      <w:pPr>
        <w:pStyle w:val="Nagwek2"/>
        <w:numPr>
          <w:ilvl w:val="1"/>
          <w:numId w:val="29"/>
        </w:numPr>
        <w:rPr>
          <w:rFonts w:ascii="Arial" w:hAnsi="Arial"/>
          <w:sz w:val="22"/>
          <w:szCs w:val="22"/>
        </w:rPr>
      </w:pPr>
      <w:r w:rsidRPr="00C46C61">
        <w:rPr>
          <w:rFonts w:ascii="Arial" w:hAnsi="Arial"/>
          <w:sz w:val="22"/>
          <w:szCs w:val="22"/>
        </w:rPr>
        <w:t>Bieg terminu związania ofertą rozpoczyna się wraz z upływem terminu składania ofert.</w:t>
      </w:r>
    </w:p>
    <w:p w:rsidR="00F70429" w:rsidRPr="00C46C61" w:rsidRDefault="00F70429" w:rsidP="00864369">
      <w:pPr>
        <w:pStyle w:val="Nagwek2"/>
        <w:numPr>
          <w:ilvl w:val="1"/>
          <w:numId w:val="29"/>
        </w:numPr>
        <w:rPr>
          <w:rFonts w:ascii="Arial" w:hAnsi="Arial"/>
          <w:sz w:val="22"/>
          <w:szCs w:val="22"/>
        </w:rPr>
      </w:pPr>
      <w:r w:rsidRPr="00C46C61">
        <w:rPr>
          <w:rFonts w:ascii="Arial" w:hAnsi="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F70429" w:rsidRPr="00C46C61" w:rsidRDefault="00F70429" w:rsidP="00864369">
      <w:pPr>
        <w:pStyle w:val="Nagwek2"/>
        <w:numPr>
          <w:ilvl w:val="1"/>
          <w:numId w:val="29"/>
        </w:numPr>
        <w:rPr>
          <w:rFonts w:ascii="Arial" w:hAnsi="Arial"/>
          <w:sz w:val="22"/>
          <w:szCs w:val="22"/>
        </w:rPr>
      </w:pPr>
      <w:r w:rsidRPr="00C46C61">
        <w:rPr>
          <w:rFonts w:ascii="Arial" w:hAnsi="Arial"/>
          <w:sz w:val="22"/>
          <w:szCs w:val="22"/>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będzie po wyborze oferty najkorzystniejszej, obowiązek wniesienia nowego wadium lub jego przedłużenia dotyczy jedynie Wykonawcy, którego oferta zostanie wybrana jako najkorzystniejsza. </w:t>
      </w:r>
    </w:p>
    <w:p w:rsidR="009A462A" w:rsidRPr="00C46C61" w:rsidRDefault="009A462A" w:rsidP="00864369">
      <w:pPr>
        <w:pStyle w:val="Nagwek1"/>
        <w:numPr>
          <w:ilvl w:val="0"/>
          <w:numId w:val="29"/>
        </w:numPr>
        <w:rPr>
          <w:rFonts w:ascii="Arial" w:hAnsi="Arial" w:cs="Arial"/>
          <w:sz w:val="22"/>
          <w:szCs w:val="22"/>
        </w:rPr>
      </w:pPr>
      <w:r w:rsidRPr="00C46C61">
        <w:rPr>
          <w:rFonts w:ascii="Arial" w:hAnsi="Arial" w:cs="Arial"/>
          <w:sz w:val="22"/>
          <w:szCs w:val="22"/>
        </w:rPr>
        <w:t>Opis</w:t>
      </w:r>
      <w:r w:rsidR="00733CDF" w:rsidRPr="00C46C61">
        <w:rPr>
          <w:rFonts w:ascii="Arial" w:hAnsi="Arial" w:cs="Arial"/>
          <w:sz w:val="22"/>
          <w:szCs w:val="22"/>
        </w:rPr>
        <w:t xml:space="preserve"> sposobu przygotowywania ofert</w:t>
      </w:r>
    </w:p>
    <w:p w:rsidR="009C2E94" w:rsidRPr="00C46C61" w:rsidRDefault="009C2E94" w:rsidP="00864369">
      <w:pPr>
        <w:pStyle w:val="Nagwek2"/>
        <w:numPr>
          <w:ilvl w:val="1"/>
          <w:numId w:val="29"/>
        </w:numPr>
        <w:rPr>
          <w:rFonts w:ascii="Arial" w:hAnsi="Arial"/>
          <w:sz w:val="22"/>
          <w:szCs w:val="22"/>
        </w:rPr>
      </w:pPr>
      <w:r w:rsidRPr="00C46C61">
        <w:rPr>
          <w:rFonts w:ascii="Arial" w:hAnsi="Arial"/>
          <w:sz w:val="22"/>
          <w:szCs w:val="22"/>
        </w:rPr>
        <w:t>Oferta wraz ze stanowiącymi jej integralną część załącznikami musi być sporządzona przez Wykonawcę według postanowień niniejszej Specyfikacji.</w:t>
      </w:r>
    </w:p>
    <w:p w:rsidR="00651675" w:rsidRPr="00C46C61" w:rsidRDefault="00651675" w:rsidP="00864369">
      <w:pPr>
        <w:pStyle w:val="Nagwek2"/>
        <w:numPr>
          <w:ilvl w:val="1"/>
          <w:numId w:val="29"/>
        </w:numPr>
        <w:rPr>
          <w:rFonts w:ascii="Arial" w:hAnsi="Arial"/>
          <w:sz w:val="22"/>
          <w:szCs w:val="22"/>
        </w:rPr>
      </w:pPr>
      <w:r w:rsidRPr="00C46C61">
        <w:rPr>
          <w:rFonts w:ascii="Arial" w:hAnsi="Arial"/>
          <w:sz w:val="22"/>
          <w:szCs w:val="22"/>
        </w:rPr>
        <w:t>Wykonawca może złożyć tylko jedną ofertę.</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lastRenderedPageBreak/>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t>Przepisy dotyczące Wykonawcy stosuje się odpowiednio do Wykon</w:t>
      </w:r>
      <w:r w:rsidR="009C2E94" w:rsidRPr="00C46C61">
        <w:rPr>
          <w:rFonts w:ascii="Arial" w:hAnsi="Arial"/>
          <w:sz w:val="22"/>
          <w:szCs w:val="22"/>
        </w:rPr>
        <w:t>awców, o których mowa w pkt 11.3</w:t>
      </w:r>
      <w:r w:rsidRPr="00C46C61">
        <w:rPr>
          <w:rFonts w:ascii="Arial" w:hAnsi="Arial"/>
          <w:sz w:val="22"/>
          <w:szCs w:val="22"/>
        </w:rPr>
        <w:t>.</w:t>
      </w:r>
    </w:p>
    <w:p w:rsidR="00651675" w:rsidRPr="00C46C61" w:rsidRDefault="00F70429" w:rsidP="00864369">
      <w:pPr>
        <w:pStyle w:val="Nagwek2"/>
        <w:numPr>
          <w:ilvl w:val="1"/>
          <w:numId w:val="29"/>
        </w:numPr>
        <w:rPr>
          <w:rFonts w:ascii="Arial" w:hAnsi="Arial"/>
          <w:sz w:val="22"/>
          <w:szCs w:val="22"/>
        </w:rPr>
      </w:pPr>
      <w:r w:rsidRPr="00C46C61">
        <w:rPr>
          <w:rFonts w:ascii="Arial" w:hAnsi="Arial"/>
          <w:sz w:val="22"/>
          <w:szCs w:val="22"/>
        </w:rPr>
        <w:t>Wykonawcy przedstawią ofertę sporządzoną na formularzu</w:t>
      </w:r>
      <w:r w:rsidRPr="00C46C61">
        <w:rPr>
          <w:rFonts w:ascii="Arial" w:hAnsi="Arial"/>
          <w:b/>
          <w:sz w:val="22"/>
          <w:szCs w:val="22"/>
        </w:rPr>
        <w:t xml:space="preserve"> Oferty</w:t>
      </w:r>
      <w:r w:rsidRPr="00C46C61">
        <w:rPr>
          <w:rFonts w:ascii="Arial" w:hAnsi="Arial"/>
          <w:sz w:val="22"/>
          <w:szCs w:val="22"/>
        </w:rPr>
        <w:t xml:space="preserve">, którego wzór stanowi </w:t>
      </w:r>
      <w:r w:rsidRPr="00C46C61">
        <w:rPr>
          <w:rFonts w:ascii="Arial" w:hAnsi="Arial"/>
          <w:b/>
          <w:sz w:val="22"/>
          <w:szCs w:val="22"/>
        </w:rPr>
        <w:t xml:space="preserve">Załącznik </w:t>
      </w:r>
      <w:r w:rsidR="00E843D5" w:rsidRPr="00C46C61">
        <w:rPr>
          <w:rFonts w:ascii="Arial" w:hAnsi="Arial"/>
          <w:b/>
          <w:sz w:val="22"/>
          <w:szCs w:val="22"/>
        </w:rPr>
        <w:t>n</w:t>
      </w:r>
      <w:r w:rsidRPr="00C46C61">
        <w:rPr>
          <w:rFonts w:ascii="Arial" w:hAnsi="Arial"/>
          <w:b/>
          <w:sz w:val="22"/>
          <w:szCs w:val="22"/>
        </w:rPr>
        <w:t>r</w:t>
      </w:r>
      <w:r w:rsidRPr="00C46C61">
        <w:rPr>
          <w:rFonts w:ascii="Arial" w:hAnsi="Arial"/>
          <w:sz w:val="22"/>
          <w:szCs w:val="22"/>
        </w:rPr>
        <w:t xml:space="preserve"> </w:t>
      </w:r>
      <w:r w:rsidRPr="00C46C61">
        <w:rPr>
          <w:rFonts w:ascii="Arial" w:hAnsi="Arial"/>
          <w:b/>
          <w:sz w:val="22"/>
          <w:szCs w:val="22"/>
        </w:rPr>
        <w:t>1</w:t>
      </w:r>
      <w:r w:rsidRPr="00C46C61">
        <w:rPr>
          <w:rFonts w:ascii="Arial" w:hAnsi="Arial"/>
          <w:sz w:val="22"/>
          <w:szCs w:val="22"/>
        </w:rPr>
        <w:t xml:space="preserve"> </w:t>
      </w:r>
      <w:r w:rsidRPr="00C46C61">
        <w:rPr>
          <w:rFonts w:ascii="Arial" w:hAnsi="Arial"/>
          <w:b/>
          <w:sz w:val="22"/>
          <w:szCs w:val="22"/>
        </w:rPr>
        <w:t>do SIWZ</w:t>
      </w:r>
      <w:r w:rsidRPr="00C46C61">
        <w:rPr>
          <w:rFonts w:ascii="Arial" w:hAnsi="Arial"/>
          <w:sz w:val="22"/>
          <w:szCs w:val="22"/>
        </w:rPr>
        <w:t>.</w:t>
      </w:r>
    </w:p>
    <w:p w:rsidR="009735CC" w:rsidRPr="00C46C61" w:rsidRDefault="009735CC" w:rsidP="00864369">
      <w:pPr>
        <w:pStyle w:val="Nagwek2"/>
        <w:numPr>
          <w:ilvl w:val="1"/>
          <w:numId w:val="29"/>
        </w:numPr>
        <w:rPr>
          <w:rFonts w:ascii="Arial" w:hAnsi="Arial"/>
          <w:sz w:val="22"/>
          <w:szCs w:val="22"/>
        </w:rPr>
      </w:pPr>
      <w:r w:rsidRPr="00C46C61">
        <w:rPr>
          <w:rFonts w:ascii="Arial" w:hAnsi="Arial"/>
          <w:sz w:val="22"/>
          <w:szCs w:val="22"/>
        </w:rPr>
        <w:t>Wypełniając formularz ofertowy, jak również inne dokumenty powołujące się na wykonawcę, w miejscu np. nazwa i adres wykonawcy</w:t>
      </w:r>
      <w:r w:rsidRPr="00C46C61">
        <w:rPr>
          <w:rFonts w:ascii="Arial" w:hAnsi="Arial"/>
          <w:i/>
          <w:sz w:val="22"/>
          <w:szCs w:val="22"/>
        </w:rPr>
        <w:t xml:space="preserve"> </w:t>
      </w:r>
      <w:r w:rsidRPr="00C46C61">
        <w:rPr>
          <w:rFonts w:ascii="Arial" w:hAnsi="Arial"/>
          <w:sz w:val="22"/>
          <w:szCs w:val="22"/>
        </w:rPr>
        <w:t xml:space="preserve">w przypadku składania oferty przez konsorcjum należy wpisać dane dotyczące wszystkich członków konsorcjum </w:t>
      </w:r>
      <w:r w:rsidRPr="00C46C61">
        <w:rPr>
          <w:rFonts w:ascii="Arial" w:hAnsi="Arial"/>
          <w:sz w:val="22"/>
          <w:szCs w:val="22"/>
        </w:rPr>
        <w:br/>
        <w:t>(a nie tylko pełnomocnika konsorcjum), natomiast w przypadku spółki cywilnej dane wszystkich wspólników oraz nazwę, siedzibę i adres spółki.</w:t>
      </w:r>
    </w:p>
    <w:p w:rsidR="00094733" w:rsidRPr="00C46C61" w:rsidRDefault="00094733" w:rsidP="00864369">
      <w:pPr>
        <w:pStyle w:val="Nagwek2"/>
        <w:numPr>
          <w:ilvl w:val="1"/>
          <w:numId w:val="29"/>
        </w:numPr>
        <w:rPr>
          <w:rFonts w:ascii="Arial" w:hAnsi="Arial"/>
          <w:sz w:val="22"/>
          <w:szCs w:val="22"/>
        </w:rPr>
      </w:pPr>
      <w:r w:rsidRPr="00C46C61">
        <w:rPr>
          <w:rFonts w:ascii="Arial" w:hAnsi="Arial"/>
          <w:sz w:val="22"/>
          <w:szCs w:val="22"/>
        </w:rPr>
        <w:t>Informacje dotyczące podwykonawstwa w realizacji przedmiotu zamówienia:</w:t>
      </w:r>
    </w:p>
    <w:p w:rsidR="00094733" w:rsidRPr="00C46C61" w:rsidRDefault="00094733" w:rsidP="00864369">
      <w:pPr>
        <w:pStyle w:val="Nagwek2"/>
        <w:numPr>
          <w:ilvl w:val="0"/>
          <w:numId w:val="20"/>
        </w:numPr>
        <w:rPr>
          <w:rFonts w:ascii="Arial" w:hAnsi="Arial"/>
          <w:sz w:val="22"/>
          <w:szCs w:val="22"/>
        </w:rPr>
      </w:pPr>
      <w:r w:rsidRPr="00C46C61">
        <w:rPr>
          <w:rFonts w:ascii="Arial" w:hAnsi="Arial"/>
          <w:sz w:val="22"/>
          <w:szCs w:val="22"/>
        </w:rPr>
        <w:t>Zamawiający nie zastrzega obowiązku osobistego wykonania przez wykonawcę kluczowych części zamówienia na roboty budowlane. Wykonawca może powierzyć wykonanie części zamówienia podwykonawcy.</w:t>
      </w:r>
    </w:p>
    <w:p w:rsidR="00094733" w:rsidRPr="00C46C61" w:rsidRDefault="00094733" w:rsidP="00864369">
      <w:pPr>
        <w:pStyle w:val="Nagwek2"/>
        <w:numPr>
          <w:ilvl w:val="0"/>
          <w:numId w:val="20"/>
        </w:numPr>
        <w:rPr>
          <w:rFonts w:ascii="Arial" w:hAnsi="Arial"/>
          <w:sz w:val="22"/>
          <w:szCs w:val="22"/>
        </w:rPr>
      </w:pPr>
      <w:r w:rsidRPr="00C46C61">
        <w:rPr>
          <w:rFonts w:ascii="Arial" w:hAnsi="Arial"/>
          <w:sz w:val="22"/>
          <w:szCs w:val="22"/>
        </w:rPr>
        <w:t xml:space="preserve">Zamawiający wymaga wskazania przez Wykonawcę (w Formularzu ofertowym stanowiącym Załącznik nr 1 do SIWZ) części zamówienia, których wykonanie zamierza powierzyć podwykonawcom wraz z podaniem firm podwykonawców. </w:t>
      </w:r>
    </w:p>
    <w:p w:rsidR="00094733" w:rsidRPr="00C46C61" w:rsidRDefault="00094733" w:rsidP="00864369">
      <w:pPr>
        <w:pStyle w:val="Nagwek2"/>
        <w:numPr>
          <w:ilvl w:val="1"/>
          <w:numId w:val="29"/>
        </w:numPr>
        <w:rPr>
          <w:rFonts w:ascii="Arial" w:hAnsi="Arial"/>
          <w:strike/>
          <w:sz w:val="22"/>
          <w:szCs w:val="22"/>
        </w:rPr>
      </w:pPr>
      <w:r w:rsidRPr="00C46C61">
        <w:rPr>
          <w:rFonts w:ascii="Arial" w:hAnsi="Arial"/>
          <w:sz w:val="22"/>
          <w:szCs w:val="22"/>
        </w:rPr>
        <w:t xml:space="preserve">Szczegóły dotyczące podwykonawstwa w realizacji </w:t>
      </w:r>
      <w:r w:rsidR="0035761E" w:rsidRPr="00C46C61">
        <w:rPr>
          <w:rFonts w:ascii="Arial" w:hAnsi="Arial"/>
          <w:sz w:val="22"/>
          <w:szCs w:val="22"/>
        </w:rPr>
        <w:t xml:space="preserve">przedmiotu zamówienia określone </w:t>
      </w:r>
      <w:r w:rsidRPr="00C46C61">
        <w:rPr>
          <w:rFonts w:ascii="Arial" w:hAnsi="Arial"/>
          <w:sz w:val="22"/>
          <w:szCs w:val="22"/>
        </w:rPr>
        <w:t xml:space="preserve">zostały we wzorze umowy stanowiącym </w:t>
      </w:r>
      <w:r w:rsidR="00EA68DE" w:rsidRPr="00C46C61">
        <w:rPr>
          <w:rFonts w:ascii="Arial" w:hAnsi="Arial"/>
          <w:b/>
          <w:sz w:val="22"/>
          <w:szCs w:val="22"/>
        </w:rPr>
        <w:t>Załącznik nr 3</w:t>
      </w:r>
      <w:r w:rsidRPr="00C46C61">
        <w:rPr>
          <w:rFonts w:ascii="Arial" w:hAnsi="Arial"/>
          <w:b/>
          <w:sz w:val="22"/>
          <w:szCs w:val="22"/>
        </w:rPr>
        <w:t xml:space="preserve"> do SIWZ</w:t>
      </w:r>
      <w:r w:rsidRPr="00C46C61">
        <w:rPr>
          <w:rFonts w:ascii="Arial" w:hAnsi="Arial"/>
          <w:sz w:val="22"/>
          <w:szCs w:val="22"/>
        </w:rPr>
        <w:t>.</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t>Oferta powinna być napisana w języku polskim.</w:t>
      </w:r>
    </w:p>
    <w:p w:rsidR="009735CC" w:rsidRPr="00C46C61" w:rsidRDefault="008941DF" w:rsidP="00864369">
      <w:pPr>
        <w:pStyle w:val="Nagwek2"/>
        <w:numPr>
          <w:ilvl w:val="1"/>
          <w:numId w:val="29"/>
        </w:numPr>
        <w:rPr>
          <w:rFonts w:ascii="Arial" w:hAnsi="Arial"/>
          <w:sz w:val="22"/>
          <w:szCs w:val="22"/>
        </w:rPr>
      </w:pPr>
      <w:r w:rsidRPr="00C46C61">
        <w:rPr>
          <w:rFonts w:ascii="Arial" w:hAnsi="Arial"/>
          <w:sz w:val="22"/>
          <w:szCs w:val="22"/>
        </w:rPr>
        <w:t xml:space="preserve">Oferta wraz z załącznikami powinny być </w:t>
      </w:r>
      <w:r w:rsidR="009735CC" w:rsidRPr="00C46C61">
        <w:rPr>
          <w:rFonts w:ascii="Arial" w:hAnsi="Arial"/>
          <w:sz w:val="22"/>
          <w:szCs w:val="22"/>
        </w:rPr>
        <w:t xml:space="preserve">podpisane </w:t>
      </w:r>
      <w:r w:rsidRPr="00C46C61">
        <w:rPr>
          <w:rFonts w:ascii="Arial" w:hAnsi="Arial"/>
          <w:sz w:val="22"/>
          <w:szCs w:val="22"/>
        </w:rPr>
        <w:t>przez osobę (osoby) uprawnione do składania oświadczeń woli w imieniu Wykonawcy (zgodnie z zapisami Krajowego Rejestru Sądowego lub wypisu z ewidencji działalności gospodarczej</w:t>
      </w:r>
      <w:r w:rsidR="009735CC" w:rsidRPr="00C46C61">
        <w:rPr>
          <w:rFonts w:ascii="Arial" w:hAnsi="Arial"/>
          <w:sz w:val="22"/>
          <w:szCs w:val="22"/>
        </w:rPr>
        <w:t>)</w:t>
      </w:r>
      <w:r w:rsidRPr="00C46C61">
        <w:rPr>
          <w:rFonts w:ascii="Arial" w:hAnsi="Arial"/>
          <w:sz w:val="22"/>
          <w:szCs w:val="22"/>
        </w:rPr>
        <w:t xml:space="preserve">. W przypadku podpisywania oferty przez osoby do tego upoważnione przez Wykonawcę, należy dołączyć pełnomocnictwo do działania w jego imieniu.  </w:t>
      </w:r>
      <w:r w:rsidR="009735CC" w:rsidRPr="00C46C61">
        <w:rPr>
          <w:rFonts w:ascii="Arial" w:hAnsi="Arial"/>
          <w:sz w:val="22"/>
          <w:szCs w:val="22"/>
        </w:rPr>
        <w:t>Pełnomocnictwo powinno być złożone w formie oryginału lub poświadczonej notarialnie kopii.</w:t>
      </w:r>
    </w:p>
    <w:p w:rsidR="009735CC" w:rsidRPr="00C46C61" w:rsidRDefault="009735CC" w:rsidP="00864369">
      <w:pPr>
        <w:pStyle w:val="Nagwek2"/>
        <w:numPr>
          <w:ilvl w:val="1"/>
          <w:numId w:val="29"/>
        </w:numPr>
        <w:rPr>
          <w:rFonts w:ascii="Arial" w:hAnsi="Arial"/>
          <w:sz w:val="22"/>
          <w:szCs w:val="22"/>
        </w:rPr>
      </w:pPr>
      <w:r w:rsidRPr="00C46C61">
        <w:rPr>
          <w:rFonts w:ascii="Arial" w:hAnsi="Arial"/>
          <w:sz w:val="22"/>
          <w:szCs w:val="22"/>
        </w:rPr>
        <w:t>Wszelkie poprawki lub zmiany w tekście oferty muszą być parafowane przez osobę (osoby) podpisujące ofertę.</w:t>
      </w:r>
    </w:p>
    <w:p w:rsidR="009735CC" w:rsidRPr="00C46C61" w:rsidRDefault="009735CC" w:rsidP="00864369">
      <w:pPr>
        <w:pStyle w:val="Nagwek2"/>
        <w:numPr>
          <w:ilvl w:val="1"/>
          <w:numId w:val="29"/>
        </w:numPr>
        <w:rPr>
          <w:rFonts w:ascii="Arial" w:hAnsi="Arial"/>
          <w:sz w:val="22"/>
          <w:szCs w:val="22"/>
        </w:rPr>
      </w:pPr>
      <w:r w:rsidRPr="00C46C61">
        <w:rPr>
          <w:rFonts w:ascii="Arial" w:hAnsi="Arial"/>
          <w:sz w:val="22"/>
          <w:szCs w:val="22"/>
        </w:rPr>
        <w:t xml:space="preserve">Zamawiający uznaje, że </w:t>
      </w:r>
      <w:r w:rsidRPr="00C46C61">
        <w:rPr>
          <w:rFonts w:ascii="Arial" w:hAnsi="Arial"/>
          <w:b/>
          <w:sz w:val="22"/>
          <w:szCs w:val="22"/>
          <w:u w:val="single"/>
        </w:rPr>
        <w:t>podpisem jest</w:t>
      </w:r>
      <w:r w:rsidRPr="00C46C61">
        <w:rPr>
          <w:rFonts w:ascii="Arial" w:hAnsi="Arial"/>
          <w:sz w:val="22"/>
          <w:szCs w:val="22"/>
        </w:rPr>
        <w:t xml:space="preserve">: złożony </w:t>
      </w:r>
      <w:r w:rsidRPr="00C46C61">
        <w:rPr>
          <w:rFonts w:ascii="Arial" w:hAnsi="Arial"/>
          <w:b/>
          <w:sz w:val="22"/>
          <w:szCs w:val="22"/>
        </w:rPr>
        <w:t>własnoręcznie znak</w:t>
      </w:r>
      <w:r w:rsidRPr="00C46C61">
        <w:rPr>
          <w:rFonts w:ascii="Arial" w:hAnsi="Arial"/>
          <w:sz w:val="22"/>
          <w:szCs w:val="22"/>
        </w:rPr>
        <w:t xml:space="preserve">, z którego można odczytać imię i nazwisko podpisującego, a jeżeli </w:t>
      </w:r>
      <w:r w:rsidRPr="00C46C61">
        <w:rPr>
          <w:rFonts w:ascii="Arial" w:hAnsi="Arial"/>
          <w:b/>
          <w:sz w:val="22"/>
          <w:szCs w:val="22"/>
        </w:rPr>
        <w:t xml:space="preserve">własnoręczny znak jest </w:t>
      </w:r>
      <w:r w:rsidRPr="00C46C61">
        <w:rPr>
          <w:rFonts w:ascii="Arial" w:hAnsi="Arial"/>
          <w:b/>
          <w:sz w:val="22"/>
          <w:szCs w:val="22"/>
          <w:u w:val="single"/>
        </w:rPr>
        <w:t>nieczytelny</w:t>
      </w:r>
      <w:r w:rsidRPr="00C46C61">
        <w:rPr>
          <w:rFonts w:ascii="Arial" w:hAnsi="Arial"/>
          <w:sz w:val="22"/>
          <w:szCs w:val="22"/>
        </w:rPr>
        <w:t xml:space="preserve"> lub </w:t>
      </w:r>
      <w:r w:rsidRPr="00C46C61">
        <w:rPr>
          <w:rFonts w:ascii="Arial" w:hAnsi="Arial"/>
          <w:b/>
          <w:sz w:val="22"/>
          <w:szCs w:val="22"/>
          <w:u w:val="single"/>
        </w:rPr>
        <w:t>nie zawiera</w:t>
      </w:r>
      <w:r w:rsidRPr="00C46C61">
        <w:rPr>
          <w:rFonts w:ascii="Arial" w:hAnsi="Arial"/>
          <w:sz w:val="22"/>
          <w:szCs w:val="22"/>
        </w:rPr>
        <w:t xml:space="preserve"> imienia i nazwiska to musi być on </w:t>
      </w:r>
      <w:r w:rsidRPr="00C46C61">
        <w:rPr>
          <w:rFonts w:ascii="Arial" w:hAnsi="Arial"/>
          <w:b/>
          <w:sz w:val="22"/>
          <w:szCs w:val="22"/>
          <w:u w:val="single"/>
        </w:rPr>
        <w:t>uzupełniony napisem</w:t>
      </w:r>
      <w:r w:rsidRPr="00C46C61">
        <w:rPr>
          <w:rFonts w:ascii="Arial" w:hAnsi="Arial"/>
          <w:sz w:val="22"/>
          <w:szCs w:val="22"/>
        </w:rPr>
        <w:t xml:space="preserve"> (np. w formie odcisku </w:t>
      </w:r>
      <w:r w:rsidRPr="00C46C61">
        <w:rPr>
          <w:rFonts w:ascii="Arial" w:hAnsi="Arial"/>
          <w:b/>
          <w:sz w:val="22"/>
          <w:szCs w:val="22"/>
          <w:u w:val="single"/>
        </w:rPr>
        <w:t>stempla</w:t>
      </w:r>
      <w:r w:rsidRPr="00C46C61">
        <w:rPr>
          <w:rFonts w:ascii="Arial" w:hAnsi="Arial"/>
          <w:sz w:val="22"/>
          <w:szCs w:val="22"/>
        </w:rPr>
        <w:t>), z którego można odczytać imię i nazwisko podpisującego.</w:t>
      </w:r>
    </w:p>
    <w:p w:rsidR="008941DF" w:rsidRPr="00C46C61" w:rsidRDefault="008941DF" w:rsidP="00864369">
      <w:pPr>
        <w:pStyle w:val="Nagwek2"/>
        <w:numPr>
          <w:ilvl w:val="1"/>
          <w:numId w:val="29"/>
        </w:numPr>
        <w:rPr>
          <w:rFonts w:ascii="Arial" w:hAnsi="Arial"/>
          <w:sz w:val="22"/>
          <w:szCs w:val="22"/>
        </w:rPr>
      </w:pPr>
      <w:r w:rsidRPr="00C46C61">
        <w:rPr>
          <w:rFonts w:ascii="Arial" w:hAnsi="Arial"/>
          <w:sz w:val="22"/>
          <w:szCs w:val="22"/>
        </w:rPr>
        <w:t>Zaleca się aby każda zapisana strona Oferty była ponumerowana kolejnymi numerami, a cała oferta wraz z załącznikami była w trwały sposób ze sobą połączona (np.: zbindowana, zszyta, uniemożliwiając jej samoistną dekompletację).</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t xml:space="preserve">Ofertę wraz ze wszystkimi załącznikami należy umieścić w </w:t>
      </w:r>
      <w:r w:rsidR="00223FFD" w:rsidRPr="00C46C61">
        <w:rPr>
          <w:rFonts w:ascii="Arial" w:hAnsi="Arial"/>
          <w:sz w:val="22"/>
          <w:szCs w:val="22"/>
        </w:rPr>
        <w:t xml:space="preserve">pojedynczej kopercie zamkniętej </w:t>
      </w:r>
      <w:r w:rsidRPr="00C46C61">
        <w:rPr>
          <w:rFonts w:ascii="Arial" w:hAnsi="Arial"/>
          <w:sz w:val="22"/>
          <w:szCs w:val="22"/>
        </w:rPr>
        <w:t>w sposób gwarantujący zachowan</w:t>
      </w:r>
      <w:r w:rsidR="002C6C07" w:rsidRPr="00C46C61">
        <w:rPr>
          <w:rFonts w:ascii="Arial" w:hAnsi="Arial"/>
          <w:sz w:val="22"/>
          <w:szCs w:val="22"/>
        </w:rPr>
        <w:t xml:space="preserve">ie </w:t>
      </w:r>
      <w:r w:rsidRPr="00C46C61">
        <w:rPr>
          <w:rFonts w:ascii="Arial" w:hAnsi="Arial"/>
          <w:sz w:val="22"/>
          <w:szCs w:val="22"/>
        </w:rPr>
        <w:t>w poufności jej treści oraz zabezpieczającej jej nienaruszalność do terminu otwarcia.</w:t>
      </w:r>
    </w:p>
    <w:p w:rsidR="00075D63" w:rsidRPr="00C46C61" w:rsidRDefault="00E26A28" w:rsidP="00864369">
      <w:pPr>
        <w:pStyle w:val="Nagwek2"/>
        <w:numPr>
          <w:ilvl w:val="1"/>
          <w:numId w:val="29"/>
        </w:numPr>
        <w:rPr>
          <w:rFonts w:ascii="Arial" w:hAnsi="Arial"/>
          <w:sz w:val="22"/>
          <w:szCs w:val="22"/>
        </w:rPr>
      </w:pPr>
      <w:r w:rsidRPr="00C46C61">
        <w:rPr>
          <w:rFonts w:ascii="Arial" w:hAnsi="Arial"/>
          <w:sz w:val="22"/>
          <w:szCs w:val="22"/>
        </w:rPr>
        <w:t>K</w:t>
      </w:r>
      <w:r w:rsidR="009735CC" w:rsidRPr="00C46C61">
        <w:rPr>
          <w:rFonts w:ascii="Arial" w:hAnsi="Arial"/>
          <w:sz w:val="22"/>
          <w:szCs w:val="22"/>
        </w:rPr>
        <w:t>oper</w:t>
      </w:r>
      <w:r w:rsidRPr="00C46C61">
        <w:rPr>
          <w:rFonts w:ascii="Arial" w:hAnsi="Arial"/>
          <w:sz w:val="22"/>
          <w:szCs w:val="22"/>
        </w:rPr>
        <w:t xml:space="preserve">ta powinna być </w:t>
      </w:r>
      <w:r w:rsidR="009735CC" w:rsidRPr="00C46C61">
        <w:rPr>
          <w:rFonts w:ascii="Arial" w:hAnsi="Arial"/>
          <w:sz w:val="22"/>
          <w:szCs w:val="22"/>
        </w:rPr>
        <w:t>oznaczon</w:t>
      </w:r>
      <w:r w:rsidRPr="00C46C61">
        <w:rPr>
          <w:rFonts w:ascii="Arial" w:hAnsi="Arial"/>
          <w:sz w:val="22"/>
          <w:szCs w:val="22"/>
        </w:rPr>
        <w:t>a</w:t>
      </w:r>
      <w:r w:rsidR="009735CC" w:rsidRPr="00C46C61">
        <w:rPr>
          <w:rFonts w:ascii="Arial" w:hAnsi="Arial"/>
          <w:sz w:val="22"/>
          <w:szCs w:val="22"/>
        </w:rPr>
        <w:t xml:space="preserve"> danymi Wyk</w:t>
      </w:r>
      <w:r w:rsidRPr="00C46C61">
        <w:rPr>
          <w:rFonts w:ascii="Arial" w:hAnsi="Arial"/>
          <w:sz w:val="22"/>
          <w:szCs w:val="22"/>
        </w:rPr>
        <w:t xml:space="preserve">onawcy </w:t>
      </w:r>
      <w:r w:rsidRPr="00C46C61">
        <w:rPr>
          <w:rFonts w:ascii="Arial" w:eastAsia="SimSun" w:hAnsi="Arial"/>
          <w:sz w:val="22"/>
          <w:szCs w:val="22"/>
        </w:rPr>
        <w:t>(</w:t>
      </w:r>
      <w:r w:rsidRPr="00C46C61">
        <w:rPr>
          <w:rFonts w:ascii="Arial" w:eastAsia="SimSun" w:hAnsi="Arial"/>
          <w:i/>
          <w:sz w:val="22"/>
          <w:szCs w:val="22"/>
        </w:rPr>
        <w:t>dopuszcza się odcisk stempla</w:t>
      </w:r>
      <w:r w:rsidRPr="00C46C61">
        <w:rPr>
          <w:rFonts w:ascii="Arial" w:eastAsia="SimSun" w:hAnsi="Arial"/>
          <w:sz w:val="22"/>
          <w:szCs w:val="22"/>
        </w:rPr>
        <w:t>),</w:t>
      </w:r>
      <w:r w:rsidRPr="00C46C61">
        <w:rPr>
          <w:rFonts w:ascii="Arial" w:hAnsi="Arial"/>
          <w:sz w:val="22"/>
          <w:szCs w:val="22"/>
        </w:rPr>
        <w:t xml:space="preserve"> </w:t>
      </w:r>
      <w:r w:rsidR="009735CC" w:rsidRPr="00C46C61">
        <w:rPr>
          <w:rFonts w:ascii="Arial" w:hAnsi="Arial"/>
          <w:sz w:val="22"/>
          <w:szCs w:val="22"/>
        </w:rPr>
        <w:t>by umożliwić zwrot nie otwartej oferty w przypadku dostarczenia j</w:t>
      </w:r>
      <w:r w:rsidRPr="00C46C61">
        <w:rPr>
          <w:rFonts w:ascii="Arial" w:hAnsi="Arial"/>
          <w:sz w:val="22"/>
          <w:szCs w:val="22"/>
        </w:rPr>
        <w:t>ej Zamawiającemu po terminie</w:t>
      </w:r>
      <w:r w:rsidR="009735CC" w:rsidRPr="00C46C61">
        <w:rPr>
          <w:rFonts w:ascii="Arial" w:hAnsi="Arial"/>
          <w:sz w:val="22"/>
          <w:szCs w:val="22"/>
        </w:rPr>
        <w:t xml:space="preserve"> oraz opisanej w następujący sposób:</w:t>
      </w:r>
    </w:p>
    <w:tbl>
      <w:tblPr>
        <w:tblStyle w:val="Tabela-Siatka"/>
        <w:tblW w:w="0" w:type="auto"/>
        <w:tblInd w:w="817" w:type="dxa"/>
        <w:tblLook w:val="04A0" w:firstRow="1" w:lastRow="0" w:firstColumn="1" w:lastColumn="0" w:noHBand="0" w:noVBand="1"/>
      </w:tblPr>
      <w:tblGrid>
        <w:gridCol w:w="8621"/>
      </w:tblGrid>
      <w:tr w:rsidR="00075D63" w:rsidRPr="00C46C61" w:rsidTr="00075D63">
        <w:tc>
          <w:tcPr>
            <w:tcW w:w="8621" w:type="dxa"/>
          </w:tcPr>
          <w:p w:rsidR="00075D63" w:rsidRPr="00C46C61" w:rsidRDefault="00075D63" w:rsidP="00C2531E">
            <w:pPr>
              <w:widowControl w:val="0"/>
              <w:tabs>
                <w:tab w:val="left" w:pos="0"/>
              </w:tabs>
              <w:snapToGrid w:val="0"/>
              <w:spacing w:after="120"/>
              <w:jc w:val="center"/>
              <w:rPr>
                <w:rFonts w:ascii="Arial" w:hAnsi="Arial" w:cs="Arial"/>
                <w:b/>
                <w:bCs/>
                <w:sz w:val="22"/>
                <w:szCs w:val="22"/>
              </w:rPr>
            </w:pPr>
            <w:r w:rsidRPr="00C46C61">
              <w:rPr>
                <w:rFonts w:ascii="Arial" w:hAnsi="Arial" w:cs="Arial"/>
                <w:b/>
                <w:sz w:val="22"/>
                <w:szCs w:val="22"/>
              </w:rPr>
              <w:t xml:space="preserve">Biuro Obsługi Urzędu </w:t>
            </w:r>
            <w:r w:rsidRPr="00C46C61">
              <w:rPr>
                <w:rFonts w:ascii="Arial" w:hAnsi="Arial" w:cs="Arial"/>
                <w:b/>
                <w:bCs/>
                <w:sz w:val="22"/>
                <w:szCs w:val="22"/>
              </w:rPr>
              <w:t xml:space="preserve">OUW pok. 221 </w:t>
            </w:r>
            <w:r w:rsidR="00C2531E" w:rsidRPr="00C46C61">
              <w:rPr>
                <w:rFonts w:ascii="Arial" w:hAnsi="Arial" w:cs="Arial"/>
                <w:b/>
                <w:bCs/>
                <w:sz w:val="22"/>
                <w:szCs w:val="22"/>
              </w:rPr>
              <w:t>(sekretariat)</w:t>
            </w:r>
          </w:p>
          <w:p w:rsidR="00EC1750" w:rsidRPr="00C46C61" w:rsidRDefault="00C2531E" w:rsidP="00075D63">
            <w:pPr>
              <w:pStyle w:val="Tekstpodstawowy"/>
              <w:jc w:val="center"/>
              <w:rPr>
                <w:rFonts w:ascii="Arial" w:hAnsi="Arial" w:cs="Arial"/>
                <w:b/>
                <w:sz w:val="22"/>
                <w:szCs w:val="22"/>
              </w:rPr>
            </w:pPr>
            <w:r w:rsidRPr="00C46C61">
              <w:rPr>
                <w:rFonts w:ascii="Arial" w:hAnsi="Arial" w:cs="Arial"/>
                <w:b/>
                <w:sz w:val="22"/>
                <w:szCs w:val="22"/>
              </w:rPr>
              <w:t xml:space="preserve">OFERTA W PRZETARGU NIEOGRANICZONYM PN. </w:t>
            </w:r>
          </w:p>
          <w:p w:rsidR="00223FFD" w:rsidRPr="00C46C61" w:rsidRDefault="005468A9" w:rsidP="00223FFD">
            <w:pPr>
              <w:pStyle w:val="Tekstpodstawowy"/>
              <w:suppressAutoHyphens/>
              <w:jc w:val="center"/>
              <w:rPr>
                <w:rFonts w:ascii="Arial" w:hAnsi="Arial" w:cs="Arial"/>
                <w:b/>
                <w:sz w:val="22"/>
                <w:szCs w:val="22"/>
              </w:rPr>
            </w:pPr>
            <w:r w:rsidRPr="00C46C61">
              <w:rPr>
                <w:rFonts w:ascii="Arial" w:hAnsi="Arial" w:cs="Arial"/>
                <w:b/>
                <w:sz w:val="22"/>
                <w:szCs w:val="22"/>
              </w:rPr>
              <w:lastRenderedPageBreak/>
              <w:t>„</w:t>
            </w:r>
            <w:r w:rsidR="00096122" w:rsidRPr="00C46C61">
              <w:rPr>
                <w:rFonts w:ascii="Arial" w:hAnsi="Arial" w:cs="Arial"/>
                <w:b/>
                <w:bCs/>
                <w:sz w:val="22"/>
                <w:szCs w:val="22"/>
              </w:rPr>
              <w:t>Przebudowa budynku nr 2 w Wojewódzkiej Bazie Sprzętu Obrony Cywilnej w Luboszycach, etap II</w:t>
            </w:r>
            <w:r w:rsidR="00223FFD" w:rsidRPr="00C46C61">
              <w:rPr>
                <w:rFonts w:ascii="Arial" w:hAnsi="Arial" w:cs="Arial"/>
                <w:b/>
                <w:bCs/>
                <w:sz w:val="22"/>
                <w:szCs w:val="22"/>
                <w:lang w:eastAsia="x-none"/>
              </w:rPr>
              <w:t>”</w:t>
            </w:r>
          </w:p>
          <w:p w:rsidR="00144865" w:rsidRPr="00C46C61" w:rsidRDefault="00096122" w:rsidP="00144865">
            <w:pPr>
              <w:shd w:val="clear" w:color="auto" w:fill="FFFFFF"/>
              <w:spacing w:after="120" w:line="23" w:lineRule="atLeast"/>
              <w:jc w:val="center"/>
              <w:rPr>
                <w:rFonts w:ascii="Arial" w:hAnsi="Arial" w:cs="Arial"/>
                <w:b/>
                <w:caps/>
                <w:sz w:val="22"/>
                <w:szCs w:val="22"/>
              </w:rPr>
            </w:pPr>
            <w:r w:rsidRPr="00C46C61">
              <w:rPr>
                <w:rFonts w:ascii="Arial" w:hAnsi="Arial" w:cs="Arial"/>
                <w:b/>
                <w:caps/>
                <w:sz w:val="22"/>
                <w:szCs w:val="22"/>
              </w:rPr>
              <w:t>Nr sprawy: BOU.V.272.28</w:t>
            </w:r>
            <w:r w:rsidR="00144865" w:rsidRPr="00C46C61">
              <w:rPr>
                <w:rFonts w:ascii="Arial" w:hAnsi="Arial" w:cs="Arial"/>
                <w:b/>
                <w:caps/>
                <w:sz w:val="22"/>
                <w:szCs w:val="22"/>
              </w:rPr>
              <w:t>.2020.a</w:t>
            </w:r>
            <w:r w:rsidRPr="00C46C61">
              <w:rPr>
                <w:rFonts w:ascii="Arial" w:hAnsi="Arial" w:cs="Arial"/>
                <w:b/>
                <w:caps/>
                <w:sz w:val="22"/>
                <w:szCs w:val="22"/>
              </w:rPr>
              <w:t>O</w:t>
            </w:r>
          </w:p>
          <w:p w:rsidR="00075D63" w:rsidRPr="00C46C61" w:rsidRDefault="00075D63" w:rsidP="00BB1138">
            <w:pPr>
              <w:spacing w:after="120"/>
              <w:ind w:right="28"/>
              <w:jc w:val="center"/>
              <w:rPr>
                <w:rFonts w:ascii="Arial" w:eastAsia="Batang" w:hAnsi="Arial" w:cs="Arial"/>
                <w:b/>
                <w:spacing w:val="-6"/>
                <w:sz w:val="22"/>
                <w:szCs w:val="22"/>
              </w:rPr>
            </w:pPr>
            <w:r w:rsidRPr="00C46C61">
              <w:rPr>
                <w:rFonts w:ascii="Arial" w:hAnsi="Arial" w:cs="Arial"/>
                <w:b/>
                <w:sz w:val="22"/>
                <w:szCs w:val="22"/>
              </w:rPr>
              <w:t xml:space="preserve">Nie otwierać przed dniem </w:t>
            </w:r>
            <w:r w:rsidR="00BB1138" w:rsidRPr="00BB1138">
              <w:rPr>
                <w:rFonts w:ascii="Arial" w:hAnsi="Arial" w:cs="Arial"/>
                <w:b/>
                <w:sz w:val="22"/>
                <w:szCs w:val="22"/>
              </w:rPr>
              <w:t>01</w:t>
            </w:r>
            <w:r w:rsidR="00223FFD" w:rsidRPr="00BB1138">
              <w:rPr>
                <w:rFonts w:ascii="Arial" w:hAnsi="Arial" w:cs="Arial"/>
                <w:b/>
                <w:sz w:val="22"/>
                <w:szCs w:val="22"/>
              </w:rPr>
              <w:t>.</w:t>
            </w:r>
            <w:r w:rsidR="00BB1138" w:rsidRPr="00BB1138">
              <w:rPr>
                <w:rFonts w:ascii="Arial" w:hAnsi="Arial" w:cs="Arial"/>
                <w:b/>
                <w:sz w:val="22"/>
                <w:szCs w:val="22"/>
              </w:rPr>
              <w:t>10</w:t>
            </w:r>
            <w:r w:rsidR="00223FFD" w:rsidRPr="00C46C61">
              <w:rPr>
                <w:rFonts w:ascii="Arial" w:hAnsi="Arial" w:cs="Arial"/>
                <w:b/>
                <w:sz w:val="22"/>
                <w:szCs w:val="22"/>
              </w:rPr>
              <w:t>.2020</w:t>
            </w:r>
            <w:r w:rsidR="00CA208A" w:rsidRPr="00C46C61">
              <w:rPr>
                <w:rFonts w:ascii="Arial" w:hAnsi="Arial" w:cs="Arial"/>
                <w:b/>
                <w:sz w:val="22"/>
                <w:szCs w:val="22"/>
              </w:rPr>
              <w:t xml:space="preserve"> r. godz. 11:0</w:t>
            </w:r>
            <w:r w:rsidR="0055407C" w:rsidRPr="00C46C61">
              <w:rPr>
                <w:rFonts w:ascii="Arial" w:hAnsi="Arial" w:cs="Arial"/>
                <w:b/>
                <w:sz w:val="22"/>
                <w:szCs w:val="22"/>
              </w:rPr>
              <w:t>0</w:t>
            </w:r>
          </w:p>
        </w:tc>
      </w:tr>
    </w:tbl>
    <w:p w:rsidR="0086049F" w:rsidRPr="00C46C61" w:rsidRDefault="0086049F" w:rsidP="00075D63">
      <w:pPr>
        <w:spacing w:after="120"/>
        <w:jc w:val="both"/>
        <w:rPr>
          <w:rFonts w:ascii="Arial" w:hAnsi="Arial" w:cs="Arial"/>
          <w:b/>
          <w:sz w:val="22"/>
          <w:szCs w:val="22"/>
        </w:rPr>
      </w:pPr>
    </w:p>
    <w:p w:rsidR="0086049F" w:rsidRPr="00C46C61" w:rsidRDefault="0086049F" w:rsidP="00075D63">
      <w:pPr>
        <w:spacing w:after="120"/>
        <w:ind w:left="709"/>
        <w:jc w:val="both"/>
        <w:rPr>
          <w:rFonts w:ascii="Arial" w:hAnsi="Arial" w:cs="Arial"/>
          <w:sz w:val="22"/>
          <w:szCs w:val="22"/>
        </w:rPr>
      </w:pPr>
      <w:r w:rsidRPr="00C46C61">
        <w:rPr>
          <w:rFonts w:ascii="Arial" w:hAnsi="Arial" w:cs="Arial"/>
          <w:sz w:val="22"/>
          <w:szCs w:val="22"/>
        </w:rPr>
        <w:t>lub podobnym napisem dostatecznie wyróżniającym ofertę spośród innej korespondencji wpływającej do Zamawiającego.</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t xml:space="preserve">Skutki związane z nie oznaczeniem koperty w </w:t>
      </w:r>
      <w:r w:rsidR="00E26A28" w:rsidRPr="00C46C61">
        <w:rPr>
          <w:rFonts w:ascii="Arial" w:hAnsi="Arial"/>
          <w:sz w:val="22"/>
          <w:szCs w:val="22"/>
        </w:rPr>
        <w:t xml:space="preserve">podany wyżej </w:t>
      </w:r>
      <w:r w:rsidRPr="00C46C61">
        <w:rPr>
          <w:rFonts w:ascii="Arial" w:hAnsi="Arial"/>
          <w:sz w:val="22"/>
          <w:szCs w:val="22"/>
        </w:rPr>
        <w:t>sposób ponosi Wykonawca. Nie oznaczenie koperty w sposób podany w paragrafie poprzedzającym nie skutkuje odrzuceniem Oferty.</w:t>
      </w:r>
    </w:p>
    <w:p w:rsidR="00E26A28" w:rsidRPr="00C46C61" w:rsidRDefault="00E26A28" w:rsidP="00864369">
      <w:pPr>
        <w:pStyle w:val="Nagwek2"/>
        <w:numPr>
          <w:ilvl w:val="1"/>
          <w:numId w:val="29"/>
        </w:numPr>
        <w:rPr>
          <w:rFonts w:ascii="Arial" w:hAnsi="Arial"/>
          <w:sz w:val="22"/>
          <w:szCs w:val="22"/>
        </w:rPr>
      </w:pPr>
      <w:r w:rsidRPr="00C46C61">
        <w:rPr>
          <w:rFonts w:ascii="Arial" w:hAnsi="Arial"/>
          <w:sz w:val="22"/>
          <w:szCs w:val="22"/>
        </w:rPr>
        <w:t>Wykonawca może wprowadzić zmiany lub wycofać złożoną przez siebie ofertę powiadamiając o tym Zamawiającego - wyłącznie przed upływem terminu do składania ofert. Powiadomienie to musi być opisane w sposób wskazany w pkt 11.1</w:t>
      </w:r>
      <w:r w:rsidR="002C6C07" w:rsidRPr="00C46C61">
        <w:rPr>
          <w:rFonts w:ascii="Arial" w:hAnsi="Arial"/>
          <w:sz w:val="22"/>
          <w:szCs w:val="22"/>
        </w:rPr>
        <w:t>4</w:t>
      </w:r>
      <w:r w:rsidRPr="00C46C61">
        <w:rPr>
          <w:rFonts w:ascii="Arial" w:hAnsi="Arial"/>
          <w:sz w:val="22"/>
          <w:szCs w:val="22"/>
        </w:rPr>
        <w:t xml:space="preserve"> oraz dodatkowo oznaczone słowami „</w:t>
      </w:r>
      <w:r w:rsidRPr="00C46C61">
        <w:rPr>
          <w:rFonts w:ascii="Arial" w:hAnsi="Arial"/>
          <w:b/>
          <w:sz w:val="22"/>
          <w:szCs w:val="22"/>
        </w:rPr>
        <w:t>ZMIANA</w:t>
      </w:r>
      <w:r w:rsidRPr="00C46C61">
        <w:rPr>
          <w:rFonts w:ascii="Arial" w:hAnsi="Arial"/>
          <w:sz w:val="22"/>
          <w:szCs w:val="22"/>
        </w:rPr>
        <w:t>” lub „</w:t>
      </w:r>
      <w:r w:rsidRPr="00C46C61">
        <w:rPr>
          <w:rFonts w:ascii="Arial" w:hAnsi="Arial"/>
          <w:b/>
          <w:sz w:val="22"/>
          <w:szCs w:val="22"/>
        </w:rPr>
        <w:t>WYCOFANIE</w:t>
      </w:r>
      <w:r w:rsidRPr="00C46C61">
        <w:rPr>
          <w:rFonts w:ascii="Arial" w:hAnsi="Arial"/>
          <w:sz w:val="22"/>
          <w:szCs w:val="22"/>
        </w:rPr>
        <w:t>”.</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t xml:space="preserve">Koperty oznaczone napisem </w:t>
      </w:r>
      <w:r w:rsidRPr="00C46C61">
        <w:rPr>
          <w:rFonts w:ascii="Arial" w:hAnsi="Arial"/>
          <w:b/>
          <w:sz w:val="22"/>
          <w:szCs w:val="22"/>
        </w:rPr>
        <w:t>WYCOFANIE</w:t>
      </w:r>
      <w:r w:rsidRPr="00C46C61">
        <w:rPr>
          <w:rFonts w:ascii="Arial" w:hAnsi="Arial"/>
          <w:sz w:val="22"/>
          <w:szCs w:val="22"/>
        </w:rPr>
        <w:t xml:space="preserve"> będą niezwłocznie zwracane Wykonawcom po otrzymaniu pisma informującego o tym postanowieniu.</w:t>
      </w:r>
    </w:p>
    <w:p w:rsidR="00E26A28" w:rsidRPr="00C46C61" w:rsidRDefault="00E26A28" w:rsidP="00864369">
      <w:pPr>
        <w:pStyle w:val="Nagwek2"/>
        <w:numPr>
          <w:ilvl w:val="1"/>
          <w:numId w:val="29"/>
        </w:numPr>
        <w:rPr>
          <w:rFonts w:ascii="Arial" w:hAnsi="Arial"/>
          <w:sz w:val="22"/>
          <w:szCs w:val="22"/>
        </w:rPr>
      </w:pPr>
      <w:r w:rsidRPr="00C46C61">
        <w:rPr>
          <w:rFonts w:ascii="Arial" w:hAnsi="Arial"/>
          <w:sz w:val="22"/>
          <w:szCs w:val="22"/>
        </w:rPr>
        <w:t>Informacje stanowiące tajemnicę przedsiębiorstwa w rozumieniu art. 11 ust. 2 ustawy                    z dnia 16 kwietnia 1993 roku o zwalczani</w:t>
      </w:r>
      <w:r w:rsidR="004C64FC" w:rsidRPr="00C46C61">
        <w:rPr>
          <w:rFonts w:ascii="Arial" w:hAnsi="Arial"/>
          <w:sz w:val="22"/>
          <w:szCs w:val="22"/>
        </w:rPr>
        <w:t>u nieuczciwej konkurencji (</w:t>
      </w:r>
      <w:r w:rsidR="008B60C9" w:rsidRPr="00C46C61">
        <w:rPr>
          <w:rFonts w:ascii="Arial" w:hAnsi="Arial"/>
          <w:sz w:val="22"/>
          <w:szCs w:val="22"/>
        </w:rPr>
        <w:t>Dz. U. z 201</w:t>
      </w:r>
      <w:r w:rsidR="00223FFD" w:rsidRPr="00C46C61">
        <w:rPr>
          <w:rFonts w:ascii="Arial" w:hAnsi="Arial"/>
          <w:sz w:val="22"/>
          <w:szCs w:val="22"/>
        </w:rPr>
        <w:t>9</w:t>
      </w:r>
      <w:r w:rsidR="008B60C9" w:rsidRPr="00C46C61">
        <w:rPr>
          <w:rFonts w:ascii="Arial" w:hAnsi="Arial"/>
          <w:sz w:val="22"/>
          <w:szCs w:val="22"/>
        </w:rPr>
        <w:t xml:space="preserve"> r. poz. </w:t>
      </w:r>
      <w:r w:rsidR="00223FFD" w:rsidRPr="00C46C61">
        <w:rPr>
          <w:rFonts w:ascii="Arial" w:hAnsi="Arial"/>
          <w:sz w:val="22"/>
          <w:szCs w:val="22"/>
        </w:rPr>
        <w:t>1010</w:t>
      </w:r>
      <w:r w:rsidR="008B60C9" w:rsidRPr="00C46C61">
        <w:rPr>
          <w:rFonts w:ascii="Arial" w:hAnsi="Arial"/>
          <w:sz w:val="22"/>
          <w:szCs w:val="22"/>
        </w:rPr>
        <w:t xml:space="preserve"> ze</w:t>
      </w:r>
      <w:r w:rsidRPr="00C46C61">
        <w:rPr>
          <w:rFonts w:ascii="Arial" w:hAnsi="Arial"/>
          <w:sz w:val="22"/>
          <w:szCs w:val="22"/>
        </w:rPr>
        <w:t xml:space="preserve"> zm.) Wykonawca zobowiązany jest – nie później</w:t>
      </w:r>
      <w:r w:rsidR="00223FFD" w:rsidRPr="00C46C61">
        <w:rPr>
          <w:rFonts w:ascii="Arial" w:hAnsi="Arial"/>
          <w:sz w:val="22"/>
          <w:szCs w:val="22"/>
        </w:rPr>
        <w:t xml:space="preserve"> niż </w:t>
      </w:r>
      <w:r w:rsidRPr="00C46C61">
        <w:rPr>
          <w:rFonts w:ascii="Arial" w:hAnsi="Arial"/>
          <w:sz w:val="22"/>
          <w:szCs w:val="22"/>
        </w:rPr>
        <w:t xml:space="preserve">w terminie składania ofert </w:t>
      </w:r>
      <w:r w:rsidR="004C64FC" w:rsidRPr="00C46C61">
        <w:rPr>
          <w:rFonts w:ascii="Arial" w:hAnsi="Arial"/>
          <w:sz w:val="22"/>
          <w:szCs w:val="22"/>
        </w:rPr>
        <w:t>–</w:t>
      </w:r>
      <w:r w:rsidRPr="00C46C61">
        <w:rPr>
          <w:rFonts w:ascii="Arial" w:hAnsi="Arial"/>
          <w:sz w:val="22"/>
          <w:szCs w:val="22"/>
        </w:rPr>
        <w:t xml:space="preserve"> </w:t>
      </w:r>
      <w:r w:rsidRPr="00C46C61">
        <w:rPr>
          <w:rFonts w:ascii="Arial" w:hAnsi="Arial"/>
          <w:sz w:val="22"/>
          <w:szCs w:val="22"/>
          <w:u w:val="single"/>
        </w:rPr>
        <w:t>zastrzec</w:t>
      </w:r>
      <w:r w:rsidR="004C64FC" w:rsidRPr="00C46C61">
        <w:rPr>
          <w:rFonts w:ascii="Arial" w:hAnsi="Arial"/>
          <w:sz w:val="22"/>
          <w:szCs w:val="22"/>
        </w:rPr>
        <w:t xml:space="preserve"> (w sposób nie budzący wątpliwości)</w:t>
      </w:r>
      <w:r w:rsidRPr="00C46C61">
        <w:rPr>
          <w:rFonts w:ascii="Arial" w:hAnsi="Arial"/>
          <w:sz w:val="22"/>
          <w:szCs w:val="22"/>
        </w:rPr>
        <w:t xml:space="preserve">, że nie mogą być </w:t>
      </w:r>
      <w:r w:rsidR="004C64FC" w:rsidRPr="00C46C61">
        <w:rPr>
          <w:rFonts w:ascii="Arial" w:hAnsi="Arial"/>
          <w:sz w:val="22"/>
          <w:szCs w:val="22"/>
        </w:rPr>
        <w:t xml:space="preserve">one udostępniane oraz </w:t>
      </w:r>
      <w:r w:rsidR="004C64FC" w:rsidRPr="00C46C61">
        <w:rPr>
          <w:rFonts w:ascii="Arial" w:hAnsi="Arial"/>
          <w:sz w:val="22"/>
          <w:szCs w:val="22"/>
          <w:u w:val="single"/>
        </w:rPr>
        <w:t>wykazać</w:t>
      </w:r>
      <w:r w:rsidR="004C64FC" w:rsidRPr="00C46C61">
        <w:rPr>
          <w:rFonts w:ascii="Arial" w:hAnsi="Arial"/>
          <w:sz w:val="22"/>
          <w:szCs w:val="22"/>
        </w:rPr>
        <w:t xml:space="preserve">, </w:t>
      </w:r>
      <w:r w:rsidRPr="00C46C61">
        <w:rPr>
          <w:rFonts w:ascii="Arial" w:hAnsi="Arial"/>
          <w:sz w:val="22"/>
          <w:szCs w:val="22"/>
        </w:rPr>
        <w:t xml:space="preserve">że zastrzeżone informacje stanowią tajemnicę przedsiębiorstwa. </w:t>
      </w:r>
      <w:r w:rsidR="004C64FC" w:rsidRPr="00C46C61">
        <w:rPr>
          <w:rFonts w:ascii="Arial" w:hAnsi="Arial"/>
          <w:sz w:val="22"/>
          <w:szCs w:val="22"/>
        </w:rPr>
        <w:t>Dokumenty zawierające tajemnicę przedsiębiorstwa winny być oznaczone klauzulą: „</w:t>
      </w:r>
      <w:r w:rsidR="004C64FC" w:rsidRPr="00C46C61">
        <w:rPr>
          <w:rFonts w:ascii="Arial" w:hAnsi="Arial"/>
          <w:i/>
          <w:sz w:val="22"/>
          <w:szCs w:val="22"/>
        </w:rPr>
        <w:t>Informacje stanowiące tajemnicę przedsiębiorstwa w rozumieniu art. 11 ust. 2 ustawy o zwalczaniu nieuczciwej</w:t>
      </w:r>
      <w:r w:rsidR="004C64FC" w:rsidRPr="00C46C61">
        <w:rPr>
          <w:rFonts w:ascii="Arial" w:hAnsi="Arial"/>
          <w:b/>
          <w:i/>
          <w:sz w:val="22"/>
          <w:szCs w:val="22"/>
        </w:rPr>
        <w:t xml:space="preserve"> </w:t>
      </w:r>
      <w:r w:rsidR="004C64FC" w:rsidRPr="00C46C61">
        <w:rPr>
          <w:rFonts w:ascii="Arial" w:hAnsi="Arial"/>
          <w:i/>
          <w:sz w:val="22"/>
          <w:szCs w:val="22"/>
        </w:rPr>
        <w:t>konkurencji</w:t>
      </w:r>
      <w:r w:rsidR="004C64FC" w:rsidRPr="00C46C61">
        <w:rPr>
          <w:rFonts w:ascii="Arial" w:hAnsi="Arial"/>
          <w:sz w:val="22"/>
          <w:szCs w:val="22"/>
        </w:rPr>
        <w:t>” oraz dołączone w osobnej wewnętrznej kopercie, odrębnie od pozostałych informacji zawartych w ofercie.</w:t>
      </w:r>
    </w:p>
    <w:p w:rsidR="0086049F" w:rsidRPr="00C46C61" w:rsidRDefault="0086049F" w:rsidP="00864369">
      <w:pPr>
        <w:pStyle w:val="Nagwek2"/>
        <w:numPr>
          <w:ilvl w:val="1"/>
          <w:numId w:val="29"/>
        </w:numPr>
        <w:rPr>
          <w:rFonts w:ascii="Arial" w:hAnsi="Arial"/>
          <w:sz w:val="22"/>
          <w:szCs w:val="22"/>
        </w:rPr>
      </w:pPr>
      <w:r w:rsidRPr="00C46C61">
        <w:rPr>
          <w:rFonts w:ascii="Arial" w:hAnsi="Arial"/>
          <w:sz w:val="22"/>
          <w:szCs w:val="22"/>
        </w:rPr>
        <w:t xml:space="preserve">Wykonawca nie może zastrzec informacji ujawnianych przez zamawiającego </w:t>
      </w:r>
      <w:r w:rsidRPr="00C46C61">
        <w:rPr>
          <w:rFonts w:ascii="Arial" w:hAnsi="Arial"/>
          <w:sz w:val="22"/>
          <w:szCs w:val="22"/>
        </w:rPr>
        <w:br/>
        <w:t>w czasie otwarcia ofert (art. 86 ust. 4 ustawy P</w:t>
      </w:r>
      <w:r w:rsidR="004C64FC" w:rsidRPr="00C46C61">
        <w:rPr>
          <w:rFonts w:ascii="Arial" w:hAnsi="Arial"/>
          <w:sz w:val="22"/>
          <w:szCs w:val="22"/>
        </w:rPr>
        <w:t>rawo zamówień publicznych</w:t>
      </w:r>
      <w:r w:rsidRPr="00C46C61">
        <w:rPr>
          <w:rFonts w:ascii="Arial" w:hAnsi="Arial"/>
          <w:sz w:val="22"/>
          <w:szCs w:val="22"/>
        </w:rPr>
        <w:t>) tj.:</w:t>
      </w:r>
    </w:p>
    <w:p w:rsidR="0086049F" w:rsidRPr="00C46C61" w:rsidRDefault="0086049F" w:rsidP="00864369">
      <w:pPr>
        <w:pStyle w:val="Nagwek2"/>
        <w:numPr>
          <w:ilvl w:val="0"/>
          <w:numId w:val="15"/>
        </w:numPr>
        <w:rPr>
          <w:rFonts w:ascii="Arial" w:hAnsi="Arial"/>
          <w:sz w:val="22"/>
          <w:szCs w:val="22"/>
        </w:rPr>
      </w:pPr>
      <w:r w:rsidRPr="00C46C61">
        <w:rPr>
          <w:rFonts w:ascii="Arial" w:hAnsi="Arial"/>
          <w:sz w:val="22"/>
          <w:szCs w:val="22"/>
        </w:rPr>
        <w:t xml:space="preserve">nazwy firmy, </w:t>
      </w:r>
    </w:p>
    <w:p w:rsidR="0086049F" w:rsidRPr="00C46C61" w:rsidRDefault="0086049F" w:rsidP="00864369">
      <w:pPr>
        <w:pStyle w:val="Nagwek2"/>
        <w:numPr>
          <w:ilvl w:val="0"/>
          <w:numId w:val="15"/>
        </w:numPr>
        <w:rPr>
          <w:rFonts w:ascii="Arial" w:hAnsi="Arial"/>
          <w:sz w:val="22"/>
          <w:szCs w:val="22"/>
        </w:rPr>
      </w:pPr>
      <w:r w:rsidRPr="00C46C61">
        <w:rPr>
          <w:rFonts w:ascii="Arial" w:hAnsi="Arial"/>
          <w:sz w:val="22"/>
          <w:szCs w:val="22"/>
        </w:rPr>
        <w:t xml:space="preserve">adresu wykonawcy, </w:t>
      </w:r>
    </w:p>
    <w:p w:rsidR="0086049F" w:rsidRPr="00C46C61" w:rsidRDefault="0086049F" w:rsidP="00864369">
      <w:pPr>
        <w:pStyle w:val="Nagwek2"/>
        <w:numPr>
          <w:ilvl w:val="0"/>
          <w:numId w:val="15"/>
        </w:numPr>
        <w:rPr>
          <w:rFonts w:ascii="Arial" w:hAnsi="Arial"/>
          <w:sz w:val="22"/>
          <w:szCs w:val="22"/>
        </w:rPr>
      </w:pPr>
      <w:r w:rsidRPr="00C46C61">
        <w:rPr>
          <w:rFonts w:ascii="Arial" w:hAnsi="Arial"/>
          <w:sz w:val="22"/>
          <w:szCs w:val="22"/>
        </w:rPr>
        <w:t xml:space="preserve">informacji dotyczących ceny, terminu wykonania zamówienia, okresu gwarancji </w:t>
      </w:r>
      <w:r w:rsidRPr="00C46C61">
        <w:rPr>
          <w:rFonts w:ascii="Arial" w:hAnsi="Arial"/>
          <w:sz w:val="22"/>
          <w:szCs w:val="22"/>
        </w:rPr>
        <w:br/>
        <w:t>i warunków płatności.</w:t>
      </w:r>
    </w:p>
    <w:p w:rsidR="004C64FC" w:rsidRPr="00C46C61" w:rsidRDefault="004C64FC" w:rsidP="00864369">
      <w:pPr>
        <w:pStyle w:val="Nagwek2"/>
        <w:numPr>
          <w:ilvl w:val="1"/>
          <w:numId w:val="29"/>
        </w:numPr>
        <w:rPr>
          <w:rFonts w:ascii="Arial" w:hAnsi="Arial"/>
          <w:sz w:val="22"/>
          <w:szCs w:val="22"/>
        </w:rPr>
      </w:pPr>
      <w:r w:rsidRPr="00C46C61">
        <w:rPr>
          <w:rFonts w:ascii="Arial" w:hAnsi="Arial"/>
          <w:sz w:val="22"/>
          <w:szCs w:val="22"/>
        </w:rPr>
        <w:t>Wykonawca poniesie wszelkie koszty związane z przygotowaniem i złożeniem oferty.</w:t>
      </w:r>
    </w:p>
    <w:p w:rsidR="005E08B9" w:rsidRPr="00C46C61" w:rsidRDefault="004C64FC" w:rsidP="00864369">
      <w:pPr>
        <w:pStyle w:val="Nagwek2"/>
        <w:numPr>
          <w:ilvl w:val="1"/>
          <w:numId w:val="29"/>
        </w:numPr>
        <w:rPr>
          <w:rFonts w:ascii="Arial" w:hAnsi="Arial"/>
          <w:sz w:val="22"/>
          <w:szCs w:val="22"/>
        </w:rPr>
      </w:pPr>
      <w:r w:rsidRPr="00C46C61">
        <w:rPr>
          <w:rFonts w:ascii="Arial" w:hAnsi="Arial"/>
          <w:sz w:val="22"/>
          <w:szCs w:val="22"/>
        </w:rPr>
        <w:t>Zamawiający nie przewiduje zwrotu kosztów udziału w postępowaniu.</w:t>
      </w:r>
    </w:p>
    <w:p w:rsidR="009A462A" w:rsidRPr="00C46C61" w:rsidRDefault="009A462A" w:rsidP="00864369">
      <w:pPr>
        <w:pStyle w:val="Nagwek1"/>
        <w:numPr>
          <w:ilvl w:val="0"/>
          <w:numId w:val="29"/>
        </w:numPr>
        <w:rPr>
          <w:rFonts w:ascii="Arial" w:hAnsi="Arial" w:cs="Arial"/>
          <w:sz w:val="22"/>
          <w:szCs w:val="22"/>
        </w:rPr>
      </w:pPr>
      <w:r w:rsidRPr="00C46C61">
        <w:rPr>
          <w:rFonts w:ascii="Arial" w:hAnsi="Arial" w:cs="Arial"/>
          <w:sz w:val="22"/>
          <w:szCs w:val="22"/>
        </w:rPr>
        <w:t>Miejsce oraz te</w:t>
      </w:r>
      <w:r w:rsidR="00ED199B" w:rsidRPr="00C46C61">
        <w:rPr>
          <w:rFonts w:ascii="Arial" w:hAnsi="Arial" w:cs="Arial"/>
          <w:sz w:val="22"/>
          <w:szCs w:val="22"/>
        </w:rPr>
        <w:t>rmin składania i otwarcia ofert</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Ofertę należy złożyć w siedzibie Zamawiającego:</w:t>
      </w:r>
    </w:p>
    <w:p w:rsidR="00841148" w:rsidRPr="00C46C61" w:rsidRDefault="00841148" w:rsidP="00493C27">
      <w:pPr>
        <w:pStyle w:val="Tekstpodstawowy"/>
        <w:ind w:left="720"/>
        <w:jc w:val="both"/>
        <w:rPr>
          <w:rFonts w:ascii="Arial" w:hAnsi="Arial" w:cs="Arial"/>
          <w:b/>
          <w:color w:val="FF0000"/>
          <w:sz w:val="22"/>
          <w:szCs w:val="22"/>
        </w:rPr>
      </w:pPr>
      <w:r w:rsidRPr="00C46C61">
        <w:rPr>
          <w:rFonts w:ascii="Arial" w:hAnsi="Arial" w:cs="Arial"/>
          <w:sz w:val="22"/>
          <w:szCs w:val="22"/>
        </w:rPr>
        <w:t xml:space="preserve">Opolski Urząd Wojewódzki w Opolu, ul. Piastowska 14, 45-082 </w:t>
      </w:r>
      <w:r w:rsidR="00C2531E" w:rsidRPr="00C46C61">
        <w:rPr>
          <w:rFonts w:ascii="Arial" w:hAnsi="Arial" w:cs="Arial"/>
          <w:sz w:val="22"/>
          <w:szCs w:val="22"/>
        </w:rPr>
        <w:t xml:space="preserve">Opole - </w:t>
      </w:r>
      <w:r w:rsidR="00C2531E" w:rsidRPr="00C46C61">
        <w:rPr>
          <w:rFonts w:ascii="Arial" w:hAnsi="Arial" w:cs="Arial"/>
          <w:b/>
          <w:sz w:val="22"/>
          <w:szCs w:val="22"/>
        </w:rPr>
        <w:t>Biuro Podawcze/parter</w:t>
      </w:r>
      <w:r w:rsidR="00C2531E" w:rsidRPr="00C46C61">
        <w:rPr>
          <w:rFonts w:ascii="Arial" w:hAnsi="Arial" w:cs="Arial"/>
          <w:sz w:val="22"/>
          <w:szCs w:val="22"/>
        </w:rPr>
        <w:t xml:space="preserve"> -</w:t>
      </w:r>
      <w:r w:rsidRPr="00C46C61">
        <w:rPr>
          <w:rFonts w:ascii="Arial" w:hAnsi="Arial" w:cs="Arial"/>
          <w:sz w:val="22"/>
          <w:szCs w:val="22"/>
        </w:rPr>
        <w:t xml:space="preserve"> </w:t>
      </w:r>
      <w:r w:rsidRPr="00C46C61">
        <w:rPr>
          <w:rFonts w:ascii="Arial" w:hAnsi="Arial" w:cs="Arial"/>
          <w:b/>
          <w:sz w:val="22"/>
          <w:szCs w:val="22"/>
        </w:rPr>
        <w:t xml:space="preserve">do dnia </w:t>
      </w:r>
      <w:r w:rsidR="00BB1138" w:rsidRPr="00BB1138">
        <w:rPr>
          <w:rFonts w:ascii="Arial" w:hAnsi="Arial" w:cs="Arial"/>
          <w:b/>
          <w:sz w:val="22"/>
          <w:szCs w:val="22"/>
        </w:rPr>
        <w:t>01.10</w:t>
      </w:r>
      <w:r w:rsidR="00D64228" w:rsidRPr="00C46C61">
        <w:rPr>
          <w:rFonts w:ascii="Arial" w:hAnsi="Arial" w:cs="Arial"/>
          <w:b/>
          <w:sz w:val="22"/>
          <w:szCs w:val="22"/>
        </w:rPr>
        <w:t>.2020</w:t>
      </w:r>
      <w:r w:rsidRPr="00C46C61">
        <w:rPr>
          <w:rFonts w:ascii="Arial" w:hAnsi="Arial" w:cs="Arial"/>
          <w:b/>
          <w:sz w:val="22"/>
          <w:szCs w:val="22"/>
        </w:rPr>
        <w:t xml:space="preserve"> r., godz. 10:00. </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Oferty nadesłane lub dostarczone po wyznaczonym terminie zostaną zwrócone Wykonawcom bez otwierania, niezwłocznie.</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 xml:space="preserve">Otwarcie Ofert jest jawne i nastąpi w siedzibie Zamawiającego, ul. Piastowska 14, 45-082 Opole, </w:t>
      </w:r>
      <w:r w:rsidRPr="00C46C61">
        <w:rPr>
          <w:rFonts w:ascii="Arial" w:hAnsi="Arial"/>
          <w:b/>
          <w:sz w:val="22"/>
          <w:szCs w:val="22"/>
        </w:rPr>
        <w:t xml:space="preserve">II piętro, pokój 223 w dniu </w:t>
      </w:r>
      <w:r w:rsidR="00BB1138" w:rsidRPr="00BB1138">
        <w:rPr>
          <w:rFonts w:ascii="Arial" w:hAnsi="Arial"/>
          <w:b/>
          <w:sz w:val="22"/>
          <w:szCs w:val="22"/>
        </w:rPr>
        <w:t>01.10</w:t>
      </w:r>
      <w:r w:rsidR="00D64228" w:rsidRPr="00C46C61">
        <w:rPr>
          <w:rFonts w:ascii="Arial" w:hAnsi="Arial"/>
          <w:b/>
          <w:sz w:val="22"/>
          <w:szCs w:val="22"/>
        </w:rPr>
        <w:t>.2020</w:t>
      </w:r>
      <w:r w:rsidR="006E36AE" w:rsidRPr="00C46C61">
        <w:rPr>
          <w:rFonts w:ascii="Arial" w:hAnsi="Arial"/>
          <w:b/>
          <w:sz w:val="22"/>
          <w:szCs w:val="22"/>
        </w:rPr>
        <w:t xml:space="preserve"> r., o godz. 11:0</w:t>
      </w:r>
      <w:r w:rsidR="0055407C" w:rsidRPr="00C46C61">
        <w:rPr>
          <w:rFonts w:ascii="Arial" w:hAnsi="Arial"/>
          <w:b/>
          <w:sz w:val="22"/>
          <w:szCs w:val="22"/>
        </w:rPr>
        <w:t>0</w:t>
      </w:r>
      <w:r w:rsidRPr="00C46C61">
        <w:rPr>
          <w:rFonts w:ascii="Arial" w:hAnsi="Arial"/>
          <w:b/>
          <w:sz w:val="22"/>
          <w:szCs w:val="22"/>
        </w:rPr>
        <w:t>.</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Bezpo</w:t>
      </w:r>
      <w:r w:rsidRPr="00C46C61">
        <w:rPr>
          <w:rFonts w:ascii="Arial" w:eastAsia="TimesNewRoman" w:hAnsi="Arial"/>
          <w:sz w:val="22"/>
          <w:szCs w:val="22"/>
        </w:rPr>
        <w:t>ś</w:t>
      </w:r>
      <w:r w:rsidRPr="00C46C61">
        <w:rPr>
          <w:rFonts w:ascii="Arial" w:hAnsi="Arial"/>
          <w:sz w:val="22"/>
          <w:szCs w:val="22"/>
        </w:rPr>
        <w:t>rednio przed otwarciem ofert Zamawiaj</w:t>
      </w:r>
      <w:r w:rsidRPr="00C46C61">
        <w:rPr>
          <w:rFonts w:ascii="Arial" w:eastAsia="TimesNewRoman" w:hAnsi="Arial"/>
          <w:sz w:val="22"/>
          <w:szCs w:val="22"/>
        </w:rPr>
        <w:t>ą</w:t>
      </w:r>
      <w:r w:rsidRPr="00C46C61">
        <w:rPr>
          <w:rFonts w:ascii="Arial" w:hAnsi="Arial"/>
          <w:sz w:val="22"/>
          <w:szCs w:val="22"/>
        </w:rPr>
        <w:t>cy poda kwot</w:t>
      </w:r>
      <w:r w:rsidRPr="00C46C61">
        <w:rPr>
          <w:rFonts w:ascii="Arial" w:eastAsia="TimesNewRoman" w:hAnsi="Arial"/>
          <w:sz w:val="22"/>
          <w:szCs w:val="22"/>
        </w:rPr>
        <w:t>ę</w:t>
      </w:r>
      <w:r w:rsidRPr="00C46C61">
        <w:rPr>
          <w:rFonts w:ascii="Arial" w:hAnsi="Arial"/>
          <w:sz w:val="22"/>
          <w:szCs w:val="22"/>
        </w:rPr>
        <w:t>, jak</w:t>
      </w:r>
      <w:r w:rsidRPr="00C46C61">
        <w:rPr>
          <w:rFonts w:ascii="Arial" w:eastAsia="TimesNewRoman" w:hAnsi="Arial"/>
          <w:sz w:val="22"/>
          <w:szCs w:val="22"/>
        </w:rPr>
        <w:t xml:space="preserve">ą </w:t>
      </w:r>
      <w:r w:rsidRPr="00C46C61">
        <w:rPr>
          <w:rFonts w:ascii="Arial" w:hAnsi="Arial"/>
          <w:sz w:val="22"/>
          <w:szCs w:val="22"/>
        </w:rPr>
        <w:t>zamierza przeznaczy</w:t>
      </w:r>
      <w:r w:rsidRPr="00C46C61">
        <w:rPr>
          <w:rFonts w:ascii="Arial" w:eastAsia="TimesNewRoman" w:hAnsi="Arial"/>
          <w:sz w:val="22"/>
          <w:szCs w:val="22"/>
        </w:rPr>
        <w:t xml:space="preserve">ć </w:t>
      </w:r>
      <w:r w:rsidRPr="00C46C61">
        <w:rPr>
          <w:rFonts w:ascii="Arial" w:hAnsi="Arial"/>
          <w:sz w:val="22"/>
          <w:szCs w:val="22"/>
        </w:rPr>
        <w:t>na sfinansowanie zamówienia.</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 xml:space="preserve">Niezwłocznie po otwarciu ofert Zamawiający zamieści na stronie www.opole.uw.gov.pl informacje dotyczące: </w:t>
      </w:r>
    </w:p>
    <w:p w:rsidR="00841148" w:rsidRPr="00C46C61" w:rsidRDefault="00841148" w:rsidP="00864369">
      <w:pPr>
        <w:pStyle w:val="Default"/>
        <w:numPr>
          <w:ilvl w:val="1"/>
          <w:numId w:val="11"/>
        </w:numPr>
        <w:spacing w:after="120"/>
        <w:ind w:left="992" w:hanging="357"/>
        <w:rPr>
          <w:rFonts w:ascii="Arial" w:hAnsi="Arial" w:cs="Arial"/>
          <w:color w:val="auto"/>
          <w:sz w:val="22"/>
          <w:szCs w:val="22"/>
        </w:rPr>
      </w:pPr>
      <w:r w:rsidRPr="00C46C61">
        <w:rPr>
          <w:rFonts w:ascii="Arial" w:hAnsi="Arial" w:cs="Arial"/>
          <w:color w:val="auto"/>
          <w:sz w:val="22"/>
          <w:szCs w:val="22"/>
        </w:rPr>
        <w:lastRenderedPageBreak/>
        <w:t xml:space="preserve">kwoty, jaką zamierza przeznaczyć na sfinansowanie zamówienia; </w:t>
      </w:r>
    </w:p>
    <w:p w:rsidR="00841148" w:rsidRPr="00C46C61" w:rsidRDefault="00841148" w:rsidP="00864369">
      <w:pPr>
        <w:pStyle w:val="Default"/>
        <w:numPr>
          <w:ilvl w:val="1"/>
          <w:numId w:val="11"/>
        </w:numPr>
        <w:spacing w:after="120"/>
        <w:ind w:left="993"/>
        <w:rPr>
          <w:rFonts w:ascii="Arial" w:hAnsi="Arial" w:cs="Arial"/>
          <w:color w:val="auto"/>
          <w:sz w:val="22"/>
          <w:szCs w:val="22"/>
        </w:rPr>
      </w:pPr>
      <w:r w:rsidRPr="00C46C61">
        <w:rPr>
          <w:rFonts w:ascii="Arial" w:hAnsi="Arial" w:cs="Arial"/>
          <w:color w:val="auto"/>
          <w:sz w:val="22"/>
          <w:szCs w:val="22"/>
        </w:rPr>
        <w:t xml:space="preserve">firm oraz adresów wykonawców, którzy złożyli oferty w terminie; </w:t>
      </w:r>
    </w:p>
    <w:p w:rsidR="008855B4" w:rsidRPr="00C46C61" w:rsidRDefault="00841148" w:rsidP="00864369">
      <w:pPr>
        <w:pStyle w:val="Default"/>
        <w:numPr>
          <w:ilvl w:val="1"/>
          <w:numId w:val="11"/>
        </w:numPr>
        <w:spacing w:after="120"/>
        <w:ind w:left="993"/>
        <w:jc w:val="both"/>
        <w:rPr>
          <w:rFonts w:ascii="Arial" w:hAnsi="Arial" w:cs="Arial"/>
          <w:color w:val="auto"/>
          <w:sz w:val="22"/>
          <w:szCs w:val="22"/>
        </w:rPr>
      </w:pPr>
      <w:r w:rsidRPr="00C46C61">
        <w:rPr>
          <w:rFonts w:ascii="Arial" w:hAnsi="Arial" w:cs="Arial"/>
          <w:color w:val="auto"/>
          <w:sz w:val="22"/>
          <w:szCs w:val="22"/>
        </w:rPr>
        <w:t xml:space="preserve">ceny, terminu wykonania zamówienia, okresu gwarancji i warunków płatności zawartych w ofertach. </w:t>
      </w:r>
    </w:p>
    <w:p w:rsidR="00202B66" w:rsidRPr="00C46C61" w:rsidRDefault="00ED199B" w:rsidP="00864369">
      <w:pPr>
        <w:pStyle w:val="Nagwek1"/>
        <w:numPr>
          <w:ilvl w:val="0"/>
          <w:numId w:val="29"/>
        </w:numPr>
        <w:rPr>
          <w:rFonts w:ascii="Arial" w:hAnsi="Arial" w:cs="Arial"/>
          <w:sz w:val="22"/>
          <w:szCs w:val="22"/>
        </w:rPr>
      </w:pPr>
      <w:r w:rsidRPr="00C46C61">
        <w:rPr>
          <w:rFonts w:ascii="Arial" w:hAnsi="Arial" w:cs="Arial"/>
          <w:sz w:val="22"/>
          <w:szCs w:val="22"/>
        </w:rPr>
        <w:t>Opis sposobu obliczenia ceny</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Cena Oferty musi być wyrażona w PLN, niezależnie od wchodzących w jej skład elementów.</w:t>
      </w:r>
    </w:p>
    <w:p w:rsidR="00841148" w:rsidRPr="00C46C61" w:rsidRDefault="00841148" w:rsidP="00864369">
      <w:pPr>
        <w:pStyle w:val="Nagwek2"/>
        <w:numPr>
          <w:ilvl w:val="1"/>
          <w:numId w:val="29"/>
        </w:numPr>
        <w:rPr>
          <w:rFonts w:ascii="Arial" w:hAnsi="Arial"/>
          <w:sz w:val="22"/>
          <w:szCs w:val="22"/>
        </w:rPr>
      </w:pPr>
      <w:r w:rsidRPr="00C46C61">
        <w:rPr>
          <w:rFonts w:ascii="Arial" w:hAnsi="Arial"/>
          <w:sz w:val="22"/>
          <w:szCs w:val="22"/>
        </w:rPr>
        <w:t>Cenę oferty należy obliczyć przy zachowaniu następujących założeń:</w:t>
      </w:r>
    </w:p>
    <w:p w:rsidR="00841148" w:rsidRPr="00C46C61" w:rsidRDefault="00841148" w:rsidP="00864369">
      <w:pPr>
        <w:pStyle w:val="Akapitzlist"/>
        <w:numPr>
          <w:ilvl w:val="0"/>
          <w:numId w:val="12"/>
        </w:numPr>
        <w:tabs>
          <w:tab w:val="clear" w:pos="720"/>
          <w:tab w:val="num" w:pos="993"/>
          <w:tab w:val="left" w:pos="1134"/>
        </w:tabs>
        <w:suppressAutoHyphens/>
        <w:spacing w:after="120"/>
        <w:ind w:left="993" w:hanging="284"/>
        <w:jc w:val="both"/>
        <w:rPr>
          <w:rFonts w:ascii="Arial" w:hAnsi="Arial" w:cs="Arial"/>
          <w:sz w:val="22"/>
          <w:szCs w:val="22"/>
        </w:rPr>
      </w:pPr>
      <w:r w:rsidRPr="00C46C61">
        <w:rPr>
          <w:rFonts w:ascii="Arial" w:hAnsi="Arial" w:cs="Arial"/>
          <w:sz w:val="22"/>
          <w:szCs w:val="22"/>
        </w:rPr>
        <w:t>cena musi zawierać wszystkie koszty związane z realizacją zamówienia, wynikające wprost z Opisu Przedmiotu Zamówienia, jak również inne koszty wynikające z umowy,</w:t>
      </w:r>
    </w:p>
    <w:p w:rsidR="00841148" w:rsidRPr="00C46C61" w:rsidRDefault="00841148" w:rsidP="00864369">
      <w:pPr>
        <w:pStyle w:val="Akapitzlist"/>
        <w:numPr>
          <w:ilvl w:val="0"/>
          <w:numId w:val="12"/>
        </w:numPr>
        <w:tabs>
          <w:tab w:val="clear" w:pos="720"/>
          <w:tab w:val="num" w:pos="993"/>
          <w:tab w:val="left" w:pos="1134"/>
        </w:tabs>
        <w:suppressAutoHyphens/>
        <w:spacing w:after="120"/>
        <w:ind w:left="993" w:hanging="284"/>
        <w:jc w:val="both"/>
        <w:rPr>
          <w:rFonts w:ascii="Arial" w:hAnsi="Arial" w:cs="Arial"/>
          <w:sz w:val="22"/>
          <w:szCs w:val="22"/>
        </w:rPr>
      </w:pPr>
      <w:r w:rsidRPr="00C46C61">
        <w:rPr>
          <w:rFonts w:ascii="Arial" w:hAnsi="Arial" w:cs="Arial"/>
          <w:sz w:val="22"/>
          <w:szCs w:val="22"/>
        </w:rPr>
        <w:t>cena winna być podana i wyliczona w zaokrągleniu do dwóch miejsc po przecinku,</w:t>
      </w:r>
    </w:p>
    <w:p w:rsidR="00841148" w:rsidRPr="00C46C61" w:rsidRDefault="00841148" w:rsidP="00864369">
      <w:pPr>
        <w:pStyle w:val="Akapitzlist"/>
        <w:numPr>
          <w:ilvl w:val="0"/>
          <w:numId w:val="12"/>
        </w:numPr>
        <w:tabs>
          <w:tab w:val="clear" w:pos="720"/>
          <w:tab w:val="num" w:pos="993"/>
          <w:tab w:val="left" w:pos="1134"/>
        </w:tabs>
        <w:suppressAutoHyphens/>
        <w:spacing w:after="120"/>
        <w:ind w:left="993" w:hanging="284"/>
        <w:jc w:val="both"/>
        <w:rPr>
          <w:rFonts w:ascii="Arial" w:hAnsi="Arial" w:cs="Arial"/>
          <w:sz w:val="22"/>
          <w:szCs w:val="22"/>
        </w:rPr>
      </w:pPr>
      <w:r w:rsidRPr="00C46C61">
        <w:rPr>
          <w:rFonts w:ascii="Arial" w:hAnsi="Arial" w:cs="Arial"/>
          <w:sz w:val="22"/>
          <w:szCs w:val="22"/>
        </w:rPr>
        <w:t>ewentualne upusty muszą już być zawarte w wyliczonych cenach jednostkowych, jak również w ogólnej cenie oferty,</w:t>
      </w:r>
    </w:p>
    <w:p w:rsidR="00841148" w:rsidRPr="00C46C61" w:rsidRDefault="00841148" w:rsidP="00864369">
      <w:pPr>
        <w:pStyle w:val="Akapitzlist"/>
        <w:numPr>
          <w:ilvl w:val="0"/>
          <w:numId w:val="12"/>
        </w:numPr>
        <w:tabs>
          <w:tab w:val="clear" w:pos="720"/>
          <w:tab w:val="num" w:pos="993"/>
          <w:tab w:val="left" w:pos="1134"/>
        </w:tabs>
        <w:suppressAutoHyphens/>
        <w:spacing w:after="120"/>
        <w:ind w:left="993" w:hanging="284"/>
        <w:jc w:val="both"/>
        <w:rPr>
          <w:rFonts w:ascii="Arial" w:hAnsi="Arial" w:cs="Arial"/>
          <w:sz w:val="22"/>
          <w:szCs w:val="22"/>
        </w:rPr>
      </w:pPr>
      <w:r w:rsidRPr="00C46C61">
        <w:rPr>
          <w:rFonts w:ascii="Arial" w:hAnsi="Arial" w:cs="Arial"/>
          <w:sz w:val="22"/>
          <w:szCs w:val="22"/>
        </w:rPr>
        <w:t xml:space="preserve">rozliczenia pomiędzy Zamawiającym a Wykonawcą będą prowadzone </w:t>
      </w:r>
      <w:r w:rsidRPr="00C46C61">
        <w:rPr>
          <w:rFonts w:ascii="Arial" w:hAnsi="Arial" w:cs="Arial"/>
          <w:sz w:val="22"/>
          <w:szCs w:val="22"/>
        </w:rPr>
        <w:br/>
        <w:t>w złotych polskich.</w:t>
      </w:r>
    </w:p>
    <w:p w:rsidR="00A731F4" w:rsidRPr="00C46C61" w:rsidRDefault="00A731F4" w:rsidP="00864369">
      <w:pPr>
        <w:pStyle w:val="Nagwek2"/>
        <w:numPr>
          <w:ilvl w:val="1"/>
          <w:numId w:val="29"/>
        </w:numPr>
        <w:rPr>
          <w:rFonts w:ascii="Arial" w:hAnsi="Arial"/>
          <w:sz w:val="22"/>
          <w:szCs w:val="22"/>
        </w:rPr>
      </w:pPr>
      <w:r w:rsidRPr="00C46C61">
        <w:rPr>
          <w:rFonts w:ascii="Arial" w:hAnsi="Arial"/>
          <w:sz w:val="22"/>
          <w:szCs w:val="22"/>
        </w:rPr>
        <w:t>Zamawiający nie przewiduje udzielenia zaliczek na poczet wykonania zamówienia.</w:t>
      </w:r>
    </w:p>
    <w:p w:rsidR="004254DE" w:rsidRPr="00C46C61" w:rsidRDefault="004254DE" w:rsidP="00864369">
      <w:pPr>
        <w:pStyle w:val="Nagwek2"/>
        <w:numPr>
          <w:ilvl w:val="1"/>
          <w:numId w:val="29"/>
        </w:numPr>
        <w:rPr>
          <w:rFonts w:ascii="Arial" w:hAnsi="Arial"/>
          <w:sz w:val="22"/>
          <w:szCs w:val="22"/>
        </w:rPr>
      </w:pPr>
      <w:r w:rsidRPr="00C46C61">
        <w:rPr>
          <w:rFonts w:ascii="Arial" w:hAnsi="Arial"/>
          <w:sz w:val="22"/>
          <w:szCs w:val="22"/>
        </w:rPr>
        <w:t xml:space="preserve">Jeżeli w postępowaniu złożona zostanie oferta, której wybór prowadziłby do powstania </w:t>
      </w:r>
      <w:r w:rsidRPr="00C46C61">
        <w:rPr>
          <w:rFonts w:ascii="Arial" w:hAnsi="Arial"/>
          <w:sz w:val="22"/>
          <w:szCs w:val="22"/>
        </w:rPr>
        <w:br/>
        <w:t xml:space="preserve">u Zamawiającego obowiązku podatkowego zgodnie z przepisami o podatku od towarów i usług, Zamawiający w celu oceny takiej oferty doliczy do przedstawionej </w:t>
      </w:r>
      <w:r w:rsidR="007612C7" w:rsidRPr="00C46C61">
        <w:rPr>
          <w:rFonts w:ascii="Arial" w:hAnsi="Arial"/>
          <w:sz w:val="22"/>
          <w:szCs w:val="22"/>
        </w:rPr>
        <w:br/>
      </w:r>
      <w:r w:rsidRPr="00C46C61">
        <w:rPr>
          <w:rFonts w:ascii="Arial" w:hAnsi="Arial"/>
          <w:sz w:val="22"/>
          <w:szCs w:val="22"/>
        </w:rPr>
        <w:t>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w:t>
      </w:r>
      <w:r w:rsidR="007612C7" w:rsidRPr="00C46C61">
        <w:rPr>
          <w:rFonts w:ascii="Arial" w:hAnsi="Arial"/>
          <w:sz w:val="22"/>
          <w:szCs w:val="22"/>
        </w:rPr>
        <w:t xml:space="preserve"> </w:t>
      </w:r>
      <w:r w:rsidRPr="00C46C61">
        <w:rPr>
          <w:rFonts w:ascii="Arial" w:hAnsi="Arial"/>
          <w:sz w:val="22"/>
          <w:szCs w:val="22"/>
        </w:rPr>
        <w:t>do jego powstania, oraz wskazując ich wartość bez kwoty podatku.</w:t>
      </w:r>
    </w:p>
    <w:p w:rsidR="009A462A" w:rsidRPr="00C46C61" w:rsidRDefault="009A462A" w:rsidP="00864369">
      <w:pPr>
        <w:pStyle w:val="Nagwek1"/>
        <w:numPr>
          <w:ilvl w:val="0"/>
          <w:numId w:val="29"/>
        </w:numPr>
        <w:rPr>
          <w:rFonts w:ascii="Arial" w:hAnsi="Arial" w:cs="Arial"/>
          <w:sz w:val="22"/>
          <w:szCs w:val="22"/>
        </w:rPr>
      </w:pPr>
      <w:r w:rsidRPr="00C46C61">
        <w:rPr>
          <w:rFonts w:ascii="Arial" w:hAnsi="Arial" w:cs="Arial"/>
          <w:sz w:val="22"/>
          <w:szCs w:val="22"/>
        </w:rPr>
        <w:t xml:space="preserve">Kryteria oraz sposób </w:t>
      </w:r>
      <w:r w:rsidR="00ED199B" w:rsidRPr="00C46C61">
        <w:rPr>
          <w:rFonts w:ascii="Arial" w:hAnsi="Arial" w:cs="Arial"/>
          <w:sz w:val="22"/>
          <w:szCs w:val="22"/>
        </w:rPr>
        <w:t>oceny ofert</w:t>
      </w:r>
    </w:p>
    <w:p w:rsidR="00F76919" w:rsidRPr="00C46C61" w:rsidRDefault="009A462A" w:rsidP="00864369">
      <w:pPr>
        <w:pStyle w:val="Nagwek2"/>
        <w:numPr>
          <w:ilvl w:val="1"/>
          <w:numId w:val="29"/>
        </w:numPr>
        <w:rPr>
          <w:rFonts w:ascii="Arial" w:hAnsi="Arial"/>
          <w:sz w:val="22"/>
          <w:szCs w:val="22"/>
        </w:rPr>
      </w:pPr>
      <w:r w:rsidRPr="00C46C61">
        <w:rPr>
          <w:rFonts w:ascii="Arial" w:hAnsi="Arial"/>
          <w:sz w:val="22"/>
          <w:szCs w:val="22"/>
        </w:rPr>
        <w:t>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82"/>
        <w:gridCol w:w="1852"/>
      </w:tblGrid>
      <w:tr w:rsidR="009A462A" w:rsidRPr="00C46C61" w:rsidTr="00F76919">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A462A" w:rsidRPr="00C46C61" w:rsidRDefault="00EC26A8" w:rsidP="00EC26A8">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Lp.</w:t>
            </w:r>
          </w:p>
        </w:tc>
        <w:tc>
          <w:tcPr>
            <w:tcW w:w="54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A462A" w:rsidRPr="00C46C61" w:rsidRDefault="009A462A" w:rsidP="00EE5468">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A462A" w:rsidRPr="00C46C61" w:rsidRDefault="009A462A" w:rsidP="00EE5468">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Waga:</w:t>
            </w:r>
          </w:p>
        </w:tc>
      </w:tr>
      <w:tr w:rsidR="009A462A" w:rsidRPr="00C46C61" w:rsidTr="00F76919">
        <w:trPr>
          <w:trHeight w:val="361"/>
          <w:jc w:val="center"/>
        </w:trPr>
        <w:tc>
          <w:tcPr>
            <w:tcW w:w="891" w:type="dxa"/>
            <w:tcBorders>
              <w:top w:val="single" w:sz="4" w:space="0" w:color="auto"/>
              <w:left w:val="single" w:sz="4" w:space="0" w:color="auto"/>
              <w:bottom w:val="single" w:sz="4" w:space="0" w:color="auto"/>
              <w:right w:val="single" w:sz="4" w:space="0" w:color="auto"/>
            </w:tcBorders>
            <w:hideMark/>
          </w:tcPr>
          <w:p w:rsidR="009A462A" w:rsidRPr="00C46C61" w:rsidRDefault="009A462A" w:rsidP="00EE5468">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1.</w:t>
            </w:r>
          </w:p>
        </w:tc>
        <w:tc>
          <w:tcPr>
            <w:tcW w:w="5482" w:type="dxa"/>
            <w:tcBorders>
              <w:top w:val="single" w:sz="4" w:space="0" w:color="auto"/>
              <w:left w:val="single" w:sz="4" w:space="0" w:color="auto"/>
              <w:bottom w:val="single" w:sz="4" w:space="0" w:color="auto"/>
              <w:right w:val="single" w:sz="4" w:space="0" w:color="auto"/>
            </w:tcBorders>
            <w:hideMark/>
          </w:tcPr>
          <w:p w:rsidR="009A462A" w:rsidRPr="00C46C61" w:rsidRDefault="009A462A" w:rsidP="00EE5468">
            <w:pPr>
              <w:pStyle w:val="Tekstpodstawowy"/>
              <w:spacing w:line="276" w:lineRule="auto"/>
              <w:rPr>
                <w:rFonts w:ascii="Arial" w:hAnsi="Arial" w:cs="Arial"/>
                <w:sz w:val="22"/>
                <w:szCs w:val="22"/>
                <w:lang w:eastAsia="en-US"/>
              </w:rPr>
            </w:pPr>
            <w:r w:rsidRPr="00C46C61">
              <w:rPr>
                <w:rFonts w:ascii="Arial" w:hAnsi="Arial" w:cs="Arial"/>
                <w:sz w:val="22"/>
                <w:szCs w:val="22"/>
                <w:lang w:eastAsia="en-US"/>
              </w:rPr>
              <w:t xml:space="preserve">Cena </w:t>
            </w:r>
          </w:p>
        </w:tc>
        <w:tc>
          <w:tcPr>
            <w:tcW w:w="1852" w:type="dxa"/>
            <w:tcBorders>
              <w:top w:val="single" w:sz="4" w:space="0" w:color="auto"/>
              <w:left w:val="single" w:sz="4" w:space="0" w:color="auto"/>
              <w:bottom w:val="single" w:sz="4" w:space="0" w:color="auto"/>
              <w:right w:val="single" w:sz="4" w:space="0" w:color="auto"/>
            </w:tcBorders>
            <w:hideMark/>
          </w:tcPr>
          <w:p w:rsidR="009A462A" w:rsidRPr="00C46C61" w:rsidRDefault="00407D1C" w:rsidP="00EE5468">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60</w:t>
            </w:r>
            <w:r w:rsidR="009A462A" w:rsidRPr="00C46C61">
              <w:rPr>
                <w:rFonts w:ascii="Arial" w:hAnsi="Arial" w:cs="Arial"/>
                <w:sz w:val="22"/>
                <w:szCs w:val="22"/>
                <w:lang w:eastAsia="en-US"/>
              </w:rPr>
              <w:t>%</w:t>
            </w:r>
          </w:p>
        </w:tc>
      </w:tr>
      <w:tr w:rsidR="005703C8" w:rsidRPr="00C46C61" w:rsidTr="00F76919">
        <w:trPr>
          <w:trHeight w:val="325"/>
          <w:jc w:val="center"/>
        </w:trPr>
        <w:tc>
          <w:tcPr>
            <w:tcW w:w="891" w:type="dxa"/>
            <w:tcBorders>
              <w:top w:val="single" w:sz="4" w:space="0" w:color="auto"/>
              <w:left w:val="single" w:sz="4" w:space="0" w:color="auto"/>
              <w:bottom w:val="single" w:sz="4" w:space="0" w:color="auto"/>
              <w:right w:val="single" w:sz="4" w:space="0" w:color="auto"/>
            </w:tcBorders>
          </w:tcPr>
          <w:p w:rsidR="005703C8" w:rsidRPr="00C46C61" w:rsidRDefault="005703C8" w:rsidP="00EE5468">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3.</w:t>
            </w:r>
          </w:p>
        </w:tc>
        <w:tc>
          <w:tcPr>
            <w:tcW w:w="5482" w:type="dxa"/>
            <w:tcBorders>
              <w:top w:val="single" w:sz="4" w:space="0" w:color="auto"/>
              <w:left w:val="single" w:sz="4" w:space="0" w:color="auto"/>
              <w:bottom w:val="single" w:sz="4" w:space="0" w:color="auto"/>
              <w:right w:val="single" w:sz="4" w:space="0" w:color="auto"/>
            </w:tcBorders>
          </w:tcPr>
          <w:p w:rsidR="005703C8" w:rsidRPr="00C46C61" w:rsidRDefault="005703C8" w:rsidP="005703C8">
            <w:pPr>
              <w:pStyle w:val="Tekstpodstawowy"/>
              <w:spacing w:line="276" w:lineRule="auto"/>
              <w:rPr>
                <w:rFonts w:ascii="Arial" w:hAnsi="Arial" w:cs="Arial"/>
                <w:sz w:val="22"/>
                <w:szCs w:val="22"/>
              </w:rPr>
            </w:pPr>
            <w:r w:rsidRPr="00C46C61">
              <w:rPr>
                <w:rFonts w:ascii="Arial" w:hAnsi="Arial" w:cs="Arial"/>
                <w:sz w:val="22"/>
                <w:szCs w:val="22"/>
              </w:rPr>
              <w:t>Okres gwarancji</w:t>
            </w:r>
          </w:p>
        </w:tc>
        <w:tc>
          <w:tcPr>
            <w:tcW w:w="1852" w:type="dxa"/>
            <w:tcBorders>
              <w:top w:val="single" w:sz="4" w:space="0" w:color="auto"/>
              <w:left w:val="single" w:sz="4" w:space="0" w:color="auto"/>
              <w:bottom w:val="single" w:sz="4" w:space="0" w:color="auto"/>
              <w:right w:val="single" w:sz="4" w:space="0" w:color="auto"/>
            </w:tcBorders>
          </w:tcPr>
          <w:p w:rsidR="005703C8" w:rsidRPr="00C46C61" w:rsidRDefault="00094733" w:rsidP="00EE5468">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4</w:t>
            </w:r>
            <w:r w:rsidR="00B31B8F" w:rsidRPr="00C46C61">
              <w:rPr>
                <w:rFonts w:ascii="Arial" w:hAnsi="Arial" w:cs="Arial"/>
                <w:sz w:val="22"/>
                <w:szCs w:val="22"/>
                <w:lang w:eastAsia="en-US"/>
              </w:rPr>
              <w:t>0%</w:t>
            </w:r>
          </w:p>
        </w:tc>
      </w:tr>
    </w:tbl>
    <w:p w:rsidR="00F7620F" w:rsidRPr="00C46C61" w:rsidRDefault="00F7620F" w:rsidP="00CC6CBE">
      <w:pPr>
        <w:pStyle w:val="Nagwek2"/>
        <w:rPr>
          <w:rFonts w:ascii="Arial" w:hAnsi="Arial"/>
          <w:sz w:val="22"/>
          <w:szCs w:val="22"/>
        </w:rPr>
      </w:pPr>
    </w:p>
    <w:p w:rsidR="00050331" w:rsidRPr="00C46C61" w:rsidRDefault="000501CB" w:rsidP="00864369">
      <w:pPr>
        <w:pStyle w:val="Nagwek2"/>
        <w:numPr>
          <w:ilvl w:val="1"/>
          <w:numId w:val="4"/>
        </w:numPr>
        <w:rPr>
          <w:rFonts w:ascii="Arial" w:hAnsi="Arial"/>
          <w:sz w:val="22"/>
          <w:szCs w:val="22"/>
        </w:rPr>
      </w:pPr>
      <w:r w:rsidRPr="00C46C61">
        <w:rPr>
          <w:rFonts w:ascii="Arial" w:hAnsi="Arial"/>
          <w:sz w:val="22"/>
          <w:szCs w:val="22"/>
        </w:rPr>
        <w:t xml:space="preserve"> </w:t>
      </w:r>
      <w:r w:rsidR="00C17C28" w:rsidRPr="00C46C61">
        <w:rPr>
          <w:rFonts w:ascii="Arial" w:hAnsi="Arial"/>
          <w:sz w:val="22"/>
          <w:szCs w:val="22"/>
        </w:rPr>
        <w:t>Punkty za podane w pkt 14.1 kryteria będą liczone według następujących wzorów:</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8619"/>
      </w:tblGrid>
      <w:tr w:rsidR="003C0F05" w:rsidRPr="00C46C61" w:rsidTr="000A36D2">
        <w:trPr>
          <w:jc w:val="center"/>
        </w:trPr>
        <w:tc>
          <w:tcPr>
            <w:tcW w:w="49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C0F05" w:rsidRPr="00C46C61" w:rsidRDefault="00EC26A8" w:rsidP="00EC26A8">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Lp.</w:t>
            </w:r>
          </w:p>
        </w:tc>
        <w:tc>
          <w:tcPr>
            <w:tcW w:w="86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3C0F05" w:rsidRPr="00C46C61" w:rsidRDefault="003C0F05" w:rsidP="005826C0">
            <w:pPr>
              <w:pStyle w:val="Tekstpodstawowy"/>
              <w:spacing w:line="276" w:lineRule="auto"/>
              <w:jc w:val="center"/>
              <w:rPr>
                <w:rFonts w:ascii="Arial" w:hAnsi="Arial" w:cs="Arial"/>
                <w:b/>
                <w:sz w:val="22"/>
                <w:szCs w:val="22"/>
                <w:lang w:eastAsia="en-US"/>
              </w:rPr>
            </w:pPr>
            <w:r w:rsidRPr="00C46C61">
              <w:rPr>
                <w:rFonts w:ascii="Arial" w:hAnsi="Arial" w:cs="Arial"/>
                <w:b/>
                <w:sz w:val="22"/>
                <w:szCs w:val="22"/>
                <w:lang w:eastAsia="en-US"/>
              </w:rPr>
              <w:t>Wzór:</w:t>
            </w:r>
          </w:p>
        </w:tc>
      </w:tr>
      <w:tr w:rsidR="003C0F05" w:rsidRPr="00C46C61" w:rsidTr="000A36D2">
        <w:trPr>
          <w:jc w:val="center"/>
        </w:trPr>
        <w:tc>
          <w:tcPr>
            <w:tcW w:w="492" w:type="dxa"/>
            <w:tcBorders>
              <w:top w:val="single" w:sz="4" w:space="0" w:color="auto"/>
              <w:left w:val="single" w:sz="4" w:space="0" w:color="auto"/>
              <w:bottom w:val="single" w:sz="4" w:space="0" w:color="auto"/>
              <w:right w:val="single" w:sz="4" w:space="0" w:color="auto"/>
            </w:tcBorders>
            <w:hideMark/>
          </w:tcPr>
          <w:p w:rsidR="003C0F05" w:rsidRPr="00C46C61" w:rsidRDefault="003C0F05" w:rsidP="005826C0">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t>1.</w:t>
            </w:r>
          </w:p>
        </w:tc>
        <w:tc>
          <w:tcPr>
            <w:tcW w:w="8619" w:type="dxa"/>
            <w:tcBorders>
              <w:top w:val="single" w:sz="4" w:space="0" w:color="auto"/>
              <w:left w:val="single" w:sz="4" w:space="0" w:color="auto"/>
              <w:bottom w:val="single" w:sz="4" w:space="0" w:color="auto"/>
              <w:right w:val="single" w:sz="4" w:space="0" w:color="auto"/>
            </w:tcBorders>
            <w:hideMark/>
          </w:tcPr>
          <w:p w:rsidR="003C0F05" w:rsidRPr="00C46C61" w:rsidRDefault="003C0F05" w:rsidP="005826C0">
            <w:pPr>
              <w:pStyle w:val="Tekstpodstawowy"/>
              <w:spacing w:after="0" w:line="276" w:lineRule="auto"/>
              <w:rPr>
                <w:rFonts w:ascii="Arial" w:hAnsi="Arial" w:cs="Arial"/>
                <w:b/>
                <w:sz w:val="22"/>
                <w:szCs w:val="22"/>
                <w:lang w:eastAsia="en-US"/>
              </w:rPr>
            </w:pPr>
            <w:r w:rsidRPr="00C46C61">
              <w:rPr>
                <w:rFonts w:ascii="Arial" w:hAnsi="Arial" w:cs="Arial"/>
                <w:b/>
                <w:sz w:val="22"/>
                <w:szCs w:val="22"/>
                <w:lang w:eastAsia="en-US"/>
              </w:rPr>
              <w:t xml:space="preserve">Cena </w:t>
            </w:r>
          </w:p>
          <w:p w:rsidR="00702695" w:rsidRPr="00C46C61" w:rsidRDefault="00702695" w:rsidP="00B31B8F">
            <w:pPr>
              <w:spacing w:after="120"/>
              <w:jc w:val="both"/>
              <w:rPr>
                <w:rFonts w:ascii="Arial" w:hAnsi="Arial" w:cs="Arial"/>
                <w:sz w:val="22"/>
                <w:szCs w:val="22"/>
              </w:rPr>
            </w:pPr>
            <w:r w:rsidRPr="00C46C61">
              <w:rPr>
                <w:rFonts w:ascii="Arial" w:hAnsi="Arial" w:cs="Arial"/>
                <w:sz w:val="22"/>
                <w:szCs w:val="22"/>
              </w:rPr>
              <w:t>Ilość punktów w kryterium wyliczona zostanie wg poniższego wzoru:</w:t>
            </w:r>
          </w:p>
          <w:p w:rsidR="00BC30A6" w:rsidRPr="00C46C61" w:rsidRDefault="00702695" w:rsidP="00BC30A6">
            <w:pPr>
              <w:spacing w:after="120" w:line="23" w:lineRule="atLeast"/>
              <w:rPr>
                <w:rFonts w:ascii="Arial" w:hAnsi="Arial" w:cs="Arial"/>
                <w:b/>
                <w:sz w:val="22"/>
                <w:szCs w:val="22"/>
                <w:lang w:val="de-DE"/>
              </w:rPr>
            </w:pPr>
            <w:r w:rsidRPr="00C46C61">
              <w:rPr>
                <w:rFonts w:ascii="Arial" w:hAnsi="Arial" w:cs="Arial"/>
                <w:b/>
                <w:sz w:val="22"/>
                <w:szCs w:val="22"/>
                <w:lang w:val="de-DE"/>
              </w:rPr>
              <w:t xml:space="preserve">               </w:t>
            </w:r>
            <w:r w:rsidR="00BC30A6" w:rsidRPr="00C46C61">
              <w:rPr>
                <w:rFonts w:ascii="Arial" w:hAnsi="Arial" w:cs="Arial"/>
                <w:b/>
                <w:sz w:val="22"/>
                <w:szCs w:val="22"/>
                <w:lang w:val="de-DE"/>
              </w:rPr>
              <w:t>C</w:t>
            </w:r>
            <w:r w:rsidR="00BC30A6" w:rsidRPr="00C46C61">
              <w:rPr>
                <w:rFonts w:ascii="Arial" w:hAnsi="Arial" w:cs="Arial"/>
                <w:b/>
                <w:sz w:val="22"/>
                <w:szCs w:val="22"/>
                <w:vertAlign w:val="subscript"/>
                <w:lang w:val="de-DE"/>
              </w:rPr>
              <w:t xml:space="preserve"> min.</w:t>
            </w:r>
          </w:p>
          <w:p w:rsidR="00BC30A6" w:rsidRPr="00C46C61" w:rsidRDefault="00BC30A6" w:rsidP="00702695">
            <w:pPr>
              <w:spacing w:after="120" w:line="23" w:lineRule="atLeast"/>
              <w:rPr>
                <w:rFonts w:ascii="Arial" w:hAnsi="Arial" w:cs="Arial"/>
                <w:b/>
                <w:sz w:val="22"/>
                <w:szCs w:val="22"/>
                <w:lang w:val="de-DE"/>
              </w:rPr>
            </w:pPr>
            <w:r w:rsidRPr="00C46C61">
              <w:rPr>
                <w:rFonts w:ascii="Arial" w:hAnsi="Arial" w:cs="Arial"/>
                <w:b/>
                <w:sz w:val="22"/>
                <w:szCs w:val="22"/>
                <w:lang w:val="de-DE"/>
              </w:rPr>
              <w:t>C</w:t>
            </w:r>
            <w:r w:rsidR="00096122" w:rsidRPr="00C46C61">
              <w:rPr>
                <w:rFonts w:ascii="Arial" w:hAnsi="Arial" w:cs="Arial"/>
                <w:b/>
                <w:sz w:val="22"/>
                <w:szCs w:val="22"/>
                <w:lang w:val="de-DE"/>
              </w:rPr>
              <w:t xml:space="preserve"> =  ----------------  x 60</w:t>
            </w:r>
            <w:r w:rsidRPr="00C46C61">
              <w:rPr>
                <w:rFonts w:ascii="Arial" w:hAnsi="Arial" w:cs="Arial"/>
                <w:b/>
                <w:sz w:val="22"/>
                <w:szCs w:val="22"/>
                <w:lang w:val="de-DE"/>
              </w:rPr>
              <w:tab/>
            </w:r>
            <w:r w:rsidRPr="00C46C61">
              <w:rPr>
                <w:rFonts w:ascii="Arial" w:hAnsi="Arial" w:cs="Arial"/>
                <w:b/>
                <w:sz w:val="22"/>
                <w:szCs w:val="22"/>
                <w:lang w:val="de-DE"/>
              </w:rPr>
              <w:tab/>
            </w:r>
            <w:r w:rsidRPr="00C46C61">
              <w:rPr>
                <w:rFonts w:ascii="Arial" w:hAnsi="Arial" w:cs="Arial"/>
                <w:b/>
                <w:sz w:val="22"/>
                <w:szCs w:val="22"/>
                <w:lang w:val="de-DE"/>
              </w:rPr>
              <w:tab/>
            </w:r>
            <w:r w:rsidRPr="00C46C61">
              <w:rPr>
                <w:rFonts w:ascii="Arial" w:hAnsi="Arial" w:cs="Arial"/>
                <w:b/>
                <w:sz w:val="22"/>
                <w:szCs w:val="22"/>
                <w:lang w:val="de-DE"/>
              </w:rPr>
              <w:tab/>
            </w:r>
          </w:p>
          <w:p w:rsidR="00BC30A6" w:rsidRPr="00C46C61" w:rsidRDefault="00702695" w:rsidP="00BC30A6">
            <w:pPr>
              <w:spacing w:after="120" w:line="23" w:lineRule="atLeast"/>
              <w:rPr>
                <w:rFonts w:ascii="Arial" w:hAnsi="Arial" w:cs="Arial"/>
                <w:b/>
                <w:sz w:val="22"/>
                <w:szCs w:val="22"/>
                <w:lang w:val="de-DE"/>
              </w:rPr>
            </w:pPr>
            <w:r w:rsidRPr="00C46C61">
              <w:rPr>
                <w:rFonts w:ascii="Arial" w:hAnsi="Arial" w:cs="Arial"/>
                <w:b/>
                <w:sz w:val="22"/>
                <w:szCs w:val="22"/>
                <w:lang w:val="de-DE"/>
              </w:rPr>
              <w:t xml:space="preserve">               </w:t>
            </w:r>
            <w:r w:rsidR="00BC30A6" w:rsidRPr="00C46C61">
              <w:rPr>
                <w:rFonts w:ascii="Arial" w:hAnsi="Arial" w:cs="Arial"/>
                <w:b/>
                <w:sz w:val="22"/>
                <w:szCs w:val="22"/>
                <w:lang w:val="de-DE"/>
              </w:rPr>
              <w:t>C</w:t>
            </w:r>
            <w:r w:rsidR="00BC30A6" w:rsidRPr="00C46C61">
              <w:rPr>
                <w:rFonts w:ascii="Arial" w:hAnsi="Arial" w:cs="Arial"/>
                <w:b/>
                <w:sz w:val="22"/>
                <w:szCs w:val="22"/>
                <w:vertAlign w:val="subscript"/>
                <w:lang w:val="de-DE"/>
              </w:rPr>
              <w:t xml:space="preserve"> </w:t>
            </w:r>
            <w:proofErr w:type="spellStart"/>
            <w:r w:rsidR="00BC30A6" w:rsidRPr="00C46C61">
              <w:rPr>
                <w:rFonts w:ascii="Arial" w:hAnsi="Arial" w:cs="Arial"/>
                <w:b/>
                <w:sz w:val="22"/>
                <w:szCs w:val="22"/>
                <w:vertAlign w:val="subscript"/>
                <w:lang w:val="de-DE"/>
              </w:rPr>
              <w:t>bad</w:t>
            </w:r>
            <w:proofErr w:type="spellEnd"/>
            <w:r w:rsidR="00BC30A6" w:rsidRPr="00C46C61">
              <w:rPr>
                <w:rFonts w:ascii="Arial" w:hAnsi="Arial" w:cs="Arial"/>
                <w:b/>
                <w:sz w:val="22"/>
                <w:szCs w:val="22"/>
                <w:vertAlign w:val="subscript"/>
                <w:lang w:val="de-DE"/>
              </w:rPr>
              <w:t>.</w:t>
            </w:r>
          </w:p>
          <w:p w:rsidR="00BC30A6" w:rsidRPr="00C46C61" w:rsidRDefault="00BC30A6" w:rsidP="00BC30A6">
            <w:pPr>
              <w:spacing w:after="120" w:line="23" w:lineRule="atLeast"/>
              <w:rPr>
                <w:rFonts w:ascii="Arial" w:hAnsi="Arial" w:cs="Arial"/>
                <w:sz w:val="22"/>
                <w:szCs w:val="22"/>
              </w:rPr>
            </w:pPr>
            <w:r w:rsidRPr="00C46C61">
              <w:rPr>
                <w:rFonts w:ascii="Arial" w:hAnsi="Arial" w:cs="Arial"/>
                <w:sz w:val="22"/>
                <w:szCs w:val="22"/>
              </w:rPr>
              <w:t>gdzie:</w:t>
            </w:r>
          </w:p>
          <w:p w:rsidR="00BC30A6" w:rsidRPr="00C46C61" w:rsidRDefault="00BC30A6" w:rsidP="00BC30A6">
            <w:pPr>
              <w:spacing w:after="120" w:line="23" w:lineRule="atLeast"/>
              <w:jc w:val="both"/>
              <w:rPr>
                <w:rFonts w:ascii="Arial" w:hAnsi="Arial" w:cs="Arial"/>
                <w:sz w:val="22"/>
                <w:szCs w:val="22"/>
              </w:rPr>
            </w:pPr>
            <w:r w:rsidRPr="00C46C61">
              <w:rPr>
                <w:rFonts w:ascii="Arial" w:hAnsi="Arial" w:cs="Arial"/>
                <w:sz w:val="22"/>
                <w:szCs w:val="22"/>
              </w:rPr>
              <w:t>C – ilość punktów oferty badanej</w:t>
            </w:r>
          </w:p>
          <w:p w:rsidR="00BC30A6" w:rsidRPr="00C46C61" w:rsidRDefault="00BC30A6" w:rsidP="00BC30A6">
            <w:pPr>
              <w:spacing w:after="120" w:line="23" w:lineRule="atLeast"/>
              <w:jc w:val="both"/>
              <w:rPr>
                <w:rFonts w:ascii="Arial" w:hAnsi="Arial" w:cs="Arial"/>
                <w:sz w:val="22"/>
                <w:szCs w:val="22"/>
              </w:rPr>
            </w:pPr>
            <w:r w:rsidRPr="00C46C61">
              <w:rPr>
                <w:rFonts w:ascii="Arial" w:hAnsi="Arial" w:cs="Arial"/>
                <w:sz w:val="22"/>
                <w:szCs w:val="22"/>
              </w:rPr>
              <w:t>C</w:t>
            </w:r>
            <w:r w:rsidRPr="00C46C61">
              <w:rPr>
                <w:rFonts w:ascii="Arial" w:hAnsi="Arial" w:cs="Arial"/>
                <w:sz w:val="22"/>
                <w:szCs w:val="22"/>
                <w:vertAlign w:val="subscript"/>
              </w:rPr>
              <w:t xml:space="preserve"> min.</w:t>
            </w:r>
            <w:r w:rsidRPr="00C46C61">
              <w:rPr>
                <w:rFonts w:ascii="Arial" w:hAnsi="Arial" w:cs="Arial"/>
                <w:sz w:val="22"/>
                <w:szCs w:val="22"/>
              </w:rPr>
              <w:t xml:space="preserve"> – cena minimalna spośród wszystkich ofert niepodlegających odrzuceniu</w:t>
            </w:r>
          </w:p>
          <w:p w:rsidR="00BC30A6" w:rsidRPr="00C46C61" w:rsidRDefault="00BC30A6" w:rsidP="00BC30A6">
            <w:pPr>
              <w:spacing w:after="120" w:line="23" w:lineRule="atLeast"/>
              <w:jc w:val="both"/>
              <w:rPr>
                <w:rFonts w:ascii="Arial" w:hAnsi="Arial" w:cs="Arial"/>
                <w:sz w:val="22"/>
                <w:szCs w:val="22"/>
              </w:rPr>
            </w:pPr>
            <w:r w:rsidRPr="00C46C61">
              <w:rPr>
                <w:rFonts w:ascii="Arial" w:hAnsi="Arial" w:cs="Arial"/>
                <w:sz w:val="22"/>
                <w:szCs w:val="22"/>
              </w:rPr>
              <w:lastRenderedPageBreak/>
              <w:t>C</w:t>
            </w:r>
            <w:r w:rsidRPr="00C46C61">
              <w:rPr>
                <w:rFonts w:ascii="Arial" w:hAnsi="Arial" w:cs="Arial"/>
                <w:sz w:val="22"/>
                <w:szCs w:val="22"/>
                <w:vertAlign w:val="subscript"/>
              </w:rPr>
              <w:t xml:space="preserve"> </w:t>
            </w:r>
            <w:proofErr w:type="spellStart"/>
            <w:r w:rsidRPr="00C46C61">
              <w:rPr>
                <w:rFonts w:ascii="Arial" w:hAnsi="Arial" w:cs="Arial"/>
                <w:sz w:val="22"/>
                <w:szCs w:val="22"/>
                <w:vertAlign w:val="subscript"/>
              </w:rPr>
              <w:t>bad</w:t>
            </w:r>
            <w:proofErr w:type="spellEnd"/>
            <w:r w:rsidRPr="00C46C61">
              <w:rPr>
                <w:rFonts w:ascii="Arial" w:hAnsi="Arial" w:cs="Arial"/>
                <w:sz w:val="22"/>
                <w:szCs w:val="22"/>
                <w:vertAlign w:val="subscript"/>
              </w:rPr>
              <w:t>.</w:t>
            </w:r>
            <w:r w:rsidRPr="00C46C61">
              <w:rPr>
                <w:rFonts w:ascii="Arial" w:hAnsi="Arial" w:cs="Arial"/>
                <w:sz w:val="22"/>
                <w:szCs w:val="22"/>
              </w:rPr>
              <w:t xml:space="preserve"> – cena oferty badanej</w:t>
            </w:r>
          </w:p>
          <w:p w:rsidR="003C0F05" w:rsidRPr="00C46C61" w:rsidRDefault="00BC30A6" w:rsidP="00887441">
            <w:pPr>
              <w:spacing w:after="120" w:line="23" w:lineRule="atLeast"/>
              <w:jc w:val="both"/>
              <w:rPr>
                <w:rFonts w:ascii="Arial" w:hAnsi="Arial" w:cs="Arial"/>
                <w:sz w:val="22"/>
                <w:szCs w:val="22"/>
              </w:rPr>
            </w:pPr>
            <w:r w:rsidRPr="00C46C61">
              <w:rPr>
                <w:rFonts w:ascii="Arial" w:hAnsi="Arial" w:cs="Arial"/>
                <w:b/>
                <w:sz w:val="22"/>
                <w:szCs w:val="22"/>
              </w:rPr>
              <w:t>Maksymalna ilość punktów możliwych do uzyskania przez Wykonawcę:</w:t>
            </w:r>
            <w:r w:rsidR="00887441" w:rsidRPr="00C46C61">
              <w:rPr>
                <w:rFonts w:ascii="Arial" w:hAnsi="Arial" w:cs="Arial"/>
                <w:sz w:val="22"/>
                <w:szCs w:val="22"/>
              </w:rPr>
              <w:t xml:space="preserve"> </w:t>
            </w:r>
            <w:r w:rsidRPr="00C46C61">
              <w:rPr>
                <w:rFonts w:ascii="Arial" w:hAnsi="Arial" w:cs="Arial"/>
                <w:b/>
                <w:sz w:val="22"/>
                <w:szCs w:val="22"/>
              </w:rPr>
              <w:t>60 pkt</w:t>
            </w:r>
            <w:r w:rsidRPr="00C46C61">
              <w:rPr>
                <w:rFonts w:ascii="Arial" w:hAnsi="Arial" w:cs="Arial"/>
                <w:sz w:val="22"/>
                <w:szCs w:val="22"/>
              </w:rPr>
              <w:t xml:space="preserve">. </w:t>
            </w:r>
          </w:p>
        </w:tc>
      </w:tr>
      <w:tr w:rsidR="00B071B4" w:rsidRPr="00C46C61" w:rsidTr="000A36D2">
        <w:trPr>
          <w:jc w:val="center"/>
        </w:trPr>
        <w:tc>
          <w:tcPr>
            <w:tcW w:w="492" w:type="dxa"/>
            <w:tcBorders>
              <w:top w:val="single" w:sz="4" w:space="0" w:color="auto"/>
              <w:left w:val="single" w:sz="4" w:space="0" w:color="auto"/>
              <w:bottom w:val="single" w:sz="4" w:space="0" w:color="auto"/>
              <w:right w:val="single" w:sz="4" w:space="0" w:color="auto"/>
            </w:tcBorders>
          </w:tcPr>
          <w:p w:rsidR="00B071B4" w:rsidRPr="00C46C61" w:rsidRDefault="00094733" w:rsidP="005826C0">
            <w:pPr>
              <w:pStyle w:val="Tekstpodstawowy"/>
              <w:spacing w:line="276" w:lineRule="auto"/>
              <w:jc w:val="center"/>
              <w:rPr>
                <w:rFonts w:ascii="Arial" w:hAnsi="Arial" w:cs="Arial"/>
                <w:sz w:val="22"/>
                <w:szCs w:val="22"/>
                <w:lang w:eastAsia="en-US"/>
              </w:rPr>
            </w:pPr>
            <w:r w:rsidRPr="00C46C61">
              <w:rPr>
                <w:rFonts w:ascii="Arial" w:hAnsi="Arial" w:cs="Arial"/>
                <w:sz w:val="22"/>
                <w:szCs w:val="22"/>
                <w:lang w:eastAsia="en-US"/>
              </w:rPr>
              <w:lastRenderedPageBreak/>
              <w:t>2</w:t>
            </w:r>
            <w:r w:rsidR="00B071B4" w:rsidRPr="00C46C61">
              <w:rPr>
                <w:rFonts w:ascii="Arial" w:hAnsi="Arial" w:cs="Arial"/>
                <w:sz w:val="22"/>
                <w:szCs w:val="22"/>
                <w:lang w:eastAsia="en-US"/>
              </w:rPr>
              <w:t>.</w:t>
            </w:r>
          </w:p>
        </w:tc>
        <w:tc>
          <w:tcPr>
            <w:tcW w:w="8619" w:type="dxa"/>
            <w:tcBorders>
              <w:top w:val="single" w:sz="4" w:space="0" w:color="auto"/>
              <w:left w:val="single" w:sz="4" w:space="0" w:color="auto"/>
              <w:bottom w:val="single" w:sz="4" w:space="0" w:color="auto"/>
              <w:right w:val="single" w:sz="4" w:space="0" w:color="auto"/>
            </w:tcBorders>
          </w:tcPr>
          <w:p w:rsidR="007D55F8" w:rsidRPr="00C46C61" w:rsidRDefault="007D55F8" w:rsidP="007D55F8">
            <w:pPr>
              <w:pStyle w:val="Tekstpodstawowy"/>
              <w:rPr>
                <w:rFonts w:ascii="Arial" w:hAnsi="Arial" w:cs="Arial"/>
                <w:b/>
                <w:sz w:val="22"/>
                <w:szCs w:val="22"/>
                <w:lang w:eastAsia="en-US"/>
              </w:rPr>
            </w:pPr>
            <w:r w:rsidRPr="00C46C61">
              <w:rPr>
                <w:rFonts w:ascii="Arial" w:hAnsi="Arial" w:cs="Arial"/>
                <w:b/>
                <w:sz w:val="22"/>
                <w:szCs w:val="22"/>
                <w:lang w:eastAsia="en-US"/>
              </w:rPr>
              <w:t>Okres gwarancji</w:t>
            </w:r>
          </w:p>
          <w:p w:rsidR="007D55F8" w:rsidRPr="00C46C61" w:rsidRDefault="007D55F8" w:rsidP="00964FC4">
            <w:pPr>
              <w:spacing w:before="120"/>
              <w:jc w:val="both"/>
              <w:rPr>
                <w:rFonts w:ascii="Arial" w:hAnsi="Arial" w:cs="Arial"/>
                <w:sz w:val="22"/>
                <w:szCs w:val="22"/>
              </w:rPr>
            </w:pPr>
            <w:r w:rsidRPr="00C46C61">
              <w:rPr>
                <w:rFonts w:ascii="Arial" w:hAnsi="Arial" w:cs="Arial"/>
                <w:sz w:val="22"/>
                <w:szCs w:val="22"/>
              </w:rPr>
              <w:t xml:space="preserve">Wykonawcy mogą </w:t>
            </w:r>
            <w:r w:rsidR="00964FC4" w:rsidRPr="00C46C61">
              <w:rPr>
                <w:rFonts w:ascii="Arial" w:hAnsi="Arial" w:cs="Arial"/>
                <w:sz w:val="22"/>
                <w:szCs w:val="22"/>
              </w:rPr>
              <w:t>zaoferować</w:t>
            </w:r>
            <w:r w:rsidR="00964FC4" w:rsidRPr="00C46C61">
              <w:rPr>
                <w:rFonts w:ascii="Arial" w:hAnsi="Arial" w:cs="Arial"/>
                <w:b/>
                <w:sz w:val="22"/>
                <w:szCs w:val="22"/>
              </w:rPr>
              <w:t xml:space="preserve"> </w:t>
            </w:r>
            <w:r w:rsidR="00094733" w:rsidRPr="00C46C61">
              <w:rPr>
                <w:rFonts w:ascii="Arial" w:hAnsi="Arial" w:cs="Arial"/>
                <w:b/>
                <w:sz w:val="22"/>
                <w:szCs w:val="22"/>
              </w:rPr>
              <w:t>3 letnią</w:t>
            </w:r>
            <w:r w:rsidR="00887441" w:rsidRPr="00C46C61">
              <w:rPr>
                <w:rFonts w:ascii="Arial" w:hAnsi="Arial" w:cs="Arial"/>
                <w:b/>
                <w:sz w:val="22"/>
                <w:szCs w:val="22"/>
              </w:rPr>
              <w:t>,</w:t>
            </w:r>
            <w:r w:rsidR="00094733" w:rsidRPr="00C46C61">
              <w:rPr>
                <w:rFonts w:ascii="Arial" w:hAnsi="Arial" w:cs="Arial"/>
                <w:b/>
                <w:sz w:val="22"/>
                <w:szCs w:val="22"/>
              </w:rPr>
              <w:t xml:space="preserve"> 4 letnią </w:t>
            </w:r>
            <w:r w:rsidRPr="00C46C61">
              <w:rPr>
                <w:rFonts w:ascii="Arial" w:hAnsi="Arial" w:cs="Arial"/>
                <w:sz w:val="22"/>
                <w:szCs w:val="22"/>
              </w:rPr>
              <w:t>albo</w:t>
            </w:r>
            <w:r w:rsidR="00094733" w:rsidRPr="00C46C61">
              <w:rPr>
                <w:rFonts w:ascii="Arial" w:hAnsi="Arial" w:cs="Arial"/>
                <w:sz w:val="22"/>
                <w:szCs w:val="22"/>
              </w:rPr>
              <w:t xml:space="preserve"> </w:t>
            </w:r>
            <w:r w:rsidR="00094733" w:rsidRPr="00C46C61">
              <w:rPr>
                <w:rFonts w:ascii="Arial" w:hAnsi="Arial" w:cs="Arial"/>
                <w:b/>
                <w:sz w:val="22"/>
                <w:szCs w:val="22"/>
              </w:rPr>
              <w:t>5 letnią</w:t>
            </w:r>
            <w:r w:rsidR="00094733" w:rsidRPr="00C46C61">
              <w:rPr>
                <w:rFonts w:ascii="Arial" w:hAnsi="Arial" w:cs="Arial"/>
                <w:sz w:val="22"/>
                <w:szCs w:val="22"/>
              </w:rPr>
              <w:t xml:space="preserve"> </w:t>
            </w:r>
            <w:r w:rsidRPr="00C46C61">
              <w:rPr>
                <w:rFonts w:ascii="Arial" w:hAnsi="Arial" w:cs="Arial"/>
                <w:b/>
                <w:sz w:val="22"/>
                <w:szCs w:val="22"/>
              </w:rPr>
              <w:t>gwarancję</w:t>
            </w:r>
            <w:r w:rsidR="00887441" w:rsidRPr="00C46C61">
              <w:rPr>
                <w:rFonts w:ascii="Arial" w:hAnsi="Arial" w:cs="Arial"/>
                <w:b/>
                <w:sz w:val="22"/>
                <w:szCs w:val="22"/>
              </w:rPr>
              <w:t xml:space="preserve"> </w:t>
            </w:r>
            <w:r w:rsidR="00964FC4" w:rsidRPr="00C46C61">
              <w:rPr>
                <w:rFonts w:ascii="Arial" w:hAnsi="Arial" w:cs="Arial"/>
                <w:sz w:val="22"/>
                <w:szCs w:val="22"/>
              </w:rPr>
              <w:t xml:space="preserve">na </w:t>
            </w:r>
            <w:r w:rsidR="00094733" w:rsidRPr="00C46C61">
              <w:rPr>
                <w:rFonts w:ascii="Arial" w:hAnsi="Arial" w:cs="Arial"/>
                <w:sz w:val="22"/>
                <w:szCs w:val="22"/>
              </w:rPr>
              <w:t>wykonane roboty budowlane</w:t>
            </w:r>
            <w:r w:rsidRPr="00C46C61">
              <w:rPr>
                <w:rFonts w:ascii="Arial" w:hAnsi="Arial" w:cs="Arial"/>
                <w:sz w:val="22"/>
                <w:szCs w:val="22"/>
              </w:rPr>
              <w:t xml:space="preserve">.  </w:t>
            </w:r>
          </w:p>
          <w:p w:rsidR="00B071B4" w:rsidRPr="00C46C61" w:rsidRDefault="007D55F8" w:rsidP="00964FC4">
            <w:pPr>
              <w:spacing w:before="120" w:after="120"/>
              <w:jc w:val="both"/>
              <w:rPr>
                <w:rFonts w:ascii="Arial" w:hAnsi="Arial" w:cs="Arial"/>
                <w:b/>
                <w:sz w:val="22"/>
                <w:szCs w:val="22"/>
              </w:rPr>
            </w:pPr>
            <w:r w:rsidRPr="00C46C61">
              <w:rPr>
                <w:rFonts w:ascii="Arial" w:hAnsi="Arial" w:cs="Arial"/>
                <w:sz w:val="22"/>
                <w:szCs w:val="22"/>
              </w:rPr>
              <w:t>Punkty w kryterium będą przyznawane na podstawie wskazanego przez Wykonawcę okresu gwarancji w formularzu ofertowym.</w:t>
            </w:r>
          </w:p>
          <w:tbl>
            <w:tblPr>
              <w:tblpPr w:leftFromText="141" w:rightFromText="141" w:vertAnchor="text" w:horzAnchor="margin" w:tblpY="25"/>
              <w:tblOverlap w:val="never"/>
              <w:tblW w:w="8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290"/>
            </w:tblGrid>
            <w:tr w:rsidR="00B071B4" w:rsidRPr="00C46C61" w:rsidTr="00964FC4">
              <w:tc>
                <w:tcPr>
                  <w:tcW w:w="4103" w:type="dxa"/>
                  <w:shd w:val="pct10" w:color="auto" w:fill="auto"/>
                  <w:vAlign w:val="center"/>
                </w:tcPr>
                <w:p w:rsidR="00B071B4" w:rsidRPr="00C46C61" w:rsidRDefault="00B071B4" w:rsidP="007D55F8">
                  <w:pPr>
                    <w:spacing w:before="120" w:after="120"/>
                    <w:jc w:val="center"/>
                    <w:rPr>
                      <w:rFonts w:ascii="Arial" w:hAnsi="Arial" w:cs="Arial"/>
                      <w:b/>
                      <w:sz w:val="22"/>
                      <w:szCs w:val="22"/>
                    </w:rPr>
                  </w:pPr>
                  <w:r w:rsidRPr="00C46C61">
                    <w:rPr>
                      <w:rFonts w:ascii="Arial" w:hAnsi="Arial" w:cs="Arial"/>
                      <w:b/>
                      <w:sz w:val="22"/>
                      <w:szCs w:val="22"/>
                    </w:rPr>
                    <w:t xml:space="preserve">Możliwe do zaoferowania </w:t>
                  </w:r>
                  <w:r w:rsidR="00D55F34" w:rsidRPr="00C46C61">
                    <w:rPr>
                      <w:rFonts w:ascii="Arial" w:hAnsi="Arial" w:cs="Arial"/>
                      <w:b/>
                      <w:sz w:val="22"/>
                      <w:szCs w:val="22"/>
                    </w:rPr>
                    <w:br/>
                  </w:r>
                  <w:r w:rsidRPr="00C46C61">
                    <w:rPr>
                      <w:rFonts w:ascii="Arial" w:hAnsi="Arial" w:cs="Arial"/>
                      <w:b/>
                      <w:sz w:val="22"/>
                      <w:szCs w:val="22"/>
                    </w:rPr>
                    <w:t xml:space="preserve">okresy </w:t>
                  </w:r>
                  <w:r w:rsidR="007D55F8" w:rsidRPr="00C46C61">
                    <w:rPr>
                      <w:rFonts w:ascii="Arial" w:hAnsi="Arial" w:cs="Arial"/>
                      <w:b/>
                      <w:sz w:val="22"/>
                      <w:szCs w:val="22"/>
                    </w:rPr>
                    <w:t>gwarancji</w:t>
                  </w:r>
                </w:p>
              </w:tc>
              <w:tc>
                <w:tcPr>
                  <w:tcW w:w="4290" w:type="dxa"/>
                  <w:shd w:val="pct10" w:color="auto" w:fill="auto"/>
                  <w:vAlign w:val="center"/>
                </w:tcPr>
                <w:p w:rsidR="00B071B4" w:rsidRPr="00C46C61" w:rsidRDefault="00B071B4" w:rsidP="007D55F8">
                  <w:pPr>
                    <w:spacing w:before="120" w:after="120"/>
                    <w:jc w:val="center"/>
                    <w:rPr>
                      <w:rFonts w:ascii="Arial" w:hAnsi="Arial" w:cs="Arial"/>
                      <w:b/>
                      <w:sz w:val="22"/>
                      <w:szCs w:val="22"/>
                    </w:rPr>
                  </w:pPr>
                  <w:r w:rsidRPr="00C46C61">
                    <w:rPr>
                      <w:rFonts w:ascii="Arial" w:hAnsi="Arial" w:cs="Arial"/>
                      <w:b/>
                      <w:sz w:val="22"/>
                      <w:szCs w:val="22"/>
                    </w:rPr>
                    <w:t xml:space="preserve">Ilość punktów do uzyskania </w:t>
                  </w:r>
                  <w:r w:rsidRPr="00C46C61">
                    <w:rPr>
                      <w:rFonts w:ascii="Arial" w:hAnsi="Arial" w:cs="Arial"/>
                      <w:b/>
                      <w:sz w:val="22"/>
                      <w:szCs w:val="22"/>
                    </w:rPr>
                    <w:br/>
                    <w:t xml:space="preserve">w w/w kryterium za zaoferowany </w:t>
                  </w:r>
                  <w:r w:rsidR="00D55F34" w:rsidRPr="00C46C61">
                    <w:rPr>
                      <w:rFonts w:ascii="Arial" w:hAnsi="Arial" w:cs="Arial"/>
                      <w:b/>
                      <w:sz w:val="22"/>
                      <w:szCs w:val="22"/>
                    </w:rPr>
                    <w:br/>
                  </w:r>
                  <w:r w:rsidRPr="00C46C61">
                    <w:rPr>
                      <w:rFonts w:ascii="Arial" w:hAnsi="Arial" w:cs="Arial"/>
                      <w:b/>
                      <w:sz w:val="22"/>
                      <w:szCs w:val="22"/>
                    </w:rPr>
                    <w:t xml:space="preserve">okres </w:t>
                  </w:r>
                  <w:r w:rsidR="007D55F8" w:rsidRPr="00C46C61">
                    <w:rPr>
                      <w:rFonts w:ascii="Arial" w:hAnsi="Arial" w:cs="Arial"/>
                      <w:b/>
                      <w:sz w:val="22"/>
                      <w:szCs w:val="22"/>
                    </w:rPr>
                    <w:t>gwarancji</w:t>
                  </w:r>
                </w:p>
              </w:tc>
            </w:tr>
            <w:tr w:rsidR="00B071B4" w:rsidRPr="00C46C61" w:rsidTr="00964FC4">
              <w:tc>
                <w:tcPr>
                  <w:tcW w:w="4103" w:type="dxa"/>
                  <w:shd w:val="clear" w:color="auto" w:fill="auto"/>
                  <w:vAlign w:val="center"/>
                </w:tcPr>
                <w:p w:rsidR="00B071B4" w:rsidRPr="00C46C61" w:rsidRDefault="00094733" w:rsidP="00964FC4">
                  <w:pPr>
                    <w:jc w:val="center"/>
                    <w:rPr>
                      <w:rFonts w:ascii="Arial" w:hAnsi="Arial" w:cs="Arial"/>
                      <w:b/>
                      <w:sz w:val="22"/>
                      <w:szCs w:val="22"/>
                    </w:rPr>
                  </w:pPr>
                  <w:r w:rsidRPr="00C46C61">
                    <w:rPr>
                      <w:rFonts w:ascii="Arial" w:hAnsi="Arial" w:cs="Arial"/>
                      <w:b/>
                      <w:sz w:val="22"/>
                      <w:szCs w:val="22"/>
                    </w:rPr>
                    <w:t>3 lata</w:t>
                  </w:r>
                </w:p>
              </w:tc>
              <w:tc>
                <w:tcPr>
                  <w:tcW w:w="4290" w:type="dxa"/>
                  <w:shd w:val="clear" w:color="auto" w:fill="auto"/>
                </w:tcPr>
                <w:p w:rsidR="00B071B4" w:rsidRPr="00C46C61" w:rsidRDefault="00B071B4" w:rsidP="00964FC4">
                  <w:pPr>
                    <w:spacing w:before="240" w:after="240"/>
                    <w:jc w:val="center"/>
                    <w:rPr>
                      <w:rFonts w:ascii="Arial" w:hAnsi="Arial" w:cs="Arial"/>
                      <w:b/>
                      <w:sz w:val="22"/>
                      <w:szCs w:val="22"/>
                    </w:rPr>
                  </w:pPr>
                  <w:r w:rsidRPr="00C46C61">
                    <w:rPr>
                      <w:rFonts w:ascii="Arial" w:hAnsi="Arial" w:cs="Arial"/>
                      <w:b/>
                      <w:sz w:val="22"/>
                      <w:szCs w:val="22"/>
                    </w:rPr>
                    <w:t>0 pkt</w:t>
                  </w:r>
                </w:p>
              </w:tc>
            </w:tr>
            <w:tr w:rsidR="00887441" w:rsidRPr="00C46C61" w:rsidTr="00964FC4">
              <w:tc>
                <w:tcPr>
                  <w:tcW w:w="4103" w:type="dxa"/>
                  <w:shd w:val="clear" w:color="auto" w:fill="auto"/>
                  <w:vAlign w:val="center"/>
                </w:tcPr>
                <w:p w:rsidR="00887441" w:rsidRPr="00C46C61" w:rsidRDefault="00094733" w:rsidP="00887441">
                  <w:pPr>
                    <w:jc w:val="center"/>
                    <w:rPr>
                      <w:rFonts w:ascii="Arial" w:hAnsi="Arial" w:cs="Arial"/>
                      <w:b/>
                      <w:sz w:val="22"/>
                      <w:szCs w:val="22"/>
                    </w:rPr>
                  </w:pPr>
                  <w:r w:rsidRPr="00C46C61">
                    <w:rPr>
                      <w:rFonts w:ascii="Arial" w:hAnsi="Arial" w:cs="Arial"/>
                      <w:b/>
                      <w:sz w:val="22"/>
                      <w:szCs w:val="22"/>
                    </w:rPr>
                    <w:t>4 lata</w:t>
                  </w:r>
                </w:p>
              </w:tc>
              <w:tc>
                <w:tcPr>
                  <w:tcW w:w="4290" w:type="dxa"/>
                  <w:shd w:val="clear" w:color="auto" w:fill="auto"/>
                </w:tcPr>
                <w:p w:rsidR="00887441" w:rsidRPr="00C46C61" w:rsidRDefault="00094733" w:rsidP="00887441">
                  <w:pPr>
                    <w:spacing w:before="240" w:after="240"/>
                    <w:jc w:val="center"/>
                    <w:rPr>
                      <w:rFonts w:ascii="Arial" w:hAnsi="Arial" w:cs="Arial"/>
                      <w:b/>
                      <w:sz w:val="22"/>
                      <w:szCs w:val="22"/>
                    </w:rPr>
                  </w:pPr>
                  <w:r w:rsidRPr="00C46C61">
                    <w:rPr>
                      <w:rFonts w:ascii="Arial" w:hAnsi="Arial" w:cs="Arial"/>
                      <w:b/>
                      <w:sz w:val="22"/>
                      <w:szCs w:val="22"/>
                    </w:rPr>
                    <w:t>2</w:t>
                  </w:r>
                  <w:r w:rsidR="00887441" w:rsidRPr="00C46C61">
                    <w:rPr>
                      <w:rFonts w:ascii="Arial" w:hAnsi="Arial" w:cs="Arial"/>
                      <w:b/>
                      <w:sz w:val="22"/>
                      <w:szCs w:val="22"/>
                    </w:rPr>
                    <w:t>0 pkt</w:t>
                  </w:r>
                </w:p>
              </w:tc>
            </w:tr>
            <w:tr w:rsidR="00B071B4" w:rsidRPr="00C46C61" w:rsidTr="00964FC4">
              <w:tc>
                <w:tcPr>
                  <w:tcW w:w="4103" w:type="dxa"/>
                  <w:shd w:val="clear" w:color="auto" w:fill="auto"/>
                  <w:vAlign w:val="center"/>
                </w:tcPr>
                <w:p w:rsidR="00B071B4" w:rsidRPr="00C46C61" w:rsidRDefault="00094733" w:rsidP="00964FC4">
                  <w:pPr>
                    <w:jc w:val="center"/>
                    <w:rPr>
                      <w:rFonts w:ascii="Arial" w:hAnsi="Arial" w:cs="Arial"/>
                      <w:b/>
                      <w:sz w:val="22"/>
                      <w:szCs w:val="22"/>
                    </w:rPr>
                  </w:pPr>
                  <w:r w:rsidRPr="00C46C61">
                    <w:rPr>
                      <w:rFonts w:ascii="Arial" w:hAnsi="Arial" w:cs="Arial"/>
                      <w:b/>
                      <w:sz w:val="22"/>
                      <w:szCs w:val="22"/>
                    </w:rPr>
                    <w:t>5 lat</w:t>
                  </w:r>
                </w:p>
              </w:tc>
              <w:tc>
                <w:tcPr>
                  <w:tcW w:w="4290" w:type="dxa"/>
                  <w:shd w:val="clear" w:color="auto" w:fill="auto"/>
                </w:tcPr>
                <w:p w:rsidR="00B071B4" w:rsidRPr="00C46C61" w:rsidRDefault="00094733" w:rsidP="00964FC4">
                  <w:pPr>
                    <w:spacing w:before="240" w:after="240"/>
                    <w:jc w:val="center"/>
                    <w:rPr>
                      <w:rFonts w:ascii="Arial" w:hAnsi="Arial" w:cs="Arial"/>
                      <w:b/>
                      <w:sz w:val="22"/>
                      <w:szCs w:val="22"/>
                    </w:rPr>
                  </w:pPr>
                  <w:r w:rsidRPr="00C46C61">
                    <w:rPr>
                      <w:rFonts w:ascii="Arial" w:hAnsi="Arial" w:cs="Arial"/>
                      <w:b/>
                      <w:sz w:val="22"/>
                      <w:szCs w:val="22"/>
                    </w:rPr>
                    <w:t>4</w:t>
                  </w:r>
                  <w:r w:rsidR="00D55F34" w:rsidRPr="00C46C61">
                    <w:rPr>
                      <w:rFonts w:ascii="Arial" w:hAnsi="Arial" w:cs="Arial"/>
                      <w:b/>
                      <w:sz w:val="22"/>
                      <w:szCs w:val="22"/>
                    </w:rPr>
                    <w:t>0 pkt</w:t>
                  </w:r>
                </w:p>
              </w:tc>
            </w:tr>
          </w:tbl>
          <w:p w:rsidR="00B071B4" w:rsidRPr="00C46C61" w:rsidRDefault="00B071B4" w:rsidP="00B071B4">
            <w:pPr>
              <w:spacing w:before="240"/>
              <w:jc w:val="both"/>
              <w:rPr>
                <w:rFonts w:ascii="Arial" w:hAnsi="Arial" w:cs="Arial"/>
                <w:b/>
                <w:sz w:val="22"/>
                <w:szCs w:val="22"/>
              </w:rPr>
            </w:pPr>
            <w:r w:rsidRPr="00C46C61">
              <w:rPr>
                <w:rFonts w:ascii="Arial" w:hAnsi="Arial" w:cs="Arial"/>
                <w:b/>
                <w:sz w:val="22"/>
                <w:szCs w:val="22"/>
              </w:rPr>
              <w:t>Maksymalna ilość punktów możliwych</w:t>
            </w:r>
            <w:r w:rsidR="007D55F8" w:rsidRPr="00C46C61">
              <w:rPr>
                <w:rFonts w:ascii="Arial" w:hAnsi="Arial" w:cs="Arial"/>
                <w:b/>
                <w:sz w:val="22"/>
                <w:szCs w:val="22"/>
              </w:rPr>
              <w:t xml:space="preserve"> do uzyskania przez Wykonawcę: </w:t>
            </w:r>
            <w:r w:rsidR="00094733" w:rsidRPr="00C46C61">
              <w:rPr>
                <w:rFonts w:ascii="Arial" w:hAnsi="Arial" w:cs="Arial"/>
                <w:b/>
                <w:sz w:val="22"/>
                <w:szCs w:val="22"/>
              </w:rPr>
              <w:t>4</w:t>
            </w:r>
            <w:r w:rsidRPr="00C46C61">
              <w:rPr>
                <w:rFonts w:ascii="Arial" w:hAnsi="Arial" w:cs="Arial"/>
                <w:b/>
                <w:sz w:val="22"/>
                <w:szCs w:val="22"/>
              </w:rPr>
              <w:t xml:space="preserve">0 pkt. </w:t>
            </w:r>
          </w:p>
          <w:p w:rsidR="00B071B4" w:rsidRPr="00C46C61" w:rsidRDefault="00394149" w:rsidP="00E843D5">
            <w:pPr>
              <w:spacing w:before="120" w:after="120"/>
              <w:ind w:left="17"/>
              <w:jc w:val="both"/>
              <w:rPr>
                <w:rFonts w:ascii="Arial" w:hAnsi="Arial" w:cs="Arial"/>
                <w:sz w:val="22"/>
                <w:szCs w:val="22"/>
              </w:rPr>
            </w:pPr>
            <w:r w:rsidRPr="00C46C61">
              <w:rPr>
                <w:rFonts w:ascii="Arial" w:hAnsi="Arial" w:cs="Arial"/>
                <w:sz w:val="22"/>
                <w:szCs w:val="22"/>
              </w:rPr>
              <w:t xml:space="preserve">Jeżeli Wykonawca w formularzu ofertowym nie wskaże oferowanego okresu </w:t>
            </w:r>
            <w:r w:rsidR="007D55F8" w:rsidRPr="00C46C61">
              <w:rPr>
                <w:rFonts w:ascii="Arial" w:hAnsi="Arial" w:cs="Arial"/>
                <w:sz w:val="22"/>
                <w:szCs w:val="22"/>
              </w:rPr>
              <w:t>gwarancji</w:t>
            </w:r>
            <w:r w:rsidRPr="00C46C61">
              <w:rPr>
                <w:rFonts w:ascii="Arial" w:hAnsi="Arial" w:cs="Arial"/>
                <w:sz w:val="22"/>
                <w:szCs w:val="22"/>
              </w:rPr>
              <w:t xml:space="preserve">, Zamawiający uzna, że Wykonawca oferuje okres minimalny tj. </w:t>
            </w:r>
            <w:r w:rsidR="00094733" w:rsidRPr="00C46C61">
              <w:rPr>
                <w:rFonts w:ascii="Arial" w:hAnsi="Arial" w:cs="Arial"/>
                <w:sz w:val="22"/>
                <w:szCs w:val="22"/>
              </w:rPr>
              <w:t>3 lata</w:t>
            </w:r>
            <w:r w:rsidRPr="00C46C61">
              <w:rPr>
                <w:rFonts w:ascii="Arial" w:hAnsi="Arial" w:cs="Arial"/>
                <w:sz w:val="22"/>
                <w:szCs w:val="22"/>
              </w:rPr>
              <w:t xml:space="preserve">. Jeżeli natomiast Wykonawca zakreśli/zaznaczy </w:t>
            </w:r>
            <w:r w:rsidR="00E843D5" w:rsidRPr="00C46C61">
              <w:rPr>
                <w:rFonts w:ascii="Arial" w:hAnsi="Arial" w:cs="Arial"/>
                <w:sz w:val="22"/>
                <w:szCs w:val="22"/>
              </w:rPr>
              <w:t>więcej niż jeden okres gwarancji, Zamawiający uzna, że Wykonawca oferuje okres najdłuższy spośród zakreślonych/zaznaczonych okresów.</w:t>
            </w:r>
          </w:p>
        </w:tc>
      </w:tr>
    </w:tbl>
    <w:p w:rsidR="00F24E12" w:rsidRPr="00C46C61" w:rsidRDefault="00F24E12" w:rsidP="00CC6CBE">
      <w:pPr>
        <w:pStyle w:val="Nagwek2"/>
        <w:rPr>
          <w:rFonts w:ascii="Arial" w:hAnsi="Arial"/>
          <w:sz w:val="22"/>
          <w:szCs w:val="22"/>
        </w:rPr>
      </w:pPr>
    </w:p>
    <w:p w:rsidR="00BC30A6" w:rsidRPr="00C46C61" w:rsidRDefault="00BC30A6" w:rsidP="00023180">
      <w:pPr>
        <w:pStyle w:val="Nagwek2"/>
        <w:numPr>
          <w:ilvl w:val="1"/>
          <w:numId w:val="30"/>
        </w:numPr>
        <w:rPr>
          <w:rFonts w:ascii="Arial" w:hAnsi="Arial"/>
          <w:sz w:val="22"/>
          <w:szCs w:val="22"/>
        </w:rPr>
      </w:pPr>
      <w:r w:rsidRPr="00C46C61">
        <w:rPr>
          <w:rFonts w:ascii="Arial" w:hAnsi="Arial"/>
          <w:sz w:val="22"/>
          <w:szCs w:val="22"/>
        </w:rPr>
        <w:t>Obliczenia we wszystkich kryteriach dokonywane będą do dwóch miejsc po przecinku, przy zastosowaniu zaokrąglania punktów według następującej zasady: gdy trzecia cyfra po przecinku wynosi 5 lub jest większa niż 5, zaokrąglenie drugiej cyfry po przecinku następuje w górę o jeden, a jeżeli trzecia cyfra po przecinku jest niższa od 5, to cyfra ta zostaje skreślona, a druga cyfra po przecinku nie ulega zmianie.</w:t>
      </w:r>
    </w:p>
    <w:p w:rsidR="002E569F" w:rsidRPr="00C46C61" w:rsidRDefault="002E569F" w:rsidP="00C46C61">
      <w:pPr>
        <w:pStyle w:val="Nagwek2"/>
        <w:numPr>
          <w:ilvl w:val="1"/>
          <w:numId w:val="30"/>
        </w:numPr>
        <w:rPr>
          <w:rFonts w:ascii="Arial" w:hAnsi="Arial"/>
          <w:sz w:val="22"/>
          <w:szCs w:val="22"/>
        </w:rPr>
      </w:pPr>
      <w:r w:rsidRPr="00C46C61">
        <w:rPr>
          <w:rFonts w:ascii="Arial" w:hAnsi="Arial"/>
          <w:sz w:val="22"/>
          <w:szCs w:val="22"/>
        </w:rPr>
        <w:t xml:space="preserve">Łączna ilość punktów dla każdej oferty stanowić będzie sumę punktów uzyskanych </w:t>
      </w:r>
      <w:r w:rsidRPr="00C46C61">
        <w:rPr>
          <w:rFonts w:ascii="Arial" w:hAnsi="Arial"/>
          <w:sz w:val="22"/>
          <w:szCs w:val="22"/>
        </w:rPr>
        <w:br/>
        <w:t>w podanych wyżej kryteriach;</w:t>
      </w:r>
    </w:p>
    <w:p w:rsidR="002E569F" w:rsidRPr="00C46C61" w:rsidRDefault="002E569F" w:rsidP="00023180">
      <w:pPr>
        <w:pStyle w:val="Nagwek2"/>
        <w:numPr>
          <w:ilvl w:val="1"/>
          <w:numId w:val="30"/>
        </w:numPr>
        <w:rPr>
          <w:rFonts w:ascii="Arial" w:hAnsi="Arial"/>
          <w:sz w:val="22"/>
          <w:szCs w:val="22"/>
        </w:rPr>
      </w:pPr>
      <w:r w:rsidRPr="00C46C61">
        <w:rPr>
          <w:rFonts w:ascii="Arial" w:hAnsi="Arial"/>
          <w:sz w:val="22"/>
          <w:szCs w:val="22"/>
        </w:rPr>
        <w:t>Zamawiający wybierze ofertę najkorzystniejszą spośród wszystkich niepodlegających odrzuceniu ofert wyłącznie na podstawie kryteriów oceny ofert. Oferta, która spełni wszystkie warunki i wymagania oraz uzyska najwyższą liczbę punktów, obliczoną według powyższych wzorów zostanie uznana przez</w:t>
      </w:r>
      <w:r w:rsidRPr="00C46C61">
        <w:rPr>
          <w:rFonts w:ascii="Arial" w:hAnsi="Arial"/>
          <w:b/>
          <w:sz w:val="22"/>
          <w:szCs w:val="22"/>
        </w:rPr>
        <w:t xml:space="preserve"> </w:t>
      </w:r>
      <w:r w:rsidRPr="00C46C61">
        <w:rPr>
          <w:rFonts w:ascii="Arial" w:hAnsi="Arial"/>
          <w:sz w:val="22"/>
          <w:szCs w:val="22"/>
        </w:rPr>
        <w:t>Zamawiającego za najkorzystniejszą.</w:t>
      </w:r>
    </w:p>
    <w:p w:rsidR="002E569F" w:rsidRPr="00C46C61" w:rsidRDefault="00637391" w:rsidP="00023180">
      <w:pPr>
        <w:pStyle w:val="Bezodstpw"/>
        <w:numPr>
          <w:ilvl w:val="1"/>
          <w:numId w:val="30"/>
        </w:numPr>
        <w:jc w:val="both"/>
        <w:rPr>
          <w:rFonts w:ascii="Arial" w:hAnsi="Arial" w:cs="Arial"/>
          <w:sz w:val="22"/>
          <w:szCs w:val="22"/>
        </w:rPr>
      </w:pPr>
      <w:r w:rsidRPr="00C46C61">
        <w:rPr>
          <w:rFonts w:ascii="Arial" w:hAnsi="Arial" w:cs="Arial"/>
          <w:sz w:val="22"/>
          <w:szCs w:val="22"/>
        </w:rPr>
        <w:t xml:space="preserve">Jeżeli w postępowaniu o udzielenie zamówienia nie </w:t>
      </w:r>
      <w:r w:rsidR="00AD2F7E" w:rsidRPr="00C46C61">
        <w:rPr>
          <w:rFonts w:ascii="Arial" w:hAnsi="Arial" w:cs="Arial"/>
          <w:sz w:val="22"/>
          <w:szCs w:val="22"/>
        </w:rPr>
        <w:t xml:space="preserve">będzie </w:t>
      </w:r>
      <w:r w:rsidRPr="00C46C61">
        <w:rPr>
          <w:rFonts w:ascii="Arial" w:hAnsi="Arial" w:cs="Arial"/>
          <w:sz w:val="22"/>
          <w:szCs w:val="22"/>
        </w:rPr>
        <w:t xml:space="preserve">można wybrać najkorzystniejszej </w:t>
      </w:r>
      <w:r w:rsidR="00B050B6" w:rsidRPr="00C46C61">
        <w:rPr>
          <w:rFonts w:ascii="Arial" w:hAnsi="Arial" w:cs="Arial"/>
          <w:sz w:val="22"/>
          <w:szCs w:val="22"/>
        </w:rPr>
        <w:t xml:space="preserve">oferty </w:t>
      </w:r>
      <w:r w:rsidRPr="00C46C61">
        <w:rPr>
          <w:rFonts w:ascii="Arial" w:hAnsi="Arial" w:cs="Arial"/>
          <w:sz w:val="22"/>
          <w:szCs w:val="22"/>
        </w:rPr>
        <w:t>z uwagi na to, że d</w:t>
      </w:r>
      <w:r w:rsidR="00AD2F7E" w:rsidRPr="00C46C61">
        <w:rPr>
          <w:rFonts w:ascii="Arial" w:hAnsi="Arial" w:cs="Arial"/>
          <w:sz w:val="22"/>
          <w:szCs w:val="22"/>
        </w:rPr>
        <w:t>wie lub więcej ofert przedstawi</w:t>
      </w:r>
      <w:r w:rsidRPr="00C46C61">
        <w:rPr>
          <w:rFonts w:ascii="Arial" w:hAnsi="Arial" w:cs="Arial"/>
          <w:sz w:val="22"/>
          <w:szCs w:val="22"/>
        </w:rPr>
        <w:t xml:space="preserve"> taki sam bilans ceny i innych kryteriów oceny ofert, Zamawi</w:t>
      </w:r>
      <w:r w:rsidR="00AD2F7E" w:rsidRPr="00C46C61">
        <w:rPr>
          <w:rFonts w:ascii="Arial" w:hAnsi="Arial" w:cs="Arial"/>
          <w:sz w:val="22"/>
          <w:szCs w:val="22"/>
        </w:rPr>
        <w:t>ający spośród tych ofert wybierze</w:t>
      </w:r>
      <w:r w:rsidRPr="00C46C61">
        <w:rPr>
          <w:rFonts w:ascii="Arial" w:hAnsi="Arial" w:cs="Arial"/>
          <w:sz w:val="22"/>
          <w:szCs w:val="22"/>
        </w:rPr>
        <w:t xml:space="preserve"> ofertę z </w:t>
      </w:r>
      <w:r w:rsidR="00B050B6" w:rsidRPr="00C46C61">
        <w:rPr>
          <w:rFonts w:ascii="Arial" w:hAnsi="Arial" w:cs="Arial"/>
          <w:sz w:val="22"/>
          <w:szCs w:val="22"/>
        </w:rPr>
        <w:t>naj</w:t>
      </w:r>
      <w:r w:rsidRPr="00C46C61">
        <w:rPr>
          <w:rFonts w:ascii="Arial" w:hAnsi="Arial" w:cs="Arial"/>
          <w:sz w:val="22"/>
          <w:szCs w:val="22"/>
        </w:rPr>
        <w:t>niższą</w:t>
      </w:r>
      <w:r w:rsidR="00FE5561" w:rsidRPr="00C46C61">
        <w:rPr>
          <w:rFonts w:ascii="Arial" w:hAnsi="Arial" w:cs="Arial"/>
          <w:sz w:val="22"/>
          <w:szCs w:val="22"/>
        </w:rPr>
        <w:t xml:space="preserve"> </w:t>
      </w:r>
      <w:r w:rsidR="00AD2F7E" w:rsidRPr="00C46C61">
        <w:rPr>
          <w:rFonts w:ascii="Arial" w:hAnsi="Arial" w:cs="Arial"/>
          <w:sz w:val="22"/>
          <w:szCs w:val="22"/>
        </w:rPr>
        <w:t xml:space="preserve">ceną, </w:t>
      </w:r>
      <w:r w:rsidR="00B050B6" w:rsidRPr="00C46C61">
        <w:rPr>
          <w:rFonts w:ascii="Arial" w:hAnsi="Arial" w:cs="Arial"/>
          <w:sz w:val="22"/>
          <w:szCs w:val="22"/>
        </w:rPr>
        <w:t>a jeżeli zostały złożone oferty o takiej samej cenie, Zamawiający w</w:t>
      </w:r>
      <w:r w:rsidR="00AD2F7E" w:rsidRPr="00C46C61">
        <w:rPr>
          <w:rFonts w:ascii="Arial" w:hAnsi="Arial" w:cs="Arial"/>
          <w:sz w:val="22"/>
          <w:szCs w:val="22"/>
        </w:rPr>
        <w:t>ezwie</w:t>
      </w:r>
      <w:r w:rsidR="00B050B6" w:rsidRPr="00C46C61">
        <w:rPr>
          <w:rFonts w:ascii="Arial" w:hAnsi="Arial" w:cs="Arial"/>
          <w:sz w:val="22"/>
          <w:szCs w:val="22"/>
        </w:rPr>
        <w:t xml:space="preserve"> Wykonawców, którzy złożyli te oferty, do złożenia w terminie określonym przez Zamawiającego ofert dodatkowych.</w:t>
      </w:r>
    </w:p>
    <w:p w:rsidR="009A462A" w:rsidRPr="00C46C61" w:rsidRDefault="00325771" w:rsidP="00C46C61">
      <w:pPr>
        <w:pStyle w:val="Nagwek1"/>
        <w:numPr>
          <w:ilvl w:val="0"/>
          <w:numId w:val="30"/>
        </w:numPr>
        <w:rPr>
          <w:rFonts w:ascii="Arial" w:hAnsi="Arial" w:cs="Arial"/>
          <w:sz w:val="22"/>
          <w:szCs w:val="22"/>
        </w:rPr>
      </w:pPr>
      <w:r w:rsidRPr="00C46C61">
        <w:rPr>
          <w:rFonts w:ascii="Arial" w:hAnsi="Arial" w:cs="Arial"/>
          <w:sz w:val="22"/>
          <w:szCs w:val="22"/>
        </w:rPr>
        <w:t>Formalności, jakie powinny zostać dopełnione po wyborze oferty w celu zawarcia Umowy</w:t>
      </w:r>
    </w:p>
    <w:p w:rsidR="00885C9F" w:rsidRPr="00C46C61" w:rsidRDefault="00885C9F" w:rsidP="00116606">
      <w:pPr>
        <w:pStyle w:val="Nagwek2"/>
        <w:numPr>
          <w:ilvl w:val="1"/>
          <w:numId w:val="32"/>
        </w:numPr>
        <w:rPr>
          <w:rFonts w:ascii="Arial" w:hAnsi="Arial"/>
          <w:sz w:val="22"/>
          <w:szCs w:val="22"/>
        </w:rPr>
      </w:pPr>
      <w:r w:rsidRPr="00C46C61">
        <w:rPr>
          <w:rFonts w:ascii="Arial" w:hAnsi="Arial"/>
          <w:sz w:val="22"/>
          <w:szCs w:val="22"/>
        </w:rPr>
        <w:lastRenderedPageBreak/>
        <w:t xml:space="preserve">Zamawiający skontaktuje się z wybranym Wykonawcą, w celu uzgodnienia szczegółów zawarcia </w:t>
      </w:r>
      <w:r w:rsidR="00CA6C00" w:rsidRPr="00C46C61">
        <w:rPr>
          <w:rFonts w:ascii="Arial" w:hAnsi="Arial"/>
          <w:sz w:val="22"/>
          <w:szCs w:val="22"/>
        </w:rPr>
        <w:t>u</w:t>
      </w:r>
      <w:r w:rsidRPr="00C46C61">
        <w:rPr>
          <w:rFonts w:ascii="Arial" w:hAnsi="Arial"/>
          <w:sz w:val="22"/>
          <w:szCs w:val="22"/>
        </w:rPr>
        <w:t>mowy, a także innych kwestii związanych ze sprawnym jej zawarciem.</w:t>
      </w:r>
    </w:p>
    <w:p w:rsidR="00885C9F" w:rsidRPr="00C46C61" w:rsidRDefault="00885C9F" w:rsidP="00116606">
      <w:pPr>
        <w:pStyle w:val="Nagwek2"/>
        <w:numPr>
          <w:ilvl w:val="1"/>
          <w:numId w:val="32"/>
        </w:numPr>
        <w:rPr>
          <w:rFonts w:ascii="Arial" w:hAnsi="Arial"/>
          <w:sz w:val="22"/>
          <w:szCs w:val="22"/>
        </w:rPr>
      </w:pPr>
      <w:r w:rsidRPr="00C46C61">
        <w:rPr>
          <w:rFonts w:ascii="Arial" w:hAnsi="Arial"/>
          <w:sz w:val="22"/>
          <w:szCs w:val="22"/>
        </w:rPr>
        <w:t>Umowa zostanie zawarta z wybranym Wykonawcą w terminach określonych w art. 94 ustawy Prawo zamówień publicznych.</w:t>
      </w:r>
    </w:p>
    <w:p w:rsidR="00885C9F" w:rsidRPr="00C46C61" w:rsidRDefault="00454821" w:rsidP="00116606">
      <w:pPr>
        <w:pStyle w:val="Nagwek2"/>
        <w:numPr>
          <w:ilvl w:val="1"/>
          <w:numId w:val="32"/>
        </w:numPr>
        <w:rPr>
          <w:rFonts w:ascii="Arial" w:hAnsi="Arial"/>
          <w:sz w:val="22"/>
          <w:szCs w:val="22"/>
        </w:rPr>
      </w:pPr>
      <w:r w:rsidRPr="00C46C61">
        <w:rPr>
          <w:rFonts w:ascii="Arial" w:hAnsi="Arial"/>
          <w:sz w:val="22"/>
          <w:szCs w:val="22"/>
        </w:rPr>
        <w:t xml:space="preserve">Wybrany </w:t>
      </w:r>
      <w:r w:rsidR="00E417D8" w:rsidRPr="00C46C61">
        <w:rPr>
          <w:rFonts w:ascii="Arial" w:hAnsi="Arial"/>
          <w:sz w:val="22"/>
          <w:szCs w:val="22"/>
        </w:rPr>
        <w:t>Wykonawca ma obowiązek zawrzeć u</w:t>
      </w:r>
      <w:r w:rsidRPr="00C46C61">
        <w:rPr>
          <w:rFonts w:ascii="Arial" w:hAnsi="Arial"/>
          <w:sz w:val="22"/>
          <w:szCs w:val="22"/>
        </w:rPr>
        <w:t>mowę, której ogó</w:t>
      </w:r>
      <w:r w:rsidR="00CA6C00" w:rsidRPr="00C46C61">
        <w:rPr>
          <w:rFonts w:ascii="Arial" w:hAnsi="Arial"/>
          <w:sz w:val="22"/>
          <w:szCs w:val="22"/>
        </w:rPr>
        <w:t>lne warunki określono w</w:t>
      </w:r>
      <w:r w:rsidR="004F5222" w:rsidRPr="00C46C61">
        <w:rPr>
          <w:rFonts w:ascii="Arial" w:hAnsi="Arial"/>
          <w:sz w:val="22"/>
          <w:szCs w:val="22"/>
        </w:rPr>
        <w:t>e</w:t>
      </w:r>
      <w:r w:rsidR="00CA6C00" w:rsidRPr="00C46C61">
        <w:rPr>
          <w:rFonts w:ascii="Arial" w:hAnsi="Arial"/>
          <w:sz w:val="22"/>
          <w:szCs w:val="22"/>
        </w:rPr>
        <w:t xml:space="preserve"> wzorze u</w:t>
      </w:r>
      <w:r w:rsidRPr="00C46C61">
        <w:rPr>
          <w:rFonts w:ascii="Arial" w:hAnsi="Arial"/>
          <w:sz w:val="22"/>
          <w:szCs w:val="22"/>
        </w:rPr>
        <w:t xml:space="preserve">mowy stanowiącym </w:t>
      </w:r>
      <w:r w:rsidR="00144865" w:rsidRPr="00C46C61">
        <w:rPr>
          <w:rFonts w:ascii="Arial" w:hAnsi="Arial"/>
          <w:sz w:val="22"/>
          <w:szCs w:val="22"/>
        </w:rPr>
        <w:t xml:space="preserve">Załącznik nr </w:t>
      </w:r>
      <w:r w:rsidR="003F1901" w:rsidRPr="00C46C61">
        <w:rPr>
          <w:rFonts w:ascii="Arial" w:hAnsi="Arial"/>
          <w:sz w:val="22"/>
          <w:szCs w:val="22"/>
        </w:rPr>
        <w:t>3</w:t>
      </w:r>
      <w:r w:rsidRPr="00C46C61">
        <w:rPr>
          <w:rFonts w:ascii="Arial" w:hAnsi="Arial"/>
          <w:sz w:val="22"/>
          <w:szCs w:val="22"/>
        </w:rPr>
        <w:t xml:space="preserve"> do SIWZ</w:t>
      </w:r>
      <w:r w:rsidR="00144865" w:rsidRPr="00C46C61">
        <w:rPr>
          <w:rFonts w:ascii="Arial" w:hAnsi="Arial"/>
          <w:sz w:val="22"/>
          <w:szCs w:val="22"/>
        </w:rPr>
        <w:t>.</w:t>
      </w:r>
    </w:p>
    <w:p w:rsidR="00094733" w:rsidRPr="00C46C61" w:rsidRDefault="00094733" w:rsidP="00116606">
      <w:pPr>
        <w:pStyle w:val="Nagwek2"/>
        <w:numPr>
          <w:ilvl w:val="1"/>
          <w:numId w:val="32"/>
        </w:numPr>
        <w:rPr>
          <w:rFonts w:ascii="Arial" w:hAnsi="Arial"/>
          <w:sz w:val="22"/>
          <w:szCs w:val="22"/>
        </w:rPr>
      </w:pPr>
      <w:r w:rsidRPr="00C46C61">
        <w:rPr>
          <w:rFonts w:ascii="Arial" w:hAnsi="Arial"/>
          <w:sz w:val="22"/>
          <w:szCs w:val="22"/>
        </w:rPr>
        <w:t xml:space="preserve">Przed podpisaniem umowy Wykonawca zobowiązany jest wnieść zabezpieczenie należytego wykonania umowy w wysokości 5% ceny ofertowej brutto (szczegóły dotyczące wniesienia zabezpieczenia należytego wykonania umowy zostały określone </w:t>
      </w:r>
      <w:r w:rsidRPr="00C46C61">
        <w:rPr>
          <w:rFonts w:ascii="Arial" w:hAnsi="Arial"/>
          <w:sz w:val="22"/>
          <w:szCs w:val="22"/>
        </w:rPr>
        <w:br/>
        <w:t xml:space="preserve">w punkcie 16 SIWZ) </w:t>
      </w:r>
      <w:r w:rsidRPr="00C46C61">
        <w:rPr>
          <w:rFonts w:ascii="Arial" w:hAnsi="Arial"/>
          <w:b/>
          <w:sz w:val="22"/>
          <w:szCs w:val="22"/>
        </w:rPr>
        <w:t xml:space="preserve">- jest to warunek bezwzględny do zawarcia umowy </w:t>
      </w:r>
      <w:r w:rsidRPr="00C46C61">
        <w:rPr>
          <w:rFonts w:ascii="Arial" w:hAnsi="Arial"/>
          <w:b/>
          <w:sz w:val="22"/>
          <w:szCs w:val="22"/>
        </w:rPr>
        <w:br/>
        <w:t>z Wykonawcą.</w:t>
      </w:r>
    </w:p>
    <w:p w:rsidR="00094733" w:rsidRPr="00C46C61" w:rsidRDefault="00094733" w:rsidP="00116606">
      <w:pPr>
        <w:pStyle w:val="Nagwek2"/>
        <w:numPr>
          <w:ilvl w:val="1"/>
          <w:numId w:val="32"/>
        </w:numPr>
        <w:rPr>
          <w:rFonts w:ascii="Arial" w:hAnsi="Arial"/>
          <w:sz w:val="22"/>
          <w:szCs w:val="22"/>
        </w:rPr>
      </w:pPr>
      <w:r w:rsidRPr="00C46C61">
        <w:rPr>
          <w:rFonts w:ascii="Arial" w:hAnsi="Arial"/>
          <w:sz w:val="22"/>
          <w:szCs w:val="22"/>
        </w:rPr>
        <w:t>Najpóźniej w dniu zawarcia umowy, Wykonawca przedłoży Zamawiającemu:</w:t>
      </w:r>
    </w:p>
    <w:p w:rsidR="00094733" w:rsidRPr="00C46C61" w:rsidRDefault="00094733" w:rsidP="00864369">
      <w:pPr>
        <w:numPr>
          <w:ilvl w:val="0"/>
          <w:numId w:val="21"/>
        </w:numPr>
        <w:tabs>
          <w:tab w:val="clear" w:pos="1713"/>
          <w:tab w:val="num" w:pos="1134"/>
        </w:tabs>
        <w:suppressAutoHyphens/>
        <w:spacing w:after="120"/>
        <w:ind w:left="1134" w:hanging="425"/>
        <w:jc w:val="both"/>
        <w:rPr>
          <w:rFonts w:ascii="Arial" w:hAnsi="Arial" w:cs="Arial"/>
          <w:sz w:val="22"/>
          <w:szCs w:val="22"/>
        </w:rPr>
      </w:pPr>
      <w:r w:rsidRPr="00C46C61">
        <w:rPr>
          <w:rFonts w:ascii="Arial" w:hAnsi="Arial" w:cs="Arial"/>
          <w:b/>
          <w:sz w:val="22"/>
          <w:szCs w:val="22"/>
        </w:rPr>
        <w:t>kosztorys ofertowy</w:t>
      </w:r>
      <w:r w:rsidRPr="00C46C61">
        <w:rPr>
          <w:rFonts w:ascii="Arial" w:hAnsi="Arial" w:cs="Arial"/>
          <w:sz w:val="22"/>
          <w:szCs w:val="22"/>
        </w:rPr>
        <w:t>,</w:t>
      </w:r>
    </w:p>
    <w:p w:rsidR="00094733" w:rsidRPr="00C46C61" w:rsidRDefault="00094733" w:rsidP="00864369">
      <w:pPr>
        <w:pStyle w:val="Tekstpodstawowy22"/>
        <w:numPr>
          <w:ilvl w:val="0"/>
          <w:numId w:val="21"/>
        </w:numPr>
        <w:tabs>
          <w:tab w:val="clear" w:pos="1713"/>
          <w:tab w:val="num" w:pos="1134"/>
        </w:tabs>
        <w:spacing w:after="120"/>
        <w:ind w:left="1134" w:hanging="425"/>
        <w:rPr>
          <w:rFonts w:cs="Arial"/>
          <w:sz w:val="22"/>
          <w:szCs w:val="22"/>
        </w:rPr>
      </w:pPr>
      <w:r w:rsidRPr="00C46C61">
        <w:rPr>
          <w:rFonts w:cs="Arial"/>
          <w:b/>
          <w:sz w:val="22"/>
          <w:szCs w:val="22"/>
        </w:rPr>
        <w:t>uprawnienia os</w:t>
      </w:r>
      <w:r w:rsidR="00887B24" w:rsidRPr="00C46C61">
        <w:rPr>
          <w:rFonts w:cs="Arial"/>
          <w:b/>
          <w:sz w:val="22"/>
          <w:szCs w:val="22"/>
        </w:rPr>
        <w:t>ób</w:t>
      </w:r>
      <w:r w:rsidRPr="00C46C61">
        <w:rPr>
          <w:rFonts w:cs="Arial"/>
          <w:b/>
          <w:sz w:val="22"/>
          <w:szCs w:val="22"/>
        </w:rPr>
        <w:t xml:space="preserve"> kierując</w:t>
      </w:r>
      <w:r w:rsidR="00887B24" w:rsidRPr="00C46C61">
        <w:rPr>
          <w:rFonts w:cs="Arial"/>
          <w:b/>
          <w:sz w:val="22"/>
          <w:szCs w:val="22"/>
        </w:rPr>
        <w:t>ych</w:t>
      </w:r>
      <w:r w:rsidRPr="00C46C61">
        <w:rPr>
          <w:rFonts w:cs="Arial"/>
          <w:b/>
          <w:sz w:val="22"/>
          <w:szCs w:val="22"/>
        </w:rPr>
        <w:t xml:space="preserve"> robotami budowlanymi</w:t>
      </w:r>
      <w:r w:rsidR="004C246A" w:rsidRPr="00C46C61">
        <w:rPr>
          <w:rFonts w:cs="Arial"/>
          <w:b/>
          <w:sz w:val="22"/>
          <w:szCs w:val="22"/>
        </w:rPr>
        <w:t xml:space="preserve"> </w:t>
      </w:r>
      <w:r w:rsidR="00192AA8" w:rsidRPr="00C46C61">
        <w:rPr>
          <w:rFonts w:cs="Arial"/>
          <w:b/>
          <w:sz w:val="22"/>
          <w:szCs w:val="22"/>
        </w:rPr>
        <w:t xml:space="preserve">- </w:t>
      </w:r>
      <w:r w:rsidR="00192AA8" w:rsidRPr="00C46C61">
        <w:rPr>
          <w:rFonts w:cs="Arial"/>
          <w:b/>
          <w:color w:val="auto"/>
          <w:sz w:val="22"/>
          <w:szCs w:val="22"/>
        </w:rPr>
        <w:t xml:space="preserve">kierownika budowy </w:t>
      </w:r>
      <w:r w:rsidR="00192AA8" w:rsidRPr="00C46C61">
        <w:rPr>
          <w:rFonts w:cs="Arial"/>
          <w:color w:val="auto"/>
          <w:sz w:val="22"/>
          <w:szCs w:val="22"/>
        </w:rPr>
        <w:t>posiadającego uprawnienia budowlane bez ograniczeń do kierowania robotami w</w:t>
      </w:r>
      <w:r w:rsidR="00192AA8" w:rsidRPr="00C46C61">
        <w:rPr>
          <w:rFonts w:cs="Arial"/>
          <w:b/>
          <w:color w:val="auto"/>
          <w:sz w:val="22"/>
          <w:szCs w:val="22"/>
        </w:rPr>
        <w:t xml:space="preserve"> specjalności </w:t>
      </w:r>
      <w:r w:rsidR="00192AA8" w:rsidRPr="00C46C61">
        <w:rPr>
          <w:rFonts w:cs="Arial"/>
          <w:b/>
          <w:sz w:val="22"/>
          <w:szCs w:val="22"/>
        </w:rPr>
        <w:t>instalacje elektryczne,</w:t>
      </w:r>
      <w:r w:rsidR="00192AA8" w:rsidRPr="00C46C61">
        <w:rPr>
          <w:rFonts w:cs="Arial"/>
          <w:b/>
          <w:snapToGrid w:val="0"/>
          <w:color w:val="auto"/>
          <w:sz w:val="22"/>
          <w:szCs w:val="22"/>
          <w:lang w:eastAsia="pl-PL"/>
        </w:rPr>
        <w:t xml:space="preserve"> </w:t>
      </w:r>
      <w:r w:rsidR="00BC5C46" w:rsidRPr="00C46C61">
        <w:rPr>
          <w:rFonts w:cs="Arial"/>
          <w:b/>
          <w:sz w:val="22"/>
          <w:szCs w:val="22"/>
        </w:rPr>
        <w:t>wraz z</w:t>
      </w:r>
      <w:r w:rsidR="00887B24" w:rsidRPr="00C46C61">
        <w:rPr>
          <w:rFonts w:cs="Arial"/>
          <w:b/>
          <w:sz w:val="22"/>
          <w:szCs w:val="22"/>
        </w:rPr>
        <w:t xml:space="preserve"> zaświadczenia</w:t>
      </w:r>
      <w:r w:rsidR="00BC5C46" w:rsidRPr="00C46C61">
        <w:rPr>
          <w:rFonts w:cs="Arial"/>
          <w:b/>
          <w:sz w:val="22"/>
          <w:szCs w:val="22"/>
        </w:rPr>
        <w:t>mi</w:t>
      </w:r>
      <w:r w:rsidR="00887B24" w:rsidRPr="00C46C61">
        <w:rPr>
          <w:rFonts w:cs="Arial"/>
          <w:b/>
          <w:sz w:val="22"/>
          <w:szCs w:val="22"/>
        </w:rPr>
        <w:t xml:space="preserve"> </w:t>
      </w:r>
      <w:r w:rsidRPr="00C46C61">
        <w:rPr>
          <w:rFonts w:cs="Arial"/>
          <w:b/>
          <w:sz w:val="22"/>
          <w:szCs w:val="22"/>
        </w:rPr>
        <w:t>o przynależności do właściwej izby samorządu zawodowego,</w:t>
      </w:r>
    </w:p>
    <w:p w:rsidR="00E843D5" w:rsidRPr="00C46C61" w:rsidRDefault="00E843D5" w:rsidP="00864369">
      <w:pPr>
        <w:pStyle w:val="Tekstpodstawowy22"/>
        <w:numPr>
          <w:ilvl w:val="0"/>
          <w:numId w:val="21"/>
        </w:numPr>
        <w:tabs>
          <w:tab w:val="clear" w:pos="1713"/>
          <w:tab w:val="num" w:pos="1134"/>
        </w:tabs>
        <w:spacing w:after="120"/>
        <w:ind w:left="1134" w:hanging="425"/>
        <w:rPr>
          <w:rFonts w:cs="Arial"/>
          <w:sz w:val="22"/>
          <w:szCs w:val="22"/>
        </w:rPr>
      </w:pPr>
      <w:r w:rsidRPr="00C46C61">
        <w:rPr>
          <w:rFonts w:cs="Arial"/>
          <w:b/>
          <w:sz w:val="22"/>
          <w:szCs w:val="22"/>
        </w:rPr>
        <w:t xml:space="preserve">uprawnienia osób kierujących robotami budowlanymi - </w:t>
      </w:r>
      <w:r w:rsidRPr="00C46C61">
        <w:rPr>
          <w:rFonts w:cs="Arial"/>
          <w:b/>
          <w:color w:val="auto"/>
          <w:sz w:val="22"/>
          <w:szCs w:val="22"/>
        </w:rPr>
        <w:t xml:space="preserve">kierownika robót </w:t>
      </w:r>
      <w:r w:rsidRPr="00C46C61">
        <w:rPr>
          <w:rFonts w:cs="Arial"/>
          <w:color w:val="auto"/>
          <w:sz w:val="22"/>
          <w:szCs w:val="22"/>
        </w:rPr>
        <w:t>posiadającego uprawnienia budowlane bez ograniczeń do kierowania robotami w</w:t>
      </w:r>
      <w:r w:rsidRPr="00C46C61">
        <w:rPr>
          <w:rFonts w:cs="Arial"/>
          <w:b/>
          <w:color w:val="auto"/>
          <w:sz w:val="22"/>
          <w:szCs w:val="22"/>
        </w:rPr>
        <w:t xml:space="preserve"> specjalności </w:t>
      </w:r>
      <w:r w:rsidRPr="00C46C61">
        <w:rPr>
          <w:rFonts w:cs="Arial"/>
          <w:b/>
          <w:sz w:val="22"/>
          <w:szCs w:val="22"/>
        </w:rPr>
        <w:t>sanitarnej,</w:t>
      </w:r>
      <w:r w:rsidRPr="00C46C61">
        <w:rPr>
          <w:rFonts w:cs="Arial"/>
          <w:b/>
          <w:snapToGrid w:val="0"/>
          <w:color w:val="auto"/>
          <w:sz w:val="22"/>
          <w:szCs w:val="22"/>
          <w:lang w:eastAsia="pl-PL"/>
        </w:rPr>
        <w:t xml:space="preserve"> </w:t>
      </w:r>
      <w:r w:rsidRPr="00C46C61">
        <w:rPr>
          <w:rFonts w:cs="Arial"/>
          <w:b/>
          <w:sz w:val="22"/>
          <w:szCs w:val="22"/>
        </w:rPr>
        <w:t>wraz z zaświadczeniami o przynależności do właściwej izby samorządu zawodowego,</w:t>
      </w:r>
    </w:p>
    <w:p w:rsidR="00094733" w:rsidRPr="00C46C61" w:rsidRDefault="004C246A" w:rsidP="00864369">
      <w:pPr>
        <w:pStyle w:val="Tekstpodstawowy"/>
        <w:numPr>
          <w:ilvl w:val="0"/>
          <w:numId w:val="21"/>
        </w:numPr>
        <w:tabs>
          <w:tab w:val="clear" w:pos="1713"/>
          <w:tab w:val="num" w:pos="1134"/>
        </w:tabs>
        <w:suppressAutoHyphens/>
        <w:ind w:left="1134" w:hanging="425"/>
        <w:jc w:val="both"/>
        <w:rPr>
          <w:rFonts w:ascii="Arial" w:hAnsi="Arial" w:cs="Arial"/>
          <w:b/>
          <w:sz w:val="22"/>
          <w:szCs w:val="22"/>
        </w:rPr>
      </w:pPr>
      <w:r w:rsidRPr="00C46C61">
        <w:rPr>
          <w:rFonts w:ascii="Arial" w:hAnsi="Arial" w:cs="Arial"/>
          <w:b/>
          <w:sz w:val="22"/>
          <w:szCs w:val="22"/>
        </w:rPr>
        <w:t>wykaz osób określonych w pkt 3.</w:t>
      </w:r>
      <w:r w:rsidR="00FE5561" w:rsidRPr="00C46C61">
        <w:rPr>
          <w:rFonts w:ascii="Arial" w:hAnsi="Arial" w:cs="Arial"/>
          <w:b/>
          <w:sz w:val="22"/>
          <w:szCs w:val="22"/>
        </w:rPr>
        <w:t>9</w:t>
      </w:r>
      <w:r w:rsidR="00094733" w:rsidRPr="00C46C61">
        <w:rPr>
          <w:rFonts w:ascii="Arial" w:hAnsi="Arial" w:cs="Arial"/>
          <w:b/>
          <w:sz w:val="22"/>
          <w:szCs w:val="22"/>
        </w:rPr>
        <w:t xml:space="preserve"> SIWZ </w:t>
      </w:r>
      <w:r w:rsidR="00094733" w:rsidRPr="00C46C61">
        <w:rPr>
          <w:rFonts w:ascii="Arial" w:hAnsi="Arial" w:cs="Arial"/>
          <w:sz w:val="22"/>
          <w:szCs w:val="22"/>
        </w:rPr>
        <w:t>(</w:t>
      </w:r>
      <w:r w:rsidR="00094733" w:rsidRPr="00C46C61">
        <w:rPr>
          <w:rStyle w:val="Pogrubienie"/>
          <w:rFonts w:ascii="Arial" w:hAnsi="Arial" w:cs="Arial"/>
          <w:b w:val="0"/>
          <w:sz w:val="22"/>
          <w:szCs w:val="22"/>
        </w:rPr>
        <w:t>listę osób</w:t>
      </w:r>
      <w:r w:rsidR="00094733" w:rsidRPr="00C46C61">
        <w:rPr>
          <w:rFonts w:ascii="Arial" w:hAnsi="Arial" w:cs="Arial"/>
          <w:sz w:val="22"/>
          <w:szCs w:val="22"/>
        </w:rPr>
        <w:t xml:space="preserve"> z podaniem imienia </w:t>
      </w:r>
      <w:r w:rsidR="00094733" w:rsidRPr="00C46C61">
        <w:rPr>
          <w:rFonts w:ascii="Arial" w:hAnsi="Arial" w:cs="Arial"/>
          <w:sz w:val="22"/>
          <w:szCs w:val="22"/>
        </w:rPr>
        <w:br/>
        <w:t xml:space="preserve">i nazwiska) </w:t>
      </w:r>
      <w:r w:rsidR="00094733" w:rsidRPr="00C46C61">
        <w:rPr>
          <w:rFonts w:ascii="Arial" w:hAnsi="Arial" w:cs="Arial"/>
          <w:b/>
          <w:sz w:val="22"/>
          <w:szCs w:val="22"/>
        </w:rPr>
        <w:t xml:space="preserve">wraz z udokumentowaniem zatrudniania wskazanych osób na umowę </w:t>
      </w:r>
      <w:r w:rsidR="00094733" w:rsidRPr="00C46C61">
        <w:rPr>
          <w:rFonts w:ascii="Arial" w:hAnsi="Arial" w:cs="Arial"/>
          <w:b/>
          <w:sz w:val="22"/>
          <w:szCs w:val="22"/>
        </w:rPr>
        <w:br/>
        <w:t>o pracę.</w:t>
      </w:r>
    </w:p>
    <w:p w:rsidR="00094733" w:rsidRPr="00C46C61" w:rsidRDefault="00094733" w:rsidP="00116606">
      <w:pPr>
        <w:pStyle w:val="Tekstpodstawowy"/>
        <w:numPr>
          <w:ilvl w:val="1"/>
          <w:numId w:val="32"/>
        </w:numPr>
        <w:jc w:val="both"/>
        <w:rPr>
          <w:rFonts w:ascii="Arial" w:hAnsi="Arial" w:cs="Arial"/>
          <w:sz w:val="22"/>
          <w:szCs w:val="22"/>
        </w:rPr>
      </w:pPr>
      <w:r w:rsidRPr="00C46C61">
        <w:rPr>
          <w:rFonts w:ascii="Arial" w:hAnsi="Arial" w:cs="Arial"/>
          <w:sz w:val="22"/>
          <w:szCs w:val="22"/>
        </w:rPr>
        <w:t>Wypełniając warunek określony przez ustawodawcę w art. 36 ust. 2 pkt 8a) lit. a ustawy Prawo zamówień publicznych, Zamawiający ma prawo żądać dokumentacji w celu weryfikacji zatrudnienia przez Wykonawcę lub podwykonawcę na podstawie umowy o pracę w postaci:</w:t>
      </w:r>
    </w:p>
    <w:p w:rsidR="00094733" w:rsidRPr="00C46C61" w:rsidRDefault="00094733" w:rsidP="00467B09">
      <w:pPr>
        <w:numPr>
          <w:ilvl w:val="0"/>
          <w:numId w:val="13"/>
        </w:numPr>
        <w:suppressAutoHyphens/>
        <w:spacing w:after="120"/>
        <w:ind w:left="1134" w:hanging="425"/>
        <w:jc w:val="both"/>
        <w:rPr>
          <w:rFonts w:ascii="Arial" w:hAnsi="Arial" w:cs="Arial"/>
          <w:sz w:val="22"/>
          <w:szCs w:val="22"/>
        </w:rPr>
      </w:pPr>
      <w:r w:rsidRPr="00C46C61">
        <w:rPr>
          <w:rFonts w:ascii="Arial" w:hAnsi="Arial" w:cs="Arial"/>
          <w:sz w:val="22"/>
          <w:szCs w:val="22"/>
        </w:rPr>
        <w:t>oświadczenia Wykonawcy lub podwykonawcy o zatrudnieniu pracownika na podstawie umowy o pracę,</w:t>
      </w:r>
    </w:p>
    <w:p w:rsidR="00094733" w:rsidRPr="00C46C61" w:rsidRDefault="00094733" w:rsidP="00467B09">
      <w:pPr>
        <w:numPr>
          <w:ilvl w:val="0"/>
          <w:numId w:val="13"/>
        </w:numPr>
        <w:suppressAutoHyphens/>
        <w:spacing w:after="120"/>
        <w:ind w:left="1134" w:hanging="425"/>
        <w:jc w:val="both"/>
        <w:rPr>
          <w:rFonts w:ascii="Arial" w:hAnsi="Arial" w:cs="Arial"/>
          <w:sz w:val="22"/>
          <w:szCs w:val="22"/>
        </w:rPr>
      </w:pPr>
      <w:r w:rsidRPr="00C46C61">
        <w:rPr>
          <w:rFonts w:ascii="Arial" w:hAnsi="Arial" w:cs="Arial"/>
          <w:sz w:val="22"/>
          <w:szCs w:val="22"/>
        </w:rPr>
        <w:t>poświadczonej za zgodność z oryginałem kopii umowy o pracę zatrudnionego pracownika,</w:t>
      </w:r>
    </w:p>
    <w:p w:rsidR="00094733" w:rsidRPr="00467B09" w:rsidRDefault="00094733" w:rsidP="00467B09">
      <w:pPr>
        <w:pStyle w:val="Akapitzlist"/>
        <w:numPr>
          <w:ilvl w:val="0"/>
          <w:numId w:val="13"/>
        </w:numPr>
        <w:suppressAutoHyphens/>
        <w:spacing w:after="120"/>
        <w:ind w:left="1134" w:hanging="425"/>
        <w:jc w:val="both"/>
        <w:rPr>
          <w:rFonts w:ascii="Arial" w:hAnsi="Arial" w:cs="Arial"/>
          <w:sz w:val="22"/>
          <w:szCs w:val="22"/>
        </w:rPr>
      </w:pPr>
      <w:r w:rsidRPr="00467B09">
        <w:rPr>
          <w:rFonts w:ascii="Arial" w:hAnsi="Arial" w:cs="Arial"/>
          <w:sz w:val="22"/>
          <w:szCs w:val="22"/>
        </w:rPr>
        <w:t>innych dokumentów, w tym potwierdzenie zgłoszenia pracownika do ubezpieczeń społecznych, dokumentu potwierdzającego opłacanie składek na</w:t>
      </w:r>
      <w:r w:rsidR="00EE3085" w:rsidRPr="00467B09">
        <w:rPr>
          <w:rFonts w:ascii="Arial" w:hAnsi="Arial" w:cs="Arial"/>
          <w:sz w:val="22"/>
          <w:szCs w:val="22"/>
        </w:rPr>
        <w:t xml:space="preserve"> </w:t>
      </w:r>
      <w:r w:rsidRPr="00467B09">
        <w:rPr>
          <w:rFonts w:ascii="Arial" w:hAnsi="Arial" w:cs="Arial"/>
          <w:sz w:val="22"/>
          <w:szCs w:val="22"/>
        </w:rPr>
        <w:t xml:space="preserve">ubezpieczenie społeczne i zdrowotne, które mogą zostać złożone </w:t>
      </w:r>
      <w:r w:rsidRPr="00467B09">
        <w:rPr>
          <w:rFonts w:ascii="Arial" w:hAnsi="Arial" w:cs="Arial"/>
          <w:sz w:val="22"/>
          <w:szCs w:val="22"/>
        </w:rPr>
        <w:br/>
        <w:t>w postaci zaświadczenia właściwego oddziału ZUS;</w:t>
      </w:r>
    </w:p>
    <w:p w:rsidR="00094733" w:rsidRPr="00C46C61" w:rsidRDefault="00C46C61" w:rsidP="00C46C61">
      <w:pPr>
        <w:spacing w:after="120"/>
        <w:ind w:left="709" w:hanging="142"/>
        <w:jc w:val="both"/>
        <w:rPr>
          <w:rFonts w:ascii="Arial" w:hAnsi="Arial" w:cs="Arial"/>
          <w:sz w:val="22"/>
          <w:szCs w:val="22"/>
        </w:rPr>
      </w:pPr>
      <w:r>
        <w:rPr>
          <w:rFonts w:ascii="Arial" w:hAnsi="Arial" w:cs="Arial"/>
          <w:sz w:val="22"/>
          <w:szCs w:val="22"/>
        </w:rPr>
        <w:t>-</w:t>
      </w:r>
      <w:r w:rsidR="00094733" w:rsidRPr="00C46C61">
        <w:rPr>
          <w:rFonts w:ascii="Arial" w:hAnsi="Arial" w:cs="Arial"/>
          <w:sz w:val="22"/>
          <w:szCs w:val="22"/>
        </w:rPr>
        <w:t>zawierających informacje, w tym dane os</w:t>
      </w:r>
      <w:r w:rsidR="00EE3085" w:rsidRPr="00C46C61">
        <w:rPr>
          <w:rFonts w:ascii="Arial" w:hAnsi="Arial" w:cs="Arial"/>
          <w:sz w:val="22"/>
          <w:szCs w:val="22"/>
        </w:rPr>
        <w:t xml:space="preserve">obowe, niezbędne do weryfikacji </w:t>
      </w:r>
      <w:r w:rsidR="00094733" w:rsidRPr="00C46C61">
        <w:rPr>
          <w:rFonts w:ascii="Arial" w:hAnsi="Arial" w:cs="Arial"/>
          <w:sz w:val="22"/>
          <w:szCs w:val="22"/>
        </w:rPr>
        <w:t xml:space="preserve">zatrudnionego pracownika, datę zawarcia umowy o pracę, rodzaj umowy o pracę oraz zakres obowiązków pracownika. </w:t>
      </w:r>
    </w:p>
    <w:p w:rsidR="00094733" w:rsidRPr="00C46C61" w:rsidRDefault="00094733" w:rsidP="00116606">
      <w:pPr>
        <w:pStyle w:val="Nagwek2"/>
        <w:numPr>
          <w:ilvl w:val="1"/>
          <w:numId w:val="32"/>
        </w:numPr>
        <w:rPr>
          <w:rFonts w:ascii="Arial" w:hAnsi="Arial"/>
          <w:sz w:val="22"/>
          <w:szCs w:val="22"/>
        </w:rPr>
      </w:pPr>
      <w:r w:rsidRPr="00C46C61">
        <w:rPr>
          <w:rFonts w:ascii="Arial" w:hAnsi="Arial"/>
          <w:sz w:val="22"/>
          <w:szCs w:val="22"/>
        </w:rPr>
        <w:t xml:space="preserve">W przypadku wyboru oferty Wykonawców wspólnie ubiegających się o udzielenie </w:t>
      </w:r>
      <w:r w:rsidR="004C246A" w:rsidRPr="00C46C61">
        <w:rPr>
          <w:rFonts w:ascii="Arial" w:hAnsi="Arial"/>
          <w:sz w:val="22"/>
          <w:szCs w:val="22"/>
        </w:rPr>
        <w:t xml:space="preserve"> </w:t>
      </w:r>
      <w:r w:rsidRPr="00C46C61">
        <w:rPr>
          <w:rFonts w:ascii="Arial" w:hAnsi="Arial"/>
          <w:sz w:val="22"/>
          <w:szCs w:val="22"/>
        </w:rPr>
        <w:t>zamówienia (np. konsorcja, spółki cywilne) Zamawiający może zażądać przed zawarciem umowy w sprawie zamówienia publicznego umowy regulującej współpracę tych Wykonawców. Wykonawcy wspólnie ubiegający się o udzielenie zamówienia ponoszą solidarn</w:t>
      </w:r>
      <w:r w:rsidRPr="00C46C61">
        <w:rPr>
          <w:rFonts w:ascii="Arial" w:eastAsia="TimesNewRoman" w:hAnsi="Arial"/>
          <w:sz w:val="22"/>
          <w:szCs w:val="22"/>
        </w:rPr>
        <w:t xml:space="preserve">ą </w:t>
      </w:r>
      <w:r w:rsidRPr="00C46C61">
        <w:rPr>
          <w:rFonts w:ascii="Arial" w:hAnsi="Arial"/>
          <w:sz w:val="22"/>
          <w:szCs w:val="22"/>
        </w:rPr>
        <w:t>odpowiedzialno</w:t>
      </w:r>
      <w:r w:rsidRPr="00C46C61">
        <w:rPr>
          <w:rFonts w:ascii="Arial" w:eastAsia="TimesNewRoman" w:hAnsi="Arial"/>
          <w:sz w:val="22"/>
          <w:szCs w:val="22"/>
        </w:rPr>
        <w:t xml:space="preserve">ść </w:t>
      </w:r>
      <w:r w:rsidRPr="00C46C61">
        <w:rPr>
          <w:rFonts w:ascii="Arial" w:hAnsi="Arial"/>
          <w:sz w:val="22"/>
          <w:szCs w:val="22"/>
        </w:rPr>
        <w:t>za wykonanie umowy i wniesienie zabezpieczenia należytego wykonania umowy, jeżeli jego wniesienia żądano.</w:t>
      </w:r>
    </w:p>
    <w:p w:rsidR="00094733" w:rsidRPr="00C46C61" w:rsidRDefault="00094733" w:rsidP="00116606">
      <w:pPr>
        <w:pStyle w:val="Nagwek2"/>
        <w:numPr>
          <w:ilvl w:val="1"/>
          <w:numId w:val="32"/>
        </w:numPr>
        <w:rPr>
          <w:rFonts w:ascii="Arial" w:hAnsi="Arial"/>
          <w:sz w:val="22"/>
          <w:szCs w:val="22"/>
        </w:rPr>
      </w:pPr>
      <w:r w:rsidRPr="00C46C61">
        <w:rPr>
          <w:rFonts w:ascii="Arial" w:hAnsi="Arial"/>
          <w:sz w:val="22"/>
          <w:szCs w:val="22"/>
        </w:rPr>
        <w:t xml:space="preserve">Jeżeli Wykonawca, którego oferta została wybrana, uchyli się od zawarcia umowy                      w sprawie zamówienia publicznego lub nie wniesie wymaganego zabezpieczenia należytego wykonania umowy Zamawiający może wybrać ofertę najkorzystniejszą </w:t>
      </w:r>
      <w:r w:rsidRPr="00C46C61">
        <w:rPr>
          <w:rFonts w:ascii="Arial" w:hAnsi="Arial"/>
          <w:sz w:val="22"/>
          <w:szCs w:val="22"/>
        </w:rPr>
        <w:lastRenderedPageBreak/>
        <w:t>spośród pozostałych ofert bez przeprowadzania ich ponownego badania i oceny, chyba że zachodzą przesłanki do unieważnienia postępowania, o którym mowa w art. 93 ust.1 ustawy Prawo zamówień publicznych.</w:t>
      </w:r>
    </w:p>
    <w:p w:rsidR="009A462A" w:rsidRPr="00C46C61" w:rsidRDefault="009A462A" w:rsidP="00116606">
      <w:pPr>
        <w:pStyle w:val="Nagwek1"/>
        <w:numPr>
          <w:ilvl w:val="0"/>
          <w:numId w:val="32"/>
        </w:numPr>
        <w:rPr>
          <w:rFonts w:ascii="Arial" w:hAnsi="Arial" w:cs="Arial"/>
          <w:sz w:val="22"/>
          <w:szCs w:val="22"/>
        </w:rPr>
      </w:pPr>
      <w:r w:rsidRPr="00C46C61">
        <w:rPr>
          <w:rFonts w:ascii="Arial" w:hAnsi="Arial" w:cs="Arial"/>
          <w:sz w:val="22"/>
          <w:szCs w:val="22"/>
        </w:rPr>
        <w:t>ZABEZPIECZENIE NALEŻYTEGO WYKONANIA UMOWY</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 xml:space="preserve">Zamawiający wymaga od wykonawcy, którego oferta została uznana za najkorzystniejszą, wniesienia zabezpieczenia należytego wykonania Umowy </w:t>
      </w:r>
      <w:r w:rsidRPr="00C46C61">
        <w:rPr>
          <w:rFonts w:ascii="Arial" w:hAnsi="Arial"/>
          <w:sz w:val="22"/>
          <w:szCs w:val="22"/>
        </w:rPr>
        <w:br/>
      </w:r>
      <w:r w:rsidRPr="00C46C61">
        <w:rPr>
          <w:rFonts w:ascii="Arial" w:hAnsi="Arial"/>
          <w:b/>
          <w:sz w:val="22"/>
          <w:szCs w:val="22"/>
        </w:rPr>
        <w:t>w wysokości 5%</w:t>
      </w:r>
      <w:r w:rsidRPr="00C46C61">
        <w:rPr>
          <w:rFonts w:ascii="Arial" w:hAnsi="Arial"/>
          <w:sz w:val="22"/>
          <w:szCs w:val="22"/>
        </w:rPr>
        <w:t xml:space="preserve"> </w:t>
      </w:r>
      <w:r w:rsidRPr="00C46C61">
        <w:rPr>
          <w:rFonts w:ascii="Arial" w:hAnsi="Arial"/>
          <w:b/>
          <w:sz w:val="22"/>
          <w:szCs w:val="22"/>
        </w:rPr>
        <w:t>ceny</w:t>
      </w:r>
      <w:r w:rsidRPr="00C46C61">
        <w:rPr>
          <w:rFonts w:ascii="Arial" w:hAnsi="Arial"/>
          <w:sz w:val="22"/>
          <w:szCs w:val="22"/>
        </w:rPr>
        <w:t xml:space="preserve"> </w:t>
      </w:r>
      <w:r w:rsidRPr="00C46C61">
        <w:rPr>
          <w:rFonts w:ascii="Arial" w:hAnsi="Arial"/>
          <w:b/>
          <w:sz w:val="22"/>
          <w:szCs w:val="22"/>
        </w:rPr>
        <w:t>ofertowej brutto.</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 xml:space="preserve">Zabezpieczenie należytego wykonania umowy służy pokryciu roszczeń z tytułu niewykonania lub nienależytego wykonania umowy (dotyczy również roszczeń z tytułu rękojmi za wady). </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Zabezpieczenie wnosi się w jednej lub kilku następujących formach:</w:t>
      </w:r>
    </w:p>
    <w:p w:rsidR="00094733" w:rsidRPr="00C46C61" w:rsidRDefault="00094733" w:rsidP="00864369">
      <w:pPr>
        <w:pStyle w:val="Nagwek2"/>
        <w:numPr>
          <w:ilvl w:val="0"/>
          <w:numId w:val="22"/>
        </w:numPr>
        <w:rPr>
          <w:rFonts w:ascii="Arial" w:hAnsi="Arial"/>
          <w:sz w:val="22"/>
          <w:szCs w:val="22"/>
        </w:rPr>
      </w:pPr>
      <w:r w:rsidRPr="00C46C61">
        <w:rPr>
          <w:rFonts w:ascii="Arial" w:hAnsi="Arial"/>
          <w:sz w:val="22"/>
          <w:szCs w:val="22"/>
        </w:rPr>
        <w:t>pieniądzu;</w:t>
      </w:r>
    </w:p>
    <w:p w:rsidR="00094733" w:rsidRPr="00C46C61" w:rsidRDefault="00094733" w:rsidP="00864369">
      <w:pPr>
        <w:pStyle w:val="Nagwek2"/>
        <w:numPr>
          <w:ilvl w:val="0"/>
          <w:numId w:val="22"/>
        </w:numPr>
        <w:rPr>
          <w:rFonts w:ascii="Arial" w:hAnsi="Arial"/>
          <w:sz w:val="22"/>
          <w:szCs w:val="22"/>
        </w:rPr>
      </w:pPr>
      <w:r w:rsidRPr="00C46C61">
        <w:rPr>
          <w:rFonts w:ascii="Arial" w:hAnsi="Arial"/>
          <w:sz w:val="22"/>
          <w:szCs w:val="22"/>
        </w:rPr>
        <w:t>poręczeniach bankowych lub poręczeniach spółdzielczej kasy oszczędnościowo-kredytowej, z tym że zobowiązanie kasy jest zawsze zobowiązaniem pieniężnym;</w:t>
      </w:r>
    </w:p>
    <w:p w:rsidR="00094733" w:rsidRPr="00C46C61" w:rsidRDefault="00094733" w:rsidP="00864369">
      <w:pPr>
        <w:pStyle w:val="Nagwek2"/>
        <w:numPr>
          <w:ilvl w:val="0"/>
          <w:numId w:val="22"/>
        </w:numPr>
        <w:rPr>
          <w:rFonts w:ascii="Arial" w:hAnsi="Arial"/>
          <w:sz w:val="22"/>
          <w:szCs w:val="22"/>
        </w:rPr>
      </w:pPr>
      <w:r w:rsidRPr="00C46C61">
        <w:rPr>
          <w:rFonts w:ascii="Arial" w:hAnsi="Arial"/>
          <w:sz w:val="22"/>
          <w:szCs w:val="22"/>
        </w:rPr>
        <w:t>gwarancjach bankowych;</w:t>
      </w:r>
    </w:p>
    <w:p w:rsidR="00094733" w:rsidRPr="00C46C61" w:rsidRDefault="00094733" w:rsidP="00864369">
      <w:pPr>
        <w:pStyle w:val="Nagwek2"/>
        <w:numPr>
          <w:ilvl w:val="0"/>
          <w:numId w:val="22"/>
        </w:numPr>
        <w:rPr>
          <w:rFonts w:ascii="Arial" w:hAnsi="Arial"/>
          <w:sz w:val="22"/>
          <w:szCs w:val="22"/>
        </w:rPr>
      </w:pPr>
      <w:r w:rsidRPr="00C46C61">
        <w:rPr>
          <w:rFonts w:ascii="Arial" w:hAnsi="Arial"/>
          <w:sz w:val="22"/>
          <w:szCs w:val="22"/>
        </w:rPr>
        <w:t>gwarancjach ubezpieczeniowych;</w:t>
      </w:r>
    </w:p>
    <w:p w:rsidR="00094733" w:rsidRPr="00C46C61" w:rsidRDefault="00094733" w:rsidP="00864369">
      <w:pPr>
        <w:pStyle w:val="Nagwek2"/>
        <w:numPr>
          <w:ilvl w:val="0"/>
          <w:numId w:val="22"/>
        </w:numPr>
        <w:rPr>
          <w:rFonts w:ascii="Arial" w:hAnsi="Arial"/>
          <w:sz w:val="22"/>
          <w:szCs w:val="22"/>
        </w:rPr>
      </w:pPr>
      <w:r w:rsidRPr="00C46C61">
        <w:rPr>
          <w:rFonts w:ascii="Arial" w:hAnsi="Arial"/>
          <w:sz w:val="22"/>
          <w:szCs w:val="22"/>
        </w:rPr>
        <w:t>poręczeniach udzielanych przez podmioty, o których mowa w art. 6b ust. 5 pkt 2 ustawy z dnia 9 listopada 2000 r. o utworzeniu Polskiej Agencji Rozwoju Przedsiębiorczości.</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 xml:space="preserve">Zamawiający </w:t>
      </w:r>
      <w:r w:rsidRPr="00C46C61">
        <w:rPr>
          <w:rFonts w:ascii="Arial" w:hAnsi="Arial"/>
          <w:b/>
          <w:sz w:val="22"/>
          <w:szCs w:val="22"/>
        </w:rPr>
        <w:t xml:space="preserve">nie wyraża </w:t>
      </w:r>
      <w:r w:rsidRPr="00C46C61">
        <w:rPr>
          <w:rFonts w:ascii="Arial" w:hAnsi="Arial"/>
          <w:sz w:val="22"/>
          <w:szCs w:val="22"/>
        </w:rPr>
        <w:t xml:space="preserve">zgody na wniesienie zabezpieczenia w formach określonych art. 148 ust. 2 ustawy Prawo zamówień publicznych. </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W przypadku wniesienia wadium w pieniądzu Wykonawca może wyrazić zgodę na zaliczenie kwoty wadium na poczet zabezpieczenia należytego wykonania umowy.</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 xml:space="preserve">Zabezpieczenie wnoszone w pieniądzu Wykonawca wpłaca przelewem na rachunek bankowy wskazany przez Zamawiającego: </w:t>
      </w:r>
    </w:p>
    <w:p w:rsidR="00094733" w:rsidRPr="00C46C61" w:rsidRDefault="00094733" w:rsidP="00094733">
      <w:pPr>
        <w:pStyle w:val="Akapitzlist"/>
        <w:tabs>
          <w:tab w:val="left" w:pos="993"/>
          <w:tab w:val="left" w:pos="2268"/>
        </w:tabs>
        <w:spacing w:after="120"/>
        <w:ind w:left="1080" w:hanging="371"/>
        <w:rPr>
          <w:rFonts w:ascii="Arial" w:hAnsi="Arial" w:cs="Arial"/>
          <w:sz w:val="22"/>
          <w:szCs w:val="22"/>
        </w:rPr>
      </w:pPr>
      <w:r w:rsidRPr="00C46C61">
        <w:rPr>
          <w:rFonts w:ascii="Arial" w:hAnsi="Arial" w:cs="Arial"/>
          <w:b/>
          <w:sz w:val="22"/>
          <w:szCs w:val="22"/>
        </w:rPr>
        <w:t>Opolski Urząd Wojewódzki w Opolu w NBP O/Okręgowy Opole</w:t>
      </w:r>
      <w:r w:rsidRPr="00C46C61">
        <w:rPr>
          <w:rFonts w:ascii="Arial" w:hAnsi="Arial" w:cs="Arial"/>
          <w:sz w:val="22"/>
          <w:szCs w:val="22"/>
        </w:rPr>
        <w:t xml:space="preserve"> </w:t>
      </w:r>
    </w:p>
    <w:p w:rsidR="00094733" w:rsidRPr="00C46C61" w:rsidRDefault="00094733" w:rsidP="00094733">
      <w:pPr>
        <w:tabs>
          <w:tab w:val="left" w:pos="1418"/>
          <w:tab w:val="left" w:pos="2268"/>
        </w:tabs>
        <w:spacing w:after="120"/>
        <w:ind w:left="1134" w:hanging="357"/>
        <w:rPr>
          <w:rFonts w:ascii="Arial" w:hAnsi="Arial" w:cs="Arial"/>
          <w:sz w:val="22"/>
          <w:szCs w:val="22"/>
        </w:rPr>
      </w:pPr>
      <w:r w:rsidRPr="00C46C61">
        <w:rPr>
          <w:rFonts w:ascii="Arial" w:hAnsi="Arial" w:cs="Arial"/>
          <w:sz w:val="22"/>
          <w:szCs w:val="22"/>
        </w:rPr>
        <w:t xml:space="preserve">Nr rachunku bankowego: </w:t>
      </w:r>
      <w:r w:rsidRPr="00C46C61">
        <w:rPr>
          <w:rFonts w:ascii="Arial" w:hAnsi="Arial" w:cs="Arial"/>
          <w:b/>
          <w:bCs/>
          <w:sz w:val="22"/>
          <w:szCs w:val="22"/>
        </w:rPr>
        <w:t>55 1010 1401 0023 1013 9120 0000</w:t>
      </w:r>
      <w:r w:rsidRPr="00C46C61">
        <w:rPr>
          <w:rFonts w:ascii="Arial" w:hAnsi="Arial" w:cs="Arial"/>
          <w:sz w:val="22"/>
          <w:szCs w:val="22"/>
        </w:rPr>
        <w:t xml:space="preserve"> </w:t>
      </w:r>
    </w:p>
    <w:p w:rsidR="00094733" w:rsidRPr="00C46C61" w:rsidRDefault="004C246A" w:rsidP="00D5688B">
      <w:pPr>
        <w:tabs>
          <w:tab w:val="left" w:pos="993"/>
          <w:tab w:val="left" w:pos="2268"/>
        </w:tabs>
        <w:ind w:firstLine="709"/>
        <w:rPr>
          <w:rFonts w:ascii="Arial" w:hAnsi="Arial" w:cs="Arial"/>
          <w:sz w:val="22"/>
          <w:szCs w:val="22"/>
        </w:rPr>
      </w:pPr>
      <w:r w:rsidRPr="00C46C61">
        <w:rPr>
          <w:rFonts w:ascii="Arial" w:hAnsi="Arial" w:cs="Arial"/>
          <w:sz w:val="22"/>
          <w:szCs w:val="22"/>
        </w:rPr>
        <w:t xml:space="preserve">  </w:t>
      </w:r>
      <w:r w:rsidR="00094733" w:rsidRPr="00C46C61">
        <w:rPr>
          <w:rFonts w:ascii="Arial" w:hAnsi="Arial" w:cs="Arial"/>
          <w:sz w:val="22"/>
          <w:szCs w:val="22"/>
        </w:rPr>
        <w:t>z dopiskiem:</w:t>
      </w:r>
    </w:p>
    <w:p w:rsidR="00094733" w:rsidRPr="00C46C61" w:rsidRDefault="00094733" w:rsidP="00094733">
      <w:pPr>
        <w:tabs>
          <w:tab w:val="left" w:pos="1276"/>
          <w:tab w:val="left" w:pos="2268"/>
        </w:tabs>
        <w:spacing w:after="120"/>
        <w:ind w:left="709"/>
        <w:jc w:val="center"/>
        <w:rPr>
          <w:rFonts w:ascii="Arial" w:hAnsi="Arial" w:cs="Arial"/>
          <w:b/>
          <w:sz w:val="22"/>
          <w:szCs w:val="22"/>
        </w:rPr>
      </w:pPr>
      <w:r w:rsidRPr="00C46C61">
        <w:rPr>
          <w:rFonts w:ascii="Arial" w:hAnsi="Arial" w:cs="Arial"/>
          <w:b/>
          <w:sz w:val="22"/>
          <w:szCs w:val="22"/>
        </w:rPr>
        <w:t>„</w:t>
      </w:r>
      <w:r w:rsidR="009C1A94" w:rsidRPr="00C46C61">
        <w:rPr>
          <w:rFonts w:ascii="Arial" w:hAnsi="Arial" w:cs="Arial"/>
          <w:b/>
          <w:bCs/>
          <w:sz w:val="22"/>
          <w:szCs w:val="22"/>
        </w:rPr>
        <w:t>Przebudowa budynku nr 2 w Wojewódzkiej Bazie Sprzętu Obrony Cywilnej w Luboszycach, etap II</w:t>
      </w:r>
      <w:r w:rsidRPr="00C46C61">
        <w:rPr>
          <w:rFonts w:ascii="Arial" w:hAnsi="Arial" w:cs="Arial"/>
          <w:caps/>
          <w:sz w:val="22"/>
          <w:szCs w:val="22"/>
        </w:rPr>
        <w:t>”</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 xml:space="preserve">W przypadku wniesienia zabezpieczenia należytego wykonania przedmiotu umowy </w:t>
      </w:r>
      <w:r w:rsidRPr="00C46C61">
        <w:rPr>
          <w:rFonts w:ascii="Arial" w:hAnsi="Arial"/>
          <w:sz w:val="22"/>
          <w:szCs w:val="22"/>
        </w:rPr>
        <w:br/>
        <w:t xml:space="preserve">w formie gwarancji ubezpieczeniowej lub bankowej: </w:t>
      </w:r>
    </w:p>
    <w:p w:rsidR="00094733" w:rsidRPr="00C46C61" w:rsidRDefault="00094733" w:rsidP="00864369">
      <w:pPr>
        <w:pStyle w:val="Default"/>
        <w:numPr>
          <w:ilvl w:val="1"/>
          <w:numId w:val="23"/>
        </w:numPr>
        <w:spacing w:before="120" w:after="120"/>
        <w:ind w:left="1134" w:hanging="425"/>
        <w:jc w:val="both"/>
        <w:rPr>
          <w:rFonts w:ascii="Arial" w:hAnsi="Arial" w:cs="Arial"/>
          <w:color w:val="auto"/>
          <w:sz w:val="22"/>
          <w:szCs w:val="22"/>
        </w:rPr>
      </w:pPr>
      <w:r w:rsidRPr="00C46C61">
        <w:rPr>
          <w:rFonts w:ascii="Arial" w:hAnsi="Arial" w:cs="Arial"/>
          <w:color w:val="auto"/>
          <w:sz w:val="22"/>
          <w:szCs w:val="22"/>
        </w:rPr>
        <w:t>Wykonawca przedłoży Zamawiającemu do akceptacji wzór powyższej gwarancji przed podpisaniem umowy; w przypadku braku akceptacji przez Zamawiającego gwarancji ubezpieczeniowej lub bankowej, Wykonawca dokona zmiany jej treści zgodnie z przekazanymi przez Zamawiającego wytycznymi,</w:t>
      </w:r>
    </w:p>
    <w:p w:rsidR="00094733" w:rsidRPr="00C46C61" w:rsidRDefault="00094733" w:rsidP="00864369">
      <w:pPr>
        <w:pStyle w:val="Default"/>
        <w:numPr>
          <w:ilvl w:val="1"/>
          <w:numId w:val="23"/>
        </w:numPr>
        <w:spacing w:before="120" w:after="120"/>
        <w:ind w:left="1134" w:hanging="425"/>
        <w:jc w:val="both"/>
        <w:rPr>
          <w:rFonts w:ascii="Arial" w:hAnsi="Arial" w:cs="Arial"/>
          <w:color w:val="auto"/>
          <w:sz w:val="22"/>
          <w:szCs w:val="22"/>
        </w:rPr>
      </w:pPr>
      <w:r w:rsidRPr="00C46C61">
        <w:rPr>
          <w:rFonts w:ascii="Arial" w:hAnsi="Arial" w:cs="Arial"/>
          <w:color w:val="auto"/>
          <w:sz w:val="22"/>
          <w:szCs w:val="22"/>
        </w:rPr>
        <w:t xml:space="preserve">dokument gwarancyjny winien zawierać klauzulę, w której gwarant zobowiązuje się do wypłaty kwoty gwarancyjnej na pierwsze żądanie Zamawiającego, złożone wraz z oświadczeniem, że Wykonawca nie wykonał ze swoich zobowiązań </w:t>
      </w:r>
      <w:r w:rsidRPr="00C46C61">
        <w:rPr>
          <w:rFonts w:ascii="Arial" w:hAnsi="Arial" w:cs="Arial"/>
          <w:color w:val="auto"/>
          <w:sz w:val="22"/>
          <w:szCs w:val="22"/>
        </w:rPr>
        <w:br/>
        <w:t>w terminie przewidzianym w umowie, lub zgodnie z postanowieniami umowy.</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W trakcie realizacji umowy Wykonawca może dokonać zmiany formy zabezpieczenia                 na jedną lub kilka spośród w/w form zabezpieczenia. Zmiana formy zabezpieczenia jest dokonywana z zachowaniem ciągłości zabezpieczenia i bez zmniejszenia jego wysokości.</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lastRenderedPageBreak/>
        <w:t xml:space="preserve">Zamawiający zwróci Wykonawcy 70% wartości zabezpieczenia w terminie 30 dni </w:t>
      </w:r>
      <w:r w:rsidRPr="00C46C61">
        <w:rPr>
          <w:rFonts w:ascii="Arial" w:hAnsi="Arial"/>
          <w:sz w:val="22"/>
          <w:szCs w:val="22"/>
        </w:rPr>
        <w:br/>
        <w:t>od dnia wykonania zamówienia i uznania przez Zamawiającego za należycie wykonane.</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Kwota pozostawiona na zabezpieczenie roszczeń z tytułu rękojmi za wady wynosić będzie 30% wysokości zabezpieczenia i zwrócona zostanie nie później niż w 15 dniu                                       po upływie okresu rękojmi za wady.</w:t>
      </w:r>
    </w:p>
    <w:p w:rsidR="00094733" w:rsidRPr="00C46C61" w:rsidRDefault="00094733" w:rsidP="00467B09">
      <w:pPr>
        <w:pStyle w:val="Nagwek2"/>
        <w:numPr>
          <w:ilvl w:val="1"/>
          <w:numId w:val="31"/>
        </w:numPr>
        <w:rPr>
          <w:rFonts w:ascii="Arial" w:hAnsi="Arial"/>
          <w:sz w:val="22"/>
          <w:szCs w:val="22"/>
        </w:rPr>
      </w:pPr>
      <w:r w:rsidRPr="00C46C61">
        <w:rPr>
          <w:rFonts w:ascii="Arial" w:hAnsi="Arial"/>
          <w:sz w:val="22"/>
          <w:szCs w:val="22"/>
        </w:rPr>
        <w:t>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w:t>
      </w:r>
    </w:p>
    <w:p w:rsidR="009A462A" w:rsidRPr="00C46C61" w:rsidRDefault="009A462A" w:rsidP="00467B09">
      <w:pPr>
        <w:pStyle w:val="Nagwek1"/>
        <w:numPr>
          <w:ilvl w:val="0"/>
          <w:numId w:val="31"/>
        </w:numPr>
        <w:jc w:val="both"/>
        <w:rPr>
          <w:rFonts w:ascii="Arial" w:hAnsi="Arial" w:cs="Arial"/>
          <w:sz w:val="22"/>
          <w:szCs w:val="22"/>
        </w:rPr>
      </w:pPr>
      <w:r w:rsidRPr="00C46C61">
        <w:rPr>
          <w:rFonts w:ascii="Arial" w:hAnsi="Arial" w:cs="Arial"/>
          <w:sz w:val="22"/>
          <w:szCs w:val="22"/>
        </w:rPr>
        <w:t>Pouczenie o środkach ochro</w:t>
      </w:r>
      <w:r w:rsidR="00ED199B" w:rsidRPr="00C46C61">
        <w:rPr>
          <w:rFonts w:ascii="Arial" w:hAnsi="Arial" w:cs="Arial"/>
          <w:sz w:val="22"/>
          <w:szCs w:val="22"/>
        </w:rPr>
        <w:t>ny prawnej</w:t>
      </w:r>
    </w:p>
    <w:p w:rsidR="007A014A" w:rsidRPr="00C46C61" w:rsidRDefault="007A014A" w:rsidP="00467B09">
      <w:pPr>
        <w:pStyle w:val="Nagwek2"/>
        <w:numPr>
          <w:ilvl w:val="1"/>
          <w:numId w:val="31"/>
        </w:numPr>
        <w:rPr>
          <w:rFonts w:ascii="Arial" w:hAnsi="Arial"/>
          <w:sz w:val="22"/>
          <w:szCs w:val="22"/>
        </w:rPr>
      </w:pPr>
      <w:r w:rsidRPr="00C46C61">
        <w:rPr>
          <w:rFonts w:ascii="Arial" w:hAnsi="Arial"/>
          <w:sz w:val="22"/>
          <w:szCs w:val="22"/>
        </w:rPr>
        <w:t>Wykonawcom, a także innym osobom, jeżeli mają lub mieli interes w uzyskaniu danego zamówienia oraz ponieśli lub mogą ponieść szkodę w wyniku naruszenia przez zamawiającego przepisów niniejszej ustawy - przysługują środki ochrony prawnej – na zasadach określonych w art. 180 – 198 ustawy Prawo zamówień publicznych.</w:t>
      </w:r>
    </w:p>
    <w:p w:rsidR="007A014A" w:rsidRPr="00C46C61" w:rsidRDefault="007A014A" w:rsidP="00467B09">
      <w:pPr>
        <w:pStyle w:val="Nagwek2"/>
        <w:numPr>
          <w:ilvl w:val="1"/>
          <w:numId w:val="31"/>
        </w:numPr>
        <w:rPr>
          <w:rFonts w:ascii="Arial" w:hAnsi="Arial"/>
          <w:sz w:val="22"/>
          <w:szCs w:val="22"/>
        </w:rPr>
      </w:pPr>
      <w:r w:rsidRPr="00C46C61">
        <w:rPr>
          <w:rFonts w:ascii="Arial" w:hAnsi="Arial"/>
          <w:sz w:val="22"/>
          <w:szCs w:val="22"/>
        </w:rPr>
        <w:t>Odwołanie przysługuje wyłącznie od niezgodnej z przepisami ustawy czynności zamawiającego podjętej w postępowaniu o udzielenie zamówienia lub zaniechania czynności, do której zamawiający jest zobowiązany na pod</w:t>
      </w:r>
      <w:r w:rsidR="009D33C4" w:rsidRPr="00C46C61">
        <w:rPr>
          <w:rFonts w:ascii="Arial" w:hAnsi="Arial"/>
          <w:sz w:val="22"/>
          <w:szCs w:val="22"/>
        </w:rPr>
        <w:t>stawie ustawy</w:t>
      </w:r>
      <w:r w:rsidRPr="00C46C61">
        <w:rPr>
          <w:rFonts w:ascii="Arial" w:hAnsi="Arial"/>
          <w:sz w:val="22"/>
          <w:szCs w:val="22"/>
        </w:rPr>
        <w:t xml:space="preserve"> Prawo zamówień publicznych.</w:t>
      </w:r>
    </w:p>
    <w:p w:rsidR="007A014A" w:rsidRPr="00C46C61" w:rsidRDefault="007A014A" w:rsidP="00467B09">
      <w:pPr>
        <w:pStyle w:val="Nagwek2"/>
        <w:numPr>
          <w:ilvl w:val="1"/>
          <w:numId w:val="31"/>
        </w:numPr>
        <w:rPr>
          <w:rFonts w:ascii="Arial" w:hAnsi="Arial"/>
          <w:sz w:val="22"/>
          <w:szCs w:val="22"/>
        </w:rPr>
      </w:pPr>
      <w:r w:rsidRPr="00C46C61">
        <w:rPr>
          <w:rFonts w:ascii="Arial" w:hAnsi="Arial"/>
          <w:sz w:val="22"/>
          <w:szCs w:val="22"/>
        </w:rPr>
        <w:t>Na orzeczenie Krajowej Izby Odwoławczej wydane w wyniku wniesienia odwołania  stronom oraz uczestnikom postępowania odwoławczego przysługuje skarga do sądu.</w:t>
      </w:r>
    </w:p>
    <w:p w:rsidR="008855B4" w:rsidRPr="00C46C61" w:rsidRDefault="007A014A" w:rsidP="00467B09">
      <w:pPr>
        <w:pStyle w:val="Nagwek2"/>
        <w:numPr>
          <w:ilvl w:val="1"/>
          <w:numId w:val="31"/>
        </w:numPr>
        <w:rPr>
          <w:rFonts w:ascii="Arial" w:hAnsi="Arial"/>
          <w:sz w:val="22"/>
          <w:szCs w:val="22"/>
        </w:rPr>
      </w:pPr>
      <w:r w:rsidRPr="00C46C61">
        <w:rPr>
          <w:rFonts w:ascii="Arial" w:hAnsi="Arial"/>
          <w:sz w:val="22"/>
          <w:szCs w:val="22"/>
        </w:rPr>
        <w:t>Zasady wnoszenia odwołania oraz skargi do Sądu – w tym w szczególności terminy, forma, tryb, sposób, organy właściwe do wniesienia - zostały opisane w art. 180 -198 ustawy Prawo zamówień publicznych.</w:t>
      </w:r>
    </w:p>
    <w:p w:rsidR="009A462A" w:rsidRPr="00C46C61" w:rsidRDefault="009A462A" w:rsidP="00467B09">
      <w:pPr>
        <w:pStyle w:val="Nagwek1"/>
        <w:numPr>
          <w:ilvl w:val="0"/>
          <w:numId w:val="31"/>
        </w:numPr>
        <w:rPr>
          <w:rFonts w:ascii="Arial" w:hAnsi="Arial" w:cs="Arial"/>
          <w:sz w:val="22"/>
          <w:szCs w:val="22"/>
        </w:rPr>
      </w:pPr>
      <w:r w:rsidRPr="00C46C61">
        <w:rPr>
          <w:rFonts w:ascii="Arial" w:hAnsi="Arial" w:cs="Arial"/>
          <w:sz w:val="22"/>
          <w:szCs w:val="22"/>
        </w:rPr>
        <w:t>inne:</w:t>
      </w:r>
    </w:p>
    <w:p w:rsidR="002D2776" w:rsidRPr="00C46C61" w:rsidRDefault="00454821" w:rsidP="00467B09">
      <w:pPr>
        <w:pStyle w:val="Nagwek2"/>
        <w:numPr>
          <w:ilvl w:val="1"/>
          <w:numId w:val="31"/>
        </w:numPr>
        <w:rPr>
          <w:rFonts w:ascii="Arial" w:hAnsi="Arial"/>
          <w:sz w:val="22"/>
          <w:szCs w:val="22"/>
        </w:rPr>
      </w:pPr>
      <w:r w:rsidRPr="00C46C61">
        <w:rPr>
          <w:rFonts w:ascii="Arial" w:hAnsi="Arial"/>
          <w:sz w:val="22"/>
          <w:szCs w:val="22"/>
        </w:rPr>
        <w:t>Możliwości zmiany umowy w sprawie zamówienia publicznego określone są we wzor</w:t>
      </w:r>
      <w:r w:rsidR="005703C8" w:rsidRPr="00C46C61">
        <w:rPr>
          <w:rFonts w:ascii="Arial" w:hAnsi="Arial"/>
          <w:sz w:val="22"/>
          <w:szCs w:val="22"/>
        </w:rPr>
        <w:t>ze</w:t>
      </w:r>
      <w:r w:rsidRPr="00C46C61">
        <w:rPr>
          <w:rFonts w:ascii="Arial" w:hAnsi="Arial"/>
          <w:sz w:val="22"/>
          <w:szCs w:val="22"/>
        </w:rPr>
        <w:t xml:space="preserve"> umowy stanowiąc</w:t>
      </w:r>
      <w:r w:rsidR="005703C8" w:rsidRPr="00C46C61">
        <w:rPr>
          <w:rFonts w:ascii="Arial" w:hAnsi="Arial"/>
          <w:sz w:val="22"/>
          <w:szCs w:val="22"/>
        </w:rPr>
        <w:t>ym</w:t>
      </w:r>
      <w:r w:rsidRPr="00C46C61">
        <w:rPr>
          <w:rFonts w:ascii="Arial" w:hAnsi="Arial"/>
          <w:sz w:val="22"/>
          <w:szCs w:val="22"/>
        </w:rPr>
        <w:t xml:space="preserve"> </w:t>
      </w:r>
      <w:r w:rsidR="00144865" w:rsidRPr="00C46C61">
        <w:rPr>
          <w:rFonts w:ascii="Arial" w:hAnsi="Arial"/>
          <w:sz w:val="22"/>
          <w:szCs w:val="22"/>
        </w:rPr>
        <w:t>Załącznik nr 3</w:t>
      </w:r>
      <w:r w:rsidRPr="00C46C61">
        <w:rPr>
          <w:rFonts w:ascii="Arial" w:hAnsi="Arial"/>
          <w:sz w:val="22"/>
          <w:szCs w:val="22"/>
        </w:rPr>
        <w:t xml:space="preserve"> do SIWZ</w:t>
      </w:r>
      <w:r w:rsidR="00144865" w:rsidRPr="00C46C61">
        <w:rPr>
          <w:rFonts w:ascii="Arial" w:hAnsi="Arial"/>
          <w:sz w:val="22"/>
          <w:szCs w:val="22"/>
        </w:rPr>
        <w:t>.</w:t>
      </w:r>
    </w:p>
    <w:p w:rsidR="002D2776" w:rsidRPr="00C46C61" w:rsidRDefault="002D2776" w:rsidP="00467B09">
      <w:pPr>
        <w:pStyle w:val="Nagwek2"/>
        <w:numPr>
          <w:ilvl w:val="1"/>
          <w:numId w:val="31"/>
        </w:numPr>
        <w:rPr>
          <w:rFonts w:ascii="Arial" w:hAnsi="Arial"/>
          <w:sz w:val="22"/>
          <w:szCs w:val="22"/>
        </w:rPr>
      </w:pPr>
      <w:r w:rsidRPr="00C46C61">
        <w:rPr>
          <w:rFonts w:ascii="Arial" w:hAnsi="Arial"/>
          <w:sz w:val="22"/>
          <w:szCs w:val="22"/>
        </w:rPr>
        <w:t xml:space="preserve">W postępowaniu nie jest przewidziany wybór najkorzystniejszej oferty z zastosowaniem aukcji elektronicznej. </w:t>
      </w:r>
    </w:p>
    <w:p w:rsidR="006456C5" w:rsidRPr="00C46C61" w:rsidRDefault="006456C5" w:rsidP="006456C5">
      <w:pPr>
        <w:pStyle w:val="Tekstpodstawowy"/>
        <w:suppressAutoHyphens/>
        <w:spacing w:line="23" w:lineRule="atLeast"/>
        <w:jc w:val="both"/>
        <w:rPr>
          <w:rFonts w:ascii="Arial" w:hAnsi="Arial" w:cs="Arial"/>
          <w:b/>
          <w:sz w:val="22"/>
          <w:szCs w:val="22"/>
          <w:u w:val="single"/>
        </w:rPr>
      </w:pPr>
      <w:r w:rsidRPr="00C46C61">
        <w:rPr>
          <w:rFonts w:ascii="Arial" w:hAnsi="Arial" w:cs="Arial"/>
          <w:b/>
          <w:sz w:val="22"/>
          <w:szCs w:val="22"/>
          <w:u w:val="single"/>
        </w:rPr>
        <w:t xml:space="preserve">Załączniki do SIWZ: </w:t>
      </w:r>
    </w:p>
    <w:p w:rsidR="00094733" w:rsidRPr="00C46C61" w:rsidRDefault="00094733" w:rsidP="00864369">
      <w:pPr>
        <w:numPr>
          <w:ilvl w:val="0"/>
          <w:numId w:val="14"/>
        </w:numPr>
        <w:tabs>
          <w:tab w:val="clear" w:pos="720"/>
          <w:tab w:val="left" w:pos="426"/>
          <w:tab w:val="num" w:pos="1134"/>
        </w:tabs>
        <w:suppressAutoHyphens/>
        <w:spacing w:after="120" w:line="23" w:lineRule="atLeast"/>
        <w:ind w:left="1134" w:hanging="1134"/>
        <w:jc w:val="both"/>
        <w:rPr>
          <w:rFonts w:ascii="Arial" w:hAnsi="Arial" w:cs="Arial"/>
          <w:sz w:val="22"/>
          <w:szCs w:val="22"/>
        </w:rPr>
      </w:pPr>
      <w:r w:rsidRPr="00C46C61">
        <w:rPr>
          <w:rFonts w:ascii="Arial" w:hAnsi="Arial" w:cs="Arial"/>
          <w:b/>
          <w:sz w:val="22"/>
          <w:szCs w:val="22"/>
        </w:rPr>
        <w:t>Załącznik nr 1 do SIWZ:</w:t>
      </w:r>
      <w:r w:rsidRPr="00C46C61">
        <w:rPr>
          <w:rFonts w:ascii="Arial" w:hAnsi="Arial" w:cs="Arial"/>
          <w:sz w:val="22"/>
          <w:szCs w:val="22"/>
        </w:rPr>
        <w:t xml:space="preserve"> </w:t>
      </w:r>
      <w:r w:rsidR="002B46DF" w:rsidRPr="00C46C61">
        <w:rPr>
          <w:rFonts w:ascii="Arial" w:hAnsi="Arial" w:cs="Arial"/>
          <w:sz w:val="22"/>
          <w:szCs w:val="22"/>
        </w:rPr>
        <w:t>Formularz o</w:t>
      </w:r>
      <w:r w:rsidRPr="00C46C61">
        <w:rPr>
          <w:rFonts w:ascii="Arial" w:hAnsi="Arial" w:cs="Arial"/>
          <w:sz w:val="22"/>
          <w:szCs w:val="22"/>
        </w:rPr>
        <w:t xml:space="preserve">fertowy </w:t>
      </w:r>
    </w:p>
    <w:p w:rsidR="00094733" w:rsidRPr="00C46C61" w:rsidRDefault="00094733" w:rsidP="00864369">
      <w:pPr>
        <w:numPr>
          <w:ilvl w:val="0"/>
          <w:numId w:val="14"/>
        </w:numPr>
        <w:tabs>
          <w:tab w:val="clear" w:pos="720"/>
          <w:tab w:val="left" w:pos="426"/>
          <w:tab w:val="num" w:pos="1134"/>
        </w:tabs>
        <w:suppressAutoHyphens/>
        <w:spacing w:after="120" w:line="23" w:lineRule="atLeast"/>
        <w:ind w:left="1134" w:hanging="1134"/>
        <w:jc w:val="both"/>
        <w:rPr>
          <w:rFonts w:ascii="Arial" w:hAnsi="Arial" w:cs="Arial"/>
          <w:sz w:val="22"/>
          <w:szCs w:val="22"/>
        </w:rPr>
      </w:pPr>
      <w:r w:rsidRPr="00C46C61">
        <w:rPr>
          <w:rFonts w:ascii="Arial" w:hAnsi="Arial" w:cs="Arial"/>
          <w:b/>
          <w:sz w:val="22"/>
          <w:szCs w:val="22"/>
        </w:rPr>
        <w:t>Załącznik nr 2 do SIWZ:</w:t>
      </w:r>
      <w:r w:rsidRPr="00C46C61">
        <w:rPr>
          <w:rFonts w:ascii="Arial" w:hAnsi="Arial" w:cs="Arial"/>
          <w:sz w:val="22"/>
          <w:szCs w:val="22"/>
        </w:rPr>
        <w:t xml:space="preserve"> </w:t>
      </w:r>
      <w:r w:rsidR="002B46DF" w:rsidRPr="00C46C61">
        <w:rPr>
          <w:rFonts w:ascii="Arial" w:hAnsi="Arial" w:cs="Arial"/>
          <w:sz w:val="22"/>
          <w:szCs w:val="22"/>
        </w:rPr>
        <w:t>Dokumentacja projektowa</w:t>
      </w:r>
      <w:r w:rsidRPr="00C46C61">
        <w:rPr>
          <w:rFonts w:ascii="Arial" w:hAnsi="Arial" w:cs="Arial"/>
          <w:sz w:val="22"/>
          <w:szCs w:val="22"/>
        </w:rPr>
        <w:t xml:space="preserve"> </w:t>
      </w:r>
    </w:p>
    <w:p w:rsidR="00094733" w:rsidRPr="00C46C61" w:rsidRDefault="002B46DF" w:rsidP="00864369">
      <w:pPr>
        <w:numPr>
          <w:ilvl w:val="0"/>
          <w:numId w:val="14"/>
        </w:numPr>
        <w:tabs>
          <w:tab w:val="clear" w:pos="720"/>
          <w:tab w:val="left" w:pos="426"/>
          <w:tab w:val="num" w:pos="1134"/>
        </w:tabs>
        <w:suppressAutoHyphens/>
        <w:spacing w:after="120" w:line="23" w:lineRule="atLeast"/>
        <w:ind w:left="1134" w:hanging="1134"/>
        <w:jc w:val="both"/>
        <w:rPr>
          <w:rFonts w:ascii="Arial" w:hAnsi="Arial" w:cs="Arial"/>
          <w:sz w:val="22"/>
          <w:szCs w:val="22"/>
        </w:rPr>
      </w:pPr>
      <w:r w:rsidRPr="00C46C61">
        <w:rPr>
          <w:rFonts w:ascii="Arial" w:hAnsi="Arial" w:cs="Arial"/>
          <w:b/>
          <w:sz w:val="22"/>
          <w:szCs w:val="22"/>
        </w:rPr>
        <w:t>Załącznik nr 3</w:t>
      </w:r>
      <w:r w:rsidR="00094733" w:rsidRPr="00C46C61">
        <w:rPr>
          <w:rFonts w:ascii="Arial" w:hAnsi="Arial" w:cs="Arial"/>
          <w:b/>
          <w:sz w:val="22"/>
          <w:szCs w:val="22"/>
        </w:rPr>
        <w:t xml:space="preserve"> do SIWZ:</w:t>
      </w:r>
      <w:r w:rsidRPr="00C46C61">
        <w:rPr>
          <w:rFonts w:ascii="Arial" w:hAnsi="Arial" w:cs="Arial"/>
          <w:sz w:val="22"/>
          <w:szCs w:val="22"/>
        </w:rPr>
        <w:t xml:space="preserve"> Wzór um</w:t>
      </w:r>
      <w:r w:rsidR="00094733" w:rsidRPr="00C46C61">
        <w:rPr>
          <w:rFonts w:ascii="Arial" w:hAnsi="Arial" w:cs="Arial"/>
          <w:sz w:val="22"/>
          <w:szCs w:val="22"/>
        </w:rPr>
        <w:t xml:space="preserve">owy </w:t>
      </w:r>
    </w:p>
    <w:p w:rsidR="00094733" w:rsidRPr="00C46C61" w:rsidRDefault="002B46DF" w:rsidP="00864369">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4</w:t>
      </w:r>
      <w:r w:rsidR="00094733" w:rsidRPr="00C46C61">
        <w:rPr>
          <w:rFonts w:ascii="Arial" w:hAnsi="Arial" w:cs="Arial"/>
          <w:b/>
          <w:bCs/>
          <w:sz w:val="22"/>
          <w:szCs w:val="22"/>
        </w:rPr>
        <w:t xml:space="preserve"> do SIWZ:</w:t>
      </w:r>
      <w:r w:rsidR="00094733" w:rsidRPr="00C46C61">
        <w:rPr>
          <w:rFonts w:ascii="Arial" w:hAnsi="Arial" w:cs="Arial"/>
          <w:bCs/>
          <w:sz w:val="22"/>
          <w:szCs w:val="22"/>
        </w:rPr>
        <w:t xml:space="preserve"> Oświadczenie</w:t>
      </w:r>
      <w:r w:rsidR="00094733" w:rsidRPr="00C46C61">
        <w:rPr>
          <w:rFonts w:ascii="Arial" w:hAnsi="Arial" w:cs="Arial"/>
          <w:b/>
          <w:bCs/>
          <w:sz w:val="22"/>
          <w:szCs w:val="22"/>
        </w:rPr>
        <w:t xml:space="preserve"> </w:t>
      </w:r>
      <w:r w:rsidR="00094733" w:rsidRPr="00C46C61">
        <w:rPr>
          <w:rFonts w:ascii="Arial" w:hAnsi="Arial" w:cs="Arial"/>
          <w:sz w:val="22"/>
          <w:szCs w:val="22"/>
        </w:rPr>
        <w:t xml:space="preserve">Wykonawcy o braku podstaw do wykluczenia </w:t>
      </w:r>
      <w:r w:rsidR="00094733" w:rsidRPr="00C46C61">
        <w:rPr>
          <w:rFonts w:ascii="Arial" w:hAnsi="Arial" w:cs="Arial"/>
          <w:sz w:val="22"/>
          <w:szCs w:val="22"/>
        </w:rPr>
        <w:br/>
        <w:t xml:space="preserve">z postępowania </w:t>
      </w:r>
    </w:p>
    <w:p w:rsidR="00094733" w:rsidRPr="00C46C61" w:rsidRDefault="002B46DF" w:rsidP="00864369">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5</w:t>
      </w:r>
      <w:r w:rsidR="00094733" w:rsidRPr="00C46C61">
        <w:rPr>
          <w:rFonts w:ascii="Arial" w:hAnsi="Arial" w:cs="Arial"/>
          <w:b/>
          <w:bCs/>
          <w:sz w:val="22"/>
          <w:szCs w:val="22"/>
        </w:rPr>
        <w:t xml:space="preserve"> do SIWZ:</w:t>
      </w:r>
      <w:r w:rsidR="00094733" w:rsidRPr="00C46C61">
        <w:rPr>
          <w:rFonts w:ascii="Arial" w:hAnsi="Arial" w:cs="Arial"/>
          <w:bCs/>
          <w:sz w:val="22"/>
          <w:szCs w:val="22"/>
        </w:rPr>
        <w:t xml:space="preserve"> Oświadczenie</w:t>
      </w:r>
      <w:r w:rsidR="00094733" w:rsidRPr="00C46C61">
        <w:rPr>
          <w:rFonts w:ascii="Arial" w:hAnsi="Arial" w:cs="Arial"/>
          <w:b/>
          <w:bCs/>
          <w:sz w:val="22"/>
          <w:szCs w:val="22"/>
        </w:rPr>
        <w:t xml:space="preserve"> </w:t>
      </w:r>
      <w:r w:rsidR="00094733" w:rsidRPr="00C46C61">
        <w:rPr>
          <w:rFonts w:ascii="Arial" w:hAnsi="Arial" w:cs="Arial"/>
          <w:sz w:val="22"/>
          <w:szCs w:val="22"/>
        </w:rPr>
        <w:t xml:space="preserve">Wykonawcy o spełnianiu warunków udziału </w:t>
      </w:r>
      <w:r w:rsidR="00094733" w:rsidRPr="00C46C61">
        <w:rPr>
          <w:rFonts w:ascii="Arial" w:hAnsi="Arial" w:cs="Arial"/>
          <w:sz w:val="22"/>
          <w:szCs w:val="22"/>
        </w:rPr>
        <w:br/>
        <w:t>w postępowaniu</w:t>
      </w:r>
    </w:p>
    <w:p w:rsidR="00094733" w:rsidRPr="00C46C61" w:rsidRDefault="002B46DF" w:rsidP="00864369">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6</w:t>
      </w:r>
      <w:r w:rsidR="00094733" w:rsidRPr="00C46C61">
        <w:rPr>
          <w:rFonts w:ascii="Arial" w:hAnsi="Arial" w:cs="Arial"/>
          <w:b/>
          <w:bCs/>
          <w:sz w:val="22"/>
          <w:szCs w:val="22"/>
        </w:rPr>
        <w:t xml:space="preserve"> do SIWZ:</w:t>
      </w:r>
      <w:r w:rsidR="00094733" w:rsidRPr="00C46C61">
        <w:rPr>
          <w:rFonts w:ascii="Arial" w:hAnsi="Arial" w:cs="Arial"/>
          <w:bCs/>
          <w:sz w:val="22"/>
          <w:szCs w:val="22"/>
        </w:rPr>
        <w:t xml:space="preserve"> Oświadczenie dot. grupy kapitałowej </w:t>
      </w:r>
    </w:p>
    <w:p w:rsidR="00094733" w:rsidRPr="00C46C61" w:rsidRDefault="002B46DF" w:rsidP="00864369">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7</w:t>
      </w:r>
      <w:r w:rsidR="00094733" w:rsidRPr="00C46C61">
        <w:rPr>
          <w:rFonts w:ascii="Arial" w:hAnsi="Arial" w:cs="Arial"/>
          <w:b/>
          <w:bCs/>
          <w:sz w:val="22"/>
          <w:szCs w:val="22"/>
        </w:rPr>
        <w:t xml:space="preserve"> do SIWZ: </w:t>
      </w:r>
      <w:r w:rsidR="00094733" w:rsidRPr="00C46C61">
        <w:rPr>
          <w:rFonts w:ascii="Arial" w:hAnsi="Arial" w:cs="Arial"/>
          <w:bCs/>
          <w:sz w:val="22"/>
          <w:szCs w:val="22"/>
        </w:rPr>
        <w:t>Wykaz robót budowlanych</w:t>
      </w:r>
    </w:p>
    <w:p w:rsidR="00094733" w:rsidRPr="00C46C61" w:rsidRDefault="002B46DF" w:rsidP="00864369">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8</w:t>
      </w:r>
      <w:r w:rsidR="00094733" w:rsidRPr="00C46C61">
        <w:rPr>
          <w:rFonts w:ascii="Arial" w:hAnsi="Arial" w:cs="Arial"/>
          <w:b/>
          <w:bCs/>
          <w:sz w:val="22"/>
          <w:szCs w:val="22"/>
        </w:rPr>
        <w:t xml:space="preserve"> do SIWZ:</w:t>
      </w:r>
      <w:r w:rsidR="00094733" w:rsidRPr="00C46C61">
        <w:rPr>
          <w:rFonts w:ascii="Arial" w:hAnsi="Arial" w:cs="Arial"/>
          <w:bCs/>
          <w:sz w:val="22"/>
          <w:szCs w:val="22"/>
        </w:rPr>
        <w:t xml:space="preserve"> Wykaz osób, które będą uczestniczyć w wykonywaniu zamówienia</w:t>
      </w:r>
    </w:p>
    <w:p w:rsidR="00094733" w:rsidRPr="00C46C61" w:rsidRDefault="002B46DF" w:rsidP="00864369">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9</w:t>
      </w:r>
      <w:r w:rsidR="00094733" w:rsidRPr="00C46C61">
        <w:rPr>
          <w:rFonts w:ascii="Arial" w:hAnsi="Arial" w:cs="Arial"/>
          <w:b/>
          <w:bCs/>
          <w:sz w:val="22"/>
          <w:szCs w:val="22"/>
        </w:rPr>
        <w:t xml:space="preserve"> do SIWZ:</w:t>
      </w:r>
      <w:r w:rsidR="00094733" w:rsidRPr="00C46C61">
        <w:rPr>
          <w:rFonts w:ascii="Arial" w:hAnsi="Arial" w:cs="Arial"/>
          <w:bCs/>
          <w:sz w:val="22"/>
          <w:szCs w:val="22"/>
        </w:rPr>
        <w:t xml:space="preserve"> </w:t>
      </w:r>
      <w:r w:rsidR="00094733" w:rsidRPr="00C46C61">
        <w:rPr>
          <w:rFonts w:ascii="Arial" w:hAnsi="Arial" w:cs="Arial"/>
          <w:sz w:val="22"/>
          <w:szCs w:val="22"/>
        </w:rPr>
        <w:t>Wzór zobowiązania do dysponowania zasobami niezbędnymi do realizacji zamówienia</w:t>
      </w:r>
    </w:p>
    <w:p w:rsidR="00BF1EC2" w:rsidRPr="00C46C61" w:rsidRDefault="002B46DF" w:rsidP="00CC43A3">
      <w:pPr>
        <w:numPr>
          <w:ilvl w:val="0"/>
          <w:numId w:val="14"/>
        </w:numPr>
        <w:tabs>
          <w:tab w:val="clear" w:pos="720"/>
          <w:tab w:val="left" w:pos="426"/>
        </w:tabs>
        <w:suppressAutoHyphens/>
        <w:spacing w:after="120" w:line="23" w:lineRule="atLeast"/>
        <w:ind w:left="426" w:hanging="426"/>
        <w:jc w:val="both"/>
        <w:rPr>
          <w:rFonts w:ascii="Arial" w:hAnsi="Arial" w:cs="Arial"/>
          <w:sz w:val="22"/>
          <w:szCs w:val="22"/>
        </w:rPr>
      </w:pPr>
      <w:r w:rsidRPr="00C46C61">
        <w:rPr>
          <w:rFonts w:ascii="Arial" w:hAnsi="Arial" w:cs="Arial"/>
          <w:b/>
          <w:bCs/>
          <w:sz w:val="22"/>
          <w:szCs w:val="22"/>
        </w:rPr>
        <w:t>Załącznik nr 10</w:t>
      </w:r>
      <w:r w:rsidR="00094733" w:rsidRPr="00C46C61">
        <w:rPr>
          <w:rFonts w:ascii="Arial" w:hAnsi="Arial" w:cs="Arial"/>
          <w:b/>
          <w:bCs/>
          <w:sz w:val="22"/>
          <w:szCs w:val="22"/>
        </w:rPr>
        <w:t xml:space="preserve"> do SIWZ:</w:t>
      </w:r>
      <w:r w:rsidR="00094733" w:rsidRPr="00C46C61">
        <w:rPr>
          <w:rFonts w:ascii="Arial" w:hAnsi="Arial" w:cs="Arial"/>
          <w:bCs/>
          <w:sz w:val="22"/>
          <w:szCs w:val="22"/>
        </w:rPr>
        <w:t xml:space="preserve"> Klauzula informacyjna</w:t>
      </w:r>
    </w:p>
    <w:sectPr w:rsidR="00BF1EC2" w:rsidRPr="00C46C61" w:rsidSect="00F9191D">
      <w:headerReference w:type="default" r:id="rId9"/>
      <w:footerReference w:type="default" r:id="rId10"/>
      <w:pgSz w:w="11906" w:h="16838"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77" w:rsidRDefault="007C7277" w:rsidP="00594BF7">
      <w:r>
        <w:separator/>
      </w:r>
    </w:p>
  </w:endnote>
  <w:endnote w:type="continuationSeparator" w:id="0">
    <w:p w:rsidR="007C7277" w:rsidRDefault="007C7277" w:rsidP="0059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 w:name="TimesNewRoman">
    <w:altName w:val="Times New Roman"/>
    <w:charset w:val="EE"/>
    <w:family w:val="roman"/>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C4" w:rsidRDefault="00964FC4">
    <w:pPr>
      <w:pStyle w:val="Stopka"/>
      <w:rPr>
        <w:sz w:val="18"/>
        <w:szCs w:val="18"/>
      </w:rPr>
    </w:pPr>
    <w:r>
      <w:rPr>
        <w:noProof/>
        <w:sz w:val="18"/>
        <w:szCs w:val="18"/>
      </w:rPr>
      <mc:AlternateContent>
        <mc:Choice Requires="wps">
          <w:drawing>
            <wp:anchor distT="0" distB="0" distL="114300" distR="114300" simplePos="0" relativeHeight="251659264" behindDoc="0" locked="0" layoutInCell="1" allowOverlap="1" wp14:anchorId="0CF01BC3" wp14:editId="7265ADD3">
              <wp:simplePos x="0" y="0"/>
              <wp:positionH relativeFrom="column">
                <wp:posOffset>0</wp:posOffset>
              </wp:positionH>
              <wp:positionV relativeFrom="paragraph">
                <wp:posOffset>64135</wp:posOffset>
              </wp:positionV>
              <wp:extent cx="5829300" cy="0"/>
              <wp:effectExtent l="9525" t="6985" r="952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"/>
          </w:pict>
        </mc:Fallback>
      </mc:AlternateContent>
    </w:r>
  </w:p>
  <w:p w:rsidR="00964FC4" w:rsidRPr="00905D94" w:rsidRDefault="00964FC4">
    <w:pPr>
      <w:pStyle w:val="Stopka"/>
      <w:tabs>
        <w:tab w:val="clear" w:pos="4536"/>
        <w:tab w:val="right" w:pos="9000"/>
      </w:tabs>
      <w:rPr>
        <w:rFonts w:ascii="Century Gothic" w:hAnsi="Century Gothic"/>
        <w:sz w:val="16"/>
        <w:szCs w:val="16"/>
      </w:rPr>
    </w:pPr>
    <w:r>
      <w:rPr>
        <w:sz w:val="18"/>
        <w:szCs w:val="18"/>
      </w:rPr>
      <w:tab/>
    </w:r>
    <w:r w:rsidRPr="00905D94">
      <w:rPr>
        <w:rFonts w:ascii="Century Gothic" w:hAnsi="Century Gothic"/>
        <w:sz w:val="16"/>
        <w:szCs w:val="16"/>
      </w:rPr>
      <w:t xml:space="preserve">Strona: </w:t>
    </w:r>
    <w:r w:rsidRPr="00905D94">
      <w:rPr>
        <w:rStyle w:val="Numerstrony"/>
        <w:rFonts w:ascii="Century Gothic" w:hAnsi="Century Gothic"/>
        <w:sz w:val="16"/>
        <w:szCs w:val="16"/>
      </w:rPr>
      <w:fldChar w:fldCharType="begin"/>
    </w:r>
    <w:r w:rsidRPr="00905D94">
      <w:rPr>
        <w:rStyle w:val="Numerstrony"/>
        <w:rFonts w:ascii="Century Gothic" w:hAnsi="Century Gothic"/>
        <w:sz w:val="16"/>
        <w:szCs w:val="16"/>
      </w:rPr>
      <w:instrText xml:space="preserve"> PAGE </w:instrText>
    </w:r>
    <w:r w:rsidRPr="00905D94">
      <w:rPr>
        <w:rStyle w:val="Numerstrony"/>
        <w:rFonts w:ascii="Century Gothic" w:hAnsi="Century Gothic"/>
        <w:sz w:val="16"/>
        <w:szCs w:val="16"/>
      </w:rPr>
      <w:fldChar w:fldCharType="separate"/>
    </w:r>
    <w:r w:rsidR="007F3E82">
      <w:rPr>
        <w:rStyle w:val="Numerstrony"/>
        <w:rFonts w:ascii="Century Gothic" w:hAnsi="Century Gothic"/>
        <w:noProof/>
        <w:sz w:val="16"/>
        <w:szCs w:val="16"/>
      </w:rPr>
      <w:t>4</w:t>
    </w:r>
    <w:r w:rsidRPr="00905D94">
      <w:rPr>
        <w:rStyle w:val="Numerstrony"/>
        <w:rFonts w:ascii="Century Gothic" w:hAnsi="Century Gothic"/>
        <w:sz w:val="16"/>
        <w:szCs w:val="16"/>
      </w:rPr>
      <w:fldChar w:fldCharType="end"/>
    </w:r>
    <w:r w:rsidRPr="00905D94">
      <w:rPr>
        <w:rStyle w:val="Numerstrony"/>
        <w:rFonts w:ascii="Century Gothic" w:hAnsi="Century Gothic"/>
        <w:sz w:val="16"/>
        <w:szCs w:val="16"/>
      </w:rPr>
      <w:t>/</w:t>
    </w:r>
    <w:r w:rsidRPr="00905D94">
      <w:rPr>
        <w:rStyle w:val="Numerstrony"/>
        <w:rFonts w:ascii="Century Gothic" w:hAnsi="Century Gothic"/>
        <w:sz w:val="16"/>
        <w:szCs w:val="16"/>
      </w:rPr>
      <w:fldChar w:fldCharType="begin"/>
    </w:r>
    <w:r w:rsidRPr="00905D94">
      <w:rPr>
        <w:rStyle w:val="Numerstrony"/>
        <w:rFonts w:ascii="Century Gothic" w:hAnsi="Century Gothic"/>
        <w:sz w:val="16"/>
        <w:szCs w:val="16"/>
      </w:rPr>
      <w:instrText xml:space="preserve"> NUMPAGES </w:instrText>
    </w:r>
    <w:r w:rsidRPr="00905D94">
      <w:rPr>
        <w:rStyle w:val="Numerstrony"/>
        <w:rFonts w:ascii="Century Gothic" w:hAnsi="Century Gothic"/>
        <w:sz w:val="16"/>
        <w:szCs w:val="16"/>
      </w:rPr>
      <w:fldChar w:fldCharType="separate"/>
    </w:r>
    <w:r w:rsidR="007F3E82">
      <w:rPr>
        <w:rStyle w:val="Numerstrony"/>
        <w:rFonts w:ascii="Century Gothic" w:hAnsi="Century Gothic"/>
        <w:noProof/>
        <w:sz w:val="16"/>
        <w:szCs w:val="16"/>
      </w:rPr>
      <w:t>17</w:t>
    </w:r>
    <w:r w:rsidRPr="00905D94">
      <w:rPr>
        <w:rStyle w:val="Numerstrony"/>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77" w:rsidRDefault="007C7277" w:rsidP="00594BF7">
      <w:r>
        <w:separator/>
      </w:r>
    </w:p>
  </w:footnote>
  <w:footnote w:type="continuationSeparator" w:id="0">
    <w:p w:rsidR="007C7277" w:rsidRDefault="007C7277" w:rsidP="0059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C4" w:rsidRPr="00331BC6" w:rsidRDefault="00964FC4" w:rsidP="00D16DB2">
    <w:pPr>
      <w:shd w:val="clear" w:color="auto" w:fill="FFFFFF"/>
      <w:spacing w:line="360" w:lineRule="auto"/>
      <w:jc w:val="center"/>
      <w:rPr>
        <w:rFonts w:ascii="Calibri" w:hAnsi="Calibri" w:cs="Century Gothic"/>
        <w:caps/>
        <w:sz w:val="18"/>
        <w:szCs w:val="18"/>
      </w:rPr>
    </w:pPr>
    <w:r>
      <w:rPr>
        <w:rFonts w:ascii="Calibri" w:hAnsi="Calibri" w:cs="Century Gothic"/>
        <w:caps/>
        <w:sz w:val="18"/>
        <w:szCs w:val="18"/>
      </w:rPr>
      <w:t xml:space="preserve">Nr </w:t>
    </w:r>
    <w:r w:rsidRPr="009739BE">
      <w:rPr>
        <w:rFonts w:ascii="Calibri" w:hAnsi="Calibri" w:cs="Century Gothic"/>
        <w:caps/>
        <w:sz w:val="18"/>
        <w:szCs w:val="18"/>
      </w:rPr>
      <w:t>sprawy: BOU.V.272.</w:t>
    </w:r>
    <w:r w:rsidR="009C3770">
      <w:rPr>
        <w:rFonts w:ascii="Calibri" w:hAnsi="Calibri" w:cs="Century Gothic"/>
        <w:caps/>
        <w:sz w:val="18"/>
        <w:szCs w:val="18"/>
      </w:rPr>
      <w:t>28</w:t>
    </w:r>
    <w:r>
      <w:rPr>
        <w:rFonts w:ascii="Calibri" w:hAnsi="Calibri" w:cs="Century Gothic"/>
        <w:caps/>
        <w:sz w:val="18"/>
        <w:szCs w:val="18"/>
      </w:rPr>
      <w:t>.2020</w:t>
    </w:r>
    <w:r w:rsidR="009C3770">
      <w:rPr>
        <w:rFonts w:ascii="Calibri" w:hAnsi="Calibri" w:cs="Century Gothic"/>
        <w:caps/>
        <w:sz w:val="18"/>
        <w:szCs w:val="18"/>
      </w:rPr>
      <w:t>.AO</w:t>
    </w:r>
  </w:p>
  <w:p w:rsidR="00964FC4" w:rsidRDefault="00964FC4">
    <w:pPr>
      <w:pStyle w:val="Nagwek"/>
    </w:pPr>
    <w:r>
      <w:rPr>
        <w:noProof/>
      </w:rPr>
      <mc:AlternateContent>
        <mc:Choice Requires="wps">
          <w:drawing>
            <wp:anchor distT="0" distB="0" distL="114300" distR="114300" simplePos="0" relativeHeight="251660288" behindDoc="0" locked="0" layoutInCell="1" allowOverlap="1" wp14:anchorId="1CD59D9F" wp14:editId="4A0C988E">
              <wp:simplePos x="0" y="0"/>
              <wp:positionH relativeFrom="column">
                <wp:posOffset>0</wp:posOffset>
              </wp:positionH>
              <wp:positionV relativeFrom="paragraph">
                <wp:posOffset>46355</wp:posOffset>
              </wp:positionV>
              <wp:extent cx="5943600" cy="0"/>
              <wp:effectExtent l="9525" t="8255" r="9525" b="10795"/>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DxXCvM2QAAAAQBAAAPAAAAZHJzL2Rvd25yZXYu&#10;eG1sTI9BT8JAEIXvJvyHzZh4IbKVJqC1W0LU3rwIGq9Dd2wbu7Olu0D11zty0eOXN3nvm3w1uk4d&#10;aQitZwM3swQUceVty7WB1215fQsqRGSLnWcy8EUBVsXkIsfM+hO/0HETayUlHDI00MTYZ1qHqiGH&#10;YeZ7Ysk+/OAwCg61tgOepNx1ep4kC+2wZVlosKeHhqrPzcEZCOUb7cvvaTVN3tPa03z/+PyExlxd&#10;jut7UJHG+HcMv/qiDoU47fyBbVCdAXkkGlimoCS8Sxf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PFcK8zZAAAABAEAAA8AAAAAAAAAAAAAAAAAg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2848DF5E"/>
    <w:name w:val="WW8Num9"/>
    <w:lvl w:ilvl="0">
      <w:start w:val="1"/>
      <w:numFmt w:val="decimal"/>
      <w:lvlText w:val="%1)"/>
      <w:lvlJc w:val="left"/>
      <w:pPr>
        <w:tabs>
          <w:tab w:val="num" w:pos="360"/>
        </w:tabs>
        <w:ind w:left="360" w:hanging="360"/>
      </w:pPr>
      <w:rPr>
        <w:rFonts w:ascii="Century Gothic" w:eastAsia="Times New Roman" w:hAnsi="Century Gothic" w:cs="Century Gothic"/>
        <w:b/>
      </w:rPr>
    </w:lvl>
  </w:abstractNum>
  <w:abstractNum w:abstractNumId="1">
    <w:nsid w:val="00000013"/>
    <w:multiLevelType w:val="singleLevel"/>
    <w:tmpl w:val="45E836AA"/>
    <w:name w:val="WW8Num37"/>
    <w:lvl w:ilvl="0">
      <w:start w:val="1"/>
      <w:numFmt w:val="decimal"/>
      <w:lvlText w:val="%1)"/>
      <w:lvlJc w:val="left"/>
      <w:pPr>
        <w:tabs>
          <w:tab w:val="num" w:pos="461"/>
        </w:tabs>
        <w:ind w:left="468" w:hanging="234"/>
      </w:pPr>
      <w:rPr>
        <w:rFonts w:ascii="Century Gothic" w:eastAsia="Times New Roman" w:hAnsi="Century Gothic" w:cs="Arial"/>
      </w:rPr>
    </w:lvl>
  </w:abstractNum>
  <w:abstractNum w:abstractNumId="2">
    <w:nsid w:val="00000017"/>
    <w:multiLevelType w:val="singleLevel"/>
    <w:tmpl w:val="00000017"/>
    <w:name w:val="WW8Num31"/>
    <w:lvl w:ilvl="0">
      <w:start w:val="1"/>
      <w:numFmt w:val="decimal"/>
      <w:lvlText w:val="%1)"/>
      <w:lvlJc w:val="left"/>
      <w:pPr>
        <w:tabs>
          <w:tab w:val="num" w:pos="984"/>
        </w:tabs>
        <w:ind w:left="984" w:hanging="511"/>
      </w:pPr>
    </w:lvl>
  </w:abstractNum>
  <w:abstractNum w:abstractNumId="3">
    <w:nsid w:val="01F24BBF"/>
    <w:multiLevelType w:val="multilevel"/>
    <w:tmpl w:val="367EF4D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3E17A0A"/>
    <w:multiLevelType w:val="hybridMultilevel"/>
    <w:tmpl w:val="3224E2F2"/>
    <w:lvl w:ilvl="0" w:tplc="0476827C">
      <w:start w:val="1"/>
      <w:numFmt w:val="decimal"/>
      <w:lvlText w:val="%1)"/>
      <w:lvlJc w:val="left"/>
      <w:pPr>
        <w:tabs>
          <w:tab w:val="num" w:pos="720"/>
        </w:tabs>
        <w:ind w:left="720" w:hanging="360"/>
      </w:pPr>
      <w:rPr>
        <w:rFonts w:ascii="Century Gothic" w:eastAsia="Times New Roman" w:hAnsi="Century Gothic" w:cs="Century Gothic"/>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1B626C"/>
    <w:multiLevelType w:val="hybridMultilevel"/>
    <w:tmpl w:val="D382BB30"/>
    <w:lvl w:ilvl="0" w:tplc="D7F2FB32">
      <w:start w:val="1"/>
      <w:numFmt w:val="decimal"/>
      <w:lvlText w:val="%1)"/>
      <w:lvlJc w:val="left"/>
      <w:pPr>
        <w:ind w:left="927" w:hanging="360"/>
      </w:pPr>
      <w:rPr>
        <w:rFonts w:ascii="Century Gothic" w:eastAsia="Times New Roman" w:hAnsi="Century Gothic" w:cs="Century Gothic"/>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06EF3659"/>
    <w:multiLevelType w:val="hybridMultilevel"/>
    <w:tmpl w:val="EC980C3A"/>
    <w:lvl w:ilvl="0" w:tplc="6860C688">
      <w:start w:val="1"/>
      <w:numFmt w:val="lowerLetter"/>
      <w:lvlText w:val="%1)"/>
      <w:lvlJc w:val="left"/>
      <w:pPr>
        <w:ind w:left="705" w:hanging="360"/>
      </w:pPr>
      <w:rPr>
        <w:rFonts w:eastAsiaTheme="minorHAnsi" w:hint="default"/>
        <w:color w:val="auto"/>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7">
    <w:nsid w:val="0E2A0FD5"/>
    <w:multiLevelType w:val="multilevel"/>
    <w:tmpl w:val="03F8AD2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B752A3"/>
    <w:multiLevelType w:val="hybridMultilevel"/>
    <w:tmpl w:val="2B3863B6"/>
    <w:lvl w:ilvl="0" w:tplc="206AF6D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D8C4264"/>
    <w:multiLevelType w:val="hybridMultilevel"/>
    <w:tmpl w:val="E65E1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E3197E"/>
    <w:multiLevelType w:val="multilevel"/>
    <w:tmpl w:val="5568FEF0"/>
    <w:lvl w:ilvl="0">
      <w:start w:val="1"/>
      <w:numFmt w:val="decimal"/>
      <w:pStyle w:val="Nagwek1"/>
      <w:lvlText w:val="%1."/>
      <w:lvlJc w:val="left"/>
      <w:pPr>
        <w:tabs>
          <w:tab w:val="num" w:pos="432"/>
        </w:tabs>
        <w:ind w:left="432" w:hanging="432"/>
      </w:pPr>
      <w:rPr>
        <w:rFonts w:ascii="Arial" w:hAnsi="Arial" w:cs="Arial" w:hint="default"/>
        <w:b/>
        <w:i w:val="0"/>
        <w:color w:val="auto"/>
        <w:sz w:val="22"/>
        <w:szCs w:val="22"/>
      </w:rPr>
    </w:lvl>
    <w:lvl w:ilvl="1">
      <w:start w:val="1"/>
      <w:numFmt w:val="decimal"/>
      <w:lvlText w:val="%1.%2."/>
      <w:lvlJc w:val="left"/>
      <w:pPr>
        <w:tabs>
          <w:tab w:val="num" w:pos="680"/>
        </w:tabs>
        <w:ind w:left="680" w:hanging="680"/>
      </w:pPr>
      <w:rPr>
        <w:rFonts w:ascii="Arial" w:hAnsi="Arial" w:cs="Arial" w:hint="default"/>
        <w:b w:val="0"/>
        <w:i w:val="0"/>
        <w:strike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nsid w:val="2032522C"/>
    <w:multiLevelType w:val="hybridMultilevel"/>
    <w:tmpl w:val="12408736"/>
    <w:lvl w:ilvl="0" w:tplc="AA40E24E">
      <w:start w:val="1"/>
      <w:numFmt w:val="decimal"/>
      <w:lvlText w:val="%1)"/>
      <w:lvlJc w:val="left"/>
      <w:pPr>
        <w:ind w:left="1080" w:hanging="360"/>
      </w:pPr>
      <w:rPr>
        <w:rFonts w:ascii="Century Gothic" w:eastAsia="Calibri" w:hAnsi="Century Gothic"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0407B69"/>
    <w:multiLevelType w:val="multilevel"/>
    <w:tmpl w:val="87043744"/>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2E7F6866"/>
    <w:multiLevelType w:val="hybridMultilevel"/>
    <w:tmpl w:val="FD82FA2A"/>
    <w:lvl w:ilvl="0" w:tplc="A8FC507C">
      <w:start w:val="1"/>
      <w:numFmt w:val="decimal"/>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nsid w:val="2F1E5118"/>
    <w:multiLevelType w:val="hybridMultilevel"/>
    <w:tmpl w:val="90CA1258"/>
    <w:lvl w:ilvl="0" w:tplc="23DC3536">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nsid w:val="303E7A87"/>
    <w:multiLevelType w:val="hybridMultilevel"/>
    <w:tmpl w:val="46988D58"/>
    <w:lvl w:ilvl="0" w:tplc="D07E015C">
      <w:start w:val="1"/>
      <w:numFmt w:val="decimal"/>
      <w:lvlText w:val="%1)"/>
      <w:lvlJc w:val="left"/>
      <w:pPr>
        <w:ind w:left="1040" w:hanging="360"/>
      </w:pPr>
      <w:rPr>
        <w:rFonts w:ascii="Arial" w:eastAsia="Times New Roman" w:hAnsi="Arial" w:cs="Arial" w:hint="default"/>
        <w:i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nsid w:val="3771291A"/>
    <w:multiLevelType w:val="hybridMultilevel"/>
    <w:tmpl w:val="FB741398"/>
    <w:lvl w:ilvl="0" w:tplc="FAEA6BCC">
      <w:start w:val="1"/>
      <w:numFmt w:val="decimal"/>
      <w:lvlText w:val="%1)"/>
      <w:lvlJc w:val="left"/>
      <w:pPr>
        <w:ind w:left="720" w:hanging="360"/>
      </w:pPr>
      <w:rPr>
        <w:rFonts w:ascii="Century Gothic" w:eastAsia="Times New Roman" w:hAnsi="Century Gothic"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D42C80"/>
    <w:multiLevelType w:val="multilevel"/>
    <w:tmpl w:val="F402A9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5621F2"/>
    <w:multiLevelType w:val="hybridMultilevel"/>
    <w:tmpl w:val="837A8204"/>
    <w:lvl w:ilvl="0" w:tplc="5F104D48">
      <w:start w:val="1"/>
      <w:numFmt w:val="decimal"/>
      <w:lvlText w:val="%1)"/>
      <w:lvlJc w:val="left"/>
      <w:pPr>
        <w:ind w:left="1040" w:hanging="360"/>
      </w:pPr>
      <w:rPr>
        <w:rFonts w:ascii="Century Gothic" w:eastAsia="Times New Roman" w:hAnsi="Century Gothic" w:cs="Century Gothic"/>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3B7B2E73"/>
    <w:multiLevelType w:val="multilevel"/>
    <w:tmpl w:val="F8DEF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F6B2D41"/>
    <w:multiLevelType w:val="hybridMultilevel"/>
    <w:tmpl w:val="BACCD794"/>
    <w:lvl w:ilvl="0" w:tplc="DFF663B4">
      <w:start w:val="1"/>
      <w:numFmt w:val="decimal"/>
      <w:lvlText w:val="%1)"/>
      <w:lvlJc w:val="left"/>
      <w:pPr>
        <w:tabs>
          <w:tab w:val="num" w:pos="1713"/>
        </w:tabs>
        <w:ind w:left="1713" w:hanging="360"/>
      </w:pPr>
      <w:rPr>
        <w:rFonts w:hint="default"/>
        <w:b w:val="0"/>
      </w:rPr>
    </w:lvl>
    <w:lvl w:ilvl="1" w:tplc="04150003" w:tentative="1">
      <w:start w:val="1"/>
      <w:numFmt w:val="bullet"/>
      <w:lvlText w:val="o"/>
      <w:lvlJc w:val="left"/>
      <w:pPr>
        <w:tabs>
          <w:tab w:val="num" w:pos="2433"/>
        </w:tabs>
        <w:ind w:left="2433" w:hanging="360"/>
      </w:pPr>
      <w:rPr>
        <w:rFonts w:ascii="Courier New" w:hAnsi="Courier New" w:cs="Courier New" w:hint="default"/>
      </w:rPr>
    </w:lvl>
    <w:lvl w:ilvl="2" w:tplc="04150005" w:tentative="1">
      <w:start w:val="1"/>
      <w:numFmt w:val="bullet"/>
      <w:lvlText w:val=""/>
      <w:lvlJc w:val="left"/>
      <w:pPr>
        <w:tabs>
          <w:tab w:val="num" w:pos="3153"/>
        </w:tabs>
        <w:ind w:left="3153" w:hanging="360"/>
      </w:pPr>
      <w:rPr>
        <w:rFonts w:ascii="Wingdings" w:hAnsi="Wingdings" w:hint="default"/>
      </w:rPr>
    </w:lvl>
    <w:lvl w:ilvl="3" w:tplc="04150001" w:tentative="1">
      <w:start w:val="1"/>
      <w:numFmt w:val="bullet"/>
      <w:lvlText w:val=""/>
      <w:lvlJc w:val="left"/>
      <w:pPr>
        <w:tabs>
          <w:tab w:val="num" w:pos="3873"/>
        </w:tabs>
        <w:ind w:left="3873" w:hanging="360"/>
      </w:pPr>
      <w:rPr>
        <w:rFonts w:ascii="Symbol" w:hAnsi="Symbol" w:hint="default"/>
      </w:rPr>
    </w:lvl>
    <w:lvl w:ilvl="4" w:tplc="04150003" w:tentative="1">
      <w:start w:val="1"/>
      <w:numFmt w:val="bullet"/>
      <w:lvlText w:val="o"/>
      <w:lvlJc w:val="left"/>
      <w:pPr>
        <w:tabs>
          <w:tab w:val="num" w:pos="4593"/>
        </w:tabs>
        <w:ind w:left="4593" w:hanging="360"/>
      </w:pPr>
      <w:rPr>
        <w:rFonts w:ascii="Courier New" w:hAnsi="Courier New" w:cs="Courier New" w:hint="default"/>
      </w:rPr>
    </w:lvl>
    <w:lvl w:ilvl="5" w:tplc="04150005" w:tentative="1">
      <w:start w:val="1"/>
      <w:numFmt w:val="bullet"/>
      <w:lvlText w:val=""/>
      <w:lvlJc w:val="left"/>
      <w:pPr>
        <w:tabs>
          <w:tab w:val="num" w:pos="5313"/>
        </w:tabs>
        <w:ind w:left="5313" w:hanging="360"/>
      </w:pPr>
      <w:rPr>
        <w:rFonts w:ascii="Wingdings" w:hAnsi="Wingdings" w:hint="default"/>
      </w:rPr>
    </w:lvl>
    <w:lvl w:ilvl="6" w:tplc="04150001" w:tentative="1">
      <w:start w:val="1"/>
      <w:numFmt w:val="bullet"/>
      <w:lvlText w:val=""/>
      <w:lvlJc w:val="left"/>
      <w:pPr>
        <w:tabs>
          <w:tab w:val="num" w:pos="6033"/>
        </w:tabs>
        <w:ind w:left="6033" w:hanging="360"/>
      </w:pPr>
      <w:rPr>
        <w:rFonts w:ascii="Symbol" w:hAnsi="Symbol" w:hint="default"/>
      </w:rPr>
    </w:lvl>
    <w:lvl w:ilvl="7" w:tplc="04150003" w:tentative="1">
      <w:start w:val="1"/>
      <w:numFmt w:val="bullet"/>
      <w:lvlText w:val="o"/>
      <w:lvlJc w:val="left"/>
      <w:pPr>
        <w:tabs>
          <w:tab w:val="num" w:pos="6753"/>
        </w:tabs>
        <w:ind w:left="6753" w:hanging="360"/>
      </w:pPr>
      <w:rPr>
        <w:rFonts w:ascii="Courier New" w:hAnsi="Courier New" w:cs="Courier New" w:hint="default"/>
      </w:rPr>
    </w:lvl>
    <w:lvl w:ilvl="8" w:tplc="04150005" w:tentative="1">
      <w:start w:val="1"/>
      <w:numFmt w:val="bullet"/>
      <w:lvlText w:val=""/>
      <w:lvlJc w:val="left"/>
      <w:pPr>
        <w:tabs>
          <w:tab w:val="num" w:pos="7473"/>
        </w:tabs>
        <w:ind w:left="7473" w:hanging="360"/>
      </w:pPr>
      <w:rPr>
        <w:rFonts w:ascii="Wingdings" w:hAnsi="Wingdings" w:hint="default"/>
      </w:rPr>
    </w:lvl>
  </w:abstractNum>
  <w:abstractNum w:abstractNumId="22">
    <w:nsid w:val="3FEC0A74"/>
    <w:multiLevelType w:val="multilevel"/>
    <w:tmpl w:val="631C9DF8"/>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83087"/>
    <w:multiLevelType w:val="hybridMultilevel"/>
    <w:tmpl w:val="DF66E690"/>
    <w:lvl w:ilvl="0" w:tplc="D1C899A6">
      <w:start w:val="1"/>
      <w:numFmt w:val="decimal"/>
      <w:lvlText w:val="%1)"/>
      <w:lvlJc w:val="left"/>
      <w:pPr>
        <w:ind w:left="1040" w:hanging="360"/>
      </w:pPr>
      <w:rPr>
        <w:rFonts w:ascii="Century Gothic" w:eastAsia="Times New Roman" w:hAnsi="Century Gothic"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nsid w:val="489F4F87"/>
    <w:multiLevelType w:val="hybridMultilevel"/>
    <w:tmpl w:val="4734F3A6"/>
    <w:lvl w:ilvl="0" w:tplc="ABAA3E1A">
      <w:start w:val="1"/>
      <w:numFmt w:val="lowerLetter"/>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nsid w:val="4DF61FDB"/>
    <w:multiLevelType w:val="hybridMultilevel"/>
    <w:tmpl w:val="EFE824BA"/>
    <w:lvl w:ilvl="0" w:tplc="5114F078">
      <w:start w:val="1"/>
      <w:numFmt w:val="lowerLetter"/>
      <w:lvlText w:val="%1)"/>
      <w:lvlJc w:val="left"/>
      <w:pPr>
        <w:ind w:left="693" w:hanging="360"/>
      </w:pPr>
      <w:rPr>
        <w:rFonts w:hint="default"/>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abstractNum w:abstractNumId="26">
    <w:nsid w:val="54B031BC"/>
    <w:multiLevelType w:val="hybridMultilevel"/>
    <w:tmpl w:val="CDCC96CE"/>
    <w:lvl w:ilvl="0" w:tplc="0415000F">
      <w:start w:val="1"/>
      <w:numFmt w:val="decimal"/>
      <w:lvlText w:val="%1."/>
      <w:lvlJc w:val="left"/>
      <w:pPr>
        <w:ind w:left="720" w:hanging="360"/>
      </w:pPr>
    </w:lvl>
    <w:lvl w:ilvl="1" w:tplc="D1D69060">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2E0D17"/>
    <w:multiLevelType w:val="hybridMultilevel"/>
    <w:tmpl w:val="FFBC8402"/>
    <w:lvl w:ilvl="0" w:tplc="C3566FD6">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0362955"/>
    <w:multiLevelType w:val="multilevel"/>
    <w:tmpl w:val="DAEAF99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D7475E"/>
    <w:multiLevelType w:val="hybridMultilevel"/>
    <w:tmpl w:val="4BF6AAE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65566E"/>
    <w:multiLevelType w:val="multilevel"/>
    <w:tmpl w:val="0266868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69E5A73"/>
    <w:multiLevelType w:val="hybridMultilevel"/>
    <w:tmpl w:val="91E8061A"/>
    <w:lvl w:ilvl="0" w:tplc="68F02A2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8551CD5"/>
    <w:multiLevelType w:val="hybridMultilevel"/>
    <w:tmpl w:val="BE902BCC"/>
    <w:lvl w:ilvl="0" w:tplc="604A93BA">
      <w:start w:val="1"/>
      <w:numFmt w:val="lowerLetter"/>
      <w:lvlText w:val="%1)"/>
      <w:lvlJc w:val="left"/>
      <w:pPr>
        <w:ind w:left="693" w:hanging="360"/>
      </w:pPr>
      <w:rPr>
        <w:rFonts w:hint="default"/>
        <w:b/>
      </w:rPr>
    </w:lvl>
    <w:lvl w:ilvl="1" w:tplc="04150019" w:tentative="1">
      <w:start w:val="1"/>
      <w:numFmt w:val="lowerLetter"/>
      <w:lvlText w:val="%2."/>
      <w:lvlJc w:val="left"/>
      <w:pPr>
        <w:ind w:left="1413" w:hanging="360"/>
      </w:pPr>
    </w:lvl>
    <w:lvl w:ilvl="2" w:tplc="0415001B" w:tentative="1">
      <w:start w:val="1"/>
      <w:numFmt w:val="lowerRoman"/>
      <w:lvlText w:val="%3."/>
      <w:lvlJc w:val="right"/>
      <w:pPr>
        <w:ind w:left="2133" w:hanging="180"/>
      </w:pPr>
    </w:lvl>
    <w:lvl w:ilvl="3" w:tplc="0415000F" w:tentative="1">
      <w:start w:val="1"/>
      <w:numFmt w:val="decimal"/>
      <w:lvlText w:val="%4."/>
      <w:lvlJc w:val="left"/>
      <w:pPr>
        <w:ind w:left="2853" w:hanging="360"/>
      </w:pPr>
    </w:lvl>
    <w:lvl w:ilvl="4" w:tplc="04150019" w:tentative="1">
      <w:start w:val="1"/>
      <w:numFmt w:val="lowerLetter"/>
      <w:lvlText w:val="%5."/>
      <w:lvlJc w:val="left"/>
      <w:pPr>
        <w:ind w:left="3573" w:hanging="360"/>
      </w:pPr>
    </w:lvl>
    <w:lvl w:ilvl="5" w:tplc="0415001B" w:tentative="1">
      <w:start w:val="1"/>
      <w:numFmt w:val="lowerRoman"/>
      <w:lvlText w:val="%6."/>
      <w:lvlJc w:val="right"/>
      <w:pPr>
        <w:ind w:left="4293" w:hanging="180"/>
      </w:pPr>
    </w:lvl>
    <w:lvl w:ilvl="6" w:tplc="0415000F" w:tentative="1">
      <w:start w:val="1"/>
      <w:numFmt w:val="decimal"/>
      <w:lvlText w:val="%7."/>
      <w:lvlJc w:val="left"/>
      <w:pPr>
        <w:ind w:left="5013" w:hanging="360"/>
      </w:pPr>
    </w:lvl>
    <w:lvl w:ilvl="7" w:tplc="04150019" w:tentative="1">
      <w:start w:val="1"/>
      <w:numFmt w:val="lowerLetter"/>
      <w:lvlText w:val="%8."/>
      <w:lvlJc w:val="left"/>
      <w:pPr>
        <w:ind w:left="5733" w:hanging="360"/>
      </w:pPr>
    </w:lvl>
    <w:lvl w:ilvl="8" w:tplc="0415001B" w:tentative="1">
      <w:start w:val="1"/>
      <w:numFmt w:val="lowerRoman"/>
      <w:lvlText w:val="%9."/>
      <w:lvlJc w:val="right"/>
      <w:pPr>
        <w:ind w:left="6453" w:hanging="180"/>
      </w:pPr>
    </w:lvl>
  </w:abstractNum>
  <w:num w:numId="1">
    <w:abstractNumId w:val="13"/>
  </w:num>
  <w:num w:numId="2">
    <w:abstractNumId w:val="10"/>
  </w:num>
  <w:num w:numId="3">
    <w:abstractNumId w:val="5"/>
  </w:num>
  <w:num w:numId="4">
    <w:abstractNumId w:val="28"/>
  </w:num>
  <w:num w:numId="5">
    <w:abstractNumId w:val="0"/>
  </w:num>
  <w:num w:numId="6">
    <w:abstractNumId w:val="1"/>
  </w:num>
  <w:num w:numId="7">
    <w:abstractNumId w:val="17"/>
  </w:num>
  <w:num w:numId="8">
    <w:abstractNumId w:val="27"/>
  </w:num>
  <w:num w:numId="9">
    <w:abstractNumId w:val="16"/>
  </w:num>
  <w:num w:numId="10">
    <w:abstractNumId w:val="9"/>
  </w:num>
  <w:num w:numId="11">
    <w:abstractNumId w:val="29"/>
  </w:num>
  <w:num w:numId="12">
    <w:abstractNumId w:val="4"/>
  </w:num>
  <w:num w:numId="13">
    <w:abstractNumId w:val="14"/>
  </w:num>
  <w:num w:numId="14">
    <w:abstractNumId w:val="31"/>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8"/>
  </w:num>
  <w:num w:numId="20">
    <w:abstractNumId w:val="19"/>
  </w:num>
  <w:num w:numId="21">
    <w:abstractNumId w:val="21"/>
  </w:num>
  <w:num w:numId="22">
    <w:abstractNumId w:val="15"/>
  </w:num>
  <w:num w:numId="23">
    <w:abstractNumId w:val="26"/>
  </w:num>
  <w:num w:numId="24">
    <w:abstractNumId w:val="32"/>
  </w:num>
  <w:num w:numId="25">
    <w:abstractNumId w:val="25"/>
  </w:num>
  <w:num w:numId="26">
    <w:abstractNumId w:val="24"/>
  </w:num>
  <w:num w:numId="27">
    <w:abstractNumId w:val="22"/>
  </w:num>
  <w:num w:numId="28">
    <w:abstractNumId w:val="18"/>
  </w:num>
  <w:num w:numId="29">
    <w:abstractNumId w:val="30"/>
  </w:num>
  <w:num w:numId="30">
    <w:abstractNumId w:val="12"/>
  </w:num>
  <w:num w:numId="31">
    <w:abstractNumId w:val="7"/>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5F"/>
    <w:rsid w:val="0000707B"/>
    <w:rsid w:val="000156E0"/>
    <w:rsid w:val="00016098"/>
    <w:rsid w:val="000213E9"/>
    <w:rsid w:val="00023180"/>
    <w:rsid w:val="000236DA"/>
    <w:rsid w:val="0002485A"/>
    <w:rsid w:val="00026CB7"/>
    <w:rsid w:val="000301B9"/>
    <w:rsid w:val="00032474"/>
    <w:rsid w:val="000346EE"/>
    <w:rsid w:val="000353CF"/>
    <w:rsid w:val="0003681E"/>
    <w:rsid w:val="00037FAA"/>
    <w:rsid w:val="00040336"/>
    <w:rsid w:val="0004279D"/>
    <w:rsid w:val="00042A4D"/>
    <w:rsid w:val="00044AAB"/>
    <w:rsid w:val="00044C62"/>
    <w:rsid w:val="00045345"/>
    <w:rsid w:val="00045ADD"/>
    <w:rsid w:val="00046289"/>
    <w:rsid w:val="000501A7"/>
    <w:rsid w:val="000501CB"/>
    <w:rsid w:val="00050331"/>
    <w:rsid w:val="00050EC4"/>
    <w:rsid w:val="00051200"/>
    <w:rsid w:val="00051C77"/>
    <w:rsid w:val="00054777"/>
    <w:rsid w:val="000563A9"/>
    <w:rsid w:val="00056AEB"/>
    <w:rsid w:val="000572F3"/>
    <w:rsid w:val="000574FF"/>
    <w:rsid w:val="00063413"/>
    <w:rsid w:val="000647AF"/>
    <w:rsid w:val="00065867"/>
    <w:rsid w:val="00066C2B"/>
    <w:rsid w:val="00066D46"/>
    <w:rsid w:val="000718E9"/>
    <w:rsid w:val="00071A61"/>
    <w:rsid w:val="00072EC2"/>
    <w:rsid w:val="0007588E"/>
    <w:rsid w:val="00075A21"/>
    <w:rsid w:val="00075D63"/>
    <w:rsid w:val="00077B64"/>
    <w:rsid w:val="000801C2"/>
    <w:rsid w:val="00080732"/>
    <w:rsid w:val="0008361D"/>
    <w:rsid w:val="0008381C"/>
    <w:rsid w:val="00086406"/>
    <w:rsid w:val="000879D5"/>
    <w:rsid w:val="00091E23"/>
    <w:rsid w:val="00094733"/>
    <w:rsid w:val="00094C01"/>
    <w:rsid w:val="0009539A"/>
    <w:rsid w:val="0009543D"/>
    <w:rsid w:val="00095782"/>
    <w:rsid w:val="00096122"/>
    <w:rsid w:val="00096CE8"/>
    <w:rsid w:val="000A019E"/>
    <w:rsid w:val="000A1DFC"/>
    <w:rsid w:val="000A2BCB"/>
    <w:rsid w:val="000A36D2"/>
    <w:rsid w:val="000A3879"/>
    <w:rsid w:val="000A4951"/>
    <w:rsid w:val="000A4D2E"/>
    <w:rsid w:val="000A5A04"/>
    <w:rsid w:val="000A5A42"/>
    <w:rsid w:val="000A5D8E"/>
    <w:rsid w:val="000A70CD"/>
    <w:rsid w:val="000B0218"/>
    <w:rsid w:val="000B17FC"/>
    <w:rsid w:val="000B61B2"/>
    <w:rsid w:val="000C0209"/>
    <w:rsid w:val="000C0B74"/>
    <w:rsid w:val="000C2358"/>
    <w:rsid w:val="000C3814"/>
    <w:rsid w:val="000C3ACD"/>
    <w:rsid w:val="000C5DC3"/>
    <w:rsid w:val="000C71AE"/>
    <w:rsid w:val="000D033D"/>
    <w:rsid w:val="000D0D4B"/>
    <w:rsid w:val="000D1488"/>
    <w:rsid w:val="000D1C56"/>
    <w:rsid w:val="000D2265"/>
    <w:rsid w:val="000D5555"/>
    <w:rsid w:val="000D6C1A"/>
    <w:rsid w:val="000E03DE"/>
    <w:rsid w:val="000E1E76"/>
    <w:rsid w:val="000E6181"/>
    <w:rsid w:val="000F0049"/>
    <w:rsid w:val="000F34DE"/>
    <w:rsid w:val="000F5E94"/>
    <w:rsid w:val="000F6859"/>
    <w:rsid w:val="000F7CC3"/>
    <w:rsid w:val="0010111D"/>
    <w:rsid w:val="001012FB"/>
    <w:rsid w:val="00102BEE"/>
    <w:rsid w:val="0010472C"/>
    <w:rsid w:val="00107605"/>
    <w:rsid w:val="0011293B"/>
    <w:rsid w:val="00113D38"/>
    <w:rsid w:val="0011425E"/>
    <w:rsid w:val="00116606"/>
    <w:rsid w:val="00117893"/>
    <w:rsid w:val="001216C3"/>
    <w:rsid w:val="00122A14"/>
    <w:rsid w:val="00122C02"/>
    <w:rsid w:val="001241ED"/>
    <w:rsid w:val="0012482B"/>
    <w:rsid w:val="001278D5"/>
    <w:rsid w:val="00134ECC"/>
    <w:rsid w:val="00135D31"/>
    <w:rsid w:val="0013607E"/>
    <w:rsid w:val="00136320"/>
    <w:rsid w:val="0013642D"/>
    <w:rsid w:val="0013714B"/>
    <w:rsid w:val="00137B6A"/>
    <w:rsid w:val="00140BCB"/>
    <w:rsid w:val="00140D69"/>
    <w:rsid w:val="0014102E"/>
    <w:rsid w:val="0014196B"/>
    <w:rsid w:val="001422D1"/>
    <w:rsid w:val="001425DB"/>
    <w:rsid w:val="00142692"/>
    <w:rsid w:val="001428C6"/>
    <w:rsid w:val="00144865"/>
    <w:rsid w:val="0014635D"/>
    <w:rsid w:val="00146850"/>
    <w:rsid w:val="001524BE"/>
    <w:rsid w:val="00153E93"/>
    <w:rsid w:val="00154729"/>
    <w:rsid w:val="00155452"/>
    <w:rsid w:val="00155587"/>
    <w:rsid w:val="001566C0"/>
    <w:rsid w:val="001570B2"/>
    <w:rsid w:val="001612A2"/>
    <w:rsid w:val="00161307"/>
    <w:rsid w:val="00162FFF"/>
    <w:rsid w:val="0016421E"/>
    <w:rsid w:val="00166965"/>
    <w:rsid w:val="00167A6B"/>
    <w:rsid w:val="00173406"/>
    <w:rsid w:val="00175E77"/>
    <w:rsid w:val="001800DC"/>
    <w:rsid w:val="001802D2"/>
    <w:rsid w:val="00181213"/>
    <w:rsid w:val="00182824"/>
    <w:rsid w:val="00183AC9"/>
    <w:rsid w:val="00183B64"/>
    <w:rsid w:val="00184134"/>
    <w:rsid w:val="0018529C"/>
    <w:rsid w:val="00186EE1"/>
    <w:rsid w:val="00187851"/>
    <w:rsid w:val="001900EF"/>
    <w:rsid w:val="00191EF1"/>
    <w:rsid w:val="00192803"/>
    <w:rsid w:val="00192AA8"/>
    <w:rsid w:val="00192AA9"/>
    <w:rsid w:val="0019335A"/>
    <w:rsid w:val="00193438"/>
    <w:rsid w:val="001935F0"/>
    <w:rsid w:val="00194373"/>
    <w:rsid w:val="00195E7C"/>
    <w:rsid w:val="00195E99"/>
    <w:rsid w:val="001A09F5"/>
    <w:rsid w:val="001A2D8E"/>
    <w:rsid w:val="001A33C1"/>
    <w:rsid w:val="001A3961"/>
    <w:rsid w:val="001A41DC"/>
    <w:rsid w:val="001A4CE2"/>
    <w:rsid w:val="001A5C20"/>
    <w:rsid w:val="001A6B14"/>
    <w:rsid w:val="001A73FC"/>
    <w:rsid w:val="001B1084"/>
    <w:rsid w:val="001B2533"/>
    <w:rsid w:val="001B259B"/>
    <w:rsid w:val="001B62AC"/>
    <w:rsid w:val="001B6548"/>
    <w:rsid w:val="001B6CD5"/>
    <w:rsid w:val="001B7E87"/>
    <w:rsid w:val="001C19C0"/>
    <w:rsid w:val="001C1DA1"/>
    <w:rsid w:val="001C2EBF"/>
    <w:rsid w:val="001C3928"/>
    <w:rsid w:val="001C748A"/>
    <w:rsid w:val="001D0B25"/>
    <w:rsid w:val="001D14F0"/>
    <w:rsid w:val="001D1C39"/>
    <w:rsid w:val="001D1E2D"/>
    <w:rsid w:val="001D20EF"/>
    <w:rsid w:val="001D628F"/>
    <w:rsid w:val="001D6820"/>
    <w:rsid w:val="001D774F"/>
    <w:rsid w:val="001D78B5"/>
    <w:rsid w:val="001E16E6"/>
    <w:rsid w:val="001E2003"/>
    <w:rsid w:val="001E28A1"/>
    <w:rsid w:val="001E3131"/>
    <w:rsid w:val="001E418A"/>
    <w:rsid w:val="001E50FD"/>
    <w:rsid w:val="001E77F4"/>
    <w:rsid w:val="001E7D87"/>
    <w:rsid w:val="001F0AF1"/>
    <w:rsid w:val="001F1BB6"/>
    <w:rsid w:val="001F6FA7"/>
    <w:rsid w:val="00201CA0"/>
    <w:rsid w:val="00202B66"/>
    <w:rsid w:val="0020333B"/>
    <w:rsid w:val="002043F0"/>
    <w:rsid w:val="00204696"/>
    <w:rsid w:val="00204CC6"/>
    <w:rsid w:val="00207555"/>
    <w:rsid w:val="00207E78"/>
    <w:rsid w:val="00210742"/>
    <w:rsid w:val="00210DF3"/>
    <w:rsid w:val="00213CCB"/>
    <w:rsid w:val="00214EE4"/>
    <w:rsid w:val="00217715"/>
    <w:rsid w:val="0022049E"/>
    <w:rsid w:val="00221027"/>
    <w:rsid w:val="0022172C"/>
    <w:rsid w:val="002217AA"/>
    <w:rsid w:val="0022267D"/>
    <w:rsid w:val="00223FFD"/>
    <w:rsid w:val="00224251"/>
    <w:rsid w:val="00225E10"/>
    <w:rsid w:val="00232221"/>
    <w:rsid w:val="00234646"/>
    <w:rsid w:val="0023706A"/>
    <w:rsid w:val="00237442"/>
    <w:rsid w:val="00240CE6"/>
    <w:rsid w:val="002412D4"/>
    <w:rsid w:val="00242905"/>
    <w:rsid w:val="00243FBA"/>
    <w:rsid w:val="00250600"/>
    <w:rsid w:val="00251553"/>
    <w:rsid w:val="0025164A"/>
    <w:rsid w:val="002540DD"/>
    <w:rsid w:val="00254BD7"/>
    <w:rsid w:val="002557CC"/>
    <w:rsid w:val="00255D33"/>
    <w:rsid w:val="002629AA"/>
    <w:rsid w:val="00262E9E"/>
    <w:rsid w:val="00264FE1"/>
    <w:rsid w:val="00265122"/>
    <w:rsid w:val="0026683F"/>
    <w:rsid w:val="00267EC5"/>
    <w:rsid w:val="00273611"/>
    <w:rsid w:val="00273DA8"/>
    <w:rsid w:val="002747ED"/>
    <w:rsid w:val="002757DD"/>
    <w:rsid w:val="00275D27"/>
    <w:rsid w:val="00276EBE"/>
    <w:rsid w:val="00281471"/>
    <w:rsid w:val="002823D1"/>
    <w:rsid w:val="002826A0"/>
    <w:rsid w:val="002833C1"/>
    <w:rsid w:val="00283917"/>
    <w:rsid w:val="00287EA3"/>
    <w:rsid w:val="00291941"/>
    <w:rsid w:val="002966B3"/>
    <w:rsid w:val="00297706"/>
    <w:rsid w:val="0029797F"/>
    <w:rsid w:val="002A13A4"/>
    <w:rsid w:val="002A17E8"/>
    <w:rsid w:val="002A19E8"/>
    <w:rsid w:val="002A27E4"/>
    <w:rsid w:val="002A3811"/>
    <w:rsid w:val="002A4C82"/>
    <w:rsid w:val="002B012A"/>
    <w:rsid w:val="002B069E"/>
    <w:rsid w:val="002B2489"/>
    <w:rsid w:val="002B2535"/>
    <w:rsid w:val="002B31E1"/>
    <w:rsid w:val="002B46DF"/>
    <w:rsid w:val="002B770E"/>
    <w:rsid w:val="002C4923"/>
    <w:rsid w:val="002C5C20"/>
    <w:rsid w:val="002C5D0D"/>
    <w:rsid w:val="002C628C"/>
    <w:rsid w:val="002C6C07"/>
    <w:rsid w:val="002C788A"/>
    <w:rsid w:val="002D1335"/>
    <w:rsid w:val="002D2776"/>
    <w:rsid w:val="002D35C2"/>
    <w:rsid w:val="002D4EA5"/>
    <w:rsid w:val="002D6376"/>
    <w:rsid w:val="002D743C"/>
    <w:rsid w:val="002E0E06"/>
    <w:rsid w:val="002E1618"/>
    <w:rsid w:val="002E23DE"/>
    <w:rsid w:val="002E569F"/>
    <w:rsid w:val="002E706A"/>
    <w:rsid w:val="002E7C4E"/>
    <w:rsid w:val="002F05C5"/>
    <w:rsid w:val="002F0E47"/>
    <w:rsid w:val="002F1FFB"/>
    <w:rsid w:val="002F46D4"/>
    <w:rsid w:val="002F5F25"/>
    <w:rsid w:val="0030399A"/>
    <w:rsid w:val="0030542B"/>
    <w:rsid w:val="00305E13"/>
    <w:rsid w:val="00306FC6"/>
    <w:rsid w:val="0030767D"/>
    <w:rsid w:val="00307CDB"/>
    <w:rsid w:val="00311DCB"/>
    <w:rsid w:val="0031277A"/>
    <w:rsid w:val="00313BD0"/>
    <w:rsid w:val="0031492B"/>
    <w:rsid w:val="00314B76"/>
    <w:rsid w:val="00316479"/>
    <w:rsid w:val="00321633"/>
    <w:rsid w:val="0032291A"/>
    <w:rsid w:val="0032447E"/>
    <w:rsid w:val="0032486A"/>
    <w:rsid w:val="00325771"/>
    <w:rsid w:val="00327D9F"/>
    <w:rsid w:val="00327F91"/>
    <w:rsid w:val="0033229F"/>
    <w:rsid w:val="00332755"/>
    <w:rsid w:val="003330C1"/>
    <w:rsid w:val="00344D87"/>
    <w:rsid w:val="00346EB4"/>
    <w:rsid w:val="00346EC0"/>
    <w:rsid w:val="00347396"/>
    <w:rsid w:val="0035168F"/>
    <w:rsid w:val="00352624"/>
    <w:rsid w:val="00352F2A"/>
    <w:rsid w:val="003535C9"/>
    <w:rsid w:val="0035447F"/>
    <w:rsid w:val="00356B7F"/>
    <w:rsid w:val="0035761E"/>
    <w:rsid w:val="00360C26"/>
    <w:rsid w:val="003623F9"/>
    <w:rsid w:val="00364684"/>
    <w:rsid w:val="00365EEF"/>
    <w:rsid w:val="003707BD"/>
    <w:rsid w:val="003727DF"/>
    <w:rsid w:val="00373101"/>
    <w:rsid w:val="00374F33"/>
    <w:rsid w:val="003752D6"/>
    <w:rsid w:val="003753D0"/>
    <w:rsid w:val="00375D4B"/>
    <w:rsid w:val="003762AE"/>
    <w:rsid w:val="00377636"/>
    <w:rsid w:val="0038430D"/>
    <w:rsid w:val="00385B1B"/>
    <w:rsid w:val="00390DB3"/>
    <w:rsid w:val="00391027"/>
    <w:rsid w:val="003924F5"/>
    <w:rsid w:val="00392ED2"/>
    <w:rsid w:val="00393555"/>
    <w:rsid w:val="003939A8"/>
    <w:rsid w:val="00394149"/>
    <w:rsid w:val="00394750"/>
    <w:rsid w:val="0039629C"/>
    <w:rsid w:val="0039718C"/>
    <w:rsid w:val="003A0767"/>
    <w:rsid w:val="003A113A"/>
    <w:rsid w:val="003A3826"/>
    <w:rsid w:val="003A3A78"/>
    <w:rsid w:val="003A5321"/>
    <w:rsid w:val="003A6016"/>
    <w:rsid w:val="003A738E"/>
    <w:rsid w:val="003A7E76"/>
    <w:rsid w:val="003B003A"/>
    <w:rsid w:val="003B0F3B"/>
    <w:rsid w:val="003B10ED"/>
    <w:rsid w:val="003B25CC"/>
    <w:rsid w:val="003B2A5F"/>
    <w:rsid w:val="003B3465"/>
    <w:rsid w:val="003B59BE"/>
    <w:rsid w:val="003B6580"/>
    <w:rsid w:val="003B6797"/>
    <w:rsid w:val="003C0517"/>
    <w:rsid w:val="003C08BB"/>
    <w:rsid w:val="003C0A26"/>
    <w:rsid w:val="003C0F05"/>
    <w:rsid w:val="003C1134"/>
    <w:rsid w:val="003C3553"/>
    <w:rsid w:val="003C360C"/>
    <w:rsid w:val="003C489D"/>
    <w:rsid w:val="003C5A95"/>
    <w:rsid w:val="003C69CF"/>
    <w:rsid w:val="003C6A2D"/>
    <w:rsid w:val="003C7698"/>
    <w:rsid w:val="003C7AE8"/>
    <w:rsid w:val="003D21F3"/>
    <w:rsid w:val="003D3D2B"/>
    <w:rsid w:val="003D3DD4"/>
    <w:rsid w:val="003D46B7"/>
    <w:rsid w:val="003D54D5"/>
    <w:rsid w:val="003E1EC9"/>
    <w:rsid w:val="003E2C97"/>
    <w:rsid w:val="003E4C39"/>
    <w:rsid w:val="003E6B26"/>
    <w:rsid w:val="003E6F12"/>
    <w:rsid w:val="003F02B6"/>
    <w:rsid w:val="003F0FCC"/>
    <w:rsid w:val="003F1901"/>
    <w:rsid w:val="003F27A3"/>
    <w:rsid w:val="003F3F71"/>
    <w:rsid w:val="003F4016"/>
    <w:rsid w:val="003F562A"/>
    <w:rsid w:val="003F61C1"/>
    <w:rsid w:val="003F7D54"/>
    <w:rsid w:val="00401220"/>
    <w:rsid w:val="0040234E"/>
    <w:rsid w:val="004067CC"/>
    <w:rsid w:val="00407D1C"/>
    <w:rsid w:val="00411DAF"/>
    <w:rsid w:val="00412578"/>
    <w:rsid w:val="00417EF4"/>
    <w:rsid w:val="00421B13"/>
    <w:rsid w:val="00421DA4"/>
    <w:rsid w:val="00421DE6"/>
    <w:rsid w:val="00422182"/>
    <w:rsid w:val="0042317A"/>
    <w:rsid w:val="00423332"/>
    <w:rsid w:val="004254DE"/>
    <w:rsid w:val="0042558A"/>
    <w:rsid w:val="00425776"/>
    <w:rsid w:val="00426DE2"/>
    <w:rsid w:val="00430434"/>
    <w:rsid w:val="004304C6"/>
    <w:rsid w:val="00433F6A"/>
    <w:rsid w:val="0043441B"/>
    <w:rsid w:val="004357DF"/>
    <w:rsid w:val="004376FF"/>
    <w:rsid w:val="00440A73"/>
    <w:rsid w:val="004420E6"/>
    <w:rsid w:val="00454821"/>
    <w:rsid w:val="00455332"/>
    <w:rsid w:val="00456325"/>
    <w:rsid w:val="0045696B"/>
    <w:rsid w:val="00463753"/>
    <w:rsid w:val="00464634"/>
    <w:rsid w:val="0046471F"/>
    <w:rsid w:val="00465A0A"/>
    <w:rsid w:val="00466C9A"/>
    <w:rsid w:val="004678D3"/>
    <w:rsid w:val="00467B09"/>
    <w:rsid w:val="00467BEA"/>
    <w:rsid w:val="0047139E"/>
    <w:rsid w:val="004745A9"/>
    <w:rsid w:val="00475210"/>
    <w:rsid w:val="00475532"/>
    <w:rsid w:val="004755D4"/>
    <w:rsid w:val="0047768E"/>
    <w:rsid w:val="0047792C"/>
    <w:rsid w:val="0048091E"/>
    <w:rsid w:val="00483546"/>
    <w:rsid w:val="00483915"/>
    <w:rsid w:val="00484084"/>
    <w:rsid w:val="00484875"/>
    <w:rsid w:val="00493C27"/>
    <w:rsid w:val="0049430D"/>
    <w:rsid w:val="004A4107"/>
    <w:rsid w:val="004A45C9"/>
    <w:rsid w:val="004A49A1"/>
    <w:rsid w:val="004A4D16"/>
    <w:rsid w:val="004A4F67"/>
    <w:rsid w:val="004A7D7D"/>
    <w:rsid w:val="004B1C89"/>
    <w:rsid w:val="004B3615"/>
    <w:rsid w:val="004B588A"/>
    <w:rsid w:val="004B7450"/>
    <w:rsid w:val="004C1B65"/>
    <w:rsid w:val="004C246A"/>
    <w:rsid w:val="004C5E40"/>
    <w:rsid w:val="004C64FC"/>
    <w:rsid w:val="004C7D2B"/>
    <w:rsid w:val="004D0119"/>
    <w:rsid w:val="004D0661"/>
    <w:rsid w:val="004D5464"/>
    <w:rsid w:val="004D7E11"/>
    <w:rsid w:val="004E4919"/>
    <w:rsid w:val="004E4F86"/>
    <w:rsid w:val="004F0ABB"/>
    <w:rsid w:val="004F2E8D"/>
    <w:rsid w:val="004F5222"/>
    <w:rsid w:val="004F5F0B"/>
    <w:rsid w:val="004F636D"/>
    <w:rsid w:val="004F649F"/>
    <w:rsid w:val="005021CA"/>
    <w:rsid w:val="00503739"/>
    <w:rsid w:val="00503B59"/>
    <w:rsid w:val="00505B95"/>
    <w:rsid w:val="005060BF"/>
    <w:rsid w:val="00510BCF"/>
    <w:rsid w:val="005122FC"/>
    <w:rsid w:val="00512BAC"/>
    <w:rsid w:val="00516414"/>
    <w:rsid w:val="00516FD7"/>
    <w:rsid w:val="00517AD3"/>
    <w:rsid w:val="005214FB"/>
    <w:rsid w:val="00521B4C"/>
    <w:rsid w:val="00521BBE"/>
    <w:rsid w:val="005228E9"/>
    <w:rsid w:val="00525046"/>
    <w:rsid w:val="00526BD3"/>
    <w:rsid w:val="005304DA"/>
    <w:rsid w:val="0053055C"/>
    <w:rsid w:val="005308AF"/>
    <w:rsid w:val="00530B95"/>
    <w:rsid w:val="00532550"/>
    <w:rsid w:val="0053511C"/>
    <w:rsid w:val="00535D96"/>
    <w:rsid w:val="00536DD4"/>
    <w:rsid w:val="00537D7A"/>
    <w:rsid w:val="00540610"/>
    <w:rsid w:val="00541B65"/>
    <w:rsid w:val="00541FA7"/>
    <w:rsid w:val="00543B20"/>
    <w:rsid w:val="0054599E"/>
    <w:rsid w:val="00545D9F"/>
    <w:rsid w:val="005468A9"/>
    <w:rsid w:val="00547497"/>
    <w:rsid w:val="00550CA9"/>
    <w:rsid w:val="0055407C"/>
    <w:rsid w:val="005548F0"/>
    <w:rsid w:val="00554E13"/>
    <w:rsid w:val="0055688A"/>
    <w:rsid w:val="0056031F"/>
    <w:rsid w:val="00560CB5"/>
    <w:rsid w:val="0056147F"/>
    <w:rsid w:val="00563270"/>
    <w:rsid w:val="005636AC"/>
    <w:rsid w:val="005641CF"/>
    <w:rsid w:val="005644DF"/>
    <w:rsid w:val="00564BE1"/>
    <w:rsid w:val="005657E7"/>
    <w:rsid w:val="005703C8"/>
    <w:rsid w:val="0057517F"/>
    <w:rsid w:val="00577CFD"/>
    <w:rsid w:val="0058013E"/>
    <w:rsid w:val="00581F09"/>
    <w:rsid w:val="005826C0"/>
    <w:rsid w:val="00583108"/>
    <w:rsid w:val="00583FF8"/>
    <w:rsid w:val="00585780"/>
    <w:rsid w:val="005863CE"/>
    <w:rsid w:val="00587DDB"/>
    <w:rsid w:val="005901E8"/>
    <w:rsid w:val="0059099F"/>
    <w:rsid w:val="005926B3"/>
    <w:rsid w:val="005939E9"/>
    <w:rsid w:val="00593E72"/>
    <w:rsid w:val="00594BF7"/>
    <w:rsid w:val="00595081"/>
    <w:rsid w:val="00595885"/>
    <w:rsid w:val="00596DDF"/>
    <w:rsid w:val="005A15CB"/>
    <w:rsid w:val="005A1962"/>
    <w:rsid w:val="005A23C5"/>
    <w:rsid w:val="005A4CC8"/>
    <w:rsid w:val="005A51BC"/>
    <w:rsid w:val="005A7778"/>
    <w:rsid w:val="005B0C66"/>
    <w:rsid w:val="005B296E"/>
    <w:rsid w:val="005B2F4E"/>
    <w:rsid w:val="005B4D25"/>
    <w:rsid w:val="005B61C4"/>
    <w:rsid w:val="005C255D"/>
    <w:rsid w:val="005C26DB"/>
    <w:rsid w:val="005C2E13"/>
    <w:rsid w:val="005C5DD6"/>
    <w:rsid w:val="005C6D38"/>
    <w:rsid w:val="005C7504"/>
    <w:rsid w:val="005C7DDC"/>
    <w:rsid w:val="005D0816"/>
    <w:rsid w:val="005D203B"/>
    <w:rsid w:val="005D2715"/>
    <w:rsid w:val="005D3201"/>
    <w:rsid w:val="005D3FAD"/>
    <w:rsid w:val="005D43D0"/>
    <w:rsid w:val="005D4B50"/>
    <w:rsid w:val="005D59AF"/>
    <w:rsid w:val="005D6AF2"/>
    <w:rsid w:val="005D7B0E"/>
    <w:rsid w:val="005E08B9"/>
    <w:rsid w:val="005E19C2"/>
    <w:rsid w:val="005E216C"/>
    <w:rsid w:val="005E3356"/>
    <w:rsid w:val="005E3581"/>
    <w:rsid w:val="005E3F4B"/>
    <w:rsid w:val="005E42B6"/>
    <w:rsid w:val="005E504B"/>
    <w:rsid w:val="005E6266"/>
    <w:rsid w:val="005E7413"/>
    <w:rsid w:val="005E7C92"/>
    <w:rsid w:val="005F231E"/>
    <w:rsid w:val="005F2643"/>
    <w:rsid w:val="00601BB7"/>
    <w:rsid w:val="006020D2"/>
    <w:rsid w:val="00603E25"/>
    <w:rsid w:val="006106E8"/>
    <w:rsid w:val="00610BE9"/>
    <w:rsid w:val="006120B8"/>
    <w:rsid w:val="00614768"/>
    <w:rsid w:val="006148FC"/>
    <w:rsid w:val="006151E3"/>
    <w:rsid w:val="00616B9F"/>
    <w:rsid w:val="00617700"/>
    <w:rsid w:val="006218CA"/>
    <w:rsid w:val="006230BF"/>
    <w:rsid w:val="00624B79"/>
    <w:rsid w:val="0063004D"/>
    <w:rsid w:val="006332F2"/>
    <w:rsid w:val="006334F2"/>
    <w:rsid w:val="00634F8B"/>
    <w:rsid w:val="0063567C"/>
    <w:rsid w:val="00636078"/>
    <w:rsid w:val="00636201"/>
    <w:rsid w:val="00637391"/>
    <w:rsid w:val="0063774E"/>
    <w:rsid w:val="00643659"/>
    <w:rsid w:val="006446E8"/>
    <w:rsid w:val="00644C25"/>
    <w:rsid w:val="00644F9E"/>
    <w:rsid w:val="006456C5"/>
    <w:rsid w:val="0064592A"/>
    <w:rsid w:val="00646415"/>
    <w:rsid w:val="0064748B"/>
    <w:rsid w:val="00647B14"/>
    <w:rsid w:val="00647C1B"/>
    <w:rsid w:val="00651675"/>
    <w:rsid w:val="006528B8"/>
    <w:rsid w:val="00653F24"/>
    <w:rsid w:val="0065581C"/>
    <w:rsid w:val="00655F5D"/>
    <w:rsid w:val="00657F26"/>
    <w:rsid w:val="006607EB"/>
    <w:rsid w:val="00662B6B"/>
    <w:rsid w:val="00663738"/>
    <w:rsid w:val="00663F04"/>
    <w:rsid w:val="0066455A"/>
    <w:rsid w:val="00664664"/>
    <w:rsid w:val="00664D40"/>
    <w:rsid w:val="006655C9"/>
    <w:rsid w:val="00665832"/>
    <w:rsid w:val="00667859"/>
    <w:rsid w:val="00667B8F"/>
    <w:rsid w:val="00671AB3"/>
    <w:rsid w:val="00674CF7"/>
    <w:rsid w:val="00675C5E"/>
    <w:rsid w:val="00675F58"/>
    <w:rsid w:val="00676DBB"/>
    <w:rsid w:val="00676F73"/>
    <w:rsid w:val="006812A6"/>
    <w:rsid w:val="00681690"/>
    <w:rsid w:val="00681848"/>
    <w:rsid w:val="00682770"/>
    <w:rsid w:val="00682809"/>
    <w:rsid w:val="00683938"/>
    <w:rsid w:val="00684B38"/>
    <w:rsid w:val="00690823"/>
    <w:rsid w:val="0069085E"/>
    <w:rsid w:val="00690CAA"/>
    <w:rsid w:val="00691C8F"/>
    <w:rsid w:val="00692541"/>
    <w:rsid w:val="00694455"/>
    <w:rsid w:val="00694B30"/>
    <w:rsid w:val="00695560"/>
    <w:rsid w:val="00696316"/>
    <w:rsid w:val="0069751F"/>
    <w:rsid w:val="006977BF"/>
    <w:rsid w:val="00697A59"/>
    <w:rsid w:val="006A495D"/>
    <w:rsid w:val="006A64C8"/>
    <w:rsid w:val="006A79CD"/>
    <w:rsid w:val="006B0172"/>
    <w:rsid w:val="006B0B93"/>
    <w:rsid w:val="006B0EB2"/>
    <w:rsid w:val="006B1130"/>
    <w:rsid w:val="006B2A0A"/>
    <w:rsid w:val="006B4944"/>
    <w:rsid w:val="006B64F3"/>
    <w:rsid w:val="006B7B11"/>
    <w:rsid w:val="006B7BD3"/>
    <w:rsid w:val="006B7EAF"/>
    <w:rsid w:val="006C0DB0"/>
    <w:rsid w:val="006C3E8D"/>
    <w:rsid w:val="006C6D91"/>
    <w:rsid w:val="006C740E"/>
    <w:rsid w:val="006D039C"/>
    <w:rsid w:val="006D0D23"/>
    <w:rsid w:val="006D3170"/>
    <w:rsid w:val="006D529B"/>
    <w:rsid w:val="006D77FB"/>
    <w:rsid w:val="006E0905"/>
    <w:rsid w:val="006E091C"/>
    <w:rsid w:val="006E114E"/>
    <w:rsid w:val="006E13B7"/>
    <w:rsid w:val="006E19C6"/>
    <w:rsid w:val="006E36AE"/>
    <w:rsid w:val="006E5CFB"/>
    <w:rsid w:val="006E69D5"/>
    <w:rsid w:val="006F26A3"/>
    <w:rsid w:val="006F2D31"/>
    <w:rsid w:val="006F40BE"/>
    <w:rsid w:val="006F4A25"/>
    <w:rsid w:val="00700E5F"/>
    <w:rsid w:val="0070111B"/>
    <w:rsid w:val="00702695"/>
    <w:rsid w:val="0070282F"/>
    <w:rsid w:val="00702E6E"/>
    <w:rsid w:val="00704C73"/>
    <w:rsid w:val="00706DE5"/>
    <w:rsid w:val="00712466"/>
    <w:rsid w:val="00712A45"/>
    <w:rsid w:val="00712CFB"/>
    <w:rsid w:val="00714CB8"/>
    <w:rsid w:val="00716D18"/>
    <w:rsid w:val="00722A73"/>
    <w:rsid w:val="00724E50"/>
    <w:rsid w:val="00724EDB"/>
    <w:rsid w:val="00727530"/>
    <w:rsid w:val="00727D69"/>
    <w:rsid w:val="00727EA6"/>
    <w:rsid w:val="007333D2"/>
    <w:rsid w:val="0073366A"/>
    <w:rsid w:val="00733CDF"/>
    <w:rsid w:val="00734227"/>
    <w:rsid w:val="007346C6"/>
    <w:rsid w:val="007402EF"/>
    <w:rsid w:val="00740FC4"/>
    <w:rsid w:val="0074252E"/>
    <w:rsid w:val="00743838"/>
    <w:rsid w:val="0074510A"/>
    <w:rsid w:val="00747AE6"/>
    <w:rsid w:val="00750357"/>
    <w:rsid w:val="00750928"/>
    <w:rsid w:val="00752470"/>
    <w:rsid w:val="0075271B"/>
    <w:rsid w:val="0075481D"/>
    <w:rsid w:val="007559D2"/>
    <w:rsid w:val="007612C7"/>
    <w:rsid w:val="00762978"/>
    <w:rsid w:val="00764082"/>
    <w:rsid w:val="00766491"/>
    <w:rsid w:val="007669DA"/>
    <w:rsid w:val="00770ED4"/>
    <w:rsid w:val="0077195F"/>
    <w:rsid w:val="00772AB7"/>
    <w:rsid w:val="007731EA"/>
    <w:rsid w:val="0077374B"/>
    <w:rsid w:val="007740A6"/>
    <w:rsid w:val="00774233"/>
    <w:rsid w:val="007768F3"/>
    <w:rsid w:val="00776B9C"/>
    <w:rsid w:val="007811D1"/>
    <w:rsid w:val="007820BB"/>
    <w:rsid w:val="007841BC"/>
    <w:rsid w:val="00784C39"/>
    <w:rsid w:val="007907FA"/>
    <w:rsid w:val="007910D1"/>
    <w:rsid w:val="00791520"/>
    <w:rsid w:val="0079173A"/>
    <w:rsid w:val="007934BC"/>
    <w:rsid w:val="007940BA"/>
    <w:rsid w:val="00794BAB"/>
    <w:rsid w:val="0079764A"/>
    <w:rsid w:val="007A014A"/>
    <w:rsid w:val="007A211E"/>
    <w:rsid w:val="007A2129"/>
    <w:rsid w:val="007A305C"/>
    <w:rsid w:val="007A45F9"/>
    <w:rsid w:val="007A4742"/>
    <w:rsid w:val="007A6425"/>
    <w:rsid w:val="007A7AA2"/>
    <w:rsid w:val="007B03E2"/>
    <w:rsid w:val="007B0792"/>
    <w:rsid w:val="007B165B"/>
    <w:rsid w:val="007B33CF"/>
    <w:rsid w:val="007B3AEA"/>
    <w:rsid w:val="007B3C94"/>
    <w:rsid w:val="007B4FC6"/>
    <w:rsid w:val="007B5255"/>
    <w:rsid w:val="007B6583"/>
    <w:rsid w:val="007B6DBF"/>
    <w:rsid w:val="007B7236"/>
    <w:rsid w:val="007B7ACC"/>
    <w:rsid w:val="007B7C10"/>
    <w:rsid w:val="007C5572"/>
    <w:rsid w:val="007C7277"/>
    <w:rsid w:val="007C79DF"/>
    <w:rsid w:val="007D02FA"/>
    <w:rsid w:val="007D0637"/>
    <w:rsid w:val="007D55F8"/>
    <w:rsid w:val="007D5C87"/>
    <w:rsid w:val="007D76BB"/>
    <w:rsid w:val="007E01F5"/>
    <w:rsid w:val="007E1C0B"/>
    <w:rsid w:val="007E322E"/>
    <w:rsid w:val="007E3BAF"/>
    <w:rsid w:val="007E5B69"/>
    <w:rsid w:val="007E779F"/>
    <w:rsid w:val="007F0681"/>
    <w:rsid w:val="007F13BC"/>
    <w:rsid w:val="007F3E82"/>
    <w:rsid w:val="007F40BB"/>
    <w:rsid w:val="007F5FCD"/>
    <w:rsid w:val="007F78D1"/>
    <w:rsid w:val="00801C83"/>
    <w:rsid w:val="00802B2A"/>
    <w:rsid w:val="00803165"/>
    <w:rsid w:val="0080414E"/>
    <w:rsid w:val="0081346D"/>
    <w:rsid w:val="008171AF"/>
    <w:rsid w:val="00820D90"/>
    <w:rsid w:val="0082253C"/>
    <w:rsid w:val="00827B17"/>
    <w:rsid w:val="00827E78"/>
    <w:rsid w:val="0083149A"/>
    <w:rsid w:val="00832A25"/>
    <w:rsid w:val="00833868"/>
    <w:rsid w:val="00834EE1"/>
    <w:rsid w:val="008356D1"/>
    <w:rsid w:val="0083693A"/>
    <w:rsid w:val="00836B33"/>
    <w:rsid w:val="00836BE5"/>
    <w:rsid w:val="0083768E"/>
    <w:rsid w:val="00837E28"/>
    <w:rsid w:val="00841148"/>
    <w:rsid w:val="00842187"/>
    <w:rsid w:val="0084242E"/>
    <w:rsid w:val="008429ED"/>
    <w:rsid w:val="00843F27"/>
    <w:rsid w:val="00844827"/>
    <w:rsid w:val="00844B43"/>
    <w:rsid w:val="00844FE9"/>
    <w:rsid w:val="00850019"/>
    <w:rsid w:val="00852CB0"/>
    <w:rsid w:val="00852E72"/>
    <w:rsid w:val="00854855"/>
    <w:rsid w:val="00857E70"/>
    <w:rsid w:val="008603A7"/>
    <w:rsid w:val="0086049F"/>
    <w:rsid w:val="00863402"/>
    <w:rsid w:val="00864369"/>
    <w:rsid w:val="0086506C"/>
    <w:rsid w:val="00865A54"/>
    <w:rsid w:val="0087254B"/>
    <w:rsid w:val="008808C4"/>
    <w:rsid w:val="00883207"/>
    <w:rsid w:val="00883A48"/>
    <w:rsid w:val="00883C16"/>
    <w:rsid w:val="008855B4"/>
    <w:rsid w:val="00885C9F"/>
    <w:rsid w:val="00886BAB"/>
    <w:rsid w:val="00887441"/>
    <w:rsid w:val="00887B24"/>
    <w:rsid w:val="00891C3F"/>
    <w:rsid w:val="00892157"/>
    <w:rsid w:val="008941DF"/>
    <w:rsid w:val="00895318"/>
    <w:rsid w:val="00896448"/>
    <w:rsid w:val="00896C34"/>
    <w:rsid w:val="00897100"/>
    <w:rsid w:val="008972CC"/>
    <w:rsid w:val="008A05D7"/>
    <w:rsid w:val="008A2FEA"/>
    <w:rsid w:val="008A3D0E"/>
    <w:rsid w:val="008A4DE7"/>
    <w:rsid w:val="008A56F6"/>
    <w:rsid w:val="008A6643"/>
    <w:rsid w:val="008B25BA"/>
    <w:rsid w:val="008B3DC1"/>
    <w:rsid w:val="008B41F2"/>
    <w:rsid w:val="008B60C9"/>
    <w:rsid w:val="008B7C8F"/>
    <w:rsid w:val="008C55D1"/>
    <w:rsid w:val="008D07FE"/>
    <w:rsid w:val="008D0A03"/>
    <w:rsid w:val="008D0A65"/>
    <w:rsid w:val="008D0D5C"/>
    <w:rsid w:val="008D11B2"/>
    <w:rsid w:val="008D1804"/>
    <w:rsid w:val="008D2136"/>
    <w:rsid w:val="008D3160"/>
    <w:rsid w:val="008D3348"/>
    <w:rsid w:val="008D3988"/>
    <w:rsid w:val="008E0B20"/>
    <w:rsid w:val="008E1510"/>
    <w:rsid w:val="008E54E5"/>
    <w:rsid w:val="008E75A2"/>
    <w:rsid w:val="008E75C6"/>
    <w:rsid w:val="008F07D9"/>
    <w:rsid w:val="008F1C3F"/>
    <w:rsid w:val="008F4270"/>
    <w:rsid w:val="008F6017"/>
    <w:rsid w:val="008F7700"/>
    <w:rsid w:val="00900828"/>
    <w:rsid w:val="00903EA3"/>
    <w:rsid w:val="009045EC"/>
    <w:rsid w:val="0090572F"/>
    <w:rsid w:val="0090595C"/>
    <w:rsid w:val="00905D94"/>
    <w:rsid w:val="00905E8B"/>
    <w:rsid w:val="009069E8"/>
    <w:rsid w:val="00907695"/>
    <w:rsid w:val="009076B6"/>
    <w:rsid w:val="00910269"/>
    <w:rsid w:val="00910CEF"/>
    <w:rsid w:val="0091210B"/>
    <w:rsid w:val="00915532"/>
    <w:rsid w:val="00915E29"/>
    <w:rsid w:val="0092024E"/>
    <w:rsid w:val="00923A60"/>
    <w:rsid w:val="00923FE4"/>
    <w:rsid w:val="009242B7"/>
    <w:rsid w:val="00924383"/>
    <w:rsid w:val="00925C5A"/>
    <w:rsid w:val="009262E2"/>
    <w:rsid w:val="00931856"/>
    <w:rsid w:val="00931F55"/>
    <w:rsid w:val="00932E11"/>
    <w:rsid w:val="00932EA2"/>
    <w:rsid w:val="00936B1D"/>
    <w:rsid w:val="00937EE7"/>
    <w:rsid w:val="00943743"/>
    <w:rsid w:val="00944E4B"/>
    <w:rsid w:val="00945F35"/>
    <w:rsid w:val="00946476"/>
    <w:rsid w:val="0095193C"/>
    <w:rsid w:val="0095234E"/>
    <w:rsid w:val="00952E14"/>
    <w:rsid w:val="00960372"/>
    <w:rsid w:val="00960B4E"/>
    <w:rsid w:val="00960FDE"/>
    <w:rsid w:val="00961E74"/>
    <w:rsid w:val="009632BA"/>
    <w:rsid w:val="00964297"/>
    <w:rsid w:val="009648C7"/>
    <w:rsid w:val="00964FC4"/>
    <w:rsid w:val="00965CE5"/>
    <w:rsid w:val="0096791D"/>
    <w:rsid w:val="0097275F"/>
    <w:rsid w:val="009735CC"/>
    <w:rsid w:val="009739BE"/>
    <w:rsid w:val="00974C6A"/>
    <w:rsid w:val="00975E7C"/>
    <w:rsid w:val="0097757E"/>
    <w:rsid w:val="00977883"/>
    <w:rsid w:val="009779A7"/>
    <w:rsid w:val="00980182"/>
    <w:rsid w:val="00981433"/>
    <w:rsid w:val="00983F18"/>
    <w:rsid w:val="00985082"/>
    <w:rsid w:val="009862B4"/>
    <w:rsid w:val="009865E7"/>
    <w:rsid w:val="009916EE"/>
    <w:rsid w:val="00994233"/>
    <w:rsid w:val="009954FB"/>
    <w:rsid w:val="009A26E0"/>
    <w:rsid w:val="009A462A"/>
    <w:rsid w:val="009A56FD"/>
    <w:rsid w:val="009A6A87"/>
    <w:rsid w:val="009B40B6"/>
    <w:rsid w:val="009B67F6"/>
    <w:rsid w:val="009B6940"/>
    <w:rsid w:val="009C08A2"/>
    <w:rsid w:val="009C1A94"/>
    <w:rsid w:val="009C2990"/>
    <w:rsid w:val="009C2AD9"/>
    <w:rsid w:val="009C2E94"/>
    <w:rsid w:val="009C3770"/>
    <w:rsid w:val="009C3822"/>
    <w:rsid w:val="009C5C53"/>
    <w:rsid w:val="009C73A5"/>
    <w:rsid w:val="009D096D"/>
    <w:rsid w:val="009D33C4"/>
    <w:rsid w:val="009D363F"/>
    <w:rsid w:val="009D3BE3"/>
    <w:rsid w:val="009E0565"/>
    <w:rsid w:val="009E576F"/>
    <w:rsid w:val="009E57F5"/>
    <w:rsid w:val="009E6CD1"/>
    <w:rsid w:val="009E738E"/>
    <w:rsid w:val="009F01DC"/>
    <w:rsid w:val="009F1CDF"/>
    <w:rsid w:val="009F225D"/>
    <w:rsid w:val="009F2613"/>
    <w:rsid w:val="009F6C55"/>
    <w:rsid w:val="009F7F5E"/>
    <w:rsid w:val="00A01B06"/>
    <w:rsid w:val="00A04487"/>
    <w:rsid w:val="00A062DA"/>
    <w:rsid w:val="00A06D6A"/>
    <w:rsid w:val="00A11CE3"/>
    <w:rsid w:val="00A175FD"/>
    <w:rsid w:val="00A17686"/>
    <w:rsid w:val="00A2061E"/>
    <w:rsid w:val="00A209C8"/>
    <w:rsid w:val="00A21602"/>
    <w:rsid w:val="00A24E80"/>
    <w:rsid w:val="00A26EB5"/>
    <w:rsid w:val="00A301DB"/>
    <w:rsid w:val="00A30BEA"/>
    <w:rsid w:val="00A321EF"/>
    <w:rsid w:val="00A34A7D"/>
    <w:rsid w:val="00A352C1"/>
    <w:rsid w:val="00A41D38"/>
    <w:rsid w:val="00A4274C"/>
    <w:rsid w:val="00A42C43"/>
    <w:rsid w:val="00A476D1"/>
    <w:rsid w:val="00A47D58"/>
    <w:rsid w:val="00A50053"/>
    <w:rsid w:val="00A50637"/>
    <w:rsid w:val="00A5085C"/>
    <w:rsid w:val="00A518F8"/>
    <w:rsid w:val="00A52CDE"/>
    <w:rsid w:val="00A555BA"/>
    <w:rsid w:val="00A6030D"/>
    <w:rsid w:val="00A603C0"/>
    <w:rsid w:val="00A6115B"/>
    <w:rsid w:val="00A61EFC"/>
    <w:rsid w:val="00A62268"/>
    <w:rsid w:val="00A66C5B"/>
    <w:rsid w:val="00A71ADD"/>
    <w:rsid w:val="00A72EA9"/>
    <w:rsid w:val="00A73093"/>
    <w:rsid w:val="00A731F4"/>
    <w:rsid w:val="00A74027"/>
    <w:rsid w:val="00A7432A"/>
    <w:rsid w:val="00A7774A"/>
    <w:rsid w:val="00A80734"/>
    <w:rsid w:val="00A854C5"/>
    <w:rsid w:val="00A87774"/>
    <w:rsid w:val="00A90C6B"/>
    <w:rsid w:val="00A9132F"/>
    <w:rsid w:val="00A92F68"/>
    <w:rsid w:val="00A94659"/>
    <w:rsid w:val="00A94B1C"/>
    <w:rsid w:val="00A967D4"/>
    <w:rsid w:val="00A9790C"/>
    <w:rsid w:val="00AA10F2"/>
    <w:rsid w:val="00AA208F"/>
    <w:rsid w:val="00AA5904"/>
    <w:rsid w:val="00AB1EA1"/>
    <w:rsid w:val="00AB2427"/>
    <w:rsid w:val="00AB2A6F"/>
    <w:rsid w:val="00AB3453"/>
    <w:rsid w:val="00AB3957"/>
    <w:rsid w:val="00AB429C"/>
    <w:rsid w:val="00AB4D63"/>
    <w:rsid w:val="00AB5B65"/>
    <w:rsid w:val="00AB6AF8"/>
    <w:rsid w:val="00AB6F63"/>
    <w:rsid w:val="00AB74C0"/>
    <w:rsid w:val="00AC3E6C"/>
    <w:rsid w:val="00AC476B"/>
    <w:rsid w:val="00AC4B7C"/>
    <w:rsid w:val="00AC64A6"/>
    <w:rsid w:val="00AC691D"/>
    <w:rsid w:val="00AD2F7E"/>
    <w:rsid w:val="00AD2FC3"/>
    <w:rsid w:val="00AD3E17"/>
    <w:rsid w:val="00AD4553"/>
    <w:rsid w:val="00AD49CE"/>
    <w:rsid w:val="00AD51F1"/>
    <w:rsid w:val="00AD5673"/>
    <w:rsid w:val="00AD6A7B"/>
    <w:rsid w:val="00AE45DF"/>
    <w:rsid w:val="00AE4CF4"/>
    <w:rsid w:val="00AE5A39"/>
    <w:rsid w:val="00AE63F8"/>
    <w:rsid w:val="00AE7E0F"/>
    <w:rsid w:val="00AF06BD"/>
    <w:rsid w:val="00AF1B7E"/>
    <w:rsid w:val="00AF1FD9"/>
    <w:rsid w:val="00AF2C06"/>
    <w:rsid w:val="00AF68EE"/>
    <w:rsid w:val="00AF7C74"/>
    <w:rsid w:val="00B007D3"/>
    <w:rsid w:val="00B00C30"/>
    <w:rsid w:val="00B00D44"/>
    <w:rsid w:val="00B031AE"/>
    <w:rsid w:val="00B0391B"/>
    <w:rsid w:val="00B0405C"/>
    <w:rsid w:val="00B04DAF"/>
    <w:rsid w:val="00B050B6"/>
    <w:rsid w:val="00B0659B"/>
    <w:rsid w:val="00B06F79"/>
    <w:rsid w:val="00B071B4"/>
    <w:rsid w:val="00B0778A"/>
    <w:rsid w:val="00B07B42"/>
    <w:rsid w:val="00B07B77"/>
    <w:rsid w:val="00B12950"/>
    <w:rsid w:val="00B12ACF"/>
    <w:rsid w:val="00B15507"/>
    <w:rsid w:val="00B22033"/>
    <w:rsid w:val="00B2248C"/>
    <w:rsid w:val="00B2523A"/>
    <w:rsid w:val="00B26AC8"/>
    <w:rsid w:val="00B30FF7"/>
    <w:rsid w:val="00B318DC"/>
    <w:rsid w:val="00B31B8F"/>
    <w:rsid w:val="00B32FDC"/>
    <w:rsid w:val="00B33275"/>
    <w:rsid w:val="00B362E3"/>
    <w:rsid w:val="00B40F52"/>
    <w:rsid w:val="00B41417"/>
    <w:rsid w:val="00B4720C"/>
    <w:rsid w:val="00B47573"/>
    <w:rsid w:val="00B50534"/>
    <w:rsid w:val="00B50C54"/>
    <w:rsid w:val="00B50F5A"/>
    <w:rsid w:val="00B51E69"/>
    <w:rsid w:val="00B535E3"/>
    <w:rsid w:val="00B53C6E"/>
    <w:rsid w:val="00B53E98"/>
    <w:rsid w:val="00B5468E"/>
    <w:rsid w:val="00B5559D"/>
    <w:rsid w:val="00B55AAF"/>
    <w:rsid w:val="00B62030"/>
    <w:rsid w:val="00B65C5C"/>
    <w:rsid w:val="00B669CE"/>
    <w:rsid w:val="00B66D42"/>
    <w:rsid w:val="00B679D1"/>
    <w:rsid w:val="00B71260"/>
    <w:rsid w:val="00B713A0"/>
    <w:rsid w:val="00B7142A"/>
    <w:rsid w:val="00B719F9"/>
    <w:rsid w:val="00B71F60"/>
    <w:rsid w:val="00B731CA"/>
    <w:rsid w:val="00B74C28"/>
    <w:rsid w:val="00B763E6"/>
    <w:rsid w:val="00B76666"/>
    <w:rsid w:val="00B80EF8"/>
    <w:rsid w:val="00B830AB"/>
    <w:rsid w:val="00B83CC9"/>
    <w:rsid w:val="00B86712"/>
    <w:rsid w:val="00B93771"/>
    <w:rsid w:val="00B9449B"/>
    <w:rsid w:val="00B95CEA"/>
    <w:rsid w:val="00BA0989"/>
    <w:rsid w:val="00BA0A10"/>
    <w:rsid w:val="00BA3852"/>
    <w:rsid w:val="00BA3910"/>
    <w:rsid w:val="00BA5EBE"/>
    <w:rsid w:val="00BB066E"/>
    <w:rsid w:val="00BB1138"/>
    <w:rsid w:val="00BB20CB"/>
    <w:rsid w:val="00BB2604"/>
    <w:rsid w:val="00BB540C"/>
    <w:rsid w:val="00BB6B9C"/>
    <w:rsid w:val="00BC06A1"/>
    <w:rsid w:val="00BC194A"/>
    <w:rsid w:val="00BC254F"/>
    <w:rsid w:val="00BC30A6"/>
    <w:rsid w:val="00BC5C46"/>
    <w:rsid w:val="00BC6CD9"/>
    <w:rsid w:val="00BD05B6"/>
    <w:rsid w:val="00BD2F81"/>
    <w:rsid w:val="00BD33F6"/>
    <w:rsid w:val="00BE0971"/>
    <w:rsid w:val="00BE0EBD"/>
    <w:rsid w:val="00BE2DC2"/>
    <w:rsid w:val="00BE32A9"/>
    <w:rsid w:val="00BE6734"/>
    <w:rsid w:val="00BF062B"/>
    <w:rsid w:val="00BF1EC2"/>
    <w:rsid w:val="00BF347E"/>
    <w:rsid w:val="00BF357C"/>
    <w:rsid w:val="00BF4766"/>
    <w:rsid w:val="00C00D3E"/>
    <w:rsid w:val="00C03764"/>
    <w:rsid w:val="00C072B8"/>
    <w:rsid w:val="00C15672"/>
    <w:rsid w:val="00C15F65"/>
    <w:rsid w:val="00C16D1E"/>
    <w:rsid w:val="00C16D8F"/>
    <w:rsid w:val="00C16E7B"/>
    <w:rsid w:val="00C17C28"/>
    <w:rsid w:val="00C21498"/>
    <w:rsid w:val="00C2531E"/>
    <w:rsid w:val="00C25B98"/>
    <w:rsid w:val="00C30248"/>
    <w:rsid w:val="00C322FA"/>
    <w:rsid w:val="00C3301B"/>
    <w:rsid w:val="00C34919"/>
    <w:rsid w:val="00C35D5D"/>
    <w:rsid w:val="00C40060"/>
    <w:rsid w:val="00C42DE0"/>
    <w:rsid w:val="00C43594"/>
    <w:rsid w:val="00C43ADD"/>
    <w:rsid w:val="00C43C01"/>
    <w:rsid w:val="00C4516D"/>
    <w:rsid w:val="00C45528"/>
    <w:rsid w:val="00C46C61"/>
    <w:rsid w:val="00C47F56"/>
    <w:rsid w:val="00C510B4"/>
    <w:rsid w:val="00C5128B"/>
    <w:rsid w:val="00C525B0"/>
    <w:rsid w:val="00C5307C"/>
    <w:rsid w:val="00C53416"/>
    <w:rsid w:val="00C56122"/>
    <w:rsid w:val="00C61E4E"/>
    <w:rsid w:val="00C65A51"/>
    <w:rsid w:val="00C6785B"/>
    <w:rsid w:val="00C67C2C"/>
    <w:rsid w:val="00C70A29"/>
    <w:rsid w:val="00C71CE8"/>
    <w:rsid w:val="00C74703"/>
    <w:rsid w:val="00C776B1"/>
    <w:rsid w:val="00C8244C"/>
    <w:rsid w:val="00C82710"/>
    <w:rsid w:val="00C82D2B"/>
    <w:rsid w:val="00C83487"/>
    <w:rsid w:val="00C840FD"/>
    <w:rsid w:val="00C84D22"/>
    <w:rsid w:val="00C91531"/>
    <w:rsid w:val="00C91A00"/>
    <w:rsid w:val="00C925C9"/>
    <w:rsid w:val="00C92BAA"/>
    <w:rsid w:val="00C92E0D"/>
    <w:rsid w:val="00C93292"/>
    <w:rsid w:val="00C93FDD"/>
    <w:rsid w:val="00C94080"/>
    <w:rsid w:val="00C94BB1"/>
    <w:rsid w:val="00CA1693"/>
    <w:rsid w:val="00CA1B59"/>
    <w:rsid w:val="00CA208A"/>
    <w:rsid w:val="00CA2965"/>
    <w:rsid w:val="00CA2BD2"/>
    <w:rsid w:val="00CA2EB6"/>
    <w:rsid w:val="00CA3DD5"/>
    <w:rsid w:val="00CA49C1"/>
    <w:rsid w:val="00CA55E7"/>
    <w:rsid w:val="00CA57B7"/>
    <w:rsid w:val="00CA6C00"/>
    <w:rsid w:val="00CA71A7"/>
    <w:rsid w:val="00CB0BF2"/>
    <w:rsid w:val="00CB2ED7"/>
    <w:rsid w:val="00CB6621"/>
    <w:rsid w:val="00CB6A13"/>
    <w:rsid w:val="00CB725D"/>
    <w:rsid w:val="00CB795D"/>
    <w:rsid w:val="00CB7E7F"/>
    <w:rsid w:val="00CC20D5"/>
    <w:rsid w:val="00CC2608"/>
    <w:rsid w:val="00CC27AC"/>
    <w:rsid w:val="00CC3D85"/>
    <w:rsid w:val="00CC43A3"/>
    <w:rsid w:val="00CC6CBE"/>
    <w:rsid w:val="00CD0008"/>
    <w:rsid w:val="00CD052F"/>
    <w:rsid w:val="00CD274C"/>
    <w:rsid w:val="00CD53E3"/>
    <w:rsid w:val="00CD5D9C"/>
    <w:rsid w:val="00CD68FC"/>
    <w:rsid w:val="00CD7A4A"/>
    <w:rsid w:val="00CE0113"/>
    <w:rsid w:val="00CE1AD2"/>
    <w:rsid w:val="00CE3F14"/>
    <w:rsid w:val="00CE566F"/>
    <w:rsid w:val="00CF07CD"/>
    <w:rsid w:val="00CF07F6"/>
    <w:rsid w:val="00CF0BE2"/>
    <w:rsid w:val="00CF0F1F"/>
    <w:rsid w:val="00CF1DE3"/>
    <w:rsid w:val="00CF2660"/>
    <w:rsid w:val="00CF3593"/>
    <w:rsid w:val="00CF3E80"/>
    <w:rsid w:val="00CF4964"/>
    <w:rsid w:val="00CF4A85"/>
    <w:rsid w:val="00CF583A"/>
    <w:rsid w:val="00CF587B"/>
    <w:rsid w:val="00CF5BF5"/>
    <w:rsid w:val="00D03B02"/>
    <w:rsid w:val="00D05C96"/>
    <w:rsid w:val="00D106D6"/>
    <w:rsid w:val="00D111C2"/>
    <w:rsid w:val="00D115EE"/>
    <w:rsid w:val="00D1185B"/>
    <w:rsid w:val="00D11873"/>
    <w:rsid w:val="00D142E5"/>
    <w:rsid w:val="00D14577"/>
    <w:rsid w:val="00D1475E"/>
    <w:rsid w:val="00D149F7"/>
    <w:rsid w:val="00D15AE5"/>
    <w:rsid w:val="00D16DB2"/>
    <w:rsid w:val="00D17476"/>
    <w:rsid w:val="00D17619"/>
    <w:rsid w:val="00D2370E"/>
    <w:rsid w:val="00D25131"/>
    <w:rsid w:val="00D259F8"/>
    <w:rsid w:val="00D270A8"/>
    <w:rsid w:val="00D3085C"/>
    <w:rsid w:val="00D317B9"/>
    <w:rsid w:val="00D331C9"/>
    <w:rsid w:val="00D332EC"/>
    <w:rsid w:val="00D333F1"/>
    <w:rsid w:val="00D334E6"/>
    <w:rsid w:val="00D3421F"/>
    <w:rsid w:val="00D34FFC"/>
    <w:rsid w:val="00D43C42"/>
    <w:rsid w:val="00D43F45"/>
    <w:rsid w:val="00D47D12"/>
    <w:rsid w:val="00D50D78"/>
    <w:rsid w:val="00D51BF6"/>
    <w:rsid w:val="00D5245C"/>
    <w:rsid w:val="00D55F34"/>
    <w:rsid w:val="00D5626F"/>
    <w:rsid w:val="00D5688B"/>
    <w:rsid w:val="00D57920"/>
    <w:rsid w:val="00D57ED1"/>
    <w:rsid w:val="00D6282B"/>
    <w:rsid w:val="00D63852"/>
    <w:rsid w:val="00D64228"/>
    <w:rsid w:val="00D65B5D"/>
    <w:rsid w:val="00D65B9D"/>
    <w:rsid w:val="00D715DE"/>
    <w:rsid w:val="00D71CD2"/>
    <w:rsid w:val="00D753D4"/>
    <w:rsid w:val="00D761B2"/>
    <w:rsid w:val="00D773C7"/>
    <w:rsid w:val="00D816C8"/>
    <w:rsid w:val="00D83B57"/>
    <w:rsid w:val="00D83FB5"/>
    <w:rsid w:val="00D84DFA"/>
    <w:rsid w:val="00D86451"/>
    <w:rsid w:val="00D86835"/>
    <w:rsid w:val="00D92284"/>
    <w:rsid w:val="00D92A24"/>
    <w:rsid w:val="00D9315E"/>
    <w:rsid w:val="00D93187"/>
    <w:rsid w:val="00D93D63"/>
    <w:rsid w:val="00DA048F"/>
    <w:rsid w:val="00DA0854"/>
    <w:rsid w:val="00DA228D"/>
    <w:rsid w:val="00DA2548"/>
    <w:rsid w:val="00DA3546"/>
    <w:rsid w:val="00DA35E2"/>
    <w:rsid w:val="00DA5696"/>
    <w:rsid w:val="00DA783D"/>
    <w:rsid w:val="00DB010A"/>
    <w:rsid w:val="00DB0BC7"/>
    <w:rsid w:val="00DB0D0A"/>
    <w:rsid w:val="00DB32C3"/>
    <w:rsid w:val="00DB33DF"/>
    <w:rsid w:val="00DB3AFC"/>
    <w:rsid w:val="00DB3D52"/>
    <w:rsid w:val="00DB4631"/>
    <w:rsid w:val="00DB4FDB"/>
    <w:rsid w:val="00DC0B16"/>
    <w:rsid w:val="00DC1A63"/>
    <w:rsid w:val="00DC368E"/>
    <w:rsid w:val="00DC4E3F"/>
    <w:rsid w:val="00DC4FEC"/>
    <w:rsid w:val="00DC5682"/>
    <w:rsid w:val="00DC5772"/>
    <w:rsid w:val="00DC5DD0"/>
    <w:rsid w:val="00DC68CE"/>
    <w:rsid w:val="00DC7180"/>
    <w:rsid w:val="00DC7B3F"/>
    <w:rsid w:val="00DD032C"/>
    <w:rsid w:val="00DD18AA"/>
    <w:rsid w:val="00DD1DDF"/>
    <w:rsid w:val="00DD297F"/>
    <w:rsid w:val="00DD3685"/>
    <w:rsid w:val="00DD40AB"/>
    <w:rsid w:val="00DD5763"/>
    <w:rsid w:val="00DD5891"/>
    <w:rsid w:val="00DD7B13"/>
    <w:rsid w:val="00DD7E0B"/>
    <w:rsid w:val="00DD7EC5"/>
    <w:rsid w:val="00DE0334"/>
    <w:rsid w:val="00DE0A13"/>
    <w:rsid w:val="00DE2611"/>
    <w:rsid w:val="00DE2B15"/>
    <w:rsid w:val="00DE2DCC"/>
    <w:rsid w:val="00DE44CF"/>
    <w:rsid w:val="00DE4DFC"/>
    <w:rsid w:val="00DE5599"/>
    <w:rsid w:val="00DE6941"/>
    <w:rsid w:val="00DF1A54"/>
    <w:rsid w:val="00DF2E5C"/>
    <w:rsid w:val="00DF4E17"/>
    <w:rsid w:val="00DF69C6"/>
    <w:rsid w:val="00DF75A5"/>
    <w:rsid w:val="00DF7A08"/>
    <w:rsid w:val="00E00939"/>
    <w:rsid w:val="00E00E67"/>
    <w:rsid w:val="00E00FDF"/>
    <w:rsid w:val="00E02BFF"/>
    <w:rsid w:val="00E0518F"/>
    <w:rsid w:val="00E05DF9"/>
    <w:rsid w:val="00E06432"/>
    <w:rsid w:val="00E0675F"/>
    <w:rsid w:val="00E06F09"/>
    <w:rsid w:val="00E076B8"/>
    <w:rsid w:val="00E10C9A"/>
    <w:rsid w:val="00E11D5B"/>
    <w:rsid w:val="00E12E6D"/>
    <w:rsid w:val="00E13346"/>
    <w:rsid w:val="00E147F7"/>
    <w:rsid w:val="00E14C12"/>
    <w:rsid w:val="00E15C83"/>
    <w:rsid w:val="00E17E67"/>
    <w:rsid w:val="00E21BFA"/>
    <w:rsid w:val="00E26A28"/>
    <w:rsid w:val="00E32F4D"/>
    <w:rsid w:val="00E33FEF"/>
    <w:rsid w:val="00E3444E"/>
    <w:rsid w:val="00E34CB0"/>
    <w:rsid w:val="00E351F7"/>
    <w:rsid w:val="00E401D9"/>
    <w:rsid w:val="00E40466"/>
    <w:rsid w:val="00E417D8"/>
    <w:rsid w:val="00E41E0D"/>
    <w:rsid w:val="00E42A8D"/>
    <w:rsid w:val="00E454D1"/>
    <w:rsid w:val="00E45F1C"/>
    <w:rsid w:val="00E523DD"/>
    <w:rsid w:val="00E61F9F"/>
    <w:rsid w:val="00E63401"/>
    <w:rsid w:val="00E65603"/>
    <w:rsid w:val="00E67825"/>
    <w:rsid w:val="00E724F2"/>
    <w:rsid w:val="00E75B02"/>
    <w:rsid w:val="00E806BC"/>
    <w:rsid w:val="00E80D06"/>
    <w:rsid w:val="00E8170F"/>
    <w:rsid w:val="00E83500"/>
    <w:rsid w:val="00E83680"/>
    <w:rsid w:val="00E83820"/>
    <w:rsid w:val="00E843D5"/>
    <w:rsid w:val="00E85AF2"/>
    <w:rsid w:val="00E85C5E"/>
    <w:rsid w:val="00E90225"/>
    <w:rsid w:val="00E937B8"/>
    <w:rsid w:val="00EA092C"/>
    <w:rsid w:val="00EA2C38"/>
    <w:rsid w:val="00EA39CB"/>
    <w:rsid w:val="00EA4FD3"/>
    <w:rsid w:val="00EA68DE"/>
    <w:rsid w:val="00EB1A6D"/>
    <w:rsid w:val="00EB27DE"/>
    <w:rsid w:val="00EB2A1A"/>
    <w:rsid w:val="00EB4514"/>
    <w:rsid w:val="00EB4672"/>
    <w:rsid w:val="00EB4A6B"/>
    <w:rsid w:val="00EB71CB"/>
    <w:rsid w:val="00EC1750"/>
    <w:rsid w:val="00EC1AA5"/>
    <w:rsid w:val="00EC264C"/>
    <w:rsid w:val="00EC26A8"/>
    <w:rsid w:val="00EC4002"/>
    <w:rsid w:val="00EC5B4A"/>
    <w:rsid w:val="00ED1185"/>
    <w:rsid w:val="00ED199B"/>
    <w:rsid w:val="00ED4E2F"/>
    <w:rsid w:val="00ED7164"/>
    <w:rsid w:val="00ED726F"/>
    <w:rsid w:val="00ED7492"/>
    <w:rsid w:val="00ED74FE"/>
    <w:rsid w:val="00EE0DC2"/>
    <w:rsid w:val="00EE3085"/>
    <w:rsid w:val="00EE5277"/>
    <w:rsid w:val="00EE5468"/>
    <w:rsid w:val="00EE772F"/>
    <w:rsid w:val="00EF150A"/>
    <w:rsid w:val="00EF172B"/>
    <w:rsid w:val="00EF6317"/>
    <w:rsid w:val="00EF6F41"/>
    <w:rsid w:val="00EF765D"/>
    <w:rsid w:val="00F03FBE"/>
    <w:rsid w:val="00F04576"/>
    <w:rsid w:val="00F054A4"/>
    <w:rsid w:val="00F06152"/>
    <w:rsid w:val="00F1025A"/>
    <w:rsid w:val="00F116C1"/>
    <w:rsid w:val="00F12367"/>
    <w:rsid w:val="00F12A03"/>
    <w:rsid w:val="00F12FA6"/>
    <w:rsid w:val="00F15B6B"/>
    <w:rsid w:val="00F15BD6"/>
    <w:rsid w:val="00F1773D"/>
    <w:rsid w:val="00F1785F"/>
    <w:rsid w:val="00F206F2"/>
    <w:rsid w:val="00F21292"/>
    <w:rsid w:val="00F218B5"/>
    <w:rsid w:val="00F22D62"/>
    <w:rsid w:val="00F232F1"/>
    <w:rsid w:val="00F24E12"/>
    <w:rsid w:val="00F2547E"/>
    <w:rsid w:val="00F25EC8"/>
    <w:rsid w:val="00F2666B"/>
    <w:rsid w:val="00F27D1C"/>
    <w:rsid w:val="00F316AA"/>
    <w:rsid w:val="00F33794"/>
    <w:rsid w:val="00F37455"/>
    <w:rsid w:val="00F42CF3"/>
    <w:rsid w:val="00F43E6A"/>
    <w:rsid w:val="00F447B4"/>
    <w:rsid w:val="00F457C0"/>
    <w:rsid w:val="00F45A60"/>
    <w:rsid w:val="00F45D88"/>
    <w:rsid w:val="00F46C30"/>
    <w:rsid w:val="00F47AD7"/>
    <w:rsid w:val="00F512B5"/>
    <w:rsid w:val="00F518EB"/>
    <w:rsid w:val="00F51FF9"/>
    <w:rsid w:val="00F525A5"/>
    <w:rsid w:val="00F53607"/>
    <w:rsid w:val="00F53769"/>
    <w:rsid w:val="00F539FD"/>
    <w:rsid w:val="00F54B90"/>
    <w:rsid w:val="00F55DE0"/>
    <w:rsid w:val="00F62E81"/>
    <w:rsid w:val="00F634AA"/>
    <w:rsid w:val="00F638CD"/>
    <w:rsid w:val="00F63AFC"/>
    <w:rsid w:val="00F63EA6"/>
    <w:rsid w:val="00F65459"/>
    <w:rsid w:val="00F70429"/>
    <w:rsid w:val="00F70B57"/>
    <w:rsid w:val="00F70EA0"/>
    <w:rsid w:val="00F74B9E"/>
    <w:rsid w:val="00F75299"/>
    <w:rsid w:val="00F7535C"/>
    <w:rsid w:val="00F7620F"/>
    <w:rsid w:val="00F76919"/>
    <w:rsid w:val="00F8618F"/>
    <w:rsid w:val="00F86E34"/>
    <w:rsid w:val="00F91761"/>
    <w:rsid w:val="00F9191D"/>
    <w:rsid w:val="00F9520F"/>
    <w:rsid w:val="00F970A5"/>
    <w:rsid w:val="00F97DE5"/>
    <w:rsid w:val="00FA0EBB"/>
    <w:rsid w:val="00FA0FE8"/>
    <w:rsid w:val="00FA18AE"/>
    <w:rsid w:val="00FA265C"/>
    <w:rsid w:val="00FA5F3D"/>
    <w:rsid w:val="00FA7FAA"/>
    <w:rsid w:val="00FB026B"/>
    <w:rsid w:val="00FB0998"/>
    <w:rsid w:val="00FB19CD"/>
    <w:rsid w:val="00FB2257"/>
    <w:rsid w:val="00FB3F58"/>
    <w:rsid w:val="00FB55D4"/>
    <w:rsid w:val="00FB6020"/>
    <w:rsid w:val="00FB703D"/>
    <w:rsid w:val="00FB7E3F"/>
    <w:rsid w:val="00FC3807"/>
    <w:rsid w:val="00FC4517"/>
    <w:rsid w:val="00FC4541"/>
    <w:rsid w:val="00FC5DAE"/>
    <w:rsid w:val="00FD0D77"/>
    <w:rsid w:val="00FD1596"/>
    <w:rsid w:val="00FD231C"/>
    <w:rsid w:val="00FD6FA7"/>
    <w:rsid w:val="00FD7FD3"/>
    <w:rsid w:val="00FE15C9"/>
    <w:rsid w:val="00FE1B91"/>
    <w:rsid w:val="00FE33EB"/>
    <w:rsid w:val="00FE4AE8"/>
    <w:rsid w:val="00FE5561"/>
    <w:rsid w:val="00FE61ED"/>
    <w:rsid w:val="00FF1D0F"/>
    <w:rsid w:val="00FF4CC7"/>
    <w:rsid w:val="00FF58A0"/>
    <w:rsid w:val="00FF67A6"/>
    <w:rsid w:val="00FF7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CC6CBE"/>
    <w:pPr>
      <w:spacing w:after="120"/>
      <w:ind w:left="709"/>
      <w:jc w:val="both"/>
      <w:outlineLvl w:val="1"/>
    </w:pPr>
    <w:rPr>
      <w:rFonts w:ascii="Century Gothic" w:hAnsi="Century Gothic" w:cs="Arial"/>
      <w:iCs/>
      <w:sz w:val="20"/>
      <w:szCs w:val="20"/>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CC6CBE"/>
    <w:rPr>
      <w:rFonts w:ascii="Century Gothic" w:eastAsia="Times New Roman" w:hAnsi="Century Gothic" w:cs="Arial"/>
      <w:iCs/>
      <w:sz w:val="20"/>
      <w:szCs w:val="20"/>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 w:type="paragraph" w:styleId="Bezodstpw">
    <w:name w:val="No Spacing"/>
    <w:uiPriority w:val="1"/>
    <w:qFormat/>
    <w:rsid w:val="00FE5561"/>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62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325771"/>
    <w:pPr>
      <w:numPr>
        <w:numId w:val="2"/>
      </w:numPr>
      <w:spacing w:before="360" w:after="120"/>
      <w:outlineLvl w:val="0"/>
    </w:pPr>
    <w:rPr>
      <w:rFonts w:ascii="Century Gothic" w:hAnsi="Century Gothic" w:cs="Century Gothic"/>
      <w:b/>
      <w:caps/>
      <w:kern w:val="32"/>
      <w:sz w:val="20"/>
    </w:rPr>
  </w:style>
  <w:style w:type="paragraph" w:styleId="Nagwek2">
    <w:name w:val="heading 2"/>
    <w:basedOn w:val="Normalny"/>
    <w:link w:val="Nagwek2Znak"/>
    <w:autoRedefine/>
    <w:qFormat/>
    <w:rsid w:val="00CC6CBE"/>
    <w:pPr>
      <w:spacing w:after="120"/>
      <w:ind w:left="709"/>
      <w:jc w:val="both"/>
      <w:outlineLvl w:val="1"/>
    </w:pPr>
    <w:rPr>
      <w:rFonts w:ascii="Century Gothic" w:hAnsi="Century Gothic" w:cs="Arial"/>
      <w:iCs/>
      <w:sz w:val="20"/>
      <w:szCs w:val="20"/>
    </w:rPr>
  </w:style>
  <w:style w:type="paragraph" w:styleId="Nagwek3">
    <w:name w:val="heading 3"/>
    <w:basedOn w:val="Normalny"/>
    <w:link w:val="Nagwek3Znak"/>
    <w:autoRedefine/>
    <w:qFormat/>
    <w:rsid w:val="009A462A"/>
    <w:pPr>
      <w:numPr>
        <w:numId w:val="1"/>
      </w:numPr>
      <w:tabs>
        <w:tab w:val="left" w:pos="720"/>
      </w:tabs>
      <w:spacing w:before="60" w:after="120"/>
      <w:jc w:val="both"/>
      <w:outlineLvl w:val="2"/>
    </w:pPr>
    <w:rPr>
      <w:bCs/>
    </w:rPr>
  </w:style>
  <w:style w:type="paragraph" w:styleId="Nagwek4">
    <w:name w:val="heading 4"/>
    <w:basedOn w:val="Normalny"/>
    <w:link w:val="Nagwek4Znak"/>
    <w:autoRedefine/>
    <w:qFormat/>
    <w:rsid w:val="009A462A"/>
    <w:pPr>
      <w:keepNext/>
      <w:numPr>
        <w:ilvl w:val="3"/>
        <w:numId w:val="2"/>
      </w:numPr>
      <w:spacing w:before="60" w:after="60"/>
      <w:outlineLvl w:val="3"/>
    </w:pPr>
    <w:rPr>
      <w:bCs/>
    </w:rPr>
  </w:style>
  <w:style w:type="paragraph" w:styleId="Nagwek5">
    <w:name w:val="heading 5"/>
    <w:basedOn w:val="Normalny"/>
    <w:next w:val="Normalny"/>
    <w:link w:val="Nagwek5Znak"/>
    <w:qFormat/>
    <w:rsid w:val="009A462A"/>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9A462A"/>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9A462A"/>
    <w:pPr>
      <w:numPr>
        <w:ilvl w:val="6"/>
        <w:numId w:val="2"/>
      </w:numPr>
      <w:spacing w:before="240" w:after="60"/>
      <w:outlineLvl w:val="6"/>
    </w:pPr>
  </w:style>
  <w:style w:type="paragraph" w:styleId="Nagwek8">
    <w:name w:val="heading 8"/>
    <w:basedOn w:val="Normalny"/>
    <w:next w:val="Normalny"/>
    <w:link w:val="Nagwek8Znak"/>
    <w:qFormat/>
    <w:rsid w:val="009A462A"/>
    <w:pPr>
      <w:numPr>
        <w:ilvl w:val="7"/>
        <w:numId w:val="2"/>
      </w:numPr>
      <w:spacing w:before="240" w:after="60"/>
      <w:outlineLvl w:val="7"/>
    </w:pPr>
    <w:rPr>
      <w:i/>
      <w:iCs/>
    </w:rPr>
  </w:style>
  <w:style w:type="paragraph" w:styleId="Nagwek9">
    <w:name w:val="heading 9"/>
    <w:basedOn w:val="Normalny"/>
    <w:next w:val="Normalny"/>
    <w:link w:val="Nagwek9Znak"/>
    <w:qFormat/>
    <w:rsid w:val="009A462A"/>
    <w:pPr>
      <w:numPr>
        <w:ilvl w:val="8"/>
        <w:numId w:val="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5771"/>
    <w:rPr>
      <w:rFonts w:ascii="Century Gothic" w:eastAsia="Times New Roman" w:hAnsi="Century Gothic" w:cs="Century Gothic"/>
      <w:b/>
      <w:caps/>
      <w:kern w:val="32"/>
      <w:sz w:val="20"/>
      <w:szCs w:val="24"/>
      <w:lang w:eastAsia="pl-PL"/>
    </w:rPr>
  </w:style>
  <w:style w:type="character" w:customStyle="1" w:styleId="Nagwek2Znak">
    <w:name w:val="Nagłówek 2 Znak"/>
    <w:basedOn w:val="Domylnaczcionkaakapitu"/>
    <w:link w:val="Nagwek2"/>
    <w:rsid w:val="00CC6CBE"/>
    <w:rPr>
      <w:rFonts w:ascii="Century Gothic" w:eastAsia="Times New Roman" w:hAnsi="Century Gothic" w:cs="Arial"/>
      <w:iCs/>
      <w:sz w:val="20"/>
      <w:szCs w:val="20"/>
      <w:lang w:eastAsia="pl-PL"/>
    </w:rPr>
  </w:style>
  <w:style w:type="character" w:customStyle="1" w:styleId="Nagwek3Znak">
    <w:name w:val="Nagłówek 3 Znak"/>
    <w:basedOn w:val="Domylnaczcionkaakapitu"/>
    <w:link w:val="Nagwek3"/>
    <w:rsid w:val="009A462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A462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9A462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A462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A462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462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462A"/>
    <w:rPr>
      <w:rFonts w:ascii="Arial" w:eastAsia="Times New Roman" w:hAnsi="Arial" w:cs="Arial"/>
      <w:lang w:eastAsia="pl-PL"/>
    </w:rPr>
  </w:style>
  <w:style w:type="paragraph" w:customStyle="1" w:styleId="pkt">
    <w:name w:val="pkt"/>
    <w:basedOn w:val="Normalny"/>
    <w:rsid w:val="009A462A"/>
    <w:pPr>
      <w:spacing w:before="60" w:after="60"/>
      <w:ind w:left="851" w:hanging="295"/>
      <w:jc w:val="both"/>
    </w:pPr>
    <w:rPr>
      <w:szCs w:val="20"/>
    </w:rPr>
  </w:style>
  <w:style w:type="paragraph" w:styleId="Tytu">
    <w:name w:val="Title"/>
    <w:basedOn w:val="Normalny"/>
    <w:next w:val="Normalny"/>
    <w:link w:val="TytuZnak"/>
    <w:autoRedefine/>
    <w:qFormat/>
    <w:rsid w:val="009A462A"/>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9A462A"/>
    <w:rPr>
      <w:rFonts w:ascii="Times New Roman" w:eastAsia="Times New Roman" w:hAnsi="Times New Roman" w:cs="Arial"/>
      <w:b/>
      <w:bCs/>
      <w:kern w:val="28"/>
      <w:sz w:val="36"/>
      <w:szCs w:val="32"/>
      <w:lang w:eastAsia="pl-PL"/>
    </w:rPr>
  </w:style>
  <w:style w:type="paragraph" w:styleId="Nagwek">
    <w:name w:val="header"/>
    <w:basedOn w:val="Normalny"/>
    <w:link w:val="NagwekZnak"/>
    <w:rsid w:val="009A462A"/>
    <w:pPr>
      <w:tabs>
        <w:tab w:val="center" w:pos="4536"/>
        <w:tab w:val="right" w:pos="9072"/>
      </w:tabs>
    </w:pPr>
  </w:style>
  <w:style w:type="character" w:customStyle="1" w:styleId="NagwekZnak">
    <w:name w:val="Nagłówek Znak"/>
    <w:basedOn w:val="Domylnaczcionkaakapitu"/>
    <w:link w:val="Nagwek"/>
    <w:rsid w:val="009A462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A462A"/>
    <w:pPr>
      <w:tabs>
        <w:tab w:val="center" w:pos="4536"/>
        <w:tab w:val="right" w:pos="9072"/>
      </w:tabs>
    </w:pPr>
  </w:style>
  <w:style w:type="character" w:customStyle="1" w:styleId="StopkaZnak">
    <w:name w:val="Stopka Znak"/>
    <w:basedOn w:val="Domylnaczcionkaakapitu"/>
    <w:link w:val="Stopka"/>
    <w:uiPriority w:val="99"/>
    <w:rsid w:val="009A462A"/>
    <w:rPr>
      <w:rFonts w:ascii="Times New Roman" w:eastAsia="Times New Roman" w:hAnsi="Times New Roman" w:cs="Times New Roman"/>
      <w:sz w:val="24"/>
      <w:szCs w:val="24"/>
      <w:lang w:eastAsia="pl-PL"/>
    </w:rPr>
  </w:style>
  <w:style w:type="character" w:styleId="Numerstrony">
    <w:name w:val="page number"/>
    <w:basedOn w:val="Domylnaczcionkaakapitu"/>
    <w:rsid w:val="009A462A"/>
  </w:style>
  <w:style w:type="paragraph" w:styleId="Tekstpodstawowy">
    <w:name w:val="Body Text"/>
    <w:basedOn w:val="Normalny"/>
    <w:link w:val="TekstpodstawowyZnak"/>
    <w:rsid w:val="009A462A"/>
    <w:pPr>
      <w:spacing w:after="120"/>
    </w:pPr>
  </w:style>
  <w:style w:type="character" w:customStyle="1" w:styleId="TekstpodstawowyZnak">
    <w:name w:val="Tekst podstawowy Znak"/>
    <w:basedOn w:val="Domylnaczcionkaakapitu"/>
    <w:link w:val="Tekstpodstawowy"/>
    <w:rsid w:val="009A462A"/>
    <w:rPr>
      <w:rFonts w:ascii="Times New Roman" w:eastAsia="Times New Roman" w:hAnsi="Times New Roman" w:cs="Times New Roman"/>
      <w:sz w:val="24"/>
      <w:szCs w:val="24"/>
      <w:lang w:eastAsia="pl-PL"/>
    </w:rPr>
  </w:style>
  <w:style w:type="table" w:styleId="Tabela-Siatka">
    <w:name w:val="Table Grid"/>
    <w:basedOn w:val="Standardowy"/>
    <w:rsid w:val="009A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9A462A"/>
    <w:rPr>
      <w:color w:val="0000FF"/>
      <w:u w:val="single"/>
    </w:rPr>
  </w:style>
  <w:style w:type="paragraph" w:customStyle="1" w:styleId="Standard">
    <w:name w:val="Standard"/>
    <w:rsid w:val="009A462A"/>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10269"/>
    <w:rPr>
      <w:rFonts w:ascii="Tahoma" w:hAnsi="Tahoma" w:cs="Tahoma"/>
      <w:sz w:val="16"/>
      <w:szCs w:val="16"/>
    </w:rPr>
  </w:style>
  <w:style w:type="character" w:customStyle="1" w:styleId="TekstdymkaZnak">
    <w:name w:val="Tekst dymka Znak"/>
    <w:basedOn w:val="Domylnaczcionkaakapitu"/>
    <w:link w:val="Tekstdymka"/>
    <w:uiPriority w:val="99"/>
    <w:semiHidden/>
    <w:rsid w:val="00910269"/>
    <w:rPr>
      <w:rFonts w:ascii="Tahoma" w:eastAsia="Times New Roman" w:hAnsi="Tahoma" w:cs="Tahoma"/>
      <w:sz w:val="16"/>
      <w:szCs w:val="16"/>
      <w:lang w:eastAsia="pl-PL"/>
    </w:rPr>
  </w:style>
  <w:style w:type="paragraph" w:styleId="Akapitzlist">
    <w:name w:val="List Paragraph"/>
    <w:basedOn w:val="Normalny"/>
    <w:uiPriority w:val="34"/>
    <w:qFormat/>
    <w:rsid w:val="00DE2DCC"/>
    <w:pPr>
      <w:ind w:left="720"/>
      <w:contextualSpacing/>
    </w:pPr>
  </w:style>
  <w:style w:type="character" w:styleId="Odwoaniedokomentarza">
    <w:name w:val="annotation reference"/>
    <w:basedOn w:val="Domylnaczcionkaakapitu"/>
    <w:uiPriority w:val="99"/>
    <w:semiHidden/>
    <w:unhideWhenUsed/>
    <w:rsid w:val="000A5A04"/>
    <w:rPr>
      <w:sz w:val="16"/>
      <w:szCs w:val="16"/>
    </w:rPr>
  </w:style>
  <w:style w:type="paragraph" w:styleId="Tekstkomentarza">
    <w:name w:val="annotation text"/>
    <w:basedOn w:val="Normalny"/>
    <w:link w:val="TekstkomentarzaZnak"/>
    <w:uiPriority w:val="99"/>
    <w:semiHidden/>
    <w:unhideWhenUsed/>
    <w:rsid w:val="000A5A04"/>
    <w:rPr>
      <w:sz w:val="20"/>
      <w:szCs w:val="20"/>
    </w:rPr>
  </w:style>
  <w:style w:type="character" w:customStyle="1" w:styleId="TekstkomentarzaZnak">
    <w:name w:val="Tekst komentarza Znak"/>
    <w:basedOn w:val="Domylnaczcionkaakapitu"/>
    <w:link w:val="Tekstkomentarza"/>
    <w:uiPriority w:val="99"/>
    <w:semiHidden/>
    <w:rsid w:val="000A5A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A5A04"/>
    <w:rPr>
      <w:b/>
      <w:bCs/>
    </w:rPr>
  </w:style>
  <w:style w:type="character" w:customStyle="1" w:styleId="TematkomentarzaZnak">
    <w:name w:val="Temat komentarza Znak"/>
    <w:basedOn w:val="TekstkomentarzaZnak"/>
    <w:link w:val="Tematkomentarza"/>
    <w:uiPriority w:val="99"/>
    <w:semiHidden/>
    <w:rsid w:val="000A5A04"/>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FA265C"/>
    <w:rPr>
      <w:i/>
      <w:iCs/>
    </w:rPr>
  </w:style>
  <w:style w:type="paragraph" w:customStyle="1" w:styleId="Default">
    <w:name w:val="Default"/>
    <w:rsid w:val="00836BE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4A4107"/>
    <w:pPr>
      <w:suppressAutoHyphens/>
      <w:spacing w:after="120"/>
      <w:ind w:left="283"/>
    </w:pPr>
    <w:rPr>
      <w:szCs w:val="20"/>
      <w:lang w:eastAsia="zh-CN"/>
    </w:rPr>
  </w:style>
  <w:style w:type="character" w:customStyle="1" w:styleId="TekstpodstawowywcityZnak">
    <w:name w:val="Tekst podstawowy wcięty Znak"/>
    <w:basedOn w:val="Domylnaczcionkaakapitu"/>
    <w:link w:val="Tekstpodstawowywcity"/>
    <w:uiPriority w:val="99"/>
    <w:rsid w:val="004A4107"/>
    <w:rPr>
      <w:rFonts w:ascii="Times New Roman" w:eastAsia="Times New Roman" w:hAnsi="Times New Roman" w:cs="Times New Roman"/>
      <w:sz w:val="24"/>
      <w:szCs w:val="20"/>
      <w:lang w:eastAsia="zh-CN"/>
    </w:rPr>
  </w:style>
  <w:style w:type="paragraph" w:styleId="Tekstpodstawowy3">
    <w:name w:val="Body Text 3"/>
    <w:basedOn w:val="Normalny"/>
    <w:link w:val="Tekstpodstawowy3Znak"/>
    <w:uiPriority w:val="99"/>
    <w:unhideWhenUsed/>
    <w:rsid w:val="004A4107"/>
    <w:pPr>
      <w:suppressAutoHyphens/>
      <w:spacing w:after="120"/>
    </w:pPr>
    <w:rPr>
      <w:sz w:val="16"/>
      <w:szCs w:val="16"/>
      <w:lang w:eastAsia="zh-CN"/>
    </w:rPr>
  </w:style>
  <w:style w:type="character" w:customStyle="1" w:styleId="Tekstpodstawowy3Znak">
    <w:name w:val="Tekst podstawowy 3 Znak"/>
    <w:basedOn w:val="Domylnaczcionkaakapitu"/>
    <w:link w:val="Tekstpodstawowy3"/>
    <w:uiPriority w:val="99"/>
    <w:rsid w:val="004A4107"/>
    <w:rPr>
      <w:rFonts w:ascii="Times New Roman" w:eastAsia="Times New Roman" w:hAnsi="Times New Roman" w:cs="Times New Roman"/>
      <w:sz w:val="16"/>
      <w:szCs w:val="16"/>
      <w:lang w:eastAsia="zh-CN"/>
    </w:rPr>
  </w:style>
  <w:style w:type="paragraph" w:customStyle="1" w:styleId="Tekstpodstawowy22">
    <w:name w:val="Tekst podstawowy 22"/>
    <w:basedOn w:val="Normalny"/>
    <w:rsid w:val="00624B79"/>
    <w:pPr>
      <w:suppressAutoHyphens/>
      <w:jc w:val="both"/>
    </w:pPr>
    <w:rPr>
      <w:rFonts w:ascii="Arial" w:hAnsi="Arial"/>
      <w:color w:val="000000"/>
      <w:sz w:val="20"/>
      <w:szCs w:val="20"/>
      <w:lang w:eastAsia="ar-SA"/>
    </w:rPr>
  </w:style>
  <w:style w:type="paragraph" w:customStyle="1" w:styleId="Tekstpodstawowy21">
    <w:name w:val="Tekst podstawowy 21"/>
    <w:basedOn w:val="Normalny"/>
    <w:rsid w:val="00827B17"/>
    <w:pPr>
      <w:suppressAutoHyphens/>
      <w:spacing w:after="120" w:line="480" w:lineRule="auto"/>
    </w:pPr>
    <w:rPr>
      <w:szCs w:val="20"/>
      <w:lang w:eastAsia="zh-CN"/>
    </w:rPr>
  </w:style>
  <w:style w:type="paragraph" w:customStyle="1" w:styleId="Akapitzlist1">
    <w:name w:val="Akapit z listą1"/>
    <w:basedOn w:val="Normalny"/>
    <w:rsid w:val="00E61F9F"/>
    <w:pPr>
      <w:suppressAutoHyphens/>
      <w:ind w:left="720"/>
      <w:contextualSpacing/>
    </w:pPr>
    <w:rPr>
      <w:rFonts w:eastAsia="Calibri"/>
      <w:sz w:val="20"/>
      <w:szCs w:val="20"/>
      <w:lang w:eastAsia="ar-SA"/>
    </w:rPr>
  </w:style>
  <w:style w:type="character" w:styleId="Pogrubienie">
    <w:name w:val="Strong"/>
    <w:uiPriority w:val="22"/>
    <w:qFormat/>
    <w:rsid w:val="00885C9F"/>
    <w:rPr>
      <w:b/>
      <w:bCs/>
    </w:rPr>
  </w:style>
  <w:style w:type="paragraph" w:styleId="Bezodstpw">
    <w:name w:val="No Spacing"/>
    <w:uiPriority w:val="1"/>
    <w:qFormat/>
    <w:rsid w:val="00FE556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129">
      <w:bodyDiv w:val="1"/>
      <w:marLeft w:val="0"/>
      <w:marRight w:val="0"/>
      <w:marTop w:val="0"/>
      <w:marBottom w:val="0"/>
      <w:divBdr>
        <w:top w:val="none" w:sz="0" w:space="0" w:color="auto"/>
        <w:left w:val="none" w:sz="0" w:space="0" w:color="auto"/>
        <w:bottom w:val="none" w:sz="0" w:space="0" w:color="auto"/>
        <w:right w:val="none" w:sz="0" w:space="0" w:color="auto"/>
      </w:divBdr>
    </w:div>
    <w:div w:id="262038711">
      <w:bodyDiv w:val="1"/>
      <w:marLeft w:val="0"/>
      <w:marRight w:val="0"/>
      <w:marTop w:val="0"/>
      <w:marBottom w:val="0"/>
      <w:divBdr>
        <w:top w:val="none" w:sz="0" w:space="0" w:color="auto"/>
        <w:left w:val="none" w:sz="0" w:space="0" w:color="auto"/>
        <w:bottom w:val="none" w:sz="0" w:space="0" w:color="auto"/>
        <w:right w:val="none" w:sz="0" w:space="0" w:color="auto"/>
      </w:divBdr>
    </w:div>
    <w:div w:id="302587778">
      <w:bodyDiv w:val="1"/>
      <w:marLeft w:val="0"/>
      <w:marRight w:val="0"/>
      <w:marTop w:val="0"/>
      <w:marBottom w:val="0"/>
      <w:divBdr>
        <w:top w:val="none" w:sz="0" w:space="0" w:color="auto"/>
        <w:left w:val="none" w:sz="0" w:space="0" w:color="auto"/>
        <w:bottom w:val="none" w:sz="0" w:space="0" w:color="auto"/>
        <w:right w:val="none" w:sz="0" w:space="0" w:color="auto"/>
      </w:divBdr>
    </w:div>
    <w:div w:id="476991169">
      <w:bodyDiv w:val="1"/>
      <w:marLeft w:val="0"/>
      <w:marRight w:val="0"/>
      <w:marTop w:val="0"/>
      <w:marBottom w:val="0"/>
      <w:divBdr>
        <w:top w:val="none" w:sz="0" w:space="0" w:color="auto"/>
        <w:left w:val="none" w:sz="0" w:space="0" w:color="auto"/>
        <w:bottom w:val="none" w:sz="0" w:space="0" w:color="auto"/>
        <w:right w:val="none" w:sz="0" w:space="0" w:color="auto"/>
      </w:divBdr>
    </w:div>
    <w:div w:id="1250237769">
      <w:bodyDiv w:val="1"/>
      <w:marLeft w:val="0"/>
      <w:marRight w:val="0"/>
      <w:marTop w:val="0"/>
      <w:marBottom w:val="0"/>
      <w:divBdr>
        <w:top w:val="none" w:sz="0" w:space="0" w:color="auto"/>
        <w:left w:val="none" w:sz="0" w:space="0" w:color="auto"/>
        <w:bottom w:val="none" w:sz="0" w:space="0" w:color="auto"/>
        <w:right w:val="none" w:sz="0" w:space="0" w:color="auto"/>
      </w:divBdr>
    </w:div>
    <w:div w:id="1481070625">
      <w:bodyDiv w:val="1"/>
      <w:marLeft w:val="0"/>
      <w:marRight w:val="0"/>
      <w:marTop w:val="0"/>
      <w:marBottom w:val="0"/>
      <w:divBdr>
        <w:top w:val="none" w:sz="0" w:space="0" w:color="auto"/>
        <w:left w:val="none" w:sz="0" w:space="0" w:color="auto"/>
        <w:bottom w:val="none" w:sz="0" w:space="0" w:color="auto"/>
        <w:right w:val="none" w:sz="0" w:space="0" w:color="auto"/>
      </w:divBdr>
    </w:div>
    <w:div w:id="1870802537">
      <w:bodyDiv w:val="1"/>
      <w:marLeft w:val="0"/>
      <w:marRight w:val="0"/>
      <w:marTop w:val="0"/>
      <w:marBottom w:val="0"/>
      <w:divBdr>
        <w:top w:val="none" w:sz="0" w:space="0" w:color="auto"/>
        <w:left w:val="none" w:sz="0" w:space="0" w:color="auto"/>
        <w:bottom w:val="none" w:sz="0" w:space="0" w:color="auto"/>
        <w:right w:val="none" w:sz="0" w:space="0" w:color="auto"/>
      </w:divBdr>
    </w:div>
    <w:div w:id="1930190215">
      <w:bodyDiv w:val="1"/>
      <w:marLeft w:val="0"/>
      <w:marRight w:val="0"/>
      <w:marTop w:val="0"/>
      <w:marBottom w:val="0"/>
      <w:divBdr>
        <w:top w:val="none" w:sz="0" w:space="0" w:color="auto"/>
        <w:left w:val="none" w:sz="0" w:space="0" w:color="auto"/>
        <w:bottom w:val="none" w:sz="0" w:space="0" w:color="auto"/>
        <w:right w:val="none" w:sz="0" w:space="0" w:color="auto"/>
      </w:divBdr>
    </w:div>
    <w:div w:id="1994140517">
      <w:bodyDiv w:val="1"/>
      <w:marLeft w:val="0"/>
      <w:marRight w:val="0"/>
      <w:marTop w:val="0"/>
      <w:marBottom w:val="0"/>
      <w:divBdr>
        <w:top w:val="none" w:sz="0" w:space="0" w:color="auto"/>
        <w:left w:val="none" w:sz="0" w:space="0" w:color="auto"/>
        <w:bottom w:val="none" w:sz="0" w:space="0" w:color="auto"/>
        <w:right w:val="none" w:sz="0" w:space="0" w:color="auto"/>
      </w:divBdr>
    </w:div>
    <w:div w:id="2025356404">
      <w:bodyDiv w:val="1"/>
      <w:marLeft w:val="0"/>
      <w:marRight w:val="0"/>
      <w:marTop w:val="0"/>
      <w:marBottom w:val="0"/>
      <w:divBdr>
        <w:top w:val="none" w:sz="0" w:space="0" w:color="auto"/>
        <w:left w:val="none" w:sz="0" w:space="0" w:color="auto"/>
        <w:bottom w:val="none" w:sz="0" w:space="0" w:color="auto"/>
        <w:right w:val="none" w:sz="0" w:space="0" w:color="auto"/>
      </w:divBdr>
    </w:div>
    <w:div w:id="21111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C7E7-587B-45B9-A913-9F1F112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6410</Words>
  <Characters>38462</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44783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Bebech Agnieszka</dc:creator>
  <cp:lastModifiedBy>Alicja Onik</cp:lastModifiedBy>
  <cp:revision>4</cp:revision>
  <cp:lastPrinted>2020-09-15T11:46:00Z</cp:lastPrinted>
  <dcterms:created xsi:type="dcterms:W3CDTF">2020-09-15T09:08:00Z</dcterms:created>
  <dcterms:modified xsi:type="dcterms:W3CDTF">2020-09-15T11:49:00Z</dcterms:modified>
</cp:coreProperties>
</file>