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D075" w14:textId="355FE355" w:rsidR="002F12F1" w:rsidRDefault="002F12F1" w:rsidP="000A7E7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KARTA GWARANCYJNA</w:t>
      </w:r>
    </w:p>
    <w:p w14:paraId="3AA10EEB" w14:textId="52BF2F17" w:rsidR="00191E75" w:rsidRPr="000A7E7C" w:rsidRDefault="00191E75" w:rsidP="000A7E7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1E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Gwarancyjne</w:t>
      </w:r>
    </w:p>
    <w:p w14:paraId="6EBC704B" w14:textId="77777777" w:rsidR="002F12F1" w:rsidRPr="000A7E7C" w:rsidRDefault="002F12F1" w:rsidP="000A7E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495FF5" w14:textId="5434230F" w:rsidR="002F12F1" w:rsidRPr="000A7E7C" w:rsidRDefault="002F12F1" w:rsidP="000A7E7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określająca uprawnienia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Zamawiającego,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tj. </w:t>
      </w:r>
      <w:r w:rsidR="000A7E7C" w:rsidRPr="000A7E7C">
        <w:rPr>
          <w:rFonts w:asciiTheme="minorHAnsi" w:eastAsia="Arial-BoldMT" w:hAnsiTheme="minorHAnsi" w:cstheme="minorHAnsi"/>
          <w:b/>
          <w:bCs/>
          <w:kern w:val="1"/>
          <w:sz w:val="22"/>
          <w:szCs w:val="22"/>
          <w:lang w:eastAsia="zh-CN" w:bidi="hi-IN"/>
        </w:rPr>
        <w:t>Komend</w:t>
      </w:r>
      <w:r w:rsidR="000A7E7C">
        <w:rPr>
          <w:rFonts w:asciiTheme="minorHAnsi" w:eastAsia="Arial-BoldMT" w:hAnsiTheme="minorHAnsi" w:cstheme="minorHAnsi"/>
          <w:b/>
          <w:bCs/>
          <w:kern w:val="1"/>
          <w:sz w:val="22"/>
          <w:szCs w:val="22"/>
          <w:lang w:eastAsia="zh-CN" w:bidi="hi-IN"/>
        </w:rPr>
        <w:t>ę</w:t>
      </w:r>
      <w:r w:rsidR="000A7E7C" w:rsidRPr="000A7E7C">
        <w:rPr>
          <w:rFonts w:asciiTheme="minorHAnsi" w:eastAsia="Arial-BoldMT" w:hAnsiTheme="minorHAnsi" w:cstheme="minorHAnsi"/>
          <w:b/>
          <w:bCs/>
          <w:kern w:val="1"/>
          <w:sz w:val="22"/>
          <w:szCs w:val="22"/>
          <w:lang w:eastAsia="zh-CN" w:bidi="hi-IN"/>
        </w:rPr>
        <w:t xml:space="preserve"> Powiatow</w:t>
      </w:r>
      <w:r w:rsidR="000A7E7C">
        <w:rPr>
          <w:rFonts w:asciiTheme="minorHAnsi" w:eastAsia="Arial-BoldMT" w:hAnsiTheme="minorHAnsi" w:cstheme="minorHAnsi"/>
          <w:b/>
          <w:bCs/>
          <w:kern w:val="1"/>
          <w:sz w:val="22"/>
          <w:szCs w:val="22"/>
          <w:lang w:eastAsia="zh-CN" w:bidi="hi-IN"/>
        </w:rPr>
        <w:t>ą</w:t>
      </w:r>
      <w:r w:rsidR="000A7E7C" w:rsidRPr="000A7E7C">
        <w:rPr>
          <w:rFonts w:asciiTheme="minorHAnsi" w:eastAsia="Arial-BoldMT" w:hAnsiTheme="minorHAnsi" w:cstheme="minorHAnsi"/>
          <w:b/>
          <w:bCs/>
          <w:kern w:val="1"/>
          <w:sz w:val="22"/>
          <w:szCs w:val="22"/>
          <w:lang w:eastAsia="zh-CN" w:bidi="hi-IN"/>
        </w:rPr>
        <w:t xml:space="preserve"> Państwowej Straży Pożarnej </w:t>
      </w:r>
      <w:r w:rsidR="000A7E7C">
        <w:rPr>
          <w:rFonts w:asciiTheme="minorHAnsi" w:eastAsia="Arial-BoldMT" w:hAnsiTheme="minorHAnsi" w:cstheme="minorHAnsi"/>
          <w:b/>
          <w:bCs/>
          <w:kern w:val="1"/>
          <w:sz w:val="22"/>
          <w:szCs w:val="22"/>
          <w:lang w:eastAsia="zh-CN" w:bidi="hi-IN"/>
        </w:rPr>
        <w:br/>
      </w:r>
      <w:r w:rsidR="000A7E7C" w:rsidRPr="000A7E7C">
        <w:rPr>
          <w:rFonts w:asciiTheme="minorHAnsi" w:eastAsia="Arial-BoldMT" w:hAnsiTheme="minorHAnsi" w:cstheme="minorHAnsi"/>
          <w:b/>
          <w:bCs/>
          <w:kern w:val="1"/>
          <w:sz w:val="22"/>
          <w:szCs w:val="22"/>
          <w:lang w:eastAsia="zh-CN" w:bidi="hi-IN"/>
        </w:rPr>
        <w:t>w</w:t>
      </w:r>
      <w:r w:rsidR="000A7E7C">
        <w:rPr>
          <w:rFonts w:asciiTheme="minorHAnsi" w:eastAsia="Arial-BoldMT" w:hAnsiTheme="minorHAnsi" w:cstheme="min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="000A7E7C" w:rsidRPr="000A7E7C">
        <w:rPr>
          <w:rFonts w:asciiTheme="minorHAnsi" w:eastAsia="Arial-BoldMT" w:hAnsiTheme="minorHAnsi" w:cstheme="minorHAnsi"/>
          <w:b/>
          <w:bCs/>
          <w:kern w:val="1"/>
          <w:sz w:val="22"/>
          <w:szCs w:val="22"/>
          <w:lang w:eastAsia="zh-CN" w:bidi="hi-IN"/>
        </w:rPr>
        <w:t>Giżycku</w:t>
      </w:r>
      <w:r w:rsidR="000A7E7C">
        <w:rPr>
          <w:rFonts w:asciiTheme="minorHAnsi" w:eastAsia="Arial-BoldMT" w:hAnsiTheme="minorHAnsi" w:cstheme="minorHAnsi"/>
          <w:b/>
          <w:bCs/>
          <w:kern w:val="1"/>
          <w:sz w:val="22"/>
          <w:szCs w:val="22"/>
          <w:lang w:eastAsia="zh-CN" w:bidi="hi-IN"/>
        </w:rPr>
        <w:t xml:space="preserve">, </w:t>
      </w:r>
      <w:r w:rsidR="000A7E7C" w:rsidRPr="000A7E7C">
        <w:rPr>
          <w:rFonts w:asciiTheme="minorHAnsi" w:eastAsia="Arial-BoldMT" w:hAnsiTheme="minorHAnsi" w:cstheme="minorHAnsi"/>
          <w:b/>
          <w:bCs/>
          <w:kern w:val="1"/>
          <w:sz w:val="22"/>
          <w:szCs w:val="22"/>
          <w:lang w:eastAsia="zh-CN" w:bidi="hi-IN"/>
        </w:rPr>
        <w:t>ul. Białostocka 2</w:t>
      </w:r>
      <w:r w:rsidR="000A7E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A7E7C" w:rsidRPr="000A7E7C">
        <w:rPr>
          <w:rFonts w:asciiTheme="minorHAnsi" w:eastAsia="Arial-BoldMT" w:hAnsiTheme="minorHAnsi" w:cstheme="minorHAnsi"/>
          <w:b/>
          <w:bCs/>
          <w:kern w:val="1"/>
          <w:sz w:val="22"/>
          <w:szCs w:val="22"/>
          <w:lang w:eastAsia="zh-CN" w:bidi="hi-IN"/>
        </w:rPr>
        <w:t xml:space="preserve">11 - 500 Giżycko </w:t>
      </w:r>
    </w:p>
    <w:p w14:paraId="0DF2E8B0" w14:textId="77777777" w:rsidR="002F12F1" w:rsidRPr="000A7E7C" w:rsidRDefault="002F12F1" w:rsidP="000A7E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sz w:val="22"/>
          <w:szCs w:val="22"/>
        </w:rPr>
        <w:t>jako  uprawnionego z tytułu gwarancji jakości.</w:t>
      </w:r>
    </w:p>
    <w:p w14:paraId="3AD561A2" w14:textId="77777777" w:rsidR="002F12F1" w:rsidRPr="000A7E7C" w:rsidRDefault="002F12F1" w:rsidP="000A7E7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70F5873" w14:textId="77777777" w:rsidR="002F12F1" w:rsidRPr="000A7E7C" w:rsidRDefault="002F12F1" w:rsidP="000A7E7C">
      <w:pPr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Przedmiotem Karty Gwarancyjnej są: </w:t>
      </w:r>
    </w:p>
    <w:p w14:paraId="12C0EA07" w14:textId="4C61ED6C" w:rsidR="002F12F1" w:rsidRPr="000A7E7C" w:rsidRDefault="000A7E7C" w:rsidP="000A7E7C">
      <w:pPr>
        <w:spacing w:line="276" w:lineRule="auto"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A7E7C">
        <w:rPr>
          <w:rFonts w:asciiTheme="minorHAnsi" w:eastAsia="Arial Unicode MS" w:hAnsiTheme="minorHAnsi" w:cstheme="minorHAnsi"/>
          <w:sz w:val="22"/>
          <w:szCs w:val="22"/>
        </w:rPr>
        <w:t>Prace budowlane</w:t>
      </w:r>
      <w:r w:rsidR="002F12F1" w:rsidRPr="000A7E7C">
        <w:rPr>
          <w:rFonts w:asciiTheme="minorHAnsi" w:eastAsia="Arial Unicode MS" w:hAnsiTheme="minorHAnsi" w:cstheme="minorHAnsi"/>
          <w:sz w:val="22"/>
          <w:szCs w:val="22"/>
        </w:rPr>
        <w:t xml:space="preserve"> wykonane w ramach realizacji zadania inwestycyjnego pn:</w:t>
      </w:r>
    </w:p>
    <w:p w14:paraId="0DDED581" w14:textId="34F2A16D" w:rsidR="002F12F1" w:rsidRPr="000A7E7C" w:rsidRDefault="000A7E7C" w:rsidP="000A7E7C">
      <w:pPr>
        <w:widowControl/>
        <w:spacing w:line="276" w:lineRule="auto"/>
        <w:ind w:left="284"/>
        <w:contextualSpacing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eastAsia="en-US"/>
        </w:rPr>
      </w:pPr>
      <w:r w:rsidRPr="000A7E7C">
        <w:rPr>
          <w:rFonts w:asciiTheme="minorHAnsi" w:hAnsiTheme="minorHAnsi" w:cstheme="minorHAnsi"/>
          <w:b/>
          <w:iCs/>
          <w:sz w:val="22"/>
          <w:szCs w:val="22"/>
        </w:rPr>
        <w:t>„Przebudowa budynku Komendy Powiatowej Państwowej Straży Pożarnej z siedzibą Jednostki Ratowniczo-Gaśniczej PSP w Giżycku – Etap I”</w:t>
      </w:r>
      <w:r w:rsidRPr="000A7E7C">
        <w:rPr>
          <w:rFonts w:asciiTheme="minorHAnsi" w:hAnsiTheme="minorHAnsi" w:cstheme="minorHAnsi"/>
          <w:iCs/>
          <w:sz w:val="22"/>
          <w:szCs w:val="22"/>
        </w:rPr>
        <w:t>,</w:t>
      </w:r>
    </w:p>
    <w:p w14:paraId="38B169DD" w14:textId="77777777" w:rsidR="002F12F1" w:rsidRPr="000A7E7C" w:rsidRDefault="002F12F1" w:rsidP="000A7E7C">
      <w:pPr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9371F60" w14:textId="77777777" w:rsidR="002F12F1" w:rsidRPr="000A7E7C" w:rsidRDefault="002F12F1" w:rsidP="000A7E7C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Cs/>
          <w:color w:val="000000"/>
          <w:sz w:val="22"/>
          <w:szCs w:val="22"/>
        </w:rPr>
        <w:t>2. Wykonawca robót jako Gwarant:</w:t>
      </w:r>
    </w:p>
    <w:p w14:paraId="22BB626B" w14:textId="77777777" w:rsidR="002F12F1" w:rsidRPr="000A7E7C" w:rsidRDefault="002F12F1" w:rsidP="000A7E7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BB73B9" w14:textId="77777777" w:rsidR="002F12F1" w:rsidRPr="000A7E7C" w:rsidRDefault="002F12F1" w:rsidP="000A7E7C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7753334E" w14:textId="77777777" w:rsidR="002F12F1" w:rsidRPr="000A7E7C" w:rsidRDefault="002F12F1" w:rsidP="000A7E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E432E4" w14:textId="71483995" w:rsidR="002F12F1" w:rsidRPr="000A7E7C" w:rsidRDefault="000A7E7C" w:rsidP="000A7E7C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3. </w:t>
      </w:r>
      <w:r w:rsidR="002F12F1" w:rsidRPr="000A7E7C">
        <w:rPr>
          <w:rFonts w:asciiTheme="minorHAnsi" w:hAnsiTheme="minorHAnsi" w:cstheme="minorHAnsi"/>
          <w:bCs/>
          <w:color w:val="000000"/>
          <w:sz w:val="22"/>
          <w:szCs w:val="22"/>
        </w:rPr>
        <w:t>Zamawiający jako Uprawniony z gwarancji:</w:t>
      </w:r>
    </w:p>
    <w:p w14:paraId="468142E6" w14:textId="77777777" w:rsidR="002F12F1" w:rsidRPr="000A7E7C" w:rsidRDefault="002F12F1" w:rsidP="000A7E7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1042C3A" w14:textId="77777777" w:rsidR="000A7E7C" w:rsidRPr="000A7E7C" w:rsidRDefault="000A7E7C" w:rsidP="000A7E7C">
      <w:pPr>
        <w:spacing w:line="276" w:lineRule="auto"/>
        <w:ind w:left="284"/>
        <w:rPr>
          <w:rFonts w:asciiTheme="minorHAnsi" w:eastAsia="Arial-BoldMT" w:hAnsiTheme="minorHAnsi" w:cstheme="minorHAnsi"/>
          <w:kern w:val="1"/>
          <w:sz w:val="22"/>
          <w:szCs w:val="22"/>
          <w:lang w:eastAsia="zh-CN" w:bidi="hi-IN"/>
        </w:rPr>
      </w:pPr>
      <w:r w:rsidRPr="000A7E7C">
        <w:rPr>
          <w:rFonts w:asciiTheme="minorHAnsi" w:eastAsia="Arial-BoldMT" w:hAnsiTheme="minorHAnsi" w:cstheme="minorHAnsi"/>
          <w:kern w:val="1"/>
          <w:sz w:val="22"/>
          <w:szCs w:val="22"/>
          <w:lang w:eastAsia="zh-CN" w:bidi="hi-IN"/>
        </w:rPr>
        <w:t xml:space="preserve">Komenda Powiatowa </w:t>
      </w:r>
    </w:p>
    <w:p w14:paraId="58217740" w14:textId="77777777" w:rsidR="000A7E7C" w:rsidRPr="000A7E7C" w:rsidRDefault="000A7E7C" w:rsidP="000A7E7C">
      <w:pPr>
        <w:spacing w:line="276" w:lineRule="auto"/>
        <w:ind w:left="284"/>
        <w:rPr>
          <w:rFonts w:asciiTheme="minorHAnsi" w:eastAsia="Arial-BoldMT" w:hAnsiTheme="minorHAnsi" w:cstheme="minorHAnsi"/>
          <w:kern w:val="1"/>
          <w:sz w:val="22"/>
          <w:szCs w:val="22"/>
          <w:lang w:eastAsia="zh-CN" w:bidi="hi-IN"/>
        </w:rPr>
      </w:pPr>
      <w:r w:rsidRPr="000A7E7C">
        <w:rPr>
          <w:rFonts w:asciiTheme="minorHAnsi" w:eastAsia="Arial-BoldMT" w:hAnsiTheme="minorHAnsi" w:cstheme="minorHAnsi"/>
          <w:kern w:val="1"/>
          <w:sz w:val="22"/>
          <w:szCs w:val="22"/>
          <w:lang w:eastAsia="zh-CN" w:bidi="hi-IN"/>
        </w:rPr>
        <w:t xml:space="preserve">Państwowej Straży Pożarnej w Giżycku </w:t>
      </w:r>
    </w:p>
    <w:p w14:paraId="16E8A559" w14:textId="77777777" w:rsidR="000A7E7C" w:rsidRPr="000A7E7C" w:rsidRDefault="000A7E7C" w:rsidP="000A7E7C">
      <w:pPr>
        <w:spacing w:line="276" w:lineRule="auto"/>
        <w:ind w:left="284"/>
        <w:rPr>
          <w:rFonts w:asciiTheme="minorHAnsi" w:eastAsia="Arial-BoldMT" w:hAnsiTheme="minorHAnsi" w:cstheme="minorHAnsi"/>
          <w:kern w:val="1"/>
          <w:sz w:val="22"/>
          <w:szCs w:val="22"/>
          <w:lang w:eastAsia="zh-CN" w:bidi="hi-IN"/>
        </w:rPr>
      </w:pPr>
      <w:r w:rsidRPr="000A7E7C">
        <w:rPr>
          <w:rFonts w:asciiTheme="minorHAnsi" w:eastAsia="Arial-BoldMT" w:hAnsiTheme="minorHAnsi" w:cstheme="minorHAnsi"/>
          <w:kern w:val="1"/>
          <w:sz w:val="22"/>
          <w:szCs w:val="22"/>
          <w:lang w:eastAsia="zh-CN" w:bidi="hi-IN"/>
        </w:rPr>
        <w:t>ul. Białostocka 2</w:t>
      </w:r>
    </w:p>
    <w:p w14:paraId="761C0BAA" w14:textId="77777777" w:rsidR="000A7E7C" w:rsidRPr="000A7E7C" w:rsidRDefault="000A7E7C" w:rsidP="000A7E7C">
      <w:pPr>
        <w:spacing w:line="276" w:lineRule="auto"/>
        <w:ind w:left="284"/>
        <w:rPr>
          <w:rFonts w:asciiTheme="minorHAnsi" w:eastAsia="Arial-BoldMT" w:hAnsiTheme="minorHAnsi" w:cstheme="minorHAnsi"/>
          <w:kern w:val="1"/>
          <w:sz w:val="22"/>
          <w:szCs w:val="22"/>
          <w:lang w:eastAsia="zh-CN" w:bidi="hi-IN"/>
        </w:rPr>
      </w:pPr>
      <w:r w:rsidRPr="000A7E7C">
        <w:rPr>
          <w:rFonts w:asciiTheme="minorHAnsi" w:eastAsia="Arial-BoldMT" w:hAnsiTheme="minorHAnsi" w:cstheme="minorHAnsi"/>
          <w:kern w:val="1"/>
          <w:sz w:val="22"/>
          <w:szCs w:val="22"/>
          <w:lang w:eastAsia="zh-CN" w:bidi="hi-IN"/>
        </w:rPr>
        <w:t xml:space="preserve">11 - 500 Giżycko </w:t>
      </w:r>
    </w:p>
    <w:p w14:paraId="004E4E0E" w14:textId="77777777" w:rsidR="002F12F1" w:rsidRPr="000A7E7C" w:rsidRDefault="002F12F1" w:rsidP="000A7E7C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71530A6" w14:textId="77777777" w:rsidR="002F12F1" w:rsidRPr="000A7E7C" w:rsidRDefault="002F12F1" w:rsidP="000A7E7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color w:val="000000"/>
          <w:sz w:val="22"/>
          <w:szCs w:val="22"/>
        </w:rPr>
        <w:t>4. Zakres gwarancji:</w:t>
      </w:r>
    </w:p>
    <w:p w14:paraId="62F827AC" w14:textId="77777777" w:rsidR="002F12F1" w:rsidRPr="000A7E7C" w:rsidRDefault="002F12F1" w:rsidP="000A7E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16D1C4" w14:textId="2BF4E6B2" w:rsidR="002F12F1" w:rsidRPr="000A7E7C" w:rsidRDefault="002F12F1" w:rsidP="000A7E7C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Zgodny z zakresem rzeczowym zawartym w Umowie </w:t>
      </w:r>
      <w:r w:rsidRPr="000A7E7C">
        <w:rPr>
          <w:rFonts w:asciiTheme="minorHAnsi" w:hAnsiTheme="minorHAnsi" w:cstheme="minorHAnsi"/>
          <w:sz w:val="22"/>
          <w:szCs w:val="22"/>
        </w:rPr>
        <w:t xml:space="preserve">nr </w:t>
      </w:r>
      <w:r w:rsidR="00CF51F5" w:rsidRPr="000A7E7C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0A7E7C">
        <w:rPr>
          <w:rFonts w:asciiTheme="minorHAnsi" w:hAnsiTheme="minorHAnsi" w:cstheme="minorHAnsi"/>
          <w:sz w:val="22"/>
          <w:szCs w:val="22"/>
        </w:rPr>
        <w:t xml:space="preserve">  z dnia </w:t>
      </w:r>
      <w:r w:rsidRPr="000A7E7C">
        <w:rPr>
          <w:rFonts w:asciiTheme="minorHAnsi" w:hAnsiTheme="minorHAnsi" w:cstheme="minorHAnsi"/>
          <w:b/>
          <w:sz w:val="22"/>
          <w:szCs w:val="22"/>
        </w:rPr>
        <w:t>…</w:t>
      </w:r>
      <w:r w:rsidRPr="000A7E7C">
        <w:rPr>
          <w:rFonts w:asciiTheme="minorHAnsi" w:hAnsiTheme="minorHAnsi" w:cstheme="minorHAnsi"/>
          <w:bCs/>
          <w:sz w:val="22"/>
          <w:szCs w:val="22"/>
        </w:rPr>
        <w:t>……r.</w:t>
      </w:r>
    </w:p>
    <w:p w14:paraId="377A35B4" w14:textId="77777777" w:rsidR="002F12F1" w:rsidRPr="000A7E7C" w:rsidRDefault="002F12F1" w:rsidP="000A7E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6B0AA3" w14:textId="75BB4C54" w:rsidR="002F12F1" w:rsidRPr="000A7E7C" w:rsidRDefault="002F12F1" w:rsidP="000A7E7C">
      <w:pPr>
        <w:spacing w:line="276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color w:val="000000"/>
          <w:sz w:val="22"/>
          <w:szCs w:val="22"/>
        </w:rPr>
        <w:t>5. Data przekazania przedmiotu gwarancji do użytku (początek gwarancji – data wydania przedmiotu gwarancji Uprawnionemu z gwarancji) : ……….. r.</w:t>
      </w:r>
    </w:p>
    <w:p w14:paraId="3383FDA9" w14:textId="77777777" w:rsidR="002F12F1" w:rsidRPr="000A7E7C" w:rsidRDefault="002F12F1" w:rsidP="000A7E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A70C31" w14:textId="77777777" w:rsidR="002F12F1" w:rsidRPr="000A7E7C" w:rsidRDefault="002F12F1" w:rsidP="000A7E7C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Cs/>
          <w:color w:val="000000"/>
          <w:sz w:val="22"/>
          <w:szCs w:val="22"/>
        </w:rPr>
        <w:t>6. Ogólne warunki gwarancji jakości:</w:t>
      </w:r>
    </w:p>
    <w:p w14:paraId="488B9ECC" w14:textId="77777777" w:rsidR="002F12F1" w:rsidRPr="000A7E7C" w:rsidRDefault="002F12F1" w:rsidP="000A7E7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7E0A3" w14:textId="77777777" w:rsidR="002F12F1" w:rsidRPr="000A7E7C" w:rsidRDefault="002F12F1" w:rsidP="000A7E7C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6.1.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Gwarant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oświadcza, że gwarantuje sprawne działanie obiektów objętych umową </w:t>
      </w:r>
      <w:r w:rsidRPr="000A7E7C">
        <w:rPr>
          <w:rFonts w:asciiTheme="minorHAnsi" w:hAnsiTheme="minorHAnsi" w:cstheme="minorHAnsi"/>
          <w:sz w:val="22"/>
          <w:szCs w:val="22"/>
        </w:rPr>
        <w:t xml:space="preserve">wskazaną w punkcie 4 oraz, że wykonany przez </w:t>
      </w:r>
      <w:r w:rsidRPr="000A7E7C">
        <w:rPr>
          <w:rFonts w:asciiTheme="minorHAnsi" w:hAnsiTheme="minorHAnsi" w:cstheme="minorHAnsi"/>
          <w:b/>
          <w:sz w:val="22"/>
          <w:szCs w:val="22"/>
        </w:rPr>
        <w:t>Gwaranta</w:t>
      </w:r>
      <w:r w:rsidRPr="000A7E7C">
        <w:rPr>
          <w:rFonts w:asciiTheme="minorHAnsi" w:hAnsiTheme="minorHAnsi" w:cstheme="minorHAnsi"/>
          <w:sz w:val="22"/>
          <w:szCs w:val="22"/>
        </w:rPr>
        <w:t xml:space="preserve"> przedmiot umowy, objęty niniejszą </w:t>
      </w:r>
      <w:r w:rsidRPr="000A7E7C">
        <w:rPr>
          <w:rFonts w:asciiTheme="minorHAnsi" w:hAnsiTheme="minorHAnsi" w:cstheme="minorHAnsi"/>
          <w:b/>
          <w:sz w:val="22"/>
          <w:szCs w:val="22"/>
        </w:rPr>
        <w:t>Kartą Gwarancyjną</w:t>
      </w:r>
      <w:r w:rsidRPr="000A7E7C">
        <w:rPr>
          <w:rFonts w:asciiTheme="minorHAnsi" w:hAnsiTheme="minorHAnsi" w:cstheme="minorHAnsi"/>
          <w:sz w:val="22"/>
          <w:szCs w:val="22"/>
        </w:rPr>
        <w:t xml:space="preserve"> został zrealizowany zgodnie z umową i aneksami do umowy, projektem budowlanym i wykonawczym, zasadami współczesnej wiedzy technicznej, przepisami techniczno budowlanymi oraz innymi dokumentami będącymi integralną częścią umowy.</w:t>
      </w:r>
    </w:p>
    <w:p w14:paraId="59518F9A" w14:textId="77777777" w:rsidR="002F12F1" w:rsidRPr="000A7E7C" w:rsidRDefault="002F12F1" w:rsidP="000A7E7C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8FEDE3D" w14:textId="2E4E04D4" w:rsidR="002F12F1" w:rsidRPr="000A7E7C" w:rsidRDefault="002F12F1" w:rsidP="000A7E7C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6.2.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A7E7C">
        <w:rPr>
          <w:rFonts w:asciiTheme="minorHAnsi" w:hAnsiTheme="minorHAnsi" w:cstheme="minorHAnsi"/>
          <w:b/>
          <w:sz w:val="22"/>
          <w:szCs w:val="22"/>
        </w:rPr>
        <w:t>Gwarant</w:t>
      </w:r>
      <w:r w:rsidRPr="000A7E7C">
        <w:rPr>
          <w:rFonts w:asciiTheme="minorHAnsi" w:hAnsiTheme="minorHAnsi" w:cstheme="minorHAnsi"/>
          <w:sz w:val="22"/>
          <w:szCs w:val="22"/>
        </w:rPr>
        <w:t xml:space="preserve"> 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zobowiązuje</w:t>
      </w:r>
      <w:r w:rsidRPr="000A7E7C">
        <w:rPr>
          <w:rFonts w:asciiTheme="minorHAnsi" w:hAnsiTheme="minorHAnsi" w:cstheme="minorHAnsi"/>
          <w:sz w:val="22"/>
          <w:szCs w:val="22"/>
        </w:rPr>
        <w:t xml:space="preserve"> się do nieodpłatnego usunięcia wad przedmiotu umowy ujawnionych i zgłoszonych  przez </w:t>
      </w:r>
      <w:r w:rsidRPr="000A7E7C">
        <w:rPr>
          <w:rFonts w:asciiTheme="minorHAnsi" w:hAnsiTheme="minorHAnsi" w:cstheme="minorHAnsi"/>
          <w:b/>
          <w:sz w:val="22"/>
          <w:szCs w:val="22"/>
        </w:rPr>
        <w:t>Uprawnionego</w:t>
      </w:r>
      <w:r w:rsidRPr="000A7E7C">
        <w:rPr>
          <w:rFonts w:asciiTheme="minorHAnsi" w:hAnsiTheme="minorHAnsi" w:cstheme="minorHAnsi"/>
          <w:sz w:val="22"/>
          <w:szCs w:val="22"/>
        </w:rPr>
        <w:t xml:space="preserve"> na piśmie (pismo, e-mail) w okresie gwarancji. Pismo powinno określać rodzaj wady i ewentualną przyczynę jej powstania. </w:t>
      </w:r>
      <w:r w:rsidRPr="000A7E7C">
        <w:rPr>
          <w:rFonts w:asciiTheme="minorHAnsi" w:hAnsiTheme="minorHAnsi" w:cstheme="minorHAnsi"/>
          <w:b/>
          <w:sz w:val="22"/>
          <w:szCs w:val="22"/>
        </w:rPr>
        <w:t xml:space="preserve">Uprawniony </w:t>
      </w:r>
      <w:r w:rsidRPr="000A7E7C">
        <w:rPr>
          <w:rFonts w:asciiTheme="minorHAnsi" w:hAnsiTheme="minorHAnsi" w:cstheme="minorHAnsi"/>
          <w:sz w:val="22"/>
          <w:szCs w:val="22"/>
        </w:rPr>
        <w:t xml:space="preserve">zobowiązany jest do prowadzenia „Rejestru reklamacji i dokonanych napraw” do którego powinien wpisywać zgłaszane pisemnie reklamacje i dokonane naprawy. </w:t>
      </w:r>
    </w:p>
    <w:p w14:paraId="54A09516" w14:textId="77777777" w:rsidR="002F12F1" w:rsidRPr="000A7E7C" w:rsidRDefault="002F12F1" w:rsidP="000A7E7C">
      <w:pPr>
        <w:spacing w:line="276" w:lineRule="auto"/>
        <w:ind w:left="284" w:hanging="539"/>
        <w:jc w:val="both"/>
        <w:rPr>
          <w:rFonts w:asciiTheme="minorHAnsi" w:hAnsiTheme="minorHAnsi" w:cstheme="minorHAnsi"/>
          <w:sz w:val="22"/>
          <w:szCs w:val="22"/>
        </w:rPr>
      </w:pPr>
    </w:p>
    <w:p w14:paraId="2F845F69" w14:textId="77777777" w:rsidR="002F12F1" w:rsidRPr="000A7E7C" w:rsidRDefault="002F12F1" w:rsidP="000A7E7C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6.3.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W przypadku przeniesienia praw własności w/w obiektów, w okresie trwania gwarancji na 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osobę </w:t>
      </w:r>
      <w:r w:rsidRPr="000A7E7C">
        <w:rPr>
          <w:rFonts w:asciiTheme="minorHAnsi" w:hAnsiTheme="minorHAnsi" w:cstheme="minorHAnsi"/>
          <w:sz w:val="22"/>
          <w:szCs w:val="22"/>
        </w:rPr>
        <w:t>trzecią, uprawnienia wynikające z gwarancji jakości przechodzą na nowego władającego obiektami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A7E7C">
        <w:rPr>
          <w:rFonts w:asciiTheme="minorHAnsi" w:hAnsiTheme="minorHAnsi" w:cstheme="minorHAnsi"/>
          <w:sz w:val="22"/>
          <w:szCs w:val="22"/>
        </w:rPr>
        <w:t xml:space="preserve"> Uprawniony zobowiązany jest niezwłocznie powiadomić Gwaranta o takim zdarzeniu wskazując podstawę przeniesienia uprawnień z gwarancji na osobę trzecią. Do czasu dopełnienia wyżej opisanego obowiązku zgłoszenia wady dokonywane przez osobę trzecią będą bezskuteczne wobec Gwaranta.</w:t>
      </w:r>
    </w:p>
    <w:p w14:paraId="044D00A3" w14:textId="77777777" w:rsidR="002F12F1" w:rsidRPr="000A7E7C" w:rsidRDefault="002F12F1" w:rsidP="000A7E7C">
      <w:pPr>
        <w:spacing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191E1741" w14:textId="77777777" w:rsidR="002F12F1" w:rsidRPr="000A7E7C" w:rsidRDefault="002F12F1" w:rsidP="000A7E7C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7E7C">
        <w:rPr>
          <w:rFonts w:asciiTheme="minorHAnsi" w:hAnsiTheme="minorHAnsi" w:cstheme="minorHAnsi"/>
          <w:b/>
          <w:sz w:val="22"/>
          <w:szCs w:val="22"/>
        </w:rPr>
        <w:t>6.4.</w:t>
      </w:r>
      <w:r w:rsidRPr="000A7E7C">
        <w:rPr>
          <w:rFonts w:asciiTheme="minorHAnsi" w:hAnsiTheme="minorHAnsi" w:cstheme="minorHAnsi"/>
          <w:sz w:val="22"/>
          <w:szCs w:val="22"/>
        </w:rPr>
        <w:t xml:space="preserve"> Czas trwania gwarancji (odpowiedzialności </w:t>
      </w:r>
      <w:r w:rsidRPr="000A7E7C">
        <w:rPr>
          <w:rFonts w:asciiTheme="minorHAnsi" w:hAnsiTheme="minorHAnsi" w:cstheme="minorHAnsi"/>
          <w:b/>
          <w:sz w:val="22"/>
          <w:szCs w:val="22"/>
        </w:rPr>
        <w:t>Gwaranta</w:t>
      </w:r>
      <w:r w:rsidRPr="000A7E7C">
        <w:rPr>
          <w:rFonts w:asciiTheme="minorHAnsi" w:hAnsiTheme="minorHAnsi" w:cstheme="minorHAnsi"/>
          <w:sz w:val="22"/>
          <w:szCs w:val="22"/>
        </w:rPr>
        <w:t xml:space="preserve">) wynosi </w:t>
      </w:r>
      <w:r w:rsidR="00CF51F5" w:rsidRPr="000A7E7C">
        <w:rPr>
          <w:rFonts w:asciiTheme="minorHAnsi" w:hAnsiTheme="minorHAnsi" w:cstheme="minorHAnsi"/>
          <w:b/>
          <w:sz w:val="22"/>
          <w:szCs w:val="22"/>
        </w:rPr>
        <w:t>…..</w:t>
      </w:r>
      <w:r w:rsidRPr="000A7E7C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Pr="000A7E7C">
        <w:rPr>
          <w:rFonts w:asciiTheme="minorHAnsi" w:hAnsiTheme="minorHAnsi" w:cstheme="minorHAnsi"/>
          <w:sz w:val="22"/>
          <w:szCs w:val="22"/>
        </w:rPr>
        <w:t>.</w:t>
      </w:r>
    </w:p>
    <w:p w14:paraId="326EC845" w14:textId="77777777" w:rsidR="002F12F1" w:rsidRPr="000A7E7C" w:rsidRDefault="002F12F1" w:rsidP="000A7E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05C69F" w14:textId="77777777" w:rsidR="002F12F1" w:rsidRPr="000A7E7C" w:rsidRDefault="002F12F1" w:rsidP="000A7E7C">
      <w:p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b/>
          <w:sz w:val="22"/>
          <w:szCs w:val="22"/>
        </w:rPr>
        <w:t>6.5.</w:t>
      </w:r>
      <w:r w:rsidRPr="000A7E7C">
        <w:rPr>
          <w:rFonts w:asciiTheme="minorHAnsi" w:hAnsiTheme="minorHAnsi" w:cstheme="minorHAnsi"/>
          <w:sz w:val="22"/>
          <w:szCs w:val="22"/>
        </w:rPr>
        <w:t xml:space="preserve"> Nie podlegają uprawnieniom z tytułu gwarancji jakości wady powstałe na skutek:</w:t>
      </w:r>
    </w:p>
    <w:p w14:paraId="7BA1AD81" w14:textId="77777777" w:rsidR="002F12F1" w:rsidRPr="000A7E7C" w:rsidRDefault="002F12F1" w:rsidP="000A7E7C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color w:val="000000"/>
          <w:sz w:val="22"/>
          <w:szCs w:val="22"/>
        </w:rPr>
        <w:t>siły wyższej, przez co strony rozumieją m.in.: stan wojny, stan klęski żywiołowej, atak terrorystyczny itp.,</w:t>
      </w:r>
    </w:p>
    <w:p w14:paraId="048A35B6" w14:textId="77777777" w:rsidR="002F12F1" w:rsidRPr="000A7E7C" w:rsidRDefault="002F12F1" w:rsidP="000A7E7C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color w:val="000000"/>
          <w:sz w:val="22"/>
          <w:szCs w:val="22"/>
        </w:rPr>
        <w:t>uszkodzeń mechanicznych, biologicznych, termicznych, chemicznych i zniszczeń powstałych wskutek zjawisk fizycznych, o ile przedmioty objęte niniejszą gwarancją zgodnie ze swoim przeznaczeniem i specyfiką techniczną nie miały być odporne na działanie ww. czynników,</w:t>
      </w:r>
    </w:p>
    <w:p w14:paraId="453B46BB" w14:textId="77777777" w:rsidR="002F12F1" w:rsidRPr="000A7E7C" w:rsidRDefault="002F12F1" w:rsidP="000A7E7C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sz w:val="22"/>
          <w:szCs w:val="22"/>
        </w:rPr>
        <w:t>dewastacji,</w:t>
      </w:r>
    </w:p>
    <w:p w14:paraId="0E1555F1" w14:textId="77777777" w:rsidR="002F12F1" w:rsidRPr="000A7E7C" w:rsidRDefault="002F12F1" w:rsidP="000A7E7C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sz w:val="22"/>
          <w:szCs w:val="22"/>
        </w:rPr>
        <w:t>uszkodzeń będących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skutkiem niewłaściwych parametrów roboczych w sieciach (w tym: energetycznej, wodociągowej) doprowadzających media do obiektów będących przedmiotem gwarancji,</w:t>
      </w:r>
    </w:p>
    <w:p w14:paraId="638EC881" w14:textId="77777777" w:rsidR="002F12F1" w:rsidRPr="000A7E7C" w:rsidRDefault="002F12F1" w:rsidP="000A7E7C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color w:val="000000"/>
          <w:sz w:val="22"/>
          <w:szCs w:val="22"/>
        </w:rPr>
        <w:t>niewłaściwego użytkowania, eksploatacji, konserwacji (niezgodnie z przekazanymi instrukcjami, zasadami eksploatacji i użytkowania),</w:t>
      </w:r>
    </w:p>
    <w:p w14:paraId="77AEE16A" w14:textId="77777777" w:rsidR="002F12F1" w:rsidRPr="000A7E7C" w:rsidRDefault="002F12F1" w:rsidP="000A7E7C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color w:val="000000"/>
          <w:sz w:val="22"/>
          <w:szCs w:val="22"/>
        </w:rPr>
        <w:t>prowadzenia konserwacji i eksploatacji przez osoby do tego nieuprawnione(nie posiadające wymaganych uprawnień i szkoleń).</w:t>
      </w:r>
    </w:p>
    <w:p w14:paraId="0B0A9693" w14:textId="77777777" w:rsidR="002F12F1" w:rsidRPr="000A7E7C" w:rsidRDefault="002F12F1" w:rsidP="000A7E7C">
      <w:pPr>
        <w:spacing w:line="276" w:lineRule="auto"/>
        <w:ind w:left="851" w:hanging="42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03F2AA5" w14:textId="77777777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6.6.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A7E7C">
        <w:rPr>
          <w:rFonts w:asciiTheme="minorHAnsi" w:hAnsiTheme="minorHAnsi" w:cstheme="minorHAnsi"/>
          <w:sz w:val="22"/>
          <w:szCs w:val="22"/>
        </w:rPr>
        <w:t>Gwarancją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nie są objęte elementy i materiały eksploatacyjne takie jak: oleje, smary, płyny technologiczne, dodatki chemiczne, itp., elementy zużywające się w sposób naturalny w czasie </w:t>
      </w:r>
      <w:r w:rsidRPr="000A7E7C">
        <w:rPr>
          <w:rFonts w:asciiTheme="minorHAnsi" w:hAnsiTheme="minorHAnsi" w:cstheme="minorHAnsi"/>
          <w:sz w:val="22"/>
          <w:szCs w:val="22"/>
        </w:rPr>
        <w:t>prowadzenia eksploatacji w sposób właściwy i zgodny z technologią.</w:t>
      </w:r>
    </w:p>
    <w:p w14:paraId="0253B9FC" w14:textId="05B456A1" w:rsidR="002F12F1" w:rsidRPr="000A7E7C" w:rsidRDefault="002F12F1" w:rsidP="000A7E7C">
      <w:pPr>
        <w:spacing w:line="276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sz w:val="22"/>
          <w:szCs w:val="22"/>
        </w:rPr>
        <w:t xml:space="preserve">Ww. elementy i materiały eksploatacyjne winny być wymieniane i uzupełniane w miarę potrzeb 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przez służby konserwatorskie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Uprawnionego 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i na jego koszt.</w:t>
      </w:r>
      <w:r w:rsidR="000A7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112BB4E" w14:textId="77777777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6A89979" w14:textId="7A1E93C0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6.7.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Gwarant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nie odpowiada za wady powstałe w wyniku zwłoki w zawiadomieniu go przez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Uprawnionego 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(tj. nie zachowania przez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Uprawnionego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terminu wskazanego w pkt 9.1. niniejszej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Karty Gwarancyjnej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) o wadzie, jeżeli wada ta spowodowała inne wady (uszkodzenia), których można byłoby uniknąć, gdyby w terminie zawiadomiono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Gwaranta </w:t>
      </w:r>
      <w:r w:rsidR="000A7E7C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0A7E7C">
        <w:rPr>
          <w:rFonts w:asciiTheme="minorHAnsi" w:hAnsiTheme="minorHAnsi" w:cstheme="minorHAnsi"/>
          <w:sz w:val="22"/>
          <w:szCs w:val="22"/>
        </w:rPr>
        <w:t>o zaistniałej sytuacji.</w:t>
      </w:r>
    </w:p>
    <w:p w14:paraId="2D148449" w14:textId="77777777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723A962" w14:textId="77777777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6.8. 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Gwarant jest odpowiedzialny za wszelkie szkody i straty, które spowodował w czasie prac nad usuwaniem wad lub wykonywaniem swoich zobowiązań wynikających z zapisów z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Karty Gwarancyjnej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E25C54D" w14:textId="77777777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0F1DBA" w14:textId="77777777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6.9.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W celu umożliwienia kwalifikacji zgłoszonych wad, przyczyn ich powstania i sposobu ich usunięcia,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Uprawniony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zobowiązuje się do przechowywania otrzymanej w dniu odbioru dokumentacji powykonawczej.</w:t>
      </w:r>
    </w:p>
    <w:p w14:paraId="00F41AB4" w14:textId="77777777" w:rsidR="002F12F1" w:rsidRPr="000A7E7C" w:rsidRDefault="002F12F1" w:rsidP="000A7E7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B10C5C" w14:textId="77777777" w:rsidR="002F12F1" w:rsidRPr="000A7E7C" w:rsidRDefault="002F12F1" w:rsidP="000A7E7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7E7C">
        <w:rPr>
          <w:rFonts w:asciiTheme="minorHAnsi" w:hAnsiTheme="minorHAnsi" w:cstheme="minorHAnsi"/>
          <w:b/>
          <w:sz w:val="22"/>
          <w:szCs w:val="22"/>
        </w:rPr>
        <w:t>7. Szczegółowe warunki gwarancji jakości:</w:t>
      </w:r>
    </w:p>
    <w:p w14:paraId="3633FC44" w14:textId="4C273076" w:rsidR="002F12F1" w:rsidRPr="000A7E7C" w:rsidRDefault="002F12F1" w:rsidP="000A7E7C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b/>
          <w:sz w:val="22"/>
          <w:szCs w:val="22"/>
        </w:rPr>
        <w:t>7.1</w:t>
      </w:r>
      <w:r w:rsidRPr="000A7E7C">
        <w:rPr>
          <w:rFonts w:asciiTheme="minorHAnsi" w:hAnsiTheme="minorHAnsi" w:cstheme="minorHAnsi"/>
          <w:sz w:val="22"/>
          <w:szCs w:val="22"/>
        </w:rPr>
        <w:t xml:space="preserve"> Zgodnie z umowa nr </w:t>
      </w:r>
      <w:r w:rsidR="00CF51F5" w:rsidRPr="000A7E7C">
        <w:rPr>
          <w:rFonts w:asciiTheme="minorHAnsi" w:hAnsiTheme="minorHAnsi" w:cstheme="minorHAnsi"/>
          <w:sz w:val="22"/>
          <w:szCs w:val="22"/>
        </w:rPr>
        <w:t>………………………..</w:t>
      </w:r>
      <w:r w:rsidRPr="000A7E7C">
        <w:rPr>
          <w:rFonts w:asciiTheme="minorHAnsi" w:hAnsiTheme="minorHAnsi" w:cstheme="minorHAnsi"/>
          <w:sz w:val="22"/>
          <w:szCs w:val="22"/>
        </w:rPr>
        <w:t>z dnia ……….. r.</w:t>
      </w:r>
    </w:p>
    <w:p w14:paraId="03618FB1" w14:textId="77777777" w:rsidR="002F12F1" w:rsidRPr="000A7E7C" w:rsidRDefault="002F12F1" w:rsidP="000A7E7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D21FF7" w14:textId="77777777" w:rsidR="002F12F1" w:rsidRPr="000A7E7C" w:rsidRDefault="002F12F1" w:rsidP="000A7E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8.  Okresowe przeglądy gwarancyjne :</w:t>
      </w:r>
    </w:p>
    <w:p w14:paraId="28211615" w14:textId="77777777" w:rsidR="002F12F1" w:rsidRPr="000A7E7C" w:rsidRDefault="002F12F1" w:rsidP="000A7E7C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858E4D2" w14:textId="50AE1540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8.1.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A7E7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Komisyjne okresowe przeglądy gwarancyjne odbywać się będą raz do roku. </w:t>
      </w:r>
    </w:p>
    <w:p w14:paraId="254F00D1" w14:textId="4F6676F3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8.2.</w:t>
      </w:r>
      <w:r w:rsidR="000A7E7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Datę, godzinę i miejsce dokonania okresowego przeglądu gwarancyjnego wyznacza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Uprawniony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A7E7C">
        <w:rPr>
          <w:rFonts w:asciiTheme="minorHAnsi" w:hAnsiTheme="minorHAnsi" w:cstheme="minorHAnsi"/>
          <w:sz w:val="22"/>
          <w:szCs w:val="22"/>
        </w:rPr>
        <w:t xml:space="preserve"> 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zawiadamiając o nim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Gwaranta 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na piśmie, z co najmniej 7 dniowym wyprzedzeniem.</w:t>
      </w:r>
    </w:p>
    <w:p w14:paraId="62DF1210" w14:textId="77777777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8.3.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W skład komisji przeglądowej będą wchodziły co najmniej 2 osoby wyznaczone przez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Uprawnionego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oraz 1 osoba wyznaczona przez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Gwaranta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2C4DC3C" w14:textId="77777777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8.4.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Jeżeli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Gwaran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t został prawidłowo zawiadomiony o terminie i miejscu dokonania okresowego </w:t>
      </w:r>
      <w:r w:rsidRPr="000A7E7C">
        <w:rPr>
          <w:rFonts w:asciiTheme="minorHAnsi" w:hAnsiTheme="minorHAnsi" w:cstheme="minorHAnsi"/>
          <w:sz w:val="22"/>
          <w:szCs w:val="22"/>
        </w:rPr>
        <w:t xml:space="preserve"> 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przeglądu gwarancyjnego, niestawienie się jego przedstawicieli, nie będzie wywoływało żadnych  ujemnych skutków dla ważności i skuteczności ustaleń dokonanych przez komisję przeglądową.</w:t>
      </w:r>
    </w:p>
    <w:p w14:paraId="7541BD44" w14:textId="77777777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8.5.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Z każdego okresowego przeglądu gwarancyjnego sporządzany będzie szczegółowy protokół</w:t>
      </w:r>
      <w:r w:rsidRPr="000A7E7C">
        <w:rPr>
          <w:rFonts w:asciiTheme="minorHAnsi" w:hAnsiTheme="minorHAnsi" w:cstheme="minorHAnsi"/>
          <w:sz w:val="22"/>
          <w:szCs w:val="22"/>
        </w:rPr>
        <w:t xml:space="preserve"> 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przeglądu gwarancyjnego, w co najmniej 2 egzemplarzach, po jednym dla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Uprawnionego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i dla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Gwaranta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. W przypadku nieobecności przedstawicieli</w:t>
      </w:r>
      <w:r w:rsidRPr="000A7E7C">
        <w:rPr>
          <w:rFonts w:asciiTheme="minorHAnsi" w:hAnsiTheme="minorHAnsi" w:cstheme="minorHAnsi"/>
          <w:color w:val="008080"/>
          <w:sz w:val="22"/>
          <w:szCs w:val="22"/>
        </w:rPr>
        <w:t xml:space="preserve">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Gwaranta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Zamawiający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niezwłocznie prześle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Gwarantowi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jeden egzemplarz protokołu przeglądu gwarancyjnego.</w:t>
      </w:r>
    </w:p>
    <w:p w14:paraId="7606C0E0" w14:textId="77777777" w:rsidR="002F12F1" w:rsidRPr="000A7E7C" w:rsidRDefault="002F12F1" w:rsidP="000A7E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225638" w14:textId="77777777" w:rsidR="002F12F1" w:rsidRPr="000A7E7C" w:rsidRDefault="002F12F1" w:rsidP="000A7E7C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9. Tryb usuwania wad :</w:t>
      </w:r>
    </w:p>
    <w:p w14:paraId="4C52A47E" w14:textId="4A8C87C5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9.1.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Termin zgłoszenia przez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Uprawnionego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w formie pisemnej reklamacji w ramach gwarancji: do 4 dni od daty powzięcia przez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Uprawnionego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wiadomości o wystąpieniu wady przedmiotu gwarancji – z zastosowaniem punktu 6.2. niniejszej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Karty Gwarancyjnej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7D633F" w14:textId="47BDFC60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9.2.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Termin rozpatrzenia przez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Gwaranta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reklamacji i ustalenia z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Uprawnionym 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w formie pisemnej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terminu usunięcia wady do 4 dni od daty pisemnego zgłoszenia wady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Gwarantowi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przez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Uprawnionego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5529D2" w14:textId="77777777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A7E7C">
        <w:rPr>
          <w:rFonts w:asciiTheme="minorHAnsi" w:hAnsiTheme="minorHAnsi" w:cstheme="minorHAnsi"/>
          <w:b/>
          <w:sz w:val="22"/>
          <w:szCs w:val="22"/>
        </w:rPr>
        <w:t xml:space="preserve">9.3. 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Ujawnione</w:t>
      </w:r>
      <w:r w:rsidRPr="000A7E7C">
        <w:rPr>
          <w:rFonts w:asciiTheme="minorHAnsi" w:hAnsiTheme="minorHAnsi" w:cstheme="minorHAnsi"/>
          <w:spacing w:val="-3"/>
          <w:sz w:val="22"/>
          <w:szCs w:val="22"/>
        </w:rPr>
        <w:t xml:space="preserve"> w okresie gwarancyjnym wady będą niezwłocznie usuwane przez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Gwaranta</w:t>
      </w:r>
      <w:r w:rsidRPr="000A7E7C">
        <w:rPr>
          <w:rFonts w:asciiTheme="minorHAnsi" w:hAnsiTheme="minorHAnsi" w:cstheme="minorHAnsi"/>
          <w:spacing w:val="-3"/>
          <w:sz w:val="22"/>
          <w:szCs w:val="22"/>
        </w:rPr>
        <w:t xml:space="preserve">. Jeżeli niezwłoczne usunięcie wady nie będzie możliwe z przyczyn obiektywnych we wskazanym terminie,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Gwarant</w:t>
      </w:r>
      <w:r w:rsidRPr="000A7E7C">
        <w:rPr>
          <w:rFonts w:asciiTheme="minorHAnsi" w:hAnsiTheme="minorHAnsi" w:cstheme="minorHAnsi"/>
          <w:spacing w:val="-3"/>
          <w:sz w:val="22"/>
          <w:szCs w:val="22"/>
        </w:rPr>
        <w:t xml:space="preserve"> zwróci się do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Uprawnionego</w:t>
      </w:r>
      <w:r w:rsidRPr="000A7E7C">
        <w:rPr>
          <w:rFonts w:asciiTheme="minorHAnsi" w:hAnsiTheme="minorHAnsi" w:cstheme="minorHAnsi"/>
          <w:spacing w:val="-3"/>
          <w:sz w:val="22"/>
          <w:szCs w:val="22"/>
        </w:rPr>
        <w:t xml:space="preserve"> z wnioskiem o jego przedłużenie, przy czym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Gwarant </w:t>
      </w:r>
      <w:r w:rsidRPr="000A7E7C">
        <w:rPr>
          <w:rFonts w:asciiTheme="minorHAnsi" w:hAnsiTheme="minorHAnsi" w:cstheme="minorHAnsi"/>
          <w:spacing w:val="-3"/>
          <w:sz w:val="22"/>
          <w:szCs w:val="22"/>
        </w:rPr>
        <w:t>dołoży należytej staranności, aby usunąć wady w możliwie najkrótszym terminie.</w:t>
      </w:r>
    </w:p>
    <w:p w14:paraId="30325780" w14:textId="77777777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b/>
          <w:sz w:val="22"/>
          <w:szCs w:val="22"/>
        </w:rPr>
        <w:t>9.4.</w:t>
      </w:r>
      <w:r w:rsidRPr="000A7E7C">
        <w:rPr>
          <w:rFonts w:asciiTheme="minorHAnsi" w:hAnsiTheme="minorHAnsi" w:cstheme="minorHAnsi"/>
          <w:sz w:val="22"/>
          <w:szCs w:val="22"/>
        </w:rPr>
        <w:t xml:space="preserve"> O 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sposobie</w:t>
      </w:r>
      <w:r w:rsidRPr="000A7E7C">
        <w:rPr>
          <w:rFonts w:asciiTheme="minorHAnsi" w:hAnsiTheme="minorHAnsi" w:cstheme="minorHAnsi"/>
          <w:sz w:val="22"/>
          <w:szCs w:val="22"/>
        </w:rPr>
        <w:t xml:space="preserve"> usunięcia wady decydują Strony w formie pisemnej z zastrzeżeniem, że usunięcie wady ma nastąpić z zastosowaniem nie gorszej technologii i materiałów, niż zastosowane pierwotnie.</w:t>
      </w:r>
    </w:p>
    <w:p w14:paraId="165386DF" w14:textId="5E87C052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9.5.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Stwierdzenie usunięcia wady uważa się za skuteczne z chwilą podpisania przez obie strony protokołu odbioru prac z usuwania wady (zgodnie z punktem 9.2. i 9.3. niniejszej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Karty Gwarancyjnej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1D69C36C" w14:textId="77777777" w:rsidR="002F12F1" w:rsidRPr="000A7E7C" w:rsidRDefault="002F12F1" w:rsidP="000A7E7C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9.7.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W przypadku wniesienia uwag w okresie trwania gwarancji jakości przez organy wyszczególnione w art. 56 Prawa budowlanego, uwagi te jeżeli uznane zostaną jako </w:t>
      </w:r>
      <w:r w:rsidRPr="000A7E7C">
        <w:rPr>
          <w:rFonts w:asciiTheme="minorHAnsi" w:hAnsiTheme="minorHAnsi" w:cstheme="minorHAnsi"/>
          <w:sz w:val="22"/>
          <w:szCs w:val="22"/>
        </w:rPr>
        <w:t>wady pod warunkiem, że ich powstanie lub ujawnienie nastąpiło na skutek nienależytego działania Gwaranta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A7E7C">
        <w:rPr>
          <w:rFonts w:asciiTheme="minorHAnsi" w:hAnsiTheme="minorHAnsi" w:cstheme="minorHAnsi"/>
          <w:sz w:val="22"/>
          <w:szCs w:val="22"/>
        </w:rPr>
        <w:t>W takim wypadku wady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usunięte będą przez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Gwaranta.</w:t>
      </w:r>
    </w:p>
    <w:p w14:paraId="7D7AD8BA" w14:textId="77777777" w:rsidR="002F12F1" w:rsidRPr="000A7E7C" w:rsidRDefault="002F12F1" w:rsidP="000A7E7C">
      <w:pPr>
        <w:spacing w:line="276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6CD9573F" w14:textId="77777777" w:rsidR="002F12F1" w:rsidRPr="000A7E7C" w:rsidRDefault="002F12F1" w:rsidP="000A7E7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10. Warunki rękojmi.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8F4F981" w14:textId="7D907AC8" w:rsidR="002F12F1" w:rsidRPr="000A7E7C" w:rsidRDefault="002F12F1" w:rsidP="00DB7ADE">
      <w:p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b/>
          <w:sz w:val="22"/>
          <w:szCs w:val="22"/>
        </w:rPr>
        <w:t>10.1.</w:t>
      </w:r>
      <w:r w:rsidR="00DB7ADE">
        <w:rPr>
          <w:rFonts w:asciiTheme="minorHAnsi" w:hAnsiTheme="minorHAnsi" w:cstheme="minorHAnsi"/>
          <w:sz w:val="22"/>
          <w:szCs w:val="22"/>
        </w:rPr>
        <w:tab/>
      </w:r>
      <w:r w:rsidRPr="000A7E7C">
        <w:rPr>
          <w:rFonts w:asciiTheme="minorHAnsi" w:hAnsiTheme="minorHAnsi" w:cstheme="minorHAnsi"/>
          <w:b/>
          <w:sz w:val="22"/>
          <w:szCs w:val="22"/>
        </w:rPr>
        <w:t>Gwarant</w:t>
      </w:r>
      <w:r w:rsidRPr="000A7E7C">
        <w:rPr>
          <w:rFonts w:asciiTheme="minorHAnsi" w:hAnsiTheme="minorHAnsi" w:cstheme="minorHAnsi"/>
          <w:sz w:val="22"/>
          <w:szCs w:val="22"/>
        </w:rPr>
        <w:t xml:space="preserve"> ponosi wobec </w:t>
      </w:r>
      <w:r w:rsidRPr="000A7E7C">
        <w:rPr>
          <w:rFonts w:asciiTheme="minorHAnsi" w:hAnsiTheme="minorHAnsi" w:cstheme="minorHAnsi"/>
          <w:b/>
          <w:sz w:val="22"/>
          <w:szCs w:val="22"/>
        </w:rPr>
        <w:t>Uprawnionego</w:t>
      </w:r>
      <w:r w:rsidRPr="000A7E7C">
        <w:rPr>
          <w:rFonts w:asciiTheme="minorHAnsi" w:hAnsiTheme="minorHAnsi" w:cstheme="minorHAnsi"/>
          <w:sz w:val="22"/>
          <w:szCs w:val="22"/>
        </w:rPr>
        <w:t xml:space="preserve"> odpowiedzialność z tytułu rękojmi za wady  przedmiotów umów, na zasadach określonych w Kodeksie Cywilnym.</w:t>
      </w:r>
    </w:p>
    <w:p w14:paraId="1914C02E" w14:textId="2AC335BB" w:rsidR="002F12F1" w:rsidRPr="000A7E7C" w:rsidRDefault="002F12F1" w:rsidP="00DB7ADE">
      <w:pPr>
        <w:spacing w:line="276" w:lineRule="auto"/>
        <w:ind w:left="709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7E7C">
        <w:rPr>
          <w:rFonts w:asciiTheme="minorHAnsi" w:hAnsiTheme="minorHAnsi" w:cstheme="minorHAnsi"/>
          <w:b/>
          <w:sz w:val="22"/>
          <w:szCs w:val="22"/>
        </w:rPr>
        <w:t>10.2.</w:t>
      </w:r>
      <w:r w:rsidRPr="000A7E7C">
        <w:rPr>
          <w:rFonts w:asciiTheme="minorHAnsi" w:hAnsiTheme="minorHAnsi" w:cstheme="minorHAnsi"/>
          <w:sz w:val="22"/>
          <w:szCs w:val="22"/>
        </w:rPr>
        <w:t xml:space="preserve"> </w:t>
      </w:r>
      <w:r w:rsidR="00DB7ADE">
        <w:rPr>
          <w:rFonts w:asciiTheme="minorHAnsi" w:hAnsiTheme="minorHAnsi" w:cstheme="minorHAnsi"/>
          <w:sz w:val="22"/>
          <w:szCs w:val="22"/>
        </w:rPr>
        <w:tab/>
      </w:r>
      <w:r w:rsidRPr="000A7E7C">
        <w:rPr>
          <w:rFonts w:asciiTheme="minorHAnsi" w:hAnsiTheme="minorHAnsi" w:cstheme="minorHAnsi"/>
          <w:sz w:val="22"/>
          <w:szCs w:val="22"/>
        </w:rPr>
        <w:t xml:space="preserve">Okres rękojmi wynosi: </w:t>
      </w:r>
      <w:r w:rsidRPr="000A7E7C">
        <w:rPr>
          <w:rFonts w:asciiTheme="minorHAnsi" w:hAnsiTheme="minorHAnsi" w:cstheme="minorHAnsi"/>
          <w:b/>
          <w:sz w:val="22"/>
          <w:szCs w:val="22"/>
        </w:rPr>
        <w:t>60 miesięcy.</w:t>
      </w:r>
    </w:p>
    <w:p w14:paraId="4C1D50EB" w14:textId="52E294C6" w:rsidR="002F12F1" w:rsidRPr="000A7E7C" w:rsidRDefault="002F12F1" w:rsidP="00DB7ADE">
      <w:p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b/>
          <w:sz w:val="22"/>
          <w:szCs w:val="22"/>
        </w:rPr>
        <w:t xml:space="preserve">10.3. </w:t>
      </w:r>
      <w:r w:rsidR="00DB7ADE">
        <w:rPr>
          <w:rFonts w:asciiTheme="minorHAnsi" w:hAnsiTheme="minorHAnsi" w:cstheme="minorHAnsi"/>
          <w:b/>
          <w:sz w:val="22"/>
          <w:szCs w:val="22"/>
        </w:rPr>
        <w:tab/>
      </w:r>
      <w:r w:rsidRPr="000A7E7C">
        <w:rPr>
          <w:rFonts w:asciiTheme="minorHAnsi" w:hAnsiTheme="minorHAnsi" w:cstheme="minorHAnsi"/>
          <w:sz w:val="22"/>
          <w:szCs w:val="22"/>
        </w:rPr>
        <w:t xml:space="preserve">Czas trwania rękojmi liczy się od daty odbioru i przekazania przedmiotów rękojmi do użytku, </w:t>
      </w:r>
      <w:r w:rsidRPr="000A7E7C">
        <w:rPr>
          <w:rFonts w:asciiTheme="minorHAnsi" w:hAnsiTheme="minorHAnsi" w:cstheme="minorHAnsi"/>
          <w:sz w:val="22"/>
          <w:szCs w:val="22"/>
        </w:rPr>
        <w:lastRenderedPageBreak/>
        <w:t>tj. od:</w:t>
      </w:r>
      <w:r w:rsidRPr="000A7E7C">
        <w:rPr>
          <w:rFonts w:asciiTheme="minorHAnsi" w:hAnsiTheme="minorHAnsi" w:cstheme="minorHAnsi"/>
          <w:b/>
          <w:sz w:val="22"/>
          <w:szCs w:val="22"/>
        </w:rPr>
        <w:t xml:space="preserve"> ………. r. </w:t>
      </w:r>
    </w:p>
    <w:p w14:paraId="1BB627A8" w14:textId="77777777" w:rsidR="002F12F1" w:rsidRPr="000A7E7C" w:rsidRDefault="002F12F1" w:rsidP="000A7E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1C1B2B" w14:textId="77777777" w:rsidR="002F12F1" w:rsidRPr="000A7E7C" w:rsidRDefault="002F12F1" w:rsidP="000A7E7C">
      <w:pPr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11. Postanowienia końcowe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F4B10DE" w14:textId="77777777" w:rsidR="002F12F1" w:rsidRPr="000A7E7C" w:rsidRDefault="002F12F1" w:rsidP="000A7E7C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11.1.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W sprawach nie uregulowanych niniejszą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Kartą Gwarancyjną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zastosowanie mają, obowiązujące przepisy Kodeksu Cywilnego oraz przepisy wynikające z Ustawy o Prawie Zamówień Publicznych. </w:t>
      </w:r>
    </w:p>
    <w:p w14:paraId="2DD30318" w14:textId="77777777" w:rsidR="002F12F1" w:rsidRPr="000A7E7C" w:rsidRDefault="002F12F1" w:rsidP="000A7E7C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11.2.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Niniejsza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Karta Gwarancyjna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jest integralną częścią zawartych Umów i Aneksów. </w:t>
      </w:r>
    </w:p>
    <w:p w14:paraId="132A7FAC" w14:textId="77777777" w:rsidR="002F12F1" w:rsidRPr="000A7E7C" w:rsidRDefault="002F12F1" w:rsidP="000A7E7C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11.3.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Wszelkie zmiany dotyczące treści niniejszej </w:t>
      </w: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Karty Gwarancyjnej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 wymagają formy pisemne</w:t>
      </w:r>
      <w:r w:rsidRPr="000A7E7C">
        <w:rPr>
          <w:rFonts w:asciiTheme="minorHAnsi" w:hAnsiTheme="minorHAnsi" w:cstheme="minorHAnsi"/>
          <w:sz w:val="22"/>
          <w:szCs w:val="22"/>
        </w:rPr>
        <w:t xml:space="preserve"> </w:t>
      </w:r>
      <w:r w:rsidRPr="000A7E7C">
        <w:rPr>
          <w:rFonts w:asciiTheme="minorHAnsi" w:hAnsiTheme="minorHAnsi" w:cstheme="minorHAnsi"/>
          <w:color w:val="000000"/>
          <w:sz w:val="22"/>
          <w:szCs w:val="22"/>
        </w:rPr>
        <w:t xml:space="preserve">uzgodnionej pomiędzy stronami pod rygorem nieważności. </w:t>
      </w:r>
    </w:p>
    <w:p w14:paraId="607095B1" w14:textId="77777777" w:rsidR="002F12F1" w:rsidRPr="000A7E7C" w:rsidRDefault="002F12F1" w:rsidP="000A7E7C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A2B8795" w14:textId="77777777" w:rsidR="002F12F1" w:rsidRPr="000A7E7C" w:rsidRDefault="002F12F1" w:rsidP="000A7E7C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A7E7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Data wystawienia Karty Gwarancyjnej:   </w:t>
      </w:r>
      <w:r w:rsidRPr="000A7E7C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0A7E7C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0A7E7C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  <w:t xml:space="preserve">            …………………..</w:t>
      </w:r>
    </w:p>
    <w:p w14:paraId="52FD48A1" w14:textId="77777777" w:rsidR="002F12F1" w:rsidRPr="000A7E7C" w:rsidRDefault="002F12F1" w:rsidP="000A7E7C">
      <w:pPr>
        <w:spacing w:line="276" w:lineRule="auto"/>
        <w:ind w:left="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D818BC" w14:textId="77777777" w:rsidR="002F12F1" w:rsidRPr="000A7E7C" w:rsidRDefault="002F12F1" w:rsidP="000A7E7C">
      <w:pPr>
        <w:spacing w:line="276" w:lineRule="auto"/>
        <w:ind w:left="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9D2BE" w14:textId="77777777" w:rsidR="002F12F1" w:rsidRPr="000A7E7C" w:rsidRDefault="002F12F1" w:rsidP="000A7E7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A7E7C">
        <w:rPr>
          <w:rFonts w:asciiTheme="minorHAnsi" w:hAnsiTheme="minorHAnsi" w:cstheme="minorHAnsi"/>
          <w:b/>
          <w:sz w:val="22"/>
          <w:szCs w:val="22"/>
        </w:rPr>
        <w:t>Warunki gwarancji przyjął :                                                    Gwarancji udzielił:</w:t>
      </w:r>
    </w:p>
    <w:p w14:paraId="0F5692D3" w14:textId="77777777" w:rsidR="002F12F1" w:rsidRPr="000A7E7C" w:rsidRDefault="002F12F1" w:rsidP="000A7E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4B6D4A" w14:textId="77777777" w:rsidR="002F12F1" w:rsidRPr="000A7E7C" w:rsidRDefault="002F12F1" w:rsidP="000A7E7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AC720B" w14:textId="77777777" w:rsidR="006D4330" w:rsidRPr="000A7E7C" w:rsidRDefault="002F12F1" w:rsidP="000A7E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7E7C">
        <w:rPr>
          <w:rFonts w:asciiTheme="minorHAnsi" w:hAnsiTheme="minorHAnsi" w:cstheme="minorHAnsi"/>
          <w:b/>
          <w:color w:val="000000"/>
          <w:sz w:val="22"/>
          <w:szCs w:val="22"/>
        </w:rPr>
        <w:t>ZAMAWIAJĄCY  ( UPRAWNIONY )                                         WYKONAWCA ( GWARANT)</w:t>
      </w:r>
    </w:p>
    <w:sectPr w:rsidR="006D4330" w:rsidRPr="000A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4"/>
    <w:multiLevelType w:val="multilevel"/>
    <w:tmpl w:val="C246AD4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938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1362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22"/>
    <w:rsid w:val="000A7E7C"/>
    <w:rsid w:val="00191E75"/>
    <w:rsid w:val="002877C2"/>
    <w:rsid w:val="002F12F1"/>
    <w:rsid w:val="00340956"/>
    <w:rsid w:val="003C3BD9"/>
    <w:rsid w:val="006324C6"/>
    <w:rsid w:val="006D4330"/>
    <w:rsid w:val="00C217B9"/>
    <w:rsid w:val="00C326F1"/>
    <w:rsid w:val="00CD0F22"/>
    <w:rsid w:val="00CF51F5"/>
    <w:rsid w:val="00DB7ADE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8ED4"/>
  <w15:docId w15:val="{744AA5F9-2209-4BC2-9768-AAFD99DA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E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6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F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A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ASAP</cp:lastModifiedBy>
  <cp:revision>2</cp:revision>
  <dcterms:created xsi:type="dcterms:W3CDTF">2022-11-20T14:03:00Z</dcterms:created>
  <dcterms:modified xsi:type="dcterms:W3CDTF">2023-09-11T18:53:00Z</dcterms:modified>
</cp:coreProperties>
</file>