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68021" w14:textId="737BA20D" w:rsidR="0037497F" w:rsidRPr="0037497F" w:rsidRDefault="0037497F" w:rsidP="0037497F">
      <w:pPr>
        <w:pStyle w:val="Nagwek1"/>
        <w:jc w:val="left"/>
        <w:rPr>
          <w:rFonts w:ascii="Calibri" w:hAnsi="Calibri" w:cs="Calibri"/>
          <w:b w:val="0"/>
          <w:sz w:val="28"/>
          <w:szCs w:val="28"/>
        </w:rPr>
      </w:pPr>
      <w:bookmarkStart w:id="0" w:name="_Hlk63675096"/>
      <w:r w:rsidRPr="0037497F">
        <w:rPr>
          <w:rFonts w:ascii="Calibri" w:hAnsi="Calibri" w:cs="Calibri"/>
          <w:b w:val="0"/>
          <w:sz w:val="28"/>
          <w:szCs w:val="28"/>
        </w:rPr>
        <w:t xml:space="preserve">Zarządzenie nr 4 Regionalnego Dyrektora Ochrony Środowiska w Olsztynie z dnia </w:t>
      </w:r>
      <w:r w:rsidR="00E82A3A" w:rsidRPr="0037497F">
        <w:rPr>
          <w:rFonts w:ascii="Calibri" w:hAnsi="Calibri" w:cs="Calibri"/>
          <w:b w:val="0"/>
          <w:sz w:val="28"/>
          <w:szCs w:val="28"/>
        </w:rPr>
        <w:t xml:space="preserve">12 </w:t>
      </w:r>
      <w:r w:rsidR="00A05004" w:rsidRPr="0037497F">
        <w:rPr>
          <w:rFonts w:ascii="Calibri" w:hAnsi="Calibri" w:cs="Calibri"/>
          <w:b w:val="0"/>
          <w:sz w:val="28"/>
          <w:szCs w:val="28"/>
        </w:rPr>
        <w:t>lutego 2021 r.</w:t>
      </w:r>
    </w:p>
    <w:p w14:paraId="336850D2" w14:textId="4FD37771" w:rsidR="00A05004" w:rsidRPr="0037497F" w:rsidRDefault="00A05004" w:rsidP="00D05F03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37497F">
        <w:rPr>
          <w:rFonts w:ascii="Calibri" w:hAnsi="Calibri" w:cs="Calibri"/>
          <w:bCs/>
          <w:color w:val="000000"/>
        </w:rPr>
        <w:t>w sprawie wyznac</w:t>
      </w:r>
      <w:r w:rsidR="0037497F" w:rsidRPr="0037497F">
        <w:rPr>
          <w:rFonts w:ascii="Calibri" w:hAnsi="Calibri" w:cs="Calibri"/>
          <w:bCs/>
          <w:color w:val="000000"/>
        </w:rPr>
        <w:t xml:space="preserve">zenia szlaku do ruchu pieszego </w:t>
      </w:r>
      <w:r w:rsidRPr="0037497F">
        <w:rPr>
          <w:rFonts w:ascii="Calibri" w:hAnsi="Calibri" w:cs="Calibri"/>
          <w:bCs/>
          <w:color w:val="000000"/>
        </w:rPr>
        <w:t>na obszarze rezerwatu przyrody „Krutynia Górna”</w:t>
      </w:r>
    </w:p>
    <w:p w14:paraId="43F15EAE" w14:textId="35B9F6C4" w:rsidR="00A05004" w:rsidRPr="0037497F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</w:rPr>
        <w:t>Na podstawie art. 15 ust. 1 pkt 15 ustawy z dnia 16 kwietnia 2004 roku o ochronie przyrody (Dz. U. z 2020 r., poz. 55,</w:t>
      </w:r>
      <w:r w:rsidRPr="0037497F">
        <w:rPr>
          <w:rFonts w:ascii="Calibri" w:hAnsi="Calibri" w:cs="Calibri"/>
          <w:bCs/>
          <w:spacing w:val="-2"/>
          <w:w w:val="101"/>
        </w:rPr>
        <w:t xml:space="preserve"> 471 i poz. 1378</w:t>
      </w:r>
      <w:r w:rsidRPr="0037497F">
        <w:rPr>
          <w:rFonts w:ascii="Calibri" w:hAnsi="Calibri" w:cs="Calibri"/>
        </w:rPr>
        <w:t>), zarządza się, co następuje:</w:t>
      </w:r>
    </w:p>
    <w:p w14:paraId="1DCA239D" w14:textId="7001FE58" w:rsidR="00A05004" w:rsidRPr="0037497F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</w:rPr>
        <w:t>§ 1. Wyznacza się szlak do ruchu pieszego w granicach rezerwatu przyrody „K</w:t>
      </w:r>
      <w:r w:rsidR="00260593" w:rsidRPr="0037497F">
        <w:rPr>
          <w:rFonts w:ascii="Calibri" w:hAnsi="Calibri" w:cs="Calibri"/>
        </w:rPr>
        <w:t>r</w:t>
      </w:r>
      <w:r w:rsidRPr="0037497F">
        <w:rPr>
          <w:rFonts w:ascii="Calibri" w:hAnsi="Calibri" w:cs="Calibri"/>
        </w:rPr>
        <w:t>utynia Górna”.</w:t>
      </w:r>
    </w:p>
    <w:p w14:paraId="6EC4EED0" w14:textId="60D1C5FD" w:rsidR="00A05004" w:rsidRPr="0037497F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  <w:bCs/>
        </w:rPr>
        <w:t>§ 2.</w:t>
      </w:r>
      <w:r w:rsidRPr="0037497F">
        <w:rPr>
          <w:rFonts w:ascii="Calibri" w:hAnsi="Calibri" w:cs="Calibri"/>
        </w:rPr>
        <w:t xml:space="preserve"> Tras</w:t>
      </w:r>
      <w:r w:rsidR="00FA5C68" w:rsidRPr="0037497F">
        <w:rPr>
          <w:rFonts w:ascii="Calibri" w:hAnsi="Calibri" w:cs="Calibri"/>
        </w:rPr>
        <w:t>ę</w:t>
      </w:r>
      <w:r w:rsidRPr="0037497F">
        <w:rPr>
          <w:rFonts w:ascii="Calibri" w:hAnsi="Calibri" w:cs="Calibri"/>
        </w:rPr>
        <w:t xml:space="preserve"> szlak</w:t>
      </w:r>
      <w:r w:rsidR="00FA5C68" w:rsidRPr="0037497F">
        <w:rPr>
          <w:rFonts w:ascii="Calibri" w:hAnsi="Calibri" w:cs="Calibri"/>
        </w:rPr>
        <w:t>u</w:t>
      </w:r>
      <w:r w:rsidRPr="0037497F">
        <w:rPr>
          <w:rFonts w:ascii="Calibri" w:hAnsi="Calibri" w:cs="Calibri"/>
        </w:rPr>
        <w:t xml:space="preserve"> przedstawia mapa w kształcie jak w załączniku do niniejszego Zarządzenia.</w:t>
      </w:r>
    </w:p>
    <w:p w14:paraId="7417BA4B" w14:textId="703A445B" w:rsidR="00A05004" w:rsidRPr="0037497F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  <w:bCs/>
        </w:rPr>
        <w:t>§</w:t>
      </w:r>
      <w:r w:rsidRPr="0037497F">
        <w:rPr>
          <w:rFonts w:ascii="Calibri" w:hAnsi="Calibri" w:cs="Calibri"/>
        </w:rPr>
        <w:t xml:space="preserve"> </w:t>
      </w:r>
      <w:r w:rsidR="0085037D" w:rsidRPr="0037497F">
        <w:rPr>
          <w:rFonts w:ascii="Calibri" w:hAnsi="Calibri" w:cs="Calibri"/>
          <w:bCs/>
        </w:rPr>
        <w:t>3</w:t>
      </w:r>
      <w:r w:rsidRPr="0037497F">
        <w:rPr>
          <w:rFonts w:ascii="Calibri" w:hAnsi="Calibri" w:cs="Calibri"/>
        </w:rPr>
        <w:t xml:space="preserve">. Wykonanie niniejszego zarządzenia powierza się </w:t>
      </w:r>
      <w:r w:rsidR="00114A87" w:rsidRPr="0037497F">
        <w:rPr>
          <w:rFonts w:ascii="Calibri" w:hAnsi="Calibri" w:cs="Calibri"/>
        </w:rPr>
        <w:t>dyrektorowi Mazurskiego Parku Krajobrazowego</w:t>
      </w:r>
      <w:r w:rsidR="0085037D" w:rsidRPr="0037497F">
        <w:rPr>
          <w:rFonts w:ascii="Calibri" w:hAnsi="Calibri" w:cs="Calibri"/>
        </w:rPr>
        <w:t>.</w:t>
      </w:r>
    </w:p>
    <w:p w14:paraId="4D52B6CC" w14:textId="5B33E08C" w:rsidR="00A05004" w:rsidRPr="0037497F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  <w:bCs/>
        </w:rPr>
        <w:t xml:space="preserve">§ </w:t>
      </w:r>
      <w:r w:rsidR="0085037D" w:rsidRPr="0037497F">
        <w:rPr>
          <w:rFonts w:ascii="Calibri" w:hAnsi="Calibri" w:cs="Calibri"/>
          <w:bCs/>
        </w:rPr>
        <w:t>4</w:t>
      </w:r>
      <w:r w:rsidRPr="0037497F">
        <w:rPr>
          <w:rFonts w:ascii="Calibri" w:hAnsi="Calibri" w:cs="Calibri"/>
        </w:rPr>
        <w:t xml:space="preserve">. Zobowiązuje się </w:t>
      </w:r>
      <w:r w:rsidR="0085037D" w:rsidRPr="0037497F">
        <w:rPr>
          <w:rFonts w:ascii="Calibri" w:hAnsi="Calibri" w:cs="Calibri"/>
        </w:rPr>
        <w:t>d</w:t>
      </w:r>
      <w:r w:rsidR="00114A87" w:rsidRPr="0037497F">
        <w:rPr>
          <w:rFonts w:ascii="Calibri" w:hAnsi="Calibri" w:cs="Calibri"/>
        </w:rPr>
        <w:t>yrektora</w:t>
      </w:r>
      <w:r w:rsidRPr="0037497F">
        <w:rPr>
          <w:rFonts w:ascii="Calibri" w:hAnsi="Calibri" w:cs="Calibri"/>
        </w:rPr>
        <w:t xml:space="preserve"> </w:t>
      </w:r>
      <w:r w:rsidR="0085037D" w:rsidRPr="0037497F">
        <w:rPr>
          <w:rFonts w:ascii="Calibri" w:hAnsi="Calibri" w:cs="Calibri"/>
        </w:rPr>
        <w:t xml:space="preserve">Mazurskiego </w:t>
      </w:r>
      <w:r w:rsidR="00114A87" w:rsidRPr="0037497F">
        <w:rPr>
          <w:rFonts w:ascii="Calibri" w:hAnsi="Calibri" w:cs="Calibri"/>
        </w:rPr>
        <w:t xml:space="preserve">Parku </w:t>
      </w:r>
      <w:r w:rsidR="0085037D" w:rsidRPr="0037497F">
        <w:rPr>
          <w:rFonts w:ascii="Calibri" w:hAnsi="Calibri" w:cs="Calibri"/>
        </w:rPr>
        <w:t xml:space="preserve">Krajobrazowego </w:t>
      </w:r>
      <w:r w:rsidRPr="0037497F">
        <w:rPr>
          <w:rFonts w:ascii="Calibri" w:hAnsi="Calibri" w:cs="Calibri"/>
        </w:rPr>
        <w:t>do sprawowania nadzoru nad wyznaczon</w:t>
      </w:r>
      <w:r w:rsidR="00564F0D" w:rsidRPr="0037497F">
        <w:rPr>
          <w:rFonts w:ascii="Calibri" w:hAnsi="Calibri" w:cs="Calibri"/>
        </w:rPr>
        <w:t>ym szlakiem</w:t>
      </w:r>
      <w:r w:rsidR="00114A87" w:rsidRPr="0037497F">
        <w:rPr>
          <w:rFonts w:ascii="Calibri" w:hAnsi="Calibri" w:cs="Calibri"/>
        </w:rPr>
        <w:t xml:space="preserve">. </w:t>
      </w:r>
    </w:p>
    <w:p w14:paraId="793B8B25" w14:textId="4DCB5135" w:rsidR="00A05004" w:rsidRDefault="00A05004" w:rsidP="0037497F">
      <w:pPr>
        <w:spacing w:line="360" w:lineRule="auto"/>
        <w:rPr>
          <w:rFonts w:ascii="Calibri" w:hAnsi="Calibri" w:cs="Calibri"/>
        </w:rPr>
      </w:pPr>
      <w:r w:rsidRPr="0037497F">
        <w:rPr>
          <w:rFonts w:ascii="Calibri" w:hAnsi="Calibri" w:cs="Calibri"/>
        </w:rPr>
        <w:t xml:space="preserve">§ </w:t>
      </w:r>
      <w:r w:rsidR="0085037D" w:rsidRPr="0037497F">
        <w:rPr>
          <w:rFonts w:ascii="Calibri" w:hAnsi="Calibri" w:cs="Calibri"/>
        </w:rPr>
        <w:t>5</w:t>
      </w:r>
      <w:r w:rsidRPr="0037497F">
        <w:rPr>
          <w:rFonts w:ascii="Calibri" w:hAnsi="Calibri" w:cs="Calibri"/>
        </w:rPr>
        <w:t>.</w:t>
      </w:r>
      <w:r w:rsidRPr="0037497F">
        <w:rPr>
          <w:rFonts w:ascii="Calibri" w:hAnsi="Calibri" w:cs="Calibri"/>
          <w:b/>
        </w:rPr>
        <w:t xml:space="preserve"> </w:t>
      </w:r>
      <w:r w:rsidRPr="0037497F">
        <w:rPr>
          <w:rFonts w:ascii="Calibri" w:hAnsi="Calibri" w:cs="Calibri"/>
        </w:rPr>
        <w:t>Zarządzenie wchodzi w życie z dniem podpisania.</w:t>
      </w:r>
    </w:p>
    <w:p w14:paraId="17511C6F" w14:textId="77777777" w:rsidR="0037497F" w:rsidRPr="000A2D32" w:rsidRDefault="0037497F" w:rsidP="00205F9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1DBC8194" w14:textId="77777777" w:rsidR="0037497F" w:rsidRPr="000A2D32" w:rsidRDefault="0037497F" w:rsidP="0037497F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63C3C788" w14:textId="77777777" w:rsidR="0037497F" w:rsidRPr="000A2D32" w:rsidRDefault="0037497F" w:rsidP="0037497F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6A606700" w14:textId="68BE2B8A" w:rsidR="0037497F" w:rsidRPr="003F6D43" w:rsidRDefault="0037497F" w:rsidP="003749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7497F">
        <w:rPr>
          <w:rFonts w:asciiTheme="minorHAnsi" w:hAnsiTheme="minorHAnsi" w:cstheme="minorHAnsi"/>
          <w:sz w:val="20"/>
          <w:szCs w:val="20"/>
        </w:rPr>
        <w:t>Agata Moździerz</w:t>
      </w:r>
    </w:p>
    <w:p w14:paraId="62F8F5A5" w14:textId="2E15527F" w:rsidR="00205F99" w:rsidRDefault="00A05004" w:rsidP="003F6D43">
      <w:pPr>
        <w:spacing w:before="240" w:after="240"/>
        <w:rPr>
          <w:rFonts w:ascii="Calibri" w:hAnsi="Calibri" w:cs="Calibri"/>
        </w:rPr>
      </w:pPr>
      <w:r w:rsidRPr="0037497F">
        <w:rPr>
          <w:rFonts w:ascii="Calibri" w:hAnsi="Calibri" w:cs="Calibri"/>
        </w:rPr>
        <w:t xml:space="preserve">Załącznik do zarządzenia Nr </w:t>
      </w:r>
      <w:r w:rsidR="00E82A3A" w:rsidRPr="0037497F">
        <w:rPr>
          <w:rFonts w:ascii="Calibri" w:hAnsi="Calibri" w:cs="Calibri"/>
        </w:rPr>
        <w:t>4</w:t>
      </w:r>
      <w:r w:rsidR="0037497F" w:rsidRPr="0037497F">
        <w:rPr>
          <w:rFonts w:ascii="Calibri" w:hAnsi="Calibri" w:cs="Calibri"/>
        </w:rPr>
        <w:t xml:space="preserve"> </w:t>
      </w:r>
      <w:r w:rsidRPr="0037497F">
        <w:rPr>
          <w:rFonts w:ascii="Calibri" w:hAnsi="Calibri" w:cs="Calibri"/>
        </w:rPr>
        <w:t>Regionalneg</w:t>
      </w:r>
      <w:r w:rsidR="0037497F" w:rsidRPr="0037497F">
        <w:rPr>
          <w:rFonts w:ascii="Calibri" w:hAnsi="Calibri" w:cs="Calibri"/>
        </w:rPr>
        <w:t xml:space="preserve">o Dyrektora Ochrony Środowiska </w:t>
      </w:r>
      <w:r w:rsidRPr="0037497F">
        <w:rPr>
          <w:rFonts w:ascii="Calibri" w:hAnsi="Calibri" w:cs="Calibri"/>
        </w:rPr>
        <w:t xml:space="preserve">w Olsztynie z dnia </w:t>
      </w:r>
      <w:r w:rsidR="00205F99">
        <w:rPr>
          <w:rFonts w:ascii="Calibri" w:hAnsi="Calibri" w:cs="Calibri"/>
        </w:rPr>
        <w:t xml:space="preserve">12 </w:t>
      </w:r>
      <w:r w:rsidR="00EB388D" w:rsidRPr="0037497F">
        <w:rPr>
          <w:rFonts w:ascii="Calibri" w:hAnsi="Calibri" w:cs="Calibri"/>
        </w:rPr>
        <w:t>lutego</w:t>
      </w:r>
      <w:r w:rsidRPr="0037497F">
        <w:rPr>
          <w:rFonts w:ascii="Calibri" w:hAnsi="Calibri" w:cs="Calibri"/>
        </w:rPr>
        <w:t xml:space="preserve"> 20</w:t>
      </w:r>
      <w:r w:rsidR="00EB388D" w:rsidRPr="0037497F">
        <w:rPr>
          <w:rFonts w:ascii="Calibri" w:hAnsi="Calibri" w:cs="Calibri"/>
        </w:rPr>
        <w:t>2</w:t>
      </w:r>
      <w:r w:rsidRPr="0037497F">
        <w:rPr>
          <w:rFonts w:ascii="Calibri" w:hAnsi="Calibri" w:cs="Calibri"/>
        </w:rPr>
        <w:t>1 r.</w:t>
      </w:r>
      <w:r w:rsidR="004D2B4B">
        <w:rPr>
          <w:sz w:val="20"/>
          <w:szCs w:val="20"/>
        </w:rPr>
        <w:tab/>
      </w:r>
      <w:bookmarkStart w:id="1" w:name="_Hlk63675628"/>
    </w:p>
    <w:p w14:paraId="1C5F2C35" w14:textId="03F4ACC3" w:rsidR="004D2B4B" w:rsidRPr="0037497F" w:rsidRDefault="00614528" w:rsidP="00136428">
      <w:pPr>
        <w:spacing w:before="120"/>
        <w:rPr>
          <w:rFonts w:ascii="Calibri" w:hAnsi="Calibri" w:cs="Calibri"/>
        </w:rPr>
      </w:pPr>
      <w:r w:rsidRPr="0037497F">
        <w:rPr>
          <w:rFonts w:ascii="Calibri" w:hAnsi="Calibri" w:cs="Calibri"/>
        </w:rPr>
        <w:t>Przebieg szlaku pieszego w rezerwacie przyrody „Krutynia Górna”</w:t>
      </w:r>
    </w:p>
    <w:p w14:paraId="1087BB35" w14:textId="7093CA4E" w:rsidR="00A05004" w:rsidRPr="00205F99" w:rsidRDefault="00205F99" w:rsidP="00205F99">
      <w:r w:rsidRPr="0037497F"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 wp14:anchorId="0E3AC5AD" wp14:editId="1D5C14B9">
            <wp:extent cx="5622594" cy="7953375"/>
            <wp:effectExtent l="0" t="0" r="0" b="0"/>
            <wp:docPr id="1" name="Obraz 1" descr="Mapa przedstawia przebieg szlaku pieszego w rezerwacie przyrody &quot;Krutynia Górna&quot;" title="Przebieg szlaku pieszego w rezerwacie przyrody „Krutynia Górn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066" cy="79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FA5C68">
        <w:rPr>
          <w:rFonts w:eastAsia="Arial" w:cs="Arial"/>
          <w:color w:val="000000"/>
          <w:spacing w:val="-6"/>
          <w:sz w:val="18"/>
          <w:szCs w:val="18"/>
        </w:rPr>
        <w:tab/>
      </w:r>
    </w:p>
    <w:p w14:paraId="443657C5" w14:textId="3B1A5B6C" w:rsidR="00EB388D" w:rsidRDefault="00EB388D" w:rsidP="00A05004">
      <w:pPr>
        <w:widowControl/>
        <w:suppressAutoHyphens w:val="0"/>
        <w:spacing w:line="360" w:lineRule="auto"/>
        <w:rPr>
          <w:rFonts w:eastAsia="Arial" w:cs="Arial"/>
          <w:color w:val="000000"/>
          <w:spacing w:val="-6"/>
          <w:sz w:val="18"/>
          <w:szCs w:val="18"/>
        </w:rPr>
        <w:sectPr w:rsidR="00EB388D" w:rsidSect="004D2B4B">
          <w:pgSz w:w="11905" w:h="16837"/>
          <w:pgMar w:top="993" w:right="1134" w:bottom="1134" w:left="1134" w:header="708" w:footer="708" w:gutter="0"/>
          <w:cols w:space="708"/>
        </w:sectPr>
      </w:pPr>
    </w:p>
    <w:p w14:paraId="2B61FECF" w14:textId="77777777" w:rsidR="00205F99" w:rsidRDefault="00205F99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A1D4980" w14:textId="12503DDD" w:rsidR="00A05004" w:rsidRPr="00205F99" w:rsidRDefault="00205F99" w:rsidP="00205F99">
      <w:pPr>
        <w:pStyle w:val="Nagwek2"/>
        <w:spacing w:before="240" w:line="360" w:lineRule="auto"/>
        <w:rPr>
          <w:rFonts w:ascii="Calibri" w:hAnsi="Calibri" w:cs="Calibri"/>
          <w:sz w:val="28"/>
          <w:szCs w:val="28"/>
        </w:rPr>
      </w:pPr>
      <w:r w:rsidRPr="00205F99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61D5985B" w14:textId="77777777" w:rsidR="00205F99" w:rsidRDefault="00A05004" w:rsidP="00205F99">
      <w:pPr>
        <w:spacing w:line="360" w:lineRule="auto"/>
        <w:rPr>
          <w:rFonts w:asciiTheme="minorHAnsi" w:hAnsiTheme="minorHAnsi" w:cstheme="minorHAnsi"/>
          <w:color w:val="000000"/>
        </w:rPr>
      </w:pPr>
      <w:r w:rsidRPr="00205F99">
        <w:rPr>
          <w:rFonts w:asciiTheme="minorHAnsi" w:hAnsiTheme="minorHAnsi" w:cstheme="minorHAnsi"/>
        </w:rPr>
        <w:t xml:space="preserve">Zgodnie z art. 15 ust. 1 pkt 15 ustawy z dnia 16 kwietnia 2004 r. o ochronie przyrody </w:t>
      </w:r>
      <w:r w:rsidRPr="00205F99">
        <w:rPr>
          <w:rFonts w:asciiTheme="minorHAnsi" w:hAnsiTheme="minorHAnsi" w:cstheme="minorHAnsi"/>
        </w:rPr>
        <w:br/>
        <w:t>(Dz. U. z 20</w:t>
      </w:r>
      <w:r w:rsidR="00FA5C68" w:rsidRPr="00205F99">
        <w:rPr>
          <w:rFonts w:asciiTheme="minorHAnsi" w:hAnsiTheme="minorHAnsi" w:cstheme="minorHAnsi"/>
        </w:rPr>
        <w:t>20</w:t>
      </w:r>
      <w:r w:rsidRPr="00205F99">
        <w:rPr>
          <w:rFonts w:asciiTheme="minorHAnsi" w:hAnsiTheme="minorHAnsi" w:cstheme="minorHAnsi"/>
        </w:rPr>
        <w:t xml:space="preserve"> r., poz. </w:t>
      </w:r>
      <w:r w:rsidR="00FA5C68" w:rsidRPr="00205F99">
        <w:rPr>
          <w:rFonts w:asciiTheme="minorHAnsi" w:hAnsiTheme="minorHAnsi" w:cstheme="minorHAnsi"/>
        </w:rPr>
        <w:t>55</w:t>
      </w:r>
      <w:r w:rsidRPr="00205F99">
        <w:rPr>
          <w:rFonts w:asciiTheme="minorHAnsi" w:hAnsiTheme="minorHAnsi" w:cstheme="minorHAnsi"/>
        </w:rPr>
        <w:t>, ze zm.)</w:t>
      </w:r>
      <w:r w:rsidRPr="00205F99">
        <w:rPr>
          <w:rFonts w:asciiTheme="minorHAnsi" w:hAnsiTheme="minorHAnsi" w:cstheme="minorHAnsi"/>
          <w:color w:val="000000"/>
        </w:rPr>
        <w:t xml:space="preserve"> regionalny dyrektor ochrony środowiska może wyznaczyć </w:t>
      </w:r>
      <w:r w:rsidRPr="00205F99">
        <w:rPr>
          <w:rFonts w:asciiTheme="minorHAnsi" w:hAnsiTheme="minorHAnsi" w:cstheme="minorHAnsi"/>
          <w:color w:val="000000"/>
        </w:rPr>
        <w:br/>
        <w:t xml:space="preserve">w rezerwatach przyrody szlaki przeznaczone do ruchu pieszego, rowerowego, narciarskiego i jazdy konnej wierzchem. </w:t>
      </w:r>
    </w:p>
    <w:p w14:paraId="6F2E1E24" w14:textId="5A42CAB3" w:rsidR="00A05004" w:rsidRPr="00205F99" w:rsidRDefault="00EB388D" w:rsidP="00205F99">
      <w:pPr>
        <w:spacing w:line="360" w:lineRule="auto"/>
        <w:rPr>
          <w:rFonts w:asciiTheme="minorHAnsi" w:hAnsiTheme="minorHAnsi" w:cstheme="minorHAnsi"/>
          <w:color w:val="000000"/>
        </w:rPr>
      </w:pPr>
      <w:r w:rsidRPr="00205F99">
        <w:rPr>
          <w:rFonts w:asciiTheme="minorHAnsi" w:hAnsiTheme="minorHAnsi" w:cstheme="minorHAnsi"/>
          <w:color w:val="000000"/>
        </w:rPr>
        <w:t xml:space="preserve">Dyrektor Mazurskiego Parku Krajobrazowego </w:t>
      </w:r>
      <w:r w:rsidR="00A05004" w:rsidRPr="00205F99">
        <w:rPr>
          <w:rFonts w:asciiTheme="minorHAnsi" w:hAnsiTheme="minorHAnsi" w:cstheme="minorHAnsi"/>
          <w:color w:val="000000"/>
        </w:rPr>
        <w:t xml:space="preserve">chcąc zapobiec niekontrolowanej presji na cenne fragmenty rezerwatu oraz sprostać oczekiwaniom społeczeństwa </w:t>
      </w:r>
      <w:r w:rsidRPr="00205F99">
        <w:rPr>
          <w:rFonts w:asciiTheme="minorHAnsi" w:hAnsiTheme="minorHAnsi" w:cstheme="minorHAnsi"/>
          <w:color w:val="000000"/>
        </w:rPr>
        <w:t>zwrócił się z prośbą o prawne uregulowanie przebiegu szlaku przechodzącego przez rezerwat przyrody</w:t>
      </w:r>
      <w:r w:rsidR="00114A87" w:rsidRPr="00205F99">
        <w:rPr>
          <w:rFonts w:asciiTheme="minorHAnsi" w:hAnsiTheme="minorHAnsi" w:cstheme="minorHAnsi"/>
          <w:color w:val="000000"/>
        </w:rPr>
        <w:t xml:space="preserve"> </w:t>
      </w:r>
      <w:r w:rsidR="00FA5C68" w:rsidRPr="00205F99">
        <w:rPr>
          <w:rFonts w:asciiTheme="minorHAnsi" w:hAnsiTheme="minorHAnsi" w:cstheme="minorHAnsi"/>
          <w:color w:val="000000"/>
        </w:rPr>
        <w:t>„</w:t>
      </w:r>
      <w:r w:rsidR="00114A87" w:rsidRPr="00205F99">
        <w:rPr>
          <w:rFonts w:asciiTheme="minorHAnsi" w:hAnsiTheme="minorHAnsi" w:cstheme="minorHAnsi"/>
          <w:color w:val="000000"/>
        </w:rPr>
        <w:t>Krutynia Górna</w:t>
      </w:r>
      <w:r w:rsidR="00FA5C68" w:rsidRPr="00205F99">
        <w:rPr>
          <w:rFonts w:asciiTheme="minorHAnsi" w:hAnsiTheme="minorHAnsi" w:cstheme="minorHAnsi"/>
          <w:color w:val="000000"/>
        </w:rPr>
        <w:t>”</w:t>
      </w:r>
      <w:r w:rsidRPr="00205F99">
        <w:rPr>
          <w:rFonts w:asciiTheme="minorHAnsi" w:hAnsiTheme="minorHAnsi" w:cstheme="minorHAnsi"/>
          <w:color w:val="000000"/>
        </w:rPr>
        <w:t xml:space="preserve">. </w:t>
      </w:r>
    </w:p>
    <w:p w14:paraId="57472F4B" w14:textId="53329801" w:rsidR="00A05004" w:rsidRPr="00205F99" w:rsidRDefault="00A05004" w:rsidP="00205F99">
      <w:pPr>
        <w:spacing w:line="360" w:lineRule="auto"/>
        <w:rPr>
          <w:rFonts w:asciiTheme="minorHAnsi" w:hAnsiTheme="minorHAnsi" w:cstheme="minorHAnsi"/>
          <w:color w:val="000000"/>
        </w:rPr>
      </w:pPr>
      <w:r w:rsidRPr="00205F99">
        <w:rPr>
          <w:rFonts w:asciiTheme="minorHAnsi" w:hAnsiTheme="minorHAnsi" w:cstheme="minorHAnsi"/>
          <w:color w:val="000000"/>
        </w:rPr>
        <w:t xml:space="preserve">Tutejszy organ uwzględniając walory krajobrazowe i przyrodnicze ww. rezerwatu oraz uwzględniając fakt częstych odwiedzin tego obszaru </w:t>
      </w:r>
      <w:r w:rsidR="00FA5C68" w:rsidRPr="00205F99">
        <w:rPr>
          <w:rFonts w:asciiTheme="minorHAnsi" w:hAnsiTheme="minorHAnsi" w:cstheme="minorHAnsi"/>
          <w:color w:val="000000"/>
        </w:rPr>
        <w:t xml:space="preserve">m.in. </w:t>
      </w:r>
      <w:r w:rsidRPr="00205F99">
        <w:rPr>
          <w:rFonts w:asciiTheme="minorHAnsi" w:hAnsiTheme="minorHAnsi" w:cstheme="minorHAnsi"/>
          <w:color w:val="000000"/>
        </w:rPr>
        <w:t>przez turystów</w:t>
      </w:r>
      <w:r w:rsidR="00FA5C68" w:rsidRPr="00205F99">
        <w:rPr>
          <w:rFonts w:asciiTheme="minorHAnsi" w:hAnsiTheme="minorHAnsi" w:cstheme="minorHAnsi"/>
          <w:color w:val="000000"/>
        </w:rPr>
        <w:t xml:space="preserve"> w</w:t>
      </w:r>
      <w:r w:rsidRPr="00205F99">
        <w:rPr>
          <w:rFonts w:asciiTheme="minorHAnsi" w:hAnsiTheme="minorHAnsi" w:cstheme="minorHAnsi"/>
          <w:color w:val="000000"/>
        </w:rPr>
        <w:t xml:space="preserve"> cel</w:t>
      </w:r>
      <w:r w:rsidR="00FA5C68" w:rsidRPr="00205F99">
        <w:rPr>
          <w:rFonts w:asciiTheme="minorHAnsi" w:hAnsiTheme="minorHAnsi" w:cstheme="minorHAnsi"/>
          <w:color w:val="000000"/>
        </w:rPr>
        <w:t>ach</w:t>
      </w:r>
      <w:r w:rsidRPr="00205F99">
        <w:rPr>
          <w:rFonts w:asciiTheme="minorHAnsi" w:hAnsiTheme="minorHAnsi" w:cstheme="minorHAnsi"/>
          <w:color w:val="000000"/>
        </w:rPr>
        <w:t xml:space="preserve"> rekreacyjnych przychylił się do prośby </w:t>
      </w:r>
      <w:r w:rsidR="00114A87" w:rsidRPr="00205F99">
        <w:rPr>
          <w:rFonts w:asciiTheme="minorHAnsi" w:hAnsiTheme="minorHAnsi" w:cstheme="minorHAnsi"/>
          <w:color w:val="000000"/>
        </w:rPr>
        <w:t xml:space="preserve">Dyrektora </w:t>
      </w:r>
      <w:r w:rsidR="00FA5C68" w:rsidRPr="00205F99">
        <w:rPr>
          <w:rFonts w:asciiTheme="minorHAnsi" w:hAnsiTheme="minorHAnsi" w:cstheme="minorHAnsi"/>
          <w:color w:val="000000"/>
        </w:rPr>
        <w:t xml:space="preserve">i </w:t>
      </w:r>
      <w:r w:rsidR="00114A87" w:rsidRPr="00205F99">
        <w:rPr>
          <w:rFonts w:asciiTheme="minorHAnsi" w:hAnsiTheme="minorHAnsi" w:cstheme="minorHAnsi"/>
          <w:color w:val="000000"/>
        </w:rPr>
        <w:t>wyznacz</w:t>
      </w:r>
      <w:r w:rsidR="00FA5C68" w:rsidRPr="00205F99">
        <w:rPr>
          <w:rFonts w:asciiTheme="minorHAnsi" w:hAnsiTheme="minorHAnsi" w:cstheme="minorHAnsi"/>
          <w:color w:val="000000"/>
        </w:rPr>
        <w:t>ył</w:t>
      </w:r>
      <w:r w:rsidRPr="00205F99">
        <w:rPr>
          <w:rFonts w:asciiTheme="minorHAnsi" w:hAnsiTheme="minorHAnsi" w:cstheme="minorHAnsi"/>
          <w:color w:val="000000"/>
        </w:rPr>
        <w:t xml:space="preserve"> </w:t>
      </w:r>
      <w:r w:rsidR="00114A87" w:rsidRPr="00205F99">
        <w:rPr>
          <w:rFonts w:asciiTheme="minorHAnsi" w:hAnsiTheme="minorHAnsi" w:cstheme="minorHAnsi"/>
          <w:color w:val="000000"/>
        </w:rPr>
        <w:t>szlak</w:t>
      </w:r>
      <w:r w:rsidRPr="00205F99">
        <w:rPr>
          <w:rFonts w:asciiTheme="minorHAnsi" w:hAnsiTheme="minorHAnsi" w:cstheme="minorHAnsi"/>
          <w:color w:val="000000"/>
        </w:rPr>
        <w:t xml:space="preserve"> w granicach </w:t>
      </w:r>
      <w:r w:rsidR="00FA5C68" w:rsidRPr="00205F99">
        <w:rPr>
          <w:rFonts w:asciiTheme="minorHAnsi" w:hAnsiTheme="minorHAnsi" w:cstheme="minorHAnsi"/>
          <w:color w:val="000000"/>
        </w:rPr>
        <w:t>przedmiotowego</w:t>
      </w:r>
      <w:r w:rsidRPr="00205F99">
        <w:rPr>
          <w:rFonts w:asciiTheme="minorHAnsi" w:hAnsiTheme="minorHAnsi" w:cstheme="minorHAnsi"/>
          <w:color w:val="000000"/>
        </w:rPr>
        <w:t xml:space="preserve"> rezerwatu przyrody. </w:t>
      </w:r>
    </w:p>
    <w:p w14:paraId="1BF279B9" w14:textId="403467C1" w:rsidR="00205F99" w:rsidRPr="00205F99" w:rsidRDefault="00564F0D" w:rsidP="00205F9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Theme="minorHAnsi" w:hAnsiTheme="minorHAnsi" w:cstheme="minorHAnsi"/>
          <w:color w:val="000000"/>
        </w:rPr>
      </w:pPr>
      <w:r w:rsidRPr="00205F99">
        <w:rPr>
          <w:rFonts w:asciiTheme="minorHAnsi" w:hAnsiTheme="minorHAnsi" w:cstheme="minorHAnsi"/>
          <w:color w:val="000000"/>
        </w:rPr>
        <w:t>Ze względu na położenie ww. rezerwatu przyrody w granicach Mazurskiego Parku Krajobrazowego niniejszym zarządzeniem zobowiązano Dyrektora Parku do sprawowania nadzoru nad wyznaczonym szlakiem.</w:t>
      </w:r>
    </w:p>
    <w:p w14:paraId="2B92ADB3" w14:textId="77777777" w:rsidR="00205F99" w:rsidRPr="000A2D32" w:rsidRDefault="00205F99" w:rsidP="00205F9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bookmarkStart w:id="2" w:name="_GoBack"/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351E868B" w14:textId="77777777" w:rsidR="00205F99" w:rsidRPr="000A2D32" w:rsidRDefault="00205F99" w:rsidP="00205F9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6F1C4627" w14:textId="77777777" w:rsidR="00205F99" w:rsidRPr="000A2D32" w:rsidRDefault="00205F99" w:rsidP="00205F9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7E54242D" w14:textId="4A58CC3F" w:rsidR="00DD3283" w:rsidRPr="00205F99" w:rsidRDefault="00205F99" w:rsidP="00205F99">
      <w:pPr>
        <w:pStyle w:val="Zawartotabeli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End w:id="0"/>
      <w:bookmarkEnd w:id="2"/>
    </w:p>
    <w:sectPr w:rsidR="00DD3283" w:rsidRPr="00205F99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odstaw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6473676F"/>
    <w:multiLevelType w:val="hybridMultilevel"/>
    <w:tmpl w:val="9398CD44"/>
    <w:lvl w:ilvl="0" w:tplc="CC22C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4"/>
    <w:rsid w:val="00106D5B"/>
    <w:rsid w:val="00114A87"/>
    <w:rsid w:val="00136428"/>
    <w:rsid w:val="00205F99"/>
    <w:rsid w:val="0021538F"/>
    <w:rsid w:val="00260593"/>
    <w:rsid w:val="00264FE8"/>
    <w:rsid w:val="0035543A"/>
    <w:rsid w:val="0037497F"/>
    <w:rsid w:val="003F6D43"/>
    <w:rsid w:val="00454A31"/>
    <w:rsid w:val="004D2B4B"/>
    <w:rsid w:val="00564F0D"/>
    <w:rsid w:val="00614528"/>
    <w:rsid w:val="0085037D"/>
    <w:rsid w:val="00A05004"/>
    <w:rsid w:val="00A05D02"/>
    <w:rsid w:val="00A732DB"/>
    <w:rsid w:val="00AB2547"/>
    <w:rsid w:val="00B506C5"/>
    <w:rsid w:val="00C46ABF"/>
    <w:rsid w:val="00D05F03"/>
    <w:rsid w:val="00D15D78"/>
    <w:rsid w:val="00E82A3A"/>
    <w:rsid w:val="00EB388D"/>
    <w:rsid w:val="00F223F9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18A1"/>
  <w15:chartTrackingRefBased/>
  <w15:docId w15:val="{DB0A31E3-88F6-4A1B-AA6B-858EA079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5004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5004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05004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A05004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0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5004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zdnia">
    <w:name w:val="z dnia"/>
    <w:basedOn w:val="Normalny"/>
    <w:rsid w:val="00A05004"/>
    <w:pPr>
      <w:autoSpaceDE w:val="0"/>
      <w:jc w:val="center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A05004"/>
    <w:pPr>
      <w:ind w:left="720"/>
      <w:contextualSpacing/>
    </w:pPr>
    <w:rPr>
      <w:lang w:eastAsia="en-US"/>
    </w:rPr>
  </w:style>
  <w:style w:type="paragraph" w:customStyle="1" w:styleId="podstawa">
    <w:name w:val="podstawa"/>
    <w:rsid w:val="00564F0D"/>
    <w:pPr>
      <w:numPr>
        <w:numId w:val="3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05F9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205F99"/>
    <w:pPr>
      <w:suppressLineNumbers/>
    </w:pPr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C31A-69D9-469E-A061-FFF20BF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5</cp:revision>
  <cp:lastPrinted>2021-02-11T10:05:00Z</cp:lastPrinted>
  <dcterms:created xsi:type="dcterms:W3CDTF">2021-02-15T12:11:00Z</dcterms:created>
  <dcterms:modified xsi:type="dcterms:W3CDTF">2021-02-15T12:55:00Z</dcterms:modified>
</cp:coreProperties>
</file>