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3517F" w14:textId="053DFD30" w:rsidR="00AD3B80" w:rsidRPr="003726AD" w:rsidRDefault="00AD3B80" w:rsidP="00F86F7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726AD">
        <w:rPr>
          <w:rFonts w:ascii="Times New Roman" w:hAnsi="Times New Roman" w:cs="Times New Roman"/>
          <w:sz w:val="20"/>
          <w:szCs w:val="20"/>
        </w:rPr>
        <w:t xml:space="preserve">Projekt z dnia </w:t>
      </w:r>
      <w:r w:rsidR="002E18FD" w:rsidRPr="003726AD">
        <w:rPr>
          <w:rFonts w:ascii="Times New Roman" w:hAnsi="Times New Roman" w:cs="Times New Roman"/>
          <w:sz w:val="20"/>
          <w:szCs w:val="20"/>
        </w:rPr>
        <w:t>2</w:t>
      </w:r>
      <w:r w:rsidR="007F5655">
        <w:rPr>
          <w:rFonts w:ascii="Times New Roman" w:hAnsi="Times New Roman" w:cs="Times New Roman"/>
          <w:sz w:val="20"/>
          <w:szCs w:val="20"/>
        </w:rPr>
        <w:t>9</w:t>
      </w:r>
      <w:r w:rsidRPr="003726AD">
        <w:rPr>
          <w:rFonts w:ascii="Times New Roman" w:hAnsi="Times New Roman" w:cs="Times New Roman"/>
          <w:sz w:val="20"/>
          <w:szCs w:val="20"/>
        </w:rPr>
        <w:t xml:space="preserve"> </w:t>
      </w:r>
      <w:r w:rsidR="002E18FD" w:rsidRPr="003726AD">
        <w:rPr>
          <w:rFonts w:ascii="Times New Roman" w:hAnsi="Times New Roman" w:cs="Times New Roman"/>
          <w:sz w:val="20"/>
          <w:szCs w:val="20"/>
        </w:rPr>
        <w:t>czerwca</w:t>
      </w:r>
      <w:r w:rsidRPr="003726AD">
        <w:rPr>
          <w:rFonts w:ascii="Times New Roman" w:hAnsi="Times New Roman" w:cs="Times New Roman"/>
          <w:sz w:val="20"/>
          <w:szCs w:val="20"/>
        </w:rPr>
        <w:t xml:space="preserve"> 2022 r.</w:t>
      </w:r>
    </w:p>
    <w:p w14:paraId="1E6A4C6F" w14:textId="77777777" w:rsidR="00AD3B80" w:rsidRPr="003726AD" w:rsidRDefault="00AD3B80" w:rsidP="00F86F76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3726AD">
        <w:rPr>
          <w:rFonts w:ascii="Times New Roman" w:hAnsi="Times New Roman" w:cs="Times New Roman"/>
          <w:b/>
          <w:szCs w:val="20"/>
        </w:rPr>
        <w:t>TABELA ZGODNOŚCI</w:t>
      </w:r>
    </w:p>
    <w:p w14:paraId="6F02EE63" w14:textId="77777777" w:rsidR="00F86F76" w:rsidRPr="003726AD" w:rsidRDefault="00F86F76" w:rsidP="00F86F76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2644"/>
      </w:tblGrid>
      <w:tr w:rsidR="00AD3B80" w:rsidRPr="003726AD" w14:paraId="40F8899C" w14:textId="77777777" w:rsidTr="00F86F76">
        <w:tc>
          <w:tcPr>
            <w:tcW w:w="2660" w:type="dxa"/>
            <w:vAlign w:val="center"/>
          </w:tcPr>
          <w:p w14:paraId="5E804D07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TYTUŁ PROJEKTU</w:t>
            </w:r>
          </w:p>
        </w:tc>
        <w:tc>
          <w:tcPr>
            <w:tcW w:w="12644" w:type="dxa"/>
            <w:vAlign w:val="center"/>
          </w:tcPr>
          <w:p w14:paraId="7B17EDEA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F93BF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Projekt ustawy o zmianie ustawy o żegludze śródlądowej</w:t>
            </w:r>
            <w:r w:rsidR="00C418C1" w:rsidRPr="003726AD">
              <w:rPr>
                <w:rFonts w:ascii="Times New Roman" w:hAnsi="Times New Roman" w:cs="Times New Roman"/>
                <w:sz w:val="20"/>
                <w:szCs w:val="20"/>
              </w:rPr>
              <w:t xml:space="preserve"> (UC116)</w:t>
            </w:r>
          </w:p>
          <w:p w14:paraId="600F2B2F" w14:textId="412BAF90" w:rsidR="00C418C1" w:rsidRPr="003726AD" w:rsidRDefault="00C418C1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Projekt rozporządzenia Ministra Infrastruktury w sprawie kwalifikacji zawodowych i składu załóg statków żeglugi śródlądowej</w:t>
            </w:r>
          </w:p>
        </w:tc>
      </w:tr>
      <w:tr w:rsidR="00AD3B80" w:rsidRPr="003726AD" w14:paraId="15B5C99B" w14:textId="77777777" w:rsidTr="00F86F76">
        <w:trPr>
          <w:trHeight w:val="499"/>
        </w:trPr>
        <w:tc>
          <w:tcPr>
            <w:tcW w:w="2660" w:type="dxa"/>
            <w:vAlign w:val="center"/>
          </w:tcPr>
          <w:p w14:paraId="19C3EFDB" w14:textId="5CA3EBD8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D5514B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TYTUŁ WDRAŻANEGO AKTU PRAWNEGO</w:t>
            </w:r>
          </w:p>
        </w:tc>
        <w:tc>
          <w:tcPr>
            <w:tcW w:w="12644" w:type="dxa"/>
            <w:vAlign w:val="center"/>
          </w:tcPr>
          <w:p w14:paraId="6E9C6E94" w14:textId="6B3AAC45" w:rsidR="00AD3B80" w:rsidRPr="003726AD" w:rsidRDefault="006E5146" w:rsidP="006E51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Dyrektywa delegowana Komisji (UE) 2020/12 z dnia 2 sierpnia 2019 r. uzupełniająca dyrektywę Parlamentu Europejskiego i Rady (UE) 2017/2397 </w:t>
            </w:r>
            <w:r w:rsidR="003C05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w odniesieniu do standardów dotyczą</w:t>
            </w:r>
            <w:r w:rsidR="003B5873"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cych: kompetencji oraz </w:t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odpowiadających im wiedzy i umiejętności, egzaminów praktycznych, zatwierdzania symulatoró</w:t>
            </w:r>
            <w:r w:rsidR="003B5873"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oraz stanu </w:t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zdrowia (</w:t>
            </w:r>
            <w:proofErr w:type="spellStart"/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Dz</w:t>
            </w:r>
            <w:proofErr w:type="spellEnd"/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.Urz.</w:t>
            </w:r>
            <w:r w:rsidR="007E37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UE</w:t>
            </w:r>
            <w:r w:rsidR="007E37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L 6</w:t>
            </w:r>
            <w:r w:rsidR="007E37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10.01.2020</w:t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, str. 15)</w:t>
            </w:r>
          </w:p>
          <w:p w14:paraId="024B16C9" w14:textId="2AC4B6C8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3B80" w:rsidRPr="003726AD" w14:paraId="6E502BB8" w14:textId="77777777" w:rsidTr="00F86F76">
        <w:trPr>
          <w:trHeight w:val="499"/>
        </w:trPr>
        <w:tc>
          <w:tcPr>
            <w:tcW w:w="2660" w:type="dxa"/>
            <w:vAlign w:val="center"/>
          </w:tcPr>
          <w:p w14:paraId="7A03F5B5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WYJAŚNIENIE TERMINU WEJŚCIA W ŻYCIE PROJEKTU</w:t>
            </w:r>
          </w:p>
        </w:tc>
        <w:tc>
          <w:tcPr>
            <w:tcW w:w="12644" w:type="dxa"/>
            <w:vAlign w:val="center"/>
          </w:tcPr>
          <w:p w14:paraId="04F60CA8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14AA35DF" w14:textId="77777777" w:rsidR="00AD3B80" w:rsidRPr="003726AD" w:rsidRDefault="00AD3B80" w:rsidP="00F86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E16195" w14:textId="77777777" w:rsidR="00F86F76" w:rsidRPr="003726AD" w:rsidRDefault="00F86F76" w:rsidP="00F86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596"/>
        <w:gridCol w:w="1275"/>
        <w:gridCol w:w="6303"/>
      </w:tblGrid>
      <w:tr w:rsidR="00AD3B80" w:rsidRPr="003726AD" w14:paraId="03F76C61" w14:textId="77777777" w:rsidTr="00F86F76">
        <w:tc>
          <w:tcPr>
            <w:tcW w:w="817" w:type="dxa"/>
          </w:tcPr>
          <w:p w14:paraId="41698C76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Jednostka redakcyjna dyrektywy</w:t>
            </w:r>
          </w:p>
        </w:tc>
        <w:tc>
          <w:tcPr>
            <w:tcW w:w="6379" w:type="dxa"/>
          </w:tcPr>
          <w:p w14:paraId="093E63F6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8D86B8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Treść przepisu dyrektywy 2017/2397</w:t>
            </w:r>
          </w:p>
        </w:tc>
        <w:tc>
          <w:tcPr>
            <w:tcW w:w="596" w:type="dxa"/>
          </w:tcPr>
          <w:p w14:paraId="05761D16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Konieczność wdrożenia T/N</w:t>
            </w:r>
          </w:p>
        </w:tc>
        <w:tc>
          <w:tcPr>
            <w:tcW w:w="1275" w:type="dxa"/>
          </w:tcPr>
          <w:p w14:paraId="1F46791C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Jednostka redakcyjna projektu ustawy</w:t>
            </w:r>
          </w:p>
        </w:tc>
        <w:tc>
          <w:tcPr>
            <w:tcW w:w="6303" w:type="dxa"/>
          </w:tcPr>
          <w:p w14:paraId="6DA0EFC6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1B7F81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/>
                <w:sz w:val="20"/>
                <w:szCs w:val="20"/>
              </w:rPr>
              <w:t>Treść przepisu projektu ustawy o zmianie ustawy o żegludze śródlądowej</w:t>
            </w:r>
          </w:p>
        </w:tc>
      </w:tr>
      <w:tr w:rsidR="00AD3B80" w:rsidRPr="003726AD" w14:paraId="0CBE59AF" w14:textId="77777777" w:rsidTr="003726AD">
        <w:trPr>
          <w:trHeight w:val="789"/>
        </w:trPr>
        <w:tc>
          <w:tcPr>
            <w:tcW w:w="817" w:type="dxa"/>
          </w:tcPr>
          <w:p w14:paraId="46058A06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1</w:t>
            </w:r>
          </w:p>
        </w:tc>
        <w:tc>
          <w:tcPr>
            <w:tcW w:w="6379" w:type="dxa"/>
          </w:tcPr>
          <w:p w14:paraId="310AA1DA" w14:textId="345DD6F5" w:rsidR="003726AD" w:rsidRPr="003726AD" w:rsidRDefault="003B5873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Standardy dotyczące kompetencji oraz odpowiadających im wiedzy i umiejętności, o których mowa w art.</w:t>
            </w:r>
            <w:r w:rsidR="003564B5" w:rsidRP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17 ust. 1 dyrektywy (UE) 2017/2397, określono w załąc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>zniku I do niniejszej dyrektywy</w:t>
            </w:r>
          </w:p>
        </w:tc>
        <w:tc>
          <w:tcPr>
            <w:tcW w:w="596" w:type="dxa"/>
          </w:tcPr>
          <w:p w14:paraId="7F51FC4C" w14:textId="7D8BB8E4" w:rsid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67EEC66F" w14:textId="77777777" w:rsidR="00AD3B80" w:rsidRPr="003726AD" w:rsidRDefault="00AD3B80" w:rsidP="00372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48EE04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Nd.</w:t>
            </w:r>
          </w:p>
        </w:tc>
        <w:tc>
          <w:tcPr>
            <w:tcW w:w="6303" w:type="dxa"/>
          </w:tcPr>
          <w:p w14:paraId="13DFD36B" w14:textId="77777777" w:rsidR="00AD3B80" w:rsidRPr="003726AD" w:rsidRDefault="00AD3B8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Nd.</w:t>
            </w:r>
          </w:p>
        </w:tc>
      </w:tr>
      <w:tr w:rsidR="003726AD" w:rsidRPr="003726AD" w14:paraId="6FD93227" w14:textId="77777777" w:rsidTr="00F86F76">
        <w:trPr>
          <w:trHeight w:val="138"/>
        </w:trPr>
        <w:tc>
          <w:tcPr>
            <w:tcW w:w="817" w:type="dxa"/>
          </w:tcPr>
          <w:p w14:paraId="07DF2E48" w14:textId="7BB191FE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2</w:t>
            </w:r>
          </w:p>
        </w:tc>
        <w:tc>
          <w:tcPr>
            <w:tcW w:w="6379" w:type="dxa"/>
          </w:tcPr>
          <w:p w14:paraId="17FF30A3" w14:textId="3BE752BC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Standardy dotyczące egzaminów praktycznych, o których mowa w art. 17 ust. 3 dyrektywy (UE)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2017/2397, określono w załączniku II do niniejszej dyrektywy.</w:t>
            </w:r>
          </w:p>
        </w:tc>
        <w:tc>
          <w:tcPr>
            <w:tcW w:w="596" w:type="dxa"/>
          </w:tcPr>
          <w:p w14:paraId="33F9A4B3" w14:textId="05603FE8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5" w:type="dxa"/>
          </w:tcPr>
          <w:p w14:paraId="68AB45B9" w14:textId="58804F71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  <w:tc>
          <w:tcPr>
            <w:tcW w:w="6303" w:type="dxa"/>
          </w:tcPr>
          <w:p w14:paraId="11010994" w14:textId="4D7489AD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</w:tr>
      <w:tr w:rsidR="003726AD" w:rsidRPr="003726AD" w14:paraId="6D7BFE79" w14:textId="77777777" w:rsidTr="00F86F76">
        <w:trPr>
          <w:trHeight w:val="138"/>
        </w:trPr>
        <w:tc>
          <w:tcPr>
            <w:tcW w:w="817" w:type="dxa"/>
          </w:tcPr>
          <w:p w14:paraId="7A65F5A1" w14:textId="492294AF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3</w:t>
            </w:r>
          </w:p>
        </w:tc>
        <w:tc>
          <w:tcPr>
            <w:tcW w:w="6379" w:type="dxa"/>
          </w:tcPr>
          <w:p w14:paraId="348D1E3F" w14:textId="047C9EDE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Standardy dotyczące zatwierdzania symulatorów, o których mowa w art. 21 ust. 2 dyrektywy (UE)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2017/2397, określono w załączniku III do niniejszej dyrektywy.</w:t>
            </w:r>
          </w:p>
        </w:tc>
        <w:tc>
          <w:tcPr>
            <w:tcW w:w="596" w:type="dxa"/>
          </w:tcPr>
          <w:p w14:paraId="24CE1B00" w14:textId="331C91F1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5" w:type="dxa"/>
          </w:tcPr>
          <w:p w14:paraId="0450F38B" w14:textId="6A17AC54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  <w:tc>
          <w:tcPr>
            <w:tcW w:w="6303" w:type="dxa"/>
          </w:tcPr>
          <w:p w14:paraId="72FCF626" w14:textId="293B144B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</w:tr>
      <w:tr w:rsidR="003726AD" w:rsidRPr="003726AD" w14:paraId="2DC8A59E" w14:textId="77777777" w:rsidTr="00F86F76">
        <w:trPr>
          <w:trHeight w:val="138"/>
        </w:trPr>
        <w:tc>
          <w:tcPr>
            <w:tcW w:w="817" w:type="dxa"/>
          </w:tcPr>
          <w:p w14:paraId="1332ADFA" w14:textId="3E5E6991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4</w:t>
            </w:r>
          </w:p>
        </w:tc>
        <w:tc>
          <w:tcPr>
            <w:tcW w:w="6379" w:type="dxa"/>
          </w:tcPr>
          <w:p w14:paraId="1A4915F5" w14:textId="761E53AA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Standardy dotyczące stanu zdrowia, o których mowa w art. 23 ust. 6 dyrektywy (UE) 2017/2397,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określono w załączniku IV do niniejszej dyrektywy.</w:t>
            </w:r>
          </w:p>
        </w:tc>
        <w:tc>
          <w:tcPr>
            <w:tcW w:w="596" w:type="dxa"/>
          </w:tcPr>
          <w:p w14:paraId="00DC0C15" w14:textId="5CD9D276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5" w:type="dxa"/>
          </w:tcPr>
          <w:p w14:paraId="14C83E53" w14:textId="2B6BECC8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  <w:tc>
          <w:tcPr>
            <w:tcW w:w="6303" w:type="dxa"/>
          </w:tcPr>
          <w:p w14:paraId="545075EB" w14:textId="66678E6B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</w:rPr>
              <w:t>Nd.</w:t>
            </w:r>
          </w:p>
        </w:tc>
      </w:tr>
      <w:tr w:rsidR="00AD3B80" w:rsidRPr="003726AD" w14:paraId="1F419787" w14:textId="77777777" w:rsidTr="00F86F76">
        <w:trPr>
          <w:trHeight w:val="138"/>
        </w:trPr>
        <w:tc>
          <w:tcPr>
            <w:tcW w:w="817" w:type="dxa"/>
          </w:tcPr>
          <w:p w14:paraId="058671CC" w14:textId="78227E04" w:rsidR="00AD3B80" w:rsidRPr="003726AD" w:rsidRDefault="003726AD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5</w:t>
            </w:r>
          </w:p>
        </w:tc>
        <w:tc>
          <w:tcPr>
            <w:tcW w:w="6379" w:type="dxa"/>
          </w:tcPr>
          <w:p w14:paraId="5BF36160" w14:textId="3B2014CE" w:rsidR="003564B5" w:rsidRPr="003726AD" w:rsidRDefault="003564B5" w:rsidP="00356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1. Państwa członkowskie wprowadzają w życie przepisy ustawowe, wykonawcze i administracyjne niezbędne do</w:t>
            </w:r>
            <w:r w:rsidR="003726AD" w:rsidRP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wykonania niniejszej dyrektywy najpóźniej do dnia 17 stycznia 2022 r. Niezwłocznie przekazują Komisji tekst tych</w:t>
            </w:r>
            <w:r w:rsidR="003726AD" w:rsidRP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przepisów.</w:t>
            </w:r>
          </w:p>
          <w:p w14:paraId="5E5DB887" w14:textId="62F52E01" w:rsidR="003564B5" w:rsidRPr="003726AD" w:rsidRDefault="003564B5" w:rsidP="00356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Przepisy przyjęte przez państwa członkowskie zawierają odniesienie do niniejszej dyrektywy lub odniesienie takie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towarzyszy ich urzędowej publikacji. Metody dokonywania takiego odniesienia określane są przez państwa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członkowskie.</w:t>
            </w:r>
          </w:p>
          <w:p w14:paraId="5AB42C1B" w14:textId="107CE298" w:rsidR="003564B5" w:rsidRPr="003726AD" w:rsidRDefault="003564B5" w:rsidP="00356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2. Ust. 1 nie ma zastosowania do państwa członkowskiego, które nie dokonało pełnej transpozycji i nie wdrożyło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dyrektywy (UE) 2017/2397 zgodnie z jej art. 39 ust. 2, 3 lub 4. Kiedy takie państwo członkowskie dokona pełnej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ranspozycji i wdrożenia dyrektywy (UE) 2017/2397, jednocześnie wprowadzi w życie przepisy ustawowe,</w:t>
            </w:r>
            <w:r w:rsidR="003726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wykonawcze i administracyjne niezbędne do w</w:t>
            </w:r>
            <w:r w:rsidR="003C0545">
              <w:rPr>
                <w:rFonts w:ascii="Times New Roman" w:hAnsi="Times New Roman" w:cs="Times New Roman"/>
                <w:sz w:val="20"/>
                <w:szCs w:val="20"/>
              </w:rPr>
              <w:t xml:space="preserve">ykonania niniejszej dyrektywy i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poinformuje o tym Komisję.</w:t>
            </w:r>
          </w:p>
          <w:p w14:paraId="4D0CF009" w14:textId="77777777" w:rsidR="003564B5" w:rsidRPr="003726AD" w:rsidRDefault="003564B5" w:rsidP="00356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3. Państwa członkowskie przekazują Komisji tekst podstawowych przepisów prawa krajowego, przyjętych w</w:t>
            </w:r>
          </w:p>
          <w:p w14:paraId="11C858F5" w14:textId="545F9857" w:rsidR="00AD3B80" w:rsidRPr="003726AD" w:rsidRDefault="003564B5" w:rsidP="00356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dziedzinie objętej niniejszą dyrektywą.</w:t>
            </w:r>
          </w:p>
        </w:tc>
        <w:tc>
          <w:tcPr>
            <w:tcW w:w="596" w:type="dxa"/>
          </w:tcPr>
          <w:p w14:paraId="4E096B2C" w14:textId="697A1E65" w:rsidR="00AD3B80" w:rsidRPr="003726AD" w:rsidRDefault="003726AD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</w:t>
            </w:r>
          </w:p>
        </w:tc>
        <w:tc>
          <w:tcPr>
            <w:tcW w:w="1275" w:type="dxa"/>
          </w:tcPr>
          <w:p w14:paraId="5A614B5A" w14:textId="396153F7" w:rsidR="00AD3B80" w:rsidRPr="003726AD" w:rsidRDefault="003726AD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Art. 1 </w:t>
            </w:r>
            <w:proofErr w:type="spellStart"/>
            <w:r w:rsidRPr="003726A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pkt</w:t>
            </w:r>
            <w:proofErr w:type="spellEnd"/>
            <w:r w:rsidRPr="003726A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 lit. b i </w:t>
            </w:r>
            <w:proofErr w:type="spellStart"/>
            <w:r w:rsidRPr="003726A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pkt</w:t>
            </w:r>
            <w:proofErr w:type="spellEnd"/>
            <w:r w:rsidRPr="003726A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6303" w:type="dxa"/>
          </w:tcPr>
          <w:p w14:paraId="17F9125D" w14:textId="770F65EE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b) w pkt 9 kropkę zastępuje się średnikiem i dodaje się pkt 10 - 12 </w:t>
            </w:r>
            <w:r w:rsidR="003C05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w brzmieniu:</w:t>
            </w:r>
          </w:p>
          <w:p w14:paraId="49422ADD" w14:textId="24C653DF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„10) dyrektywy Parlamentu Europejskiego i Rady (UE) 2017/2397 z dnia 12 grudnia 2017 r. w sprawie uznawania kwalifikacji zawodowych </w:t>
            </w:r>
            <w:r w:rsidR="003C05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w żegludze śródlądowej oraz uchylającej dyrektywę Rady 91/672/EWG i 96/50/WE (Dz. Urz. UE L  345, str. 53),</w:t>
            </w:r>
          </w:p>
          <w:p w14:paraId="0A733927" w14:textId="7777777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11) dyrektywy delegowanej Komisji (UE) 2020/12 z dnia 2 sierpnia 2019 r. uzupełniającej dyrektywę Parlamentu Europejskiego i Rady (UE) 2017/2397 w odniesieniu do standardów dotyczących: kompetencji oraz odpowiadających im wiedzy i umiejętności, egzaminów praktycznych, zatwierdzania symulatorów oraz stanu zdrowia (Dz. Urz. UE L  6, str. 15),</w:t>
            </w:r>
          </w:p>
          <w:p w14:paraId="016450FB" w14:textId="7777777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12) dyrektywy Parlamentu Europejskiego i Rady (UE) 2021/1233 z dnia 14 lipca 2021 r. w sprawie zmiany dyrektywy (UE) 2017/2397 w odniesieniu do środków przejściowych dotyczących uznawania świadectw wydanych przez państwa trzecie (Dz. Urz. UE L 274, str. 52).”;</w:t>
            </w:r>
          </w:p>
          <w:p w14:paraId="00836F6D" w14:textId="7777777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2)  do tytułu ustawy dodaje się odnośnik nr 2 w brzmieniu:</w:t>
            </w:r>
          </w:p>
          <w:p w14:paraId="4D564B97" w14:textId="7777777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„2) Niniejsza ustawa w zakresie swojej regulacji służy stosowaniu:</w:t>
            </w:r>
          </w:p>
          <w:p w14:paraId="029EBE87" w14:textId="7777777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1) rozporządzenia wykonawczego Komisji (UE) 2020/182 z dnia 14 stycznia 2020 r. w sprawie wzorów stosowanych w dziedzinie kwalifikacji zawodowych w żegludze śródlądowej (Dz. Urz. UE L  38, str. 1);</w:t>
            </w:r>
          </w:p>
          <w:p w14:paraId="6194A9C3" w14:textId="1F000408" w:rsidR="00AD3B80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bCs/>
                <w:sz w:val="20"/>
                <w:szCs w:val="20"/>
              </w:rPr>
              <w:t>2) rozporządzenia delegowanego Komisji (UE) 2020/473 z dnia 20 stycznia 2019 r. uzupełniającego dyrektywę Parlamentu Europejskiego i Rady (UE) 2017/2397 w odniesieniu do norm dotyczących baz danych na temat unijnych świadectw kwalifikacji, żeglarskich książeczek pracy i dzienników pokładowych (Dz. Urz. UE L  100, str. 1).”;</w:t>
            </w:r>
          </w:p>
        </w:tc>
      </w:tr>
      <w:tr w:rsidR="003726AD" w:rsidRPr="003726AD" w14:paraId="324A1D61" w14:textId="77777777" w:rsidTr="00F86F76">
        <w:trPr>
          <w:trHeight w:val="138"/>
        </w:trPr>
        <w:tc>
          <w:tcPr>
            <w:tcW w:w="817" w:type="dxa"/>
          </w:tcPr>
          <w:p w14:paraId="2FABBE09" w14:textId="1223C01E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Art. 6</w:t>
            </w:r>
          </w:p>
        </w:tc>
        <w:tc>
          <w:tcPr>
            <w:tcW w:w="6379" w:type="dxa"/>
          </w:tcPr>
          <w:p w14:paraId="6AA6289F" w14:textId="0F0C349F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Niniejsza dyrektywa wchodzi w życie dwudziestego dnia po jej opublikowaniu w Dzienniku Urzędowym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Unii Europejskiej.</w:t>
            </w:r>
          </w:p>
        </w:tc>
        <w:tc>
          <w:tcPr>
            <w:tcW w:w="596" w:type="dxa"/>
          </w:tcPr>
          <w:p w14:paraId="0371554D" w14:textId="0B20AB28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D03">
              <w:t>N</w:t>
            </w:r>
          </w:p>
        </w:tc>
        <w:tc>
          <w:tcPr>
            <w:tcW w:w="1275" w:type="dxa"/>
          </w:tcPr>
          <w:p w14:paraId="2DE20FEA" w14:textId="7F52C2C4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D03">
              <w:t>Nd.</w:t>
            </w:r>
          </w:p>
        </w:tc>
        <w:tc>
          <w:tcPr>
            <w:tcW w:w="6303" w:type="dxa"/>
          </w:tcPr>
          <w:p w14:paraId="54894C8A" w14:textId="2506E3F9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7D03">
              <w:t>Nd.</w:t>
            </w:r>
          </w:p>
        </w:tc>
      </w:tr>
      <w:tr w:rsidR="003726AD" w:rsidRPr="003726AD" w14:paraId="2984D290" w14:textId="77777777" w:rsidTr="00F86F76">
        <w:trPr>
          <w:trHeight w:val="138"/>
        </w:trPr>
        <w:tc>
          <w:tcPr>
            <w:tcW w:w="817" w:type="dxa"/>
          </w:tcPr>
          <w:p w14:paraId="425D4CA0" w14:textId="6490D3B7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Art. 7</w:t>
            </w:r>
          </w:p>
        </w:tc>
        <w:tc>
          <w:tcPr>
            <w:tcW w:w="6379" w:type="dxa"/>
          </w:tcPr>
          <w:p w14:paraId="10516268" w14:textId="431C6322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Niniejsza dyrektywa skierowana jest do państw członkowskich</w:t>
            </w:r>
          </w:p>
        </w:tc>
        <w:tc>
          <w:tcPr>
            <w:tcW w:w="596" w:type="dxa"/>
          </w:tcPr>
          <w:p w14:paraId="1D38DFD0" w14:textId="7D40E89E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2">
              <w:t>N</w:t>
            </w:r>
          </w:p>
        </w:tc>
        <w:tc>
          <w:tcPr>
            <w:tcW w:w="1275" w:type="dxa"/>
          </w:tcPr>
          <w:p w14:paraId="29EEF299" w14:textId="3E28DE86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2">
              <w:t>Nd.</w:t>
            </w:r>
          </w:p>
        </w:tc>
        <w:tc>
          <w:tcPr>
            <w:tcW w:w="6303" w:type="dxa"/>
          </w:tcPr>
          <w:p w14:paraId="4EDDAEB9" w14:textId="40ED8E86" w:rsidR="003726AD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71F2">
              <w:t>Nd.</w:t>
            </w:r>
          </w:p>
        </w:tc>
      </w:tr>
      <w:tr w:rsidR="003564B5" w:rsidRPr="003726AD" w14:paraId="4812EDB4" w14:textId="77777777" w:rsidTr="00F86F76">
        <w:trPr>
          <w:trHeight w:val="138"/>
        </w:trPr>
        <w:tc>
          <w:tcPr>
            <w:tcW w:w="817" w:type="dxa"/>
          </w:tcPr>
          <w:p w14:paraId="4986FC4C" w14:textId="7D758319" w:rsidR="003564B5" w:rsidRPr="003726AD" w:rsidRDefault="003726AD" w:rsidP="003726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t>Zał. I</w:t>
            </w:r>
          </w:p>
        </w:tc>
        <w:tc>
          <w:tcPr>
            <w:tcW w:w="6379" w:type="dxa"/>
          </w:tcPr>
          <w:p w14:paraId="5A89B9DD" w14:textId="2866C5C2" w:rsidR="003564B5" w:rsidRPr="003726AD" w:rsidRDefault="00EE46D8" w:rsidP="003726AD">
            <w:pPr>
              <w:tabs>
                <w:tab w:val="left" w:pos="14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STANDARDY KOMPETENCJI ORAZ ODPOWIADAJ</w:t>
            </w:r>
            <w:r w:rsidRPr="00EE46D8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CE IM WIEDZA I UMIEJ</w:t>
            </w:r>
            <w:r w:rsidRPr="00EE46D8">
              <w:rPr>
                <w:rFonts w:ascii="Times New Roman" w:hAnsi="Times New Roman" w:cs="Times New Roman" w:hint="eastAsia"/>
                <w:sz w:val="20"/>
                <w:szCs w:val="20"/>
              </w:rPr>
              <w:t>Ę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TNO</w:t>
            </w:r>
            <w:r w:rsidRPr="00EE46D8">
              <w:rPr>
                <w:rFonts w:ascii="Times New Roman" w:hAnsi="Times New Roman" w:cs="Times New Roman" w:hint="eastAsia"/>
                <w:sz w:val="20"/>
                <w:szCs w:val="20"/>
              </w:rPr>
              <w:t>Ś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CI.</w:t>
            </w:r>
          </w:p>
        </w:tc>
        <w:tc>
          <w:tcPr>
            <w:tcW w:w="596" w:type="dxa"/>
          </w:tcPr>
          <w:p w14:paraId="70AC2D59" w14:textId="7FE9E6F7" w:rsidR="003564B5" w:rsidRPr="003726AD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</w:tcPr>
          <w:p w14:paraId="4FBB4543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Rozporządzenie, które zostanie wydane na podstawie art. 37</w:t>
            </w:r>
          </w:p>
          <w:p w14:paraId="185495E9" w14:textId="5E5CF660" w:rsidR="003564B5" w:rsidRPr="003726AD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(art. 1 pkt 11)</w:t>
            </w:r>
          </w:p>
        </w:tc>
        <w:tc>
          <w:tcPr>
            <w:tcW w:w="6303" w:type="dxa"/>
          </w:tcPr>
          <w:p w14:paraId="1C8C5186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Projekt rozporządzenia Ministra Infrastruktury w sprawie kwalifikacji zawodowych i składu załóg statków żeglugi śródlądowej</w:t>
            </w:r>
          </w:p>
          <w:p w14:paraId="4E203C0C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AC854E" w14:textId="220DAABA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EE46D8">
              <w:rPr>
                <w:rFonts w:ascii="Times New Roman" w:hAnsi="Times New Roman" w:cs="Times New Roman"/>
                <w:b/>
                <w:sz w:val="20"/>
                <w:szCs w:val="20"/>
              </w:rPr>
              <w:t>Art. 37.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 xml:space="preserve"> 1. Minister właściwy do spraw żeglugi śródlądowej określi, </w:t>
            </w:r>
            <w:r w:rsidR="003C05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w drodze rozporządzenia:</w:t>
            </w:r>
          </w:p>
          <w:p w14:paraId="0682DF3A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1) wykaz stanowisk na statkach w zależności od rodzajów statków i dróg wodnych,</w:t>
            </w:r>
          </w:p>
          <w:p w14:paraId="65BA5809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2) minimalny skład załogi w zależności od rodzaju statku i czasu jego pracy,</w:t>
            </w:r>
          </w:p>
          <w:p w14:paraId="38D0324D" w14:textId="015B5C51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rodzaje dokumentów kwalifikacyjnych, o których mowa w art. 35 ust. 2 </w:t>
            </w:r>
            <w:r w:rsidR="003C05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wynikające z nich uprawnienia, </w:t>
            </w:r>
          </w:p>
          <w:p w14:paraId="2626966E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szczegółowe wymagania dla dokumentów kwalifikacyjnych, o których mowa w art. 35 ust. 2 i art. 35a ust. 1, a także szczegółowy tryb ich wydawania i przedłużania, </w:t>
            </w:r>
          </w:p>
          <w:p w14:paraId="3165C75D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5) wzory: unijnego świadectwa kwalifikacji kapitana, unijnych świadectw kwalifikacji do wykonywania szczególnych operacji oraz świadectwo potwierdzające zaliczenie egzaminu praktycznego,</w:t>
            </w:r>
          </w:p>
          <w:p w14:paraId="289E069D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6) czas praktyki pływania w charakterze członka załogi na statkach żeglugi śródlądowej,</w:t>
            </w:r>
          </w:p>
          <w:p w14:paraId="517087FB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7) zakres wymagań egzaminacyjnych niezbędnych do uzyskania dokumentów kwalifikacyjnych,</w:t>
            </w:r>
          </w:p>
          <w:p w14:paraId="651D84F1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8) liczbę, skład i regulamin działania komisji egzaminacyjnych, a także warunki wynagradzania członków komisji egzaminacyjnych</w:t>
            </w:r>
          </w:p>
          <w:p w14:paraId="0007D8C0" w14:textId="71025A4A" w:rsidR="003564B5" w:rsidRPr="003726AD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B5671B" w:rsidRPr="00B567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kierując się względami bezpieczeństwa żeglugi, koniecznością posiadania odpowiedniej wiedzy i umiejętności oraz ujednolicenia treści stosowanych dokumentów w Unii Europejskiej.</w:t>
            </w:r>
          </w:p>
        </w:tc>
      </w:tr>
      <w:tr w:rsidR="003564B5" w:rsidRPr="003726AD" w14:paraId="21B33D1E" w14:textId="77777777" w:rsidTr="00F86F76">
        <w:trPr>
          <w:trHeight w:val="138"/>
        </w:trPr>
        <w:tc>
          <w:tcPr>
            <w:tcW w:w="817" w:type="dxa"/>
          </w:tcPr>
          <w:p w14:paraId="38EF34E7" w14:textId="6E24FBA9" w:rsidR="003564B5" w:rsidRPr="003726AD" w:rsidRDefault="003726AD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Zał. II</w:t>
            </w:r>
          </w:p>
        </w:tc>
        <w:tc>
          <w:tcPr>
            <w:tcW w:w="6379" w:type="dxa"/>
          </w:tcPr>
          <w:p w14:paraId="4BCD4BB9" w14:textId="3E15C132" w:rsidR="003564B5" w:rsidRPr="003726AD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STANDARDY DOTYCZ</w:t>
            </w:r>
            <w:r w:rsidRPr="00EE46D8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CE EGZAMIN</w:t>
            </w:r>
            <w:r w:rsidRPr="00EE46D8">
              <w:rPr>
                <w:rFonts w:ascii="Times New Roman" w:hAnsi="Times New Roman" w:cs="Times New Roman" w:hint="eastAsia"/>
                <w:sz w:val="20"/>
                <w:szCs w:val="20"/>
              </w:rPr>
              <w:t>Ó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W PRAKTYCZNYCH</w:t>
            </w:r>
          </w:p>
        </w:tc>
        <w:tc>
          <w:tcPr>
            <w:tcW w:w="596" w:type="dxa"/>
          </w:tcPr>
          <w:p w14:paraId="1DDECED4" w14:textId="59043ED8" w:rsidR="003564B5" w:rsidRPr="003726AD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</w:tcPr>
          <w:p w14:paraId="16E11007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Rozporządzenie, które zostanie wydane na podstawie art. 37</w:t>
            </w:r>
          </w:p>
          <w:p w14:paraId="07B14D99" w14:textId="53308827" w:rsidR="003564B5" w:rsidRPr="003726AD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(art. 1 pkt 11)</w:t>
            </w:r>
          </w:p>
        </w:tc>
        <w:tc>
          <w:tcPr>
            <w:tcW w:w="6303" w:type="dxa"/>
          </w:tcPr>
          <w:p w14:paraId="5746B2DA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Projekt rozporządzenia Ministra Infrastruktury w sprawie kwalifikacji zawodowych i składu załóg statków żeglugi śródlądowej</w:t>
            </w:r>
          </w:p>
          <w:p w14:paraId="4E482A2A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866659" w14:textId="28F1527D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EE46D8">
              <w:rPr>
                <w:rFonts w:ascii="Times New Roman" w:hAnsi="Times New Roman" w:cs="Times New Roman"/>
                <w:b/>
                <w:sz w:val="20"/>
                <w:szCs w:val="20"/>
              </w:rPr>
              <w:t>Art. 37.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 xml:space="preserve"> 1. Minister właściwy do spraw żeglugi śródlądowej określi, </w:t>
            </w:r>
            <w:r w:rsidR="003C05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w drodze rozporządzenia:</w:t>
            </w:r>
          </w:p>
          <w:p w14:paraId="5C113D0C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1) wykaz stanowisk na statkach w zależności od rodzajów statków i dróg wodnych,</w:t>
            </w:r>
          </w:p>
          <w:p w14:paraId="1C5FD199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2) minimalny skład załogi w zależności od rodzaju statku i czasu jego pracy,</w:t>
            </w:r>
          </w:p>
          <w:p w14:paraId="22F8A510" w14:textId="4CF64EB1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3) rodzaje dokumentów kwalifikacyjnych, o których mowa w art. 35 ust. 2 </w:t>
            </w:r>
            <w:r w:rsidR="003C054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 wynikające z nich uprawnienia, </w:t>
            </w:r>
          </w:p>
          <w:p w14:paraId="37E11F6B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4) szczegółowe wymagania dla dokumentów kwalifikacyjnych, o których mowa w art. 35 ust. 2 i art. 35a ust. 1, a także szczegółowy tryb ich wydawania i przedłużania, </w:t>
            </w:r>
          </w:p>
          <w:p w14:paraId="527F2615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5) wzory: unijnego świadectwa kwalifikacji kapitana, unijnych świadectw kwalifikacji do wykonywania szczególnych operacji oraz świadectwo potwierdzające zaliczenie egzaminu praktycznego,</w:t>
            </w:r>
          </w:p>
          <w:p w14:paraId="72E4E824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6) czas praktyki pływania w charakterze członka załogi na statkach żeglugi śródlądowej,</w:t>
            </w:r>
          </w:p>
          <w:p w14:paraId="52AA983A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7) zakres wymagań egzaminacyjnych niezbędnych do uzyskania dokumentów kwalifikacyjnych,</w:t>
            </w:r>
          </w:p>
          <w:p w14:paraId="759EB951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>8) liczbę, skład i regulamin działania komisji egzaminacyjnych, a także warunki wynagradzania członków komisji egzaminacyjnych</w:t>
            </w:r>
          </w:p>
          <w:p w14:paraId="37FA8AFF" w14:textId="0772CBD0" w:rsidR="003564B5" w:rsidRPr="003726AD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B5671B" w:rsidRPr="00B567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kierując się względami bezpieczeństwa żeglugi, koniecznością posiadania odpowiedniej wiedzy i umiejętności oraz ujednolicenia treści stosowanych dokumentów w Unii Europejskiej.</w:t>
            </w:r>
          </w:p>
        </w:tc>
      </w:tr>
      <w:tr w:rsidR="003564B5" w:rsidRPr="003726AD" w14:paraId="2E46E44C" w14:textId="77777777" w:rsidTr="00F86F76">
        <w:trPr>
          <w:trHeight w:val="138"/>
        </w:trPr>
        <w:tc>
          <w:tcPr>
            <w:tcW w:w="817" w:type="dxa"/>
          </w:tcPr>
          <w:p w14:paraId="12D9EA84" w14:textId="75F9EEF2" w:rsidR="003564B5" w:rsidRPr="003726AD" w:rsidRDefault="003726AD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Zał. III</w:t>
            </w:r>
          </w:p>
        </w:tc>
        <w:tc>
          <w:tcPr>
            <w:tcW w:w="6379" w:type="dxa"/>
          </w:tcPr>
          <w:p w14:paraId="4D0692B5" w14:textId="1B650E07" w:rsidR="003564B5" w:rsidRPr="003726AD" w:rsidRDefault="003D3640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640">
              <w:rPr>
                <w:rFonts w:ascii="Times New Roman" w:hAnsi="Times New Roman" w:cs="Times New Roman"/>
                <w:sz w:val="20"/>
                <w:szCs w:val="20"/>
              </w:rPr>
              <w:t>STANDARDY DOTYCZ</w:t>
            </w:r>
            <w:r w:rsidRPr="003D3640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3D3640">
              <w:rPr>
                <w:rFonts w:ascii="Times New Roman" w:hAnsi="Times New Roman" w:cs="Times New Roman"/>
                <w:sz w:val="20"/>
                <w:szCs w:val="20"/>
              </w:rPr>
              <w:t>CE ZATWIERDZANIA SYMULATOR</w:t>
            </w:r>
            <w:r w:rsidRPr="003D3640">
              <w:rPr>
                <w:rFonts w:ascii="Times New Roman" w:hAnsi="Times New Roman" w:cs="Times New Roman" w:hint="eastAsia"/>
                <w:sz w:val="20"/>
                <w:szCs w:val="20"/>
              </w:rPr>
              <w:t>Ó</w:t>
            </w:r>
            <w:r w:rsidRPr="003D3640">
              <w:rPr>
                <w:rFonts w:ascii="Times New Roman" w:hAnsi="Times New Roman" w:cs="Times New Roman"/>
                <w:sz w:val="20"/>
                <w:szCs w:val="20"/>
              </w:rPr>
              <w:t>W.</w:t>
            </w:r>
          </w:p>
        </w:tc>
        <w:tc>
          <w:tcPr>
            <w:tcW w:w="596" w:type="dxa"/>
          </w:tcPr>
          <w:p w14:paraId="103711E8" w14:textId="324AF7C4" w:rsidR="003564B5" w:rsidRPr="003726AD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</w:tcPr>
          <w:p w14:paraId="0D435382" w14:textId="77777777" w:rsidR="003564B5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art. 1 pkt 11</w:t>
            </w:r>
          </w:p>
          <w:p w14:paraId="6AE74943" w14:textId="77777777" w:rsidR="00224413" w:rsidRDefault="00224413" w:rsidP="00F86F7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050D43" w14:textId="77777777" w:rsid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oraz </w:t>
            </w: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06684F" w14:textId="77777777" w:rsid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6B731" w14:textId="32DA9803" w:rsidR="00224413" w:rsidRPr="003726AD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224413">
              <w:rPr>
                <w:rFonts w:ascii="Times New Roman" w:hAnsi="Times New Roman" w:cs="Times New Roman"/>
                <w:bCs/>
                <w:sz w:val="20"/>
                <w:szCs w:val="20"/>
              </w:rPr>
              <w:t>rt. 5 ustawy z dnia 14 lipca 1983 r. o narodowym zasobie archiwalnym i archiwach (Dz.U. z 2020 r. poz. 164)</w:t>
            </w:r>
          </w:p>
        </w:tc>
        <w:tc>
          <w:tcPr>
            <w:tcW w:w="6303" w:type="dxa"/>
          </w:tcPr>
          <w:p w14:paraId="4841B0B2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Art. 36k. </w:t>
            </w: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1. Symulator, na którym ma się odbywać egzamin, o którym mowa w art. 36e ust. 4 pkt 1, musi posiadać zatwierdzenie.</w:t>
            </w:r>
          </w:p>
          <w:p w14:paraId="1B247C93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2. Zatwierdzenie jest wydawane  na wniosek zarządcy symulatora, przez dyrektora urzędu żeglugi śródlądowej właściwego miejscowo ze względu na lokalizację symulatora, po wykazaniu, że symulator spełnia standardy określone w załączniku III przepisów wydanych na podstawie art. 21 ust. 2 dyrektywy 2017/2397.</w:t>
            </w:r>
          </w:p>
          <w:p w14:paraId="61CBDA0F" w14:textId="77777777" w:rsidR="00EE46D8" w:rsidRPr="00EE46D8" w:rsidRDefault="00EE46D8" w:rsidP="00EE46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 xml:space="preserve">3. Przy dokonywaniu oceny spełnienia wymagań, o których mowa w ust. 2, dyrektor urzędu żeglugi śródlądowej może korzystać ze wsparcia ekspertów zewnętrznych, a także uwzględniać przedstawiane ekspertyzy. </w:t>
            </w:r>
          </w:p>
          <w:p w14:paraId="342BA7E4" w14:textId="77777777" w:rsidR="003564B5" w:rsidRDefault="00EE46D8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6D8">
              <w:rPr>
                <w:rFonts w:ascii="Times New Roman" w:hAnsi="Times New Roman" w:cs="Times New Roman"/>
                <w:sz w:val="20"/>
                <w:szCs w:val="20"/>
              </w:rPr>
              <w:t>4. W zatwierdzeniu określa się egzaminy, które mogą być przeprowadzane na symulatorze.</w:t>
            </w:r>
          </w:p>
          <w:p w14:paraId="5E8DCC98" w14:textId="77777777" w:rsidR="00224413" w:rsidRP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16. Dyrektor urzędu żeglugi śródlądowej przekazuje niezwłocznie ministrowi właściwemu do spraw żeglugi śródlądowej informację o zatwierdzeniu, zawieszeniu lub cofnięciu zatwierdzenia symulatora.</w:t>
            </w:r>
          </w:p>
          <w:p w14:paraId="00EEC7C2" w14:textId="3D77386A" w:rsidR="00224413" w:rsidRP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17. Informacja, o której mowa w ust. 17, zawiera</w:t>
            </w:r>
            <w:r w:rsidR="00952562">
              <w:rPr>
                <w:rFonts w:ascii="Times New Roman" w:hAnsi="Times New Roman" w:cs="Times New Roman"/>
                <w:sz w:val="20"/>
                <w:szCs w:val="20"/>
              </w:rPr>
              <w:t xml:space="preserve"> w szczególności</w:t>
            </w: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3720FAD" w14:textId="77777777" w:rsidR="009309EC" w:rsidRPr="00224413" w:rsidRDefault="00141ED1" w:rsidP="0022441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bCs/>
                <w:sz w:val="20"/>
                <w:szCs w:val="20"/>
              </w:rPr>
              <w:t>1) określenie egzaminów, które mogą być przeprowadzane na symulatorze;</w:t>
            </w:r>
          </w:p>
          <w:p w14:paraId="29D05484" w14:textId="77777777" w:rsidR="009309EC" w:rsidRPr="00224413" w:rsidRDefault="00141ED1" w:rsidP="0022441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bCs/>
                <w:sz w:val="20"/>
                <w:szCs w:val="20"/>
              </w:rPr>
              <w:t>2) imię i nazwisko operatora symulatora;</w:t>
            </w:r>
          </w:p>
          <w:p w14:paraId="384703C7" w14:textId="77777777" w:rsidR="009309EC" w:rsidRPr="00224413" w:rsidRDefault="00141ED1" w:rsidP="0022441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bCs/>
                <w:sz w:val="20"/>
                <w:szCs w:val="20"/>
              </w:rPr>
              <w:t>3) nazwę zatwierdzonego programu szkolenia - w przypadku, gdy symulator jest wykorzystywany w ramach tego programu szkolenia;</w:t>
            </w:r>
          </w:p>
          <w:p w14:paraId="1768A922" w14:textId="77777777" w:rsidR="009309EC" w:rsidRPr="00224413" w:rsidRDefault="00141ED1" w:rsidP="0022441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bCs/>
                <w:sz w:val="20"/>
                <w:szCs w:val="20"/>
              </w:rPr>
              <w:t>4) nazwę organu wydającego unijne świadectwo kwalifikacji,  szczególne zezwolenia lub świadectwo potwierdzające zaliczenie egzaminu praktycznego.</w:t>
            </w:r>
          </w:p>
          <w:p w14:paraId="252D4DE7" w14:textId="77777777" w:rsidR="00224413" w:rsidRP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18. Minister właściwy do spraw żeglugi śródlądowej przekazuje do Komisji Europejskiej wykaz zatwierdzonych symulatorów zawierający informacje, o których mowa w ust. 17.</w:t>
            </w:r>
          </w:p>
          <w:p w14:paraId="29BEA15D" w14:textId="77777777" w:rsidR="0072580B" w:rsidRDefault="0072580B" w:rsidP="00725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C10B0" w14:textId="775E957F" w:rsidR="00224413" w:rsidRP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Art. 5.</w:t>
            </w: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1. Dokumentacja powstająca w organach państwowych i państwowych jednostkach organizacyjnych oraz w organach jednostek samorządu terytorialnego i samorządowych jednostkach organizacyjnych, a także napływająca do nich, jest przechowywana przez te organy i jednostki organizacyjne, a następnie:</w:t>
            </w:r>
          </w:p>
          <w:p w14:paraId="3FF8FD90" w14:textId="77777777" w:rsidR="00224413" w:rsidRPr="00224413" w:rsidRDefault="00224413" w:rsidP="002244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>1) dokumentacja stanowiąca materiały archiwalne jest przekazywana niezwłocznie po upływie 25 lat od jej wytworzenia do właściwego archiwum państwowego, o ile organ lub jednostka organizacyjna nie przekazały wcześniej materiałów archiwalnych do archiwum państwowego;</w:t>
            </w:r>
          </w:p>
          <w:p w14:paraId="1B9E9856" w14:textId="7B523380" w:rsidR="0072580B" w:rsidRPr="003726AD" w:rsidRDefault="00224413" w:rsidP="00F8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4413">
              <w:rPr>
                <w:rFonts w:ascii="Times New Roman" w:hAnsi="Times New Roman" w:cs="Times New Roman"/>
                <w:sz w:val="20"/>
                <w:szCs w:val="20"/>
              </w:rPr>
              <w:t xml:space="preserve">2) dokumentacja inna niż wymieniona w pkt 1, zwana dalej „dokumentacją niearchiwalną”, może ulec brakowaniu, za zgodą dyrektora właściwego archiwum państwowego, chyba że zgoda ta nie jest wymagana, albo </w:t>
            </w:r>
            <w:r w:rsidRPr="002244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właściwego organu określonego w art. 19; dokumentacja niearchiwalna może być brakowana po upływie okresu jej przechowywania, określonego w jednolitym rzeczowym wykazie akt lub kwalifikatorze dokumentacji, o których mowa w art. 6 ust. 2 pkt 2, oraz po uznaniu przez organ lub jednostkę organizacyjną, że dokumentacja niearchiwalna utraciła dla nich znaczenie, w tym wartość dowodową.</w:t>
            </w:r>
          </w:p>
        </w:tc>
      </w:tr>
      <w:tr w:rsidR="00C10BC4" w:rsidRPr="003726AD" w14:paraId="41CBA412" w14:textId="77777777" w:rsidTr="00F86F76">
        <w:trPr>
          <w:trHeight w:val="138"/>
        </w:trPr>
        <w:tc>
          <w:tcPr>
            <w:tcW w:w="817" w:type="dxa"/>
          </w:tcPr>
          <w:p w14:paraId="552F423C" w14:textId="2EDE9606" w:rsidR="00C10BC4" w:rsidRPr="003726AD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Zał. IV</w:t>
            </w:r>
          </w:p>
        </w:tc>
        <w:tc>
          <w:tcPr>
            <w:tcW w:w="6379" w:type="dxa"/>
          </w:tcPr>
          <w:p w14:paraId="110CCF77" w14:textId="37B978FA" w:rsidR="00C10BC4" w:rsidRPr="003726AD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STANDARDY DOTYCZ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CE STANU ZDROWIA.</w:t>
            </w:r>
          </w:p>
        </w:tc>
        <w:tc>
          <w:tcPr>
            <w:tcW w:w="596" w:type="dxa"/>
          </w:tcPr>
          <w:p w14:paraId="337FCFA3" w14:textId="010FDFAA" w:rsidR="00C10BC4" w:rsidRPr="003726AD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1275" w:type="dxa"/>
          </w:tcPr>
          <w:p w14:paraId="494D7E06" w14:textId="0E95DE75" w:rsidR="00C10BC4" w:rsidRPr="003726AD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art. 1 pkt 11</w:t>
            </w:r>
          </w:p>
        </w:tc>
        <w:tc>
          <w:tcPr>
            <w:tcW w:w="6303" w:type="dxa"/>
          </w:tcPr>
          <w:p w14:paraId="75BDC5FE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b/>
                <w:sz w:val="20"/>
                <w:szCs w:val="20"/>
              </w:rPr>
              <w:t>Art. 36b.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 xml:space="preserve"> 1. Członek załogi statku musi posiadać stan zdrowia odpowiedni do zakresu pracy na statkach żeglugi śródlądowej.</w:t>
            </w:r>
          </w:p>
          <w:p w14:paraId="0C6191F8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2. Świadectwo zdrowia, uznające badaną osobę za zdolną lub niezdolną do pracy na statkach w żegludze śródlądowej, wydaje lekarz posiadający prawo wykonywania zawodu oraz uprawnienia do przeprowadzania badań profilaktycznych pracowników, o których mowa w art. 229 ustawy z dnia 26 czerwca 1974 r. - Kodeks pracy (Dz.U. z 2020 r. poz. 1320, z 2021 r. poz. 1162 oraz z 2022 r. poz. 655), po dokonaniu oceny stanu zdrowia.</w:t>
            </w:r>
          </w:p>
          <w:p w14:paraId="162991C4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3. Odpowiedni stan zdrowia, obejmuj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cy sprawno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ść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 xml:space="preserve"> fizyczn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 xml:space="preserve"> i psychiczn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, oznacza niewyst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ę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powanie jakiejkolwiek choroby lub niepe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nosprawno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ś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ci, kt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ó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ra sprawia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 xml:space="preserve">aby, 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ż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e osoba pe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ca s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ż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ę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 xml:space="preserve"> na statku 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ż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eglugi jest niezdolna do wykonania kt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ó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rejkolwiek z nast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ę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puj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cych czynno</w:t>
            </w:r>
            <w:r w:rsidRPr="00C10BC4">
              <w:rPr>
                <w:rFonts w:ascii="Times New Roman" w:hAnsi="Times New Roman" w:cs="Times New Roman" w:hint="eastAsia"/>
                <w:sz w:val="20"/>
                <w:szCs w:val="20"/>
              </w:rPr>
              <w:t>ś</w:t>
            </w: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ci:</w:t>
            </w:r>
          </w:p>
          <w:p w14:paraId="53C9C84B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1) wykonywania czynno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ś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ci niezb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ę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dnych do eksploatacji statku,</w:t>
            </w:r>
          </w:p>
          <w:p w14:paraId="7F15D902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2) pe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nienia powierzonych obowi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ą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zk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ó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w w dowolnym momencie, lub</w:t>
            </w:r>
          </w:p>
          <w:p w14:paraId="043313EC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3) w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ł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C10B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ś</w:t>
            </w:r>
            <w:r w:rsidRPr="00C10BC4">
              <w:rPr>
                <w:rFonts w:ascii="Times New Roman" w:hAnsi="Times New Roman" w:cs="Times New Roman"/>
                <w:bCs/>
                <w:sz w:val="20"/>
                <w:szCs w:val="20"/>
              </w:rPr>
              <w:t>ciwego postrzegania otoczenia.</w:t>
            </w:r>
          </w:p>
          <w:p w14:paraId="368FF151" w14:textId="77777777" w:rsidR="00C10BC4" w:rsidRPr="00C10BC4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4. Do dokonania oceny stanu zdrowia oraz uznania osoby za zdolną do pracy na statkach żeglugi śródlądowej stosuje się standardy stanu zdrowia określone w załączniku IV przepisów wydanych na podstawie art. 23 ust. 6 dyrektywy 2017/2397.</w:t>
            </w:r>
          </w:p>
          <w:p w14:paraId="3CE895E7" w14:textId="6D33C7C1" w:rsidR="00C10BC4" w:rsidRPr="003726AD" w:rsidRDefault="00C10BC4" w:rsidP="00C1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BC4">
              <w:rPr>
                <w:rFonts w:ascii="Times New Roman" w:hAnsi="Times New Roman" w:cs="Times New Roman"/>
                <w:sz w:val="20"/>
                <w:szCs w:val="20"/>
              </w:rPr>
              <w:t>5. W przypadku, gdy stan zdrowia nie jest w pełni odpowiedni do zakresu pracy, na statkach żeglugi śródlądowej, lekarz może wprowadzić środki łagodzące lub nałożyć ograniczenia, które zapewnią równoważny poziom bezpieczeństwa żeglugi, określone w załączniku IV przepisów wydanych na podstawie art. 23 ust. 6 dyrektywy 2017/2397. Informację o wprowadzonych środkach łagodzących lub nałożonych ograniczeniach umieszcza się w świadectwie zdrowia i dokumencie kwalifikacyjnym.</w:t>
            </w:r>
          </w:p>
        </w:tc>
      </w:tr>
    </w:tbl>
    <w:p w14:paraId="5E0FA82C" w14:textId="77777777" w:rsidR="00AD3B80" w:rsidRPr="003726AD" w:rsidRDefault="00AD3B80" w:rsidP="00F86F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D3B80" w:rsidRPr="003726AD" w:rsidSect="00F86F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E43938" w16cid:durableId="26680D2A"/>
  <w16cid:commentId w16cid:paraId="098375E2" w16cid:durableId="2668170E"/>
  <w16cid:commentId w16cid:paraId="69824280" w16cid:durableId="2668188B"/>
  <w16cid:commentId w16cid:paraId="6A181594" w16cid:durableId="26680CB8"/>
  <w16cid:commentId w16cid:paraId="44570655" w16cid:durableId="26681710"/>
  <w16cid:commentId w16cid:paraId="6422B918" w16cid:durableId="266818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76A4E"/>
    <w:multiLevelType w:val="hybridMultilevel"/>
    <w:tmpl w:val="95F69EAE"/>
    <w:lvl w:ilvl="0" w:tplc="8332BC2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73E6039C"/>
    <w:multiLevelType w:val="hybridMultilevel"/>
    <w:tmpl w:val="6F080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80"/>
    <w:rsid w:val="00035EFA"/>
    <w:rsid w:val="000D6B14"/>
    <w:rsid w:val="000E57DA"/>
    <w:rsid w:val="000E786D"/>
    <w:rsid w:val="0013007F"/>
    <w:rsid w:val="00141ED1"/>
    <w:rsid w:val="0014793A"/>
    <w:rsid w:val="00185585"/>
    <w:rsid w:val="00224413"/>
    <w:rsid w:val="00240DE6"/>
    <w:rsid w:val="002778C0"/>
    <w:rsid w:val="00282CB2"/>
    <w:rsid w:val="00284A27"/>
    <w:rsid w:val="002E18FD"/>
    <w:rsid w:val="003564B5"/>
    <w:rsid w:val="003726AD"/>
    <w:rsid w:val="00382B97"/>
    <w:rsid w:val="00384C92"/>
    <w:rsid w:val="003B5873"/>
    <w:rsid w:val="003C0545"/>
    <w:rsid w:val="003D3640"/>
    <w:rsid w:val="003D7FA2"/>
    <w:rsid w:val="00421A65"/>
    <w:rsid w:val="00421CB4"/>
    <w:rsid w:val="004B3304"/>
    <w:rsid w:val="004C0B62"/>
    <w:rsid w:val="004D3F37"/>
    <w:rsid w:val="004E6303"/>
    <w:rsid w:val="00513805"/>
    <w:rsid w:val="00547AED"/>
    <w:rsid w:val="0058185E"/>
    <w:rsid w:val="00592A34"/>
    <w:rsid w:val="005E276F"/>
    <w:rsid w:val="00621AB7"/>
    <w:rsid w:val="006A4E2C"/>
    <w:rsid w:val="006D0FE2"/>
    <w:rsid w:val="006D7397"/>
    <w:rsid w:val="006E5146"/>
    <w:rsid w:val="0072580B"/>
    <w:rsid w:val="00746E20"/>
    <w:rsid w:val="00776986"/>
    <w:rsid w:val="00777503"/>
    <w:rsid w:val="00777760"/>
    <w:rsid w:val="007B4E2A"/>
    <w:rsid w:val="007E37CE"/>
    <w:rsid w:val="007F5655"/>
    <w:rsid w:val="00851A8A"/>
    <w:rsid w:val="00894A3D"/>
    <w:rsid w:val="008C26BE"/>
    <w:rsid w:val="008C7FCD"/>
    <w:rsid w:val="008F5967"/>
    <w:rsid w:val="00913227"/>
    <w:rsid w:val="0092043B"/>
    <w:rsid w:val="00923238"/>
    <w:rsid w:val="009326CA"/>
    <w:rsid w:val="0094304B"/>
    <w:rsid w:val="00952562"/>
    <w:rsid w:val="00955C15"/>
    <w:rsid w:val="009B70B6"/>
    <w:rsid w:val="009F7306"/>
    <w:rsid w:val="00A549B4"/>
    <w:rsid w:val="00A62661"/>
    <w:rsid w:val="00AB3557"/>
    <w:rsid w:val="00AD3B80"/>
    <w:rsid w:val="00B512F6"/>
    <w:rsid w:val="00B5671B"/>
    <w:rsid w:val="00C10BC4"/>
    <w:rsid w:val="00C418C1"/>
    <w:rsid w:val="00CA5FD3"/>
    <w:rsid w:val="00D14873"/>
    <w:rsid w:val="00D507F1"/>
    <w:rsid w:val="00D60CB5"/>
    <w:rsid w:val="00EA033D"/>
    <w:rsid w:val="00EE46D8"/>
    <w:rsid w:val="00F36BCE"/>
    <w:rsid w:val="00F86F76"/>
    <w:rsid w:val="00F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F9DF"/>
  <w15:chartTrackingRefBased/>
  <w15:docId w15:val="{71C546A6-9123-4785-86ED-7B982400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A34"/>
  </w:style>
  <w:style w:type="paragraph" w:styleId="Nagwek1">
    <w:name w:val="heading 1"/>
    <w:basedOn w:val="Normalny"/>
    <w:link w:val="Nagwek1Znak"/>
    <w:uiPriority w:val="9"/>
    <w:qFormat/>
    <w:rsid w:val="00AD3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B8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AD3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3B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D3B80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D3B80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D3B80"/>
    <w:rPr>
      <w:i/>
      <w:iCs/>
    </w:rPr>
  </w:style>
  <w:style w:type="character" w:customStyle="1" w:styleId="alb">
    <w:name w:val="a_lb"/>
    <w:basedOn w:val="Domylnaczcionkaakapitu"/>
    <w:rsid w:val="00AD3B80"/>
  </w:style>
  <w:style w:type="paragraph" w:customStyle="1" w:styleId="text-justify">
    <w:name w:val="text-justify"/>
    <w:basedOn w:val="Normalny"/>
    <w:rsid w:val="00AD3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D3B80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AD3B80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AD3B8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AD3B80"/>
    <w:pPr>
      <w:ind w:left="986" w:hanging="476"/>
    </w:p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AD3B80"/>
    <w:pPr>
      <w:ind w:left="0" w:firstLine="0"/>
    </w:pPr>
  </w:style>
  <w:style w:type="paragraph" w:customStyle="1" w:styleId="ARTartustawynprozporzdzenia">
    <w:name w:val="ART(§) – art. ustawy (§ np. rozporządzenia)"/>
    <w:qFormat/>
    <w:rsid w:val="00AD3B8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AD3B80"/>
    <w:rPr>
      <w:b/>
    </w:rPr>
  </w:style>
  <w:style w:type="character" w:customStyle="1" w:styleId="IGindeksgrny">
    <w:name w:val="_IG_ – indeks górny"/>
    <w:basedOn w:val="Domylnaczcionkaakapitu"/>
    <w:qFormat/>
    <w:rsid w:val="00AD3B80"/>
    <w:rPr>
      <w:b w:val="0"/>
      <w:i w:val="0"/>
      <w:vanish w:val="0"/>
      <w:spacing w:val="0"/>
      <w:vertAlign w:val="superscript"/>
    </w:rPr>
  </w:style>
  <w:style w:type="paragraph" w:customStyle="1" w:styleId="TIRtiret">
    <w:name w:val="TIR – tiret"/>
    <w:basedOn w:val="LITlitera"/>
    <w:uiPriority w:val="15"/>
    <w:qFormat/>
    <w:rsid w:val="00AD3B80"/>
    <w:pPr>
      <w:ind w:left="1384" w:hanging="397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B8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D3B80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AD3B80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highlight">
    <w:name w:val="highlight"/>
    <w:basedOn w:val="Domylnaczcionkaakapitu"/>
    <w:rsid w:val="00AD3B80"/>
  </w:style>
  <w:style w:type="character" w:customStyle="1" w:styleId="articletitle">
    <w:name w:val="articletitle"/>
    <w:basedOn w:val="Domylnaczcionkaakapitu"/>
    <w:rsid w:val="00AD3B80"/>
  </w:style>
  <w:style w:type="paragraph" w:customStyle="1" w:styleId="ZPKTzmpktartykuempunktem">
    <w:name w:val="Z/PKT – zm. pkt artykułem (punktem)"/>
    <w:basedOn w:val="PKTpunkt"/>
    <w:uiPriority w:val="31"/>
    <w:qFormat/>
    <w:rsid w:val="00AD3B80"/>
    <w:pPr>
      <w:ind w:left="1020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AD3B80"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AD3B80"/>
    <w:pPr>
      <w:ind w:left="1497"/>
    </w:pPr>
  </w:style>
  <w:style w:type="paragraph" w:styleId="Nagwek">
    <w:name w:val="header"/>
    <w:basedOn w:val="Normalny"/>
    <w:link w:val="NagwekZnak"/>
    <w:uiPriority w:val="99"/>
    <w:unhideWhenUsed/>
    <w:rsid w:val="00AD3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B8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B80"/>
    <w:pPr>
      <w:spacing w:after="200"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B8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B8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661"/>
    <w:rPr>
      <w:sz w:val="16"/>
      <w:szCs w:val="16"/>
    </w:rPr>
  </w:style>
  <w:style w:type="character" w:customStyle="1" w:styleId="bold">
    <w:name w:val="bold"/>
    <w:basedOn w:val="Domylnaczcionkaakapitu"/>
    <w:rsid w:val="00D14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E9F0A-8832-46EC-8C7C-DD003A29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1715</Words>
  <Characters>10290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Strójwąs Michal</dc:creator>
  <cp:keywords/>
  <dc:description/>
  <cp:lastModifiedBy>Marczak-Redecka Joanna</cp:lastModifiedBy>
  <cp:revision>2</cp:revision>
  <dcterms:created xsi:type="dcterms:W3CDTF">2022-09-15T07:03:00Z</dcterms:created>
  <dcterms:modified xsi:type="dcterms:W3CDTF">2022-09-15T07:03:00Z</dcterms:modified>
</cp:coreProperties>
</file>