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D8" w:rsidRPr="00B123D8" w:rsidRDefault="00727DB8" w:rsidP="00B123D8">
      <w:pPr>
        <w:rPr>
          <w:b/>
        </w:rPr>
      </w:pPr>
      <w:r>
        <w:rPr>
          <w:b/>
        </w:rPr>
        <w:t>1</w:t>
      </w:r>
      <w:r w:rsidR="00940EDB">
        <w:rPr>
          <w:b/>
        </w:rPr>
        <w:t>2</w:t>
      </w:r>
      <w:r>
        <w:rPr>
          <w:b/>
        </w:rPr>
        <w:t>.10</w:t>
      </w:r>
      <w:r w:rsidR="00450AB4">
        <w:rPr>
          <w:b/>
        </w:rPr>
        <w:t>.2018</w:t>
      </w:r>
      <w:r w:rsidR="00B123D8" w:rsidRPr="00B123D8">
        <w:rPr>
          <w:b/>
        </w:rPr>
        <w:t xml:space="preserve"> </w:t>
      </w:r>
      <w:proofErr w:type="gramStart"/>
      <w:r w:rsidR="00B123D8" w:rsidRPr="00B123D8">
        <w:rPr>
          <w:b/>
        </w:rPr>
        <w:t>r</w:t>
      </w:r>
      <w:proofErr w:type="gramEnd"/>
      <w:r w:rsidR="00B123D8" w:rsidRPr="00B123D8">
        <w:rPr>
          <w:b/>
        </w:rPr>
        <w:t xml:space="preserve">. </w:t>
      </w:r>
    </w:p>
    <w:p w:rsidR="00B123D8" w:rsidRPr="00B123D8" w:rsidRDefault="00B123D8" w:rsidP="00205219">
      <w:pPr>
        <w:jc w:val="both"/>
        <w:rPr>
          <w:b/>
        </w:rPr>
      </w:pPr>
      <w:r w:rsidRPr="00B123D8">
        <w:rPr>
          <w:b/>
        </w:rPr>
        <w:t>Informacja o zmianach w dokumentacji kon</w:t>
      </w:r>
      <w:r w:rsidR="00727DB8">
        <w:rPr>
          <w:b/>
        </w:rPr>
        <w:t>kursowej do naboru nr POPC.02.03</w:t>
      </w:r>
      <w:r w:rsidRPr="00B123D8">
        <w:rPr>
          <w:b/>
        </w:rPr>
        <w:t>.0</w:t>
      </w:r>
      <w:r w:rsidR="00727DB8">
        <w:rPr>
          <w:b/>
        </w:rPr>
        <w:t>1</w:t>
      </w:r>
      <w:r w:rsidR="00450AB4">
        <w:rPr>
          <w:b/>
        </w:rPr>
        <w:t>-IP.01-00-0</w:t>
      </w:r>
      <w:r w:rsidR="00727DB8">
        <w:rPr>
          <w:b/>
        </w:rPr>
        <w:t>09</w:t>
      </w:r>
      <w:r w:rsidR="00450AB4">
        <w:rPr>
          <w:b/>
        </w:rPr>
        <w:t>/18</w:t>
      </w:r>
      <w:r w:rsidR="00727DB8">
        <w:rPr>
          <w:b/>
        </w:rPr>
        <w:t xml:space="preserve"> </w:t>
      </w:r>
      <w:proofErr w:type="gramStart"/>
      <w:r w:rsidR="00727DB8">
        <w:rPr>
          <w:b/>
        </w:rPr>
        <w:t>w</w:t>
      </w:r>
      <w:proofErr w:type="gramEnd"/>
      <w:r w:rsidR="00727DB8">
        <w:rPr>
          <w:b/>
        </w:rPr>
        <w:t xml:space="preserve"> ramach Podd</w:t>
      </w:r>
      <w:r w:rsidRPr="00B123D8">
        <w:rPr>
          <w:b/>
        </w:rPr>
        <w:t>ziałania 2.</w:t>
      </w:r>
      <w:r w:rsidR="00727DB8">
        <w:rPr>
          <w:b/>
        </w:rPr>
        <w:t>3.</w:t>
      </w:r>
      <w:r w:rsidRPr="00B123D8">
        <w:rPr>
          <w:b/>
        </w:rPr>
        <w:t xml:space="preserve">1 </w:t>
      </w:r>
      <w:r w:rsidR="00727DB8">
        <w:rPr>
          <w:rStyle w:val="Pogrubienie"/>
        </w:rPr>
        <w:t>„Cyfrowe udostępnienie informacji sektora publicznego ze źródeł administracyjnych i zasobów nauki” (Typ II projektu: Cyfrowe udostępnienie zasobów nauki)</w:t>
      </w:r>
      <w:r w:rsidR="00450AB4">
        <w:rPr>
          <w:b/>
        </w:rPr>
        <w:t xml:space="preserve">, ogłoszonego w dniu </w:t>
      </w:r>
      <w:r w:rsidR="00727DB8">
        <w:rPr>
          <w:b/>
        </w:rPr>
        <w:t>11 września</w:t>
      </w:r>
      <w:r w:rsidR="00450AB4">
        <w:rPr>
          <w:b/>
        </w:rPr>
        <w:t xml:space="preserve"> 2018</w:t>
      </w:r>
      <w:r w:rsidRPr="00B123D8">
        <w:rPr>
          <w:b/>
        </w:rPr>
        <w:t xml:space="preserve"> r. </w:t>
      </w:r>
    </w:p>
    <w:p w:rsidR="00F92C6B" w:rsidRDefault="000329F3" w:rsidP="00205219">
      <w:pPr>
        <w:jc w:val="both"/>
      </w:pPr>
      <w:r>
        <w:t>W celu zwiększenia</w:t>
      </w:r>
      <w:r w:rsidRPr="000329F3">
        <w:t xml:space="preserve"> możliwość wykorzysta</w:t>
      </w:r>
      <w:r>
        <w:t>nia całej alokacji w ramach</w:t>
      </w:r>
      <w:r w:rsidRPr="000329F3">
        <w:t xml:space="preserve"> konkursu i umożliwi</w:t>
      </w:r>
      <w:r>
        <w:t>enia</w:t>
      </w:r>
      <w:r w:rsidRPr="000329F3">
        <w:t xml:space="preserve"> większej liczbie podmiotów </w:t>
      </w:r>
      <w:r>
        <w:t>wnioskowania</w:t>
      </w:r>
      <w:r w:rsidRPr="000329F3">
        <w:t xml:space="preserve"> o dofinansowanie</w:t>
      </w:r>
      <w:r>
        <w:t xml:space="preserve"> </w:t>
      </w:r>
      <w:r w:rsidR="00CE0B06">
        <w:t>konkurs został wydłużony i podzielony na 2 rundy aplikacyjne.</w:t>
      </w:r>
    </w:p>
    <w:p w:rsidR="00F92C6B" w:rsidRPr="00CE0B06" w:rsidRDefault="00CE0B06" w:rsidP="00205219">
      <w:pPr>
        <w:autoSpaceDE w:val="0"/>
        <w:autoSpaceDN w:val="0"/>
        <w:adjustRightInd w:val="0"/>
        <w:spacing w:after="0" w:line="240" w:lineRule="auto"/>
        <w:jc w:val="both"/>
      </w:pPr>
      <w:r w:rsidRPr="00C55C88">
        <w:t xml:space="preserve">Wnioski do naboru nr POPC.02.03.01-IP.01-00-009/18 </w:t>
      </w:r>
      <w:r w:rsidR="007F173D">
        <w:t>należy</w:t>
      </w:r>
      <w:r>
        <w:t xml:space="preserve"> składać w terminach:</w:t>
      </w:r>
    </w:p>
    <w:p w:rsidR="00F92C6B" w:rsidRPr="00CE0B06" w:rsidRDefault="00F92C6B" w:rsidP="00205219">
      <w:pPr>
        <w:autoSpaceDE w:val="0"/>
        <w:autoSpaceDN w:val="0"/>
        <w:adjustRightInd w:val="0"/>
        <w:spacing w:after="0" w:line="240" w:lineRule="auto"/>
        <w:jc w:val="both"/>
      </w:pPr>
      <w:r w:rsidRPr="00CE0B06">
        <w:t xml:space="preserve">- </w:t>
      </w:r>
      <w:r w:rsidR="00CE0B06">
        <w:t>I</w:t>
      </w:r>
      <w:r w:rsidRPr="00CE0B06">
        <w:t xml:space="preserve"> runda od 12.10.2018 r. do 26.10.2018 r.,</w:t>
      </w:r>
    </w:p>
    <w:p w:rsidR="00F92C6B" w:rsidRDefault="00F92C6B" w:rsidP="00205219">
      <w:pPr>
        <w:jc w:val="both"/>
      </w:pPr>
      <w:r w:rsidRPr="00CE0B06">
        <w:t>- II runda od 27.10.2018 r. do 10.12.2018 r.</w:t>
      </w:r>
    </w:p>
    <w:p w:rsidR="000329F3" w:rsidRDefault="000329F3" w:rsidP="00205219">
      <w:pPr>
        <w:jc w:val="both"/>
      </w:pPr>
      <w:r>
        <w:t xml:space="preserve">Zmiana ta </w:t>
      </w:r>
      <w:r w:rsidR="00F92C6B">
        <w:t xml:space="preserve">została wprowadzona do </w:t>
      </w:r>
      <w:r w:rsidR="00F92C6B" w:rsidRPr="002F51CD">
        <w:rPr>
          <w:b/>
        </w:rPr>
        <w:t>Regulaminu konkursu</w:t>
      </w:r>
      <w:r w:rsidR="00F92C6B">
        <w:t>.</w:t>
      </w:r>
    </w:p>
    <w:p w:rsidR="002F51CD" w:rsidRDefault="002F51CD" w:rsidP="002F51CD">
      <w:pPr>
        <w:jc w:val="both"/>
      </w:pPr>
      <w:r>
        <w:t xml:space="preserve">Mając na uwadze potrzebę doprecyzowania zapisów dokumentacji konkursowej opublikowanej na stronie internetowej </w:t>
      </w:r>
      <w:hyperlink r:id="rId5" w:history="1">
        <w:r w:rsidRPr="0052500C">
          <w:rPr>
            <w:rStyle w:val="Hipercze"/>
          </w:rPr>
          <w:t>www.cppc.gov.pl</w:t>
        </w:r>
      </w:hyperlink>
      <w:r>
        <w:t xml:space="preserve"> dla ww. naboru, dokonano uszczegółowienia zapisów następujących dokumentów: </w:t>
      </w:r>
    </w:p>
    <w:p w:rsidR="002F51CD" w:rsidRDefault="007C27C9" w:rsidP="007C27C9">
      <w:pPr>
        <w:pStyle w:val="Akapitzlist"/>
        <w:numPr>
          <w:ilvl w:val="0"/>
          <w:numId w:val="3"/>
        </w:numPr>
        <w:jc w:val="both"/>
      </w:pPr>
      <w:r>
        <w:t>Instrukcja wypełniania wniosku o dofinansowanie</w:t>
      </w:r>
    </w:p>
    <w:p w:rsidR="007C27C9" w:rsidRDefault="007C27C9" w:rsidP="007C27C9">
      <w:pPr>
        <w:pStyle w:val="Akapitzlist"/>
        <w:numPr>
          <w:ilvl w:val="0"/>
          <w:numId w:val="3"/>
        </w:numPr>
        <w:jc w:val="both"/>
      </w:pPr>
      <w:r>
        <w:t>Wzór wniosku o dofinansowanie</w:t>
      </w:r>
    </w:p>
    <w:p w:rsidR="002F51CD" w:rsidRDefault="002F51CD" w:rsidP="002F51CD">
      <w:pPr>
        <w:jc w:val="both"/>
      </w:pPr>
      <w:r>
        <w:t>Zmiany polegają na:</w:t>
      </w:r>
    </w:p>
    <w:p w:rsidR="007C27C9" w:rsidRDefault="007C27C9" w:rsidP="007C27C9">
      <w:pPr>
        <w:pStyle w:val="Akapitzlist"/>
        <w:numPr>
          <w:ilvl w:val="0"/>
          <w:numId w:val="2"/>
        </w:numPr>
        <w:jc w:val="both"/>
      </w:pPr>
      <w:proofErr w:type="gramStart"/>
      <w:r>
        <w:t>usunięciu</w:t>
      </w:r>
      <w:proofErr w:type="gramEnd"/>
      <w:r>
        <w:t xml:space="preserve"> </w:t>
      </w:r>
      <w:r w:rsidR="00425F1B">
        <w:t>pola</w:t>
      </w:r>
      <w:r w:rsidR="00165510">
        <w:t xml:space="preserve"> w punkcie 6 wniosku o dofinansowanie</w:t>
      </w:r>
      <w:r>
        <w:t xml:space="preserve"> </w:t>
      </w:r>
      <w:r w:rsidR="00425F1B">
        <w:t>nie</w:t>
      </w:r>
      <w:r>
        <w:t>dotycząc</w:t>
      </w:r>
      <w:r w:rsidR="00425F1B">
        <w:t>ego</w:t>
      </w:r>
      <w:r>
        <w:t xml:space="preserve"> projektów Typu II</w:t>
      </w:r>
      <w:r w:rsidR="00165510">
        <w:t>;</w:t>
      </w:r>
    </w:p>
    <w:p w:rsidR="007C27C9" w:rsidRDefault="00D0035F" w:rsidP="007C27C9">
      <w:pPr>
        <w:pStyle w:val="Akapitzlist"/>
        <w:numPr>
          <w:ilvl w:val="0"/>
          <w:numId w:val="2"/>
        </w:numPr>
        <w:jc w:val="both"/>
      </w:pPr>
      <w:proofErr w:type="gramStart"/>
      <w:r>
        <w:t>zaktualizowaniu</w:t>
      </w:r>
      <w:proofErr w:type="gramEnd"/>
      <w:r w:rsidR="007C27C9">
        <w:t xml:space="preserve"> </w:t>
      </w:r>
      <w:r>
        <w:t xml:space="preserve">zapisów dot. </w:t>
      </w:r>
      <w:r w:rsidR="007C27C9">
        <w:t xml:space="preserve">definicji personelu projektu </w:t>
      </w:r>
      <w:r>
        <w:t xml:space="preserve">w </w:t>
      </w:r>
      <w:r w:rsidR="00165510">
        <w:t>odniesieniu do</w:t>
      </w:r>
      <w:r w:rsidR="007C27C9">
        <w:t xml:space="preserve"> punk</w:t>
      </w:r>
      <w:r>
        <w:t>tów</w:t>
      </w:r>
      <w:r w:rsidR="007C27C9">
        <w:t xml:space="preserve"> </w:t>
      </w:r>
      <w:r>
        <w:t xml:space="preserve">16 i </w:t>
      </w:r>
      <w:r w:rsidR="007C27C9">
        <w:t>20 wniosku o dofinansowanie;</w:t>
      </w:r>
    </w:p>
    <w:p w:rsidR="007C27C9" w:rsidRDefault="007C27C9" w:rsidP="007C27C9">
      <w:pPr>
        <w:pStyle w:val="Akapitzlist"/>
        <w:numPr>
          <w:ilvl w:val="0"/>
          <w:numId w:val="2"/>
        </w:numPr>
        <w:jc w:val="both"/>
      </w:pPr>
      <w:r>
        <w:t>zmianie wymaganych informacji w zakresie punktu 20e</w:t>
      </w:r>
      <w:r w:rsidRPr="005D1A40">
        <w:t xml:space="preserve"> </w:t>
      </w:r>
      <w:r>
        <w:t xml:space="preserve">we wniosku o dofinansowanie. </w:t>
      </w:r>
      <w:r>
        <w:br/>
        <w:t xml:space="preserve">W poprzedniej wersji Instrukcji i wniosku o dofinansowanie pole dotyczyło „Uzasadnienia kosztów rozliczanych ryczałtem” natomiast po zmianach pole dotyczy „Uzasadnienia kosztów pośrednich”. </w:t>
      </w:r>
      <w:bookmarkStart w:id="0" w:name="_GoBack"/>
      <w:bookmarkEnd w:id="0"/>
    </w:p>
    <w:p w:rsidR="002F51CD" w:rsidRDefault="002F51CD" w:rsidP="002F51CD">
      <w:pPr>
        <w:jc w:val="both"/>
      </w:pPr>
      <w:r>
        <w:t xml:space="preserve">Zmiany obowiązują od </w:t>
      </w:r>
      <w:r w:rsidR="007C27C9">
        <w:t>1</w:t>
      </w:r>
      <w:r w:rsidR="00940EDB">
        <w:t>2</w:t>
      </w:r>
      <w:r w:rsidR="007C27C9">
        <w:t>.10</w:t>
      </w:r>
      <w:r>
        <w:t>.2018</w:t>
      </w:r>
      <w:r w:rsidR="007C27C9">
        <w:t xml:space="preserve"> </w:t>
      </w:r>
      <w:proofErr w:type="gramStart"/>
      <w:r>
        <w:t>r</w:t>
      </w:r>
      <w:proofErr w:type="gramEnd"/>
      <w:r>
        <w:t>.</w:t>
      </w:r>
    </w:p>
    <w:sectPr w:rsidR="002F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D67"/>
    <w:multiLevelType w:val="hybridMultilevel"/>
    <w:tmpl w:val="191E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0872"/>
    <w:multiLevelType w:val="hybridMultilevel"/>
    <w:tmpl w:val="56C05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560B4"/>
    <w:multiLevelType w:val="hybridMultilevel"/>
    <w:tmpl w:val="6682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D8"/>
    <w:rsid w:val="000329F3"/>
    <w:rsid w:val="00041D95"/>
    <w:rsid w:val="00165510"/>
    <w:rsid w:val="00205219"/>
    <w:rsid w:val="002F51CD"/>
    <w:rsid w:val="00420D28"/>
    <w:rsid w:val="00425F1B"/>
    <w:rsid w:val="00444539"/>
    <w:rsid w:val="00450AB4"/>
    <w:rsid w:val="005D1A40"/>
    <w:rsid w:val="00727DB8"/>
    <w:rsid w:val="007C27C9"/>
    <w:rsid w:val="007F173D"/>
    <w:rsid w:val="00940EDB"/>
    <w:rsid w:val="00A91AD0"/>
    <w:rsid w:val="00B123D8"/>
    <w:rsid w:val="00BB1A74"/>
    <w:rsid w:val="00C55C88"/>
    <w:rsid w:val="00CE0B06"/>
    <w:rsid w:val="00D0035F"/>
    <w:rsid w:val="00F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C502"/>
  <w15:chartTrackingRefBased/>
  <w15:docId w15:val="{5FC73DB0-3CD6-413E-A633-83B83F3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AB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27D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5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pc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Mitkowski</dc:creator>
  <cp:keywords/>
  <dc:description/>
  <cp:lastModifiedBy>Marlena Rząsa</cp:lastModifiedBy>
  <cp:revision>11</cp:revision>
  <dcterms:created xsi:type="dcterms:W3CDTF">2018-10-11T06:34:00Z</dcterms:created>
  <dcterms:modified xsi:type="dcterms:W3CDTF">2018-10-11T12:04:00Z</dcterms:modified>
</cp:coreProperties>
</file>