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5B76E" w14:textId="77777777" w:rsidR="00B2709D" w:rsidRDefault="00B2709D" w:rsidP="00B2709D">
      <w:pPr>
        <w:keepNext/>
        <w:keepLines/>
        <w:spacing w:after="0" w:line="360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Cs w:val="20"/>
          <w:lang w:eastAsia="pl-PL"/>
        </w:rPr>
      </w:pPr>
    </w:p>
    <w:p w14:paraId="3C2C6124" w14:textId="3CA48B6D" w:rsidR="0051035B" w:rsidRPr="00B2709D" w:rsidRDefault="0051035B" w:rsidP="00B2709D">
      <w:pPr>
        <w:keepNext/>
        <w:keepLines/>
        <w:spacing w:after="0" w:line="360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Cs w:val="20"/>
          <w:lang w:eastAsia="pl-PL"/>
        </w:rPr>
      </w:pPr>
      <w:r w:rsidRPr="00B2709D">
        <w:rPr>
          <w:rFonts w:ascii="Verdana" w:eastAsia="Calibri" w:hAnsi="Verdana" w:cs="Calibri"/>
          <w:b/>
          <w:color w:val="000000"/>
          <w:szCs w:val="20"/>
          <w:lang w:eastAsia="pl-PL"/>
        </w:rPr>
        <w:t>Zasady postępowania</w:t>
      </w:r>
    </w:p>
    <w:p w14:paraId="03CAE277" w14:textId="77777777" w:rsidR="0097613F" w:rsidRPr="00B2709D" w:rsidRDefault="0097613F" w:rsidP="00B2709D">
      <w:pPr>
        <w:keepNext/>
        <w:keepLines/>
        <w:spacing w:after="0" w:line="360" w:lineRule="auto"/>
        <w:ind w:left="86"/>
        <w:jc w:val="center"/>
        <w:outlineLvl w:val="0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195EAB40" w14:textId="77777777" w:rsidR="0097613F" w:rsidRPr="00B2709D" w:rsidRDefault="0097613F" w:rsidP="00B2709D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B2709D">
        <w:rPr>
          <w:rFonts w:ascii="Verdana" w:eastAsia="Times New Roman" w:hAnsi="Verdana" w:cs="Times New Roman"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B2709D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</w:p>
    <w:p w14:paraId="4254BE3E" w14:textId="45ABE39A" w:rsidR="00753ACB" w:rsidRPr="00B2709D" w:rsidRDefault="00753ACB" w:rsidP="00B2709D">
      <w:pPr>
        <w:pStyle w:val="tekstost"/>
        <w:spacing w:line="360" w:lineRule="auto"/>
        <w:jc w:val="center"/>
        <w:rPr>
          <w:rFonts w:ascii="Verdana" w:hAnsi="Verdana"/>
          <w:i/>
        </w:rPr>
      </w:pPr>
      <w:r w:rsidRPr="00B2709D">
        <w:rPr>
          <w:rFonts w:ascii="Verdana" w:hAnsi="Verdana" w:cs="Helvetica"/>
          <w:b/>
          <w:bCs/>
          <w:i/>
          <w:lang w:val="pl"/>
        </w:rPr>
        <w:t xml:space="preserve">„Pełnienie nadzoru </w:t>
      </w:r>
      <w:r w:rsidR="002B05DC">
        <w:rPr>
          <w:rFonts w:ascii="Verdana" w:hAnsi="Verdana" w:cs="Helvetica"/>
          <w:b/>
          <w:bCs/>
          <w:i/>
          <w:lang w:val="pl"/>
        </w:rPr>
        <w:t>inwestorskiego</w:t>
      </w:r>
      <w:r w:rsidRPr="00B2709D">
        <w:rPr>
          <w:rFonts w:ascii="Verdana" w:hAnsi="Verdana" w:cs="Helvetica"/>
          <w:b/>
          <w:bCs/>
          <w:i/>
          <w:lang w:val="pl"/>
        </w:rPr>
        <w:t xml:space="preserve"> przy realizacji budowy drogi krajowej nr 72 na odcinku węzeł „</w:t>
      </w:r>
      <w:r w:rsidRPr="00B2709D">
        <w:rPr>
          <w:rFonts w:ascii="Verdana" w:hAnsi="Verdana" w:cs="Calibri"/>
          <w:b/>
          <w:i/>
          <w:lang w:eastAsia="zh-CN"/>
        </w:rPr>
        <w:t>Aleksandrów Łódzki” (S14) – ul. Szczecińska w Łodzi”</w:t>
      </w:r>
    </w:p>
    <w:p w14:paraId="623E3ECA" w14:textId="77777777" w:rsidR="00D64B51" w:rsidRPr="00B2709D" w:rsidRDefault="00D64B51" w:rsidP="00B2709D">
      <w:pPr>
        <w:tabs>
          <w:tab w:val="left" w:pos="426"/>
        </w:tabs>
        <w:spacing w:after="0" w:line="36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534E8840" w14:textId="09A5BD2F" w:rsidR="0051035B" w:rsidRPr="00B2709D" w:rsidRDefault="0051035B" w:rsidP="00B2709D">
      <w:pPr>
        <w:numPr>
          <w:ilvl w:val="0"/>
          <w:numId w:val="1"/>
        </w:numPr>
        <w:tabs>
          <w:tab w:val="left" w:pos="426"/>
        </w:tabs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B2709D" w:rsidRDefault="0051035B" w:rsidP="00D40BE6">
      <w:pPr>
        <w:numPr>
          <w:ilvl w:val="0"/>
          <w:numId w:val="1"/>
        </w:numPr>
        <w:tabs>
          <w:tab w:val="left" w:pos="426"/>
        </w:tabs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6697E9C3" w:rsidR="0097613F" w:rsidRPr="00327009" w:rsidRDefault="0051035B" w:rsidP="00D40BE6">
      <w:pPr>
        <w:tabs>
          <w:tab w:val="left" w:pos="426"/>
        </w:tabs>
        <w:spacing w:after="0" w:line="360" w:lineRule="auto"/>
        <w:ind w:left="369" w:right="19"/>
        <w:jc w:val="both"/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</w:pPr>
      <w:r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327009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Łodzi</w:t>
      </w:r>
      <w:r w:rsid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,</w:t>
      </w:r>
    </w:p>
    <w:p w14:paraId="11232536" w14:textId="29052EF4" w:rsidR="0097613F" w:rsidRPr="00327009" w:rsidRDefault="0051035B" w:rsidP="00D40BE6">
      <w:pPr>
        <w:tabs>
          <w:tab w:val="left" w:pos="426"/>
        </w:tabs>
        <w:spacing w:after="0" w:line="360" w:lineRule="auto"/>
        <w:ind w:left="369" w:right="19"/>
        <w:jc w:val="both"/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</w:pPr>
      <w:r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ul. </w:t>
      </w:r>
      <w:r w:rsidR="006F154F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Irysowa 2</w:t>
      </w:r>
      <w:r w:rsidR="0064278C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, </w:t>
      </w:r>
      <w:r w:rsidR="006F154F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91</w:t>
      </w:r>
      <w:r w:rsidR="0064278C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- </w:t>
      </w:r>
      <w:r w:rsidR="006F154F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857 Łódź</w:t>
      </w:r>
    </w:p>
    <w:p w14:paraId="0C3B78C7" w14:textId="25FE3809" w:rsidR="0051035B" w:rsidRPr="00D40BE6" w:rsidRDefault="0051035B" w:rsidP="00D40BE6">
      <w:pPr>
        <w:spacing w:after="0" w:line="360" w:lineRule="auto"/>
        <w:ind w:left="369"/>
        <w:jc w:val="both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 dopiskiem </w:t>
      </w:r>
      <w:r w:rsidR="0064278C"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Postępowanie nr </w:t>
      </w:r>
      <w:r w:rsidR="00D40BE6"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O/ŁO.KP-1.2431.1.202</w:t>
      </w:r>
      <w:r w:rsidR="002B05DC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4</w:t>
      </w:r>
      <w:r w:rsidR="00D40BE6"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 – </w:t>
      </w:r>
      <w:r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P</w:t>
      </w:r>
      <w:r w:rsidR="0097613F"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ytania</w:t>
      </w:r>
      <w:r w:rsidR="00D40BE6"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 Nadzór </w:t>
      </w:r>
      <w:r w:rsidR="002B05DC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Inwestorski</w:t>
      </w:r>
      <w:r w:rsidR="00D40BE6"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 </w:t>
      </w:r>
    </w:p>
    <w:p w14:paraId="410C120E" w14:textId="3BA265A9" w:rsidR="00A8187F" w:rsidRPr="00327009" w:rsidRDefault="0051035B" w:rsidP="00D40BE6">
      <w:pPr>
        <w:tabs>
          <w:tab w:val="left" w:pos="426"/>
        </w:tabs>
        <w:spacing w:after="0" w:line="360" w:lineRule="auto"/>
        <w:ind w:left="369" w:right="19"/>
        <w:jc w:val="both"/>
        <w:rPr>
          <w:rFonts w:ascii="Verdana" w:eastAsia="Calibri" w:hAnsi="Verdana" w:cs="Calibri"/>
          <w:i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bądź drogą elektr</w:t>
      </w:r>
      <w:r w:rsidRPr="00B2709D">
        <w:rPr>
          <w:rFonts w:ascii="Verdana" w:eastAsia="Calibri" w:hAnsi="Verdana" w:cs="Calibri"/>
          <w:sz w:val="20"/>
          <w:szCs w:val="20"/>
          <w:lang w:eastAsia="pl-PL"/>
        </w:rPr>
        <w:t xml:space="preserve">oniczną na adres: </w:t>
      </w:r>
      <w:hyperlink r:id="rId5" w:history="1">
        <w:r w:rsidR="002B05DC" w:rsidRPr="001C6622">
          <w:rPr>
            <w:rStyle w:val="Hipercze"/>
            <w:rFonts w:ascii="Verdana" w:eastAsia="Calibri" w:hAnsi="Verdana" w:cs="Calibri"/>
            <w:b/>
            <w:i/>
            <w:sz w:val="20"/>
            <w:szCs w:val="20"/>
            <w:lang w:eastAsia="pl-PL"/>
          </w:rPr>
          <w:t>sekretariat</w:t>
        </w:r>
        <w:r w:rsidR="00DE4EC0">
          <w:rPr>
            <w:rStyle w:val="Hipercze"/>
            <w:rFonts w:ascii="Verdana" w:eastAsia="Calibri" w:hAnsi="Verdana" w:cs="Calibri"/>
            <w:b/>
            <w:i/>
            <w:sz w:val="20"/>
            <w:szCs w:val="20"/>
            <w:lang w:eastAsia="pl-PL"/>
          </w:rPr>
          <w:t>lodz</w:t>
        </w:r>
        <w:r w:rsidR="002B05DC" w:rsidRPr="001C6622">
          <w:rPr>
            <w:rStyle w:val="Hipercze"/>
            <w:rFonts w:ascii="Verdana" w:eastAsia="Calibri" w:hAnsi="Verdana" w:cs="Calibri"/>
            <w:b/>
            <w:i/>
            <w:sz w:val="20"/>
            <w:szCs w:val="20"/>
            <w:lang w:eastAsia="pl-PL"/>
          </w:rPr>
          <w:t>@</w:t>
        </w:r>
        <w:bookmarkStart w:id="0" w:name="_GoBack"/>
        <w:bookmarkEnd w:id="0"/>
        <w:r w:rsidR="002B05DC" w:rsidRPr="001C6622">
          <w:rPr>
            <w:rStyle w:val="Hipercze"/>
            <w:rFonts w:ascii="Verdana" w:eastAsia="Calibri" w:hAnsi="Verdana" w:cs="Calibri"/>
            <w:b/>
            <w:i/>
            <w:sz w:val="20"/>
            <w:szCs w:val="20"/>
            <w:lang w:eastAsia="pl-PL"/>
          </w:rPr>
          <w:t>gddkia.gov.pl</w:t>
        </w:r>
      </w:hyperlink>
      <w:r w:rsidR="00D40BE6" w:rsidRPr="00D40BE6">
        <w:rPr>
          <w:rFonts w:ascii="Verdana" w:eastAsia="Calibri" w:hAnsi="Verdana" w:cs="Calibri"/>
          <w:sz w:val="20"/>
          <w:szCs w:val="20"/>
          <w:lang w:eastAsia="pl-PL"/>
        </w:rPr>
        <w:t xml:space="preserve"> oraz </w:t>
      </w:r>
      <w:hyperlink r:id="rId6" w:history="1">
        <w:r w:rsidR="00753ACB" w:rsidRPr="00327009">
          <w:rPr>
            <w:rFonts w:ascii="Verdana" w:eastAsia="Calibri" w:hAnsi="Verdana" w:cs="Calibri"/>
            <w:b/>
            <w:i/>
            <w:sz w:val="20"/>
            <w:szCs w:val="20"/>
            <w:lang w:eastAsia="pl-PL"/>
          </w:rPr>
          <w:t>bkoperska@gddkia.gov.pl</w:t>
        </w:r>
      </w:hyperlink>
    </w:p>
    <w:p w14:paraId="55DFE680" w14:textId="1A9B85B1" w:rsidR="0051035B" w:rsidRPr="006C184D" w:rsidRDefault="0051035B" w:rsidP="00117948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right="19"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6C184D">
        <w:rPr>
          <w:rFonts w:ascii="Verdana" w:eastAsia="Calibri" w:hAnsi="Verdana" w:cs="Calibri"/>
          <w:sz w:val="20"/>
          <w:szCs w:val="20"/>
          <w:lang w:eastAsia="pl-PL"/>
        </w:rPr>
        <w:t xml:space="preserve">Zamawiający </w:t>
      </w:r>
      <w:r w:rsidRPr="006C184D">
        <w:rPr>
          <w:rFonts w:ascii="Verdana" w:eastAsia="Calibri" w:hAnsi="Verdana" w:cs="Calibri"/>
          <w:color w:val="000000"/>
          <w:sz w:val="20"/>
          <w:szCs w:val="20"/>
          <w:lang w:eastAsia="pl-PL"/>
        </w:rPr>
        <w:t>odrzuci ofertę Wykonawcy, w szczególności jeżeli:</w:t>
      </w:r>
    </w:p>
    <w:p w14:paraId="099AADCC" w14:textId="77777777" w:rsidR="0051035B" w:rsidRPr="00B2709D" w:rsidRDefault="0051035B" w:rsidP="00B2709D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0E0A10CD" w14:textId="24B879E1" w:rsidR="0051035B" w:rsidRPr="00B2709D" w:rsidRDefault="0051035B" w:rsidP="00B2709D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Formularza Oferty; </w:t>
      </w:r>
    </w:p>
    <w:p w14:paraId="333349F6" w14:textId="435CE493" w:rsidR="0051035B" w:rsidRPr="00B2709D" w:rsidRDefault="0051035B" w:rsidP="00B2709D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7F3914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;</w:t>
      </w:r>
    </w:p>
    <w:p w14:paraId="51A932C4" w14:textId="0E611D12" w:rsidR="0051035B" w:rsidRPr="00B2709D" w:rsidRDefault="0051035B" w:rsidP="00B2709D">
      <w:pPr>
        <w:tabs>
          <w:tab w:val="left" w:pos="426"/>
        </w:tabs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4) Oferta </w:t>
      </w:r>
      <w:r w:rsidR="007F3914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ceny;</w:t>
      </w:r>
    </w:p>
    <w:p w14:paraId="630D5F38" w14:textId="77777777" w:rsidR="0051035B" w:rsidRPr="00B2709D" w:rsidRDefault="0051035B" w:rsidP="00B2709D">
      <w:pPr>
        <w:tabs>
          <w:tab w:val="left" w:pos="426"/>
        </w:tabs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5) Oferta została złożona po terminie.</w:t>
      </w:r>
    </w:p>
    <w:p w14:paraId="21A45717" w14:textId="0CC01A6B" w:rsidR="0051035B" w:rsidRPr="00B2709D" w:rsidRDefault="0051035B" w:rsidP="00B2709D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532E92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38ADC87A" w14:textId="16B3989F" w:rsidR="00632AFD" w:rsidRPr="00B2709D" w:rsidRDefault="00632AFD" w:rsidP="00B2709D">
      <w:pPr>
        <w:tabs>
          <w:tab w:val="left" w:pos="284"/>
          <w:tab w:val="left" w:pos="426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753ACB"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  <w:r w:rsidR="00753ACB"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  <w:r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oferty powinna obejmować całkowity koszt wykonania przedmiotu zamówienia, w tym również wszelkie koszty towarzyszące wykonaniu. </w:t>
      </w:r>
    </w:p>
    <w:p w14:paraId="6753F8A7" w14:textId="77777777" w:rsidR="00753ACB" w:rsidRPr="00B2709D" w:rsidRDefault="00632AFD" w:rsidP="00B2709D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6.</w:t>
      </w:r>
      <w:r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753ACB"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  <w:r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59765F6" w14:textId="1621E233" w:rsidR="0051035B" w:rsidRPr="00B2709D" w:rsidRDefault="00753ACB" w:rsidP="00B2709D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7. 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ab/>
      </w:r>
      <w:r w:rsidR="0051035B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6D279A09" w:rsidR="0051035B" w:rsidRPr="00117948" w:rsidRDefault="0051035B" w:rsidP="00117948">
      <w:pPr>
        <w:pStyle w:val="Akapitzlist"/>
        <w:numPr>
          <w:ilvl w:val="2"/>
          <w:numId w:val="2"/>
        </w:numPr>
        <w:tabs>
          <w:tab w:val="left" w:pos="426"/>
        </w:tabs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11794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5B57637E" w14:textId="77777777" w:rsidR="00753ACB" w:rsidRPr="00B2709D" w:rsidRDefault="0051035B" w:rsidP="00B2709D">
      <w:pPr>
        <w:numPr>
          <w:ilvl w:val="2"/>
          <w:numId w:val="2"/>
        </w:numPr>
        <w:tabs>
          <w:tab w:val="left" w:pos="426"/>
        </w:tabs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833BC8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667BAD5D" w:rsidR="00632AFD" w:rsidRPr="00B2709D" w:rsidRDefault="00632AFD" w:rsidP="00B2709D">
      <w:pPr>
        <w:pStyle w:val="Akapitzlist"/>
        <w:numPr>
          <w:ilvl w:val="0"/>
          <w:numId w:val="3"/>
        </w:numPr>
        <w:tabs>
          <w:tab w:val="left" w:pos="426"/>
        </w:tabs>
        <w:spacing w:after="0" w:line="360" w:lineRule="auto"/>
        <w:ind w:left="426" w:right="45" w:hanging="426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2709D">
        <w:rPr>
          <w:rFonts w:ascii="Verdana" w:hAnsi="Verdana"/>
          <w:sz w:val="20"/>
          <w:szCs w:val="20"/>
        </w:rPr>
        <w:t xml:space="preserve">formularzu ofertowym i </w:t>
      </w:r>
      <w:r w:rsidR="00117948">
        <w:rPr>
          <w:rFonts w:ascii="Verdana" w:hAnsi="Verdana"/>
          <w:sz w:val="20"/>
          <w:szCs w:val="20"/>
        </w:rPr>
        <w:t>załącznikach</w:t>
      </w:r>
      <w:r w:rsidR="007F3914" w:rsidRPr="00B2709D">
        <w:rPr>
          <w:rFonts w:ascii="Verdana" w:hAnsi="Verdana"/>
          <w:sz w:val="20"/>
          <w:szCs w:val="20"/>
        </w:rPr>
        <w:t>)</w:t>
      </w:r>
      <w:r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 przeciwnym razie nie będzie uwzględnione.</w:t>
      </w:r>
    </w:p>
    <w:p w14:paraId="71A22B0E" w14:textId="6D08305E" w:rsidR="0051035B" w:rsidRPr="00F31F0A" w:rsidRDefault="0051035B" w:rsidP="00AA4B9C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right="19" w:hanging="426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Zamawiający może wezwać Wykonawców we wskazanym termin</w:t>
      </w:r>
      <w:r w:rsidR="00F31F0A"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ie do wyjaśnienia treści oferty, w tym w </w:t>
      </w:r>
      <w:r w:rsid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>celu z</w:t>
      </w:r>
      <w:r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badania czy cena danej oferty nie jest rażąco niska (obowiązek wykazania, że oferta nie zawiera rażąco niskiej ceny spoczywa na </w:t>
      </w:r>
      <w:r w:rsidR="0068567D"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ykonawcy)</w:t>
      </w:r>
      <w:r w:rsidR="0097613F"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0912C58" w14:textId="0C6FE26B" w:rsidR="00632AFD" w:rsidRPr="00B2709D" w:rsidRDefault="0051035B" w:rsidP="00B2709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right="19" w:hanging="426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</w:t>
      </w:r>
      <w:r w:rsid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>,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Zamawiający wybierze ofertę najkorzystniejszą spośród pozostałych złożonych ofert.</w:t>
      </w:r>
    </w:p>
    <w:p w14:paraId="4C5EF1E0" w14:textId="77777777" w:rsidR="00A849C8" w:rsidRPr="00B2709D" w:rsidRDefault="00A849C8" w:rsidP="00B2709D">
      <w:pPr>
        <w:spacing w:line="360" w:lineRule="auto"/>
        <w:rPr>
          <w:rFonts w:ascii="Verdana" w:hAnsi="Verdana"/>
          <w:sz w:val="20"/>
          <w:szCs w:val="20"/>
        </w:rPr>
      </w:pPr>
    </w:p>
    <w:sectPr w:rsidR="00A849C8" w:rsidRPr="00B2709D" w:rsidSect="00BD06EE">
      <w:pgSz w:w="11904" w:h="16834"/>
      <w:pgMar w:top="851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AFF27404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E40F24">
      <w:start w:val="1"/>
      <w:numFmt w:val="decimal"/>
      <w:lvlRestart w:val="0"/>
      <w:lvlText w:val="%3)"/>
      <w:lvlJc w:val="left"/>
      <w:pPr>
        <w:ind w:left="754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8B7B41"/>
    <w:multiLevelType w:val="hybridMultilevel"/>
    <w:tmpl w:val="A1945B26"/>
    <w:lvl w:ilvl="0" w:tplc="15EC8436">
      <w:start w:val="8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B57C8"/>
    <w:rsid w:val="00117948"/>
    <w:rsid w:val="001326FD"/>
    <w:rsid w:val="001A3281"/>
    <w:rsid w:val="0023285D"/>
    <w:rsid w:val="002B05DC"/>
    <w:rsid w:val="00327009"/>
    <w:rsid w:val="00431421"/>
    <w:rsid w:val="0051035B"/>
    <w:rsid w:val="00532E92"/>
    <w:rsid w:val="005E7FAD"/>
    <w:rsid w:val="00615F0C"/>
    <w:rsid w:val="00632AFD"/>
    <w:rsid w:val="0064278C"/>
    <w:rsid w:val="0068567D"/>
    <w:rsid w:val="006C184D"/>
    <w:rsid w:val="006F154F"/>
    <w:rsid w:val="00753ACB"/>
    <w:rsid w:val="007F3914"/>
    <w:rsid w:val="00833BC8"/>
    <w:rsid w:val="00844BC1"/>
    <w:rsid w:val="008D18EF"/>
    <w:rsid w:val="0097613F"/>
    <w:rsid w:val="009C68F4"/>
    <w:rsid w:val="009D383A"/>
    <w:rsid w:val="00A8187F"/>
    <w:rsid w:val="00A849C8"/>
    <w:rsid w:val="00B2709D"/>
    <w:rsid w:val="00B65DCC"/>
    <w:rsid w:val="00BD06EE"/>
    <w:rsid w:val="00C46685"/>
    <w:rsid w:val="00D40BE6"/>
    <w:rsid w:val="00D64B51"/>
    <w:rsid w:val="00DE4EC0"/>
    <w:rsid w:val="00EA5A3E"/>
    <w:rsid w:val="00EE4CF8"/>
    <w:rsid w:val="00F3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Tekstpodstawowy">
    <w:name w:val="Body Text"/>
    <w:aliases w:val="a2 Znak Znak Znak Znak Znak Znak Znak Znak Znak,a2 Znak Znak,a2, Znak, Znak Znak Znak Znak Znak"/>
    <w:basedOn w:val="Normalny"/>
    <w:link w:val="TekstpodstawowyZnak"/>
    <w:semiHidden/>
    <w:rsid w:val="00753ACB"/>
    <w:pPr>
      <w:spacing w:after="0" w:line="240" w:lineRule="auto"/>
      <w:ind w:left="425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 Znak Znak, Znak Znak Znak Znak Znak Znak"/>
    <w:basedOn w:val="Domylnaczcionkaakapitu"/>
    <w:link w:val="Tekstpodstawowy"/>
    <w:semiHidden/>
    <w:rsid w:val="00753ACB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753AC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0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koperska@gddkia.gov.pl" TargetMode="External"/><Relationship Id="rId5" Type="http://schemas.openxmlformats.org/officeDocument/2006/relationships/hyperlink" Target="mailto:sekretariat@lodz.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Koperska Beata</cp:lastModifiedBy>
  <cp:revision>3</cp:revision>
  <cp:lastPrinted>2021-01-28T13:03:00Z</cp:lastPrinted>
  <dcterms:created xsi:type="dcterms:W3CDTF">2024-02-14T07:43:00Z</dcterms:created>
  <dcterms:modified xsi:type="dcterms:W3CDTF">2024-02-14T07:57:00Z</dcterms:modified>
</cp:coreProperties>
</file>