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9E9E" w14:textId="77777777" w:rsidR="00432F19" w:rsidRPr="00507D6A" w:rsidRDefault="00432F19" w:rsidP="00507D6A">
      <w:pPr>
        <w:keepNext/>
        <w:spacing w:line="360" w:lineRule="auto"/>
        <w:outlineLvl w:val="0"/>
        <w:rPr>
          <w:rFonts w:asciiTheme="minorHAnsi" w:eastAsiaTheme="minorHAnsi" w:hAnsiTheme="minorHAnsi" w:cstheme="minorHAnsi"/>
          <w:lang w:eastAsia="en-US"/>
        </w:rPr>
      </w:pPr>
    </w:p>
    <w:p w14:paraId="048DD0C5" w14:textId="77777777" w:rsidR="00507D6A" w:rsidRPr="00507D6A" w:rsidRDefault="00507D6A" w:rsidP="00507D6A">
      <w:pPr>
        <w:keepNext/>
        <w:spacing w:line="360" w:lineRule="auto"/>
        <w:outlineLvl w:val="0"/>
        <w:rPr>
          <w:rFonts w:asciiTheme="minorHAnsi" w:hAnsiTheme="minorHAnsi" w:cstheme="minorHAnsi"/>
          <w:b/>
          <w:w w:val="150"/>
        </w:rPr>
      </w:pP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 xml:space="preserve">Kielce, dnia   29  lutego 2024 r. </w:t>
      </w:r>
    </w:p>
    <w:p w14:paraId="4F8EBFFA" w14:textId="77777777" w:rsidR="00860080" w:rsidRPr="00507D6A" w:rsidRDefault="0011025A" w:rsidP="00507D6A">
      <w:pPr>
        <w:keepNext/>
        <w:spacing w:line="360" w:lineRule="auto"/>
        <w:outlineLvl w:val="0"/>
        <w:rPr>
          <w:rFonts w:asciiTheme="minorHAnsi" w:hAnsiTheme="minorHAnsi" w:cstheme="minorHAnsi"/>
          <w:b/>
          <w:w w:val="150"/>
        </w:rPr>
      </w:pPr>
      <w:r w:rsidRPr="00507D6A">
        <w:rPr>
          <w:rFonts w:asciiTheme="minorHAnsi" w:eastAsiaTheme="minorHAnsi" w:hAnsiTheme="minorHAnsi" w:cstheme="minorHAnsi"/>
          <w:lang w:eastAsia="en-US"/>
        </w:rPr>
        <w:t>WOO-I.420.22.2022.MJ.22</w:t>
      </w:r>
      <w:r w:rsidR="00EB6ED8" w:rsidRPr="00507D6A">
        <w:rPr>
          <w:rFonts w:asciiTheme="minorHAnsi" w:eastAsiaTheme="minorHAnsi" w:hAnsiTheme="minorHAnsi" w:cstheme="minorHAnsi"/>
          <w:lang w:eastAsia="en-US"/>
        </w:rPr>
        <w:t xml:space="preserve">                                                                   </w:t>
      </w:r>
      <w:r w:rsidR="00860080" w:rsidRPr="00507D6A">
        <w:rPr>
          <w:rFonts w:asciiTheme="minorHAnsi" w:eastAsiaTheme="minorHAnsi" w:hAnsiTheme="minorHAnsi" w:cstheme="minorHAnsi"/>
          <w:lang w:eastAsia="en-US"/>
        </w:rPr>
        <w:t xml:space="preserve"> </w:t>
      </w:r>
      <w:r w:rsidR="00C85DD7" w:rsidRPr="00507D6A">
        <w:rPr>
          <w:rFonts w:asciiTheme="minorHAnsi" w:eastAsiaTheme="minorHAnsi" w:hAnsiTheme="minorHAnsi" w:cstheme="minorHAnsi"/>
          <w:lang w:eastAsia="en-US"/>
        </w:rPr>
        <w:t xml:space="preserve">   </w:t>
      </w:r>
      <w:r w:rsidR="00736EC7" w:rsidRPr="00507D6A">
        <w:rPr>
          <w:rFonts w:asciiTheme="minorHAnsi" w:eastAsiaTheme="minorHAnsi" w:hAnsiTheme="minorHAnsi" w:cstheme="minorHAnsi"/>
          <w:lang w:eastAsia="en-US"/>
        </w:rPr>
        <w:t xml:space="preserve">   </w:t>
      </w:r>
    </w:p>
    <w:p w14:paraId="3267AC51" w14:textId="77777777" w:rsidR="0011025A" w:rsidRPr="00507D6A" w:rsidRDefault="0011025A" w:rsidP="00507D6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4E4A78BD" w14:textId="77777777" w:rsidR="0011025A" w:rsidRPr="00507D6A" w:rsidRDefault="0011025A" w:rsidP="00507D6A">
      <w:pPr>
        <w:autoSpaceDE w:val="0"/>
        <w:autoSpaceDN w:val="0"/>
        <w:adjustRightInd w:val="0"/>
        <w:spacing w:line="360" w:lineRule="auto"/>
        <w:ind w:left="3540"/>
        <w:rPr>
          <w:rFonts w:asciiTheme="minorHAnsi" w:eastAsiaTheme="minorHAnsi" w:hAnsiTheme="minorHAnsi" w:cstheme="minorHAnsi"/>
          <w:color w:val="000000"/>
          <w:lang w:eastAsia="en-US"/>
        </w:rPr>
      </w:pPr>
      <w:r w:rsidRPr="00507D6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OBWIESZCZENIE </w:t>
      </w:r>
    </w:p>
    <w:p w14:paraId="1A06D848" w14:textId="77777777" w:rsidR="0011025A" w:rsidRPr="00507D6A" w:rsidRDefault="0011025A" w:rsidP="00507D6A">
      <w:pPr>
        <w:autoSpaceDE w:val="0"/>
        <w:autoSpaceDN w:val="0"/>
        <w:adjustRightInd w:val="0"/>
        <w:spacing w:after="120" w:line="360" w:lineRule="auto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507D6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 wydaniu decyzji o środowiskowych uwarunkowaniach</w:t>
      </w:r>
    </w:p>
    <w:p w14:paraId="13A41208" w14:textId="77777777" w:rsidR="0011025A" w:rsidRPr="00507D6A" w:rsidRDefault="0011025A" w:rsidP="00507D6A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507D6A">
        <w:rPr>
          <w:rFonts w:asciiTheme="minorHAnsi" w:hAnsiTheme="minorHAnsi" w:cstheme="minorHAnsi"/>
        </w:rPr>
        <w:t>Na podstawie art. 85 ust. 3, art. 38</w:t>
      </w:r>
      <w:r w:rsidR="00D60679" w:rsidRPr="00507D6A">
        <w:rPr>
          <w:rFonts w:asciiTheme="minorHAnsi" w:hAnsiTheme="minorHAnsi" w:cstheme="minorHAnsi"/>
        </w:rPr>
        <w:t>, w</w:t>
      </w:r>
      <w:r w:rsidRPr="00507D6A">
        <w:rPr>
          <w:rFonts w:asciiTheme="minorHAnsi" w:hAnsiTheme="minorHAnsi" w:cstheme="minorHAnsi"/>
        </w:rPr>
        <w:t xml:space="preserve"> związku z art. 75 ust. 1 pkt 1 lit. i</w:t>
      </w:r>
      <w:r w:rsidR="00D60679" w:rsidRPr="00507D6A">
        <w:rPr>
          <w:rFonts w:asciiTheme="minorHAnsi" w:hAnsiTheme="minorHAnsi" w:cstheme="minorHAnsi"/>
        </w:rPr>
        <w:t xml:space="preserve"> ustawy</w:t>
      </w:r>
      <w:r w:rsidRPr="00507D6A">
        <w:rPr>
          <w:rFonts w:asciiTheme="minorHAnsi" w:hAnsiTheme="minorHAnsi" w:cstheme="minorHAnsi"/>
        </w:rPr>
        <w:t xml:space="preserve"> z dnia 3 października 2008 r. o udostępnianiu informacji o środowisku i jego ochronie, udziale społeczeństwa w ochronie środowiska oraz o ocenach oddziaływania na środowisko (tekst jedn. Dz. U. z 2023 r. poz. 1094 z</w:t>
      </w:r>
      <w:r w:rsidR="00D60679" w:rsidRPr="00507D6A">
        <w:rPr>
          <w:rFonts w:asciiTheme="minorHAnsi" w:hAnsiTheme="minorHAnsi" w:cstheme="minorHAnsi"/>
        </w:rPr>
        <w:t>e zm.) – cyt. dalej jako „UUOŚ”</w:t>
      </w:r>
      <w:r w:rsidRPr="00507D6A">
        <w:rPr>
          <w:rFonts w:asciiTheme="minorHAnsi" w:hAnsiTheme="minorHAnsi" w:cstheme="minorHAnsi"/>
          <w:color w:val="000000" w:themeColor="text1"/>
        </w:rPr>
        <w:t xml:space="preserve"> oraz art. 15 ust. 1 ustawy z dnia 13 lipca 2023 r. o zmianie ustawy o udostępnianiu informacji o środowisku i jego ochronie, udziale społeczeństwa w ochronie środowiska oraz o ocenach oddziaływania na środowisko oraz niektórych innych ust</w:t>
      </w:r>
      <w:r w:rsidR="00A22D97" w:rsidRPr="00507D6A">
        <w:rPr>
          <w:rFonts w:asciiTheme="minorHAnsi" w:hAnsiTheme="minorHAnsi" w:cstheme="minorHAnsi"/>
          <w:color w:val="000000" w:themeColor="text1"/>
        </w:rPr>
        <w:t>aw (Dz.U. z 2023 r., poz. 1890)</w:t>
      </w:r>
      <w:r w:rsidRPr="00507D6A">
        <w:rPr>
          <w:rFonts w:asciiTheme="minorHAnsi" w:hAnsiTheme="minorHAnsi" w:cstheme="minorHAnsi"/>
          <w:color w:val="000000" w:themeColor="text1"/>
        </w:rPr>
        <w:t xml:space="preserve">  </w:t>
      </w:r>
    </w:p>
    <w:p w14:paraId="18548883" w14:textId="77777777" w:rsidR="00D60679" w:rsidRPr="00507D6A" w:rsidRDefault="0011025A" w:rsidP="00507D6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507D6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Regionalny Dyrektor Ochrony Środowiska w Kielcach</w:t>
      </w:r>
    </w:p>
    <w:p w14:paraId="7E05C7A1" w14:textId="65AE7867" w:rsidR="0011025A" w:rsidRPr="00507D6A" w:rsidRDefault="0011025A" w:rsidP="00507D6A">
      <w:pPr>
        <w:pStyle w:val="Default"/>
        <w:spacing w:line="360" w:lineRule="auto"/>
        <w:rPr>
          <w:rFonts w:asciiTheme="minorHAnsi" w:hAnsiTheme="minorHAnsi" w:cstheme="minorHAnsi"/>
        </w:rPr>
      </w:pPr>
      <w:r w:rsidRPr="00507D6A">
        <w:rPr>
          <w:rFonts w:asciiTheme="minorHAnsi" w:hAnsiTheme="minorHAnsi" w:cstheme="minorHAnsi"/>
        </w:rPr>
        <w:t>podaje do publ</w:t>
      </w:r>
      <w:r w:rsidR="00723740" w:rsidRPr="00507D6A">
        <w:rPr>
          <w:rFonts w:asciiTheme="minorHAnsi" w:hAnsiTheme="minorHAnsi" w:cstheme="minorHAnsi"/>
        </w:rPr>
        <w:t>icznej wiadomości, że</w:t>
      </w:r>
      <w:r w:rsidR="00D60679" w:rsidRPr="00507D6A">
        <w:rPr>
          <w:rFonts w:asciiTheme="minorHAnsi" w:hAnsiTheme="minorHAnsi" w:cstheme="minorHAnsi"/>
        </w:rPr>
        <w:t xml:space="preserve"> na wniosek Państwowego Gospodarstwa Wodnego Wody Polskie</w:t>
      </w:r>
      <w:r w:rsidR="00A22D97" w:rsidRPr="00507D6A">
        <w:rPr>
          <w:rFonts w:asciiTheme="minorHAnsi" w:hAnsiTheme="minorHAnsi" w:cstheme="minorHAnsi"/>
        </w:rPr>
        <w:t xml:space="preserve"> </w:t>
      </w:r>
      <w:r w:rsidR="00A22D97" w:rsidRPr="00507D6A">
        <w:rPr>
          <w:rFonts w:asciiTheme="minorHAnsi" w:hAnsiTheme="minorHAnsi" w:cstheme="minorHAnsi"/>
          <w:color w:val="000000" w:themeColor="text1"/>
        </w:rPr>
        <w:t>reprezentowanego przez Regionalny Zarząd Gospodarki Wodnej w Krakowie,</w:t>
      </w:r>
      <w:r w:rsidR="00A22D97" w:rsidRPr="00507D6A">
        <w:rPr>
          <w:rFonts w:asciiTheme="minorHAnsi" w:hAnsiTheme="minorHAnsi" w:cstheme="minorHAnsi"/>
        </w:rPr>
        <w:t xml:space="preserve"> </w:t>
      </w:r>
      <w:r w:rsidR="00A22D97" w:rsidRPr="00507D6A">
        <w:rPr>
          <w:rFonts w:asciiTheme="minorHAnsi" w:hAnsiTheme="minorHAnsi" w:cstheme="minorHAnsi"/>
          <w:color w:val="000000" w:themeColor="text1"/>
        </w:rPr>
        <w:t>działając</w:t>
      </w:r>
      <w:r w:rsidR="00507D6A">
        <w:rPr>
          <w:rFonts w:asciiTheme="minorHAnsi" w:hAnsiTheme="minorHAnsi" w:cstheme="minorHAnsi"/>
          <w:color w:val="000000" w:themeColor="text1"/>
        </w:rPr>
        <w:t xml:space="preserve">ego </w:t>
      </w:r>
      <w:r w:rsidR="00A22D97" w:rsidRPr="00507D6A">
        <w:rPr>
          <w:rFonts w:asciiTheme="minorHAnsi" w:hAnsiTheme="minorHAnsi" w:cstheme="minorHAnsi"/>
          <w:color w:val="000000" w:themeColor="text1"/>
        </w:rPr>
        <w:t>za pośrednictwem Pełnomocnika</w:t>
      </w:r>
      <w:r w:rsidR="005E0AFA">
        <w:rPr>
          <w:rFonts w:asciiTheme="minorHAnsi" w:hAnsiTheme="minorHAnsi" w:cstheme="minorHAnsi"/>
          <w:color w:val="000000" w:themeColor="text1"/>
        </w:rPr>
        <w:t xml:space="preserve">                        </w:t>
      </w:r>
      <w:r w:rsidR="004A1484" w:rsidRPr="00507D6A">
        <w:rPr>
          <w:rFonts w:asciiTheme="minorHAnsi" w:hAnsiTheme="minorHAnsi" w:cstheme="minorHAnsi"/>
          <w:color w:val="000000" w:themeColor="text1"/>
        </w:rPr>
        <w:t>,</w:t>
      </w:r>
      <w:r w:rsidR="004A1484" w:rsidRPr="00507D6A">
        <w:rPr>
          <w:rFonts w:asciiTheme="minorHAnsi" w:hAnsiTheme="minorHAnsi" w:cstheme="minorHAnsi"/>
          <w:b/>
          <w:bCs/>
        </w:rPr>
        <w:t xml:space="preserve"> </w:t>
      </w:r>
      <w:r w:rsidR="00D60679" w:rsidRPr="00507D6A">
        <w:rPr>
          <w:rFonts w:asciiTheme="minorHAnsi" w:hAnsiTheme="minorHAnsi" w:cstheme="minorHAnsi"/>
        </w:rPr>
        <w:t>w dniu</w:t>
      </w:r>
      <w:r w:rsidR="00723740" w:rsidRPr="00507D6A">
        <w:rPr>
          <w:rFonts w:asciiTheme="minorHAnsi" w:hAnsiTheme="minorHAnsi" w:cstheme="minorHAnsi"/>
        </w:rPr>
        <w:t xml:space="preserve"> </w:t>
      </w:r>
      <w:r w:rsidR="00A22D97" w:rsidRPr="00507D6A">
        <w:rPr>
          <w:rFonts w:asciiTheme="minorHAnsi" w:hAnsiTheme="minorHAnsi" w:cstheme="minorHAnsi"/>
        </w:rPr>
        <w:t xml:space="preserve"> </w:t>
      </w:r>
      <w:r w:rsidR="00716C2B" w:rsidRPr="00507D6A">
        <w:rPr>
          <w:rFonts w:asciiTheme="minorHAnsi" w:hAnsiTheme="minorHAnsi" w:cstheme="minorHAnsi"/>
        </w:rPr>
        <w:t>29</w:t>
      </w:r>
      <w:r w:rsidR="00723740" w:rsidRPr="00507D6A">
        <w:rPr>
          <w:rFonts w:asciiTheme="minorHAnsi" w:hAnsiTheme="minorHAnsi" w:cstheme="minorHAnsi"/>
        </w:rPr>
        <w:t>.02.2024</w:t>
      </w:r>
      <w:r w:rsidR="00D60679" w:rsidRPr="00507D6A">
        <w:rPr>
          <w:rFonts w:asciiTheme="minorHAnsi" w:hAnsiTheme="minorHAnsi" w:cstheme="minorHAnsi"/>
        </w:rPr>
        <w:t xml:space="preserve"> r. wyd</w:t>
      </w:r>
      <w:r w:rsidRPr="00507D6A">
        <w:rPr>
          <w:rFonts w:asciiTheme="minorHAnsi" w:hAnsiTheme="minorHAnsi" w:cstheme="minorHAnsi"/>
        </w:rPr>
        <w:t>a</w:t>
      </w:r>
      <w:r w:rsidR="00D60679" w:rsidRPr="00507D6A">
        <w:rPr>
          <w:rFonts w:asciiTheme="minorHAnsi" w:hAnsiTheme="minorHAnsi" w:cstheme="minorHAnsi"/>
        </w:rPr>
        <w:t xml:space="preserve">ł </w:t>
      </w:r>
      <w:r w:rsidRPr="00507D6A">
        <w:rPr>
          <w:rFonts w:asciiTheme="minorHAnsi" w:hAnsiTheme="minorHAnsi" w:cstheme="minorHAnsi"/>
        </w:rPr>
        <w:t>de</w:t>
      </w:r>
      <w:r w:rsidR="00D60679" w:rsidRPr="00507D6A">
        <w:rPr>
          <w:rFonts w:asciiTheme="minorHAnsi" w:hAnsiTheme="minorHAnsi" w:cstheme="minorHAnsi"/>
        </w:rPr>
        <w:t>cyzję</w:t>
      </w:r>
      <w:r w:rsidRPr="00507D6A">
        <w:rPr>
          <w:rFonts w:asciiTheme="minorHAnsi" w:hAnsiTheme="minorHAnsi" w:cstheme="minorHAnsi"/>
        </w:rPr>
        <w:t xml:space="preserve"> znak: WOO-I.420.22.2022</w:t>
      </w:r>
      <w:r w:rsidR="00723740" w:rsidRPr="00507D6A">
        <w:rPr>
          <w:rFonts w:asciiTheme="minorHAnsi" w:hAnsiTheme="minorHAnsi" w:cstheme="minorHAnsi"/>
        </w:rPr>
        <w:t>.MJ.20</w:t>
      </w:r>
      <w:r w:rsidRPr="00507D6A">
        <w:rPr>
          <w:rFonts w:asciiTheme="minorHAnsi" w:hAnsiTheme="minorHAnsi" w:cstheme="minorHAnsi"/>
        </w:rPr>
        <w:t xml:space="preserve"> o środowiskowych uwarunkowaniach dla przedsięwzięc</w:t>
      </w:r>
      <w:r w:rsidR="00E471E9" w:rsidRPr="00507D6A">
        <w:rPr>
          <w:rFonts w:asciiTheme="minorHAnsi" w:hAnsiTheme="minorHAnsi" w:cstheme="minorHAnsi"/>
        </w:rPr>
        <w:t xml:space="preserve">ia </w:t>
      </w:r>
      <w:r w:rsidRPr="00507D6A">
        <w:rPr>
          <w:rFonts w:asciiTheme="minorHAnsi" w:hAnsiTheme="minorHAnsi" w:cstheme="minorHAnsi"/>
          <w:b/>
          <w:bCs/>
        </w:rPr>
        <w:t xml:space="preserve"> </w:t>
      </w:r>
      <w:r w:rsidRPr="00507D6A">
        <w:rPr>
          <w:rFonts w:asciiTheme="minorHAnsi" w:hAnsiTheme="minorHAnsi" w:cstheme="minorHAnsi"/>
          <w:bCs/>
        </w:rPr>
        <w:t>pod nazwą:</w:t>
      </w:r>
      <w:r w:rsidR="00E471E9" w:rsidRPr="00507D6A">
        <w:rPr>
          <w:rFonts w:asciiTheme="minorHAnsi" w:hAnsiTheme="minorHAnsi" w:cstheme="minorHAnsi"/>
          <w:b/>
          <w:color w:val="000000" w:themeColor="text1"/>
        </w:rPr>
        <w:t xml:space="preserve"> „Podwyższenie i rozbudowa lewego wału rzeki Wisły w km 0+000 – 0+577 w msc. Zawichost, gm. Zawichost, woj. świętokrzyskie”</w:t>
      </w:r>
      <w:r w:rsidR="00D60679" w:rsidRPr="00507D6A">
        <w:rPr>
          <w:rFonts w:asciiTheme="minorHAnsi" w:hAnsiTheme="minorHAnsi" w:cstheme="minorHAnsi"/>
          <w:color w:val="000000" w:themeColor="text1"/>
        </w:rPr>
        <w:t>.</w:t>
      </w:r>
      <w:r w:rsidR="00E471E9" w:rsidRPr="00507D6A">
        <w:rPr>
          <w:rFonts w:asciiTheme="minorHAnsi" w:hAnsiTheme="minorHAnsi" w:cstheme="minorHAnsi"/>
          <w:color w:val="000000" w:themeColor="text1"/>
        </w:rPr>
        <w:t xml:space="preserve"> </w:t>
      </w:r>
    </w:p>
    <w:p w14:paraId="3EC8549D" w14:textId="77777777" w:rsidR="0011025A" w:rsidRPr="00507D6A" w:rsidRDefault="0011025A" w:rsidP="00507D6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>Z treścią ww. decyzji oraz dokumentacją sprawy można zapoznać się w siedzibie Regionalnej Dyrekcji Ochrony Środowiska w Kielcach ul. Karola Szymanowskiego 6, od poniedziałku do piątku, w godzinach 7</w:t>
      </w:r>
      <w:r w:rsidR="00E471E9" w:rsidRPr="00507D6A">
        <w:rPr>
          <w:rFonts w:asciiTheme="minorHAnsi" w:eastAsiaTheme="minorHAnsi" w:hAnsiTheme="minorHAnsi" w:cstheme="minorHAnsi"/>
          <w:color w:val="000000"/>
          <w:lang w:eastAsia="en-US"/>
        </w:rPr>
        <w:t>.30</w:t>
      </w: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E471E9" w:rsidRPr="00507D6A">
        <w:rPr>
          <w:rFonts w:asciiTheme="minorHAnsi" w:eastAsiaTheme="minorHAnsi" w:hAnsiTheme="minorHAnsi" w:cstheme="minorHAnsi"/>
          <w:color w:val="000000"/>
          <w:lang w:eastAsia="en-US"/>
        </w:rPr>
        <w:t>– 15.30</w:t>
      </w: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 xml:space="preserve">, po uprzednim uzgodnieniu sposobu z pracownikiem tutejszej Dyrekcji (nr telefonu do kontaktu: 41 3435361 lub 41 3435363). </w:t>
      </w:r>
    </w:p>
    <w:p w14:paraId="2662DEE2" w14:textId="77777777" w:rsidR="00E471E9" w:rsidRPr="00507D6A" w:rsidRDefault="0011025A" w:rsidP="00507D6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 xml:space="preserve">Ponadto </w:t>
      </w:r>
      <w:r w:rsidR="00723740" w:rsidRPr="00507D6A">
        <w:rPr>
          <w:rFonts w:asciiTheme="minorHAnsi" w:eastAsiaTheme="minorHAnsi" w:hAnsiTheme="minorHAnsi" w:cstheme="minorHAnsi"/>
          <w:color w:val="000000"/>
          <w:lang w:eastAsia="en-US"/>
        </w:rPr>
        <w:t xml:space="preserve">treść decyzji od dnia  </w:t>
      </w:r>
      <w:r w:rsidR="00716C2B" w:rsidRPr="00507D6A">
        <w:rPr>
          <w:rFonts w:asciiTheme="minorHAnsi" w:eastAsiaTheme="minorHAnsi" w:hAnsiTheme="minorHAnsi" w:cstheme="minorHAnsi"/>
          <w:color w:val="000000"/>
          <w:lang w:eastAsia="en-US"/>
        </w:rPr>
        <w:t>04</w:t>
      </w:r>
      <w:r w:rsidR="00723740" w:rsidRPr="00507D6A">
        <w:rPr>
          <w:rFonts w:asciiTheme="minorHAnsi" w:eastAsiaTheme="minorHAnsi" w:hAnsiTheme="minorHAnsi" w:cstheme="minorHAnsi"/>
          <w:color w:val="000000"/>
          <w:lang w:eastAsia="en-US"/>
        </w:rPr>
        <w:t>.03.2024</w:t>
      </w: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 xml:space="preserve"> r. zostanie udostępniona na okres 14 dni </w:t>
      </w:r>
      <w:r w:rsidR="00507D6A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 xml:space="preserve">w Biuletynie Informacji Publicznej Regionalnej Dyrekcji Ochrony Środowiska w Kielcach </w:t>
      </w:r>
      <w:r w:rsidR="00507D6A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 xml:space="preserve">w Zakładce </w:t>
      </w:r>
      <w:r w:rsidRPr="00507D6A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Co robimy</w:t>
      </w: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>/</w:t>
      </w:r>
      <w:r w:rsidR="00D60679" w:rsidRPr="00507D6A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Decyzje środowiskowe Rok 2024</w:t>
      </w:r>
      <w:r w:rsidRPr="00507D6A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 xml:space="preserve"> </w:t>
      </w: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 xml:space="preserve">na stronie internetowej Regionalnej Dyrekcji Ochrony Środowiska w Kielcach </w:t>
      </w:r>
      <w:r w:rsidRPr="00507D6A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https://www.gov.pl/web/rdos-kielce</w:t>
      </w: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 xml:space="preserve">. </w:t>
      </w:r>
    </w:p>
    <w:p w14:paraId="3A0D4165" w14:textId="77777777" w:rsidR="00A22D97" w:rsidRPr="00507D6A" w:rsidRDefault="00A22D97" w:rsidP="00507D6A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507D6A">
        <w:rPr>
          <w:rFonts w:asciiTheme="minorHAnsi" w:eastAsia="Calibri" w:hAnsiTheme="minorHAnsi" w:cstheme="minorHAnsi"/>
          <w:lang w:eastAsia="en-US"/>
        </w:rPr>
        <w:t>Aldona Sobolak</w:t>
      </w:r>
    </w:p>
    <w:p w14:paraId="2992897F" w14:textId="77777777" w:rsidR="00A22D97" w:rsidRPr="00507D6A" w:rsidRDefault="00A22D97" w:rsidP="00507D6A">
      <w:pPr>
        <w:spacing w:line="360" w:lineRule="auto"/>
        <w:ind w:left="4956" w:hanging="4956"/>
        <w:rPr>
          <w:rFonts w:asciiTheme="minorHAnsi" w:eastAsia="Calibri" w:hAnsiTheme="minorHAnsi" w:cstheme="minorHAnsi"/>
          <w:lang w:eastAsia="en-US"/>
        </w:rPr>
      </w:pPr>
      <w:r w:rsidRPr="00507D6A">
        <w:rPr>
          <w:rFonts w:asciiTheme="minorHAnsi" w:eastAsia="Calibri" w:hAnsiTheme="minorHAnsi" w:cstheme="minorHAnsi"/>
          <w:lang w:eastAsia="en-US"/>
        </w:rPr>
        <w:lastRenderedPageBreak/>
        <w:t>Regionalny Dyrektor Ochrony Środowiska</w:t>
      </w:r>
    </w:p>
    <w:p w14:paraId="75B1A3C0" w14:textId="77777777" w:rsidR="00A22D97" w:rsidRPr="00507D6A" w:rsidRDefault="00A22D97" w:rsidP="00507D6A">
      <w:pPr>
        <w:spacing w:line="360" w:lineRule="auto"/>
        <w:ind w:left="4956" w:hanging="4956"/>
        <w:rPr>
          <w:rFonts w:asciiTheme="minorHAnsi" w:eastAsia="Calibri" w:hAnsiTheme="minorHAnsi" w:cstheme="minorHAnsi"/>
          <w:lang w:eastAsia="en-US"/>
        </w:rPr>
      </w:pPr>
      <w:r w:rsidRPr="00507D6A">
        <w:rPr>
          <w:rFonts w:asciiTheme="minorHAnsi" w:eastAsia="Calibri" w:hAnsiTheme="minorHAnsi" w:cstheme="minorHAnsi"/>
          <w:lang w:eastAsia="en-US"/>
        </w:rPr>
        <w:t>w Kielcach</w:t>
      </w:r>
    </w:p>
    <w:p w14:paraId="3AE3FC0E" w14:textId="77777777" w:rsidR="00E471E9" w:rsidRPr="00507D6A" w:rsidRDefault="00A22D97" w:rsidP="00507D6A">
      <w:pPr>
        <w:autoSpaceDE w:val="0"/>
        <w:autoSpaceDN w:val="0"/>
        <w:adjustRightInd w:val="0"/>
        <w:spacing w:line="360" w:lineRule="auto"/>
        <w:ind w:hanging="4956"/>
        <w:rPr>
          <w:rFonts w:asciiTheme="minorHAnsi" w:eastAsiaTheme="minorHAnsi" w:hAnsiTheme="minorHAnsi" w:cstheme="minorHAnsi"/>
          <w:lang w:eastAsia="en-US"/>
        </w:rPr>
      </w:pPr>
      <w:r w:rsidRPr="00507D6A">
        <w:rPr>
          <w:rFonts w:asciiTheme="minorHAnsi" w:eastAsia="Calibri" w:hAnsiTheme="minorHAnsi" w:cstheme="minorHAnsi"/>
          <w:lang w:eastAsia="en-US"/>
        </w:rPr>
        <w:t xml:space="preserve">                                                                            </w:t>
      </w:r>
      <w:r w:rsidR="00507D6A">
        <w:rPr>
          <w:rFonts w:asciiTheme="minorHAnsi" w:eastAsia="Calibri" w:hAnsiTheme="minorHAnsi" w:cstheme="minorHAnsi"/>
          <w:lang w:eastAsia="en-US"/>
        </w:rPr>
        <w:t xml:space="preserve">               </w:t>
      </w:r>
      <w:r w:rsidRPr="00507D6A">
        <w:rPr>
          <w:rFonts w:asciiTheme="minorHAnsi" w:eastAsia="Calibri" w:hAnsiTheme="minorHAnsi" w:cstheme="minorHAnsi"/>
          <w:lang w:eastAsia="en-US"/>
        </w:rPr>
        <w:t xml:space="preserve">  /-podpisany cyfrowo/</w:t>
      </w:r>
    </w:p>
    <w:p w14:paraId="57496FF0" w14:textId="77777777" w:rsidR="00E471E9" w:rsidRPr="00507D6A" w:rsidRDefault="00E471E9" w:rsidP="00507D6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75835A3" w14:textId="77777777" w:rsidR="0011025A" w:rsidRPr="00507D6A" w:rsidRDefault="0011025A" w:rsidP="00507D6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 xml:space="preserve">Obwieszczenie nastąpiło w dniach: od …………….. do …………….. </w:t>
      </w:r>
    </w:p>
    <w:p w14:paraId="4E0E73D3" w14:textId="77777777" w:rsidR="0011025A" w:rsidRPr="00507D6A" w:rsidRDefault="00D60679" w:rsidP="00507D6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>Sprawę prowadzi: Marek Jakubowski</w:t>
      </w:r>
    </w:p>
    <w:p w14:paraId="1B7E35AE" w14:textId="77777777" w:rsidR="00E471E9" w:rsidRPr="00507D6A" w:rsidRDefault="0011025A" w:rsidP="00507D6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 xml:space="preserve">Telefon kontaktowy: (41) 3435361 lub (41) 3435363 </w:t>
      </w:r>
    </w:p>
    <w:p w14:paraId="53DE0763" w14:textId="77777777" w:rsidR="00E471E9" w:rsidRPr="00507D6A" w:rsidRDefault="00E471E9" w:rsidP="00507D6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07CE3D21" w14:textId="77777777" w:rsidR="00E471E9" w:rsidRPr="00507D6A" w:rsidRDefault="00E471E9" w:rsidP="00507D6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507D6A">
        <w:rPr>
          <w:rFonts w:asciiTheme="minorHAnsi" w:eastAsiaTheme="minorHAnsi" w:hAnsiTheme="minorHAnsi" w:cstheme="minorHAnsi"/>
          <w:b/>
          <w:bCs/>
          <w:lang w:eastAsia="en-US"/>
        </w:rPr>
        <w:t xml:space="preserve">Otrzymują: </w:t>
      </w:r>
    </w:p>
    <w:p w14:paraId="0E0BDE81" w14:textId="5642B611" w:rsidR="00E471E9" w:rsidRPr="00507D6A" w:rsidRDefault="00E471E9" w:rsidP="00507D6A">
      <w:pPr>
        <w:autoSpaceDE w:val="0"/>
        <w:autoSpaceDN w:val="0"/>
        <w:adjustRightInd w:val="0"/>
        <w:spacing w:after="50" w:line="360" w:lineRule="auto"/>
        <w:rPr>
          <w:rFonts w:asciiTheme="minorHAnsi" w:eastAsiaTheme="minorHAnsi" w:hAnsiTheme="minorHAnsi" w:cstheme="minorHAnsi"/>
          <w:lang w:eastAsia="en-US"/>
        </w:rPr>
      </w:pPr>
      <w:r w:rsidRPr="00507D6A">
        <w:rPr>
          <w:rFonts w:asciiTheme="minorHAnsi" w:eastAsiaTheme="minorHAnsi" w:hAnsiTheme="minorHAnsi" w:cstheme="minorHAnsi"/>
          <w:lang w:eastAsia="en-US"/>
        </w:rPr>
        <w:t xml:space="preserve">1. Państwowe Gospodarstwo Wodne Wody Polskie reprezentowane przez Regionalny Zarząd Gospodarki Wodnej </w:t>
      </w:r>
      <w:r w:rsidRPr="00507D6A">
        <w:rPr>
          <w:rFonts w:asciiTheme="minorHAnsi" w:eastAsiaTheme="minorHAnsi" w:hAnsiTheme="minorHAnsi" w:cstheme="minorHAnsi"/>
          <w:lang w:eastAsia="en-US"/>
        </w:rPr>
        <w:br/>
        <w:t xml:space="preserve">    w Krakowie za pośrednictwem Pełnomocnika</w:t>
      </w:r>
    </w:p>
    <w:p w14:paraId="7863A139" w14:textId="77777777" w:rsidR="00E471E9" w:rsidRPr="00507D6A" w:rsidRDefault="00D60679" w:rsidP="00507D6A">
      <w:pPr>
        <w:autoSpaceDE w:val="0"/>
        <w:autoSpaceDN w:val="0"/>
        <w:adjustRightInd w:val="0"/>
        <w:spacing w:after="50" w:line="360" w:lineRule="auto"/>
        <w:rPr>
          <w:rFonts w:asciiTheme="minorHAnsi" w:eastAsiaTheme="minorHAnsi" w:hAnsiTheme="minorHAnsi" w:cstheme="minorHAnsi"/>
          <w:lang w:eastAsia="en-US"/>
        </w:rPr>
      </w:pPr>
      <w:r w:rsidRPr="00507D6A">
        <w:rPr>
          <w:rFonts w:asciiTheme="minorHAnsi" w:eastAsiaTheme="minorHAnsi" w:hAnsiTheme="minorHAnsi" w:cstheme="minorHAnsi"/>
          <w:lang w:eastAsia="en-US"/>
        </w:rPr>
        <w:t>2. Podanie do publicznej wiadomości</w:t>
      </w:r>
      <w:r w:rsidR="00E471E9" w:rsidRPr="00507D6A">
        <w:rPr>
          <w:rFonts w:asciiTheme="minorHAnsi" w:eastAsiaTheme="minorHAnsi" w:hAnsiTheme="minorHAnsi" w:cstheme="minorHAnsi"/>
          <w:lang w:eastAsia="en-US"/>
        </w:rPr>
        <w:t xml:space="preserve"> poprzez obwieszczenie wywieszone na tablicach ogłoszeń: </w:t>
      </w:r>
    </w:p>
    <w:p w14:paraId="212D07E9" w14:textId="77777777" w:rsidR="00E471E9" w:rsidRPr="00507D6A" w:rsidRDefault="00E471E9" w:rsidP="00507D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50" w:line="360" w:lineRule="auto"/>
        <w:ind w:left="284" w:hanging="284"/>
        <w:rPr>
          <w:rFonts w:asciiTheme="minorHAnsi" w:eastAsiaTheme="minorHAnsi" w:hAnsiTheme="minorHAnsi" w:cstheme="minorHAnsi"/>
          <w:lang w:eastAsia="en-US"/>
        </w:rPr>
      </w:pPr>
      <w:r w:rsidRPr="00507D6A">
        <w:rPr>
          <w:rFonts w:asciiTheme="minorHAnsi" w:eastAsiaTheme="minorHAnsi" w:hAnsiTheme="minorHAnsi" w:cstheme="minorHAnsi"/>
          <w:lang w:eastAsia="en-US"/>
        </w:rPr>
        <w:t xml:space="preserve"> UMiG Zawichost, </w:t>
      </w:r>
    </w:p>
    <w:p w14:paraId="57954764" w14:textId="77777777" w:rsidR="00E471E9" w:rsidRPr="00507D6A" w:rsidRDefault="00E471E9" w:rsidP="00507D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50" w:line="360" w:lineRule="auto"/>
        <w:ind w:left="284" w:hanging="284"/>
        <w:rPr>
          <w:rFonts w:asciiTheme="minorHAnsi" w:eastAsiaTheme="minorHAnsi" w:hAnsiTheme="minorHAnsi" w:cstheme="minorHAnsi"/>
          <w:lang w:eastAsia="en-US"/>
        </w:rPr>
      </w:pPr>
      <w:r w:rsidRPr="00507D6A">
        <w:rPr>
          <w:rFonts w:asciiTheme="minorHAnsi" w:eastAsiaTheme="minorHAnsi" w:hAnsiTheme="minorHAnsi" w:cstheme="minorHAnsi"/>
          <w:lang w:eastAsia="en-US"/>
        </w:rPr>
        <w:t xml:space="preserve">w siedzibie Regionalnej Dyrekcji Ochrony Środowiska w Kielcach, </w:t>
      </w:r>
    </w:p>
    <w:p w14:paraId="14E0A7B0" w14:textId="77777777" w:rsidR="00E471E9" w:rsidRPr="00507D6A" w:rsidRDefault="00E471E9" w:rsidP="00507D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50" w:line="360" w:lineRule="auto"/>
        <w:ind w:left="284" w:hanging="284"/>
        <w:rPr>
          <w:rFonts w:asciiTheme="minorHAnsi" w:eastAsiaTheme="minorHAnsi" w:hAnsiTheme="minorHAnsi" w:cstheme="minorHAnsi"/>
          <w:lang w:eastAsia="en-US"/>
        </w:rPr>
      </w:pPr>
      <w:r w:rsidRPr="00507D6A">
        <w:rPr>
          <w:rFonts w:asciiTheme="minorHAnsi" w:eastAsiaTheme="minorHAnsi" w:hAnsiTheme="minorHAnsi" w:cstheme="minorHAnsi"/>
          <w:lang w:eastAsia="en-US"/>
        </w:rPr>
        <w:t xml:space="preserve">w Biuletynie Informacji Publicznej Regionalnej Dyrekcji Ochrony Środowiska w Kielcach, </w:t>
      </w:r>
    </w:p>
    <w:p w14:paraId="098DD50C" w14:textId="77777777" w:rsidR="00E471E9" w:rsidRPr="00507D6A" w:rsidRDefault="00E471E9" w:rsidP="00507D6A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theme="minorHAnsi"/>
          <w:lang w:eastAsia="en-US"/>
        </w:rPr>
      </w:pPr>
      <w:r w:rsidRPr="00507D6A">
        <w:rPr>
          <w:rFonts w:asciiTheme="minorHAnsi" w:eastAsiaTheme="minorHAnsi" w:hAnsiTheme="minorHAnsi" w:cstheme="minorHAnsi"/>
          <w:lang w:eastAsia="en-US"/>
        </w:rPr>
        <w:t>3. Aa.</w:t>
      </w:r>
    </w:p>
    <w:p w14:paraId="2132D320" w14:textId="77777777" w:rsidR="00E471E9" w:rsidRPr="00507D6A" w:rsidRDefault="00D60679" w:rsidP="00507D6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507D6A">
        <w:rPr>
          <w:rFonts w:asciiTheme="minorHAnsi" w:eastAsiaTheme="minorHAnsi" w:hAnsiTheme="minorHAnsi" w:cstheme="minorHAnsi"/>
          <w:b/>
          <w:bCs/>
          <w:lang w:eastAsia="en-US"/>
        </w:rPr>
        <w:t>Do wiadomości</w:t>
      </w:r>
      <w:r w:rsidR="00E471E9" w:rsidRPr="00507D6A">
        <w:rPr>
          <w:rFonts w:asciiTheme="minorHAnsi" w:eastAsiaTheme="minorHAnsi" w:hAnsiTheme="minorHAnsi" w:cstheme="minorHAnsi"/>
          <w:lang w:eastAsia="en-US"/>
        </w:rPr>
        <w:t xml:space="preserve">: </w:t>
      </w:r>
    </w:p>
    <w:p w14:paraId="35DA3B15" w14:textId="77777777" w:rsidR="00A22D97" w:rsidRPr="00507D6A" w:rsidRDefault="00E471E9" w:rsidP="00507D6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507D6A">
        <w:rPr>
          <w:rFonts w:asciiTheme="minorHAnsi" w:eastAsiaTheme="minorHAnsi" w:hAnsiTheme="minorHAnsi" w:cstheme="minorHAnsi"/>
          <w:lang w:eastAsia="en-US"/>
        </w:rPr>
        <w:t>1. Państwowe Gospodarstwo Wodne Wody Polskie reprezentowane przez Regionalny Zarząd Gospodarki Wodnej   w Krakowie  - prze</w:t>
      </w:r>
      <w:r w:rsidR="00D60679" w:rsidRPr="00507D6A">
        <w:rPr>
          <w:rFonts w:asciiTheme="minorHAnsi" w:eastAsiaTheme="minorHAnsi" w:hAnsiTheme="minorHAnsi" w:cstheme="minorHAnsi"/>
          <w:lang w:eastAsia="en-US"/>
        </w:rPr>
        <w:t>dłożenie elektroniczne e – PUAP.</w:t>
      </w:r>
    </w:p>
    <w:p w14:paraId="101960E9" w14:textId="77777777" w:rsidR="00A22D97" w:rsidRPr="00507D6A" w:rsidRDefault="00A22D97" w:rsidP="00507D6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lang w:eastAsia="en-US"/>
        </w:rPr>
      </w:pPr>
    </w:p>
    <w:p w14:paraId="38A77AAD" w14:textId="77777777" w:rsidR="0011025A" w:rsidRPr="00507D6A" w:rsidRDefault="0011025A" w:rsidP="00507D6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 xml:space="preserve">Art. 38 UUOŚ „Organ właściwy do wydania decyzji podaje do publicznej wiadomości informację o wydanej decyzji i o możliwościach zapoznania się z jej treścią”. </w:t>
      </w:r>
    </w:p>
    <w:p w14:paraId="0C1A02E3" w14:textId="77777777" w:rsidR="00884065" w:rsidRPr="00507D6A" w:rsidRDefault="0011025A" w:rsidP="00507D6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lang w:eastAsia="en-US"/>
        </w:rPr>
      </w:pP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 xml:space="preserve">Art. 85 ust. 3 UUOŚ „Organ właściwy do wydania decyzji o środowiskowych uwarunkowaniach wydanej po przeprowadzeniu oceny oddziaływania przedsięwzięcia na środowisko, niezwłocznie po jej wydaniu, podaje do publicznej wiadomości informacje </w:t>
      </w:r>
      <w:r w:rsidR="00507D6A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>o wydanej decyzji i o możliwościach zapoznania się z jej treścią oraz z dokumentacją sprawy,</w:t>
      </w:r>
      <w:r w:rsidR="00507D6A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 xml:space="preserve"> w tym z uzgodnieniami i opiniami organów, o których mowa w art. 77 ust. 1, a także udostępnia na okres 14 dni w Biuletynie Informacji Pu</w:t>
      </w:r>
      <w:r w:rsidR="00E471E9" w:rsidRPr="00507D6A">
        <w:rPr>
          <w:rFonts w:asciiTheme="minorHAnsi" w:eastAsiaTheme="minorHAnsi" w:hAnsiTheme="minorHAnsi" w:cstheme="minorHAnsi"/>
          <w:color w:val="000000"/>
          <w:lang w:eastAsia="en-US"/>
        </w:rPr>
        <w:t xml:space="preserve">blicznej na stronie podmiotowej </w:t>
      </w: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 xml:space="preserve">obsługującego go urzędu treść tej decyzji. </w:t>
      </w:r>
      <w:r w:rsidR="00993946" w:rsidRPr="00507D6A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t>W informacji wskazuje się dzień udostępnienia treś</w:t>
      </w:r>
      <w:r w:rsidR="00507D6A">
        <w:rPr>
          <w:rFonts w:asciiTheme="minorHAnsi" w:eastAsiaTheme="minorHAnsi" w:hAnsiTheme="minorHAnsi" w:cstheme="minorHAnsi"/>
          <w:color w:val="000000"/>
          <w:lang w:eastAsia="en-US"/>
        </w:rPr>
        <w:t xml:space="preserve">ci decyzji. Przepis stosuje się </w:t>
      </w:r>
      <w:r w:rsidRPr="00507D6A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 xml:space="preserve">odpowiednio do decyzji o środowiskowych uwarunkowaniach wydanej bez przeprowadzenia oceny oddziaływania przedsięwzięcia na środowisko”. </w:t>
      </w:r>
    </w:p>
    <w:p w14:paraId="5CED6F3E" w14:textId="77777777" w:rsidR="00E94BB5" w:rsidRPr="00507D6A" w:rsidRDefault="00E94BB5" w:rsidP="00507D6A">
      <w:pPr>
        <w:pStyle w:val="Default"/>
        <w:spacing w:line="360" w:lineRule="auto"/>
        <w:rPr>
          <w:rFonts w:asciiTheme="minorHAnsi" w:hAnsiTheme="minorHAnsi" w:cstheme="minorHAnsi"/>
        </w:rPr>
      </w:pPr>
      <w:r w:rsidRPr="00507D6A">
        <w:rPr>
          <w:rFonts w:asciiTheme="minorHAnsi" w:hAnsiTheme="minorHAnsi" w:cstheme="minorHAnsi"/>
        </w:rPr>
        <w:t>Art. 15 ust. 1 ustawy o zmianie UUOŚ (Dz.U. z 2023 r., poz. 1890) „  Do spraw prowadzonych na podstawie ustawy zmienianej w art. 1 wsz</w:t>
      </w:r>
      <w:r w:rsidR="005B2AEA" w:rsidRPr="00507D6A">
        <w:rPr>
          <w:rFonts w:asciiTheme="minorHAnsi" w:hAnsiTheme="minorHAnsi" w:cstheme="minorHAnsi"/>
        </w:rPr>
        <w:t xml:space="preserve">czętych i niezakończonych przed </w:t>
      </w:r>
      <w:r w:rsidRPr="00507D6A">
        <w:rPr>
          <w:rFonts w:asciiTheme="minorHAnsi" w:hAnsiTheme="minorHAnsi" w:cstheme="minorHAnsi"/>
        </w:rPr>
        <w:t>dniem wejścia w życie niniejszej ustawy stosuje się przepisy ustawy zmienianej w art</w:t>
      </w:r>
      <w:r w:rsidR="005B2AEA" w:rsidRPr="00507D6A">
        <w:rPr>
          <w:rFonts w:asciiTheme="minorHAnsi" w:hAnsiTheme="minorHAnsi" w:cstheme="minorHAnsi"/>
        </w:rPr>
        <w:t xml:space="preserve">. 1 w brzmieniu dotychczasowym, </w:t>
      </w:r>
      <w:r w:rsidRPr="00507D6A">
        <w:rPr>
          <w:rFonts w:asciiTheme="minorHAnsi" w:hAnsiTheme="minorHAnsi" w:cstheme="minorHAnsi"/>
        </w:rPr>
        <w:t xml:space="preserve">z wyjątkiem przepisów art. 61 ust. 1, art. 66 ust. 1 pkt 5, art. 82 ust. 1 oraz art. 86f ust. 2 </w:t>
      </w:r>
      <w:r w:rsidR="005B2AEA" w:rsidRPr="00507D6A">
        <w:rPr>
          <w:rFonts w:asciiTheme="minorHAnsi" w:hAnsiTheme="minorHAnsi" w:cstheme="minorHAnsi"/>
        </w:rPr>
        <w:t xml:space="preserve">i 4 ustawy zmienianej w art. 1, </w:t>
      </w:r>
      <w:r w:rsidRPr="00507D6A">
        <w:rPr>
          <w:rFonts w:asciiTheme="minorHAnsi" w:hAnsiTheme="minorHAnsi" w:cstheme="minorHAnsi"/>
        </w:rPr>
        <w:t>które stosuje się w brzmieniu nadanym niniejszą ustawą, oraz stosuje się przepisy art. 86f us</w:t>
      </w:r>
      <w:r w:rsidR="005B2AEA" w:rsidRPr="00507D6A">
        <w:rPr>
          <w:rFonts w:asciiTheme="minorHAnsi" w:hAnsiTheme="minorHAnsi" w:cstheme="minorHAnsi"/>
        </w:rPr>
        <w:t xml:space="preserve">t. 1a, 2a i 8 ustawy zmienianej </w:t>
      </w:r>
      <w:r w:rsidRPr="00507D6A">
        <w:rPr>
          <w:rFonts w:asciiTheme="minorHAnsi" w:hAnsiTheme="minorHAnsi" w:cstheme="minorHAnsi"/>
        </w:rPr>
        <w:t>w art. 1</w:t>
      </w:r>
      <w:r w:rsidR="005B2AEA" w:rsidRPr="00507D6A">
        <w:rPr>
          <w:rFonts w:asciiTheme="minorHAnsi" w:hAnsiTheme="minorHAnsi" w:cstheme="minorHAnsi"/>
        </w:rPr>
        <w:t>”</w:t>
      </w:r>
    </w:p>
    <w:p w14:paraId="1BD180E2" w14:textId="77777777" w:rsidR="00E94BB5" w:rsidRPr="00507D6A" w:rsidRDefault="00E94BB5" w:rsidP="00507D6A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F4A0C08" w14:textId="77777777" w:rsidR="00884065" w:rsidRPr="00507D6A" w:rsidRDefault="00884065" w:rsidP="00507D6A">
      <w:pPr>
        <w:pStyle w:val="Default"/>
        <w:spacing w:line="276" w:lineRule="auto"/>
        <w:rPr>
          <w:rFonts w:asciiTheme="minorHAnsi" w:hAnsiTheme="minorHAnsi" w:cstheme="minorHAnsi"/>
        </w:rPr>
      </w:pPr>
      <w:r w:rsidRPr="00507D6A">
        <w:rPr>
          <w:rFonts w:asciiTheme="minorHAnsi" w:hAnsiTheme="minorHAnsi" w:cstheme="minorHAnsi"/>
        </w:rPr>
        <w:t xml:space="preserve">  </w:t>
      </w:r>
    </w:p>
    <w:p w14:paraId="66BC7601" w14:textId="77777777" w:rsidR="0020669D" w:rsidRPr="00507D6A" w:rsidRDefault="0020669D" w:rsidP="00507D6A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708022A" w14:textId="77777777" w:rsidR="00C85DD7" w:rsidRDefault="00C85DD7" w:rsidP="00507D6A">
      <w:pPr>
        <w:autoSpaceDE w:val="0"/>
        <w:autoSpaceDN w:val="0"/>
        <w:adjustRightInd w:val="0"/>
        <w:spacing w:line="276" w:lineRule="auto"/>
        <w:rPr>
          <w:rFonts w:ascii="Garamond" w:eastAsiaTheme="minorHAnsi" w:hAnsi="Garamond" w:cs="Garamond"/>
          <w:sz w:val="22"/>
          <w:szCs w:val="22"/>
          <w:lang w:eastAsia="en-US"/>
        </w:rPr>
      </w:pPr>
    </w:p>
    <w:sectPr w:rsidR="00C85DD7" w:rsidSect="00D57D86">
      <w:headerReference w:type="default" r:id="rId8"/>
      <w:headerReference w:type="first" r:id="rId9"/>
      <w:pgSz w:w="11906" w:h="16838"/>
      <w:pgMar w:top="1418" w:right="1418" w:bottom="1276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4577" w14:textId="77777777" w:rsidR="002B3C23" w:rsidRDefault="002B3C23" w:rsidP="004456FB">
      <w:r>
        <w:separator/>
      </w:r>
    </w:p>
  </w:endnote>
  <w:endnote w:type="continuationSeparator" w:id="0">
    <w:p w14:paraId="17BC5917" w14:textId="77777777" w:rsidR="002B3C23" w:rsidRDefault="002B3C23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F339" w14:textId="77777777" w:rsidR="002B3C23" w:rsidRDefault="002B3C23" w:rsidP="004456FB">
      <w:r>
        <w:separator/>
      </w:r>
    </w:p>
  </w:footnote>
  <w:footnote w:type="continuationSeparator" w:id="0">
    <w:p w14:paraId="163B7446" w14:textId="77777777" w:rsidR="002B3C23" w:rsidRDefault="002B3C23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A98B" w14:textId="77777777" w:rsidR="004456FB" w:rsidRDefault="004456FB">
    <w:pPr>
      <w:pStyle w:val="Nagwek"/>
    </w:pPr>
  </w:p>
  <w:p w14:paraId="47553368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2279" w14:textId="77777777" w:rsidR="004456FB" w:rsidRDefault="00507D6A" w:rsidP="00507D6A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noProof/>
      </w:rPr>
      <w:drawing>
        <wp:inline distT="0" distB="0" distL="0" distR="0" wp14:anchorId="3C281BA5" wp14:editId="69B96AB8">
          <wp:extent cx="605155" cy="571500"/>
          <wp:effectExtent l="19050" t="0" r="4445" b="0"/>
          <wp:docPr id="4" name="Obraz 4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56FB">
      <w:rPr>
        <w:rFonts w:ascii="Garamond" w:hAnsi="Garamond"/>
        <w:b/>
        <w:bCs/>
        <w:smallCaps/>
        <w:sz w:val="32"/>
        <w:szCs w:val="32"/>
      </w:rPr>
      <w:t xml:space="preserve">                  </w:t>
    </w:r>
  </w:p>
  <w:p w14:paraId="1BB04CF5" w14:textId="77777777" w:rsidR="004456FB" w:rsidRPr="00507D6A" w:rsidRDefault="004456FB" w:rsidP="00507D6A">
    <w:pPr>
      <w:pStyle w:val="Nagwek"/>
      <w:spacing w:line="276" w:lineRule="auto"/>
      <w:rPr>
        <w:rFonts w:asciiTheme="minorHAnsi" w:hAnsiTheme="minorHAnsi" w:cstheme="minorHAnsi"/>
        <w:b/>
        <w:bCs/>
        <w:smallCaps/>
      </w:rPr>
    </w:pPr>
    <w:r w:rsidRPr="00507D6A">
      <w:rPr>
        <w:rFonts w:asciiTheme="minorHAnsi" w:hAnsiTheme="minorHAnsi" w:cstheme="minorHAnsi"/>
        <w:b/>
        <w:bCs/>
        <w:smallCaps/>
      </w:rPr>
      <w:t>Regionalny Dyrektor</w:t>
    </w:r>
  </w:p>
  <w:p w14:paraId="5585140A" w14:textId="77777777" w:rsidR="004456FB" w:rsidRPr="00507D6A" w:rsidRDefault="004456FB" w:rsidP="00507D6A">
    <w:pPr>
      <w:pStyle w:val="Nagwek"/>
      <w:spacing w:line="276" w:lineRule="auto"/>
      <w:rPr>
        <w:rFonts w:asciiTheme="minorHAnsi" w:hAnsiTheme="minorHAnsi" w:cstheme="minorHAnsi"/>
      </w:rPr>
    </w:pPr>
    <w:r w:rsidRPr="00507D6A">
      <w:rPr>
        <w:rFonts w:asciiTheme="minorHAnsi" w:hAnsiTheme="minorHAnsi" w:cstheme="minorHAnsi"/>
        <w:b/>
        <w:bCs/>
        <w:smallCaps/>
      </w:rPr>
      <w:t>Ochrony Środowiska</w:t>
    </w:r>
  </w:p>
  <w:p w14:paraId="6D5EB6F2" w14:textId="77777777" w:rsidR="00BF420F" w:rsidRPr="00507D6A" w:rsidRDefault="004456FB" w:rsidP="00507D6A">
    <w:pPr>
      <w:pStyle w:val="Nagwek"/>
      <w:spacing w:line="276" w:lineRule="auto"/>
      <w:rPr>
        <w:rFonts w:asciiTheme="minorHAnsi" w:hAnsiTheme="minorHAnsi" w:cstheme="minorHAnsi"/>
        <w:b/>
        <w:bCs/>
        <w:smallCaps/>
      </w:rPr>
    </w:pPr>
    <w:r w:rsidRPr="00507D6A">
      <w:rPr>
        <w:rFonts w:asciiTheme="minorHAnsi" w:hAnsiTheme="minorHAnsi" w:cstheme="minorHAnsi"/>
        <w:b/>
        <w:bCs/>
        <w:smallCaps/>
      </w:rPr>
      <w:t>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B62221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DDD7A29"/>
    <w:multiLevelType w:val="hybridMultilevel"/>
    <w:tmpl w:val="8C4A6F7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12516">
    <w:abstractNumId w:val="0"/>
  </w:num>
  <w:num w:numId="2" w16cid:durableId="197178388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FB"/>
    <w:rsid w:val="0000237A"/>
    <w:rsid w:val="00005C85"/>
    <w:rsid w:val="00012A5E"/>
    <w:rsid w:val="00015560"/>
    <w:rsid w:val="00015ED8"/>
    <w:rsid w:val="00017427"/>
    <w:rsid w:val="000179F1"/>
    <w:rsid w:val="00020361"/>
    <w:rsid w:val="00030150"/>
    <w:rsid w:val="00047A25"/>
    <w:rsid w:val="00052D89"/>
    <w:rsid w:val="00060E77"/>
    <w:rsid w:val="0008351E"/>
    <w:rsid w:val="00094E2A"/>
    <w:rsid w:val="00096963"/>
    <w:rsid w:val="000A321F"/>
    <w:rsid w:val="000A4881"/>
    <w:rsid w:val="000A52E2"/>
    <w:rsid w:val="000B38F8"/>
    <w:rsid w:val="000B3B91"/>
    <w:rsid w:val="000C2811"/>
    <w:rsid w:val="000C5492"/>
    <w:rsid w:val="000C5F75"/>
    <w:rsid w:val="000C64AB"/>
    <w:rsid w:val="000C707A"/>
    <w:rsid w:val="000D1354"/>
    <w:rsid w:val="000F0E7D"/>
    <w:rsid w:val="000F3AF5"/>
    <w:rsid w:val="000F600D"/>
    <w:rsid w:val="001000A8"/>
    <w:rsid w:val="0011025A"/>
    <w:rsid w:val="001175C5"/>
    <w:rsid w:val="001218A8"/>
    <w:rsid w:val="00122847"/>
    <w:rsid w:val="00123CF2"/>
    <w:rsid w:val="0012539A"/>
    <w:rsid w:val="00135481"/>
    <w:rsid w:val="00141811"/>
    <w:rsid w:val="00142278"/>
    <w:rsid w:val="00144275"/>
    <w:rsid w:val="00147D90"/>
    <w:rsid w:val="001505B5"/>
    <w:rsid w:val="00151C80"/>
    <w:rsid w:val="001536F3"/>
    <w:rsid w:val="001627CC"/>
    <w:rsid w:val="00163A95"/>
    <w:rsid w:val="00166164"/>
    <w:rsid w:val="0017286E"/>
    <w:rsid w:val="00177578"/>
    <w:rsid w:val="00181979"/>
    <w:rsid w:val="00182BB8"/>
    <w:rsid w:val="00182ECD"/>
    <w:rsid w:val="00196148"/>
    <w:rsid w:val="001A5FB0"/>
    <w:rsid w:val="001B1B79"/>
    <w:rsid w:val="001B4480"/>
    <w:rsid w:val="001B560D"/>
    <w:rsid w:val="001D1117"/>
    <w:rsid w:val="001D3F3C"/>
    <w:rsid w:val="001D48DE"/>
    <w:rsid w:val="001E3347"/>
    <w:rsid w:val="001E3455"/>
    <w:rsid w:val="001E5406"/>
    <w:rsid w:val="001E6E04"/>
    <w:rsid w:val="001F1B4B"/>
    <w:rsid w:val="001F24AB"/>
    <w:rsid w:val="001F381A"/>
    <w:rsid w:val="001F7542"/>
    <w:rsid w:val="00201541"/>
    <w:rsid w:val="0020669D"/>
    <w:rsid w:val="002246FE"/>
    <w:rsid w:val="00225168"/>
    <w:rsid w:val="00225196"/>
    <w:rsid w:val="00231F1A"/>
    <w:rsid w:val="00241DC8"/>
    <w:rsid w:val="0025332D"/>
    <w:rsid w:val="002540F3"/>
    <w:rsid w:val="0026632F"/>
    <w:rsid w:val="00272337"/>
    <w:rsid w:val="0028063D"/>
    <w:rsid w:val="00283298"/>
    <w:rsid w:val="00283E05"/>
    <w:rsid w:val="002906A9"/>
    <w:rsid w:val="002A266C"/>
    <w:rsid w:val="002A63C7"/>
    <w:rsid w:val="002B1730"/>
    <w:rsid w:val="002B3C23"/>
    <w:rsid w:val="002B725C"/>
    <w:rsid w:val="002C298F"/>
    <w:rsid w:val="002C5439"/>
    <w:rsid w:val="002C62DC"/>
    <w:rsid w:val="002C7F77"/>
    <w:rsid w:val="002D1A17"/>
    <w:rsid w:val="002D2F16"/>
    <w:rsid w:val="002D4CCE"/>
    <w:rsid w:val="002D5C4E"/>
    <w:rsid w:val="002E2658"/>
    <w:rsid w:val="002E78E1"/>
    <w:rsid w:val="002F0806"/>
    <w:rsid w:val="002F57B0"/>
    <w:rsid w:val="003075C8"/>
    <w:rsid w:val="00315F55"/>
    <w:rsid w:val="00323261"/>
    <w:rsid w:val="003239DA"/>
    <w:rsid w:val="00327E31"/>
    <w:rsid w:val="00345953"/>
    <w:rsid w:val="00345F89"/>
    <w:rsid w:val="003471EB"/>
    <w:rsid w:val="00347EF9"/>
    <w:rsid w:val="003549A0"/>
    <w:rsid w:val="0035607A"/>
    <w:rsid w:val="0036648B"/>
    <w:rsid w:val="0037281F"/>
    <w:rsid w:val="003756E2"/>
    <w:rsid w:val="003822B3"/>
    <w:rsid w:val="003848B0"/>
    <w:rsid w:val="00391769"/>
    <w:rsid w:val="003A1B8E"/>
    <w:rsid w:val="003A2796"/>
    <w:rsid w:val="003A346E"/>
    <w:rsid w:val="003A52D7"/>
    <w:rsid w:val="003A6320"/>
    <w:rsid w:val="003A66FF"/>
    <w:rsid w:val="003A6817"/>
    <w:rsid w:val="003B236A"/>
    <w:rsid w:val="003B2F46"/>
    <w:rsid w:val="003B37C5"/>
    <w:rsid w:val="003B65B4"/>
    <w:rsid w:val="003B6AEE"/>
    <w:rsid w:val="003C02BA"/>
    <w:rsid w:val="003C7AB0"/>
    <w:rsid w:val="003D2B51"/>
    <w:rsid w:val="003D48C9"/>
    <w:rsid w:val="003D645A"/>
    <w:rsid w:val="003D6D4C"/>
    <w:rsid w:val="003E1EEA"/>
    <w:rsid w:val="003E3191"/>
    <w:rsid w:val="003F0A98"/>
    <w:rsid w:val="003F4819"/>
    <w:rsid w:val="00401563"/>
    <w:rsid w:val="00404775"/>
    <w:rsid w:val="004048CA"/>
    <w:rsid w:val="00407372"/>
    <w:rsid w:val="0041086E"/>
    <w:rsid w:val="0041404B"/>
    <w:rsid w:val="00414A5F"/>
    <w:rsid w:val="00420B0F"/>
    <w:rsid w:val="004216C3"/>
    <w:rsid w:val="0042290B"/>
    <w:rsid w:val="00427201"/>
    <w:rsid w:val="00432F19"/>
    <w:rsid w:val="00433BBD"/>
    <w:rsid w:val="0043555E"/>
    <w:rsid w:val="004407B1"/>
    <w:rsid w:val="00440C55"/>
    <w:rsid w:val="00443C30"/>
    <w:rsid w:val="00444575"/>
    <w:rsid w:val="004455B7"/>
    <w:rsid w:val="004456FB"/>
    <w:rsid w:val="00456B1E"/>
    <w:rsid w:val="00466F31"/>
    <w:rsid w:val="00481334"/>
    <w:rsid w:val="00481C3B"/>
    <w:rsid w:val="00483DED"/>
    <w:rsid w:val="0048725E"/>
    <w:rsid w:val="0049315E"/>
    <w:rsid w:val="004A1484"/>
    <w:rsid w:val="004A3FE0"/>
    <w:rsid w:val="004C20BA"/>
    <w:rsid w:val="004C39CC"/>
    <w:rsid w:val="004D0587"/>
    <w:rsid w:val="004D21F5"/>
    <w:rsid w:val="004D36C6"/>
    <w:rsid w:val="004D7126"/>
    <w:rsid w:val="004E1B9D"/>
    <w:rsid w:val="004E3B2E"/>
    <w:rsid w:val="004E465E"/>
    <w:rsid w:val="004F6BC7"/>
    <w:rsid w:val="005013F6"/>
    <w:rsid w:val="00507D6A"/>
    <w:rsid w:val="0051125D"/>
    <w:rsid w:val="00515B3C"/>
    <w:rsid w:val="00516725"/>
    <w:rsid w:val="00522BD5"/>
    <w:rsid w:val="0053212A"/>
    <w:rsid w:val="00533B22"/>
    <w:rsid w:val="00535925"/>
    <w:rsid w:val="00541205"/>
    <w:rsid w:val="005546F9"/>
    <w:rsid w:val="00560DCB"/>
    <w:rsid w:val="005716F3"/>
    <w:rsid w:val="00572533"/>
    <w:rsid w:val="00596C40"/>
    <w:rsid w:val="005A41A8"/>
    <w:rsid w:val="005A54E1"/>
    <w:rsid w:val="005B2557"/>
    <w:rsid w:val="005B2AEA"/>
    <w:rsid w:val="005B516E"/>
    <w:rsid w:val="005B7397"/>
    <w:rsid w:val="005D086C"/>
    <w:rsid w:val="005E06B3"/>
    <w:rsid w:val="005E0AFA"/>
    <w:rsid w:val="005E1526"/>
    <w:rsid w:val="005E2F6B"/>
    <w:rsid w:val="005E578C"/>
    <w:rsid w:val="005F6000"/>
    <w:rsid w:val="00604EB7"/>
    <w:rsid w:val="006123CF"/>
    <w:rsid w:val="00613EA2"/>
    <w:rsid w:val="0061503F"/>
    <w:rsid w:val="006202C3"/>
    <w:rsid w:val="0062132A"/>
    <w:rsid w:val="006227D1"/>
    <w:rsid w:val="00623704"/>
    <w:rsid w:val="006242A4"/>
    <w:rsid w:val="00625440"/>
    <w:rsid w:val="00630B3D"/>
    <w:rsid w:val="006360EF"/>
    <w:rsid w:val="006367E4"/>
    <w:rsid w:val="00637968"/>
    <w:rsid w:val="00642CD6"/>
    <w:rsid w:val="006526F6"/>
    <w:rsid w:val="006623D0"/>
    <w:rsid w:val="006641D2"/>
    <w:rsid w:val="00664CFE"/>
    <w:rsid w:val="00664D7F"/>
    <w:rsid w:val="006701D1"/>
    <w:rsid w:val="00671C92"/>
    <w:rsid w:val="00672971"/>
    <w:rsid w:val="00674F94"/>
    <w:rsid w:val="00677113"/>
    <w:rsid w:val="0068066C"/>
    <w:rsid w:val="0068291E"/>
    <w:rsid w:val="006875D2"/>
    <w:rsid w:val="006916A0"/>
    <w:rsid w:val="006A1302"/>
    <w:rsid w:val="006A5289"/>
    <w:rsid w:val="006B027D"/>
    <w:rsid w:val="006B3CEC"/>
    <w:rsid w:val="006B79AC"/>
    <w:rsid w:val="006C0624"/>
    <w:rsid w:val="006C1F7C"/>
    <w:rsid w:val="006D6D25"/>
    <w:rsid w:val="006F13FB"/>
    <w:rsid w:val="00703BBA"/>
    <w:rsid w:val="00706E96"/>
    <w:rsid w:val="007103E3"/>
    <w:rsid w:val="00716009"/>
    <w:rsid w:val="00716310"/>
    <w:rsid w:val="00716C2B"/>
    <w:rsid w:val="00723740"/>
    <w:rsid w:val="00726D69"/>
    <w:rsid w:val="00730329"/>
    <w:rsid w:val="00736EC7"/>
    <w:rsid w:val="00742439"/>
    <w:rsid w:val="0075113B"/>
    <w:rsid w:val="00767AB0"/>
    <w:rsid w:val="00767C5E"/>
    <w:rsid w:val="007721BA"/>
    <w:rsid w:val="007879C0"/>
    <w:rsid w:val="00793C71"/>
    <w:rsid w:val="0079761F"/>
    <w:rsid w:val="00797A58"/>
    <w:rsid w:val="007B533C"/>
    <w:rsid w:val="007C1E5D"/>
    <w:rsid w:val="007C3F35"/>
    <w:rsid w:val="007D3EDD"/>
    <w:rsid w:val="007E5AFB"/>
    <w:rsid w:val="007F03E0"/>
    <w:rsid w:val="007F1C9E"/>
    <w:rsid w:val="00805BB2"/>
    <w:rsid w:val="0080796A"/>
    <w:rsid w:val="00823F08"/>
    <w:rsid w:val="008272B3"/>
    <w:rsid w:val="00830961"/>
    <w:rsid w:val="00832ED4"/>
    <w:rsid w:val="008437BE"/>
    <w:rsid w:val="00850AC1"/>
    <w:rsid w:val="008572BF"/>
    <w:rsid w:val="00857479"/>
    <w:rsid w:val="00857F73"/>
    <w:rsid w:val="00860080"/>
    <w:rsid w:val="00860434"/>
    <w:rsid w:val="00864C09"/>
    <w:rsid w:val="00875265"/>
    <w:rsid w:val="00877521"/>
    <w:rsid w:val="00884065"/>
    <w:rsid w:val="008908BA"/>
    <w:rsid w:val="00894B3F"/>
    <w:rsid w:val="00894D70"/>
    <w:rsid w:val="00896D8E"/>
    <w:rsid w:val="00896F38"/>
    <w:rsid w:val="008A0EC3"/>
    <w:rsid w:val="008A174D"/>
    <w:rsid w:val="008A1FAE"/>
    <w:rsid w:val="008A37C0"/>
    <w:rsid w:val="008A4EA0"/>
    <w:rsid w:val="008B1AAE"/>
    <w:rsid w:val="008C116C"/>
    <w:rsid w:val="008C44ED"/>
    <w:rsid w:val="008C6B7B"/>
    <w:rsid w:val="0090219A"/>
    <w:rsid w:val="00913CD1"/>
    <w:rsid w:val="009204A7"/>
    <w:rsid w:val="00924B3B"/>
    <w:rsid w:val="00925522"/>
    <w:rsid w:val="0092772D"/>
    <w:rsid w:val="009362FD"/>
    <w:rsid w:val="00943863"/>
    <w:rsid w:val="009457DA"/>
    <w:rsid w:val="0095021E"/>
    <w:rsid w:val="009506FF"/>
    <w:rsid w:val="00952244"/>
    <w:rsid w:val="0095648B"/>
    <w:rsid w:val="00965C23"/>
    <w:rsid w:val="00967824"/>
    <w:rsid w:val="009748E7"/>
    <w:rsid w:val="009828A8"/>
    <w:rsid w:val="00983846"/>
    <w:rsid w:val="0098651C"/>
    <w:rsid w:val="00993946"/>
    <w:rsid w:val="00994780"/>
    <w:rsid w:val="009964B2"/>
    <w:rsid w:val="00996E48"/>
    <w:rsid w:val="009A3E07"/>
    <w:rsid w:val="009B4860"/>
    <w:rsid w:val="009C6F21"/>
    <w:rsid w:val="009C6F67"/>
    <w:rsid w:val="009C7EF6"/>
    <w:rsid w:val="009D1D7B"/>
    <w:rsid w:val="009D5C0F"/>
    <w:rsid w:val="009E11AD"/>
    <w:rsid w:val="009E1C9B"/>
    <w:rsid w:val="009E723E"/>
    <w:rsid w:val="00A06C10"/>
    <w:rsid w:val="00A16948"/>
    <w:rsid w:val="00A22128"/>
    <w:rsid w:val="00A22D97"/>
    <w:rsid w:val="00A3157D"/>
    <w:rsid w:val="00A31FF0"/>
    <w:rsid w:val="00A32FBD"/>
    <w:rsid w:val="00A56728"/>
    <w:rsid w:val="00A57818"/>
    <w:rsid w:val="00A63B6D"/>
    <w:rsid w:val="00A657F2"/>
    <w:rsid w:val="00A66DA6"/>
    <w:rsid w:val="00A67836"/>
    <w:rsid w:val="00A819EB"/>
    <w:rsid w:val="00A81A94"/>
    <w:rsid w:val="00A81E93"/>
    <w:rsid w:val="00A820B6"/>
    <w:rsid w:val="00A87F60"/>
    <w:rsid w:val="00A95BD0"/>
    <w:rsid w:val="00A97FB3"/>
    <w:rsid w:val="00AA202A"/>
    <w:rsid w:val="00AA20BB"/>
    <w:rsid w:val="00AB7FDD"/>
    <w:rsid w:val="00AC2AA3"/>
    <w:rsid w:val="00AD0426"/>
    <w:rsid w:val="00AD0986"/>
    <w:rsid w:val="00AE0620"/>
    <w:rsid w:val="00AE6028"/>
    <w:rsid w:val="00AE7F96"/>
    <w:rsid w:val="00AF3567"/>
    <w:rsid w:val="00AF647C"/>
    <w:rsid w:val="00AF6857"/>
    <w:rsid w:val="00B00838"/>
    <w:rsid w:val="00B00889"/>
    <w:rsid w:val="00B12E57"/>
    <w:rsid w:val="00B22FEE"/>
    <w:rsid w:val="00B30022"/>
    <w:rsid w:val="00B33CE0"/>
    <w:rsid w:val="00B349FE"/>
    <w:rsid w:val="00B36226"/>
    <w:rsid w:val="00B539B1"/>
    <w:rsid w:val="00B556D9"/>
    <w:rsid w:val="00B558A9"/>
    <w:rsid w:val="00B625BE"/>
    <w:rsid w:val="00B70F7F"/>
    <w:rsid w:val="00B825EB"/>
    <w:rsid w:val="00B8386D"/>
    <w:rsid w:val="00B84426"/>
    <w:rsid w:val="00B91C35"/>
    <w:rsid w:val="00B96FA8"/>
    <w:rsid w:val="00BA0FA3"/>
    <w:rsid w:val="00BA2408"/>
    <w:rsid w:val="00BB07E5"/>
    <w:rsid w:val="00BB1342"/>
    <w:rsid w:val="00BB6394"/>
    <w:rsid w:val="00BB6FC1"/>
    <w:rsid w:val="00BB7521"/>
    <w:rsid w:val="00BC1AD7"/>
    <w:rsid w:val="00BC6865"/>
    <w:rsid w:val="00BC77FE"/>
    <w:rsid w:val="00BC7D77"/>
    <w:rsid w:val="00BD3EDF"/>
    <w:rsid w:val="00BD4420"/>
    <w:rsid w:val="00BE201D"/>
    <w:rsid w:val="00BE6D7A"/>
    <w:rsid w:val="00BF420F"/>
    <w:rsid w:val="00BF686E"/>
    <w:rsid w:val="00BF6A8D"/>
    <w:rsid w:val="00C03156"/>
    <w:rsid w:val="00C245D4"/>
    <w:rsid w:val="00C40DA1"/>
    <w:rsid w:val="00C506CA"/>
    <w:rsid w:val="00C508A0"/>
    <w:rsid w:val="00C6664F"/>
    <w:rsid w:val="00C74DEA"/>
    <w:rsid w:val="00C760D0"/>
    <w:rsid w:val="00C85DD7"/>
    <w:rsid w:val="00C94343"/>
    <w:rsid w:val="00CC1062"/>
    <w:rsid w:val="00CC2593"/>
    <w:rsid w:val="00CC6696"/>
    <w:rsid w:val="00CD2AAC"/>
    <w:rsid w:val="00CD528E"/>
    <w:rsid w:val="00CE5AB2"/>
    <w:rsid w:val="00CE720E"/>
    <w:rsid w:val="00CE72A2"/>
    <w:rsid w:val="00CF0A0E"/>
    <w:rsid w:val="00CF2562"/>
    <w:rsid w:val="00CF39DA"/>
    <w:rsid w:val="00D02C2C"/>
    <w:rsid w:val="00D04EEC"/>
    <w:rsid w:val="00D12DD4"/>
    <w:rsid w:val="00D13AB9"/>
    <w:rsid w:val="00D16924"/>
    <w:rsid w:val="00D16979"/>
    <w:rsid w:val="00D21A25"/>
    <w:rsid w:val="00D2761E"/>
    <w:rsid w:val="00D308B7"/>
    <w:rsid w:val="00D3364B"/>
    <w:rsid w:val="00D42BF4"/>
    <w:rsid w:val="00D43E01"/>
    <w:rsid w:val="00D56E38"/>
    <w:rsid w:val="00D57D86"/>
    <w:rsid w:val="00D60679"/>
    <w:rsid w:val="00D62EE4"/>
    <w:rsid w:val="00D65918"/>
    <w:rsid w:val="00D65920"/>
    <w:rsid w:val="00D709AB"/>
    <w:rsid w:val="00D76A96"/>
    <w:rsid w:val="00D9195D"/>
    <w:rsid w:val="00D9374C"/>
    <w:rsid w:val="00D9475E"/>
    <w:rsid w:val="00D95975"/>
    <w:rsid w:val="00D96CA2"/>
    <w:rsid w:val="00DA6991"/>
    <w:rsid w:val="00DA6AE9"/>
    <w:rsid w:val="00DA7D2B"/>
    <w:rsid w:val="00DB107F"/>
    <w:rsid w:val="00DB2145"/>
    <w:rsid w:val="00DC10B5"/>
    <w:rsid w:val="00DC2A63"/>
    <w:rsid w:val="00DC69C0"/>
    <w:rsid w:val="00DD6E8E"/>
    <w:rsid w:val="00DE1DCE"/>
    <w:rsid w:val="00DE4E38"/>
    <w:rsid w:val="00DF1E14"/>
    <w:rsid w:val="00DF2BBE"/>
    <w:rsid w:val="00E03D6A"/>
    <w:rsid w:val="00E05449"/>
    <w:rsid w:val="00E07DB9"/>
    <w:rsid w:val="00E34582"/>
    <w:rsid w:val="00E36081"/>
    <w:rsid w:val="00E440E1"/>
    <w:rsid w:val="00E471E9"/>
    <w:rsid w:val="00E52554"/>
    <w:rsid w:val="00E57A1D"/>
    <w:rsid w:val="00E6632E"/>
    <w:rsid w:val="00E66C76"/>
    <w:rsid w:val="00E7135D"/>
    <w:rsid w:val="00E72CE4"/>
    <w:rsid w:val="00E737AE"/>
    <w:rsid w:val="00E77B9F"/>
    <w:rsid w:val="00E77DCF"/>
    <w:rsid w:val="00E77DEA"/>
    <w:rsid w:val="00E80DE6"/>
    <w:rsid w:val="00E92A32"/>
    <w:rsid w:val="00E94BB5"/>
    <w:rsid w:val="00EA03E1"/>
    <w:rsid w:val="00EA4620"/>
    <w:rsid w:val="00EA472A"/>
    <w:rsid w:val="00EB48EB"/>
    <w:rsid w:val="00EB5C39"/>
    <w:rsid w:val="00EB67B0"/>
    <w:rsid w:val="00EB6ED8"/>
    <w:rsid w:val="00EC5BEC"/>
    <w:rsid w:val="00ED33D8"/>
    <w:rsid w:val="00EE3762"/>
    <w:rsid w:val="00EE3D86"/>
    <w:rsid w:val="00EF5180"/>
    <w:rsid w:val="00EF5CA0"/>
    <w:rsid w:val="00EF6BA7"/>
    <w:rsid w:val="00F102CB"/>
    <w:rsid w:val="00F17AEB"/>
    <w:rsid w:val="00F2146F"/>
    <w:rsid w:val="00F23406"/>
    <w:rsid w:val="00F36FCA"/>
    <w:rsid w:val="00F43786"/>
    <w:rsid w:val="00F43989"/>
    <w:rsid w:val="00F44108"/>
    <w:rsid w:val="00F44896"/>
    <w:rsid w:val="00F45B85"/>
    <w:rsid w:val="00F52BA4"/>
    <w:rsid w:val="00F54D9B"/>
    <w:rsid w:val="00F616EF"/>
    <w:rsid w:val="00F64CB3"/>
    <w:rsid w:val="00F7024B"/>
    <w:rsid w:val="00F70D28"/>
    <w:rsid w:val="00F75EDE"/>
    <w:rsid w:val="00F845C5"/>
    <w:rsid w:val="00F93BD1"/>
    <w:rsid w:val="00FA2947"/>
    <w:rsid w:val="00FA4A54"/>
    <w:rsid w:val="00FA61FC"/>
    <w:rsid w:val="00FB60C5"/>
    <w:rsid w:val="00FC6778"/>
    <w:rsid w:val="00FD24D5"/>
    <w:rsid w:val="00FE0400"/>
    <w:rsid w:val="00FF0B65"/>
    <w:rsid w:val="00FF2269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B09C50"/>
  <w15:docId w15:val="{D87546FB-6AA6-4AA9-A990-214240ED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6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0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6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D086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E06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AE062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0620"/>
    <w:pPr>
      <w:ind w:left="566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AE0620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0620"/>
    <w:pPr>
      <w:spacing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E0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A27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A2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3A2796"/>
    <w:pPr>
      <w:snapToGrid w:val="0"/>
      <w:spacing w:line="360" w:lineRule="auto"/>
      <w:jc w:val="both"/>
    </w:pPr>
  </w:style>
  <w:style w:type="character" w:customStyle="1" w:styleId="TeksttreciBezkursywy">
    <w:name w:val="Tekst treści + Bez kursywy"/>
    <w:rsid w:val="00D02C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9176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C543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86939-D700-4603-A2F2-26E32CE7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Agnieszka Łukowicz</cp:lastModifiedBy>
  <cp:revision>4</cp:revision>
  <cp:lastPrinted>2024-02-29T12:41:00Z</cp:lastPrinted>
  <dcterms:created xsi:type="dcterms:W3CDTF">2024-03-01T10:05:00Z</dcterms:created>
  <dcterms:modified xsi:type="dcterms:W3CDTF">2024-03-01T13:00:00Z</dcterms:modified>
</cp:coreProperties>
</file>