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670E" w14:textId="77777777" w:rsidR="001B24C1" w:rsidRDefault="001B24C1" w:rsidP="009C246C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BA19E1F" wp14:editId="623BF7FB">
            <wp:extent cx="2590800" cy="628650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62CB3" w14:textId="77777777" w:rsidR="001B24C1" w:rsidRDefault="001B24C1" w:rsidP="009C246C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22D93BE" w14:textId="77777777" w:rsidR="001B24C1" w:rsidRDefault="001B24C1" w:rsidP="009C246C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</w:p>
    <w:p w14:paraId="298982CB" w14:textId="77777777" w:rsidR="001B24C1" w:rsidRDefault="001B24C1" w:rsidP="009C246C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dnia  19 kwietnia 2023 r. </w:t>
      </w:r>
    </w:p>
    <w:p w14:paraId="1B6B6404" w14:textId="77777777" w:rsidR="001B24C1" w:rsidRDefault="001B24C1" w:rsidP="009C246C">
      <w:pPr>
        <w:spacing w:after="480" w:line="360" w:lineRule="auto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Sygn. akt KR II R 9</w:t>
      </w:r>
      <w:r w:rsidR="005B0BA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/22</w:t>
      </w:r>
    </w:p>
    <w:p w14:paraId="01E8B5C3" w14:textId="77777777" w:rsidR="001B24C1" w:rsidRDefault="001B24C1" w:rsidP="009C246C">
      <w:pPr>
        <w:spacing w:after="480" w:line="360" w:lineRule="auto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DPA-II.9130.</w:t>
      </w:r>
      <w:r w:rsidR="00427B49">
        <w:rPr>
          <w:rFonts w:ascii="Arial" w:hAnsi="Arial" w:cs="Arial"/>
          <w:sz w:val="24"/>
          <w:szCs w:val="24"/>
        </w:rPr>
        <w:t>3</w:t>
      </w:r>
      <w:r w:rsidR="005B0B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.2022</w:t>
      </w:r>
    </w:p>
    <w:p w14:paraId="5791B82E" w14:textId="77777777" w:rsidR="001B24C1" w:rsidRDefault="001B24C1" w:rsidP="009C246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0C539B5A" w14:textId="77777777" w:rsidR="001B24C1" w:rsidRDefault="001B24C1" w:rsidP="009C246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o możliwości wypowiedzenia się co do zebranych dowodów i materiałów oraz zgłoszonych żądań</w:t>
      </w:r>
    </w:p>
    <w:p w14:paraId="7E7B7F9E" w14:textId="77777777" w:rsidR="001B24C1" w:rsidRDefault="001B24C1" w:rsidP="009C246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 administracyjnego (Dz. U. z 2022 r. poz. 2000 oraz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2185) w zw. z art. 38 ust. 1 oraz art. 16 ust. 3 i 4 ustawy z dnia 9 marca 2017 r.</w:t>
      </w:r>
      <w:r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wydanych z naruszeniem prawa (Dz. U. z 2021 r. poz. 795, dalej: ustawa),</w:t>
      </w:r>
    </w:p>
    <w:p w14:paraId="62DBCBE1" w14:textId="77777777" w:rsidR="001B24C1" w:rsidRDefault="001B24C1" w:rsidP="009C246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zawiadamiam</w:t>
      </w:r>
    </w:p>
    <w:p w14:paraId="25295DC4" w14:textId="77777777" w:rsidR="001B24C1" w:rsidRDefault="001B24C1" w:rsidP="009C246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 zakończeniu postępowania rozpoznawczego w przedmiocie decyzji Prezydenta m.st. Warszawy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z dnia </w:t>
      </w:r>
      <w:r w:rsidR="00032779">
        <w:rPr>
          <w:rFonts w:ascii="Arial" w:eastAsia="Calibri" w:hAnsi="Arial" w:cs="Arial"/>
          <w:sz w:val="24"/>
          <w:szCs w:val="24"/>
          <w:lang w:eastAsia="en-US"/>
        </w:rPr>
        <w:t>22 października 2015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r., nr </w:t>
      </w:r>
      <w:r w:rsidR="00032779">
        <w:rPr>
          <w:rFonts w:ascii="Arial" w:eastAsia="Calibri" w:hAnsi="Arial" w:cs="Arial"/>
          <w:sz w:val="24"/>
          <w:szCs w:val="24"/>
          <w:lang w:eastAsia="en-US"/>
        </w:rPr>
        <w:t>591</w:t>
      </w:r>
      <w:r>
        <w:rPr>
          <w:rFonts w:ascii="Arial" w:eastAsia="Calibri" w:hAnsi="Arial" w:cs="Arial"/>
          <w:sz w:val="24"/>
          <w:szCs w:val="24"/>
          <w:lang w:eastAsia="en-US"/>
        </w:rPr>
        <w:t>/GK/DW/20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>1</w:t>
      </w:r>
      <w:r w:rsidR="00032779">
        <w:rPr>
          <w:rFonts w:ascii="Arial" w:eastAsia="Calibri" w:hAnsi="Arial" w:cs="Arial"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dotyczącej </w:t>
      </w: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ustanowienia prawa użytkowania wieczystego gruntu 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>oznaczonego jako działka ewidencyjna nr 53/</w:t>
      </w:r>
      <w:r w:rsidR="00032779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 xml:space="preserve"> położonego w Warszawie przy Al. Zjednoczenia 46, dawny hip. nr 12377.</w:t>
      </w:r>
    </w:p>
    <w:p w14:paraId="3EFEF8AD" w14:textId="77777777" w:rsidR="001B24C1" w:rsidRDefault="001B24C1" w:rsidP="009C246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Informuję, że w terminie 7 dni od dnia doręczenia niniejszego zawiadomienia, strona ma prawo wypowiedzieć się co do zebranych dowodów i materiałów oraz zgłoszonych żądań.</w:t>
      </w:r>
    </w:p>
    <w:p w14:paraId="5696E1D5" w14:textId="77777777" w:rsidR="001B24C1" w:rsidRDefault="001B24C1" w:rsidP="009C246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7562922D" w14:textId="77777777" w:rsidR="001B24C1" w:rsidRDefault="001B24C1" w:rsidP="009C246C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</w:t>
      </w:r>
    </w:p>
    <w:p w14:paraId="618EB478" w14:textId="77777777" w:rsidR="001B24C1" w:rsidRDefault="001B24C1" w:rsidP="009C246C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Sebastian Kaleta</w:t>
      </w:r>
    </w:p>
    <w:p w14:paraId="3AAE3DA1" w14:textId="77777777" w:rsidR="001B24C1" w:rsidRDefault="001B24C1" w:rsidP="009C246C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97F21C1" w14:textId="77777777" w:rsidR="001B24C1" w:rsidRDefault="001B24C1" w:rsidP="009C246C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D3EC1E8" w14:textId="77777777" w:rsidR="00C478C9" w:rsidRDefault="00C478C9" w:rsidP="009C246C">
      <w:pPr>
        <w:spacing w:after="480" w:line="360" w:lineRule="auto"/>
      </w:pPr>
    </w:p>
    <w:sectPr w:rsidR="00C4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C1"/>
    <w:rsid w:val="00032779"/>
    <w:rsid w:val="001B24C1"/>
    <w:rsid w:val="00427B49"/>
    <w:rsid w:val="005B0BA2"/>
    <w:rsid w:val="00686A02"/>
    <w:rsid w:val="009C246C"/>
    <w:rsid w:val="00C478C9"/>
    <w:rsid w:val="00E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DCBD"/>
  <w15:chartTrackingRefBased/>
  <w15:docId w15:val="{783918A4-8D7C-4C2D-9077-C3B30808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4C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92.22 Zawiadomienie z dnia 19 kwietnia 2023 r. o zakończeniu postępowania wersja cyfrowa [opublikowano w BIP 24.04.2023 r.]</dc:title>
  <dc:subject/>
  <dc:creator>Wojnarowicz Anna  (DPA)</dc:creator>
  <cp:keywords/>
  <dc:description/>
  <cp:lastModifiedBy>Rzewińska Dorota  (DPA)</cp:lastModifiedBy>
  <cp:revision>4</cp:revision>
  <dcterms:created xsi:type="dcterms:W3CDTF">2023-04-21T06:33:00Z</dcterms:created>
  <dcterms:modified xsi:type="dcterms:W3CDTF">2023-04-24T07:53:00Z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84c787a3-086f-4f6b-a147-fefc8dbf0e6b</vt:lpwstr>
  </property>
</Properties>
</file>