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68D" w14:textId="1F251DAF" w:rsidR="00DD7E05" w:rsidRPr="00EA1453" w:rsidRDefault="00DD7E05" w:rsidP="00EA1453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166FBF34" w14:textId="2DB7736D" w:rsidR="001266FD" w:rsidRPr="00EA1453" w:rsidRDefault="001266FD" w:rsidP="00EA1453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4C3A58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C1A41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26 </w:t>
      </w:r>
      <w:r w:rsidR="007C27D5"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stycznia 2022 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r.</w:t>
      </w:r>
    </w:p>
    <w:p w14:paraId="5133B9B0" w14:textId="1BCEB178" w:rsidR="00F15E62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A1453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Sygn. akt</w:t>
      </w:r>
      <w:r w:rsidRPr="00EA14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KR III</w:t>
      </w:r>
      <w:r w:rsidR="00A108D4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R</w:t>
      </w:r>
      <w:r w:rsidR="005E3F6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C1A4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 w:rsidR="00EA1453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ukośnik </w:t>
      </w:r>
      <w:r w:rsidR="00AC1A41" w:rsidRPr="00EA1453">
        <w:rPr>
          <w:rFonts w:ascii="Arial" w:hAnsi="Arial" w:cs="Arial"/>
          <w:b/>
          <w:color w:val="000000"/>
          <w:sz w:val="24"/>
          <w:szCs w:val="24"/>
          <w:lang w:eastAsia="pl-PL"/>
        </w:rPr>
        <w:t>22</w:t>
      </w:r>
    </w:p>
    <w:p w14:paraId="5CB66A8C" w14:textId="1A567AE1" w:rsidR="00F15E62" w:rsidRPr="00EA1453" w:rsidRDefault="00F15E62" w:rsidP="00EA1453">
      <w:pPr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EA1453">
        <w:rPr>
          <w:rFonts w:ascii="Arial" w:hAnsi="Arial" w:cs="Arial"/>
          <w:b/>
          <w:sz w:val="24"/>
          <w:szCs w:val="24"/>
          <w:lang w:eastAsia="pl-PL"/>
        </w:rPr>
        <w:t>DPA-III.91</w:t>
      </w:r>
      <w:r w:rsidR="009004AB" w:rsidRPr="00EA1453">
        <w:rPr>
          <w:rFonts w:ascii="Arial" w:hAnsi="Arial" w:cs="Arial"/>
          <w:b/>
          <w:sz w:val="24"/>
          <w:szCs w:val="24"/>
          <w:lang w:eastAsia="pl-PL"/>
        </w:rPr>
        <w:t>30</w:t>
      </w:r>
      <w:r w:rsidRPr="00EA1453">
        <w:rPr>
          <w:rFonts w:ascii="Arial" w:hAnsi="Arial" w:cs="Arial"/>
          <w:b/>
          <w:sz w:val="24"/>
          <w:szCs w:val="24"/>
          <w:lang w:eastAsia="pl-PL"/>
        </w:rPr>
        <w:t>.</w:t>
      </w:r>
      <w:r w:rsidR="00AC1A41" w:rsidRPr="00EA1453">
        <w:rPr>
          <w:rFonts w:ascii="Arial" w:hAnsi="Arial" w:cs="Arial"/>
          <w:b/>
          <w:sz w:val="24"/>
          <w:szCs w:val="24"/>
          <w:lang w:eastAsia="pl-PL"/>
        </w:rPr>
        <w:t>2.2022</w:t>
      </w:r>
    </w:p>
    <w:p w14:paraId="3A571419" w14:textId="252C5B30" w:rsidR="001266FD" w:rsidRPr="00EA1453" w:rsidRDefault="00F15E62" w:rsidP="00EA1453">
      <w:pPr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EA1453">
        <w:rPr>
          <w:rFonts w:ascii="Arial" w:hAnsi="Arial" w:cs="Arial"/>
          <w:b/>
          <w:sz w:val="24"/>
          <w:szCs w:val="24"/>
          <w:lang w:eastAsia="pl-PL"/>
        </w:rPr>
        <w:t>I</w:t>
      </w:r>
      <w:r w:rsidR="0068793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A1453">
        <w:rPr>
          <w:rFonts w:ascii="Arial" w:hAnsi="Arial" w:cs="Arial"/>
          <w:b/>
          <w:sz w:val="24"/>
          <w:szCs w:val="24"/>
          <w:lang w:eastAsia="pl-PL"/>
        </w:rPr>
        <w:t xml:space="preserve">K: </w:t>
      </w:r>
      <w:r w:rsidR="007B587B" w:rsidRPr="00EA1453">
        <w:rPr>
          <w:rFonts w:ascii="Arial" w:hAnsi="Arial" w:cs="Arial"/>
          <w:b/>
          <w:sz w:val="24"/>
          <w:szCs w:val="24"/>
          <w:lang w:eastAsia="pl-PL"/>
        </w:rPr>
        <w:t>2888499</w:t>
      </w:r>
      <w:r w:rsidR="000B47A0" w:rsidRPr="00EA1453">
        <w:rPr>
          <w:rFonts w:ascii="Arial" w:hAnsi="Arial" w:cs="Arial"/>
          <w:b/>
          <w:sz w:val="24"/>
          <w:szCs w:val="24"/>
        </w:rPr>
        <w:t xml:space="preserve">     </w:t>
      </w:r>
    </w:p>
    <w:p w14:paraId="2C90DCB0" w14:textId="29DAFB9A" w:rsidR="008E6354" w:rsidRPr="008E6354" w:rsidRDefault="008E6354" w:rsidP="00EA1453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8E6354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Postanowienie </w:t>
      </w:r>
    </w:p>
    <w:p w14:paraId="11D7934C" w14:textId="7D792BC3" w:rsidR="009D468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B36CD5B" w14:textId="5026B7EE" w:rsidR="001266FD" w:rsidRPr="00EA1453" w:rsidRDefault="001266FD" w:rsidP="00EA145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Komisji: </w:t>
      </w:r>
    </w:p>
    <w:p w14:paraId="3A331145" w14:textId="443E162C" w:rsidR="009D468D" w:rsidRPr="00EA1453" w:rsidRDefault="009D468D" w:rsidP="00EA1453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EA1453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235AC67F" w14:textId="786AF482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EA1453">
        <w:rPr>
          <w:rFonts w:ascii="Arial" w:hAnsi="Arial" w:cs="Arial"/>
          <w:b/>
          <w:bCs/>
          <w:sz w:val="24"/>
          <w:szCs w:val="24"/>
        </w:rPr>
        <w:t xml:space="preserve">Członkowie Komisji: </w:t>
      </w:r>
    </w:p>
    <w:p w14:paraId="2AA5341E" w14:textId="14DCEDCA" w:rsidR="00D338B7" w:rsidRPr="00EA1453" w:rsidRDefault="00D338B7" w:rsidP="00EA1453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EA1453">
        <w:rPr>
          <w:rFonts w:ascii="Arial" w:hAnsi="Arial" w:cs="Arial"/>
          <w:color w:val="1B1B1B"/>
        </w:rPr>
        <w:t xml:space="preserve">Paweł Lisiecki, Wiktor </w:t>
      </w:r>
      <w:proofErr w:type="spellStart"/>
      <w:r w:rsidRPr="00EA1453">
        <w:rPr>
          <w:rFonts w:ascii="Arial" w:hAnsi="Arial" w:cs="Arial"/>
          <w:color w:val="1B1B1B"/>
        </w:rPr>
        <w:t>Klimiuk</w:t>
      </w:r>
      <w:proofErr w:type="spellEnd"/>
      <w:r w:rsidRPr="00EA1453">
        <w:rPr>
          <w:rFonts w:ascii="Arial" w:hAnsi="Arial" w:cs="Arial"/>
          <w:color w:val="1B1B1B"/>
        </w:rPr>
        <w:t xml:space="preserve">, Łukasz </w:t>
      </w:r>
      <w:proofErr w:type="spellStart"/>
      <w:r w:rsidRPr="00EA1453">
        <w:rPr>
          <w:rFonts w:ascii="Arial" w:hAnsi="Arial" w:cs="Arial"/>
          <w:color w:val="1B1B1B"/>
        </w:rPr>
        <w:t>Kondratko</w:t>
      </w:r>
      <w:proofErr w:type="spellEnd"/>
      <w:r w:rsidRPr="00EA1453">
        <w:rPr>
          <w:rFonts w:ascii="Arial" w:hAnsi="Arial" w:cs="Arial"/>
          <w:color w:val="1B1B1B"/>
        </w:rPr>
        <w:t>, Robert Kropiwnicki, Sławomir Potapowicz, Adam Zieliński</w:t>
      </w:r>
    </w:p>
    <w:p w14:paraId="2C25BA9B" w14:textId="18D86AD3" w:rsidR="001266FD" w:rsidRPr="00EA1453" w:rsidRDefault="001266FD" w:rsidP="00EA1453">
      <w:pPr>
        <w:pStyle w:val="NormalnyWeb"/>
        <w:shd w:val="clear" w:color="auto" w:fill="FFFFFF"/>
        <w:spacing w:before="0" w:beforeAutospacing="0" w:after="480" w:afterAutospacing="0" w:line="360" w:lineRule="auto"/>
        <w:textAlignment w:val="baseline"/>
        <w:rPr>
          <w:rFonts w:ascii="Arial" w:hAnsi="Arial" w:cs="Arial"/>
          <w:color w:val="1B1B1B"/>
        </w:rPr>
      </w:pPr>
      <w:r w:rsidRPr="00EA1453">
        <w:rPr>
          <w:rFonts w:ascii="Arial" w:hAnsi="Arial" w:cs="Arial"/>
        </w:rPr>
        <w:t>po rozpoznaniu w dniu</w:t>
      </w:r>
      <w:r w:rsidR="00AC1A41" w:rsidRPr="00EA1453">
        <w:rPr>
          <w:rFonts w:ascii="Arial" w:hAnsi="Arial" w:cs="Arial"/>
        </w:rPr>
        <w:t xml:space="preserve"> 26 stycznia 2022 </w:t>
      </w:r>
      <w:r w:rsidRPr="00EA1453">
        <w:rPr>
          <w:rFonts w:ascii="Arial" w:hAnsi="Arial" w:cs="Arial"/>
        </w:rPr>
        <w:t>r. na posiedzeniu niejawnym</w:t>
      </w:r>
    </w:p>
    <w:p w14:paraId="14481FB5" w14:textId="2AE695CA" w:rsidR="00242796" w:rsidRPr="00EA1453" w:rsidRDefault="00242796" w:rsidP="00EA1453">
      <w:pPr>
        <w:tabs>
          <w:tab w:val="left" w:pos="1421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EA1453">
        <w:rPr>
          <w:rFonts w:ascii="Arial" w:hAnsi="Arial" w:cs="Arial"/>
          <w:bCs/>
          <w:sz w:val="24"/>
          <w:szCs w:val="24"/>
        </w:rPr>
        <w:t>sprawy w przedmiocie</w:t>
      </w:r>
      <w:r w:rsidR="00B050E0" w:rsidRPr="00EA1453">
        <w:rPr>
          <w:rFonts w:ascii="Arial" w:hAnsi="Arial" w:cs="Arial"/>
          <w:bCs/>
          <w:sz w:val="24"/>
          <w:szCs w:val="24"/>
        </w:rPr>
        <w:t xml:space="preserve"> decyzji Prezydenta m.st. Warszawy nr </w:t>
      </w:r>
      <w:r w:rsidR="007C27D5" w:rsidRPr="00EA1453">
        <w:rPr>
          <w:rFonts w:ascii="Arial" w:hAnsi="Arial" w:cs="Arial"/>
          <w:bCs/>
          <w:sz w:val="24"/>
          <w:szCs w:val="24"/>
        </w:rPr>
        <w:t>173</w:t>
      </w:r>
      <w:r w:rsidR="00EA1453">
        <w:rPr>
          <w:rFonts w:ascii="Arial" w:hAnsi="Arial" w:cs="Arial"/>
          <w:bCs/>
          <w:sz w:val="24"/>
          <w:szCs w:val="24"/>
        </w:rPr>
        <w:t xml:space="preserve"> ukośnik </w:t>
      </w:r>
      <w:r w:rsidR="00B050E0" w:rsidRPr="00EA1453">
        <w:rPr>
          <w:rFonts w:ascii="Arial" w:hAnsi="Arial" w:cs="Arial"/>
          <w:bCs/>
          <w:sz w:val="24"/>
          <w:szCs w:val="24"/>
        </w:rPr>
        <w:t>GK</w:t>
      </w:r>
      <w:r w:rsidR="00EA1453">
        <w:rPr>
          <w:rFonts w:ascii="Arial" w:hAnsi="Arial" w:cs="Arial"/>
          <w:bCs/>
          <w:sz w:val="24"/>
          <w:szCs w:val="24"/>
        </w:rPr>
        <w:t xml:space="preserve"> ukośnik </w:t>
      </w:r>
      <w:r w:rsidR="00B050E0" w:rsidRPr="00EA1453">
        <w:rPr>
          <w:rFonts w:ascii="Arial" w:hAnsi="Arial" w:cs="Arial"/>
          <w:bCs/>
          <w:sz w:val="24"/>
          <w:szCs w:val="24"/>
        </w:rPr>
        <w:t>DW</w:t>
      </w:r>
      <w:r w:rsidR="00EA1453">
        <w:rPr>
          <w:rFonts w:ascii="Arial" w:hAnsi="Arial" w:cs="Arial"/>
          <w:bCs/>
          <w:sz w:val="24"/>
          <w:szCs w:val="24"/>
        </w:rPr>
        <w:t xml:space="preserve"> ukośnik </w:t>
      </w:r>
      <w:r w:rsidR="00B050E0" w:rsidRPr="00EA1453">
        <w:rPr>
          <w:rFonts w:ascii="Arial" w:hAnsi="Arial" w:cs="Arial"/>
          <w:bCs/>
          <w:sz w:val="24"/>
          <w:szCs w:val="24"/>
        </w:rPr>
        <w:t>20</w:t>
      </w:r>
      <w:r w:rsidR="007C27D5" w:rsidRPr="00EA1453">
        <w:rPr>
          <w:rFonts w:ascii="Arial" w:hAnsi="Arial" w:cs="Arial"/>
          <w:bCs/>
          <w:sz w:val="24"/>
          <w:szCs w:val="24"/>
        </w:rPr>
        <w:t>15</w:t>
      </w:r>
      <w:r w:rsidR="00B050E0" w:rsidRPr="00EA1453">
        <w:rPr>
          <w:rFonts w:ascii="Arial" w:hAnsi="Arial" w:cs="Arial"/>
          <w:bCs/>
          <w:sz w:val="24"/>
          <w:szCs w:val="24"/>
        </w:rPr>
        <w:t xml:space="preserve"> z dnia </w:t>
      </w:r>
      <w:r w:rsidR="007C27D5" w:rsidRPr="00EA1453">
        <w:rPr>
          <w:rFonts w:ascii="Arial" w:hAnsi="Arial" w:cs="Arial"/>
          <w:bCs/>
          <w:sz w:val="24"/>
          <w:szCs w:val="24"/>
        </w:rPr>
        <w:t>27 marca 2015</w:t>
      </w:r>
      <w:r w:rsidR="00B050E0" w:rsidRPr="00EA1453">
        <w:rPr>
          <w:rFonts w:ascii="Arial" w:hAnsi="Arial" w:cs="Arial"/>
          <w:bCs/>
          <w:sz w:val="24"/>
          <w:szCs w:val="24"/>
        </w:rPr>
        <w:t xml:space="preserve"> roku, dotyczącej zabudowanego gruntu o powierzchni </w:t>
      </w:r>
      <w:proofErr w:type="gramStart"/>
      <w:r w:rsidR="00B050E0" w:rsidRPr="00EA1453">
        <w:rPr>
          <w:rFonts w:ascii="Arial" w:hAnsi="Arial" w:cs="Arial"/>
          <w:bCs/>
          <w:sz w:val="24"/>
          <w:szCs w:val="24"/>
        </w:rPr>
        <w:t>wynoszącej</w:t>
      </w:r>
      <w:r w:rsidR="007C27D5" w:rsidRPr="00EA1453">
        <w:rPr>
          <w:rFonts w:ascii="Arial" w:hAnsi="Arial" w:cs="Arial"/>
          <w:bCs/>
          <w:sz w:val="24"/>
          <w:szCs w:val="24"/>
        </w:rPr>
        <w:t xml:space="preserve"> </w:t>
      </w:r>
      <w:r w:rsidR="00B050E0" w:rsidRPr="00EA1453">
        <w:rPr>
          <w:rFonts w:ascii="Arial" w:hAnsi="Arial" w:cs="Arial"/>
          <w:bCs/>
          <w:sz w:val="24"/>
          <w:szCs w:val="24"/>
        </w:rPr>
        <w:t xml:space="preserve"> m</w:t>
      </w:r>
      <w:proofErr w:type="gramEnd"/>
      <w:r w:rsidR="00B050E0" w:rsidRPr="00EA1453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B050E0" w:rsidRPr="00EA1453">
        <w:rPr>
          <w:rFonts w:ascii="Arial" w:hAnsi="Arial" w:cs="Arial"/>
          <w:bCs/>
          <w:sz w:val="24"/>
          <w:szCs w:val="24"/>
        </w:rPr>
        <w:t xml:space="preserve">, oznaczonego jako działka ewidencyjna nr </w:t>
      </w:r>
      <w:r w:rsidR="007C27D5" w:rsidRPr="00EA1453">
        <w:rPr>
          <w:rFonts w:ascii="Arial" w:hAnsi="Arial" w:cs="Arial"/>
          <w:bCs/>
          <w:sz w:val="24"/>
          <w:szCs w:val="24"/>
        </w:rPr>
        <w:t xml:space="preserve"> </w:t>
      </w:r>
      <w:r w:rsidR="00B050E0" w:rsidRPr="00EA1453">
        <w:rPr>
          <w:rFonts w:ascii="Arial" w:hAnsi="Arial" w:cs="Arial"/>
          <w:bCs/>
          <w:sz w:val="24"/>
          <w:szCs w:val="24"/>
        </w:rPr>
        <w:t xml:space="preserve">w obrębie położonego w Warszawie przy ul. </w:t>
      </w:r>
      <w:r w:rsidR="007C27D5" w:rsidRPr="00EA1453">
        <w:rPr>
          <w:rFonts w:ascii="Arial" w:hAnsi="Arial" w:cs="Arial"/>
          <w:bCs/>
          <w:sz w:val="24"/>
          <w:szCs w:val="24"/>
        </w:rPr>
        <w:t>Płatniczej 63 (dawn</w:t>
      </w:r>
      <w:r w:rsidR="00C21004" w:rsidRPr="00EA1453">
        <w:rPr>
          <w:rFonts w:ascii="Arial" w:hAnsi="Arial" w:cs="Arial"/>
          <w:bCs/>
          <w:sz w:val="24"/>
          <w:szCs w:val="24"/>
        </w:rPr>
        <w:t>a</w:t>
      </w:r>
      <w:r w:rsidR="007C27D5" w:rsidRPr="00EA1453">
        <w:rPr>
          <w:rFonts w:ascii="Arial" w:hAnsi="Arial" w:cs="Arial"/>
          <w:bCs/>
          <w:sz w:val="24"/>
          <w:szCs w:val="24"/>
        </w:rPr>
        <w:t xml:space="preserve"> ul. Chełmżyńska 63)</w:t>
      </w:r>
    </w:p>
    <w:p w14:paraId="1142CC87" w14:textId="79D068AB" w:rsidR="009004AB" w:rsidRPr="00EA1453" w:rsidRDefault="00B050E0" w:rsidP="00EA1453">
      <w:pPr>
        <w:tabs>
          <w:tab w:val="left" w:pos="1421"/>
        </w:tabs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EA1453">
        <w:rPr>
          <w:rFonts w:ascii="Arial" w:hAnsi="Arial" w:cs="Arial"/>
          <w:bCs/>
          <w:sz w:val="24"/>
          <w:szCs w:val="24"/>
        </w:rPr>
        <w:lastRenderedPageBreak/>
        <w:t>z</w:t>
      </w:r>
      <w:r w:rsidRPr="00EA1453">
        <w:rPr>
          <w:rFonts w:ascii="Arial" w:hAnsi="Arial" w:cs="Arial"/>
          <w:sz w:val="24"/>
          <w:szCs w:val="24"/>
        </w:rPr>
        <w:t> </w:t>
      </w:r>
      <w:r w:rsidRPr="00EA1453">
        <w:rPr>
          <w:rFonts w:ascii="Arial" w:hAnsi="Arial" w:cs="Arial"/>
          <w:bCs/>
          <w:sz w:val="24"/>
          <w:szCs w:val="24"/>
        </w:rPr>
        <w:t>udziałem stron: Miasta Stołecznego Warszawy,</w:t>
      </w:r>
      <w:bookmarkStart w:id="0" w:name="_Hlk76387283"/>
      <w:r w:rsidRPr="00EA1453">
        <w:rPr>
          <w:rFonts w:ascii="Arial" w:hAnsi="Arial" w:cs="Arial"/>
          <w:bCs/>
          <w:sz w:val="24"/>
          <w:szCs w:val="24"/>
        </w:rPr>
        <w:t xml:space="preserve"> </w:t>
      </w:r>
      <w:bookmarkEnd w:id="0"/>
      <w:r w:rsidR="007C27D5" w:rsidRPr="00EA1453">
        <w:rPr>
          <w:rFonts w:ascii="Arial" w:hAnsi="Arial" w:cs="Arial"/>
          <w:bCs/>
          <w:sz w:val="24"/>
          <w:szCs w:val="24"/>
        </w:rPr>
        <w:t>K P</w:t>
      </w:r>
    </w:p>
    <w:p w14:paraId="1BDEAC37" w14:textId="4B4C6746" w:rsidR="00361960" w:rsidRPr="00EA1453" w:rsidRDefault="009A796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postanawia:</w:t>
      </w:r>
    </w:p>
    <w:p w14:paraId="061B5DD8" w14:textId="77777777" w:rsidR="00EA1453" w:rsidRDefault="00EA1453" w:rsidP="00EA1453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A7960" w:rsidRPr="00EA1453">
        <w:rPr>
          <w:rFonts w:ascii="Arial" w:hAnsi="Arial" w:cs="Arial"/>
          <w:sz w:val="24"/>
          <w:szCs w:val="24"/>
        </w:rPr>
        <w:t xml:space="preserve">na podstawie art. 26 ust. 2 ustawy z dnia 9 marca 2017 r. o szczególnych zasadach usuwania skutków prawnych decyzji reprywatyzacyjnych dotyczących nieruchomości warszawskich, wydanych z naruszeniem prawa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(Dz.</w:t>
      </w:r>
      <w:r w:rsidR="00E94C34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poz.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="009A7960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; dalej ustawa</w:t>
      </w:r>
      <w:r w:rsidR="009A7960" w:rsidRPr="00EA1453">
        <w:rPr>
          <w:rFonts w:ascii="Arial" w:hAnsi="Arial" w:cs="Arial"/>
          <w:bCs/>
          <w:sz w:val="24"/>
          <w:szCs w:val="24"/>
        </w:rPr>
        <w:t>)</w:t>
      </w:r>
      <w:r w:rsidR="0075162C" w:rsidRPr="00EA1453">
        <w:rPr>
          <w:rFonts w:ascii="Arial" w:hAnsi="Arial" w:cs="Arial"/>
          <w:bCs/>
          <w:sz w:val="24"/>
          <w:szCs w:val="24"/>
        </w:rPr>
        <w:t xml:space="preserve"> </w:t>
      </w:r>
      <w:r w:rsidR="009A7960" w:rsidRPr="00EA1453">
        <w:rPr>
          <w:rFonts w:ascii="Arial" w:hAnsi="Arial" w:cs="Arial"/>
          <w:sz w:val="24"/>
          <w:szCs w:val="24"/>
        </w:rPr>
        <w:t>zawiadomić właściwe organy administracji oraz sądy o wszczęciu z urzędu postępowania rozpoznawczego;</w:t>
      </w:r>
    </w:p>
    <w:p w14:paraId="3184DCAF" w14:textId="114B6DA5" w:rsidR="0081546A" w:rsidRPr="00EA1453" w:rsidRDefault="00EA1453" w:rsidP="00EA1453">
      <w:pPr>
        <w:pStyle w:val="Akapitzlist"/>
        <w:spacing w:after="48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A7960" w:rsidRPr="00EA1453">
        <w:rPr>
          <w:rFonts w:ascii="Arial" w:hAnsi="Arial" w:cs="Arial"/>
          <w:sz w:val="24"/>
          <w:szCs w:val="24"/>
        </w:rPr>
        <w:t xml:space="preserve">na </w:t>
      </w:r>
      <w:r w:rsidR="009A7960" w:rsidRPr="00EA1453">
        <w:rPr>
          <w:rFonts w:ascii="Arial" w:eastAsia="Calibri" w:hAnsi="Arial" w:cs="Arial"/>
          <w:sz w:val="24"/>
          <w:szCs w:val="24"/>
        </w:rPr>
        <w:t>podstawie art. 16 ust. 3 i ust. 4 ustawy zawiadomić o wydaniu niniejszego postanowienia poprzez ogłoszenie w Biuletynie Informacji Publicznej.</w:t>
      </w:r>
    </w:p>
    <w:p w14:paraId="4E806A46" w14:textId="77777777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Przewodnicząc</w:t>
      </w:r>
      <w:r w:rsidR="009D468D" w:rsidRPr="00EA1453">
        <w:rPr>
          <w:rFonts w:ascii="Arial" w:hAnsi="Arial" w:cs="Arial"/>
          <w:b/>
          <w:sz w:val="24"/>
          <w:szCs w:val="24"/>
        </w:rPr>
        <w:t>y</w:t>
      </w:r>
      <w:r w:rsidRPr="00EA1453">
        <w:rPr>
          <w:rFonts w:ascii="Arial" w:hAnsi="Arial" w:cs="Arial"/>
          <w:b/>
          <w:sz w:val="24"/>
          <w:szCs w:val="24"/>
        </w:rPr>
        <w:t xml:space="preserve"> Komisji</w:t>
      </w:r>
      <w:r w:rsidRPr="00EA1453">
        <w:rPr>
          <w:rFonts w:ascii="Arial" w:hAnsi="Arial" w:cs="Arial"/>
          <w:b/>
          <w:sz w:val="24"/>
          <w:szCs w:val="24"/>
        </w:rPr>
        <w:tab/>
      </w:r>
    </w:p>
    <w:p w14:paraId="5174EFBB" w14:textId="498355D3" w:rsidR="00EA1453" w:rsidRDefault="001A6AE0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</w:r>
      <w:r w:rsidRPr="00EA1453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  <w:r w:rsidR="009D468D" w:rsidRPr="00EA1453">
        <w:rPr>
          <w:rFonts w:ascii="Arial" w:hAnsi="Arial" w:cs="Arial"/>
          <w:b/>
          <w:sz w:val="24"/>
          <w:szCs w:val="24"/>
        </w:rPr>
        <w:t xml:space="preserve">       </w:t>
      </w:r>
      <w:r w:rsidR="00053BA5" w:rsidRPr="00EA1453">
        <w:rPr>
          <w:rFonts w:ascii="Arial" w:hAnsi="Arial" w:cs="Arial"/>
          <w:b/>
          <w:sz w:val="24"/>
          <w:szCs w:val="24"/>
        </w:rPr>
        <w:t xml:space="preserve"> </w:t>
      </w:r>
      <w:r w:rsidRPr="00EA1453">
        <w:rPr>
          <w:rFonts w:ascii="Arial" w:hAnsi="Arial" w:cs="Arial"/>
          <w:b/>
          <w:sz w:val="24"/>
          <w:szCs w:val="24"/>
        </w:rPr>
        <w:t xml:space="preserve"> </w:t>
      </w:r>
    </w:p>
    <w:p w14:paraId="64432FFD" w14:textId="734B7E4F" w:rsidR="00C21004" w:rsidRDefault="009D468D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Sebastian Kaleta</w:t>
      </w:r>
    </w:p>
    <w:p w14:paraId="3239987B" w14:textId="77777777" w:rsidR="00EA1453" w:rsidRPr="00EA1453" w:rsidRDefault="00EA1453" w:rsidP="00EA1453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5F0448A0" w14:textId="7B2C0EDD" w:rsidR="001266FD" w:rsidRPr="00EA1453" w:rsidRDefault="001266FD" w:rsidP="00EA1453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EA1453">
        <w:rPr>
          <w:rFonts w:ascii="Arial" w:hAnsi="Arial" w:cs="Arial"/>
          <w:b/>
          <w:sz w:val="24"/>
          <w:szCs w:val="24"/>
        </w:rPr>
        <w:t>Pouczenie:</w:t>
      </w:r>
    </w:p>
    <w:p w14:paraId="42631D3B" w14:textId="762ABDE9" w:rsidR="001266FD" w:rsidRPr="00EA1453" w:rsidRDefault="001266FD" w:rsidP="00EA1453">
      <w:pPr>
        <w:suppressAutoHyphens/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Dz.</w:t>
      </w:r>
      <w:r w:rsidR="00E94C34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U. z 20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21 </w:t>
      </w:r>
      <w:r w:rsidR="00193376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r. poz.</w:t>
      </w:r>
      <w:r w:rsidR="00BA4CA9"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795</w:t>
      </w:r>
      <w:r w:rsidRPr="00EA1453">
        <w:rPr>
          <w:rFonts w:ascii="Arial" w:hAnsi="Arial" w:cs="Arial"/>
          <w:bCs/>
          <w:sz w:val="24"/>
          <w:szCs w:val="24"/>
        </w:rPr>
        <w:t>)</w:t>
      </w:r>
      <w:r w:rsidR="00BA4CA9" w:rsidRPr="00EA1453">
        <w:rPr>
          <w:rFonts w:ascii="Arial" w:hAnsi="Arial" w:cs="Arial"/>
          <w:bCs/>
          <w:sz w:val="24"/>
          <w:szCs w:val="24"/>
        </w:rPr>
        <w:t xml:space="preserve"> </w:t>
      </w:r>
      <w:r w:rsidRPr="00EA1453">
        <w:rPr>
          <w:rFonts w:ascii="Arial" w:eastAsia="Times New Roman" w:hAnsi="Arial" w:cs="Arial"/>
          <w:bCs/>
          <w:sz w:val="24"/>
          <w:szCs w:val="24"/>
          <w:lang w:eastAsia="zh-CN"/>
        </w:rPr>
        <w:t>na niniejsze postanowienie nie przysługuje środek zaskarżenia.</w:t>
      </w:r>
    </w:p>
    <w:sectPr w:rsidR="001266FD" w:rsidRPr="00EA1453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C6B6" w14:textId="77777777" w:rsidR="005C1CAC" w:rsidRDefault="005C1CAC">
      <w:pPr>
        <w:spacing w:after="0" w:line="240" w:lineRule="auto"/>
      </w:pPr>
      <w:r>
        <w:separator/>
      </w:r>
    </w:p>
  </w:endnote>
  <w:endnote w:type="continuationSeparator" w:id="0">
    <w:p w14:paraId="0EAADC1E" w14:textId="77777777" w:rsidR="005C1CAC" w:rsidRDefault="005C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65BB" w14:textId="77777777" w:rsidR="005C1CAC" w:rsidRDefault="005C1CAC">
      <w:pPr>
        <w:spacing w:after="0" w:line="240" w:lineRule="auto"/>
      </w:pPr>
      <w:r>
        <w:separator/>
      </w:r>
    </w:p>
  </w:footnote>
  <w:footnote w:type="continuationSeparator" w:id="0">
    <w:p w14:paraId="174B0799" w14:textId="77777777" w:rsidR="005C1CAC" w:rsidRDefault="005C1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C075" w14:textId="77777777" w:rsidR="00A86319" w:rsidRDefault="005C1CAC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0C21F" w14:textId="77777777" w:rsidR="009567DE" w:rsidRDefault="001266FD" w:rsidP="00EA1453">
    <w:pPr>
      <w:pStyle w:val="Nagwek"/>
    </w:pPr>
    <w:r>
      <w:rPr>
        <w:noProof/>
        <w:lang w:eastAsia="pl-PL"/>
      </w:rPr>
      <w:drawing>
        <wp:inline distT="0" distB="0" distL="0" distR="0" wp14:anchorId="65C84070" wp14:editId="71E2105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928"/>
    <w:multiLevelType w:val="multilevel"/>
    <w:tmpl w:val="A09A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827EE6"/>
    <w:multiLevelType w:val="hybridMultilevel"/>
    <w:tmpl w:val="6B0632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FD"/>
    <w:rsid w:val="0000532F"/>
    <w:rsid w:val="000147D2"/>
    <w:rsid w:val="00030EAE"/>
    <w:rsid w:val="00044DD2"/>
    <w:rsid w:val="00053BA5"/>
    <w:rsid w:val="00077749"/>
    <w:rsid w:val="000B47A0"/>
    <w:rsid w:val="000C7612"/>
    <w:rsid w:val="00110C61"/>
    <w:rsid w:val="001266FD"/>
    <w:rsid w:val="00132ED7"/>
    <w:rsid w:val="00133EA2"/>
    <w:rsid w:val="001403E0"/>
    <w:rsid w:val="0014719A"/>
    <w:rsid w:val="001629BE"/>
    <w:rsid w:val="00193376"/>
    <w:rsid w:val="001A6AE0"/>
    <w:rsid w:val="001C74CE"/>
    <w:rsid w:val="001F1CE4"/>
    <w:rsid w:val="001F1F28"/>
    <w:rsid w:val="00227393"/>
    <w:rsid w:val="00242796"/>
    <w:rsid w:val="002442B0"/>
    <w:rsid w:val="0028039F"/>
    <w:rsid w:val="00281B08"/>
    <w:rsid w:val="0029354E"/>
    <w:rsid w:val="002A0F9C"/>
    <w:rsid w:val="002D7EB6"/>
    <w:rsid w:val="002E59B2"/>
    <w:rsid w:val="002F28EE"/>
    <w:rsid w:val="00346489"/>
    <w:rsid w:val="00357C83"/>
    <w:rsid w:val="00361960"/>
    <w:rsid w:val="003903B8"/>
    <w:rsid w:val="003919D8"/>
    <w:rsid w:val="003A7D27"/>
    <w:rsid w:val="003C3465"/>
    <w:rsid w:val="003C4595"/>
    <w:rsid w:val="004411D3"/>
    <w:rsid w:val="004B1D2F"/>
    <w:rsid w:val="004C3A58"/>
    <w:rsid w:val="004C5204"/>
    <w:rsid w:val="004D6657"/>
    <w:rsid w:val="0050666C"/>
    <w:rsid w:val="00506C8C"/>
    <w:rsid w:val="00522C90"/>
    <w:rsid w:val="00523177"/>
    <w:rsid w:val="0053270B"/>
    <w:rsid w:val="005753E2"/>
    <w:rsid w:val="005C1CAC"/>
    <w:rsid w:val="005D1276"/>
    <w:rsid w:val="005E28E5"/>
    <w:rsid w:val="005E3F61"/>
    <w:rsid w:val="00617103"/>
    <w:rsid w:val="00650E41"/>
    <w:rsid w:val="006720D6"/>
    <w:rsid w:val="00687934"/>
    <w:rsid w:val="00687C4B"/>
    <w:rsid w:val="00692DEC"/>
    <w:rsid w:val="006A6B38"/>
    <w:rsid w:val="006D75E8"/>
    <w:rsid w:val="006E6020"/>
    <w:rsid w:val="0074616A"/>
    <w:rsid w:val="00746F25"/>
    <w:rsid w:val="0075162C"/>
    <w:rsid w:val="00757CF2"/>
    <w:rsid w:val="00781882"/>
    <w:rsid w:val="007A5302"/>
    <w:rsid w:val="007B587B"/>
    <w:rsid w:val="007C0711"/>
    <w:rsid w:val="007C27D5"/>
    <w:rsid w:val="0081546A"/>
    <w:rsid w:val="00842400"/>
    <w:rsid w:val="00871CAE"/>
    <w:rsid w:val="0088409A"/>
    <w:rsid w:val="00887D7E"/>
    <w:rsid w:val="008C0A08"/>
    <w:rsid w:val="008E1949"/>
    <w:rsid w:val="008E6354"/>
    <w:rsid w:val="009004AB"/>
    <w:rsid w:val="00955225"/>
    <w:rsid w:val="0097483E"/>
    <w:rsid w:val="009857A1"/>
    <w:rsid w:val="00990FA6"/>
    <w:rsid w:val="00994E8F"/>
    <w:rsid w:val="009A765D"/>
    <w:rsid w:val="009A7960"/>
    <w:rsid w:val="009D468D"/>
    <w:rsid w:val="009F25B4"/>
    <w:rsid w:val="00A0461A"/>
    <w:rsid w:val="00A108D4"/>
    <w:rsid w:val="00A23D03"/>
    <w:rsid w:val="00A346B8"/>
    <w:rsid w:val="00A648E5"/>
    <w:rsid w:val="00A858B2"/>
    <w:rsid w:val="00AC1A41"/>
    <w:rsid w:val="00AD717E"/>
    <w:rsid w:val="00AF11CE"/>
    <w:rsid w:val="00B050E0"/>
    <w:rsid w:val="00B065F5"/>
    <w:rsid w:val="00B45159"/>
    <w:rsid w:val="00B76C6F"/>
    <w:rsid w:val="00B92867"/>
    <w:rsid w:val="00B9690E"/>
    <w:rsid w:val="00BA4CA9"/>
    <w:rsid w:val="00BF751D"/>
    <w:rsid w:val="00C14823"/>
    <w:rsid w:val="00C21004"/>
    <w:rsid w:val="00C33CCE"/>
    <w:rsid w:val="00C50933"/>
    <w:rsid w:val="00C96571"/>
    <w:rsid w:val="00CE5FBB"/>
    <w:rsid w:val="00D06E34"/>
    <w:rsid w:val="00D11D05"/>
    <w:rsid w:val="00D15644"/>
    <w:rsid w:val="00D258D9"/>
    <w:rsid w:val="00D338B7"/>
    <w:rsid w:val="00D3489A"/>
    <w:rsid w:val="00D41010"/>
    <w:rsid w:val="00D56643"/>
    <w:rsid w:val="00D7218A"/>
    <w:rsid w:val="00DA28AA"/>
    <w:rsid w:val="00DD7E05"/>
    <w:rsid w:val="00DE1049"/>
    <w:rsid w:val="00DF1A7E"/>
    <w:rsid w:val="00DF5390"/>
    <w:rsid w:val="00E94C34"/>
    <w:rsid w:val="00EA1453"/>
    <w:rsid w:val="00EE0A9C"/>
    <w:rsid w:val="00F15E62"/>
    <w:rsid w:val="00F56AC4"/>
    <w:rsid w:val="00F61859"/>
    <w:rsid w:val="00FA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0389"/>
  <w15:chartTrackingRefBased/>
  <w15:docId w15:val="{3278AB30-CA80-41D2-ABC5-59CCB78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6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6FD"/>
  </w:style>
  <w:style w:type="paragraph" w:styleId="Akapitzlist">
    <w:name w:val="List Paragraph"/>
    <w:basedOn w:val="Normalny"/>
    <w:uiPriority w:val="34"/>
    <w:qFormat/>
    <w:rsid w:val="001266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BA4CA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8861B-0CAC-430D-8B53-7F0D2E91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zawiadomieniu właściwych organów administracji i sądów</dc:title>
  <dc:subject/>
  <dc:creator>Stępień Katarzyna  (DPA)</dc:creator>
  <cp:keywords/>
  <dc:description/>
  <cp:lastModifiedBy>Stępień Katarzyna  (DPA)</cp:lastModifiedBy>
  <cp:revision>6</cp:revision>
  <dcterms:created xsi:type="dcterms:W3CDTF">2022-02-09T11:34:00Z</dcterms:created>
  <dcterms:modified xsi:type="dcterms:W3CDTF">2022-02-09T11:50:00Z</dcterms:modified>
</cp:coreProperties>
</file>