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803" w:rsidRPr="005B3803" w:rsidRDefault="005B3803" w:rsidP="005B3803">
      <w:pPr>
        <w:spacing w:before="120" w:after="360"/>
        <w:rPr>
          <w:rFonts w:ascii="Arial" w:hAnsi="Arial" w:cs="Arial"/>
          <w:bCs/>
          <w:sz w:val="24"/>
          <w:szCs w:val="28"/>
        </w:rPr>
      </w:pPr>
      <w:bookmarkStart w:id="0" w:name="_GoBack"/>
      <w:bookmarkEnd w:id="0"/>
      <w:r w:rsidRPr="005B3803">
        <w:rPr>
          <w:rFonts w:ascii="Arial" w:hAnsi="Arial" w:cs="Arial"/>
          <w:bCs/>
          <w:sz w:val="24"/>
          <w:szCs w:val="28"/>
        </w:rPr>
        <w:t xml:space="preserve">Załącznik </w:t>
      </w:r>
      <w:r w:rsidR="00D100AA">
        <w:rPr>
          <w:rFonts w:ascii="Arial" w:hAnsi="Arial" w:cs="Arial"/>
          <w:bCs/>
          <w:sz w:val="24"/>
          <w:szCs w:val="28"/>
        </w:rPr>
        <w:t>4</w:t>
      </w:r>
    </w:p>
    <w:p w:rsidR="005B3803" w:rsidRDefault="005B3803" w:rsidP="005B38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>
        <w:rPr>
          <w:rFonts w:ascii="Arial" w:hAnsi="Arial" w:cs="Arial"/>
          <w:b/>
          <w:bCs/>
          <w:sz w:val="28"/>
          <w:szCs w:val="28"/>
        </w:rPr>
        <w:t xml:space="preserve"> – </w:t>
      </w:r>
      <w:r w:rsidR="00AF4BFB">
        <w:rPr>
          <w:rFonts w:ascii="Arial" w:hAnsi="Arial" w:cs="Arial"/>
          <w:b/>
          <w:bCs/>
          <w:sz w:val="28"/>
          <w:szCs w:val="28"/>
        </w:rPr>
        <w:t>zadanie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61715">
        <w:rPr>
          <w:rFonts w:ascii="Arial" w:hAnsi="Arial" w:cs="Arial"/>
          <w:b/>
          <w:bCs/>
          <w:sz w:val="28"/>
          <w:szCs w:val="28"/>
        </w:rPr>
        <w:t>2</w:t>
      </w:r>
    </w:p>
    <w:p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 w:rsidR="00D100AA">
        <w:rPr>
          <w:rFonts w:ascii="Arial" w:hAnsi="Arial" w:cs="Arial"/>
        </w:rPr>
        <w:t>...............................</w:t>
      </w:r>
    </w:p>
    <w:p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 w:rsidR="00D100AA"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 w:rsidR="00D100AA"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:rsidR="005B3803" w:rsidRDefault="005B3803" w:rsidP="005B38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682492">
        <w:rPr>
          <w:rFonts w:ascii="Arial" w:hAnsi="Arial" w:cs="Arial"/>
        </w:rPr>
        <w:t xml:space="preserve">Wartość podanej niżej </w:t>
      </w:r>
      <w:r w:rsidR="00682492" w:rsidRPr="00682492">
        <w:rPr>
          <w:rFonts w:ascii="Arial" w:hAnsi="Arial" w:cs="Arial"/>
        </w:rPr>
        <w:t>s</w:t>
      </w:r>
      <w:r w:rsidRPr="00682492">
        <w:rPr>
          <w:rFonts w:ascii="Arial" w:hAnsi="Arial" w:cs="Arial"/>
        </w:rPr>
        <w:t xml:space="preserve">trategii, </w:t>
      </w:r>
      <w:r w:rsidR="00682492" w:rsidRPr="00682492">
        <w:rPr>
          <w:rFonts w:ascii="Arial" w:hAnsi="Arial" w:cs="Arial"/>
        </w:rPr>
        <w:t>przygotowania</w:t>
      </w:r>
      <w:r w:rsidRPr="00682492">
        <w:rPr>
          <w:rFonts w:ascii="Arial" w:hAnsi="Arial" w:cs="Arial"/>
        </w:rPr>
        <w:t xml:space="preserve"> bannerów internetowych i innych form reklamy internetowej</w:t>
      </w:r>
      <w:r w:rsidR="00862078">
        <w:rPr>
          <w:rFonts w:ascii="Arial" w:hAnsi="Arial" w:cs="Arial"/>
        </w:rPr>
        <w:t>, infografik</w:t>
      </w:r>
      <w:r w:rsidR="004E58D3">
        <w:rPr>
          <w:rFonts w:ascii="Arial" w:hAnsi="Arial" w:cs="Arial"/>
        </w:rPr>
        <w:t xml:space="preserve"> oraz emisji</w:t>
      </w:r>
      <w:r w:rsidRPr="00682492">
        <w:rPr>
          <w:rFonts w:ascii="Arial" w:hAnsi="Arial" w:cs="Arial"/>
        </w:rPr>
        <w:t xml:space="preserve"> zawierając</w:t>
      </w:r>
      <w:r w:rsidR="004E58D3">
        <w:rPr>
          <w:rFonts w:ascii="Arial" w:hAnsi="Arial" w:cs="Arial"/>
        </w:rPr>
        <w:t>a</w:t>
      </w:r>
      <w:r w:rsidRPr="00682492">
        <w:rPr>
          <w:rFonts w:ascii="Arial" w:hAnsi="Arial" w:cs="Arial"/>
        </w:rPr>
        <w:t xml:space="preserve"> wszystkie koszty związane z przygotowaniem, przeprowadzeniem i rozliczeniem przedmiotu zamówienia</w:t>
      </w:r>
      <w:r w:rsidRPr="007E33C1">
        <w:rPr>
          <w:rFonts w:ascii="Arial" w:hAnsi="Arial" w:cs="Arial"/>
        </w:rPr>
        <w:t>,</w:t>
      </w:r>
      <w:r w:rsidR="00682492">
        <w:rPr>
          <w:rFonts w:ascii="Arial" w:hAnsi="Arial" w:cs="Arial"/>
        </w:rPr>
        <w:t xml:space="preserve"> a także proponowane wskaźniki medialne </w:t>
      </w:r>
      <w:r w:rsidRPr="007E33C1">
        <w:rPr>
          <w:rFonts w:ascii="Arial" w:hAnsi="Arial" w:cs="Arial"/>
        </w:rPr>
        <w:t>wyceniam następująco: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24"/>
        <w:gridCol w:w="3082"/>
        <w:gridCol w:w="1095"/>
        <w:gridCol w:w="1431"/>
        <w:gridCol w:w="1756"/>
        <w:gridCol w:w="1752"/>
        <w:gridCol w:w="1768"/>
        <w:gridCol w:w="2621"/>
      </w:tblGrid>
      <w:tr w:rsidR="005B6ECC" w:rsidTr="0091778C">
        <w:trPr>
          <w:trHeight w:val="1071"/>
        </w:trPr>
        <w:tc>
          <w:tcPr>
            <w:tcW w:w="524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082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2526" w:type="dxa"/>
            <w:gridSpan w:val="2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1756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bez podatku VAT</w:t>
            </w:r>
          </w:p>
        </w:tc>
        <w:tc>
          <w:tcPr>
            <w:tcW w:w="1752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 podatkiem VAT</w:t>
            </w:r>
          </w:p>
        </w:tc>
        <w:tc>
          <w:tcPr>
            <w:tcW w:w="2621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5B6ECC" w:rsidTr="0091778C">
        <w:trPr>
          <w:trHeight w:val="814"/>
        </w:trPr>
        <w:tc>
          <w:tcPr>
            <w:tcW w:w="524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82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strategii działań w Internecie wraz z media planem</w:t>
            </w:r>
          </w:p>
        </w:tc>
        <w:tc>
          <w:tcPr>
            <w:tcW w:w="2526" w:type="dxa"/>
            <w:gridSpan w:val="2"/>
            <w:shd w:val="clear" w:color="auto" w:fill="D9D9D9" w:themeFill="background1" w:themeFillShade="D9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CC" w:rsidTr="0091778C">
        <w:trPr>
          <w:trHeight w:val="402"/>
        </w:trPr>
        <w:tc>
          <w:tcPr>
            <w:tcW w:w="524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82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animowanych i statycznych bannerów i innych form reklamy na potrzeby realizacji działań w Internecie zgodnie z OPZ</w:t>
            </w:r>
          </w:p>
        </w:tc>
        <w:tc>
          <w:tcPr>
            <w:tcW w:w="2526" w:type="dxa"/>
            <w:gridSpan w:val="2"/>
            <w:shd w:val="clear" w:color="auto" w:fill="D9D9D9" w:themeFill="background1" w:themeFillShade="D9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CC" w:rsidTr="0091778C">
        <w:trPr>
          <w:trHeight w:val="911"/>
        </w:trPr>
        <w:tc>
          <w:tcPr>
            <w:tcW w:w="524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82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3 infografik o tematyce budowlanej zgodnie z OPZ.</w:t>
            </w:r>
          </w:p>
        </w:tc>
        <w:tc>
          <w:tcPr>
            <w:tcW w:w="2526" w:type="dxa"/>
            <w:gridSpan w:val="2"/>
            <w:shd w:val="clear" w:color="auto" w:fill="D9D9D9" w:themeFill="background1" w:themeFillShade="D9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CC" w:rsidTr="0091778C">
        <w:trPr>
          <w:trHeight w:val="637"/>
        </w:trPr>
        <w:tc>
          <w:tcPr>
            <w:tcW w:w="524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Lp.</w:t>
            </w:r>
          </w:p>
        </w:tc>
        <w:tc>
          <w:tcPr>
            <w:tcW w:w="3082" w:type="dxa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2526" w:type="dxa"/>
            <w:gridSpan w:val="2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1756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bez podatku VAT</w:t>
            </w:r>
          </w:p>
        </w:tc>
        <w:tc>
          <w:tcPr>
            <w:tcW w:w="1752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768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z podatkiem VAT</w:t>
            </w:r>
          </w:p>
        </w:tc>
        <w:tc>
          <w:tcPr>
            <w:tcW w:w="2621" w:type="dxa"/>
            <w:hideMark/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862078" w:rsidTr="0091778C">
        <w:trPr>
          <w:trHeight w:val="623"/>
        </w:trPr>
        <w:tc>
          <w:tcPr>
            <w:tcW w:w="524" w:type="dxa"/>
            <w:vMerge w:val="restart"/>
            <w:hideMark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82" w:type="dxa"/>
            <w:vMerge w:val="restart"/>
            <w:hideMark/>
          </w:tcPr>
          <w:p w:rsidR="00862078" w:rsidRDefault="00862078" w:rsidP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bannerów internetowych w portalach o tematyce budowlanej zgodnie z założeniami wskazanymi w OPZ. Emisja 42 dni kalendarzowe.</w:t>
            </w:r>
          </w:p>
        </w:tc>
        <w:tc>
          <w:tcPr>
            <w:tcW w:w="1095" w:type="dxa"/>
            <w:tcBorders>
              <w:bottom w:val="dashed" w:sz="4" w:space="0" w:color="auto"/>
            </w:tcBorders>
            <w:vAlign w:val="center"/>
            <w:hideMark/>
          </w:tcPr>
          <w:p w:rsidR="00862078" w:rsidRPr="00862078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 xml:space="preserve">a) </w:t>
            </w:r>
            <w:r w:rsidR="00862078" w:rsidRPr="0091778C">
              <w:rPr>
                <w:rFonts w:ascii="Arial" w:hAnsi="Arial" w:cs="Arial"/>
                <w:sz w:val="16"/>
                <w:szCs w:val="20"/>
              </w:rPr>
              <w:t>Wariant 1</w:t>
            </w:r>
          </w:p>
        </w:tc>
        <w:tc>
          <w:tcPr>
            <w:tcW w:w="1431" w:type="dxa"/>
            <w:tcBorders>
              <w:bottom w:val="dashed" w:sz="4" w:space="0" w:color="auto"/>
            </w:tcBorders>
            <w:vAlign w:val="center"/>
          </w:tcPr>
          <w:p w:rsidR="00862078" w:rsidRDefault="005B6EC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862078" w:rsidRPr="00862078">
              <w:rPr>
                <w:rFonts w:ascii="Arial" w:hAnsi="Arial" w:cs="Arial"/>
                <w:b/>
                <w:sz w:val="18"/>
                <w:szCs w:val="20"/>
              </w:rPr>
              <w:t>0 000</w:t>
            </w:r>
            <w:r w:rsidR="00862078"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 w:rsidR="00862078"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bottom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bottom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bottom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078" w:rsidTr="0091778C">
        <w:trPr>
          <w:trHeight w:val="546"/>
        </w:trPr>
        <w:tc>
          <w:tcPr>
            <w:tcW w:w="524" w:type="dxa"/>
            <w:vMerge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862078" w:rsidRDefault="00862078" w:rsidP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dashed" w:sz="4" w:space="0" w:color="auto"/>
            </w:tcBorders>
            <w:vAlign w:val="center"/>
          </w:tcPr>
          <w:p w:rsidR="00862078" w:rsidRPr="0091778C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="00862078"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431" w:type="dxa"/>
            <w:tcBorders>
              <w:top w:val="dashed" w:sz="4" w:space="0" w:color="auto"/>
            </w:tcBorders>
            <w:vAlign w:val="center"/>
          </w:tcPr>
          <w:p w:rsidR="00862078" w:rsidRDefault="005B6ECC" w:rsidP="00862078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>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top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dashed" w:sz="4" w:space="0" w:color="auto"/>
            </w:tcBorders>
          </w:tcPr>
          <w:p w:rsidR="00862078" w:rsidRDefault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862078" w:rsidRDefault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554"/>
        </w:trPr>
        <w:tc>
          <w:tcPr>
            <w:tcW w:w="524" w:type="dxa"/>
            <w:vMerge w:val="restart"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82" w:type="dxa"/>
            <w:vMerge w:val="restart"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Emisja reklamy w wyszukiwarce internetowej zgodnie z założeniami wskazanymi w OPZ. </w:t>
            </w:r>
            <w:r>
              <w:rPr>
                <w:rFonts w:ascii="Arial" w:hAnsi="Arial" w:cs="Arial"/>
                <w:sz w:val="18"/>
                <w:szCs w:val="20"/>
              </w:rPr>
              <w:br/>
              <w:t>Emisja 42 dni kalendarzowe.</w:t>
            </w:r>
          </w:p>
        </w:tc>
        <w:tc>
          <w:tcPr>
            <w:tcW w:w="1095" w:type="dxa"/>
            <w:tcBorders>
              <w:bottom w:val="dashed" w:sz="4" w:space="0" w:color="auto"/>
            </w:tcBorders>
            <w:vAlign w:val="center"/>
          </w:tcPr>
          <w:p w:rsidR="0091778C" w:rsidRPr="00862078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431" w:type="dxa"/>
            <w:tcBorders>
              <w:bottom w:val="dashed" w:sz="4" w:space="0" w:color="auto"/>
            </w:tcBorders>
            <w:vAlign w:val="center"/>
          </w:tcPr>
          <w:p w:rsidR="0091778C" w:rsidRPr="00862078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15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563"/>
        </w:trPr>
        <w:tc>
          <w:tcPr>
            <w:tcW w:w="524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dashed" w:sz="4" w:space="0" w:color="auto"/>
            </w:tcBorders>
            <w:vAlign w:val="center"/>
          </w:tcPr>
          <w:p w:rsidR="0091778C" w:rsidRPr="0091778C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431" w:type="dxa"/>
            <w:tcBorders>
              <w:top w:val="dashed" w:sz="4" w:space="0" w:color="auto"/>
            </w:tcBorders>
            <w:vAlign w:val="center"/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25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693"/>
        </w:trPr>
        <w:tc>
          <w:tcPr>
            <w:tcW w:w="524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082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 w sieci reklamowej wyszukiwarki internetowej (np. GDN)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skierowanych do grup docelowych, zgodnie z założeniami wskazanymi w OPZ.</w:t>
            </w:r>
          </w:p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</w:tc>
        <w:tc>
          <w:tcPr>
            <w:tcW w:w="1095" w:type="dxa"/>
            <w:tcBorders>
              <w:bottom w:val="dashed" w:sz="4" w:space="0" w:color="auto"/>
            </w:tcBorders>
            <w:vAlign w:val="center"/>
          </w:tcPr>
          <w:p w:rsidR="0091778C" w:rsidRPr="00862078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431" w:type="dxa"/>
            <w:tcBorders>
              <w:bottom w:val="dashed" w:sz="4" w:space="0" w:color="auto"/>
            </w:tcBorders>
            <w:vAlign w:val="center"/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703"/>
        </w:trPr>
        <w:tc>
          <w:tcPr>
            <w:tcW w:w="524" w:type="dxa"/>
            <w:vMerge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2" w:type="dxa"/>
            <w:vMerge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dashed" w:sz="4" w:space="0" w:color="auto"/>
            </w:tcBorders>
            <w:vAlign w:val="center"/>
            <w:hideMark/>
          </w:tcPr>
          <w:p w:rsidR="0091778C" w:rsidRPr="0091778C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431" w:type="dxa"/>
            <w:tcBorders>
              <w:top w:val="dashed" w:sz="4" w:space="0" w:color="auto"/>
            </w:tcBorders>
            <w:vAlign w:val="center"/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756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821"/>
        </w:trPr>
        <w:tc>
          <w:tcPr>
            <w:tcW w:w="524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082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30-sekundowego spotu kampanii w serwisie Youtube zgodnie z założeniami wskazanymi w OPZ.</w:t>
            </w:r>
          </w:p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</w:t>
            </w:r>
          </w:p>
        </w:tc>
        <w:tc>
          <w:tcPr>
            <w:tcW w:w="1095" w:type="dxa"/>
            <w:tcBorders>
              <w:bottom w:val="dashed" w:sz="4" w:space="0" w:color="auto"/>
            </w:tcBorders>
            <w:vAlign w:val="center"/>
          </w:tcPr>
          <w:p w:rsidR="0091778C" w:rsidRPr="00862078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431" w:type="dxa"/>
            <w:tcBorders>
              <w:bottom w:val="dashed" w:sz="4" w:space="0" w:color="auto"/>
            </w:tcBorders>
            <w:vAlign w:val="center"/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pełnych 30 sek. odtworzeń</w:t>
            </w:r>
          </w:p>
        </w:tc>
        <w:tc>
          <w:tcPr>
            <w:tcW w:w="1756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bottom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701"/>
        </w:trPr>
        <w:tc>
          <w:tcPr>
            <w:tcW w:w="524" w:type="dxa"/>
            <w:vMerge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2" w:type="dxa"/>
            <w:vMerge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095" w:type="dxa"/>
            <w:tcBorders>
              <w:top w:val="dashed" w:sz="4" w:space="0" w:color="auto"/>
            </w:tcBorders>
            <w:vAlign w:val="center"/>
            <w:hideMark/>
          </w:tcPr>
          <w:p w:rsidR="0091778C" w:rsidRPr="0091778C" w:rsidRDefault="0091778C" w:rsidP="0091778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431" w:type="dxa"/>
            <w:tcBorders>
              <w:top w:val="dashed" w:sz="4" w:space="0" w:color="auto"/>
            </w:tcBorders>
            <w:vAlign w:val="center"/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pełnych 30 sek. odtworzeń</w:t>
            </w:r>
          </w:p>
        </w:tc>
        <w:tc>
          <w:tcPr>
            <w:tcW w:w="1756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CC" w:rsidTr="0091778C">
        <w:trPr>
          <w:trHeight w:val="811"/>
        </w:trPr>
        <w:tc>
          <w:tcPr>
            <w:tcW w:w="524" w:type="dxa"/>
            <w:hideMark/>
          </w:tcPr>
          <w:p w:rsidR="005B6ECC" w:rsidRDefault="005B6ECC" w:rsidP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082" w:type="dxa"/>
            <w:hideMark/>
          </w:tcPr>
          <w:p w:rsidR="005B6ECC" w:rsidRDefault="005B6ECC" w:rsidP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bannerów internetowych w portalu ogłoszeniowym zgodnie z założeniami wskazanymi w OPZ.</w:t>
            </w:r>
          </w:p>
          <w:p w:rsidR="005B6ECC" w:rsidRDefault="005B6ECC" w:rsidP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</w:t>
            </w:r>
          </w:p>
        </w:tc>
        <w:tc>
          <w:tcPr>
            <w:tcW w:w="2526" w:type="dxa"/>
            <w:gridSpan w:val="2"/>
            <w:vAlign w:val="center"/>
            <w:hideMark/>
          </w:tcPr>
          <w:p w:rsidR="005B6ECC" w:rsidRDefault="005B6ECC" w:rsidP="005B6EC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9FE">
              <w:rPr>
                <w:rFonts w:ascii="Arial" w:hAnsi="Arial" w:cs="Arial"/>
                <w:b/>
                <w:sz w:val="18"/>
                <w:szCs w:val="20"/>
              </w:rPr>
              <w:t>350 000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wyświetleń </w:t>
            </w:r>
            <w:r>
              <w:rPr>
                <w:rFonts w:ascii="Arial" w:hAnsi="Arial" w:cs="Arial"/>
                <w:sz w:val="18"/>
                <w:szCs w:val="20"/>
              </w:rPr>
              <w:br/>
              <w:t>na portalu</w:t>
            </w:r>
          </w:p>
        </w:tc>
        <w:tc>
          <w:tcPr>
            <w:tcW w:w="1756" w:type="dxa"/>
          </w:tcPr>
          <w:p w:rsidR="005B6ECC" w:rsidRDefault="005B6EC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5B6ECC" w:rsidRDefault="005B6EC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5B6ECC" w:rsidRDefault="005B6EC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</w:tcPr>
          <w:p w:rsidR="005B6ECC" w:rsidRDefault="005B6ECC" w:rsidP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CC" w:rsidTr="0091778C">
        <w:trPr>
          <w:trHeight w:val="557"/>
        </w:trPr>
        <w:tc>
          <w:tcPr>
            <w:tcW w:w="524" w:type="dxa"/>
            <w:hideMark/>
          </w:tcPr>
          <w:p w:rsidR="00862078" w:rsidRDefault="00862078" w:rsidP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82" w:type="dxa"/>
            <w:hideMark/>
          </w:tcPr>
          <w:p w:rsidR="00862078" w:rsidRDefault="00862078" w:rsidP="00862078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raportu z realizacji kampanii internetowej.</w:t>
            </w:r>
          </w:p>
        </w:tc>
        <w:tc>
          <w:tcPr>
            <w:tcW w:w="2526" w:type="dxa"/>
            <w:gridSpan w:val="2"/>
            <w:shd w:val="clear" w:color="auto" w:fill="D9D9D9" w:themeFill="background1" w:themeFillShade="D9"/>
          </w:tcPr>
          <w:p w:rsidR="00862078" w:rsidRDefault="00862078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62078" w:rsidRDefault="00862078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</w:tcPr>
          <w:p w:rsidR="00862078" w:rsidRDefault="00862078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</w:tcPr>
          <w:p w:rsidR="00862078" w:rsidRDefault="00862078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</w:tcPr>
          <w:p w:rsidR="00862078" w:rsidRDefault="00862078" w:rsidP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559"/>
        </w:trPr>
        <w:tc>
          <w:tcPr>
            <w:tcW w:w="524" w:type="dxa"/>
            <w:vMerge w:val="restart"/>
            <w:hideMark/>
          </w:tcPr>
          <w:p w:rsidR="0091778C" w:rsidRDefault="0091778C" w:rsidP="0086207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10.</w:t>
            </w:r>
          </w:p>
        </w:tc>
        <w:tc>
          <w:tcPr>
            <w:tcW w:w="3082" w:type="dxa"/>
            <w:vMerge w:val="restart"/>
            <w:hideMark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SUMA KOSZTÓW </w:t>
            </w:r>
          </w:p>
        </w:tc>
        <w:tc>
          <w:tcPr>
            <w:tcW w:w="2526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1778C" w:rsidRDefault="0091778C" w:rsidP="0091778C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>Wariant 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1778C">
              <w:rPr>
                <w:rFonts w:ascii="Arial" w:hAnsi="Arial" w:cs="Arial"/>
                <w:sz w:val="16"/>
                <w:szCs w:val="20"/>
              </w:rPr>
              <w:t>(poz. 1, 2, 3, 4a,</w:t>
            </w:r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5a, 6a, 7a, </w:t>
            </w:r>
            <w:r>
              <w:rPr>
                <w:rFonts w:ascii="Arial" w:hAnsi="Arial" w:cs="Arial"/>
                <w:sz w:val="16"/>
                <w:szCs w:val="20"/>
              </w:rPr>
              <w:t>8,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 9</w:t>
            </w:r>
            <w:r>
              <w:rPr>
                <w:rFonts w:ascii="Arial" w:hAnsi="Arial" w:cs="Arial"/>
                <w:sz w:val="16"/>
                <w:szCs w:val="20"/>
              </w:rPr>
              <w:t>)</w:t>
            </w:r>
          </w:p>
        </w:tc>
        <w:tc>
          <w:tcPr>
            <w:tcW w:w="1756" w:type="dxa"/>
            <w:tcBorders>
              <w:bottom w:val="dashed" w:sz="4" w:space="0" w:color="auto"/>
            </w:tcBorders>
          </w:tcPr>
          <w:p w:rsidR="0091778C" w:rsidRDefault="0091778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bottom w:val="dashed" w:sz="4" w:space="0" w:color="auto"/>
            </w:tcBorders>
          </w:tcPr>
          <w:p w:rsidR="0091778C" w:rsidRDefault="0091778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bottom w:val="dashed" w:sz="4" w:space="0" w:color="auto"/>
            </w:tcBorders>
          </w:tcPr>
          <w:p w:rsidR="0091778C" w:rsidRDefault="0091778C" w:rsidP="0086207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 w:val="restart"/>
          </w:tcPr>
          <w:p w:rsidR="0091778C" w:rsidRDefault="0091778C" w:rsidP="0086207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78C" w:rsidTr="0091778C">
        <w:trPr>
          <w:trHeight w:val="559"/>
        </w:trPr>
        <w:tc>
          <w:tcPr>
            <w:tcW w:w="524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82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6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91778C" w:rsidRPr="0091778C" w:rsidRDefault="0091778C" w:rsidP="0091778C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 xml:space="preserve">Wariant 2 </w:t>
            </w:r>
            <w:r w:rsidRPr="0091778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1778C">
              <w:rPr>
                <w:rFonts w:ascii="Arial" w:hAnsi="Arial" w:cs="Arial"/>
                <w:sz w:val="16"/>
                <w:szCs w:val="20"/>
              </w:rPr>
              <w:t>(poz. 1, 2, 3, 4</w:t>
            </w: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>, 5</w:t>
            </w: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>, 6</w:t>
            </w: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>, 7</w:t>
            </w: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>, 8, 9)</w:t>
            </w:r>
          </w:p>
        </w:tc>
        <w:tc>
          <w:tcPr>
            <w:tcW w:w="1756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dashed" w:sz="4" w:space="0" w:color="auto"/>
            </w:tcBorders>
          </w:tcPr>
          <w:p w:rsidR="0091778C" w:rsidRDefault="0091778C" w:rsidP="0091778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1" w:type="dxa"/>
            <w:vMerge/>
          </w:tcPr>
          <w:p w:rsidR="0091778C" w:rsidRDefault="0091778C" w:rsidP="009177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5783" w:rsidRPr="00FB6EE6" w:rsidRDefault="005B3803" w:rsidP="00CF215F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AE0A39">
        <w:rPr>
          <w:rFonts w:ascii="Arial" w:hAnsi="Arial" w:cs="Arial"/>
        </w:rPr>
        <w:t xml:space="preserve">informacje </w:t>
      </w:r>
      <w:r w:rsidR="00AB5783"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 w:rsidR="00AB5783"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436"/>
        <w:gridCol w:w="2558"/>
      </w:tblGrid>
      <w:tr w:rsidR="00AB5783" w:rsidRPr="009B6C10" w:rsidTr="00B17A25">
        <w:trPr>
          <w:trHeight w:val="758"/>
        </w:trPr>
        <w:tc>
          <w:tcPr>
            <w:tcW w:w="11335" w:type="dxa"/>
            <w:vAlign w:val="center"/>
          </w:tcPr>
          <w:p w:rsidR="00AB5783" w:rsidRPr="009B6C10" w:rsidRDefault="00AB5783" w:rsidP="00AB57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659" w:type="dxa"/>
            <w:vAlign w:val="center"/>
          </w:tcPr>
          <w:p w:rsidR="00AB5783" w:rsidRPr="00B17A25" w:rsidRDefault="00AB5783" w:rsidP="00F638CF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17A25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17A25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AB5783" w:rsidRPr="009B6C10" w:rsidTr="00B17A25">
        <w:trPr>
          <w:trHeight w:val="2681"/>
        </w:trPr>
        <w:tc>
          <w:tcPr>
            <w:tcW w:w="11335" w:type="dxa"/>
          </w:tcPr>
          <w:p w:rsidR="00AB5783" w:rsidRPr="009B6C10" w:rsidRDefault="00AB5783" w:rsidP="008C3220">
            <w:pPr>
              <w:spacing w:before="24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proponowan</w:t>
            </w:r>
            <w:r w:rsidRPr="009B6C10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 xml:space="preserve">portale </w:t>
            </w:r>
            <w:r w:rsidR="008C3220">
              <w:rPr>
                <w:rFonts w:ascii="Arial" w:hAnsi="Arial" w:cs="Arial"/>
              </w:rPr>
              <w:t>o tematyce budowlanej (proszę podać nazw</w:t>
            </w:r>
            <w:r w:rsidRPr="009B6C10">
              <w:rPr>
                <w:rFonts w:ascii="Arial" w:hAnsi="Arial" w:cs="Arial"/>
              </w:rPr>
              <w:t>y) …………………</w:t>
            </w:r>
            <w:r w:rsidR="00B17A25">
              <w:rPr>
                <w:rFonts w:ascii="Arial" w:hAnsi="Arial" w:cs="Arial"/>
              </w:rPr>
              <w:t>………………………………..</w:t>
            </w:r>
            <w:r w:rsidR="008C3220">
              <w:rPr>
                <w:rFonts w:ascii="Arial" w:hAnsi="Arial" w:cs="Arial"/>
              </w:rPr>
              <w:br/>
              <w:t>………………………………………………………………………………………………………………………………………</w:t>
            </w:r>
          </w:p>
          <w:p w:rsidR="00AB5783" w:rsidRPr="009B6C10" w:rsidRDefault="008C3220" w:rsidP="00F638CF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proponowan</w:t>
            </w:r>
            <w:r w:rsidR="00541ECF">
              <w:rPr>
                <w:rFonts w:ascii="Arial" w:hAnsi="Arial" w:cs="Arial"/>
              </w:rPr>
              <w:t>y/</w:t>
            </w:r>
            <w:r>
              <w:rPr>
                <w:rFonts w:ascii="Arial" w:hAnsi="Arial" w:cs="Arial"/>
              </w:rPr>
              <w:t>e portal</w:t>
            </w:r>
            <w:r w:rsidR="00541ECF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e ogłoszeniow</w:t>
            </w:r>
            <w:r w:rsidR="00541ECF">
              <w:rPr>
                <w:rFonts w:ascii="Arial" w:hAnsi="Arial" w:cs="Arial"/>
              </w:rPr>
              <w:t>y/</w:t>
            </w:r>
            <w:r>
              <w:rPr>
                <w:rFonts w:ascii="Arial" w:hAnsi="Arial" w:cs="Arial"/>
              </w:rPr>
              <w:t>e</w:t>
            </w:r>
            <w:r w:rsidR="00610760">
              <w:rPr>
                <w:rFonts w:ascii="Arial" w:hAnsi="Arial" w:cs="Arial"/>
              </w:rPr>
              <w:t xml:space="preserve"> (proszę podać) </w:t>
            </w:r>
            <w:r w:rsidR="00AB5783" w:rsidRPr="009B6C10">
              <w:rPr>
                <w:rFonts w:ascii="Arial" w:hAnsi="Arial" w:cs="Arial"/>
              </w:rPr>
              <w:t>………………………………</w:t>
            </w:r>
            <w:r w:rsidR="00B17A25">
              <w:rPr>
                <w:rFonts w:ascii="Arial" w:hAnsi="Arial" w:cs="Arial"/>
              </w:rPr>
              <w:t>…………………………………</w:t>
            </w:r>
          </w:p>
          <w:p w:rsidR="00AB5783" w:rsidRPr="009B6C10" w:rsidRDefault="00AB5783" w:rsidP="00F638CF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:rsidR="00AB5783" w:rsidRPr="009B6C10" w:rsidRDefault="00AB5783" w:rsidP="00F638CF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c) inne uwagi</w:t>
            </w:r>
            <w:r w:rsidR="008C3220">
              <w:rPr>
                <w:rFonts w:ascii="Arial" w:hAnsi="Arial" w:cs="Arial"/>
              </w:rPr>
              <w:t xml:space="preserve"> dotyczące wskaźników kampanii, </w:t>
            </w:r>
            <w:r w:rsidRPr="009B6C10">
              <w:rPr>
                <w:rFonts w:ascii="Arial" w:hAnsi="Arial" w:cs="Arial"/>
              </w:rPr>
              <w:t>kalkulacji kosztów</w:t>
            </w:r>
            <w:r w:rsidR="008C3220">
              <w:rPr>
                <w:rFonts w:ascii="Arial" w:hAnsi="Arial" w:cs="Arial"/>
              </w:rPr>
              <w:t>, zapisów OPZ</w:t>
            </w:r>
            <w:r w:rsidRPr="009B6C10">
              <w:rPr>
                <w:rFonts w:ascii="Arial" w:hAnsi="Arial" w:cs="Arial"/>
              </w:rPr>
              <w:t>……………….................................</w:t>
            </w:r>
          </w:p>
          <w:p w:rsidR="00AB5783" w:rsidRPr="009B6C10" w:rsidRDefault="00AB5783" w:rsidP="00F638CF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:rsidR="00AB5783" w:rsidRPr="009B6C10" w:rsidRDefault="00AB5783" w:rsidP="00F638CF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2659" w:type="dxa"/>
            <w:vAlign w:val="center"/>
          </w:tcPr>
          <w:p w:rsidR="00AB5783" w:rsidRPr="009B6C10" w:rsidRDefault="00AB5783" w:rsidP="00F638CF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AB5783" w:rsidRPr="009B6C10" w:rsidRDefault="00740E19" w:rsidP="00CF215F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9D4DAD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  <w:r w:rsidR="00AB5783" w:rsidRPr="00AB5783">
        <w:rPr>
          <w:rFonts w:ascii="Arial" w:hAnsi="Arial" w:cs="Arial"/>
        </w:rPr>
        <w:t xml:space="preserve"> 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AB5783" w:rsidRPr="009B6C10" w:rsidTr="00F638CF">
        <w:trPr>
          <w:trHeight w:val="520"/>
          <w:tblHeader/>
        </w:trPr>
        <w:tc>
          <w:tcPr>
            <w:tcW w:w="3686" w:type="dxa"/>
            <w:vAlign w:val="center"/>
          </w:tcPr>
          <w:p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AB5783" w:rsidRPr="009B6C10" w:rsidTr="00F638CF">
        <w:trPr>
          <w:trHeight w:val="492"/>
        </w:trPr>
        <w:tc>
          <w:tcPr>
            <w:tcW w:w="3686" w:type="dxa"/>
            <w:vAlign w:val="center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:rsidTr="00F638CF">
        <w:trPr>
          <w:trHeight w:val="492"/>
        </w:trPr>
        <w:tc>
          <w:tcPr>
            <w:tcW w:w="3686" w:type="dxa"/>
            <w:vAlign w:val="center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:rsidTr="00F638CF">
        <w:trPr>
          <w:trHeight w:val="492"/>
        </w:trPr>
        <w:tc>
          <w:tcPr>
            <w:tcW w:w="3686" w:type="dxa"/>
            <w:vAlign w:val="center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8C3220" w:rsidRDefault="008C3220" w:rsidP="008C3220">
      <w:pPr>
        <w:spacing w:line="360" w:lineRule="auto"/>
        <w:ind w:left="360"/>
        <w:rPr>
          <w:rFonts w:ascii="Arial" w:hAnsi="Arial" w:cs="Arial"/>
        </w:rPr>
      </w:pPr>
    </w:p>
    <w:p w:rsidR="00AB5783" w:rsidRPr="008C3220" w:rsidRDefault="00AB5783" w:rsidP="008C3220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Data ………………………………….</w:t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  <w:t>Podpis ……………………………….</w:t>
      </w:r>
    </w:p>
    <w:sectPr w:rsidR="00AB5783" w:rsidRPr="008C3220" w:rsidSect="00D100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6363ED"/>
    <w:multiLevelType w:val="hybridMultilevel"/>
    <w:tmpl w:val="5E847D3C"/>
    <w:lvl w:ilvl="0" w:tplc="E1EA5F02">
      <w:start w:val="1"/>
      <w:numFmt w:val="lowerLetter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03"/>
    <w:rsid w:val="00063145"/>
    <w:rsid w:val="0020043A"/>
    <w:rsid w:val="00220985"/>
    <w:rsid w:val="00261715"/>
    <w:rsid w:val="002B55A4"/>
    <w:rsid w:val="003864D9"/>
    <w:rsid w:val="003F79FE"/>
    <w:rsid w:val="00431237"/>
    <w:rsid w:val="004E58D3"/>
    <w:rsid w:val="00541ECF"/>
    <w:rsid w:val="005B3803"/>
    <w:rsid w:val="005B68FA"/>
    <w:rsid w:val="005B6ECC"/>
    <w:rsid w:val="00610760"/>
    <w:rsid w:val="006510F6"/>
    <w:rsid w:val="00682492"/>
    <w:rsid w:val="00740E19"/>
    <w:rsid w:val="00862078"/>
    <w:rsid w:val="008C3220"/>
    <w:rsid w:val="008E7A7C"/>
    <w:rsid w:val="0091778C"/>
    <w:rsid w:val="00944931"/>
    <w:rsid w:val="009E09B0"/>
    <w:rsid w:val="009E2123"/>
    <w:rsid w:val="00A56C17"/>
    <w:rsid w:val="00A57775"/>
    <w:rsid w:val="00AB5783"/>
    <w:rsid w:val="00AE0A39"/>
    <w:rsid w:val="00AF4BFB"/>
    <w:rsid w:val="00B17A25"/>
    <w:rsid w:val="00C16B2B"/>
    <w:rsid w:val="00C27D42"/>
    <w:rsid w:val="00C60736"/>
    <w:rsid w:val="00CF215F"/>
    <w:rsid w:val="00D100AA"/>
    <w:rsid w:val="00E955E4"/>
    <w:rsid w:val="00F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70E2B-732A-405B-8507-6404B8DC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B38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B3803"/>
  </w:style>
  <w:style w:type="table" w:styleId="Tabela-Siatka">
    <w:name w:val="Table Grid"/>
    <w:basedOn w:val="Standardowy"/>
    <w:uiPriority w:val="39"/>
    <w:rsid w:val="005B3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Elżbieta Woźniak</cp:lastModifiedBy>
  <cp:revision>2</cp:revision>
  <cp:lastPrinted>2023-02-13T14:40:00Z</cp:lastPrinted>
  <dcterms:created xsi:type="dcterms:W3CDTF">2023-09-11T11:27:00Z</dcterms:created>
  <dcterms:modified xsi:type="dcterms:W3CDTF">2023-09-11T11:27:00Z</dcterms:modified>
</cp:coreProperties>
</file>