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4C933" w14:textId="0948B515" w:rsidR="008A332F" w:rsidRPr="00FF719B" w:rsidRDefault="005B119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FF719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7CEAF3B" w:rsidR="008C6721" w:rsidRPr="00FF719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FF719B">
        <w:rPr>
          <w:rFonts w:ascii="Arial" w:hAnsi="Arial" w:cs="Arial"/>
          <w:b/>
          <w:color w:val="auto"/>
          <w:sz w:val="24"/>
          <w:szCs w:val="24"/>
        </w:rPr>
        <w:t>za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I</w:t>
      </w:r>
      <w:r w:rsidR="007B0382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FF719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>20</w:t>
      </w:r>
      <w:r w:rsidR="005A3A04">
        <w:rPr>
          <w:rFonts w:ascii="Arial" w:hAnsi="Arial" w:cs="Arial"/>
          <w:b/>
          <w:color w:val="auto"/>
          <w:sz w:val="24"/>
          <w:szCs w:val="24"/>
        </w:rPr>
        <w:t>20</w:t>
      </w:r>
      <w:r w:rsidR="005B1196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FF719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FF719B" w:rsidRDefault="003C7325" w:rsidP="003642B8">
      <w:pPr>
        <w:spacing w:after="360"/>
        <w:jc w:val="center"/>
        <w:rPr>
          <w:rFonts w:ascii="Arial" w:hAnsi="Arial" w:cs="Arial"/>
        </w:rPr>
      </w:pPr>
      <w:r w:rsidRPr="00FF719B">
        <w:rPr>
          <w:rFonts w:ascii="Arial" w:hAnsi="Arial" w:cs="Arial"/>
        </w:rPr>
        <w:t xml:space="preserve">(dane należy wskazać w </w:t>
      </w:r>
      <w:r w:rsidR="00304D04" w:rsidRPr="00FF719B">
        <w:rPr>
          <w:rFonts w:ascii="Arial" w:hAnsi="Arial" w:cs="Arial"/>
        </w:rPr>
        <w:t xml:space="preserve">zakresie </w:t>
      </w:r>
      <w:r w:rsidR="00F2008A" w:rsidRPr="00FF719B">
        <w:rPr>
          <w:rFonts w:ascii="Arial" w:hAnsi="Arial" w:cs="Arial"/>
        </w:rPr>
        <w:t xml:space="preserve">odnoszącym się do </w:t>
      </w:r>
      <w:r w:rsidR="00304D04" w:rsidRPr="00FF719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FF719B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FF719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FF719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9D31CEB" w:rsidR="00CA516B" w:rsidRPr="00FF719B" w:rsidRDefault="005B1196">
            <w:pPr>
              <w:spacing w:line="276" w:lineRule="auto"/>
              <w:rPr>
                <w:rFonts w:ascii="Arial" w:hAnsi="Arial" w:cs="Arial"/>
                <w:iCs/>
                <w:color w:val="0070C0"/>
                <w:sz w:val="20"/>
              </w:rPr>
            </w:pPr>
            <w:r w:rsidRPr="00FF719B">
              <w:rPr>
                <w:rFonts w:ascii="Arial" w:hAnsi="Arial" w:cs="Arial"/>
                <w:iCs/>
                <w:sz w:val="20"/>
              </w:rPr>
              <w:t>Projekt e-Krew – Informatyzacja Publicznej Służby Krwi oraz Rozwój Nadzoru nad Krwiolecznictwem</w:t>
            </w:r>
          </w:p>
        </w:tc>
      </w:tr>
      <w:tr w:rsidR="00CA516B" w:rsidRPr="00FF719B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58E00B9" w:rsidR="00CA516B" w:rsidRPr="00FF719B" w:rsidRDefault="00E214E9" w:rsidP="00556D6D">
            <w:pPr>
              <w:spacing w:before="120" w:after="12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Centrum Systemów Informacyjnych Ochrony Zdrowia</w:t>
            </w:r>
          </w:p>
        </w:tc>
      </w:tr>
      <w:tr w:rsidR="00CA516B" w:rsidRPr="00FF719B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EEB7E40" w:rsidR="00CA516B" w:rsidRPr="00FF719B" w:rsidRDefault="005B1196" w:rsidP="00556D6D">
            <w:pPr>
              <w:pStyle w:val="Tekstpodstawowy2"/>
              <w:spacing w:before="120" w:line="276" w:lineRule="auto"/>
              <w:ind w:left="0"/>
              <w:jc w:val="both"/>
              <w:rPr>
                <w:rFonts w:cs="Arial"/>
                <w:sz w:val="20"/>
                <w:szCs w:val="20"/>
                <w:lang w:val="pl-PL" w:eastAsia="pl-PL"/>
              </w:rPr>
            </w:pPr>
            <w:r w:rsidRPr="00FF719B">
              <w:rPr>
                <w:rFonts w:cs="Arial"/>
                <w:sz w:val="20"/>
                <w:szCs w:val="20"/>
                <w:lang w:val="pl-PL" w:eastAsia="pl-PL"/>
              </w:rPr>
              <w:t>Centrum Systemów Informacyjnych Ochrony Zdrowia</w:t>
            </w:r>
          </w:p>
        </w:tc>
      </w:tr>
      <w:tr w:rsidR="00CA516B" w:rsidRPr="00FF719B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FF719B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CD146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Instytut Hematologii i Transfuzjologii </w:t>
            </w:r>
          </w:p>
          <w:p w14:paraId="21A531C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Narodowe Centrum Krwi</w:t>
            </w:r>
          </w:p>
          <w:p w14:paraId="5972DCAE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Wojskowe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Warszawie</w:t>
            </w:r>
          </w:p>
          <w:p w14:paraId="2688ED0F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Centrum Krwiodawstwa i Krwiolecznictwa Ministerstwa Spraw Wewnętrznych i Administracji w Warszawie</w:t>
            </w:r>
          </w:p>
          <w:p w14:paraId="6DFB16D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Opolu</w:t>
            </w:r>
          </w:p>
          <w:p w14:paraId="54A901E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Krakowie</w:t>
            </w:r>
          </w:p>
          <w:p w14:paraId="72BA46F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Gdańsku</w:t>
            </w:r>
          </w:p>
          <w:p w14:paraId="6F425CD5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Warszawie</w:t>
            </w:r>
          </w:p>
          <w:p w14:paraId="5FF03A35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Łodzi</w:t>
            </w:r>
          </w:p>
          <w:p w14:paraId="1DF5F393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Kaliszu</w:t>
            </w:r>
          </w:p>
          <w:p w14:paraId="7F8E0C97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Poznaniu</w:t>
            </w:r>
          </w:p>
          <w:p w14:paraId="0785F3EC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Zielonej Górze</w:t>
            </w:r>
          </w:p>
          <w:p w14:paraId="38EB49F9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Rzeszowie</w:t>
            </w:r>
          </w:p>
          <w:p w14:paraId="3581B9DD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Radomiu</w:t>
            </w:r>
          </w:p>
          <w:p w14:paraId="4CC4160C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Szczecinie</w:t>
            </w:r>
          </w:p>
          <w:p w14:paraId="198E9E22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we Wrocławiu</w:t>
            </w:r>
          </w:p>
          <w:p w14:paraId="0F5534AE" w14:textId="77777777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Białymstoku</w:t>
            </w:r>
          </w:p>
          <w:p w14:paraId="52D29EC6" w14:textId="31E13E78" w:rsidR="00AC4987" w:rsidRPr="00FF719B" w:rsidRDefault="00AC4987" w:rsidP="00AC4987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Lublinie</w:t>
            </w:r>
          </w:p>
          <w:p w14:paraId="0FA006D0" w14:textId="234854DA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Bydgoszczy</w:t>
            </w:r>
          </w:p>
          <w:p w14:paraId="61F9D57B" w14:textId="3B54AF92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Słupsku</w:t>
            </w:r>
          </w:p>
          <w:p w14:paraId="6893BD70" w14:textId="3814C5F9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Olsztynie</w:t>
            </w:r>
          </w:p>
          <w:p w14:paraId="11617334" w14:textId="7E2E43F3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Katowicach</w:t>
            </w:r>
          </w:p>
          <w:p w14:paraId="60ED15D8" w14:textId="217C1D0D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Kielcach</w:t>
            </w:r>
          </w:p>
          <w:p w14:paraId="01763B1B" w14:textId="51533F48" w:rsidR="00AC4987" w:rsidRPr="00FF719B" w:rsidRDefault="00AC4987" w:rsidP="001279C8">
            <w:pPr>
              <w:numPr>
                <w:ilvl w:val="0"/>
                <w:numId w:val="21"/>
              </w:numPr>
              <w:spacing w:after="0"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t xml:space="preserve">Regionalne Centrum Krwiodawstwa i Krwiolecznictwa </w:t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br/>
              <w:t>w Wałbrzychu</w:t>
            </w:r>
          </w:p>
          <w:p w14:paraId="4066587F" w14:textId="77777777" w:rsidR="00CA516B" w:rsidRPr="00FF719B" w:rsidRDefault="00AC4987" w:rsidP="003F4804">
            <w:pPr>
              <w:numPr>
                <w:ilvl w:val="0"/>
                <w:numId w:val="21"/>
              </w:numPr>
              <w:spacing w:line="240" w:lineRule="auto"/>
              <w:ind w:left="602" w:hanging="425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Regionalne Centrum Krwiodawstwa i Krwiolecznictwa </w:t>
            </w:r>
            <w:r w:rsidR="003F4804" w:rsidRPr="00FF719B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Pr="00FF719B">
              <w:rPr>
                <w:rFonts w:ascii="Arial" w:eastAsia="Times New Roman" w:hAnsi="Arial" w:cs="Arial"/>
                <w:sz w:val="20"/>
                <w:szCs w:val="20"/>
              </w:rPr>
              <w:t>w Raciborzu</w:t>
            </w:r>
          </w:p>
          <w:p w14:paraId="519AF00C" w14:textId="2FCC019B" w:rsidR="003F4804" w:rsidRPr="00FF719B" w:rsidRDefault="003F4804" w:rsidP="003F4804">
            <w:pPr>
              <w:spacing w:line="240" w:lineRule="auto"/>
              <w:ind w:left="602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CA516B" w:rsidRPr="00FF719B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FF719B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lastRenderedPageBreak/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0BF71BC" w14:textId="0D0CC6B5" w:rsidR="00A77157" w:rsidRPr="00FF719B" w:rsidRDefault="00AC4987" w:rsidP="003F4804">
            <w:pPr>
              <w:pStyle w:val="Akapitzlist"/>
              <w:numPr>
                <w:ilvl w:val="0"/>
                <w:numId w:val="24"/>
              </w:numPr>
              <w:spacing w:before="240" w:after="0" w:line="240" w:lineRule="auto"/>
              <w:ind w:left="461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środki UE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Program Operacyjny Polska Cyfrowa, Działanie 2.1 „</w:t>
            </w:r>
            <w:r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Wysoka dostępność i jakość e-usług</w:t>
            </w:r>
            <w:r w:rsidR="00617DC9"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publicznych”</w:t>
            </w:r>
            <w:r w:rsidR="00617DC9" w:rsidRPr="00FF719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  <w:p w14:paraId="55582688" w14:textId="25082A97" w:rsidR="00AC4987" w:rsidRPr="00FF719B" w:rsidRDefault="00AC4987" w:rsidP="003F4804">
            <w:pPr>
              <w:pStyle w:val="Akapitzlist"/>
              <w:numPr>
                <w:ilvl w:val="0"/>
                <w:numId w:val="24"/>
              </w:numPr>
              <w:spacing w:line="240" w:lineRule="auto"/>
              <w:ind w:left="461" w:hanging="284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budżet państwa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 C</w:t>
            </w: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zęść 46 – Zdrowie</w:t>
            </w:r>
          </w:p>
        </w:tc>
      </w:tr>
      <w:tr w:rsidR="00CA516B" w:rsidRPr="00FF719B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FF719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753E948C" w:rsidR="00CA516B" w:rsidRPr="00FF719B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FF719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A01FE9" w14:textId="1E31EEED" w:rsidR="00A77157" w:rsidRPr="00FF719B" w:rsidRDefault="00A77157" w:rsidP="003F4804">
            <w:pPr>
              <w:spacing w:before="24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37 142 228,77 zł brutto</w:t>
            </w:r>
          </w:p>
          <w:p w14:paraId="18484459" w14:textId="33E3794B" w:rsidR="00A77157" w:rsidRPr="00FF719B" w:rsidRDefault="00A77157" w:rsidP="00A7715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(wartość początkow</w:t>
            </w:r>
            <w:r w:rsidR="00A410C2" w:rsidRPr="00FF719B">
              <w:rPr>
                <w:rFonts w:ascii="Arial" w:hAnsi="Arial" w:cs="Arial"/>
                <w:sz w:val="20"/>
                <w:szCs w:val="20"/>
              </w:rPr>
              <w:t>a</w:t>
            </w:r>
            <w:r w:rsidRPr="00FF719B">
              <w:rPr>
                <w:rFonts w:ascii="Arial" w:hAnsi="Arial" w:cs="Arial"/>
                <w:sz w:val="20"/>
                <w:szCs w:val="20"/>
              </w:rPr>
              <w:t xml:space="preserve"> projektu: 37 142 228,78 zł brutto)</w:t>
            </w:r>
          </w:p>
        </w:tc>
      </w:tr>
      <w:tr w:rsidR="005212C8" w:rsidRPr="00FF719B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FF719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FF719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FF719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9B7FD1D" w:rsidR="00A77157" w:rsidRPr="00FF719B" w:rsidRDefault="00A7715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719B">
              <w:rPr>
                <w:rFonts w:ascii="Arial" w:hAnsi="Arial" w:cs="Arial"/>
                <w:sz w:val="20"/>
                <w:szCs w:val="20"/>
              </w:rPr>
              <w:t>37 142 228,77 zł brutto</w:t>
            </w:r>
          </w:p>
        </w:tc>
      </w:tr>
      <w:tr w:rsidR="00CA516B" w:rsidRPr="00FF719B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FF719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FF719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2C7D5840" w:rsidR="00CA516B" w:rsidRPr="00FF719B" w:rsidRDefault="00907AC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F719B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FF719B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3CA41346" w:rsidR="00F2008A" w:rsidRPr="00FF719B" w:rsidRDefault="00F2008A" w:rsidP="00A7715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rozpoczęcia realizacji projektu: 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01.06.2018</w:t>
            </w:r>
          </w:p>
          <w:p w14:paraId="3846FCF4" w14:textId="2322E2FE" w:rsidR="00A77157" w:rsidRPr="00FF719B" w:rsidRDefault="00F2008A" w:rsidP="00A77157">
            <w:pPr>
              <w:pStyle w:val="Akapitzlist"/>
              <w:numPr>
                <w:ilvl w:val="0"/>
                <w:numId w:val="24"/>
              </w:numPr>
              <w:spacing w:after="0" w:line="240" w:lineRule="auto"/>
              <w:ind w:left="461" w:hanging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dat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  <w:r w:rsidR="00CA516B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zakończenia realizacji projektu: </w:t>
            </w:r>
            <w:r w:rsidR="00A77157" w:rsidRPr="00FF71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31.05.2021</w:t>
            </w:r>
          </w:p>
          <w:p w14:paraId="55CE9679" w14:textId="717A2449" w:rsidR="00A77157" w:rsidRPr="00FF719B" w:rsidRDefault="00A77157" w:rsidP="00A7715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450DEF79" w14:textId="77777777" w:rsidR="00D767B6" w:rsidRPr="00FF719B" w:rsidRDefault="004C1D48" w:rsidP="00D767B6">
      <w:pPr>
        <w:pStyle w:val="Nagwek2"/>
        <w:numPr>
          <w:ilvl w:val="0"/>
          <w:numId w:val="19"/>
        </w:numPr>
        <w:spacing w:before="360"/>
        <w:ind w:left="284" w:right="282" w:hanging="284"/>
      </w:pPr>
      <w:r w:rsidRPr="00FF719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FF719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FF719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B6113C2" w14:textId="42A8CE46" w:rsidR="00D767B6" w:rsidRPr="00FF719B" w:rsidRDefault="00D767B6" w:rsidP="00D767B6">
      <w:pPr>
        <w:pStyle w:val="Nagwek2"/>
        <w:spacing w:before="360"/>
        <w:ind w:right="282" w:firstLine="284"/>
        <w:rPr>
          <w:rFonts w:ascii="Arial" w:hAnsi="Arial" w:cs="Arial"/>
          <w:color w:val="auto"/>
          <w:sz w:val="20"/>
          <w:szCs w:val="20"/>
        </w:rPr>
      </w:pPr>
      <w:r w:rsidRPr="00FF719B">
        <w:rPr>
          <w:rFonts w:ascii="Arial" w:hAnsi="Arial" w:cs="Arial"/>
          <w:color w:val="auto"/>
          <w:sz w:val="20"/>
          <w:szCs w:val="20"/>
        </w:rPr>
        <w:t>Nie dotyczy</w:t>
      </w:r>
    </w:p>
    <w:p w14:paraId="60FE1AAF" w14:textId="77777777" w:rsidR="00D767B6" w:rsidRPr="00A9043F" w:rsidRDefault="00D767B6" w:rsidP="00D767B6"/>
    <w:p w14:paraId="147B986C" w14:textId="7DF867C4" w:rsidR="003C7325" w:rsidRPr="00920553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920553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92055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920553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5A3A04" w:rsidRPr="005A3A0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20553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2055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2055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0553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5A3A04" w14:paraId="59735F91" w14:textId="77777777" w:rsidTr="00C2587E">
        <w:trPr>
          <w:trHeight w:val="422"/>
        </w:trPr>
        <w:tc>
          <w:tcPr>
            <w:tcW w:w="2972" w:type="dxa"/>
          </w:tcPr>
          <w:p w14:paraId="077C8D26" w14:textId="7FC0D1FD" w:rsidR="00E5074F" w:rsidRPr="00920553" w:rsidRDefault="009F42EC" w:rsidP="00F50B5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20553">
              <w:rPr>
                <w:rFonts w:ascii="Arial" w:hAnsi="Arial" w:cs="Arial"/>
                <w:sz w:val="18"/>
                <w:szCs w:val="20"/>
              </w:rPr>
              <w:t>69,4</w:t>
            </w:r>
            <w:r w:rsidR="00C2587E" w:rsidRPr="00920553">
              <w:rPr>
                <w:rFonts w:ascii="Arial" w:hAnsi="Arial" w:cs="Arial"/>
                <w:sz w:val="18"/>
                <w:szCs w:val="20"/>
              </w:rPr>
              <w:t>4</w:t>
            </w:r>
            <w:r w:rsidRPr="00920553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</w:tc>
        <w:tc>
          <w:tcPr>
            <w:tcW w:w="3260" w:type="dxa"/>
          </w:tcPr>
          <w:p w14:paraId="3243E1C4" w14:textId="1C214D41" w:rsidR="00922264" w:rsidRPr="00920553" w:rsidRDefault="00C2587E" w:rsidP="00920553">
            <w:pPr>
              <w:rPr>
                <w:rFonts w:ascii="Arial" w:hAnsi="Arial" w:cs="Arial"/>
                <w:sz w:val="20"/>
              </w:rPr>
            </w:pPr>
            <w:r w:rsidRPr="00920553">
              <w:rPr>
                <w:rFonts w:ascii="Arial" w:hAnsi="Arial" w:cs="Arial"/>
                <w:sz w:val="20"/>
              </w:rPr>
              <w:t xml:space="preserve">1. </w:t>
            </w:r>
            <w:r w:rsidR="006857E6" w:rsidRPr="00920553">
              <w:rPr>
                <w:rFonts w:ascii="Arial" w:hAnsi="Arial" w:cs="Arial"/>
                <w:sz w:val="20"/>
              </w:rPr>
              <w:t>21,76%</w:t>
            </w:r>
          </w:p>
          <w:p w14:paraId="2640E709" w14:textId="135DC387" w:rsidR="00C2587E" w:rsidRPr="00920553" w:rsidRDefault="00C2587E" w:rsidP="00920553">
            <w:pPr>
              <w:rPr>
                <w:rFonts w:ascii="Arial" w:hAnsi="Arial" w:cs="Arial"/>
                <w:sz w:val="20"/>
              </w:rPr>
            </w:pPr>
            <w:r w:rsidRPr="00920553">
              <w:rPr>
                <w:rFonts w:ascii="Arial" w:hAnsi="Arial" w:cs="Arial"/>
                <w:sz w:val="20"/>
              </w:rPr>
              <w:t>2.</w:t>
            </w:r>
            <w:r w:rsidR="006857E6" w:rsidRPr="00920553">
              <w:rPr>
                <w:rFonts w:ascii="Arial" w:hAnsi="Arial" w:cs="Arial"/>
                <w:sz w:val="20"/>
              </w:rPr>
              <w:t xml:space="preserve"> 14,61%</w:t>
            </w:r>
          </w:p>
          <w:p w14:paraId="4C5B858E" w14:textId="0F22D8B4" w:rsidR="00C2587E" w:rsidRPr="00920553" w:rsidRDefault="00C2587E" w:rsidP="00920553">
            <w:pPr>
              <w:rPr>
                <w:rFonts w:ascii="Arial" w:hAnsi="Arial" w:cs="Arial"/>
                <w:sz w:val="20"/>
              </w:rPr>
            </w:pPr>
            <w:r w:rsidRPr="00920553">
              <w:rPr>
                <w:rFonts w:ascii="Arial" w:hAnsi="Arial" w:cs="Arial"/>
                <w:sz w:val="20"/>
              </w:rPr>
              <w:t xml:space="preserve">3. </w:t>
            </w:r>
          </w:p>
          <w:p w14:paraId="4929DAC9" w14:textId="5F393F72" w:rsidR="00C2587E" w:rsidRPr="00920553" w:rsidRDefault="00C2587E" w:rsidP="00C2587E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65BB31D3" w14:textId="16074AA4" w:rsidR="006857E6" w:rsidRPr="00920553" w:rsidRDefault="00920553" w:rsidP="00F50B52">
            <w:pPr>
              <w:rPr>
                <w:rFonts w:ascii="Arial" w:hAnsi="Arial" w:cs="Arial"/>
                <w:sz w:val="18"/>
                <w:szCs w:val="20"/>
              </w:rPr>
            </w:pPr>
            <w:r w:rsidRPr="00920553">
              <w:rPr>
                <w:rFonts w:ascii="Arial" w:hAnsi="Arial" w:cs="Arial"/>
                <w:sz w:val="18"/>
                <w:szCs w:val="20"/>
              </w:rPr>
              <w:t xml:space="preserve">                </w:t>
            </w:r>
            <w:r w:rsidR="006857E6" w:rsidRPr="00920553">
              <w:rPr>
                <w:rFonts w:ascii="Arial" w:hAnsi="Arial" w:cs="Arial"/>
                <w:sz w:val="18"/>
                <w:szCs w:val="20"/>
              </w:rPr>
              <w:t>73,56%</w:t>
            </w:r>
          </w:p>
        </w:tc>
      </w:tr>
    </w:tbl>
    <w:p w14:paraId="20E85D75" w14:textId="77777777" w:rsidR="00BE77E1" w:rsidRPr="005A3A04" w:rsidRDefault="00BE77E1" w:rsidP="00BE77E1">
      <w:pPr>
        <w:pStyle w:val="Nagwek3"/>
        <w:spacing w:after="20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  <w:highlight w:val="yellow"/>
        </w:rPr>
      </w:pPr>
    </w:p>
    <w:p w14:paraId="78C2C617" w14:textId="1D559AEC" w:rsidR="00E42938" w:rsidRPr="00100E87" w:rsidRDefault="005C0469" w:rsidP="00FC53B0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00E87">
        <w:rPr>
          <w:rFonts w:ascii="Arial" w:hAnsi="Arial" w:cs="Arial"/>
          <w:b/>
          <w:color w:val="auto"/>
          <w:sz w:val="24"/>
          <w:szCs w:val="24"/>
        </w:rPr>
        <w:t>P</w:t>
      </w:r>
      <w:r w:rsidR="00241B5E" w:rsidRPr="00100E87">
        <w:rPr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00E87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7D9E974" w14:textId="4DDDB42C" w:rsidR="00CF2E64" w:rsidRPr="00100E8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00E8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FF719B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00E8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00E8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00E8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00E8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00E8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783192" w:rsidRPr="00432943" w14:paraId="4E24C92C" w14:textId="77777777" w:rsidTr="006B5117">
        <w:tc>
          <w:tcPr>
            <w:tcW w:w="2127" w:type="dxa"/>
          </w:tcPr>
          <w:p w14:paraId="5F11C18F" w14:textId="32E5274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Zakończenie prac nad analizą biznesową, w ramach prac nad dokumentem Analiza biznesowo-techniczna systemu e-Krew, w zakresie funkcjonalności dedykowanych dla obszarów: Portal dawcy, Administracja, Rejestracja i Gabinet lekarski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6277" w14:textId="59398E36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4C3D4F10" w14:textId="101180DE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914" w:type="dxa"/>
          </w:tcPr>
          <w:p w14:paraId="670EFEDD" w14:textId="0A89708F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802" w:type="dxa"/>
          </w:tcPr>
          <w:p w14:paraId="45544D42" w14:textId="28BEE10E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276AB1D7" w14:textId="77777777" w:rsidTr="006B5117">
        <w:tc>
          <w:tcPr>
            <w:tcW w:w="2127" w:type="dxa"/>
          </w:tcPr>
          <w:p w14:paraId="53B85050" w14:textId="7DF361A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Zakończenie prac nad analizą biznesową, w ramach prac nad dokumentem Analiza biznesowo-techniczna systemu e-Krew, w zakresie funkcjonalności dedykowanych dla pozostałych obszarów: Portal  PWDL, Moduł IHiT, Dział Pobrań, Dział Preparatyki, Pracownie diagnostyczne CKiK, Dział Ekspedycji, Magazyn składników krwi, Magazyn materiałów jednorazowego użytku, Dział Zapewnienia Jakości, Programy Lojalnościowe i raportowanie.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DE327" w14:textId="7CF69FF4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130440F" w14:textId="1C6354BF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1914" w:type="dxa"/>
          </w:tcPr>
          <w:p w14:paraId="53AFB4B6" w14:textId="11217D2E" w:rsidR="00783192" w:rsidRPr="00432943" w:rsidRDefault="007939E6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2802" w:type="dxa"/>
          </w:tcPr>
          <w:p w14:paraId="2C058BDF" w14:textId="7A173391" w:rsidR="00783192" w:rsidRPr="009F42EC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9F42EC">
              <w:rPr>
                <w:rFonts w:ascii="Arial" w:hAnsi="Arial" w:cs="Arial"/>
                <w:sz w:val="20"/>
                <w:szCs w:val="20"/>
              </w:rPr>
              <w:t>O</w:t>
            </w:r>
            <w:r w:rsidR="007939E6" w:rsidRPr="009F42EC">
              <w:rPr>
                <w:rFonts w:ascii="Arial" w:hAnsi="Arial" w:cs="Arial"/>
                <w:sz w:val="20"/>
                <w:szCs w:val="20"/>
              </w:rPr>
              <w:t>siągnięty</w:t>
            </w:r>
          </w:p>
          <w:p w14:paraId="4F057243" w14:textId="77777777" w:rsidR="00C931F5" w:rsidRPr="009F42EC" w:rsidRDefault="00C931F5" w:rsidP="0078319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16B48BFA" w14:textId="338DE15E" w:rsidR="001F6A1E" w:rsidRPr="009F42EC" w:rsidRDefault="001F6A1E" w:rsidP="009E419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783192" w:rsidRPr="00432943" w14:paraId="27259914" w14:textId="77777777" w:rsidTr="006B5117">
        <w:tc>
          <w:tcPr>
            <w:tcW w:w="2127" w:type="dxa"/>
          </w:tcPr>
          <w:p w14:paraId="1E98998E" w14:textId="3BDDF92A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Przekazanie do CKiK i IHiT zakresu danych i protokołów komunikacyjnych niezbędnych do współpracy CKiK i IHIT z Platformą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79707" w14:textId="4DACA75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5879DB75" w14:textId="739D4BD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914" w:type="dxa"/>
          </w:tcPr>
          <w:p w14:paraId="55E4F144" w14:textId="74743626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2802" w:type="dxa"/>
          </w:tcPr>
          <w:p w14:paraId="4B08AEC5" w14:textId="6375640E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1F212264" w14:textId="77777777" w:rsidTr="006B5117">
        <w:tc>
          <w:tcPr>
            <w:tcW w:w="2127" w:type="dxa"/>
          </w:tcPr>
          <w:p w14:paraId="6F5E89A1" w14:textId="26BC3500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Przeprowadzona analiza przedwdrożeniowa modernizacji systemów informatycznych CKiK i IHiT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2E7B7" w14:textId="1D49FD78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E1025A1" w14:textId="3A8DAE79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1914" w:type="dxa"/>
          </w:tcPr>
          <w:p w14:paraId="7C807CA2" w14:textId="054EA378" w:rsidR="00783192" w:rsidRPr="00432943" w:rsidRDefault="00B977D7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12.2019</w:t>
            </w:r>
          </w:p>
        </w:tc>
        <w:tc>
          <w:tcPr>
            <w:tcW w:w="2802" w:type="dxa"/>
          </w:tcPr>
          <w:p w14:paraId="683A4976" w14:textId="08558392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</w:t>
            </w:r>
            <w:r w:rsidR="00B977D7" w:rsidRPr="00432943">
              <w:rPr>
                <w:rFonts w:ascii="Arial" w:hAnsi="Arial" w:cs="Arial"/>
                <w:sz w:val="20"/>
                <w:szCs w:val="20"/>
              </w:rPr>
              <w:t>siągnięty</w:t>
            </w:r>
          </w:p>
        </w:tc>
      </w:tr>
      <w:tr w:rsidR="00783192" w:rsidRPr="00432943" w14:paraId="7B3439D0" w14:textId="77777777" w:rsidTr="006B5117">
        <w:tc>
          <w:tcPr>
            <w:tcW w:w="2127" w:type="dxa"/>
          </w:tcPr>
          <w:p w14:paraId="5F5900A5" w14:textId="7705685F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Dostosowanie /modernizacja systemów informatycznych CKiK i IHiT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AAEFA" w14:textId="7AA72E0C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2197A263" w14:textId="4C4073F4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08.2020</w:t>
            </w:r>
          </w:p>
        </w:tc>
        <w:tc>
          <w:tcPr>
            <w:tcW w:w="1914" w:type="dxa"/>
          </w:tcPr>
          <w:p w14:paraId="513D634A" w14:textId="2F2C297D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3B16F7FB" w14:textId="12309001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</w:p>
        </w:tc>
      </w:tr>
      <w:tr w:rsidR="00783192" w:rsidRPr="00432943" w14:paraId="1C206926" w14:textId="77777777" w:rsidTr="006B5117">
        <w:tc>
          <w:tcPr>
            <w:tcW w:w="2127" w:type="dxa"/>
          </w:tcPr>
          <w:p w14:paraId="58338B11" w14:textId="6795ACB9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testowego usług dla podmiotów wykonujących działalność leczniczą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AE53D" w14:textId="74102645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3BE93BBD" w14:textId="2A9928F1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914" w:type="dxa"/>
          </w:tcPr>
          <w:p w14:paraId="7DA58EAF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535FC549" w14:textId="6C112DF5" w:rsidR="00783192" w:rsidRPr="00432943" w:rsidRDefault="00B033B8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</w:p>
        </w:tc>
      </w:tr>
      <w:tr w:rsidR="00783192" w:rsidRPr="00432943" w14:paraId="1C633302" w14:textId="77777777" w:rsidTr="006B5117">
        <w:tc>
          <w:tcPr>
            <w:tcW w:w="2127" w:type="dxa"/>
          </w:tcPr>
          <w:p w14:paraId="34C7BCC5" w14:textId="1B8C05B2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testowego usług dla dawców i kandydatów na dawców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19EBD" w14:textId="65C337E2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6C53BC4F" w14:textId="0D43B81D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10.2020</w:t>
            </w:r>
          </w:p>
        </w:tc>
        <w:tc>
          <w:tcPr>
            <w:tcW w:w="1914" w:type="dxa"/>
          </w:tcPr>
          <w:p w14:paraId="636C0215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4198C24F" w14:textId="6A1D07AA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3192" w:rsidRPr="00432943" w14:paraId="7F5601B2" w14:textId="77777777" w:rsidTr="006B5117">
        <w:tc>
          <w:tcPr>
            <w:tcW w:w="2127" w:type="dxa"/>
          </w:tcPr>
          <w:p w14:paraId="73167D17" w14:textId="2AE1838E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Migracja danych z istniejących systemów (CKiK i IHiT)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D4AA" w14:textId="2880A073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289" w:type="dxa"/>
          </w:tcPr>
          <w:p w14:paraId="19F05A99" w14:textId="699828A7" w:rsidR="00783192" w:rsidRPr="00432943" w:rsidRDefault="0078319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12.2020</w:t>
            </w:r>
          </w:p>
        </w:tc>
        <w:tc>
          <w:tcPr>
            <w:tcW w:w="1914" w:type="dxa"/>
          </w:tcPr>
          <w:p w14:paraId="34D05515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375CD4A1" w14:textId="76BBE1BE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3192" w:rsidRPr="00432943" w14:paraId="79E1F812" w14:textId="77777777" w:rsidTr="006B5117">
        <w:tc>
          <w:tcPr>
            <w:tcW w:w="2127" w:type="dxa"/>
          </w:tcPr>
          <w:p w14:paraId="686C7765" w14:textId="2F38BCD8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Udostępnienie środowiska produkcyjnego usług dla podmiotów </w:t>
            </w: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wykonujących działalność leczniczą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3B9B1" w14:textId="77777777" w:rsidR="00783192" w:rsidRPr="00432943" w:rsidRDefault="00783192" w:rsidP="00783192">
            <w:r w:rsidRPr="00432943">
              <w:lastRenderedPageBreak/>
              <w:t>1. (=2)</w:t>
            </w:r>
          </w:p>
          <w:p w14:paraId="5297633D" w14:textId="77777777" w:rsidR="00783192" w:rsidRPr="00432943" w:rsidRDefault="00783192" w:rsidP="00783192">
            <w:r w:rsidRPr="00432943">
              <w:t>2. (=5)</w:t>
            </w:r>
          </w:p>
          <w:p w14:paraId="14C6EDE3" w14:textId="77777777" w:rsidR="00783192" w:rsidRPr="00432943" w:rsidRDefault="00783192" w:rsidP="00783192">
            <w:r w:rsidRPr="00432943">
              <w:t>3. (=1)</w:t>
            </w:r>
          </w:p>
          <w:p w14:paraId="2EA0CA6C" w14:textId="77777777" w:rsidR="00783192" w:rsidRPr="00432943" w:rsidRDefault="00783192" w:rsidP="00783192">
            <w:r w:rsidRPr="00432943">
              <w:lastRenderedPageBreak/>
              <w:t>4. (=155)</w:t>
            </w:r>
          </w:p>
          <w:p w14:paraId="69826A79" w14:textId="391C55C4" w:rsidR="00783192" w:rsidRPr="00432943" w:rsidRDefault="00783192" w:rsidP="00783192">
            <w:r w:rsidRPr="00432943">
              <w:t>5. (=108</w:t>
            </w:r>
            <w:r w:rsidR="00E24A90" w:rsidRPr="00432943">
              <w:t>)</w:t>
            </w:r>
          </w:p>
          <w:p w14:paraId="242D3AE7" w14:textId="4B3B8A9C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t>6. (=47)</w:t>
            </w:r>
          </w:p>
        </w:tc>
        <w:tc>
          <w:tcPr>
            <w:tcW w:w="1289" w:type="dxa"/>
          </w:tcPr>
          <w:p w14:paraId="76398841" w14:textId="53256573" w:rsidR="00783192" w:rsidRPr="00432943" w:rsidRDefault="00783192" w:rsidP="00783192">
            <w:pPr>
              <w:rPr>
                <w:rFonts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04.2021</w:t>
            </w:r>
          </w:p>
        </w:tc>
        <w:tc>
          <w:tcPr>
            <w:tcW w:w="1914" w:type="dxa"/>
          </w:tcPr>
          <w:p w14:paraId="182D2BBD" w14:textId="77777777" w:rsidR="00783192" w:rsidRPr="00432943" w:rsidRDefault="00783192" w:rsidP="0078319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17F3AA89" w14:textId="20D01FD3" w:rsidR="00783192" w:rsidRPr="00432943" w:rsidRDefault="00907AC2" w:rsidP="00783192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3192" w:rsidRPr="00432943" w14:paraId="42D05CD7" w14:textId="77777777" w:rsidTr="006B5117">
        <w:tc>
          <w:tcPr>
            <w:tcW w:w="2127" w:type="dxa"/>
          </w:tcPr>
          <w:p w14:paraId="019CA7B6" w14:textId="0DCF429D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Udostępnienie środowiska produkcyjnego usług dla dawców i kandydatów na dawców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36719" w14:textId="77777777" w:rsidR="00783192" w:rsidRPr="00432943" w:rsidRDefault="00783192" w:rsidP="00783192">
            <w:r w:rsidRPr="00432943">
              <w:t>2. (=4)</w:t>
            </w:r>
          </w:p>
          <w:p w14:paraId="6C0708CA" w14:textId="77777777" w:rsidR="00783192" w:rsidRPr="00432943" w:rsidRDefault="00783192" w:rsidP="00783192">
            <w:r w:rsidRPr="00432943">
              <w:t>3. (=1)</w:t>
            </w:r>
          </w:p>
          <w:p w14:paraId="64E91E00" w14:textId="77777777" w:rsidR="00783192" w:rsidRPr="00432943" w:rsidRDefault="00783192" w:rsidP="00783192">
            <w:r w:rsidRPr="00432943">
              <w:t>4. (=155)</w:t>
            </w:r>
          </w:p>
          <w:p w14:paraId="5E30C023" w14:textId="77777777" w:rsidR="00783192" w:rsidRPr="00432943" w:rsidRDefault="00783192" w:rsidP="00783192">
            <w:r w:rsidRPr="00432943">
              <w:t>5. (=108)</w:t>
            </w:r>
          </w:p>
          <w:p w14:paraId="0F47EC43" w14:textId="77777777" w:rsidR="00783192" w:rsidRPr="00432943" w:rsidRDefault="00783192" w:rsidP="00783192">
            <w:r w:rsidRPr="00432943">
              <w:t>6. (=47)</w:t>
            </w:r>
          </w:p>
          <w:p w14:paraId="71DA9CA6" w14:textId="553F8F3E" w:rsidR="00783192" w:rsidRPr="00432943" w:rsidRDefault="0078319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t>7. (=250tys.)</w:t>
            </w:r>
          </w:p>
        </w:tc>
        <w:tc>
          <w:tcPr>
            <w:tcW w:w="1289" w:type="dxa"/>
          </w:tcPr>
          <w:p w14:paraId="6AB87A99" w14:textId="29546F09" w:rsidR="00783192" w:rsidRPr="00432943" w:rsidRDefault="00783192" w:rsidP="00783192">
            <w:pPr>
              <w:rPr>
                <w:rFonts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04.2021</w:t>
            </w:r>
          </w:p>
        </w:tc>
        <w:tc>
          <w:tcPr>
            <w:tcW w:w="1914" w:type="dxa"/>
          </w:tcPr>
          <w:p w14:paraId="42443359" w14:textId="77777777" w:rsidR="00783192" w:rsidRPr="00432943" w:rsidRDefault="00783192" w:rsidP="00783192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802" w:type="dxa"/>
          </w:tcPr>
          <w:p w14:paraId="4D72A929" w14:textId="6B61A769" w:rsidR="00783192" w:rsidRPr="00432943" w:rsidRDefault="00907AC2" w:rsidP="0078319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</w:t>
            </w:r>
            <w:r w:rsidR="00783192" w:rsidRPr="00432943">
              <w:rPr>
                <w:rFonts w:ascii="Arial" w:hAnsi="Arial" w:cs="Arial"/>
                <w:sz w:val="20"/>
                <w:szCs w:val="20"/>
              </w:rPr>
              <w:t>lanowan</w:t>
            </w:r>
            <w:r w:rsidR="00361661">
              <w:rPr>
                <w:rFonts w:ascii="Arial" w:hAnsi="Arial" w:cs="Arial"/>
                <w:sz w:val="20"/>
                <w:szCs w:val="20"/>
              </w:rPr>
              <w:t>a zmiana terminu realizacji kamienia</w:t>
            </w:r>
            <w:r w:rsidR="00361661" w:rsidRPr="00432943" w:rsidDel="003616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4ADCCB0" w14:textId="7027336B" w:rsidR="00141A92" w:rsidRPr="004329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43294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432943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43294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43294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43294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43294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C1311" w:rsidRPr="00432943" w14:paraId="7016DD16" w14:textId="77777777" w:rsidTr="00047D9D">
        <w:tc>
          <w:tcPr>
            <w:tcW w:w="2545" w:type="dxa"/>
          </w:tcPr>
          <w:p w14:paraId="1AA498CF" w14:textId="7AF6C624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3786F698" w14:textId="3E437A92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4FAF044D" w14:textId="3DC20E61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844EB12" w14:textId="58AE62D3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2268" w:type="dxa"/>
          </w:tcPr>
          <w:p w14:paraId="56FAD6FF" w14:textId="35120C59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432943" w14:paraId="65ECCFF6" w14:textId="77777777" w:rsidTr="00047D9D">
        <w:tc>
          <w:tcPr>
            <w:tcW w:w="2545" w:type="dxa"/>
          </w:tcPr>
          <w:p w14:paraId="466EA78D" w14:textId="25F2C042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1E1EA923" w14:textId="4EC5701D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</w:rPr>
            </w:pPr>
            <w:r w:rsidRPr="00432943">
              <w:t xml:space="preserve">szt. </w:t>
            </w:r>
          </w:p>
        </w:tc>
        <w:tc>
          <w:tcPr>
            <w:tcW w:w="1842" w:type="dxa"/>
          </w:tcPr>
          <w:p w14:paraId="194B602F" w14:textId="076AEA78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</w:rPr>
            </w:pPr>
            <w:r w:rsidRPr="00432943">
              <w:t>9</w:t>
            </w:r>
          </w:p>
        </w:tc>
        <w:tc>
          <w:tcPr>
            <w:tcW w:w="1701" w:type="dxa"/>
          </w:tcPr>
          <w:p w14:paraId="7BB5B4F3" w14:textId="2BB1C095" w:rsidR="009C1311" w:rsidRPr="00432943" w:rsidRDefault="009C1311" w:rsidP="009C131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32943">
              <w:t>05.2021</w:t>
            </w:r>
          </w:p>
        </w:tc>
        <w:tc>
          <w:tcPr>
            <w:tcW w:w="2268" w:type="dxa"/>
          </w:tcPr>
          <w:p w14:paraId="04EBD23B" w14:textId="5D35D670" w:rsidR="009C1311" w:rsidRPr="00432943" w:rsidRDefault="009C1311" w:rsidP="009C1311">
            <w:pPr>
              <w:rPr>
                <w:rFonts w:ascii="Arial" w:hAnsi="Arial" w:cs="Arial"/>
                <w:sz w:val="18"/>
                <w:szCs w:val="20"/>
              </w:rPr>
            </w:pPr>
            <w:r w:rsidRPr="00432943">
              <w:t>0</w:t>
            </w:r>
          </w:p>
        </w:tc>
      </w:tr>
      <w:tr w:rsidR="009C1311" w:rsidRPr="00432943" w14:paraId="63612A26" w14:textId="77777777" w:rsidTr="00047D9D">
        <w:tc>
          <w:tcPr>
            <w:tcW w:w="2545" w:type="dxa"/>
          </w:tcPr>
          <w:p w14:paraId="1593AD74" w14:textId="05D53DB4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5D71F7D5" w14:textId="4852095E" w:rsidR="009C1311" w:rsidRPr="00432943" w:rsidRDefault="009C1311" w:rsidP="009C1311">
            <w:r w:rsidRPr="00432943">
              <w:t>szt.</w:t>
            </w:r>
          </w:p>
        </w:tc>
        <w:tc>
          <w:tcPr>
            <w:tcW w:w="1842" w:type="dxa"/>
          </w:tcPr>
          <w:p w14:paraId="783D8529" w14:textId="0E3E2555" w:rsidR="009C1311" w:rsidRPr="00432943" w:rsidRDefault="009C1311" w:rsidP="009C1311">
            <w:r w:rsidRPr="00432943">
              <w:t>1</w:t>
            </w:r>
          </w:p>
        </w:tc>
        <w:tc>
          <w:tcPr>
            <w:tcW w:w="1701" w:type="dxa"/>
          </w:tcPr>
          <w:p w14:paraId="6B2A6D7A" w14:textId="0D3BD370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2268" w:type="dxa"/>
          </w:tcPr>
          <w:p w14:paraId="55B6DDA0" w14:textId="0E03722B" w:rsidR="009C1311" w:rsidRPr="00432943" w:rsidRDefault="009C1311" w:rsidP="009C1311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9C1311" w:rsidRPr="00432943" w14:paraId="0B9497AC" w14:textId="77777777" w:rsidTr="00047D9D">
        <w:tc>
          <w:tcPr>
            <w:tcW w:w="2545" w:type="dxa"/>
          </w:tcPr>
          <w:p w14:paraId="6DE854DE" w14:textId="2A179B9A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050CC21C" w14:textId="3F6A57B0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osoby</w:t>
            </w:r>
          </w:p>
        </w:tc>
        <w:tc>
          <w:tcPr>
            <w:tcW w:w="1842" w:type="dxa"/>
          </w:tcPr>
          <w:p w14:paraId="557F7095" w14:textId="6DB2C02B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155</w:t>
            </w:r>
          </w:p>
        </w:tc>
        <w:tc>
          <w:tcPr>
            <w:tcW w:w="1701" w:type="dxa"/>
          </w:tcPr>
          <w:p w14:paraId="150ED7C0" w14:textId="0E0FD53C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2268" w:type="dxa"/>
          </w:tcPr>
          <w:p w14:paraId="7577AF7F" w14:textId="21F917A5" w:rsidR="009C1311" w:rsidRPr="00432943" w:rsidRDefault="009C1311" w:rsidP="009C1311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3294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</w:t>
            </w:r>
          </w:p>
        </w:tc>
      </w:tr>
      <w:tr w:rsidR="009C1311" w:rsidRPr="00432943" w14:paraId="35068A6D" w14:textId="77777777" w:rsidTr="00047D9D">
        <w:tc>
          <w:tcPr>
            <w:tcW w:w="2545" w:type="dxa"/>
          </w:tcPr>
          <w:p w14:paraId="523F7749" w14:textId="210EFB75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kobiety</w:t>
            </w:r>
          </w:p>
        </w:tc>
        <w:tc>
          <w:tcPr>
            <w:tcW w:w="1278" w:type="dxa"/>
          </w:tcPr>
          <w:p w14:paraId="67D00A27" w14:textId="531D208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14:paraId="332263D1" w14:textId="1F74F96A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108</w:t>
            </w:r>
          </w:p>
        </w:tc>
        <w:tc>
          <w:tcPr>
            <w:tcW w:w="1701" w:type="dxa"/>
          </w:tcPr>
          <w:p w14:paraId="495C271C" w14:textId="56E042D8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05.2021</w:t>
            </w:r>
          </w:p>
        </w:tc>
        <w:tc>
          <w:tcPr>
            <w:tcW w:w="2268" w:type="dxa"/>
          </w:tcPr>
          <w:p w14:paraId="6F55435F" w14:textId="6C0CCE4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9C1311" w:rsidRPr="00432943" w14:paraId="0B9ED343" w14:textId="77777777" w:rsidTr="00047D9D">
        <w:tc>
          <w:tcPr>
            <w:tcW w:w="2545" w:type="dxa"/>
          </w:tcPr>
          <w:p w14:paraId="41E10B12" w14:textId="21EDAB4E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Liczba pracowników podmiotów wykonujących zadania publiczne niebędących pracownikami IT, objętych wsparciem szkoleniowym mężczyźni</w:t>
            </w:r>
          </w:p>
        </w:tc>
        <w:tc>
          <w:tcPr>
            <w:tcW w:w="1278" w:type="dxa"/>
          </w:tcPr>
          <w:p w14:paraId="717278B8" w14:textId="54327721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osoby</w:t>
            </w:r>
          </w:p>
        </w:tc>
        <w:tc>
          <w:tcPr>
            <w:tcW w:w="1842" w:type="dxa"/>
          </w:tcPr>
          <w:p w14:paraId="4F8E311D" w14:textId="2F11052E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47</w:t>
            </w:r>
          </w:p>
        </w:tc>
        <w:tc>
          <w:tcPr>
            <w:tcW w:w="1701" w:type="dxa"/>
          </w:tcPr>
          <w:p w14:paraId="1CFF128F" w14:textId="52119762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05.2021</w:t>
            </w:r>
          </w:p>
        </w:tc>
        <w:tc>
          <w:tcPr>
            <w:tcW w:w="2268" w:type="dxa"/>
          </w:tcPr>
          <w:p w14:paraId="0077B672" w14:textId="4251B875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  <w:tr w:rsidR="009C1311" w:rsidRPr="00432943" w14:paraId="7D61F221" w14:textId="77777777" w:rsidTr="00047D9D">
        <w:tc>
          <w:tcPr>
            <w:tcW w:w="2545" w:type="dxa"/>
          </w:tcPr>
          <w:p w14:paraId="6786F8F4" w14:textId="35D18210" w:rsidR="009C1311" w:rsidRPr="00432943" w:rsidRDefault="009C1311" w:rsidP="009C1311">
            <w:pPr>
              <w:pStyle w:val="Tekstpodstawowy2"/>
              <w:numPr>
                <w:ilvl w:val="0"/>
                <w:numId w:val="26"/>
              </w:numPr>
              <w:spacing w:after="0" w:line="259" w:lineRule="auto"/>
              <w:ind w:left="174" w:hanging="174"/>
              <w:rPr>
                <w:rFonts w:cs="Arial"/>
                <w:sz w:val="18"/>
                <w:szCs w:val="18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lastRenderedPageBreak/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40099FED" w14:textId="4C9D7AFB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szt./rok</w:t>
            </w:r>
          </w:p>
        </w:tc>
        <w:tc>
          <w:tcPr>
            <w:tcW w:w="1842" w:type="dxa"/>
          </w:tcPr>
          <w:p w14:paraId="4C492788" w14:textId="2F22C377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250 000</w:t>
            </w:r>
          </w:p>
        </w:tc>
        <w:tc>
          <w:tcPr>
            <w:tcW w:w="1701" w:type="dxa"/>
          </w:tcPr>
          <w:p w14:paraId="2D7E5D7B" w14:textId="2AE4840F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05.2022</w:t>
            </w:r>
          </w:p>
        </w:tc>
        <w:tc>
          <w:tcPr>
            <w:tcW w:w="2268" w:type="dxa"/>
          </w:tcPr>
          <w:p w14:paraId="63D4FFB0" w14:textId="541E2B5B" w:rsidR="009C1311" w:rsidRPr="00432943" w:rsidRDefault="009C1311" w:rsidP="009C1311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432943">
              <w:rPr>
                <w:rFonts w:cs="Arial"/>
                <w:sz w:val="20"/>
                <w:szCs w:val="20"/>
                <w:lang w:val="pl-PL" w:eastAsia="pl-PL"/>
              </w:rPr>
              <w:t>0</w:t>
            </w:r>
          </w:p>
        </w:tc>
      </w:tr>
    </w:tbl>
    <w:p w14:paraId="52A08447" w14:textId="1C825BDD" w:rsidR="007D2C34" w:rsidRPr="00432943" w:rsidRDefault="007D2C34" w:rsidP="00645A20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432943">
        <w:rPr>
          <w:rFonts w:ascii="Arial" w:hAnsi="Arial" w:cs="Arial"/>
          <w:b/>
          <w:color w:val="auto"/>
          <w:sz w:val="24"/>
          <w:szCs w:val="24"/>
        </w:rPr>
        <w:t>A2A, A2B, A2C</w:t>
      </w: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432943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432943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432943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432943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95E3C" w:rsidRPr="00432943" w14:paraId="4E20171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58123DDF" w14:textId="151F02C5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eU.01 Planowanie wizyty</w:t>
            </w:r>
          </w:p>
        </w:tc>
        <w:tc>
          <w:tcPr>
            <w:tcW w:w="1169" w:type="dxa"/>
            <w:vAlign w:val="center"/>
          </w:tcPr>
          <w:p w14:paraId="4EDC87C6" w14:textId="2EBE18C5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</w:t>
            </w:r>
            <w:r w:rsidR="0097286D" w:rsidRPr="004329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D51A91E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40D1DD35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7B47C25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48D7675B" w14:textId="219D6234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eU.02 Profilowana informacja</w:t>
            </w:r>
          </w:p>
        </w:tc>
        <w:tc>
          <w:tcPr>
            <w:tcW w:w="1169" w:type="dxa"/>
            <w:vAlign w:val="center"/>
          </w:tcPr>
          <w:p w14:paraId="0AA4E547" w14:textId="4128E1FB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72FC98C0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F7CF449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3666D164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F98CD11" w14:textId="16E8C4DC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eU.03 Uzyskanie zaświadczenia</w:t>
            </w:r>
          </w:p>
        </w:tc>
        <w:tc>
          <w:tcPr>
            <w:tcW w:w="1169" w:type="dxa"/>
            <w:vAlign w:val="center"/>
          </w:tcPr>
          <w:p w14:paraId="43FFD726" w14:textId="50BBAE18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48ED9BB4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E7B2C7E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14EEABE3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2A2DCD82" w14:textId="2A563C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eU.04 Złożenie deklaracji o wycofaniu donacji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A31B723" w14:textId="1F6195F1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204B9B6C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9652AF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05C03DF2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2958780" w14:textId="5094BD32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eU.05 Zamówienie krwi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D7BFC30" w14:textId="1D07E776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58868A3D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C723DF9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0D33997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7A68178A" w14:textId="15D20C28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eU.06 Zgłoszenie reklamacji</w:t>
            </w:r>
          </w:p>
        </w:tc>
        <w:tc>
          <w:tcPr>
            <w:tcW w:w="1169" w:type="dxa"/>
            <w:vAlign w:val="center"/>
          </w:tcPr>
          <w:p w14:paraId="065BF99B" w14:textId="7F1FF0C1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11835527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666623A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7DF8EF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89C92F4" w14:textId="1BBE2B26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eU.07 Zgłoszenie o niepożądanych zdarzeniach i reakcjach</w:t>
            </w:r>
          </w:p>
        </w:tc>
        <w:tc>
          <w:tcPr>
            <w:tcW w:w="1169" w:type="dxa"/>
            <w:vAlign w:val="center"/>
          </w:tcPr>
          <w:p w14:paraId="79BE4160" w14:textId="02514A4E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12DEFC8F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0F8BB705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582C5EB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C0704DE" w14:textId="629239C9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eU.08 Uzyskanie informacji w ramach procedury „look back”</w:t>
            </w:r>
          </w:p>
        </w:tc>
        <w:tc>
          <w:tcPr>
            <w:tcW w:w="1169" w:type="dxa"/>
            <w:vAlign w:val="center"/>
          </w:tcPr>
          <w:p w14:paraId="04526E87" w14:textId="039C448B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6966D528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290C4E80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20DBDC96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10DCE564" w14:textId="1EBFB5BA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eU.09 Konsultacje immunohematologiczne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0558DFAF" w14:textId="03C30CCE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3D89F273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7026F041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00C857B2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43CFA419" w14:textId="50C9F78E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eU.10 Wgląd do historii badań immunohematologiczny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0FD71985" w14:textId="005F3FF9" w:rsidR="00495E3C" w:rsidRPr="00432943" w:rsidRDefault="00495E3C" w:rsidP="00310D8E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49FAACE7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30C7EC7D" w14:textId="77777777" w:rsidR="00495E3C" w:rsidRPr="00432943" w:rsidRDefault="00495E3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95E3C" w:rsidRPr="00432943" w14:paraId="72CEBF5A" w14:textId="77777777" w:rsidTr="0083061E">
        <w:trPr>
          <w:trHeight w:val="397"/>
        </w:trPr>
        <w:tc>
          <w:tcPr>
            <w:tcW w:w="2937" w:type="dxa"/>
            <w:vAlign w:val="center"/>
          </w:tcPr>
          <w:p w14:paraId="07430EB1" w14:textId="64782254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eU.11 Zwrot krwi lub jej składników</w:t>
            </w:r>
            <w:r w:rsidRPr="00432943"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1169" w:type="dxa"/>
            <w:vAlign w:val="center"/>
          </w:tcPr>
          <w:p w14:paraId="32975A6B" w14:textId="790C35C8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05.2021</w:t>
            </w:r>
          </w:p>
        </w:tc>
        <w:tc>
          <w:tcPr>
            <w:tcW w:w="1134" w:type="dxa"/>
            <w:vAlign w:val="center"/>
          </w:tcPr>
          <w:p w14:paraId="73748499" w14:textId="777777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14:paraId="580FD798" w14:textId="77777777" w:rsidR="00495E3C" w:rsidRPr="00432943" w:rsidRDefault="00495E3C" w:rsidP="00495E3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557E9BF0" w:rsidR="00933BEC" w:rsidRPr="00432943" w:rsidRDefault="00933BEC" w:rsidP="0012601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432943">
        <w:rPr>
          <w:rFonts w:ascii="Arial" w:hAnsi="Arial" w:cs="Arial"/>
          <w:b/>
          <w:color w:val="auto"/>
          <w:sz w:val="24"/>
          <w:szCs w:val="24"/>
        </w:rPr>
        <w:t>zdigitalizowane</w:t>
      </w:r>
      <w:proofErr w:type="spellEnd"/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 zasoby</w:t>
      </w:r>
      <w:r w:rsidR="00B41415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43294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432943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43294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432943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17906" w:rsidRPr="00432943" w14:paraId="73220200" w14:textId="77777777" w:rsidTr="00C6751B">
        <w:tc>
          <w:tcPr>
            <w:tcW w:w="2937" w:type="dxa"/>
          </w:tcPr>
          <w:p w14:paraId="3AD587A5" w14:textId="74782558" w:rsidR="00317906" w:rsidRPr="00432943" w:rsidRDefault="00495E3C" w:rsidP="0031790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169" w:type="dxa"/>
          </w:tcPr>
          <w:p w14:paraId="2CC18BC0" w14:textId="403D963B" w:rsidR="00317906" w:rsidRPr="00432943" w:rsidRDefault="00317906" w:rsidP="00317906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81B112E" w14:textId="77777777" w:rsidR="00317906" w:rsidRPr="00432943" w:rsidRDefault="00317906" w:rsidP="00317906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16ECFAD" w14:textId="77777777" w:rsidR="00317906" w:rsidRPr="00432943" w:rsidRDefault="00317906" w:rsidP="00317906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09FB4EFB" w:rsidR="004C1D48" w:rsidRPr="00432943" w:rsidRDefault="004C1D48" w:rsidP="0012601D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lastRenderedPageBreak/>
        <w:t xml:space="preserve">Produkty końcowe projektu 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(inne niż wskazane w pkt </w:t>
      </w:r>
      <w:r w:rsidR="00B64B3C" w:rsidRPr="00432943">
        <w:rPr>
          <w:rFonts w:ascii="Arial" w:hAnsi="Arial" w:cs="Arial"/>
          <w:bCs/>
          <w:color w:val="auto"/>
          <w:sz w:val="24"/>
          <w:szCs w:val="24"/>
        </w:rPr>
        <w:t>4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256F2" w:rsidRPr="00432943">
        <w:rPr>
          <w:rFonts w:ascii="Arial" w:hAnsi="Arial" w:cs="Arial"/>
          <w:bCs/>
          <w:color w:val="auto"/>
          <w:sz w:val="24"/>
          <w:szCs w:val="24"/>
        </w:rPr>
        <w:t xml:space="preserve">i </w:t>
      </w:r>
      <w:r w:rsidR="00B64B3C" w:rsidRPr="00432943">
        <w:rPr>
          <w:rFonts w:ascii="Arial" w:hAnsi="Arial" w:cs="Arial"/>
          <w:bCs/>
          <w:color w:val="auto"/>
          <w:sz w:val="24"/>
          <w:szCs w:val="24"/>
        </w:rPr>
        <w:t>5</w:t>
      </w:r>
      <w:r w:rsidR="00E1688D" w:rsidRPr="00432943">
        <w:rPr>
          <w:rFonts w:ascii="Arial" w:hAnsi="Arial" w:cs="Arial"/>
          <w:bCs/>
          <w:color w:val="auto"/>
          <w:sz w:val="24"/>
          <w:szCs w:val="24"/>
        </w:rPr>
        <w:t>)</w:t>
      </w:r>
      <w:r w:rsidRPr="00432943">
        <w:rPr>
          <w:rFonts w:ascii="Arial" w:hAnsi="Arial" w:cs="Arial"/>
          <w:bCs/>
          <w:color w:val="auto"/>
          <w:sz w:val="24"/>
          <w:szCs w:val="24"/>
        </w:rPr>
        <w:t xml:space="preserve"> 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43294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43294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43294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43294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E3C" w:rsidRPr="00432943" w14:paraId="6A399D76" w14:textId="77777777" w:rsidTr="001279C8">
        <w:tc>
          <w:tcPr>
            <w:tcW w:w="2547" w:type="dxa"/>
          </w:tcPr>
          <w:p w14:paraId="4EEB2747" w14:textId="77777777" w:rsidR="00495E3C" w:rsidRPr="00432943" w:rsidRDefault="00495E3C" w:rsidP="00495E3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System e-Krew, w tym:</w:t>
            </w:r>
          </w:p>
          <w:p w14:paraId="2E4EBFC9" w14:textId="77777777" w:rsidR="00495E3C" w:rsidRPr="00432943" w:rsidRDefault="00495E3C" w:rsidP="00495E3C">
            <w:pPr>
              <w:numPr>
                <w:ilvl w:val="0"/>
                <w:numId w:val="27"/>
              </w:numPr>
              <w:spacing w:after="160" w:line="259" w:lineRule="auto"/>
              <w:ind w:left="306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API dla PWDL,</w:t>
            </w:r>
          </w:p>
          <w:p w14:paraId="737628F5" w14:textId="116AAAAF" w:rsidR="00495E3C" w:rsidRPr="00432943" w:rsidRDefault="00495E3C" w:rsidP="00495E3C">
            <w:pPr>
              <w:numPr>
                <w:ilvl w:val="0"/>
                <w:numId w:val="27"/>
              </w:numPr>
              <w:spacing w:after="160" w:line="259" w:lineRule="auto"/>
              <w:ind w:left="306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API do systemów lokalnych CKiK i IHIT.</w:t>
            </w:r>
          </w:p>
        </w:tc>
        <w:tc>
          <w:tcPr>
            <w:tcW w:w="1701" w:type="dxa"/>
          </w:tcPr>
          <w:p w14:paraId="170E255C" w14:textId="409D3233" w:rsidR="00495E3C" w:rsidRPr="00432943" w:rsidRDefault="00495E3C" w:rsidP="00A44EA2">
            <w:pPr>
              <w:rPr>
                <w:rFonts w:ascii="Arial" w:hAnsi="Arial" w:cs="Arial"/>
                <w:color w:val="0070C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  <w:lang w:eastAsia="pl-PL"/>
              </w:rPr>
              <w:t>05.2021</w:t>
            </w:r>
          </w:p>
        </w:tc>
        <w:tc>
          <w:tcPr>
            <w:tcW w:w="1843" w:type="dxa"/>
          </w:tcPr>
          <w:p w14:paraId="14BBF2B2" w14:textId="77777777" w:rsidR="00495E3C" w:rsidRPr="00432943" w:rsidRDefault="00495E3C" w:rsidP="001279C8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543" w:type="dxa"/>
          </w:tcPr>
          <w:p w14:paraId="712C76C5" w14:textId="77777777" w:rsidR="00495E3C" w:rsidRPr="00432943" w:rsidRDefault="00495E3C" w:rsidP="00495E3C">
            <w:pPr>
              <w:spacing w:after="160" w:line="259" w:lineRule="auto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Projekt e-Krew przewiduje powiązanie z następującymi projektami zewnętrznymi:</w:t>
            </w:r>
          </w:p>
          <w:p w14:paraId="51D55289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Platforma udostępniania on-line przedsiębiorcom usług i zasobów cyfrowych rejestrów medycznych (P2)</w:t>
            </w:r>
          </w:p>
          <w:p w14:paraId="7FCC2C0E" w14:textId="35083DFC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Planowane jest wykorzystanie Rejestru Podmiotów Wykonujących Działalność Leczniczą. Dane dot. Podmiotów Wykonujących Działalność Leczniczą będą wykorzystywane w celu zarządzania użytkownikami (pracownikami PWDL) w zakresie dostępu do danych i funkcjonalności.</w:t>
            </w:r>
          </w:p>
          <w:p w14:paraId="183EBC20" w14:textId="3FE37AAB" w:rsidR="00190C86" w:rsidRPr="00432943" w:rsidRDefault="00190C86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F51426">
              <w:rPr>
                <w:rFonts w:ascii="Arial" w:hAnsi="Arial" w:cs="Arial"/>
                <w:sz w:val="20"/>
                <w:szCs w:val="20"/>
              </w:rPr>
              <w:t>a</w:t>
            </w:r>
            <w:r w:rsidR="00EB21DE">
              <w:rPr>
                <w:rFonts w:ascii="Arial" w:hAnsi="Arial" w:cs="Arial"/>
                <w:sz w:val="20"/>
                <w:szCs w:val="20"/>
              </w:rPr>
              <w:t>nalizowanie</w:t>
            </w:r>
          </w:p>
          <w:p w14:paraId="56C31091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Elektroniczna Platforma Gromadzenia, Analizy i Udostępniania Zasobów Cyfrowych o</w:t>
            </w:r>
            <w:r w:rsidRPr="00432943">
              <w:t xml:space="preserve"> </w:t>
            </w:r>
            <w:r w:rsidRPr="00432943">
              <w:rPr>
                <w:rFonts w:ascii="Arial" w:hAnsi="Arial" w:cs="Arial"/>
                <w:sz w:val="20"/>
                <w:szCs w:val="20"/>
              </w:rPr>
              <w:t>Zdarzeniach Medycznych (P1) – Faza 2.</w:t>
            </w:r>
          </w:p>
          <w:p w14:paraId="145F71B5" w14:textId="77777777" w:rsidR="00495E3C" w:rsidRPr="00432943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 xml:space="preserve">Opis zależności: Wskazując System P1, jako system komplementarny z Projektem e-Krew, wzięto pod uwagę fakt konieczności istnienia elementów wspólnych dla obu systemów tj. szyny usług, hurtowni danych i portalu e-Zdrowie. </w:t>
            </w:r>
          </w:p>
          <w:p w14:paraId="2C99D6DD" w14:textId="57DCD7CD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W ramach Projektu P1 została wdrożona szyna usług, jej produkcyjne uruchomienie nastąpiło w połowie lutego 2018 roku w związku z rozpoczęciem pilotażu e-Recepty. Podobnie sprawa ma się z portalem e-Zdrowie, którego pierwszym elementem jest Internetowe Konto Pacjenta, którego produkcyjne uruchomienie nastąpiło w połowie lutego 2018 roku. Hurtownia danych została wdrożona w ramach I fazy projektu P1.</w:t>
            </w:r>
          </w:p>
          <w:p w14:paraId="4E4FA944" w14:textId="30708873" w:rsidR="00EB21DE" w:rsidRDefault="00EB21DE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 analizowanie (w zakresie szyny usług)</w:t>
            </w:r>
          </w:p>
          <w:p w14:paraId="682F6F74" w14:textId="3BAA1533" w:rsidR="00EB21DE" w:rsidRPr="00432943" w:rsidRDefault="00EB21DE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 implementowanie (w zakresie IKP i Portalu dawcy e-Krew)</w:t>
            </w:r>
          </w:p>
          <w:p w14:paraId="24D4B946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lastRenderedPageBreak/>
              <w:t>Dziedzinowe systemy teleinformatyczne systemu informacji w ochronie zdrowia (P4)</w:t>
            </w:r>
          </w:p>
          <w:p w14:paraId="0FD475DE" w14:textId="783007CE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Planowane jest wykorzystywanie Systemu Monitorowania Zagrożeń.</w:t>
            </w:r>
          </w:p>
          <w:p w14:paraId="65A84EEA" w14:textId="14E5CCDD" w:rsidR="00F46CB4" w:rsidRPr="00432943" w:rsidRDefault="00F46CB4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 w:rsidR="00331B56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14:paraId="64BA8B68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ePUAP2</w:t>
            </w:r>
          </w:p>
          <w:p w14:paraId="6382F2BD" w14:textId="22EA8C92" w:rsidR="00495E3C" w:rsidRDefault="00495E3C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Wymiana korespondencji elektronicznej. Wykorzystanie profilu zaufanego do procesu identyfikacji autentykacji i podpisywania dokumentacji.</w:t>
            </w:r>
          </w:p>
          <w:p w14:paraId="1B1F91C9" w14:textId="57056231" w:rsidR="00064389" w:rsidRPr="00432943" w:rsidRDefault="00064389" w:rsidP="00495E3C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</w:t>
            </w:r>
            <w:r w:rsidR="00E8460F">
              <w:rPr>
                <w:rFonts w:ascii="Arial" w:hAnsi="Arial" w:cs="Arial"/>
                <w:sz w:val="20"/>
                <w:szCs w:val="20"/>
              </w:rPr>
              <w:t xml:space="preserve"> analizowanie</w:t>
            </w:r>
          </w:p>
          <w:p w14:paraId="31A73452" w14:textId="77777777" w:rsidR="00495E3C" w:rsidRPr="00432943" w:rsidRDefault="00495E3C" w:rsidP="00495E3C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System dla Poltransplant</w:t>
            </w:r>
          </w:p>
          <w:p w14:paraId="2DC13395" w14:textId="5EC275AD" w:rsidR="00ED5A6F" w:rsidRDefault="00495E3C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Planowana jest wymiana danych niezbędnych do realizacji procesów dot. pobierania, przechowywania I przeszczepiania szpiku.</w:t>
            </w:r>
          </w:p>
          <w:p w14:paraId="65294836" w14:textId="281CFF8C" w:rsidR="00064389" w:rsidRPr="00432943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Status: modelowanie biznesowe i specyfikowanie wymagań (zadanie realizowane obecnie po stronie systemu Poltransplant)</w:t>
            </w:r>
          </w:p>
          <w:p w14:paraId="0AB7073C" w14:textId="1EFEBDB9" w:rsidR="00ED5A6F" w:rsidRPr="00432943" w:rsidRDefault="00495E3C" w:rsidP="00ED5A6F">
            <w:pPr>
              <w:numPr>
                <w:ilvl w:val="0"/>
                <w:numId w:val="28"/>
              </w:numPr>
              <w:spacing w:after="160" w:line="259" w:lineRule="auto"/>
              <w:ind w:left="317" w:hanging="284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Budowa Krajowego Węzła Identyfikacji Elektronicznej</w:t>
            </w:r>
          </w:p>
          <w:p w14:paraId="23BD2207" w14:textId="77777777" w:rsidR="00495E3C" w:rsidRDefault="00495E3C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Opis zależności: W zakresie elektronicznej identyfikacji planowane jest wykorzystanie tzw. Krajowego Węzła pośredniczącego w uwierzytelnianiu w krajowych usługach online za pomocą środków identyfikacji elektronicznej wydanych przez różne podmioty w ramach systemów identyfikacji elektronicznej.</w:t>
            </w:r>
          </w:p>
          <w:p w14:paraId="095A59F4" w14:textId="6DE3C28E" w:rsidR="00064389" w:rsidRPr="00432943" w:rsidRDefault="00064389" w:rsidP="00ED5A6F">
            <w:pPr>
              <w:spacing w:after="160" w:line="259" w:lineRule="auto"/>
              <w:ind w:left="317"/>
              <w:contextualSpacing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F0105">
              <w:rPr>
                <w:rFonts w:ascii="Arial" w:hAnsi="Arial" w:cs="Arial"/>
                <w:color w:val="0070C0"/>
                <w:sz w:val="20"/>
                <w:szCs w:val="20"/>
              </w:rPr>
              <w:t>Status:</w:t>
            </w:r>
            <w:r w:rsidR="00E8460F" w:rsidRPr="00FF0105">
              <w:rPr>
                <w:rFonts w:ascii="Arial" w:hAnsi="Arial" w:cs="Arial"/>
                <w:color w:val="0070C0"/>
                <w:sz w:val="20"/>
                <w:szCs w:val="20"/>
              </w:rPr>
              <w:t xml:space="preserve"> projektowanie</w:t>
            </w:r>
          </w:p>
        </w:tc>
      </w:tr>
    </w:tbl>
    <w:p w14:paraId="2AC8CEEF" w14:textId="01ECCD7A" w:rsidR="00BB059E" w:rsidRPr="00432943" w:rsidRDefault="00BB059E" w:rsidP="00194421">
      <w:pPr>
        <w:pStyle w:val="Nagwek2"/>
        <w:numPr>
          <w:ilvl w:val="0"/>
          <w:numId w:val="19"/>
        </w:numPr>
        <w:spacing w:before="360" w:after="24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432943">
        <w:rPr>
          <w:rFonts w:ascii="Arial" w:hAnsi="Arial" w:cs="Arial"/>
          <w:b/>
          <w:color w:val="auto"/>
          <w:sz w:val="24"/>
          <w:szCs w:val="24"/>
        </w:rPr>
        <w:t>yzyka</w:t>
      </w:r>
      <w:r w:rsidR="00B41415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A34DF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B41415" w:rsidRPr="00432943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DDCF603" w14:textId="60D6B485" w:rsidR="00CF2E64" w:rsidRPr="0043294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432943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43294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294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F73D8" w:rsidRPr="00432943" w14:paraId="2D512CD7" w14:textId="77777777" w:rsidTr="00D95AF5">
        <w:tc>
          <w:tcPr>
            <w:tcW w:w="3265" w:type="dxa"/>
          </w:tcPr>
          <w:p w14:paraId="2E27ED14" w14:textId="7D6F469B" w:rsidR="00AF73D8" w:rsidRPr="00432943" w:rsidRDefault="00D95AF5" w:rsidP="00C1106C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Brak zaangażowania Partnerów projektu.</w:t>
            </w:r>
          </w:p>
        </w:tc>
        <w:tc>
          <w:tcPr>
            <w:tcW w:w="1697" w:type="dxa"/>
          </w:tcPr>
          <w:p w14:paraId="4CBED9FA" w14:textId="27F2C220" w:rsidR="00AF73D8" w:rsidRPr="00432943" w:rsidRDefault="00D95AF5" w:rsidP="009F09BF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Duży</w:t>
            </w:r>
          </w:p>
        </w:tc>
        <w:tc>
          <w:tcPr>
            <w:tcW w:w="2126" w:type="dxa"/>
          </w:tcPr>
          <w:p w14:paraId="50BD311F" w14:textId="4EF0EC7D" w:rsidR="00AF73D8" w:rsidRPr="00432943" w:rsidRDefault="00A311BA" w:rsidP="00C1106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34C2F153" w14:textId="0BAD45B7" w:rsidR="00F85E18" w:rsidRPr="00FF0105" w:rsidRDefault="00F85E18" w:rsidP="00F85E18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</w:t>
            </w:r>
          </w:p>
          <w:p w14:paraId="456D5871" w14:textId="5A91E334" w:rsidR="00D95AF5" w:rsidRPr="00432943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Ciągłe monitorowanie zadań realizowanych przez Partnerów.</w:t>
            </w:r>
          </w:p>
          <w:p w14:paraId="7B464319" w14:textId="115829D7" w:rsidR="00A311BA" w:rsidRPr="00E8460F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Wprowadzenie dodatkowych mechanizmów </w:t>
            </w:r>
            <w:r w:rsidRPr="00432943">
              <w:rPr>
                <w:rFonts w:ascii="Arial" w:hAnsi="Arial" w:cs="Arial"/>
                <w:sz w:val="20"/>
              </w:rPr>
              <w:lastRenderedPageBreak/>
              <w:t>związanych z zapewnieniem jakości</w:t>
            </w:r>
            <w:r w:rsidR="0030521D" w:rsidRPr="00432943">
              <w:rPr>
                <w:rFonts w:ascii="Arial" w:hAnsi="Arial" w:cs="Arial"/>
                <w:sz w:val="20"/>
              </w:rPr>
              <w:t xml:space="preserve"> przygotowywanej dokumentacji analitycznej projektu, np. poprzez wprowadzenie mechanizmu akceptacji ABT przez członków grupy roboczej wypracowującej zakres wymagań dla systemu</w:t>
            </w:r>
            <w:r w:rsidR="00A311BA">
              <w:rPr>
                <w:rFonts w:ascii="Arial" w:hAnsi="Arial" w:cs="Arial"/>
                <w:sz w:val="20"/>
              </w:rPr>
              <w:t xml:space="preserve">, wyznaczenie właściwych roli i obowiązków </w:t>
            </w:r>
            <w:r w:rsidR="00A311BA">
              <w:rPr>
                <w:rFonts w:ascii="Arial" w:hAnsi="Arial" w:cs="Arial"/>
                <w:i/>
                <w:iCs/>
                <w:sz w:val="20"/>
              </w:rPr>
              <w:t>Product Ownera</w:t>
            </w:r>
            <w:r w:rsidR="00A311BA">
              <w:rPr>
                <w:rFonts w:ascii="Arial" w:hAnsi="Arial" w:cs="Arial"/>
                <w:sz w:val="20"/>
              </w:rPr>
              <w:t xml:space="preserve"> (NCK)</w:t>
            </w:r>
            <w:r w:rsidR="0030521D" w:rsidRPr="00432943">
              <w:rPr>
                <w:rFonts w:ascii="Arial" w:hAnsi="Arial" w:cs="Arial"/>
                <w:sz w:val="20"/>
              </w:rPr>
              <w:t xml:space="preserve"> </w:t>
            </w:r>
            <w:r w:rsidR="00A311BA">
              <w:rPr>
                <w:rFonts w:ascii="Arial" w:hAnsi="Arial" w:cs="Arial"/>
                <w:sz w:val="20"/>
              </w:rPr>
              <w:t>oraz organizację spotkań demonstracyjnych (</w:t>
            </w:r>
            <w:r w:rsidR="00A311BA">
              <w:rPr>
                <w:rFonts w:ascii="Arial" w:hAnsi="Arial" w:cs="Arial"/>
                <w:i/>
                <w:iCs/>
                <w:sz w:val="20"/>
              </w:rPr>
              <w:t>demo)</w:t>
            </w:r>
            <w:r w:rsidR="00A311BA" w:rsidRPr="00FF0105">
              <w:rPr>
                <w:rFonts w:ascii="Arial" w:hAnsi="Arial" w:cs="Arial"/>
                <w:sz w:val="20"/>
              </w:rPr>
              <w:t xml:space="preserve"> kolejnych części wytwarzanego systemu.</w:t>
            </w:r>
          </w:p>
          <w:p w14:paraId="69F8083D" w14:textId="77777777" w:rsidR="00A311BA" w:rsidRPr="00FF0105" w:rsidRDefault="00A311BA" w:rsidP="00A311BA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EE6CFCE" w14:textId="51892199" w:rsidR="00D95AF5" w:rsidRPr="00432943" w:rsidRDefault="0030521D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Wypracowane podejście pozwala na szersze zaangażowanie partnerów projektu oraz zwiększenie świadomości odpowiedzialności w zakresie przygotowywanych rozwiązań.</w:t>
            </w:r>
          </w:p>
          <w:p w14:paraId="7C42A421" w14:textId="552A2C5C" w:rsidR="00D95AF5" w:rsidRPr="00432943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Wypracowanie metody współpracy z Partnerami zakończone aktualizacją zał. 5 do Porozumienia z Partnerami - Zadania Partnera do Porozumienia oraz podpisanie aneksu do Porozumienia</w:t>
            </w:r>
            <w:r w:rsidR="0030521D" w:rsidRPr="00432943">
              <w:rPr>
                <w:rFonts w:ascii="Arial" w:hAnsi="Arial" w:cs="Arial"/>
                <w:sz w:val="20"/>
              </w:rPr>
              <w:t>, w skutek czego partnerzy projektu uzyskali aktualną informację na temat zakresu odpowiedzialności w projekcie.</w:t>
            </w:r>
          </w:p>
          <w:p w14:paraId="3FC1DA27" w14:textId="2D2A2D1E" w:rsidR="00AF73D8" w:rsidRPr="00432943" w:rsidRDefault="00D95AF5" w:rsidP="00D95AF5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Organizacja spotkania z Dyrektorami instytucji będących Partnerami Projektu we współudziale Przewodniczącego Komitetu Sterującego oraz Głównego Użytkownika, w celu usprawnienia współpracy partnerskiej oraz uświadomienia Partnerów Projektu na temat ich roli w Projekcie oraz istoty czynnego angażo</w:t>
            </w:r>
            <w:r w:rsidRPr="00432943">
              <w:rPr>
                <w:rFonts w:ascii="Arial" w:hAnsi="Arial" w:cs="Arial"/>
                <w:sz w:val="20"/>
              </w:rPr>
              <w:lastRenderedPageBreak/>
              <w:t>wania w prace projektowego a także korzyści z tego płynących.</w:t>
            </w:r>
          </w:p>
          <w:p w14:paraId="4611AEBE" w14:textId="605805AD" w:rsidR="0030521D" w:rsidRPr="00432943" w:rsidRDefault="00A311BA" w:rsidP="00D95AF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Spodziewamy się, że wyznaczenie roli </w:t>
            </w:r>
            <w:r>
              <w:rPr>
                <w:rFonts w:ascii="Arial" w:hAnsi="Arial" w:cs="Arial"/>
                <w:i/>
                <w:iCs/>
                <w:sz w:val="20"/>
              </w:rPr>
              <w:t xml:space="preserve">Product </w:t>
            </w:r>
            <w:r w:rsidRPr="00FF0105">
              <w:rPr>
                <w:rFonts w:ascii="Arial" w:hAnsi="Arial" w:cs="Arial"/>
                <w:sz w:val="20"/>
              </w:rPr>
              <w:t>Ownera</w:t>
            </w:r>
            <w:r>
              <w:rPr>
                <w:rFonts w:ascii="Arial" w:hAnsi="Arial" w:cs="Arial"/>
                <w:sz w:val="20"/>
              </w:rPr>
              <w:t xml:space="preserve"> oraz organizacja cyklicznych prezentacji produktów projektu </w:t>
            </w:r>
            <w:r w:rsidRPr="00E8460F">
              <w:rPr>
                <w:rFonts w:ascii="Arial" w:hAnsi="Arial" w:cs="Arial"/>
                <w:sz w:val="20"/>
              </w:rPr>
              <w:t>umożliwi</w:t>
            </w:r>
            <w:r w:rsidRPr="00A311BA">
              <w:rPr>
                <w:rFonts w:ascii="Arial" w:hAnsi="Arial" w:cs="Arial"/>
                <w:sz w:val="20"/>
              </w:rPr>
              <w:t xml:space="preserve"> Głównemu Użytkownikowi systemu (NCK)</w:t>
            </w:r>
            <w:r>
              <w:rPr>
                <w:rFonts w:ascii="Arial" w:hAnsi="Arial" w:cs="Arial"/>
                <w:sz w:val="20"/>
              </w:rPr>
              <w:t xml:space="preserve"> oraz poszczególnym CKiK</w:t>
            </w:r>
            <w:r w:rsidRPr="00A311BA">
              <w:rPr>
                <w:rFonts w:ascii="Arial" w:hAnsi="Arial" w:cs="Arial"/>
                <w:sz w:val="20"/>
              </w:rPr>
              <w:t xml:space="preserve"> dostateczne zaangażowanie w pracach wytwórczych </w:t>
            </w:r>
            <w:r>
              <w:rPr>
                <w:rFonts w:ascii="Arial" w:hAnsi="Arial" w:cs="Arial"/>
                <w:sz w:val="20"/>
              </w:rPr>
              <w:t xml:space="preserve">zgodnie z obraną </w:t>
            </w:r>
            <w:r w:rsidRPr="00A311BA">
              <w:rPr>
                <w:rFonts w:ascii="Arial" w:hAnsi="Arial" w:cs="Arial"/>
                <w:sz w:val="20"/>
              </w:rPr>
              <w:t>zwinn</w:t>
            </w:r>
            <w:r>
              <w:rPr>
                <w:rFonts w:ascii="Arial" w:hAnsi="Arial" w:cs="Arial"/>
                <w:sz w:val="20"/>
              </w:rPr>
              <w:t>ą</w:t>
            </w:r>
            <w:r w:rsidRPr="00A311BA">
              <w:rPr>
                <w:rFonts w:ascii="Arial" w:hAnsi="Arial" w:cs="Arial"/>
                <w:sz w:val="20"/>
              </w:rPr>
              <w:t xml:space="preserve"> metodyk</w:t>
            </w:r>
            <w:r>
              <w:rPr>
                <w:rFonts w:ascii="Arial" w:hAnsi="Arial" w:cs="Arial"/>
                <w:sz w:val="20"/>
              </w:rPr>
              <w:t>ą</w:t>
            </w:r>
            <w:r w:rsidRPr="00A311BA">
              <w:rPr>
                <w:rFonts w:ascii="Arial" w:hAnsi="Arial" w:cs="Arial"/>
                <w:sz w:val="20"/>
              </w:rPr>
              <w:t xml:space="preserve"> prowadzenia projektu. Zważywszy na skalę i stopień skomplikowania systemu oraz potrzebę uniknięcia wszelkich ryzyk związanych z niewłaściwą interpretacją i wdrożeniem wymagań systemowych, na obecnym i zaawansowanym etapie prac kluczowe staje się wzmocnienie roli Głównego Użytkownika</w:t>
            </w:r>
            <w:r w:rsidR="00F048ED">
              <w:rPr>
                <w:rFonts w:ascii="Arial" w:hAnsi="Arial" w:cs="Arial"/>
                <w:sz w:val="20"/>
              </w:rPr>
              <w:t xml:space="preserve"> </w:t>
            </w:r>
            <w:r w:rsidR="00F048ED" w:rsidRPr="00FF0105">
              <w:rPr>
                <w:rFonts w:ascii="Arial" w:hAnsi="Arial" w:cs="Arial"/>
                <w:sz w:val="20"/>
              </w:rPr>
              <w:t>oraz Partnerów Projektu</w:t>
            </w:r>
            <w:r w:rsidRPr="00A311BA">
              <w:rPr>
                <w:rFonts w:ascii="Arial" w:hAnsi="Arial" w:cs="Arial"/>
                <w:sz w:val="20"/>
              </w:rPr>
              <w:t xml:space="preserve"> w tworzeniu produktu, pracy nad wymaganiami, planowaniu wydań a także w późniejszych etapach w przygotowaniu produktu do uruchomienia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B3AE203" w14:textId="69DC34A6" w:rsidR="00954EF0" w:rsidRPr="00FF0105" w:rsidRDefault="007361B8" w:rsidP="00D95AF5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</w:p>
          <w:p w14:paraId="05126249" w14:textId="2FC2D546" w:rsidR="00A311BA" w:rsidRPr="00432943" w:rsidRDefault="00954EF0" w:rsidP="00E8460F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 związku z</w:t>
            </w:r>
            <w:r w:rsidR="00D66036">
              <w:rPr>
                <w:rFonts w:ascii="Arial" w:hAnsi="Arial" w:cs="Arial"/>
                <w:sz w:val="20"/>
              </w:rPr>
              <w:t xml:space="preserve"> obecną s</w:t>
            </w:r>
            <w:r>
              <w:rPr>
                <w:rFonts w:ascii="Arial" w:hAnsi="Arial" w:cs="Arial"/>
                <w:sz w:val="20"/>
              </w:rPr>
              <w:t>ytuacją epidemiologiczną kra</w:t>
            </w:r>
            <w:r w:rsidR="00D66036">
              <w:rPr>
                <w:rFonts w:ascii="Arial" w:hAnsi="Arial" w:cs="Arial"/>
                <w:sz w:val="20"/>
              </w:rPr>
              <w:t>j</w:t>
            </w:r>
            <w:r>
              <w:rPr>
                <w:rFonts w:ascii="Arial" w:hAnsi="Arial" w:cs="Arial"/>
                <w:sz w:val="20"/>
              </w:rPr>
              <w:t>u,</w:t>
            </w:r>
            <w:r w:rsidR="00D66036">
              <w:rPr>
                <w:rFonts w:ascii="Arial" w:hAnsi="Arial" w:cs="Arial"/>
                <w:sz w:val="20"/>
              </w:rPr>
              <w:t xml:space="preserve"> ryzyko pozostaje aktualne </w:t>
            </w:r>
            <w:r w:rsidR="007361B8">
              <w:rPr>
                <w:rFonts w:ascii="Arial" w:hAnsi="Arial" w:cs="Arial"/>
                <w:sz w:val="20"/>
              </w:rPr>
              <w:t>a jego prawdopodobieństwo zmaterializowania nieco wyższe (zwiększony został stopień z „niskiego” na „średni”). Należy pamiętać, że</w:t>
            </w:r>
            <w:r>
              <w:rPr>
                <w:rFonts w:ascii="Arial" w:hAnsi="Arial" w:cs="Arial"/>
                <w:sz w:val="20"/>
              </w:rPr>
              <w:t xml:space="preserve"> CKiK realizują w pierwszej kolejności zadania związane z COVID-19. Konsekwencją </w:t>
            </w:r>
            <w:r w:rsidR="00D66036">
              <w:rPr>
                <w:rFonts w:ascii="Arial" w:hAnsi="Arial" w:cs="Arial"/>
                <w:sz w:val="20"/>
              </w:rPr>
              <w:t xml:space="preserve">tego są trudności w zaangażowaniu Partnerów </w:t>
            </w:r>
            <w:r w:rsidR="00D66036">
              <w:rPr>
                <w:rFonts w:ascii="Arial" w:hAnsi="Arial" w:cs="Arial"/>
                <w:sz w:val="20"/>
              </w:rPr>
              <w:lastRenderedPageBreak/>
              <w:t>w zadania związane z realizacją Projektu</w:t>
            </w:r>
            <w:r w:rsidR="007361B8">
              <w:rPr>
                <w:rFonts w:ascii="Arial" w:hAnsi="Arial" w:cs="Arial"/>
                <w:sz w:val="20"/>
              </w:rPr>
              <w:t>.</w:t>
            </w:r>
          </w:p>
        </w:tc>
      </w:tr>
      <w:tr w:rsidR="008471DB" w:rsidRPr="00432943" w14:paraId="27B4ADC5" w14:textId="77777777" w:rsidTr="008471DB">
        <w:tc>
          <w:tcPr>
            <w:tcW w:w="3265" w:type="dxa"/>
          </w:tcPr>
          <w:p w14:paraId="2DDF319C" w14:textId="6A9078B0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bookmarkStart w:id="0" w:name="_Hlk44932693"/>
            <w:r w:rsidRPr="00432943">
              <w:rPr>
                <w:rFonts w:ascii="Arial" w:hAnsi="Arial" w:cs="Arial"/>
                <w:sz w:val="20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1697" w:type="dxa"/>
          </w:tcPr>
          <w:p w14:paraId="667EF779" w14:textId="3D27E2E4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Duża</w:t>
            </w:r>
          </w:p>
        </w:tc>
        <w:tc>
          <w:tcPr>
            <w:tcW w:w="2126" w:type="dxa"/>
          </w:tcPr>
          <w:p w14:paraId="2FE8D9F0" w14:textId="3E380C63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Średnie</w:t>
            </w:r>
          </w:p>
        </w:tc>
        <w:tc>
          <w:tcPr>
            <w:tcW w:w="2410" w:type="dxa"/>
          </w:tcPr>
          <w:p w14:paraId="6F48ABF1" w14:textId="77777777" w:rsidR="00AB7A84" w:rsidRPr="00960473" w:rsidRDefault="00AB7A84" w:rsidP="00AB7A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</w:t>
            </w:r>
          </w:p>
          <w:p w14:paraId="287CB33E" w14:textId="7FE8B790" w:rsidR="008471DB" w:rsidRPr="00432943" w:rsidRDefault="00AB7A84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</w:t>
            </w:r>
            <w:r w:rsidR="008471DB" w:rsidRPr="00432943">
              <w:rPr>
                <w:rFonts w:ascii="Arial" w:hAnsi="Arial" w:cs="Arial"/>
                <w:sz w:val="20"/>
              </w:rPr>
              <w:t xml:space="preserve"> monitorowanie przyjętych założeń. </w:t>
            </w:r>
          </w:p>
          <w:p w14:paraId="52F51CD3" w14:textId="4CDE7DF9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Bieżąca współpraca z Partnerami Projektu nad analizą biznesowo-techniczną.</w:t>
            </w:r>
            <w:r w:rsidR="005A520A" w:rsidRPr="00432943">
              <w:rPr>
                <w:rFonts w:ascii="Arial" w:hAnsi="Arial" w:cs="Arial"/>
                <w:sz w:val="20"/>
              </w:rPr>
              <w:t xml:space="preserve"> W tym aspekcie wypracowywana dokumentacja jest zawsze</w:t>
            </w:r>
            <w:r w:rsidR="005A520A" w:rsidRPr="00432943">
              <w:t xml:space="preserve"> </w:t>
            </w:r>
            <w:r w:rsidR="005A520A" w:rsidRPr="00432943">
              <w:rPr>
                <w:rFonts w:ascii="Arial" w:hAnsi="Arial" w:cs="Arial"/>
                <w:sz w:val="20"/>
              </w:rPr>
              <w:t>poddawana merytorycznej dyskusji podczas organizowanych telekonsultacji lub warsztatów, serii spotkań na miejscu a także podczas obiegu mailowego i wymiany uwag z przedstawicielami strony biznesowej Projektu. Dodatkowo podczas organizowanych wewnętrznych spotkań statusowych dot. analizy biznesowej</w:t>
            </w:r>
            <w:r w:rsidR="000A017B">
              <w:rPr>
                <w:rFonts w:ascii="Arial" w:hAnsi="Arial" w:cs="Arial"/>
                <w:sz w:val="20"/>
              </w:rPr>
              <w:t xml:space="preserve"> oraz systemowej</w:t>
            </w:r>
            <w:r w:rsidR="005A520A" w:rsidRPr="00432943">
              <w:rPr>
                <w:rFonts w:ascii="Arial" w:hAnsi="Arial" w:cs="Arial"/>
                <w:sz w:val="20"/>
              </w:rPr>
              <w:t>, każdy analityk poznaje pozostałe równolegle prowadzone prace analityczne nad innymi tematami. Na zasadzie weryfikacji „krzyżowej” podczas spotkań roboczych</w:t>
            </w:r>
            <w:r w:rsidR="00646D11" w:rsidRPr="00432943">
              <w:rPr>
                <w:rFonts w:ascii="Arial" w:hAnsi="Arial" w:cs="Arial"/>
                <w:sz w:val="20"/>
              </w:rPr>
              <w:t xml:space="preserve"> z analitykami</w:t>
            </w:r>
            <w:r w:rsidR="005A520A" w:rsidRPr="00432943">
              <w:rPr>
                <w:rFonts w:ascii="Arial" w:hAnsi="Arial" w:cs="Arial"/>
                <w:sz w:val="20"/>
              </w:rPr>
              <w:t xml:space="preserve"> eliminowane są nieprawidłowe założenia które wystąpiły na etapie prac analitycznych.</w:t>
            </w:r>
            <w:r w:rsidR="00AB7A84">
              <w:rPr>
                <w:rFonts w:ascii="Arial" w:hAnsi="Arial" w:cs="Arial"/>
                <w:sz w:val="20"/>
              </w:rPr>
              <w:t xml:space="preserve"> Formalne potwierdzenie zebranych wymagań przez przedstawicieli strony biznesowej. Ponadto w oparciu o metodyki zwinne wszystkie wymagania są ostatecznie sprowadzane do postaci historyjek (tzw. </w:t>
            </w:r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User Stories</w:t>
            </w:r>
            <w:r w:rsidR="00AB7A84">
              <w:rPr>
                <w:rFonts w:ascii="Arial" w:hAnsi="Arial" w:cs="Arial"/>
                <w:sz w:val="20"/>
              </w:rPr>
              <w:t xml:space="preserve">), które przed przyjęciem na Sprint deweloperski </w:t>
            </w:r>
            <w:r w:rsidR="00AB7A84" w:rsidRPr="00AB7A84">
              <w:rPr>
                <w:rFonts w:ascii="Arial" w:hAnsi="Arial" w:cs="Arial"/>
                <w:sz w:val="20"/>
              </w:rPr>
              <w:t xml:space="preserve">omawiane i doprecyzowane </w:t>
            </w:r>
            <w:r w:rsidR="00AB7A84">
              <w:rPr>
                <w:rFonts w:ascii="Arial" w:hAnsi="Arial" w:cs="Arial"/>
                <w:sz w:val="20"/>
              </w:rPr>
              <w:t>na dedykowanym</w:t>
            </w:r>
            <w:r w:rsidR="00793670">
              <w:rPr>
                <w:rFonts w:ascii="Arial" w:hAnsi="Arial" w:cs="Arial"/>
                <w:sz w:val="20"/>
              </w:rPr>
              <w:t>,</w:t>
            </w:r>
            <w:r w:rsidR="003F20C7">
              <w:rPr>
                <w:rFonts w:ascii="Arial" w:hAnsi="Arial" w:cs="Arial"/>
                <w:sz w:val="20"/>
              </w:rPr>
              <w:t xml:space="preserve"> </w:t>
            </w:r>
            <w:r w:rsidR="003F20C7" w:rsidRPr="00FF0105">
              <w:rPr>
                <w:rFonts w:ascii="Arial" w:hAnsi="Arial" w:cs="Arial"/>
                <w:sz w:val="20"/>
              </w:rPr>
              <w:t>cyklicznym</w:t>
            </w:r>
            <w:r w:rsidR="00AB7A84">
              <w:rPr>
                <w:rFonts w:ascii="Arial" w:hAnsi="Arial" w:cs="Arial"/>
                <w:sz w:val="20"/>
              </w:rPr>
              <w:t xml:space="preserve"> spotkaniu </w:t>
            </w:r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Backlog Refi</w:t>
            </w:r>
            <w:r w:rsidR="0067018B" w:rsidRPr="00FF0105">
              <w:rPr>
                <w:rFonts w:ascii="Arial" w:hAnsi="Arial" w:cs="Arial"/>
                <w:i/>
                <w:iCs/>
                <w:sz w:val="20"/>
              </w:rPr>
              <w:t>n</w:t>
            </w:r>
            <w:r w:rsidR="00AB7A84" w:rsidRPr="00FF0105">
              <w:rPr>
                <w:rFonts w:ascii="Arial" w:hAnsi="Arial" w:cs="Arial"/>
                <w:i/>
                <w:iCs/>
                <w:sz w:val="20"/>
              </w:rPr>
              <w:t>ement</w:t>
            </w:r>
            <w:r w:rsidR="00AB7A84">
              <w:rPr>
                <w:rFonts w:ascii="Arial" w:hAnsi="Arial" w:cs="Arial"/>
                <w:sz w:val="20"/>
              </w:rPr>
              <w:t>.</w:t>
            </w:r>
          </w:p>
          <w:p w14:paraId="7E0D12DD" w14:textId="7299E669" w:rsidR="008471DB" w:rsidRDefault="005A520A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Ponadto z</w:t>
            </w:r>
            <w:r w:rsidR="008471DB" w:rsidRPr="00432943">
              <w:rPr>
                <w:rFonts w:ascii="Arial" w:hAnsi="Arial" w:cs="Arial"/>
                <w:sz w:val="20"/>
              </w:rPr>
              <w:t xml:space="preserve">aplanowano pracę z zastosowaniem </w:t>
            </w:r>
            <w:r w:rsidR="008471DB" w:rsidRPr="00432943">
              <w:rPr>
                <w:rFonts w:ascii="Arial" w:hAnsi="Arial" w:cs="Arial"/>
                <w:sz w:val="20"/>
              </w:rPr>
              <w:lastRenderedPageBreak/>
              <w:t>metodyki zwinnej wytwarzania oprogramowania i w harmonogramie prac uwzględniono oddawanie gotowych modułów systemu e-Krew do testów CKiK w czasie wytwarzania.</w:t>
            </w:r>
          </w:p>
          <w:p w14:paraId="67AC5CFA" w14:textId="77777777" w:rsidR="0067018B" w:rsidRPr="00960473" w:rsidRDefault="0067018B" w:rsidP="0067018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15292CE7" w14:textId="7E92A93D" w:rsidR="0067018B" w:rsidRPr="00432943" w:rsidRDefault="0067018B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Spodziewamy się osiągniecie stanu, w którym wymagania przekazywane do prac wytwórczych (developmentu) będą potwierdzone ze stroną biznesową, a następnie zrozumiałe przez zespół deweloperski odpowiedzialny za implementacje wymagań.</w:t>
            </w:r>
          </w:p>
          <w:p w14:paraId="030A4971" w14:textId="77777777" w:rsidR="00AB7A84" w:rsidRPr="00960473" w:rsidRDefault="00AB7A84" w:rsidP="00AB7A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</w:p>
          <w:p w14:paraId="12FDA521" w14:textId="6E95FD9F" w:rsidR="005A520A" w:rsidRPr="00432943" w:rsidRDefault="005A520A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pozostaje nadal aktualne i wymaga stałego monitorowania w okresie realizacji Projektu.</w:t>
            </w:r>
            <w:r w:rsidR="00AB7A84">
              <w:rPr>
                <w:rFonts w:ascii="Arial" w:hAnsi="Arial" w:cs="Arial"/>
                <w:sz w:val="20"/>
              </w:rPr>
              <w:t xml:space="preserve"> Siła i prawdopodobieństwa pozostają na tym samym poziomie.</w:t>
            </w:r>
          </w:p>
        </w:tc>
      </w:tr>
      <w:bookmarkEnd w:id="0"/>
      <w:tr w:rsidR="008471DB" w:rsidRPr="00432943" w14:paraId="3AA1141D" w14:textId="77777777" w:rsidTr="00022225">
        <w:tc>
          <w:tcPr>
            <w:tcW w:w="3265" w:type="dxa"/>
          </w:tcPr>
          <w:p w14:paraId="51CB9F01" w14:textId="1E63E58D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Ryzyko braku kontroli nad dostosowaniami systemów informatycznych Partnerów</w:t>
            </w:r>
          </w:p>
        </w:tc>
        <w:tc>
          <w:tcPr>
            <w:tcW w:w="1697" w:type="dxa"/>
          </w:tcPr>
          <w:p w14:paraId="0B9FC06F" w14:textId="41EB5512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0AA6185A" w14:textId="7C2B7937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Niskie</w:t>
            </w:r>
          </w:p>
        </w:tc>
        <w:tc>
          <w:tcPr>
            <w:tcW w:w="2410" w:type="dxa"/>
          </w:tcPr>
          <w:p w14:paraId="33B21836" w14:textId="77777777" w:rsidR="002A4AA4" w:rsidRPr="00FF0105" w:rsidRDefault="002A4AA4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180BAC0F" w14:textId="77777777" w:rsidR="0038314B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Rozszerzenie zakresu Projektu e-Krew, tak aby nie było konieczności dostosowywania systemów jednostek organizacyjnych publicznej służby krwi do komunikacji z systemem e-Krew w zakresie części medycznej</w:t>
            </w:r>
          </w:p>
          <w:p w14:paraId="7D902AA9" w14:textId="6B51E105" w:rsidR="0038314B" w:rsidRPr="00FF0105" w:rsidRDefault="0038314B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35E87B98" w14:textId="6A849FBF" w:rsidR="002705DF" w:rsidRDefault="0038314B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2705DF" w:rsidRPr="00432943">
              <w:rPr>
                <w:rFonts w:ascii="Arial" w:hAnsi="Arial" w:cs="Arial"/>
                <w:sz w:val="20"/>
              </w:rPr>
              <w:t xml:space="preserve">fektem tych działań było zawarcie w dniu 10.07.2019 r. aneksu rozszerzającego zakres merytoryczny projektu (m.in. odejście od integracji z częścią medyczną systemów Partnerów) do Porozumienia </w:t>
            </w:r>
            <w:r w:rsidR="002705DF" w:rsidRPr="00432943">
              <w:rPr>
                <w:rFonts w:ascii="Arial" w:hAnsi="Arial" w:cs="Arial"/>
                <w:sz w:val="20"/>
              </w:rPr>
              <w:lastRenderedPageBreak/>
              <w:t>o dofinansowanie zawartego z CPPC.</w:t>
            </w:r>
          </w:p>
          <w:p w14:paraId="7CDF6741" w14:textId="1E36AC66" w:rsidR="00ED53BB" w:rsidRPr="00FF0105" w:rsidRDefault="00ED53BB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FF0105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</w:p>
          <w:p w14:paraId="53E47B3A" w14:textId="7CF15CE4" w:rsidR="008471DB" w:rsidRDefault="002705DF" w:rsidP="008471D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</w:rPr>
              <w:t>Ryzyko</w:t>
            </w:r>
            <w:r w:rsidR="00023225" w:rsidRPr="00432943">
              <w:rPr>
                <w:rFonts w:ascii="Arial" w:hAnsi="Arial" w:cs="Arial"/>
                <w:sz w:val="20"/>
              </w:rPr>
              <w:t xml:space="preserve"> </w:t>
            </w:r>
            <w:r w:rsidR="002724C6">
              <w:rPr>
                <w:rFonts w:ascii="Arial" w:hAnsi="Arial" w:cs="Arial"/>
                <w:sz w:val="20"/>
              </w:rPr>
              <w:t>jest</w:t>
            </w:r>
            <w:r w:rsidR="006B79F2" w:rsidRPr="00432943">
              <w:rPr>
                <w:rFonts w:ascii="Arial" w:hAnsi="Arial" w:cs="Arial"/>
                <w:sz w:val="20"/>
              </w:rPr>
              <w:t xml:space="preserve"> aktualne w przypadku tematu integracji z systemami „części szarej” RCKiK aczkolwiek </w:t>
            </w:r>
            <w:r w:rsidR="00023225" w:rsidRPr="00432943">
              <w:rPr>
                <w:rFonts w:ascii="Arial" w:hAnsi="Arial" w:cs="Arial"/>
                <w:sz w:val="20"/>
              </w:rPr>
              <w:t>zostało zredukowane w wyniku przeprowadzonej analizy przedw</w:t>
            </w:r>
            <w:r w:rsidR="00327F36" w:rsidRPr="00432943">
              <w:rPr>
                <w:rFonts w:ascii="Arial" w:hAnsi="Arial" w:cs="Arial"/>
                <w:sz w:val="20"/>
              </w:rPr>
              <w:t>drożeniowej</w:t>
            </w:r>
            <w:r w:rsidRPr="00432943">
              <w:rPr>
                <w:rFonts w:ascii="Arial" w:hAnsi="Arial" w:cs="Arial"/>
                <w:sz w:val="20"/>
              </w:rPr>
              <w:t xml:space="preserve"> </w:t>
            </w:r>
            <w:r w:rsidR="00327F36" w:rsidRPr="00432943">
              <w:rPr>
                <w:rFonts w:ascii="Arial" w:hAnsi="Arial" w:cs="Arial"/>
                <w:sz w:val="20"/>
              </w:rPr>
              <w:t xml:space="preserve">dot. </w:t>
            </w:r>
            <w:r w:rsidR="00327F36" w:rsidRPr="00432943">
              <w:rPr>
                <w:rFonts w:ascii="Arial" w:hAnsi="Arial" w:cs="Arial"/>
                <w:sz w:val="20"/>
                <w:szCs w:val="20"/>
              </w:rPr>
              <w:t>modernizacji systemów informatycznych „części szarej” Partnerów</w:t>
            </w:r>
            <w:r w:rsidR="009E38F2" w:rsidRPr="00432943">
              <w:rPr>
                <w:rFonts w:ascii="Arial" w:hAnsi="Arial" w:cs="Arial"/>
                <w:sz w:val="20"/>
                <w:szCs w:val="20"/>
              </w:rPr>
              <w:t xml:space="preserve"> dzięki możliwości zintegrowania systemu e-Krew z </w:t>
            </w:r>
            <w:r w:rsidR="009E38F2" w:rsidRPr="00432943">
              <w:rPr>
                <w:rFonts w:ascii="Arial" w:hAnsi="Arial" w:cs="Arial"/>
                <w:spacing w:val="-2"/>
                <w:sz w:val="20"/>
                <w:szCs w:val="20"/>
              </w:rPr>
              <w:t>jednym systemem finansowo-księgowym, którego zakup jest planowany w roku 2020 w ramach zamówienia koordynowanego przez NCK.</w:t>
            </w:r>
          </w:p>
          <w:p w14:paraId="2100E6C0" w14:textId="1CE67DAB" w:rsidR="002724C6" w:rsidRPr="00432943" w:rsidRDefault="002724C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8471DB" w:rsidRPr="00432943" w14:paraId="7B84DFAD" w14:textId="77777777" w:rsidTr="00022225">
        <w:tc>
          <w:tcPr>
            <w:tcW w:w="3265" w:type="dxa"/>
          </w:tcPr>
          <w:p w14:paraId="7CC33896" w14:textId="42BE268B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Niski poziom jakości danych do migracji</w:t>
            </w:r>
          </w:p>
        </w:tc>
        <w:tc>
          <w:tcPr>
            <w:tcW w:w="1697" w:type="dxa"/>
          </w:tcPr>
          <w:p w14:paraId="685ECDD2" w14:textId="68820189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180AF0E5" w14:textId="5E81CAD2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Wysokie</w:t>
            </w:r>
          </w:p>
        </w:tc>
        <w:tc>
          <w:tcPr>
            <w:tcW w:w="2410" w:type="dxa"/>
          </w:tcPr>
          <w:p w14:paraId="01755A0B" w14:textId="77777777" w:rsidR="00E23DDA" w:rsidRPr="00960473" w:rsidRDefault="00E23DDA" w:rsidP="00E23DDA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0317AB53" w14:textId="420363C7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Wypracowanie metody współpracy z Partnerami w zakresie przygotowania danych do migracji – Ustalono, że to zagadnienie zostanie opracowane na etapie analizy biznesowo-technicznej. </w:t>
            </w:r>
          </w:p>
          <w:p w14:paraId="3E144241" w14:textId="6973C630" w:rsidR="008471DB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Aktualizacja zał. 5 do Porozumienia o Partnerstwie w zakresie zadań do wykonania po stronie Partnerów.</w:t>
            </w:r>
          </w:p>
          <w:p w14:paraId="19870D49" w14:textId="0FBDCFD7" w:rsidR="00DA2246" w:rsidRDefault="00DA224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</w:t>
            </w:r>
            <w:r w:rsidRPr="00DA2246">
              <w:rPr>
                <w:rFonts w:ascii="Arial" w:hAnsi="Arial" w:cs="Arial"/>
                <w:sz w:val="20"/>
              </w:rPr>
              <w:t>stalenie</w:t>
            </w:r>
            <w:r>
              <w:rPr>
                <w:rFonts w:ascii="Arial" w:hAnsi="Arial" w:cs="Arial"/>
                <w:sz w:val="20"/>
              </w:rPr>
              <w:t xml:space="preserve"> we współpracy z Partnerami:</w:t>
            </w:r>
            <w:r w:rsidRPr="00DA2246">
              <w:rPr>
                <w:rFonts w:ascii="Arial" w:hAnsi="Arial" w:cs="Arial"/>
                <w:sz w:val="20"/>
              </w:rPr>
              <w:t xml:space="preserve"> reguł migracji</w:t>
            </w:r>
            <w:r>
              <w:rPr>
                <w:rFonts w:ascii="Arial" w:hAnsi="Arial" w:cs="Arial"/>
                <w:sz w:val="20"/>
              </w:rPr>
              <w:t xml:space="preserve"> i </w:t>
            </w:r>
            <w:r w:rsidRPr="00DA2246">
              <w:rPr>
                <w:rFonts w:ascii="Arial" w:hAnsi="Arial" w:cs="Arial"/>
                <w:sz w:val="20"/>
              </w:rPr>
              <w:t>scalania kartotek, opisanie atrybutów, wskaza</w:t>
            </w:r>
            <w:r>
              <w:rPr>
                <w:rFonts w:ascii="Arial" w:hAnsi="Arial" w:cs="Arial"/>
                <w:sz w:val="20"/>
              </w:rPr>
              <w:t>nie</w:t>
            </w:r>
            <w:r w:rsidRPr="00DA2246">
              <w:rPr>
                <w:rFonts w:ascii="Arial" w:hAnsi="Arial" w:cs="Arial"/>
                <w:sz w:val="20"/>
              </w:rPr>
              <w:t xml:space="preserve"> danych mało używanych, archiwalnych, niepotrzebnych, kluczowych, określenie podejścia do deduplikacji danych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9BA945B" w14:textId="77777777" w:rsidR="00DA2246" w:rsidRPr="00960473" w:rsidRDefault="00DA2246" w:rsidP="00DA224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7081050" w14:textId="77777777" w:rsidR="00DA2246" w:rsidRDefault="00DA224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Docelowo spodziewamy się poprawienia jakości danych do migracji, tj. wyeliminowanie</w:t>
            </w:r>
            <w:r w:rsidRPr="00DA2246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braków</w:t>
            </w:r>
            <w:r w:rsidRPr="00DA2246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uspójnienie</w:t>
            </w:r>
            <w:r w:rsidRPr="00DA2246">
              <w:rPr>
                <w:rFonts w:ascii="Arial" w:hAnsi="Arial" w:cs="Arial"/>
                <w:sz w:val="20"/>
              </w:rPr>
              <w:t xml:space="preserve"> danych,</w:t>
            </w:r>
            <w:r>
              <w:rPr>
                <w:rFonts w:ascii="Arial" w:hAnsi="Arial" w:cs="Arial"/>
                <w:sz w:val="20"/>
              </w:rPr>
              <w:t xml:space="preserve"> poprawienie błędnych</w:t>
            </w:r>
            <w:r w:rsidRPr="00DA2246">
              <w:rPr>
                <w:rFonts w:ascii="Arial" w:hAnsi="Arial" w:cs="Arial"/>
                <w:sz w:val="20"/>
              </w:rPr>
              <w:t xml:space="preserve"> dan</w:t>
            </w:r>
            <w:r>
              <w:rPr>
                <w:rFonts w:ascii="Arial" w:hAnsi="Arial" w:cs="Arial"/>
                <w:sz w:val="20"/>
              </w:rPr>
              <w:t>ych</w:t>
            </w:r>
            <w:r w:rsidRPr="00DA2246">
              <w:rPr>
                <w:rFonts w:ascii="Arial" w:hAnsi="Arial" w:cs="Arial"/>
                <w:sz w:val="20"/>
              </w:rPr>
              <w:t>.</w:t>
            </w:r>
          </w:p>
          <w:p w14:paraId="6A400080" w14:textId="67435FE8" w:rsidR="0034382D" w:rsidRPr="00FF0105" w:rsidRDefault="00DA2246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</w:p>
          <w:p w14:paraId="5B1BFB9D" w14:textId="77777777" w:rsidR="008471DB" w:rsidRDefault="002705DF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Status ryzyka (aktywne) bez zmian w stosunku do poprzedniego okresu sprawozdawczego.</w:t>
            </w:r>
          </w:p>
          <w:p w14:paraId="76C8417A" w14:textId="56E8F3A5" w:rsidR="00DA2246" w:rsidRPr="00432943" w:rsidRDefault="00DA2246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8471DB" w:rsidRPr="00432943" w14:paraId="3D934FB8" w14:textId="77777777" w:rsidTr="00022225">
        <w:tc>
          <w:tcPr>
            <w:tcW w:w="3265" w:type="dxa"/>
          </w:tcPr>
          <w:p w14:paraId="19D5EF0E" w14:textId="30FFBE63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Brak dostępności zasobów w ramach umów body leasing</w:t>
            </w:r>
          </w:p>
        </w:tc>
        <w:tc>
          <w:tcPr>
            <w:tcW w:w="1697" w:type="dxa"/>
          </w:tcPr>
          <w:p w14:paraId="3F40A7CE" w14:textId="2D5D2A9D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Średnia</w:t>
            </w:r>
          </w:p>
        </w:tc>
        <w:tc>
          <w:tcPr>
            <w:tcW w:w="2126" w:type="dxa"/>
          </w:tcPr>
          <w:p w14:paraId="2E725AC3" w14:textId="534A8E0A" w:rsidR="008471DB" w:rsidRPr="00432943" w:rsidRDefault="008471DB" w:rsidP="008471DB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Niskie</w:t>
            </w:r>
            <w:r w:rsidR="00B31584" w:rsidRPr="00432943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5810D5D2" w14:textId="77777777" w:rsidR="00B31584" w:rsidRPr="00960473" w:rsidRDefault="00B31584" w:rsidP="00B315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08A296F3" w14:textId="2F19E251" w:rsidR="0089240E" w:rsidRPr="00432943" w:rsidRDefault="00B31584" w:rsidP="008471DB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Przeprowadzono i </w:t>
            </w:r>
            <w:r w:rsidR="00DE6771" w:rsidRPr="00432943">
              <w:rPr>
                <w:rFonts w:ascii="Arial" w:hAnsi="Arial" w:cs="Arial"/>
                <w:sz w:val="20"/>
              </w:rPr>
              <w:t xml:space="preserve">rozstrzygniętego postępowania </w:t>
            </w:r>
            <w:r w:rsidR="008D4C4F" w:rsidRPr="00432943">
              <w:rPr>
                <w:rFonts w:ascii="Arial" w:hAnsi="Arial" w:cs="Arial"/>
                <w:sz w:val="20"/>
              </w:rPr>
              <w:t>o udzielenie zamówienia publicznego pn. „Świadczenie kompleksowych usług z zakresu zapewnienia zasobów ludzkich z branży IT na potrzeby realizacji projektów oraz rozwoju i utrzymania systemów informatycznych CSIOZ”</w:t>
            </w:r>
            <w:r w:rsidR="00DF782E" w:rsidRPr="00432943">
              <w:rPr>
                <w:rFonts w:ascii="Arial" w:hAnsi="Arial" w:cs="Arial"/>
                <w:sz w:val="20"/>
              </w:rPr>
              <w:t xml:space="preserve"> w ramach którego w II kw. 2019 r. </w:t>
            </w:r>
            <w:r w:rsidR="002705DF" w:rsidRPr="00432943">
              <w:rPr>
                <w:rFonts w:ascii="Arial" w:hAnsi="Arial" w:cs="Arial"/>
                <w:sz w:val="20"/>
              </w:rPr>
              <w:t xml:space="preserve">zawartych zostało 11 umów ramowych z wyłonionymi wykonawcami. </w:t>
            </w:r>
          </w:p>
          <w:p w14:paraId="11E0591C" w14:textId="30791448" w:rsidR="003927C6" w:rsidRPr="00432943" w:rsidRDefault="00FB6932" w:rsidP="003927C6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W ramach ww. umów</w:t>
            </w:r>
            <w:r w:rsidR="00C341FE" w:rsidRPr="00432943">
              <w:rPr>
                <w:rFonts w:ascii="Arial" w:hAnsi="Arial" w:cs="Arial"/>
                <w:sz w:val="20"/>
              </w:rPr>
              <w:t>,</w:t>
            </w:r>
            <w:r w:rsidRPr="00432943">
              <w:rPr>
                <w:rFonts w:ascii="Arial" w:hAnsi="Arial" w:cs="Arial"/>
                <w:sz w:val="20"/>
              </w:rPr>
              <w:t xml:space="preserve"> w I</w:t>
            </w:r>
            <w:r w:rsidR="0051451C">
              <w:rPr>
                <w:rFonts w:ascii="Arial" w:hAnsi="Arial" w:cs="Arial"/>
                <w:sz w:val="20"/>
              </w:rPr>
              <w:t>I</w:t>
            </w:r>
            <w:r w:rsidRPr="00432943">
              <w:rPr>
                <w:rFonts w:ascii="Arial" w:hAnsi="Arial" w:cs="Arial"/>
                <w:sz w:val="20"/>
              </w:rPr>
              <w:t xml:space="preserve"> kwartale 20</w:t>
            </w:r>
            <w:r w:rsidR="0051451C">
              <w:rPr>
                <w:rFonts w:ascii="Arial" w:hAnsi="Arial" w:cs="Arial"/>
                <w:sz w:val="20"/>
              </w:rPr>
              <w:t>20</w:t>
            </w:r>
            <w:r w:rsidRPr="00432943">
              <w:rPr>
                <w:rFonts w:ascii="Arial" w:hAnsi="Arial" w:cs="Arial"/>
                <w:sz w:val="20"/>
              </w:rPr>
              <w:t xml:space="preserve"> r. zawarto </w:t>
            </w:r>
            <w:r w:rsidR="0051451C">
              <w:rPr>
                <w:rFonts w:ascii="Arial" w:hAnsi="Arial" w:cs="Arial"/>
                <w:sz w:val="20"/>
              </w:rPr>
              <w:t>kolejn</w:t>
            </w:r>
            <w:r w:rsidR="008010B8">
              <w:rPr>
                <w:rFonts w:ascii="Arial" w:hAnsi="Arial" w:cs="Arial"/>
                <w:sz w:val="20"/>
              </w:rPr>
              <w:t>ych</w:t>
            </w:r>
            <w:r w:rsidR="0051451C">
              <w:rPr>
                <w:rFonts w:ascii="Arial" w:hAnsi="Arial" w:cs="Arial"/>
                <w:sz w:val="20"/>
              </w:rPr>
              <w:t xml:space="preserve"> </w:t>
            </w:r>
            <w:r w:rsidR="00223C51">
              <w:rPr>
                <w:rFonts w:ascii="Arial" w:hAnsi="Arial" w:cs="Arial"/>
                <w:sz w:val="20"/>
              </w:rPr>
              <w:t>5</w:t>
            </w:r>
            <w:r w:rsidR="003927C6" w:rsidRPr="00432943">
              <w:rPr>
                <w:rFonts w:ascii="Arial" w:hAnsi="Arial" w:cs="Arial"/>
                <w:sz w:val="20"/>
              </w:rPr>
              <w:t xml:space="preserve"> umów wykonawcz</w:t>
            </w:r>
            <w:r w:rsidR="0051451C">
              <w:rPr>
                <w:rFonts w:ascii="Arial" w:hAnsi="Arial" w:cs="Arial"/>
                <w:sz w:val="20"/>
              </w:rPr>
              <w:t>e</w:t>
            </w:r>
            <w:r w:rsidR="003927C6" w:rsidRPr="00432943">
              <w:rPr>
                <w:rFonts w:ascii="Arial" w:hAnsi="Arial" w:cs="Arial"/>
                <w:sz w:val="20"/>
              </w:rPr>
              <w:t xml:space="preserve"> dot. świadczenia usług z zakresu zapewnienia zasobów</w:t>
            </w:r>
          </w:p>
          <w:p w14:paraId="00B50CCA" w14:textId="5BD834F4" w:rsidR="0089240E" w:rsidRDefault="003927C6" w:rsidP="003927C6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ludzkich przez </w:t>
            </w:r>
            <w:r w:rsidR="008010B8">
              <w:rPr>
                <w:rFonts w:ascii="Arial" w:hAnsi="Arial" w:cs="Arial"/>
                <w:sz w:val="20"/>
              </w:rPr>
              <w:t>5</w:t>
            </w:r>
            <w:r w:rsidRPr="00432943">
              <w:rPr>
                <w:rFonts w:ascii="Arial" w:hAnsi="Arial" w:cs="Arial"/>
                <w:sz w:val="20"/>
              </w:rPr>
              <w:t xml:space="preserve"> specjalistów IT </w:t>
            </w:r>
            <w:r w:rsidR="00E61F0B" w:rsidRPr="00432943">
              <w:rPr>
                <w:rFonts w:ascii="Arial" w:hAnsi="Arial" w:cs="Arial"/>
                <w:sz w:val="20"/>
              </w:rPr>
              <w:t xml:space="preserve">(w tym: </w:t>
            </w:r>
            <w:r w:rsidR="0051451C">
              <w:rPr>
                <w:rFonts w:ascii="Arial" w:hAnsi="Arial" w:cs="Arial"/>
                <w:sz w:val="20"/>
              </w:rPr>
              <w:t>Ekspert ds. architektury, Analityk</w:t>
            </w:r>
            <w:r w:rsidR="008010B8">
              <w:rPr>
                <w:rFonts w:ascii="Arial" w:hAnsi="Arial" w:cs="Arial"/>
                <w:sz w:val="20"/>
              </w:rPr>
              <w:t xml:space="preserve"> systemowy, Analityk biznesowy, Kierownik projektu</w:t>
            </w:r>
            <w:r w:rsidR="00E61F0B" w:rsidRPr="00432943">
              <w:rPr>
                <w:rFonts w:ascii="Arial" w:hAnsi="Arial" w:cs="Arial"/>
                <w:sz w:val="20"/>
              </w:rPr>
              <w:t>)</w:t>
            </w:r>
            <w:r w:rsidRPr="00432943">
              <w:rPr>
                <w:rFonts w:ascii="Arial" w:hAnsi="Arial" w:cs="Arial"/>
                <w:sz w:val="20"/>
              </w:rPr>
              <w:t xml:space="preserve">. W </w:t>
            </w:r>
            <w:r w:rsidR="00B852C1" w:rsidRPr="00432943">
              <w:rPr>
                <w:rFonts w:ascii="Arial" w:hAnsi="Arial" w:cs="Arial"/>
                <w:sz w:val="20"/>
              </w:rPr>
              <w:t>I</w:t>
            </w:r>
            <w:r w:rsidR="0051451C">
              <w:rPr>
                <w:rFonts w:ascii="Arial" w:hAnsi="Arial" w:cs="Arial"/>
                <w:sz w:val="20"/>
              </w:rPr>
              <w:t>V</w:t>
            </w:r>
            <w:r w:rsidR="00B852C1" w:rsidRPr="00432943">
              <w:rPr>
                <w:rFonts w:ascii="Arial" w:hAnsi="Arial" w:cs="Arial"/>
                <w:sz w:val="20"/>
              </w:rPr>
              <w:t xml:space="preserve"> kwartale </w:t>
            </w:r>
            <w:r w:rsidRPr="00432943">
              <w:rPr>
                <w:rFonts w:ascii="Arial" w:hAnsi="Arial" w:cs="Arial"/>
                <w:sz w:val="20"/>
              </w:rPr>
              <w:t>2020 r. planowane jest również wszczęcie kolejn</w:t>
            </w:r>
            <w:r w:rsidR="00B852C1" w:rsidRPr="00432943">
              <w:rPr>
                <w:rFonts w:ascii="Arial" w:hAnsi="Arial" w:cs="Arial"/>
                <w:sz w:val="20"/>
              </w:rPr>
              <w:t>ego</w:t>
            </w:r>
            <w:r w:rsidRPr="00432943">
              <w:rPr>
                <w:rFonts w:ascii="Arial" w:hAnsi="Arial" w:cs="Arial"/>
                <w:sz w:val="20"/>
              </w:rPr>
              <w:t xml:space="preserve"> postępowa</w:t>
            </w:r>
            <w:r w:rsidR="00B852C1" w:rsidRPr="00432943">
              <w:rPr>
                <w:rFonts w:ascii="Arial" w:hAnsi="Arial" w:cs="Arial"/>
                <w:sz w:val="20"/>
              </w:rPr>
              <w:t>nia</w:t>
            </w:r>
            <w:r w:rsidRPr="00432943">
              <w:rPr>
                <w:rFonts w:ascii="Arial" w:hAnsi="Arial" w:cs="Arial"/>
                <w:sz w:val="20"/>
              </w:rPr>
              <w:t xml:space="preserve"> mając</w:t>
            </w:r>
            <w:r w:rsidR="00B852C1" w:rsidRPr="00432943">
              <w:rPr>
                <w:rFonts w:ascii="Arial" w:hAnsi="Arial" w:cs="Arial"/>
                <w:sz w:val="20"/>
              </w:rPr>
              <w:t>ego</w:t>
            </w:r>
            <w:r w:rsidRPr="00432943">
              <w:rPr>
                <w:rFonts w:ascii="Arial" w:hAnsi="Arial" w:cs="Arial"/>
                <w:sz w:val="20"/>
              </w:rPr>
              <w:t xml:space="preserve"> na celu pozyskanie specjalistów IT do Projektu.</w:t>
            </w:r>
          </w:p>
          <w:p w14:paraId="5A3867BE" w14:textId="77777777" w:rsidR="00B31584" w:rsidRPr="00960473" w:rsidRDefault="00B31584" w:rsidP="00B31584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107456F3" w14:textId="0D47051C" w:rsidR="00B31584" w:rsidRDefault="00963DB6" w:rsidP="003927C6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działań zarządczych było p</w:t>
            </w:r>
            <w:r w:rsidR="00B31584">
              <w:rPr>
                <w:rFonts w:ascii="Arial" w:hAnsi="Arial" w:cs="Arial"/>
                <w:sz w:val="20"/>
              </w:rPr>
              <w:t>ozyskanie specjalistów do projektu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09E2E2A9" w14:textId="77777777" w:rsidR="00963DB6" w:rsidRPr="00960473" w:rsidRDefault="00963DB6" w:rsidP="00963DB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</w:p>
          <w:p w14:paraId="02930ACA" w14:textId="4741DD52" w:rsidR="00963DB6" w:rsidRPr="00432943" w:rsidRDefault="00963DB6" w:rsidP="003927C6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Ryzyko </w:t>
            </w:r>
            <w:r>
              <w:rPr>
                <w:rFonts w:ascii="Arial" w:hAnsi="Arial" w:cs="Arial"/>
                <w:sz w:val="20"/>
              </w:rPr>
              <w:t xml:space="preserve">zostało w znacznym stopniu </w:t>
            </w:r>
            <w:r w:rsidRPr="00432943">
              <w:rPr>
                <w:rFonts w:ascii="Arial" w:hAnsi="Arial" w:cs="Arial"/>
                <w:sz w:val="20"/>
              </w:rPr>
              <w:t>zredukowane, dzięki zatrudnieniu przez CSIOZ specjalistów niezbędnych do realizacji zadań planowane jest w ramach</w:t>
            </w:r>
          </w:p>
          <w:p w14:paraId="237FD152" w14:textId="771D750F" w:rsidR="00963DB6" w:rsidRDefault="00963DB6" w:rsidP="00963DB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sz w:val="20"/>
              </w:rPr>
              <w:t>Natomiast r</w:t>
            </w:r>
            <w:r w:rsidR="002705DF" w:rsidRPr="00432943">
              <w:rPr>
                <w:rFonts w:ascii="Arial" w:hAnsi="Arial" w:cs="Arial"/>
                <w:sz w:val="20"/>
              </w:rPr>
              <w:t xml:space="preserve">yzyko pozostaje aktywne do czasu </w:t>
            </w:r>
            <w:r>
              <w:rPr>
                <w:rFonts w:ascii="Arial" w:hAnsi="Arial" w:cs="Arial"/>
                <w:sz w:val="20"/>
              </w:rPr>
              <w:t xml:space="preserve">zakończenia kolejnych zamówień publicznych. </w:t>
            </w:r>
          </w:p>
          <w:p w14:paraId="7410A4E8" w14:textId="094B64C5" w:rsidR="002705DF" w:rsidRPr="00FF0105" w:rsidRDefault="00963DB6" w:rsidP="008471DB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5A61A2" w:rsidRPr="00432943" w14:paraId="701A17DF" w14:textId="77777777" w:rsidTr="00022225">
        <w:tc>
          <w:tcPr>
            <w:tcW w:w="3265" w:type="dxa"/>
          </w:tcPr>
          <w:p w14:paraId="0908BB4D" w14:textId="40ED3141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 xml:space="preserve">Brak 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 xml:space="preserve">możliwości </w:t>
            </w: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t>zintegrowania urządzeń labo</w:t>
            </w:r>
            <w:r>
              <w:rPr>
                <w:rFonts w:ascii="Arial" w:eastAsia="Times New Roman" w:hAnsi="Arial" w:cs="Arial"/>
                <w:sz w:val="20"/>
                <w:lang w:eastAsia="pl-PL"/>
              </w:rPr>
              <w:t>r</w:t>
            </w:r>
            <w:r w:rsidRPr="00D21B66">
              <w:rPr>
                <w:rFonts w:ascii="Arial" w:eastAsia="Times New Roman" w:hAnsi="Arial" w:cs="Arial"/>
                <w:sz w:val="20"/>
                <w:lang w:eastAsia="pl-PL"/>
              </w:rPr>
              <w:t>atoryjnych CKiK oraz OT z Systemem e-Krew przed zakończeniem prac nad systemem</w:t>
            </w:r>
          </w:p>
        </w:tc>
        <w:tc>
          <w:tcPr>
            <w:tcW w:w="1697" w:type="dxa"/>
          </w:tcPr>
          <w:p w14:paraId="2F061CF1" w14:textId="66876559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18910439" w14:textId="73480642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3D5CFD">
              <w:rPr>
                <w:rFonts w:ascii="Arial" w:eastAsia="Times New Roman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9E0383" w14:textId="77777777" w:rsidR="001279C8" w:rsidRPr="00960473" w:rsidRDefault="001279C8" w:rsidP="001279C8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2A4D9184" w14:textId="77777777" w:rsidR="001279C8" w:rsidRDefault="001279C8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Przeprowadzenie inwentaryzacji aparatury medycznej oraz zebranie dokumentacji integracyjnej urządzeń (p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rzybliżona liczba wszystkich urządzeń to </w:t>
            </w:r>
            <w:r w:rsidRPr="009F42EC" w:rsidDel="00D21B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800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- 1000, przybliżona liczba producentów urządzeń to 15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; 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przybliżona liczba rodzajów urządzeń 30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08650468" w14:textId="32BD35C8" w:rsidR="00AF4703" w:rsidRDefault="001279C8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Opracowanie koncepcji integracji oraz uzyskanie pilotażowego dostępu do aparatury jednego z CKiK a w dalszym kroku podłączenie i zebranie danych z aparatury znajdującej się w CKiK.</w:t>
            </w:r>
            <w:r w:rsidR="00AF47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Ponadto</w:t>
            </w:r>
            <w:r w:rsidR="005A61A2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AF47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zaangażowano do projektu </w:t>
            </w:r>
            <w:r w:rsidR="005A61A2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specjalistów niezbędnych do realizacji zadań </w:t>
            </w:r>
            <w:r w:rsidR="00AF47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integracyjnych</w:t>
            </w:r>
            <w:r w:rsidR="005A61A2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3CAF16EE" w14:textId="77777777" w:rsidR="00AF4703" w:rsidRPr="00960473" w:rsidRDefault="00AF4703" w:rsidP="00AF4703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8338CD9" w14:textId="7F74DCE8" w:rsidR="00AF4703" w:rsidRDefault="00AF4703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Przygotowanie precyzyjnego i wykonalnego przed zakończeniem projektu harmonogramu prac a docelowo przeprowadzenie integracji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we wszystkich CKiK i IHiT.</w:t>
            </w:r>
          </w:p>
          <w:p w14:paraId="7C872AB1" w14:textId="1FC510A6" w:rsidR="00AF4703" w:rsidRDefault="00AF4703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="005A61A2"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E5BBACE" w14:textId="687DCF65" w:rsidR="00AF4703" w:rsidRPr="00FF0105" w:rsidRDefault="00AF4703" w:rsidP="005A61A2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5A61A2" w:rsidRPr="00432943" w14:paraId="011FA52F" w14:textId="77777777" w:rsidTr="00022225">
        <w:tc>
          <w:tcPr>
            <w:tcW w:w="3265" w:type="dxa"/>
          </w:tcPr>
          <w:p w14:paraId="39C6EDCC" w14:textId="2D26D5E7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>Ryzyko ograniczonego dostępu do danych zlokalizowanych w bazach danych systemów lokalnych w CKiK</w:t>
            </w:r>
          </w:p>
        </w:tc>
        <w:tc>
          <w:tcPr>
            <w:tcW w:w="1697" w:type="dxa"/>
          </w:tcPr>
          <w:p w14:paraId="1F9D7C55" w14:textId="45E8BA56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2D01D3A3" w14:textId="77777777" w:rsidR="00AF4703" w:rsidRDefault="005A61A2" w:rsidP="00AF47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Duże</w:t>
            </w:r>
          </w:p>
          <w:p w14:paraId="77B79ED2" w14:textId="0C7D161B" w:rsidR="005A61A2" w:rsidRPr="009F42EC" w:rsidRDefault="005A61A2" w:rsidP="00E8460F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2410" w:type="dxa"/>
          </w:tcPr>
          <w:p w14:paraId="7C2B27D9" w14:textId="77777777" w:rsidR="00AF4703" w:rsidRPr="00960473" w:rsidRDefault="00AF4703" w:rsidP="00AF4703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3487A931" w14:textId="525F4D81" w:rsidR="005A61A2" w:rsidRDefault="005A61A2" w:rsidP="009F42E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</w:pPr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Zaangażowanie specjalistów od baz danych w celu analizy struktur baz danych </w:t>
            </w:r>
            <w:r w:rsidR="009442C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>CKiK i IHiT</w:t>
            </w:r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, obejmujące m.in opisanie i wyjaśnienie struktury bazy danych, odtworzenie założeń, ustalenie relacji, itd. Analiza </w:t>
            </w:r>
            <w:r w:rsidR="00D2699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czynników formalno-prawnych </w:t>
            </w:r>
            <w:r w:rsidRPr="009F42E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eastAsia="pl-PL"/>
              </w:rPr>
              <w:t xml:space="preserve">możliwości zwiększenia dostępu do danych zlokalizowanych w bazach danych systemów lokalnych Partnerów. </w:t>
            </w:r>
            <w:proofErr w:type="spellStart"/>
            <w:r w:rsidR="009442CD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Zaa</w:t>
            </w:r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ngażowanie</w:t>
            </w:r>
            <w:proofErr w:type="spellEnd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 xml:space="preserve"> </w:t>
            </w:r>
            <w:proofErr w:type="spellStart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Partnerów</w:t>
            </w:r>
            <w:proofErr w:type="spellEnd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 xml:space="preserve"> </w:t>
            </w:r>
            <w:proofErr w:type="spellStart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projektu</w:t>
            </w:r>
            <w:proofErr w:type="spellEnd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 xml:space="preserve"> w </w:t>
            </w:r>
            <w:proofErr w:type="spellStart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proces</w:t>
            </w:r>
            <w:proofErr w:type="spellEnd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 xml:space="preserve"> </w:t>
            </w:r>
            <w:proofErr w:type="spellStart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migracji</w:t>
            </w:r>
            <w:proofErr w:type="spellEnd"/>
            <w:r w:rsidRPr="00D3637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lang w:val="en-US" w:eastAsia="pl-PL"/>
              </w:rPr>
              <w:t>.</w:t>
            </w:r>
          </w:p>
          <w:p w14:paraId="7E4E341D" w14:textId="0D7C3B34" w:rsidR="009442CD" w:rsidRDefault="009442CD" w:rsidP="009442CD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71F80544" w14:textId="56717ADF" w:rsidR="009442CD" w:rsidRPr="00FF0105" w:rsidRDefault="00D2699D" w:rsidP="009442CD">
            <w:pPr>
              <w:rPr>
                <w:rFonts w:ascii="Arial" w:hAnsi="Arial" w:cs="Arial"/>
                <w:sz w:val="20"/>
              </w:rPr>
            </w:pPr>
            <w:r w:rsidRPr="00FF0105">
              <w:rPr>
                <w:rFonts w:ascii="Arial" w:hAnsi="Arial" w:cs="Arial"/>
                <w:sz w:val="20"/>
              </w:rPr>
              <w:t xml:space="preserve">Spodziewanym efektem działania będzie </w:t>
            </w:r>
            <w:r>
              <w:rPr>
                <w:rFonts w:ascii="Arial" w:hAnsi="Arial" w:cs="Arial"/>
                <w:sz w:val="20"/>
              </w:rPr>
              <w:t>możliwość niezakłóconego dostępu do baz danych CKiK utrzymywanych przez dostawców zewnętrznych oraz transfer wyspecyfikowanych i opisanych danych do systemu e-Krew.</w:t>
            </w:r>
          </w:p>
          <w:p w14:paraId="5B9F6896" w14:textId="77777777" w:rsidR="009442CD" w:rsidRDefault="009442CD" w:rsidP="009442CD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5A54C53D" w14:textId="0D54FCD4" w:rsidR="009442CD" w:rsidRPr="00FF0105" w:rsidRDefault="00D2699D" w:rsidP="00FF0105">
            <w:pPr>
              <w:rPr>
                <w:lang w:val="en-US"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5A61A2" w:rsidRPr="00432943" w14:paraId="1A4ADABA" w14:textId="77777777" w:rsidTr="00022225">
        <w:tc>
          <w:tcPr>
            <w:tcW w:w="3265" w:type="dxa"/>
          </w:tcPr>
          <w:p w14:paraId="64BE6C0A" w14:textId="5C00F1DB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Opóźnienie wdrożenia systemu f-k z modułem magazynowym w CKiK gotowego do integracji z systemem e-Krew</w:t>
            </w:r>
          </w:p>
        </w:tc>
        <w:tc>
          <w:tcPr>
            <w:tcW w:w="1697" w:type="dxa"/>
          </w:tcPr>
          <w:p w14:paraId="784399D1" w14:textId="2B4B552C" w:rsidR="005A61A2" w:rsidRPr="00432943" w:rsidRDefault="005A61A2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</w:tcPr>
          <w:p w14:paraId="5470CD21" w14:textId="040F4C89" w:rsidR="005A61A2" w:rsidRPr="009F42EC" w:rsidRDefault="005A61A2" w:rsidP="005A61A2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t>Niskie</w:t>
            </w:r>
          </w:p>
        </w:tc>
        <w:tc>
          <w:tcPr>
            <w:tcW w:w="2410" w:type="dxa"/>
          </w:tcPr>
          <w:p w14:paraId="31FC5513" w14:textId="77777777" w:rsidR="00E42C3C" w:rsidRPr="00960473" w:rsidRDefault="00E42C3C" w:rsidP="00E42C3C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7AD60259" w14:textId="2D2D36EA" w:rsidR="005A61A2" w:rsidRDefault="005A61A2" w:rsidP="005A61A2">
            <w:pPr>
              <w:rPr>
                <w:rFonts w:ascii="Arial" w:eastAsia="Times New Roman" w:hAnsi="Arial" w:cs="Arial"/>
                <w:sz w:val="20"/>
                <w:lang w:val="en-US" w:eastAsia="pl-PL"/>
              </w:rPr>
            </w:pPr>
            <w:r w:rsidRPr="009F42EC">
              <w:rPr>
                <w:rFonts w:ascii="Arial" w:eastAsia="Times New Roman" w:hAnsi="Arial" w:cs="Arial"/>
                <w:sz w:val="20"/>
                <w:lang w:eastAsia="pl-PL"/>
              </w:rPr>
              <w:lastRenderedPageBreak/>
              <w:t xml:space="preserve">Wsparcie merytoryczne ze strony CSIOZ podczas przygotowywania dokumentacji zamówienia publicznego (zamówienie prowadzone przez NCK) z uwagi na stopień skomplikowania systemu, wymagań integracyjnych z systemem e-Krew oraz czas niezbędny na wdrożenie systemu przez dostawcę. </w:t>
            </w:r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Stały monitoring </w:t>
            </w:r>
            <w:bookmarkStart w:id="1" w:name="_GoBack"/>
            <w:proofErr w:type="spellStart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>poszczególnych</w:t>
            </w:r>
            <w:proofErr w:type="spellEnd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 </w:t>
            </w:r>
            <w:proofErr w:type="spellStart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>etapów</w:t>
            </w:r>
            <w:proofErr w:type="spellEnd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 </w:t>
            </w:r>
            <w:proofErr w:type="spellStart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>wdrożenia</w:t>
            </w:r>
            <w:proofErr w:type="spellEnd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 po stronie </w:t>
            </w:r>
            <w:proofErr w:type="spellStart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>Partnerów</w:t>
            </w:r>
            <w:proofErr w:type="spellEnd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 </w:t>
            </w:r>
            <w:proofErr w:type="spellStart"/>
            <w:r w:rsidRPr="007B0D40">
              <w:rPr>
                <w:rFonts w:ascii="Arial" w:eastAsia="Times New Roman" w:hAnsi="Arial" w:cs="Arial"/>
                <w:sz w:val="20"/>
                <w:lang w:val="en-US" w:eastAsia="pl-PL"/>
              </w:rPr>
              <w:t>Projektu</w:t>
            </w:r>
            <w:proofErr w:type="spellEnd"/>
            <w:r w:rsidR="00E42C3C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, w </w:t>
            </w:r>
            <w:proofErr w:type="spellStart"/>
            <w:r w:rsidR="00E42C3C">
              <w:rPr>
                <w:rFonts w:ascii="Arial" w:eastAsia="Times New Roman" w:hAnsi="Arial" w:cs="Arial"/>
                <w:sz w:val="20"/>
                <w:lang w:val="en-US" w:eastAsia="pl-PL"/>
              </w:rPr>
              <w:t>szczególności</w:t>
            </w:r>
            <w:proofErr w:type="spellEnd"/>
            <w:r w:rsidR="00E42C3C">
              <w:rPr>
                <w:rFonts w:ascii="Arial" w:eastAsia="Times New Roman" w:hAnsi="Arial" w:cs="Arial"/>
                <w:sz w:val="20"/>
                <w:lang w:val="en-US" w:eastAsia="pl-PL"/>
              </w:rPr>
              <w:t xml:space="preserve"> NCK.</w:t>
            </w:r>
            <w:bookmarkEnd w:id="1"/>
          </w:p>
          <w:p w14:paraId="7F25195F" w14:textId="77777777" w:rsidR="00E42C3C" w:rsidRDefault="00E42C3C" w:rsidP="00E42C3C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4732D7F7" w14:textId="64DE9698" w:rsidR="00E42C3C" w:rsidRDefault="00CA0E3D" w:rsidP="005A61A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działań CSIOZ było przygotowanie dokumentacji merytorycznej zamówienia uwzględniającej wymagania integracyjne z systemem e-Krew</w:t>
            </w:r>
          </w:p>
          <w:p w14:paraId="0493ED2F" w14:textId="37F7341B" w:rsidR="00E42C3C" w:rsidRDefault="00E42C3C" w:rsidP="00E42C3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196C288" w14:textId="2FB1A344" w:rsidR="00CA0E3D" w:rsidRDefault="00CA0E3D" w:rsidP="00E42C3C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  <w:p w14:paraId="067A3B8A" w14:textId="5ED25C7C" w:rsidR="00E42C3C" w:rsidRPr="00432943" w:rsidRDefault="00E42C3C" w:rsidP="005A61A2">
            <w:pPr>
              <w:rPr>
                <w:rFonts w:ascii="Arial" w:hAnsi="Arial" w:cs="Arial"/>
                <w:sz w:val="20"/>
              </w:rPr>
            </w:pPr>
          </w:p>
        </w:tc>
      </w:tr>
    </w:tbl>
    <w:p w14:paraId="602B0C9F" w14:textId="77777777" w:rsidR="00141A92" w:rsidRPr="00432943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43294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432943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432943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432943" w:rsidRDefault="0091332C" w:rsidP="001279C8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432943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432943" w:rsidRDefault="0091332C" w:rsidP="001279C8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432943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203D2" w:rsidRPr="00432943" w14:paraId="64B24EFF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473CC3A" w14:textId="57A61F3F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błędów działania systemu nie wykrytych na etapie wdrożenia</w:t>
            </w:r>
          </w:p>
        </w:tc>
        <w:tc>
          <w:tcPr>
            <w:tcW w:w="1701" w:type="dxa"/>
            <w:shd w:val="clear" w:color="auto" w:fill="FFFFFF"/>
          </w:tcPr>
          <w:p w14:paraId="396E9288" w14:textId="4BD4F86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1F82D7E" w14:textId="0A40657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0E2042F" w14:textId="77777777" w:rsidR="00EF035D" w:rsidRDefault="00EF035D" w:rsidP="00FF0105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47C33975" w14:textId="368F41F4" w:rsidR="00D203D2" w:rsidRPr="00FF0105" w:rsidRDefault="00D203D2" w:rsidP="00FF0105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Wdrożenie odpowiednich procedur dotyczących wszechstronnych testów akceptacyjnych oraz wymóg testowania zmian na środowisku testowym przed wprowadzeniem na produkcję / wprowadzenie proce-dur odtworzenia systemu </w:t>
            </w:r>
            <w:r w:rsidRPr="00432943">
              <w:rPr>
                <w:rFonts w:ascii="Arial" w:hAnsi="Arial" w:cs="Arial"/>
                <w:sz w:val="20"/>
              </w:rPr>
              <w:lastRenderedPageBreak/>
              <w:t>oraz systematycznego tworzenia kopii zapasowych / regularne kontrole jakości systemu / audyt.</w:t>
            </w:r>
          </w:p>
          <w:p w14:paraId="278006EF" w14:textId="14B9477A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Uwzględnienie potrzeby przeprowadzenia testów (oraz testów ponownych) w planowaniu Projektu oraz zapewnienie czasu w har-monogramie i odpowiednich zasobów do przeprowadzenia niezależnych testów.</w:t>
            </w:r>
          </w:p>
          <w:p w14:paraId="3DB2B015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Zaplanowano pracę z za-stosowaniem metodyki zwinnej wytwarzania oprogramowania i w harmonogramie prac uwzględniono oddawanie gotowych modułów systemu e-Krew do testów CKiK w czasie wytwarzania. Zaplanowano dwumiesięczny okres stabilizacji systemu oraz walidację systemu w czasie jego uruchamiania na środowisku produkcyjnym.</w:t>
            </w:r>
          </w:p>
          <w:p w14:paraId="0B19E2E2" w14:textId="40478F04" w:rsidR="00EF035D" w:rsidRDefault="00EF035D" w:rsidP="0099273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14466BEA" w14:textId="0869ED8C" w:rsidR="00EF035D" w:rsidRPr="00FF0105" w:rsidRDefault="00EF035D" w:rsidP="00FF0105">
            <w:pPr>
              <w:spacing w:after="0"/>
              <w:rPr>
                <w:rFonts w:ascii="Arial" w:hAnsi="Arial" w:cs="Arial"/>
                <w:sz w:val="20"/>
              </w:rPr>
            </w:pPr>
            <w:r w:rsidRPr="00FF0105">
              <w:rPr>
                <w:rFonts w:ascii="Arial" w:hAnsi="Arial" w:cs="Arial"/>
                <w:sz w:val="20"/>
              </w:rPr>
              <w:t>Minimalizowani</w:t>
            </w:r>
            <w:r>
              <w:rPr>
                <w:rFonts w:ascii="Arial" w:hAnsi="Arial" w:cs="Arial"/>
                <w:sz w:val="20"/>
              </w:rPr>
              <w:t>e</w:t>
            </w:r>
            <w:r w:rsidRPr="00FF0105">
              <w:rPr>
                <w:rFonts w:ascii="Arial" w:hAnsi="Arial" w:cs="Arial"/>
                <w:sz w:val="20"/>
              </w:rPr>
              <w:t xml:space="preserve"> ryzyk</w:t>
            </w:r>
            <w:r>
              <w:rPr>
                <w:rFonts w:ascii="Arial" w:hAnsi="Arial" w:cs="Arial"/>
                <w:sz w:val="20"/>
              </w:rPr>
              <w:t>a</w:t>
            </w:r>
            <w:r w:rsidRPr="00FF0105">
              <w:rPr>
                <w:rFonts w:ascii="Arial" w:hAnsi="Arial" w:cs="Arial"/>
                <w:sz w:val="20"/>
              </w:rPr>
              <w:t xml:space="preserve"> wystąpienia błędów na etapie wdrożenia.</w:t>
            </w:r>
          </w:p>
          <w:p w14:paraId="574FAC76" w14:textId="77777777" w:rsidR="00EF035D" w:rsidRDefault="00EF035D" w:rsidP="00FF0105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08F61C8F" w14:textId="314FA18C" w:rsidR="00EF035D" w:rsidRPr="00432943" w:rsidRDefault="00EF035D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</w:p>
        </w:tc>
      </w:tr>
      <w:tr w:rsidR="00D203D2" w:rsidRPr="00432943" w14:paraId="437F11A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D6B4C51" w14:textId="6EB3F654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nieodpowiedniego zabezpieczenia przetwarzanych danych</w:t>
            </w:r>
          </w:p>
        </w:tc>
        <w:tc>
          <w:tcPr>
            <w:tcW w:w="1701" w:type="dxa"/>
            <w:shd w:val="clear" w:color="auto" w:fill="FFFFFF"/>
          </w:tcPr>
          <w:p w14:paraId="185BB60A" w14:textId="35A1D37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116365CB" w14:textId="1C3A66C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02D35A8" w14:textId="77777777" w:rsidR="007923FC" w:rsidRDefault="007923FC" w:rsidP="007923F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08B3A34C" w14:textId="6E08B6DB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Opracowanie wytycznych  (zalecenia) w zakresie bezpiecznego przetwarzania danych przez podmioty korzystające z systemu.</w:t>
            </w:r>
          </w:p>
          <w:p w14:paraId="6A46DB86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Tworząc koncepcję architektoniczną dla projektu zaadresowano wymagania związane z bezpieczeństwem danych.</w:t>
            </w:r>
          </w:p>
          <w:p w14:paraId="3B60A4C8" w14:textId="77777777" w:rsidR="007923FC" w:rsidRDefault="007923FC" w:rsidP="007923F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640C7E9E" w14:textId="77777777" w:rsidR="007923FC" w:rsidRDefault="007923FC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działania będzie system gwarantujący odpowiedni poziom poufności, integralności i dostępności danych.</w:t>
            </w:r>
          </w:p>
          <w:p w14:paraId="3D743616" w14:textId="77777777" w:rsidR="007923FC" w:rsidRDefault="007923FC" w:rsidP="007923F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D44CD27" w14:textId="2E4BBD50" w:rsidR="007923FC" w:rsidRPr="00432943" w:rsidRDefault="007923FC" w:rsidP="007923F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</w:p>
        </w:tc>
      </w:tr>
      <w:tr w:rsidR="00D203D2" w:rsidRPr="00432943" w14:paraId="71795E33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7687271" w14:textId="28395D26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Ryzyko braku umiejętności efektywnego wykorzystywania funkcjonalności systemu</w:t>
            </w:r>
          </w:p>
        </w:tc>
        <w:tc>
          <w:tcPr>
            <w:tcW w:w="1701" w:type="dxa"/>
            <w:shd w:val="clear" w:color="auto" w:fill="FFFFFF"/>
          </w:tcPr>
          <w:p w14:paraId="2CFB51FD" w14:textId="5329BBC5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408510D4" w14:textId="0315650A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7DFF00F" w14:textId="77777777" w:rsidR="001B783C" w:rsidRDefault="001B783C" w:rsidP="001B783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6250FE44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Przeprowadzenie szkoleń z zakresu użytkowania systemu oraz promocja projektu mająca na celu przekonanie personelu medycznego do nowego rozwiązania.</w:t>
            </w:r>
          </w:p>
          <w:p w14:paraId="583761A0" w14:textId="77777777" w:rsidR="001B783C" w:rsidRDefault="001B783C" w:rsidP="001B783C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5FA918AE" w14:textId="11116E86" w:rsidR="001B783C" w:rsidRDefault="001B783C" w:rsidP="001B783C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działania będzie odpowiednie przygotowanie przyszłych użytkowników systemu gotowych do kontynuowania działalności operacyjnej przy użyciu systemu e-Krew od chwili jego wdrożenia.</w:t>
            </w:r>
          </w:p>
          <w:p w14:paraId="7524B814" w14:textId="77777777" w:rsidR="001B783C" w:rsidRDefault="001B783C" w:rsidP="001B783C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BE37E84" w14:textId="2D87B410" w:rsidR="001B783C" w:rsidRPr="00432943" w:rsidRDefault="001B783C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</w:p>
        </w:tc>
      </w:tr>
      <w:tr w:rsidR="00D203D2" w:rsidRPr="00432943" w14:paraId="11B90474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376DD577" w14:textId="03AE44FE" w:rsidR="00D203D2" w:rsidRPr="00432943" w:rsidRDefault="00D203D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Ryzyko braku przejścia podmiotów powiązanych na przygotowane interfejsy A2B i A2C</w:t>
            </w:r>
          </w:p>
        </w:tc>
        <w:tc>
          <w:tcPr>
            <w:tcW w:w="1701" w:type="dxa"/>
            <w:shd w:val="clear" w:color="auto" w:fill="FFFFFF"/>
          </w:tcPr>
          <w:p w14:paraId="0BA30D4D" w14:textId="4B6F86DF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0941F900" w14:textId="109604E9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1D4D8340" w14:textId="77777777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41F7DED4" w14:textId="25E30A9A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Opracowany jest plan pro-mocji uwzględniający działania promocyjne mające na celu zachęcenie do korzystania z budowanego rozwiązania.</w:t>
            </w:r>
          </w:p>
          <w:p w14:paraId="09FB917A" w14:textId="77777777" w:rsidR="00FD19B1" w:rsidRDefault="00FD19B1" w:rsidP="00D07D2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Odpowiednie d</w:t>
            </w:r>
            <w:r w:rsidRPr="00FD19B1">
              <w:rPr>
                <w:rFonts w:ascii="Arial" w:hAnsi="Arial" w:cs="Arial"/>
                <w:sz w:val="20"/>
              </w:rPr>
              <w:t>ostosowanie przepisów prawa do funkcjonalności przewidzianych w Systemie e-Krew</w:t>
            </w:r>
            <w:r>
              <w:rPr>
                <w:rFonts w:ascii="Arial" w:hAnsi="Arial" w:cs="Arial"/>
                <w:sz w:val="20"/>
              </w:rPr>
              <w:t xml:space="preserve"> uwzględniających powszechny i publiczny charakter wytwarzanego systemu.</w:t>
            </w:r>
          </w:p>
          <w:p w14:paraId="246230B5" w14:textId="52DD2C5B" w:rsidR="00B55D47" w:rsidRPr="00FF0105" w:rsidRDefault="00B55D47" w:rsidP="00FF0105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575CF650" w14:textId="4AE6E4C1" w:rsidR="00B55D47" w:rsidRDefault="00B55D4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 wykorzystywanie e-usług dostarczanych przez system e-Krew zarówno przez pracowników CKiK i IHiT pracowników podmiotów leczniczych, jak również dawców i kandydatów na dawców.</w:t>
            </w:r>
          </w:p>
          <w:p w14:paraId="5D2C4467" w14:textId="77777777" w:rsidR="00B55D47" w:rsidRDefault="00B55D47" w:rsidP="00B55D4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42FA270D" w14:textId="06491803" w:rsidR="00B55D47" w:rsidRPr="00432943" w:rsidRDefault="00B55D47" w:rsidP="00B55D4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</w:p>
        </w:tc>
      </w:tr>
      <w:tr w:rsidR="00D203D2" w:rsidRPr="00432943" w14:paraId="31C1EAD7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5DC98F4" w14:textId="0A0ACC5F" w:rsidR="00D203D2" w:rsidRPr="00432943" w:rsidRDefault="00DE7502" w:rsidP="00D203D2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Ryzyko niedostatecznego zab</w:t>
            </w:r>
            <w:r w:rsidR="00D203D2" w:rsidRPr="00432943">
              <w:rPr>
                <w:rFonts w:ascii="Arial" w:hAnsi="Arial" w:cs="Arial"/>
                <w:sz w:val="20"/>
              </w:rPr>
              <w:t>ezpiecze</w:t>
            </w:r>
            <w:r>
              <w:rPr>
                <w:rFonts w:ascii="Arial" w:hAnsi="Arial" w:cs="Arial"/>
                <w:sz w:val="20"/>
              </w:rPr>
              <w:t>nia</w:t>
            </w:r>
            <w:r w:rsidR="00D203D2" w:rsidRPr="00432943">
              <w:rPr>
                <w:rFonts w:ascii="Arial" w:hAnsi="Arial" w:cs="Arial"/>
                <w:sz w:val="20"/>
              </w:rPr>
              <w:t xml:space="preserve"> danych i ciągłoś</w:t>
            </w:r>
            <w:r>
              <w:rPr>
                <w:rFonts w:ascii="Arial" w:hAnsi="Arial" w:cs="Arial"/>
                <w:sz w:val="20"/>
              </w:rPr>
              <w:t>ci</w:t>
            </w:r>
            <w:r w:rsidR="00D203D2" w:rsidRPr="00432943">
              <w:rPr>
                <w:rFonts w:ascii="Arial" w:hAnsi="Arial" w:cs="Arial"/>
                <w:sz w:val="20"/>
              </w:rPr>
              <w:t xml:space="preserve"> realizacji procesów</w:t>
            </w:r>
          </w:p>
        </w:tc>
        <w:tc>
          <w:tcPr>
            <w:tcW w:w="1701" w:type="dxa"/>
            <w:shd w:val="clear" w:color="auto" w:fill="FFFFFF"/>
          </w:tcPr>
          <w:p w14:paraId="4AE48302" w14:textId="14D510C1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B82D0AC" w14:textId="4CF0852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63B0E8EA" w14:textId="77777777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7D554A7D" w14:textId="3AF5A10D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Zapewnienie bezpieczeństwa teleinformatycznego na każdym z 3 stopni: bezpieczeństwo techniczno-organizacyjne, bezpieczeństwo organizacyjne, bezpieczeństwo techniczne.</w:t>
            </w:r>
          </w:p>
          <w:p w14:paraId="4C1799B7" w14:textId="3AA07BCF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Przyjęcie szeregu zabezpieczeń dotyczących ochrony danych przechowywanych w bazach danych, należą do nich zabezpieczenia zarówno techniczne jak i organizacyjne</w:t>
            </w:r>
            <w:r w:rsidR="00FD19B1">
              <w:rPr>
                <w:rFonts w:ascii="Arial" w:hAnsi="Arial" w:cs="Arial"/>
                <w:sz w:val="20"/>
              </w:rPr>
              <w:t xml:space="preserve">, również dookreślone w umowach z dostawca chmury prywatnej </w:t>
            </w:r>
            <w:proofErr w:type="spellStart"/>
            <w:r w:rsidR="00FD19B1">
              <w:rPr>
                <w:rFonts w:ascii="Arial" w:hAnsi="Arial" w:cs="Arial"/>
                <w:sz w:val="20"/>
              </w:rPr>
              <w:t>Iaas</w:t>
            </w:r>
            <w:proofErr w:type="spellEnd"/>
            <w:r w:rsidR="00FD19B1">
              <w:rPr>
                <w:rFonts w:ascii="Arial" w:hAnsi="Arial" w:cs="Arial"/>
                <w:sz w:val="20"/>
              </w:rPr>
              <w:t>/</w:t>
            </w:r>
            <w:proofErr w:type="spellStart"/>
            <w:r w:rsidR="00FD19B1">
              <w:rPr>
                <w:rFonts w:ascii="Arial" w:hAnsi="Arial" w:cs="Arial"/>
                <w:sz w:val="20"/>
              </w:rPr>
              <w:t>Paas</w:t>
            </w:r>
            <w:proofErr w:type="spellEnd"/>
            <w:r w:rsidR="00FD19B1">
              <w:rPr>
                <w:rFonts w:ascii="Arial" w:hAnsi="Arial" w:cs="Arial"/>
                <w:sz w:val="20"/>
              </w:rPr>
              <w:t>.</w:t>
            </w:r>
          </w:p>
          <w:p w14:paraId="5E09702E" w14:textId="77777777" w:rsidR="00FD19B1" w:rsidRDefault="00FD19B1" w:rsidP="00FD19B1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3BFFAFE1" w14:textId="4C8C900F" w:rsidR="00FD19B1" w:rsidRDefault="00FD19B1" w:rsidP="00FD19B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Efektem działania będzie system gwarantujący odpowiedni poziom poufności, integralności i dostępności danych</w:t>
            </w:r>
            <w:r w:rsidR="00601149">
              <w:rPr>
                <w:rFonts w:ascii="Arial" w:hAnsi="Arial" w:cs="Arial"/>
                <w:sz w:val="20"/>
              </w:rPr>
              <w:t xml:space="preserve"> oraz zestaw rozwiązań technicznych, organizacyjnych</w:t>
            </w:r>
            <w:r w:rsidR="00D07D29">
              <w:rPr>
                <w:rFonts w:ascii="Arial" w:hAnsi="Arial" w:cs="Arial"/>
                <w:sz w:val="20"/>
              </w:rPr>
              <w:t>, które umożliwią zachowanie ciągłości procesów biznesowych CKiK, IHiT, PWDL.</w:t>
            </w:r>
          </w:p>
          <w:p w14:paraId="68F29E39" w14:textId="77777777" w:rsidR="00FD19B1" w:rsidRDefault="00FD19B1" w:rsidP="00FD19B1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248C345F" w14:textId="63B48297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Tworząc koncepcję architektoniczną dla projektu zaadresowano wymagania związane z bezpieczeństwem danych.</w:t>
            </w:r>
            <w:r w:rsidR="00FD19B1">
              <w:rPr>
                <w:rFonts w:ascii="Arial" w:hAnsi="Arial" w:cs="Arial"/>
                <w:spacing w:val="-2"/>
                <w:sz w:val="20"/>
                <w:szCs w:val="20"/>
              </w:rPr>
              <w:t xml:space="preserve"> S</w:t>
            </w:r>
            <w:r w:rsidR="00FD19B1"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  <w:tr w:rsidR="00D203D2" w:rsidRPr="00432943" w14:paraId="012D4FC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0F13775" w14:textId="30D015A9" w:rsidR="00D203D2" w:rsidRPr="00432943" w:rsidRDefault="00D203D2" w:rsidP="00D203D2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Brak zainteresowania podmiotów leczniczych korzystania z e-usługi zamówienia krwi lub jej składn</w:t>
            </w:r>
            <w:r w:rsidR="00E07B5F" w:rsidRPr="00432943">
              <w:rPr>
                <w:rFonts w:ascii="Arial" w:hAnsi="Arial" w:cs="Arial"/>
                <w:sz w:val="20"/>
              </w:rPr>
              <w:t>i</w:t>
            </w:r>
            <w:r w:rsidRPr="00432943">
              <w:rPr>
                <w:rFonts w:ascii="Arial" w:hAnsi="Arial" w:cs="Arial"/>
                <w:sz w:val="20"/>
              </w:rPr>
              <w:t>ków</w:t>
            </w:r>
          </w:p>
        </w:tc>
        <w:tc>
          <w:tcPr>
            <w:tcW w:w="1701" w:type="dxa"/>
            <w:shd w:val="clear" w:color="auto" w:fill="FFFFFF"/>
          </w:tcPr>
          <w:p w14:paraId="10E92E97" w14:textId="5E768988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CAD1B57" w14:textId="0487159B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01B50070" w14:textId="77777777" w:rsidR="00BE15C0" w:rsidRDefault="00BE15C0" w:rsidP="00BE15C0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6398EAE0" w14:textId="73E4F445" w:rsidR="00D203D2" w:rsidRPr="00432943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 xml:space="preserve">Rozpowszechnianie informacji na temat usług i korzyści dla PWDL wśród pracowników PWDL przez przedstawicieli CKiK. </w:t>
            </w:r>
          </w:p>
          <w:p w14:paraId="252B1293" w14:textId="77777777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Rozszerzenie zakresu Projektu e-Krew, tak aby pro-ces był kompletny.</w:t>
            </w:r>
          </w:p>
          <w:p w14:paraId="007449D4" w14:textId="77777777" w:rsidR="00BE15C0" w:rsidRDefault="00BE15C0" w:rsidP="00BE15C0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Spodziewane lub faktyczne efekty działania</w:t>
            </w:r>
          </w:p>
          <w:p w14:paraId="1E208662" w14:textId="6D98F84F" w:rsidR="00BE15C0" w:rsidRDefault="00BE15C0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Stałe wykorzystywanie</w:t>
            </w:r>
            <w:r w:rsidR="00CA49C7">
              <w:rPr>
                <w:rFonts w:ascii="Arial" w:hAnsi="Arial" w:cs="Arial"/>
                <w:sz w:val="20"/>
              </w:rPr>
              <w:t xml:space="preserve"> funkcjonalności</w:t>
            </w:r>
            <w:r>
              <w:rPr>
                <w:rFonts w:ascii="Arial" w:hAnsi="Arial" w:cs="Arial"/>
                <w:sz w:val="20"/>
              </w:rPr>
              <w:t xml:space="preserve"> systemu e-Krew przez pracowników podmiotów leczniczych</w:t>
            </w:r>
            <w:r w:rsidR="00CA49C7">
              <w:rPr>
                <w:rFonts w:ascii="Arial" w:hAnsi="Arial" w:cs="Arial"/>
                <w:sz w:val="20"/>
              </w:rPr>
              <w:t>.</w:t>
            </w:r>
          </w:p>
          <w:p w14:paraId="25AD96F1" w14:textId="77777777" w:rsidR="00CA49C7" w:rsidRDefault="00CA49C7" w:rsidP="00CA49C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77FEB331" w14:textId="658486EC" w:rsidR="00CA49C7" w:rsidRPr="00432943" w:rsidRDefault="00CA49C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</w:t>
            </w:r>
          </w:p>
        </w:tc>
      </w:tr>
      <w:tr w:rsidR="00D203D2" w:rsidRPr="00432943" w14:paraId="14DA816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568D4EC2" w14:textId="2E53E4E6" w:rsidR="00D203D2" w:rsidRPr="00432943" w:rsidRDefault="00D203D2" w:rsidP="00D203D2">
            <w:pPr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lastRenderedPageBreak/>
              <w:t>Wzrost krytyczności dostępności do sieci Internet przez regionalne CKiK</w:t>
            </w:r>
          </w:p>
        </w:tc>
        <w:tc>
          <w:tcPr>
            <w:tcW w:w="1701" w:type="dxa"/>
            <w:shd w:val="clear" w:color="auto" w:fill="FFFFFF"/>
          </w:tcPr>
          <w:p w14:paraId="06133D39" w14:textId="1BD1E0A7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Duży</w:t>
            </w:r>
          </w:p>
        </w:tc>
        <w:tc>
          <w:tcPr>
            <w:tcW w:w="2125" w:type="dxa"/>
            <w:shd w:val="clear" w:color="auto" w:fill="FFFFFF"/>
          </w:tcPr>
          <w:p w14:paraId="2B2077E5" w14:textId="5DA42E00" w:rsidR="00D203D2" w:rsidRPr="00432943" w:rsidRDefault="00D203D2" w:rsidP="00D203D2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</w:pPr>
            <w:r w:rsidRPr="00432943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0A18E271" w14:textId="77777777" w:rsidR="00CA49C7" w:rsidRDefault="00CA49C7" w:rsidP="00CA49C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Podejmowanie działania zarządcze:</w:t>
            </w:r>
          </w:p>
          <w:p w14:paraId="6585AACE" w14:textId="0AF7BE14" w:rsidR="00D203D2" w:rsidRDefault="00D203D2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432943">
              <w:rPr>
                <w:rFonts w:ascii="Arial" w:hAnsi="Arial" w:cs="Arial"/>
                <w:sz w:val="20"/>
              </w:rPr>
              <w:t>Zespół projektowy w ramach prac projektowych opracuje procedury awaryjne na wypadek niedostępności systemu, w tym również z powodu braku dostępu do sieci Internet.</w:t>
            </w:r>
          </w:p>
          <w:p w14:paraId="6032CDDD" w14:textId="77777777" w:rsidR="00880F21" w:rsidRDefault="00880F21" w:rsidP="00E07B5F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D635CB">
              <w:rPr>
                <w:rFonts w:ascii="Arial" w:eastAsia="Times New Roman" w:hAnsi="Arial" w:cs="Arial"/>
                <w:sz w:val="20"/>
                <w:lang w:eastAsia="pl-PL"/>
              </w:rPr>
              <w:t>Za zapewnienie dostępu do sieci Internet odpowiedzialni są użytkownicy systemu.</w:t>
            </w:r>
          </w:p>
          <w:p w14:paraId="18107240" w14:textId="77777777" w:rsidR="00B55D47" w:rsidRDefault="00B55D47" w:rsidP="00B55D47">
            <w:pPr>
              <w:spacing w:after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Spodziewane lub faktyczne efekty działania</w:t>
            </w:r>
          </w:p>
          <w:p w14:paraId="08E83F46" w14:textId="77777777" w:rsidR="00B55D47" w:rsidRDefault="00B55D47" w:rsidP="00E07B5F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Dostarczenie systemu i procedur umożliwiających zachowanie ciągłości operacyjnej CKiK i IHiT.</w:t>
            </w:r>
          </w:p>
          <w:p w14:paraId="50D0260A" w14:textId="77777777" w:rsidR="00B55D47" w:rsidRDefault="00B55D47" w:rsidP="00B55D47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60473">
              <w:rPr>
                <w:rFonts w:ascii="Arial" w:hAnsi="Arial" w:cs="Arial"/>
                <w:b/>
                <w:bCs/>
                <w:sz w:val="20"/>
                <w:u w:val="single"/>
              </w:rPr>
              <w:t>Zmiana siły i prawdopodobieństwa względem poprzedniego raportu</w:t>
            </w:r>
            <w:r w:rsidRPr="009F42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7A44AE9" w14:textId="088E8F93" w:rsidR="00B55D47" w:rsidRPr="00432943" w:rsidRDefault="00B55D47" w:rsidP="00B55D47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</w:rPr>
              <w:t>iła i prawdopodobieństwo wystąpienia pozostają na niezmienionym poziomie.</w:t>
            </w:r>
          </w:p>
        </w:tc>
      </w:tr>
    </w:tbl>
    <w:p w14:paraId="33071B39" w14:textId="6E490E74" w:rsidR="00805178" w:rsidRPr="00432943" w:rsidRDefault="00805178" w:rsidP="001944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58D2CB3F" w14:textId="29CC181D" w:rsidR="005F0F60" w:rsidRPr="00432943" w:rsidRDefault="005F0F60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42225010" w14:textId="6942D7BA" w:rsidR="005F0F60" w:rsidRPr="00432943" w:rsidRDefault="00613AA5" w:rsidP="00500F7E">
      <w:pPr>
        <w:spacing w:after="0"/>
        <w:ind w:firstLine="360"/>
        <w:jc w:val="both"/>
        <w:rPr>
          <w:rFonts w:ascii="Arial" w:hAnsi="Arial" w:cs="Arial"/>
        </w:rPr>
      </w:pPr>
      <w:r w:rsidRPr="00432943">
        <w:rPr>
          <w:rFonts w:ascii="Arial" w:hAnsi="Arial" w:cs="Arial"/>
        </w:rPr>
        <w:t>Nie</w:t>
      </w:r>
      <w:r w:rsidR="005F0F60" w:rsidRPr="00432943">
        <w:rPr>
          <w:rFonts w:ascii="Arial" w:hAnsi="Arial" w:cs="Arial"/>
        </w:rPr>
        <w:t xml:space="preserve"> dotyczy.</w:t>
      </w:r>
    </w:p>
    <w:p w14:paraId="0FA2F07F" w14:textId="1B9F9F68" w:rsidR="00BB059E" w:rsidRPr="00432943" w:rsidRDefault="00BB059E" w:rsidP="001944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432943">
        <w:rPr>
          <w:rFonts w:ascii="Arial" w:hAnsi="Arial" w:cs="Arial"/>
          <w:b/>
          <w:color w:val="auto"/>
          <w:sz w:val="24"/>
          <w:szCs w:val="24"/>
        </w:rPr>
        <w:t xml:space="preserve">Dane kontaktowe: </w:t>
      </w:r>
    </w:p>
    <w:p w14:paraId="6BC1A8FF" w14:textId="6CE9E275" w:rsidR="008F1E1E" w:rsidRPr="00B2607C" w:rsidRDefault="008F1E1E" w:rsidP="008F1E1E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432943">
        <w:rPr>
          <w:rFonts w:ascii="Arial" w:hAnsi="Arial" w:cs="Arial"/>
          <w:sz w:val="20"/>
          <w:szCs w:val="20"/>
          <w:lang w:eastAsia="pl-PL"/>
        </w:rPr>
        <w:t xml:space="preserve">Emil Zdrójkowski, Z-ca Kierownika Projektu, Departament Rozwoju Systemów Teleinformatycznych, </w:t>
      </w:r>
      <w:r w:rsidRPr="00432943">
        <w:rPr>
          <w:rFonts w:ascii="Arial" w:hAnsi="Arial" w:cs="Arial"/>
          <w:sz w:val="20"/>
          <w:szCs w:val="20"/>
          <w:lang w:eastAsia="pl-PL"/>
        </w:rPr>
        <w:br/>
        <w:t xml:space="preserve">Centrum Systemów Informacyjnych Ochrony Zdrowia, e-mail: </w:t>
      </w:r>
      <w:hyperlink r:id="rId10" w:history="1">
        <w:r w:rsidRPr="00432943">
          <w:rPr>
            <w:rStyle w:val="Hipercze"/>
            <w:rFonts w:cs="Arial"/>
            <w:sz w:val="20"/>
            <w:szCs w:val="20"/>
            <w:lang w:eastAsia="pl-PL"/>
          </w:rPr>
          <w:t>e.zdrojkowski@csioz.gov.pl</w:t>
        </w:r>
      </w:hyperlink>
      <w:r w:rsidRPr="00432943">
        <w:rPr>
          <w:rFonts w:ascii="Arial" w:hAnsi="Arial" w:cs="Arial"/>
          <w:sz w:val="20"/>
          <w:szCs w:val="20"/>
          <w:lang w:eastAsia="pl-PL"/>
        </w:rPr>
        <w:br/>
        <w:t>tel.: + 48 507 819 700</w:t>
      </w:r>
    </w:p>
    <w:p w14:paraId="631F384F" w14:textId="77777777" w:rsidR="008F1E1E" w:rsidRPr="00B2607C" w:rsidRDefault="008F1E1E" w:rsidP="00B2607C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6EC0C3" w14:textId="77777777" w:rsidR="00E14867" w:rsidRDefault="00E14867" w:rsidP="00BB2420">
      <w:pPr>
        <w:spacing w:after="0" w:line="240" w:lineRule="auto"/>
      </w:pPr>
      <w:r>
        <w:separator/>
      </w:r>
    </w:p>
  </w:endnote>
  <w:endnote w:type="continuationSeparator" w:id="0">
    <w:p w14:paraId="77124BE8" w14:textId="77777777" w:rsidR="00E14867" w:rsidRDefault="00E1486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335228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654C931" w14:textId="59339DB0" w:rsidR="001279C8" w:rsidRDefault="001279C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1279C8" w:rsidRDefault="001279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D21D29" w14:textId="77777777" w:rsidR="00E14867" w:rsidRDefault="00E14867" w:rsidP="00BB2420">
      <w:pPr>
        <w:spacing w:after="0" w:line="240" w:lineRule="auto"/>
      </w:pPr>
      <w:r>
        <w:separator/>
      </w:r>
    </w:p>
  </w:footnote>
  <w:footnote w:type="continuationSeparator" w:id="0">
    <w:p w14:paraId="7AD43591" w14:textId="77777777" w:rsidR="00E14867" w:rsidRDefault="00E1486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1279C8" w:rsidRDefault="001279C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2836"/>
    <w:multiLevelType w:val="hybridMultilevel"/>
    <w:tmpl w:val="A4D28F68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C5A51"/>
    <w:multiLevelType w:val="hybridMultilevel"/>
    <w:tmpl w:val="4B9AC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C6F433A"/>
    <w:multiLevelType w:val="hybridMultilevel"/>
    <w:tmpl w:val="71D69D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16403"/>
    <w:multiLevelType w:val="hybridMultilevel"/>
    <w:tmpl w:val="34F85F5C"/>
    <w:lvl w:ilvl="0" w:tplc="0415000F">
      <w:start w:val="1"/>
      <w:numFmt w:val="decimal"/>
      <w:lvlText w:val="%1."/>
      <w:lvlJc w:val="left"/>
      <w:pPr>
        <w:ind w:left="897" w:hanging="360"/>
      </w:pPr>
    </w:lvl>
    <w:lvl w:ilvl="1" w:tplc="04150019" w:tentative="1">
      <w:start w:val="1"/>
      <w:numFmt w:val="lowerLetter"/>
      <w:lvlText w:val="%2."/>
      <w:lvlJc w:val="left"/>
      <w:pPr>
        <w:ind w:left="1617" w:hanging="360"/>
      </w:pPr>
    </w:lvl>
    <w:lvl w:ilvl="2" w:tplc="0415001B" w:tentative="1">
      <w:start w:val="1"/>
      <w:numFmt w:val="lowerRoman"/>
      <w:lvlText w:val="%3."/>
      <w:lvlJc w:val="right"/>
      <w:pPr>
        <w:ind w:left="2337" w:hanging="180"/>
      </w:pPr>
    </w:lvl>
    <w:lvl w:ilvl="3" w:tplc="0415000F" w:tentative="1">
      <w:start w:val="1"/>
      <w:numFmt w:val="decimal"/>
      <w:lvlText w:val="%4."/>
      <w:lvlJc w:val="left"/>
      <w:pPr>
        <w:ind w:left="3057" w:hanging="360"/>
      </w:pPr>
    </w:lvl>
    <w:lvl w:ilvl="4" w:tplc="04150019" w:tentative="1">
      <w:start w:val="1"/>
      <w:numFmt w:val="lowerLetter"/>
      <w:lvlText w:val="%5."/>
      <w:lvlJc w:val="left"/>
      <w:pPr>
        <w:ind w:left="3777" w:hanging="360"/>
      </w:pPr>
    </w:lvl>
    <w:lvl w:ilvl="5" w:tplc="0415001B" w:tentative="1">
      <w:start w:val="1"/>
      <w:numFmt w:val="lowerRoman"/>
      <w:lvlText w:val="%6."/>
      <w:lvlJc w:val="right"/>
      <w:pPr>
        <w:ind w:left="4497" w:hanging="180"/>
      </w:pPr>
    </w:lvl>
    <w:lvl w:ilvl="6" w:tplc="0415000F" w:tentative="1">
      <w:start w:val="1"/>
      <w:numFmt w:val="decimal"/>
      <w:lvlText w:val="%7."/>
      <w:lvlJc w:val="left"/>
      <w:pPr>
        <w:ind w:left="5217" w:hanging="360"/>
      </w:pPr>
    </w:lvl>
    <w:lvl w:ilvl="7" w:tplc="04150019" w:tentative="1">
      <w:start w:val="1"/>
      <w:numFmt w:val="lowerLetter"/>
      <w:lvlText w:val="%8."/>
      <w:lvlJc w:val="left"/>
      <w:pPr>
        <w:ind w:left="5937" w:hanging="360"/>
      </w:pPr>
    </w:lvl>
    <w:lvl w:ilvl="8" w:tplc="0415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1BD3273"/>
    <w:multiLevelType w:val="hybridMultilevel"/>
    <w:tmpl w:val="3E48B03E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A0E47D2"/>
    <w:multiLevelType w:val="hybridMultilevel"/>
    <w:tmpl w:val="36C6B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E70887"/>
    <w:multiLevelType w:val="hybridMultilevel"/>
    <w:tmpl w:val="056E91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142F90"/>
    <w:multiLevelType w:val="hybridMultilevel"/>
    <w:tmpl w:val="BA003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1F62EB"/>
    <w:multiLevelType w:val="hybridMultilevel"/>
    <w:tmpl w:val="54DCDD60"/>
    <w:lvl w:ilvl="0" w:tplc="DB8ABE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8A2EDD"/>
    <w:multiLevelType w:val="hybridMultilevel"/>
    <w:tmpl w:val="2A903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7B4C57CE"/>
    <w:multiLevelType w:val="hybridMultilevel"/>
    <w:tmpl w:val="797AC47A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4"/>
  </w:num>
  <w:num w:numId="3">
    <w:abstractNumId w:val="29"/>
  </w:num>
  <w:num w:numId="4">
    <w:abstractNumId w:val="14"/>
  </w:num>
  <w:num w:numId="5">
    <w:abstractNumId w:val="26"/>
  </w:num>
  <w:num w:numId="6">
    <w:abstractNumId w:val="6"/>
  </w:num>
  <w:num w:numId="7">
    <w:abstractNumId w:val="20"/>
  </w:num>
  <w:num w:numId="8">
    <w:abstractNumId w:val="2"/>
  </w:num>
  <w:num w:numId="9">
    <w:abstractNumId w:val="10"/>
  </w:num>
  <w:num w:numId="10">
    <w:abstractNumId w:val="7"/>
  </w:num>
  <w:num w:numId="11">
    <w:abstractNumId w:val="8"/>
  </w:num>
  <w:num w:numId="12">
    <w:abstractNumId w:val="21"/>
  </w:num>
  <w:num w:numId="13">
    <w:abstractNumId w:val="19"/>
  </w:num>
  <w:num w:numId="14">
    <w:abstractNumId w:val="3"/>
  </w:num>
  <w:num w:numId="15">
    <w:abstractNumId w:val="27"/>
  </w:num>
  <w:num w:numId="16">
    <w:abstractNumId w:val="11"/>
  </w:num>
  <w:num w:numId="17">
    <w:abstractNumId w:val="17"/>
  </w:num>
  <w:num w:numId="18">
    <w:abstractNumId w:val="16"/>
  </w:num>
  <w:num w:numId="19">
    <w:abstractNumId w:val="13"/>
  </w:num>
  <w:num w:numId="20">
    <w:abstractNumId w:val="28"/>
  </w:num>
  <w:num w:numId="21">
    <w:abstractNumId w:val="9"/>
  </w:num>
  <w:num w:numId="22">
    <w:abstractNumId w:val="30"/>
  </w:num>
  <w:num w:numId="23">
    <w:abstractNumId w:val="23"/>
  </w:num>
  <w:num w:numId="24">
    <w:abstractNumId w:val="24"/>
  </w:num>
  <w:num w:numId="25">
    <w:abstractNumId w:val="12"/>
  </w:num>
  <w:num w:numId="26">
    <w:abstractNumId w:val="5"/>
  </w:num>
  <w:num w:numId="27">
    <w:abstractNumId w:val="1"/>
  </w:num>
  <w:num w:numId="28">
    <w:abstractNumId w:val="15"/>
  </w:num>
  <w:num w:numId="29">
    <w:abstractNumId w:val="25"/>
  </w:num>
  <w:num w:numId="30">
    <w:abstractNumId w:val="22"/>
  </w:num>
  <w:num w:numId="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2225"/>
    <w:rsid w:val="00023225"/>
    <w:rsid w:val="000257DD"/>
    <w:rsid w:val="0003058E"/>
    <w:rsid w:val="00043DD9"/>
    <w:rsid w:val="00044D68"/>
    <w:rsid w:val="00047D9D"/>
    <w:rsid w:val="0006403E"/>
    <w:rsid w:val="00064389"/>
    <w:rsid w:val="0006609E"/>
    <w:rsid w:val="00070663"/>
    <w:rsid w:val="00071880"/>
    <w:rsid w:val="00084E5B"/>
    <w:rsid w:val="00087231"/>
    <w:rsid w:val="00095944"/>
    <w:rsid w:val="000A017B"/>
    <w:rsid w:val="000A1098"/>
    <w:rsid w:val="000A1DFB"/>
    <w:rsid w:val="000A2F32"/>
    <w:rsid w:val="000A3938"/>
    <w:rsid w:val="000B28AD"/>
    <w:rsid w:val="000B2AA0"/>
    <w:rsid w:val="000B3E49"/>
    <w:rsid w:val="000E0060"/>
    <w:rsid w:val="000E1828"/>
    <w:rsid w:val="000E3110"/>
    <w:rsid w:val="000E4BF8"/>
    <w:rsid w:val="000E5A9C"/>
    <w:rsid w:val="000F20A9"/>
    <w:rsid w:val="000F307B"/>
    <w:rsid w:val="000F30B9"/>
    <w:rsid w:val="00100E87"/>
    <w:rsid w:val="0011436F"/>
    <w:rsid w:val="0011693F"/>
    <w:rsid w:val="00121AF4"/>
    <w:rsid w:val="00122388"/>
    <w:rsid w:val="00124C3D"/>
    <w:rsid w:val="0012601D"/>
    <w:rsid w:val="001279C8"/>
    <w:rsid w:val="00136165"/>
    <w:rsid w:val="00141A92"/>
    <w:rsid w:val="00145E84"/>
    <w:rsid w:val="0015102C"/>
    <w:rsid w:val="00153381"/>
    <w:rsid w:val="00176FBB"/>
    <w:rsid w:val="00181E97"/>
    <w:rsid w:val="00182A08"/>
    <w:rsid w:val="00190C86"/>
    <w:rsid w:val="00193150"/>
    <w:rsid w:val="00194421"/>
    <w:rsid w:val="001A2C42"/>
    <w:rsid w:val="001A2EF2"/>
    <w:rsid w:val="001A7C01"/>
    <w:rsid w:val="001B783C"/>
    <w:rsid w:val="001C2D74"/>
    <w:rsid w:val="001C7FAC"/>
    <w:rsid w:val="001E0CAC"/>
    <w:rsid w:val="001E16A3"/>
    <w:rsid w:val="001E1DEA"/>
    <w:rsid w:val="001E7199"/>
    <w:rsid w:val="001F24A0"/>
    <w:rsid w:val="001F67EC"/>
    <w:rsid w:val="001F6A1E"/>
    <w:rsid w:val="0020330A"/>
    <w:rsid w:val="00206E45"/>
    <w:rsid w:val="00220C1D"/>
    <w:rsid w:val="00223C51"/>
    <w:rsid w:val="00237279"/>
    <w:rsid w:val="00240D69"/>
    <w:rsid w:val="00240EE1"/>
    <w:rsid w:val="00241B5E"/>
    <w:rsid w:val="00252087"/>
    <w:rsid w:val="00263392"/>
    <w:rsid w:val="00265194"/>
    <w:rsid w:val="002705DF"/>
    <w:rsid w:val="002724C6"/>
    <w:rsid w:val="00276C00"/>
    <w:rsid w:val="002775AA"/>
    <w:rsid w:val="00293351"/>
    <w:rsid w:val="00294349"/>
    <w:rsid w:val="002A3C02"/>
    <w:rsid w:val="002A4AA4"/>
    <w:rsid w:val="002A5452"/>
    <w:rsid w:val="002B4889"/>
    <w:rsid w:val="002B50C0"/>
    <w:rsid w:val="002B5F86"/>
    <w:rsid w:val="002B6F21"/>
    <w:rsid w:val="002C7546"/>
    <w:rsid w:val="002D3B78"/>
    <w:rsid w:val="002D3D4A"/>
    <w:rsid w:val="002D7ADA"/>
    <w:rsid w:val="002E2FAF"/>
    <w:rsid w:val="002E590A"/>
    <w:rsid w:val="002F29A3"/>
    <w:rsid w:val="0030196F"/>
    <w:rsid w:val="00302775"/>
    <w:rsid w:val="003027EB"/>
    <w:rsid w:val="00304D04"/>
    <w:rsid w:val="0030521D"/>
    <w:rsid w:val="00310D8E"/>
    <w:rsid w:val="00313A37"/>
    <w:rsid w:val="00317906"/>
    <w:rsid w:val="003221F2"/>
    <w:rsid w:val="00322614"/>
    <w:rsid w:val="00327F36"/>
    <w:rsid w:val="0033164E"/>
    <w:rsid w:val="00331B56"/>
    <w:rsid w:val="00334A24"/>
    <w:rsid w:val="003410FE"/>
    <w:rsid w:val="0034382D"/>
    <w:rsid w:val="003508E7"/>
    <w:rsid w:val="003542F1"/>
    <w:rsid w:val="00356A3E"/>
    <w:rsid w:val="00361661"/>
    <w:rsid w:val="003642B8"/>
    <w:rsid w:val="00366944"/>
    <w:rsid w:val="00370A33"/>
    <w:rsid w:val="00370C4B"/>
    <w:rsid w:val="0038314B"/>
    <w:rsid w:val="003927C6"/>
    <w:rsid w:val="003A4115"/>
    <w:rsid w:val="003A7FC0"/>
    <w:rsid w:val="003B5B7A"/>
    <w:rsid w:val="003C7325"/>
    <w:rsid w:val="003D7DD0"/>
    <w:rsid w:val="003E3144"/>
    <w:rsid w:val="003F20C7"/>
    <w:rsid w:val="003F4804"/>
    <w:rsid w:val="00405EA4"/>
    <w:rsid w:val="0041034F"/>
    <w:rsid w:val="004118A3"/>
    <w:rsid w:val="00420938"/>
    <w:rsid w:val="00423A26"/>
    <w:rsid w:val="00425046"/>
    <w:rsid w:val="00432943"/>
    <w:rsid w:val="00432DA6"/>
    <w:rsid w:val="004350B8"/>
    <w:rsid w:val="00444AAB"/>
    <w:rsid w:val="00447276"/>
    <w:rsid w:val="00450089"/>
    <w:rsid w:val="00456BA1"/>
    <w:rsid w:val="004729D1"/>
    <w:rsid w:val="00495E3C"/>
    <w:rsid w:val="004B109D"/>
    <w:rsid w:val="004B45D9"/>
    <w:rsid w:val="004C1D48"/>
    <w:rsid w:val="004C7B0F"/>
    <w:rsid w:val="004C7C5F"/>
    <w:rsid w:val="004D65CA"/>
    <w:rsid w:val="004E5B53"/>
    <w:rsid w:val="004F6E89"/>
    <w:rsid w:val="00500F7E"/>
    <w:rsid w:val="005076A1"/>
    <w:rsid w:val="00513213"/>
    <w:rsid w:val="0051451C"/>
    <w:rsid w:val="00517F12"/>
    <w:rsid w:val="0052102C"/>
    <w:rsid w:val="005212C8"/>
    <w:rsid w:val="00524E6C"/>
    <w:rsid w:val="005332D6"/>
    <w:rsid w:val="00536E63"/>
    <w:rsid w:val="00544DFE"/>
    <w:rsid w:val="005548F2"/>
    <w:rsid w:val="00556D6D"/>
    <w:rsid w:val="00561426"/>
    <w:rsid w:val="005734CE"/>
    <w:rsid w:val="005840AB"/>
    <w:rsid w:val="00586664"/>
    <w:rsid w:val="00593290"/>
    <w:rsid w:val="00596A43"/>
    <w:rsid w:val="005A0E33"/>
    <w:rsid w:val="005A12F7"/>
    <w:rsid w:val="005A1B30"/>
    <w:rsid w:val="005A3A04"/>
    <w:rsid w:val="005A520A"/>
    <w:rsid w:val="005A61A2"/>
    <w:rsid w:val="005B1196"/>
    <w:rsid w:val="005B1A32"/>
    <w:rsid w:val="005B42CC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0F60"/>
    <w:rsid w:val="005F41FA"/>
    <w:rsid w:val="00600AE4"/>
    <w:rsid w:val="00601149"/>
    <w:rsid w:val="006054AA"/>
    <w:rsid w:val="00613AA5"/>
    <w:rsid w:val="00617DC9"/>
    <w:rsid w:val="0062054D"/>
    <w:rsid w:val="006334BF"/>
    <w:rsid w:val="00635A54"/>
    <w:rsid w:val="00645A20"/>
    <w:rsid w:val="00646D11"/>
    <w:rsid w:val="00654BAA"/>
    <w:rsid w:val="00661A62"/>
    <w:rsid w:val="0067018B"/>
    <w:rsid w:val="006731D9"/>
    <w:rsid w:val="006822BC"/>
    <w:rsid w:val="006857E6"/>
    <w:rsid w:val="006948D3"/>
    <w:rsid w:val="006A60AA"/>
    <w:rsid w:val="006B034F"/>
    <w:rsid w:val="006B5117"/>
    <w:rsid w:val="006B79F2"/>
    <w:rsid w:val="006C78AE"/>
    <w:rsid w:val="006E0CFA"/>
    <w:rsid w:val="006E6205"/>
    <w:rsid w:val="006E654C"/>
    <w:rsid w:val="00701800"/>
    <w:rsid w:val="00725708"/>
    <w:rsid w:val="007361B8"/>
    <w:rsid w:val="00740A47"/>
    <w:rsid w:val="007454E9"/>
    <w:rsid w:val="00746ABD"/>
    <w:rsid w:val="0076035F"/>
    <w:rsid w:val="0077418F"/>
    <w:rsid w:val="00775C44"/>
    <w:rsid w:val="00776802"/>
    <w:rsid w:val="00783192"/>
    <w:rsid w:val="007923FC"/>
    <w:rsid w:val="007924CE"/>
    <w:rsid w:val="00793670"/>
    <w:rsid w:val="007939E6"/>
    <w:rsid w:val="00795AFA"/>
    <w:rsid w:val="007A4742"/>
    <w:rsid w:val="007B0251"/>
    <w:rsid w:val="007B0382"/>
    <w:rsid w:val="007C2F7E"/>
    <w:rsid w:val="007C6235"/>
    <w:rsid w:val="007C699E"/>
    <w:rsid w:val="007C70D1"/>
    <w:rsid w:val="007D1990"/>
    <w:rsid w:val="007D2C34"/>
    <w:rsid w:val="007D38BD"/>
    <w:rsid w:val="007D3F21"/>
    <w:rsid w:val="007E341A"/>
    <w:rsid w:val="007F126F"/>
    <w:rsid w:val="007F7DE0"/>
    <w:rsid w:val="008010B8"/>
    <w:rsid w:val="00803FBE"/>
    <w:rsid w:val="00805178"/>
    <w:rsid w:val="00806134"/>
    <w:rsid w:val="00812E8A"/>
    <w:rsid w:val="008271F9"/>
    <w:rsid w:val="00827FF5"/>
    <w:rsid w:val="0083061E"/>
    <w:rsid w:val="00830B70"/>
    <w:rsid w:val="00840749"/>
    <w:rsid w:val="00842342"/>
    <w:rsid w:val="008471DB"/>
    <w:rsid w:val="0087452F"/>
    <w:rsid w:val="00875528"/>
    <w:rsid w:val="00880F21"/>
    <w:rsid w:val="00884686"/>
    <w:rsid w:val="0089240E"/>
    <w:rsid w:val="008A332F"/>
    <w:rsid w:val="008A3B36"/>
    <w:rsid w:val="008A52F6"/>
    <w:rsid w:val="008B059B"/>
    <w:rsid w:val="008C4BCD"/>
    <w:rsid w:val="008C6721"/>
    <w:rsid w:val="008D3826"/>
    <w:rsid w:val="008D4C4F"/>
    <w:rsid w:val="008D62E3"/>
    <w:rsid w:val="008E7DDD"/>
    <w:rsid w:val="008F1E1E"/>
    <w:rsid w:val="008F2D9B"/>
    <w:rsid w:val="008F67EE"/>
    <w:rsid w:val="00907AC2"/>
    <w:rsid w:val="00907F6D"/>
    <w:rsid w:val="00911190"/>
    <w:rsid w:val="0091332C"/>
    <w:rsid w:val="00920553"/>
    <w:rsid w:val="00920A0F"/>
    <w:rsid w:val="00922264"/>
    <w:rsid w:val="00923643"/>
    <w:rsid w:val="009256F2"/>
    <w:rsid w:val="00933BEC"/>
    <w:rsid w:val="009347B8"/>
    <w:rsid w:val="00936729"/>
    <w:rsid w:val="00937626"/>
    <w:rsid w:val="009442CD"/>
    <w:rsid w:val="00947674"/>
    <w:rsid w:val="0095002B"/>
    <w:rsid w:val="0095183B"/>
    <w:rsid w:val="00952126"/>
    <w:rsid w:val="00952617"/>
    <w:rsid w:val="00952F46"/>
    <w:rsid w:val="00954EF0"/>
    <w:rsid w:val="00963DB6"/>
    <w:rsid w:val="009663A6"/>
    <w:rsid w:val="00971A40"/>
    <w:rsid w:val="0097286D"/>
    <w:rsid w:val="00976434"/>
    <w:rsid w:val="00992737"/>
    <w:rsid w:val="00992EA3"/>
    <w:rsid w:val="009967CA"/>
    <w:rsid w:val="009A17FF"/>
    <w:rsid w:val="009B4423"/>
    <w:rsid w:val="009C1311"/>
    <w:rsid w:val="009C6140"/>
    <w:rsid w:val="009C70E9"/>
    <w:rsid w:val="009D2FA4"/>
    <w:rsid w:val="009D7D8A"/>
    <w:rsid w:val="009E38F2"/>
    <w:rsid w:val="009E4191"/>
    <w:rsid w:val="009E4C67"/>
    <w:rsid w:val="009F09BF"/>
    <w:rsid w:val="009F1DC8"/>
    <w:rsid w:val="009F42EC"/>
    <w:rsid w:val="009F437E"/>
    <w:rsid w:val="009F71AF"/>
    <w:rsid w:val="00A108EF"/>
    <w:rsid w:val="00A11788"/>
    <w:rsid w:val="00A30847"/>
    <w:rsid w:val="00A311BA"/>
    <w:rsid w:val="00A34A4C"/>
    <w:rsid w:val="00A36AE2"/>
    <w:rsid w:val="00A410C2"/>
    <w:rsid w:val="00A43E49"/>
    <w:rsid w:val="00A44EA2"/>
    <w:rsid w:val="00A53AB8"/>
    <w:rsid w:val="00A56D63"/>
    <w:rsid w:val="00A62C19"/>
    <w:rsid w:val="00A65575"/>
    <w:rsid w:val="00A67685"/>
    <w:rsid w:val="00A728AE"/>
    <w:rsid w:val="00A77157"/>
    <w:rsid w:val="00A804AE"/>
    <w:rsid w:val="00A86449"/>
    <w:rsid w:val="00A87C1C"/>
    <w:rsid w:val="00A9043F"/>
    <w:rsid w:val="00A92887"/>
    <w:rsid w:val="00AA4CAB"/>
    <w:rsid w:val="00AA51AD"/>
    <w:rsid w:val="00AA730D"/>
    <w:rsid w:val="00AB2E01"/>
    <w:rsid w:val="00AB7A84"/>
    <w:rsid w:val="00AC4987"/>
    <w:rsid w:val="00AC7E26"/>
    <w:rsid w:val="00AD45BB"/>
    <w:rsid w:val="00AE1643"/>
    <w:rsid w:val="00AE3A6C"/>
    <w:rsid w:val="00AF09B8"/>
    <w:rsid w:val="00AF3C71"/>
    <w:rsid w:val="00AF4703"/>
    <w:rsid w:val="00AF567D"/>
    <w:rsid w:val="00AF73D8"/>
    <w:rsid w:val="00B033B8"/>
    <w:rsid w:val="00B11471"/>
    <w:rsid w:val="00B160A2"/>
    <w:rsid w:val="00B17709"/>
    <w:rsid w:val="00B23828"/>
    <w:rsid w:val="00B2607C"/>
    <w:rsid w:val="00B31584"/>
    <w:rsid w:val="00B41415"/>
    <w:rsid w:val="00B440C3"/>
    <w:rsid w:val="00B455C7"/>
    <w:rsid w:val="00B46B7D"/>
    <w:rsid w:val="00B50560"/>
    <w:rsid w:val="00B55D47"/>
    <w:rsid w:val="00B64B3C"/>
    <w:rsid w:val="00B673C6"/>
    <w:rsid w:val="00B72BD7"/>
    <w:rsid w:val="00B74859"/>
    <w:rsid w:val="00B75139"/>
    <w:rsid w:val="00B8048F"/>
    <w:rsid w:val="00B852C1"/>
    <w:rsid w:val="00B87D3D"/>
    <w:rsid w:val="00B91243"/>
    <w:rsid w:val="00B97552"/>
    <w:rsid w:val="00B977D7"/>
    <w:rsid w:val="00BA481C"/>
    <w:rsid w:val="00BB059E"/>
    <w:rsid w:val="00BB0A88"/>
    <w:rsid w:val="00BB2420"/>
    <w:rsid w:val="00BB49AC"/>
    <w:rsid w:val="00BB5ACE"/>
    <w:rsid w:val="00BC1BD2"/>
    <w:rsid w:val="00BC6BE4"/>
    <w:rsid w:val="00BC6DEB"/>
    <w:rsid w:val="00BE15C0"/>
    <w:rsid w:val="00BE47CD"/>
    <w:rsid w:val="00BE58AE"/>
    <w:rsid w:val="00BE5BF9"/>
    <w:rsid w:val="00BE5DB2"/>
    <w:rsid w:val="00BE77E1"/>
    <w:rsid w:val="00C1106C"/>
    <w:rsid w:val="00C1398A"/>
    <w:rsid w:val="00C22567"/>
    <w:rsid w:val="00C2587E"/>
    <w:rsid w:val="00C26361"/>
    <w:rsid w:val="00C302F1"/>
    <w:rsid w:val="00C341FE"/>
    <w:rsid w:val="00C3575F"/>
    <w:rsid w:val="00C41F2C"/>
    <w:rsid w:val="00C42AEA"/>
    <w:rsid w:val="00C57985"/>
    <w:rsid w:val="00C6751B"/>
    <w:rsid w:val="00C931F5"/>
    <w:rsid w:val="00C96814"/>
    <w:rsid w:val="00CA0E3D"/>
    <w:rsid w:val="00CA49C7"/>
    <w:rsid w:val="00CA516B"/>
    <w:rsid w:val="00CB60B7"/>
    <w:rsid w:val="00CC7E21"/>
    <w:rsid w:val="00CD49E1"/>
    <w:rsid w:val="00CD55D6"/>
    <w:rsid w:val="00CE74F9"/>
    <w:rsid w:val="00CE7777"/>
    <w:rsid w:val="00CF2E64"/>
    <w:rsid w:val="00D02AD7"/>
    <w:rsid w:val="00D02F6D"/>
    <w:rsid w:val="00D07D29"/>
    <w:rsid w:val="00D203D2"/>
    <w:rsid w:val="00D22C21"/>
    <w:rsid w:val="00D25CFE"/>
    <w:rsid w:val="00D2699D"/>
    <w:rsid w:val="00D4607F"/>
    <w:rsid w:val="00D57025"/>
    <w:rsid w:val="00D57765"/>
    <w:rsid w:val="00D66036"/>
    <w:rsid w:val="00D66FE7"/>
    <w:rsid w:val="00D767B6"/>
    <w:rsid w:val="00D77F50"/>
    <w:rsid w:val="00D808DF"/>
    <w:rsid w:val="00D859F4"/>
    <w:rsid w:val="00D85A52"/>
    <w:rsid w:val="00D86FEC"/>
    <w:rsid w:val="00D95AF5"/>
    <w:rsid w:val="00DA2246"/>
    <w:rsid w:val="00DA34DF"/>
    <w:rsid w:val="00DB69FD"/>
    <w:rsid w:val="00DC0A8A"/>
    <w:rsid w:val="00DC1705"/>
    <w:rsid w:val="00DC39A9"/>
    <w:rsid w:val="00DC4C79"/>
    <w:rsid w:val="00DE6249"/>
    <w:rsid w:val="00DE6771"/>
    <w:rsid w:val="00DE731D"/>
    <w:rsid w:val="00DE7502"/>
    <w:rsid w:val="00DF0560"/>
    <w:rsid w:val="00DF782E"/>
    <w:rsid w:val="00E0076D"/>
    <w:rsid w:val="00E0534A"/>
    <w:rsid w:val="00E07B5F"/>
    <w:rsid w:val="00E11B44"/>
    <w:rsid w:val="00E14867"/>
    <w:rsid w:val="00E15DEB"/>
    <w:rsid w:val="00E1688D"/>
    <w:rsid w:val="00E203EB"/>
    <w:rsid w:val="00E214E9"/>
    <w:rsid w:val="00E23DDA"/>
    <w:rsid w:val="00E24A90"/>
    <w:rsid w:val="00E35401"/>
    <w:rsid w:val="00E375DB"/>
    <w:rsid w:val="00E42938"/>
    <w:rsid w:val="00E42C3C"/>
    <w:rsid w:val="00E47508"/>
    <w:rsid w:val="00E5074F"/>
    <w:rsid w:val="00E55EB0"/>
    <w:rsid w:val="00E57BB7"/>
    <w:rsid w:val="00E61CB0"/>
    <w:rsid w:val="00E61F0B"/>
    <w:rsid w:val="00E71256"/>
    <w:rsid w:val="00E71BCF"/>
    <w:rsid w:val="00E81D7C"/>
    <w:rsid w:val="00E83FA4"/>
    <w:rsid w:val="00E8460F"/>
    <w:rsid w:val="00E86020"/>
    <w:rsid w:val="00E93B2C"/>
    <w:rsid w:val="00EA09DF"/>
    <w:rsid w:val="00EA0B4F"/>
    <w:rsid w:val="00EB21DE"/>
    <w:rsid w:val="00EC2AFC"/>
    <w:rsid w:val="00ED53BB"/>
    <w:rsid w:val="00ED5A6F"/>
    <w:rsid w:val="00EE1917"/>
    <w:rsid w:val="00EE3BD9"/>
    <w:rsid w:val="00EF035D"/>
    <w:rsid w:val="00F048ED"/>
    <w:rsid w:val="00F138F7"/>
    <w:rsid w:val="00F2008A"/>
    <w:rsid w:val="00F21D9E"/>
    <w:rsid w:val="00F236A0"/>
    <w:rsid w:val="00F25348"/>
    <w:rsid w:val="00F31B54"/>
    <w:rsid w:val="00F45506"/>
    <w:rsid w:val="00F46CB4"/>
    <w:rsid w:val="00F50B52"/>
    <w:rsid w:val="00F51426"/>
    <w:rsid w:val="00F55AB4"/>
    <w:rsid w:val="00F60062"/>
    <w:rsid w:val="00F613CC"/>
    <w:rsid w:val="00F6564C"/>
    <w:rsid w:val="00F75D4C"/>
    <w:rsid w:val="00F76777"/>
    <w:rsid w:val="00F83F2F"/>
    <w:rsid w:val="00F85E18"/>
    <w:rsid w:val="00F86555"/>
    <w:rsid w:val="00F86C58"/>
    <w:rsid w:val="00FB6932"/>
    <w:rsid w:val="00FC3B03"/>
    <w:rsid w:val="00FC53B0"/>
    <w:rsid w:val="00FD19B1"/>
    <w:rsid w:val="00FE0B8D"/>
    <w:rsid w:val="00FE46E8"/>
    <w:rsid w:val="00FE48AD"/>
    <w:rsid w:val="00FF0105"/>
    <w:rsid w:val="00FF03A2"/>
    <w:rsid w:val="00FF22C4"/>
    <w:rsid w:val="00FF6C85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0F60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,Akapit normalny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aliases w:val="Podpis pod rysunkiem,Nagłówek Tabeli,Nag3ówek Tabeli,Tabela nr,Podpis nad obiektem,DS Podpis pod obiektem,Legenda Znak Znak Znak,Legenda Znak Znak,Legenda Znak Znak Znak Znak,Legenda Znak Znak Znak Znak Znak Znak,Legenda Znak,legenda,Podpis rys"/>
    <w:basedOn w:val="Normalny"/>
    <w:next w:val="Normalny"/>
    <w:link w:val="LegendaZnak1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rsid w:val="005B1196"/>
    <w:rPr>
      <w:rFonts w:ascii="Arial" w:hAnsi="Arial" w:cs="Times New Roman"/>
      <w:color w:val="0000FF"/>
      <w:u w:val="single"/>
    </w:rPr>
  </w:style>
  <w:style w:type="character" w:customStyle="1" w:styleId="AkapitzlistZnak">
    <w:name w:val="Akapit z listą Znak"/>
    <w:aliases w:val="Numerowanie Znak,List Paragraph Znak,L1 Znak,Akapit z listą5 Znak,Akapit normalny Znak"/>
    <w:link w:val="Akapitzlist"/>
    <w:uiPriority w:val="34"/>
    <w:rsid w:val="00B2607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2607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1E1E"/>
    <w:rPr>
      <w:color w:val="605E5C"/>
      <w:shd w:val="clear" w:color="auto" w:fill="E1DFDD"/>
    </w:rPr>
  </w:style>
  <w:style w:type="character" w:customStyle="1" w:styleId="LegendaZnak1">
    <w:name w:val="Legenda Znak1"/>
    <w:aliases w:val="Podpis pod rysunkiem Znak,Nagłówek Tabeli Znak,Nag3ówek Tabeli Znak,Tabela nr Znak,Podpis nad obiektem Znak,DS Podpis pod obiektem Znak,Legenda Znak Znak Znak Znak1,Legenda Znak Znak Znak1,Legenda Znak Znak Znak Znak Znak,legenda Znak"/>
    <w:link w:val="Legenda"/>
    <w:rsid w:val="005A61A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5A61A2"/>
    <w:pPr>
      <w:spacing w:after="16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5A6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e.zdrojkowski@csio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CENTRUM\m.nizalowska</Osoba>
    <NazwaPliku xmlns="F60F55B9-AC12-46BD-85CA-E0578CFCB3C7">Zał. 1 Poprawiony raport do KRMC II kwartał 2020, projekt e-Krew.docx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4F0E0A-69F0-4F0E-91D9-BAFD88A2319B}"/>
</file>

<file path=customXml/itemProps2.xml><?xml version="1.0" encoding="utf-8"?>
<ds:datastoreItem xmlns:ds="http://schemas.openxmlformats.org/officeDocument/2006/customXml" ds:itemID="{AD1C2237-4915-4818-9F2D-2B243A08D268}"/>
</file>

<file path=customXml/itemProps3.xml><?xml version="1.0" encoding="utf-8"?>
<ds:datastoreItem xmlns:ds="http://schemas.openxmlformats.org/officeDocument/2006/customXml" ds:itemID="{3CEBC50B-BAA7-418E-9EC0-1416080F3D0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3734</Words>
  <Characters>22405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2020-07-29T05:56:00Z</dcterms:created>
  <dcterms:modified xsi:type="dcterms:W3CDTF">2020-07-29T15:25:00Z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WP.711.1.2019.367</vt:lpwstr>
  </property>
  <property fmtid="{D5CDD505-2E9C-101B-9397-08002B2CF9AE}" pid="3" name="UNPPisma">
    <vt:lpwstr>2020-00129</vt:lpwstr>
  </property>
  <property fmtid="{D5CDD505-2E9C-101B-9397-08002B2CF9AE}" pid="4" name="ZnakSprawy">
    <vt:lpwstr>WP.711.1.2019</vt:lpwstr>
  </property>
  <property fmtid="{D5CDD505-2E9C-101B-9397-08002B2CF9AE}" pid="5" name="ZnakSprawyPrzedPrzeniesieniem">
    <vt:lpwstr>WRST.063.2.2016; BZP.063.2.2014</vt:lpwstr>
  </property>
  <property fmtid="{D5CDD505-2E9C-101B-9397-08002B2CF9AE}" pid="6" name="Autor">
    <vt:lpwstr>Tenderenda Elżbieta</vt:lpwstr>
  </property>
  <property fmtid="{D5CDD505-2E9C-101B-9397-08002B2CF9AE}" pid="7" name="AutorInicjaly">
    <vt:lpwstr>ET</vt:lpwstr>
  </property>
  <property fmtid="{D5CDD505-2E9C-101B-9397-08002B2CF9AE}" pid="8" name="AutorNrTelefonu">
    <vt:lpwstr>brak</vt:lpwstr>
  </property>
  <property fmtid="{D5CDD505-2E9C-101B-9397-08002B2CF9AE}" pid="9" name="Stanowisko">
    <vt:lpwstr>główny specjalista</vt:lpwstr>
  </property>
  <property fmtid="{D5CDD505-2E9C-101B-9397-08002B2CF9AE}" pid="10" name="OpisPisma">
    <vt:lpwstr>Raport z postępu rzeczowo-finansowego projektu informatycznego za IV kwartał 2019 roku dot. projektu nr POPC.02.01.00-00-0082/17 pn. „Projekt e-Krew – Informatyzacja Publicznej Służby Krwi oraz Rozwój Nadzoru nad Krwiolecznictwem"</vt:lpwstr>
  </property>
  <property fmtid="{D5CDD505-2E9C-101B-9397-08002B2CF9AE}" pid="11" name="Komorka">
    <vt:lpwstr>Dyrektor</vt:lpwstr>
  </property>
  <property fmtid="{D5CDD505-2E9C-101B-9397-08002B2CF9AE}" pid="12" name="KodKomorki">
    <vt:lpwstr>DR</vt:lpwstr>
  </property>
  <property fmtid="{D5CDD505-2E9C-101B-9397-08002B2CF9AE}" pid="13" name="AktualnaData">
    <vt:lpwstr>2020-01-03</vt:lpwstr>
  </property>
  <property fmtid="{D5CDD505-2E9C-101B-9397-08002B2CF9AE}" pid="14" name="Wydzial">
    <vt:lpwstr>Wydział Projektów</vt:lpwstr>
  </property>
  <property fmtid="{D5CDD505-2E9C-101B-9397-08002B2CF9AE}" pid="15" name="KodWydzialu">
    <vt:lpwstr>WP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SEKRETARIAT KRMC.</vt:lpwstr>
  </property>
  <property fmtid="{D5CDD505-2E9C-101B-9397-08002B2CF9AE}" pid="24" name="adresOddzial">
    <vt:lpwstr/>
  </property>
  <property fmtid="{D5CDD505-2E9C-101B-9397-08002B2CF9AE}" pid="25" name="adresUlica">
    <vt:lpwstr/>
  </property>
  <property fmtid="{D5CDD505-2E9C-101B-9397-08002B2CF9AE}" pid="26" name="adresTypUlicy">
    <vt:lpwstr/>
  </property>
  <property fmtid="{D5CDD505-2E9C-101B-9397-08002B2CF9AE}" pid="27" name="adresNrDomu">
    <vt:lpwstr/>
  </property>
  <property fmtid="{D5CDD505-2E9C-101B-9397-08002B2CF9AE}" pid="28" name="adresNrLokalu">
    <vt:lpwstr/>
  </property>
  <property fmtid="{D5CDD505-2E9C-101B-9397-08002B2CF9AE}" pid="29" name="adresKodPocztowy">
    <vt:lpwstr/>
  </property>
  <property fmtid="{D5CDD505-2E9C-101B-9397-08002B2CF9AE}" pid="30" name="adresMiejscowosc">
    <vt:lpwstr/>
  </property>
  <property fmtid="{D5CDD505-2E9C-101B-9397-08002B2CF9AE}" pid="31" name="adresPoczta">
    <vt:lpwstr/>
  </property>
  <property fmtid="{D5CDD505-2E9C-101B-9397-08002B2CF9AE}" pid="32" name="adresEMail">
    <vt:lpwstr>krmc@mac.gov.p</vt:lpwstr>
  </property>
  <property fmtid="{D5CDD505-2E9C-101B-9397-08002B2CF9AE}" pid="33" name="DataNaPismie">
    <vt:lpwstr/>
  </property>
  <property fmtid="{D5CDD505-2E9C-101B-9397-08002B2CF9AE}" pid="34" name="adresaciDW">
    <vt:lpwstr>MINISTERSTWO ZDROWIA, DEPARTAMENT E-ZDROWIA;MINISTERSTWO CYFRYZACJI</vt:lpwstr>
  </property>
  <property fmtid="{D5CDD505-2E9C-101B-9397-08002B2CF9AE}" pid="35" name="adresaciDW2">
    <vt:lpwstr>MINISTERSTWO ZDROWIA, DEPARTAMENT E-ZDROWIA, ul. MIODOWA 15, 00-952 WARSZAWA;  MINISTERSTWO CYFRYZACJI, ul. KRÓLEWSKA 27, 00-060 WARSZAWA;  </vt:lpwstr>
  </property>
  <property fmtid="{D5CDD505-2E9C-101B-9397-08002B2CF9AE}" pid="36" name="DaneJednostki1">
    <vt:lpwstr>Centrum Systemów Informacyjnych Ochrony Zdrowia</vt:lpwstr>
  </property>
  <property fmtid="{D5CDD505-2E9C-101B-9397-08002B2CF9AE}" pid="37" name="PolaDodatkowe1">
    <vt:lpwstr>Centrum Systemów Informacyjnych Ochrony Zdrowia</vt:lpwstr>
  </property>
  <property fmtid="{D5CDD505-2E9C-101B-9397-08002B2CF9AE}" pid="38" name="DaneJednostki2">
    <vt:lpwstr>Warszawa</vt:lpwstr>
  </property>
  <property fmtid="{D5CDD505-2E9C-101B-9397-08002B2CF9AE}" pid="39" name="PolaDodatkowe2">
    <vt:lpwstr>Warszawa</vt:lpwstr>
  </property>
  <property fmtid="{D5CDD505-2E9C-101B-9397-08002B2CF9AE}" pid="40" name="DaneJednostki3">
    <vt:lpwstr>00-184</vt:lpwstr>
  </property>
  <property fmtid="{D5CDD505-2E9C-101B-9397-08002B2CF9AE}" pid="41" name="PolaDodatkowe3">
    <vt:lpwstr>00-184</vt:lpwstr>
  </property>
  <property fmtid="{D5CDD505-2E9C-101B-9397-08002B2CF9AE}" pid="42" name="DaneJednostki4">
    <vt:lpwstr>ul. Stanisława Dubois</vt:lpwstr>
  </property>
  <property fmtid="{D5CDD505-2E9C-101B-9397-08002B2CF9AE}" pid="43" name="PolaDodatkowe4">
    <vt:lpwstr>ul. Stanisława Dubois</vt:lpwstr>
  </property>
  <property fmtid="{D5CDD505-2E9C-101B-9397-08002B2CF9AE}" pid="44" name="DaneJednostki5">
    <vt:lpwstr>5A</vt:lpwstr>
  </property>
  <property fmtid="{D5CDD505-2E9C-101B-9397-08002B2CF9AE}" pid="45" name="PolaDodatkowe5">
    <vt:lpwstr>5A</vt:lpwstr>
  </property>
  <property fmtid="{D5CDD505-2E9C-101B-9397-08002B2CF9AE}" pid="46" name="DaneJednostki6">
    <vt:lpwstr/>
  </property>
  <property fmtid="{D5CDD505-2E9C-101B-9397-08002B2CF9AE}" pid="47" name="PolaDodatkowe6">
    <vt:lpwstr/>
  </property>
  <property fmtid="{D5CDD505-2E9C-101B-9397-08002B2CF9AE}" pid="48" name="DaneJednostki7">
    <vt:lpwstr>+48 22 597-09-27</vt:lpwstr>
  </property>
  <property fmtid="{D5CDD505-2E9C-101B-9397-08002B2CF9AE}" pid="49" name="PolaDodatkowe7">
    <vt:lpwstr>+48 22 597-09-27</vt:lpwstr>
  </property>
  <property fmtid="{D5CDD505-2E9C-101B-9397-08002B2CF9AE}" pid="50" name="DaneJednostki8">
    <vt:lpwstr>+48 22 597-09-47</vt:lpwstr>
  </property>
  <property fmtid="{D5CDD505-2E9C-101B-9397-08002B2CF9AE}" pid="51" name="PolaDodatkowe8">
    <vt:lpwstr>+48 22 597-09-47</vt:lpwstr>
  </property>
  <property fmtid="{D5CDD505-2E9C-101B-9397-08002B2CF9AE}" pid="52" name="DaneJednostki9">
    <vt:lpwstr>biuro@csioz.gov.pl</vt:lpwstr>
  </property>
  <property fmtid="{D5CDD505-2E9C-101B-9397-08002B2CF9AE}" pid="53" name="PolaDodatkowe9">
    <vt:lpwstr>biuro@csioz.gov.pl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