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6"/>
      </w:tblGrid>
      <w:tr w:rsidR="00F36D2D" w:rsidRPr="00846ECF" w:rsidTr="00EE64F0">
        <w:trPr>
          <w:cantSplit/>
          <w:trHeight w:val="97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F36D2D" w:rsidRPr="00846ECF" w:rsidRDefault="00F36D2D" w:rsidP="00493E17">
            <w:pPr>
              <w:pStyle w:val="Nagwek6"/>
              <w:tabs>
                <w:tab w:val="left" w:pos="360"/>
                <w:tab w:val="left" w:pos="900"/>
                <w:tab w:val="left" w:pos="9540"/>
              </w:tabs>
              <w:ind w:left="0"/>
              <w:jc w:val="left"/>
              <w:rPr>
                <w:rFonts w:ascii="Times New Roman" w:hAnsi="Times New Roman"/>
                <w:bCs/>
                <w:spacing w:val="0"/>
                <w:sz w:val="26"/>
              </w:rPr>
            </w:pPr>
            <w:bookmarkStart w:id="0" w:name="_GoBack"/>
            <w:bookmarkEnd w:id="0"/>
          </w:p>
        </w:tc>
      </w:tr>
      <w:tr w:rsidR="00F36D2D" w:rsidRPr="00846ECF" w:rsidTr="00EE64F0">
        <w:trPr>
          <w:cantSplit/>
          <w:trHeight w:val="43"/>
        </w:trPr>
        <w:tc>
          <w:tcPr>
            <w:tcW w:w="9576" w:type="dxa"/>
            <w:tcBorders>
              <w:top w:val="nil"/>
              <w:left w:val="nil"/>
              <w:right w:val="nil"/>
            </w:tcBorders>
          </w:tcPr>
          <w:p w:rsidR="00F36D2D" w:rsidRPr="00846ECF" w:rsidRDefault="00F36D2D">
            <w:pPr>
              <w:rPr>
                <w:sz w:val="4"/>
              </w:rPr>
            </w:pPr>
          </w:p>
        </w:tc>
      </w:tr>
      <w:tr w:rsidR="00F36D2D" w:rsidRPr="0039056A" w:rsidTr="00EE64F0">
        <w:trPr>
          <w:cantSplit/>
          <w:trHeight w:val="748"/>
        </w:trPr>
        <w:tc>
          <w:tcPr>
            <w:tcW w:w="9576" w:type="dxa"/>
            <w:tcBorders>
              <w:top w:val="nil"/>
              <w:left w:val="nil"/>
              <w:right w:val="nil"/>
            </w:tcBorders>
          </w:tcPr>
          <w:p w:rsidR="00D74E46" w:rsidRDefault="00D74E46">
            <w:pPr>
              <w:tabs>
                <w:tab w:val="left" w:pos="360"/>
                <w:tab w:val="left" w:pos="1260"/>
              </w:tabs>
              <w:jc w:val="center"/>
              <w:rPr>
                <w:b/>
                <w:bCs/>
                <w:sz w:val="4"/>
                <w:szCs w:val="4"/>
                <w:lang w:val="fr-FR"/>
              </w:rPr>
            </w:pPr>
          </w:p>
          <w:p w:rsidR="00F36D2D" w:rsidRPr="00D74E46" w:rsidRDefault="00F36D2D" w:rsidP="00D74E46">
            <w:pPr>
              <w:tabs>
                <w:tab w:val="left" w:pos="1440"/>
              </w:tabs>
              <w:rPr>
                <w:sz w:val="4"/>
                <w:szCs w:val="4"/>
                <w:lang w:val="fr-FR"/>
              </w:rPr>
            </w:pPr>
          </w:p>
        </w:tc>
      </w:tr>
    </w:tbl>
    <w:p w:rsidR="007F0DAB" w:rsidRPr="00D74E46" w:rsidRDefault="001C67AE" w:rsidP="00504D01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>RAPORT Z KONSULTACJI</w:t>
      </w:r>
    </w:p>
    <w:p w:rsidR="00080676" w:rsidRDefault="007F0DAB" w:rsidP="00504D01">
      <w:pPr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  <w:r w:rsidRPr="007F0DAB">
        <w:rPr>
          <w:b/>
          <w:sz w:val="23"/>
          <w:szCs w:val="23"/>
        </w:rPr>
        <w:t xml:space="preserve">projektu </w:t>
      </w:r>
      <w:r w:rsidR="00EB770B">
        <w:rPr>
          <w:b/>
          <w:sz w:val="23"/>
          <w:szCs w:val="23"/>
        </w:rPr>
        <w:t>ustawy o zatrudnianiu cudzoziemców</w:t>
      </w:r>
    </w:p>
    <w:p w:rsidR="00D74E46" w:rsidRPr="007F0DAB" w:rsidRDefault="00D74E46" w:rsidP="007F0DA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AB40C5" w:rsidRPr="00F1518C" w:rsidRDefault="005D3E46" w:rsidP="006C755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  <w:r>
        <w:t>W dniu 12 września</w:t>
      </w:r>
      <w:r w:rsidR="009127EA">
        <w:t xml:space="preserve"> 2022</w:t>
      </w:r>
      <w:r w:rsidR="00B43DAA">
        <w:t xml:space="preserve"> r. </w:t>
      </w:r>
      <w:r w:rsidR="00F1518C">
        <w:rPr>
          <w:sz w:val="23"/>
          <w:szCs w:val="23"/>
        </w:rPr>
        <w:t>projekt</w:t>
      </w:r>
      <w:r>
        <w:rPr>
          <w:sz w:val="23"/>
          <w:szCs w:val="23"/>
        </w:rPr>
        <w:t xml:space="preserve"> ustawy o zatrudnianiu cudzoziemców</w:t>
      </w:r>
      <w:r w:rsidR="00AB40C5" w:rsidRPr="00AB40C5">
        <w:rPr>
          <w:rFonts w:eastAsiaTheme="minorHAnsi"/>
          <w:lang w:eastAsia="en-US"/>
        </w:rPr>
        <w:t xml:space="preserve"> </w:t>
      </w:r>
      <w:r w:rsidR="00AB40C5" w:rsidRPr="00F07FAC">
        <w:rPr>
          <w:rFonts w:eastAsiaTheme="minorHAnsi"/>
          <w:lang w:eastAsia="en-US"/>
        </w:rPr>
        <w:t xml:space="preserve">został przekazany do opiniowania </w:t>
      </w:r>
      <w:r w:rsidR="00756858">
        <w:rPr>
          <w:rFonts w:eastAsiaTheme="minorHAnsi"/>
          <w:lang w:eastAsia="en-US"/>
        </w:rPr>
        <w:t xml:space="preserve">i </w:t>
      </w:r>
      <w:r w:rsidR="00FC7DE0">
        <w:rPr>
          <w:rFonts w:eastAsiaTheme="minorHAnsi"/>
          <w:lang w:eastAsia="en-US"/>
        </w:rPr>
        <w:t xml:space="preserve"> konsultacji</w:t>
      </w:r>
      <w:r w:rsidR="00D8374F">
        <w:rPr>
          <w:rFonts w:eastAsiaTheme="minorHAnsi"/>
          <w:lang w:eastAsia="en-US"/>
        </w:rPr>
        <w:t xml:space="preserve"> </w:t>
      </w:r>
      <w:r w:rsidR="00AB40C5" w:rsidRPr="00F07FAC">
        <w:rPr>
          <w:rFonts w:eastAsiaTheme="minorHAnsi"/>
          <w:lang w:eastAsia="en-US"/>
        </w:rPr>
        <w:t xml:space="preserve">Głównemu Inspektorowi Pracy, </w:t>
      </w:r>
      <w:r w:rsidR="00BC519F">
        <w:rPr>
          <w:rFonts w:eastAsiaTheme="minorHAnsi"/>
          <w:lang w:eastAsia="en-US"/>
        </w:rPr>
        <w:t xml:space="preserve">Prezesowi Urzędu </w:t>
      </w:r>
      <w:r w:rsidR="00AB40C5" w:rsidRPr="00F07FAC">
        <w:rPr>
          <w:rFonts w:eastAsiaTheme="minorHAnsi"/>
          <w:lang w:eastAsia="en-US"/>
        </w:rPr>
        <w:t>Och</w:t>
      </w:r>
      <w:r w:rsidR="00E43092">
        <w:rPr>
          <w:rFonts w:eastAsiaTheme="minorHAnsi"/>
          <w:lang w:eastAsia="en-US"/>
        </w:rPr>
        <w:t>rony Danych Osobowych</w:t>
      </w:r>
      <w:r w:rsidR="00810748">
        <w:rPr>
          <w:rFonts w:eastAsiaTheme="minorHAnsi"/>
          <w:lang w:eastAsia="en-US"/>
        </w:rPr>
        <w:t xml:space="preserve"> (UODO)</w:t>
      </w:r>
      <w:r w:rsidR="00AB40C5" w:rsidRPr="00F07FAC">
        <w:rPr>
          <w:rFonts w:eastAsiaTheme="minorHAnsi"/>
          <w:lang w:eastAsia="en-US"/>
        </w:rPr>
        <w:t xml:space="preserve">, </w:t>
      </w:r>
      <w:r w:rsidR="00BC519F">
        <w:rPr>
          <w:rFonts w:eastAsiaTheme="minorHAnsi"/>
          <w:lang w:eastAsia="en-US"/>
        </w:rPr>
        <w:t>Komisji Wspólnej Rządu i Samorządu Terytorialnego</w:t>
      </w:r>
      <w:r w:rsidR="005339F8">
        <w:rPr>
          <w:rFonts w:eastAsiaTheme="minorHAnsi"/>
          <w:lang w:eastAsia="en-US"/>
        </w:rPr>
        <w:t xml:space="preserve"> (</w:t>
      </w:r>
      <w:proofErr w:type="spellStart"/>
      <w:r w:rsidR="005339F8">
        <w:rPr>
          <w:rFonts w:eastAsiaTheme="minorHAnsi"/>
          <w:lang w:eastAsia="en-US"/>
        </w:rPr>
        <w:t>KWRiST</w:t>
      </w:r>
      <w:proofErr w:type="spellEnd"/>
      <w:r w:rsidR="005339F8">
        <w:rPr>
          <w:rFonts w:eastAsiaTheme="minorHAnsi"/>
          <w:lang w:eastAsia="en-US"/>
        </w:rPr>
        <w:t>)</w:t>
      </w:r>
      <w:r w:rsidR="00BC519F">
        <w:rPr>
          <w:rFonts w:eastAsiaTheme="minorHAnsi"/>
          <w:lang w:eastAsia="en-US"/>
        </w:rPr>
        <w:t xml:space="preserve">, </w:t>
      </w:r>
      <w:r w:rsidR="00AB40C5" w:rsidRPr="00F07FAC">
        <w:rPr>
          <w:rFonts w:eastAsiaTheme="minorHAnsi"/>
          <w:lang w:eastAsia="en-US"/>
        </w:rPr>
        <w:t>partnerom społecznym (Forum Związków Zawodowych, NSZZ „Solidarność”, OPZZ, Związkowi Pracodawców Business Centre Club, Konfederacji Lewiatan, Pracodawcom Rzeczypospolitej Polskiej, Związkowi Rzemiosła Polskiego)</w:t>
      </w:r>
      <w:r w:rsidR="00E43092">
        <w:rPr>
          <w:rFonts w:eastAsiaTheme="minorHAnsi"/>
          <w:lang w:eastAsia="en-US"/>
        </w:rPr>
        <w:t xml:space="preserve"> oraz</w:t>
      </w:r>
      <w:r w:rsidR="00AB40C5" w:rsidRPr="00F07FAC">
        <w:rPr>
          <w:rFonts w:eastAsiaTheme="minorHAnsi"/>
          <w:lang w:eastAsia="en-US"/>
        </w:rPr>
        <w:t xml:space="preserve"> Radzie Dialogu Społecznego. Informacja o projekcie została przesłana także </w:t>
      </w:r>
      <w:r w:rsidR="00E43092">
        <w:rPr>
          <w:rFonts w:eastAsiaTheme="minorHAnsi"/>
          <w:lang w:eastAsia="en-US"/>
        </w:rPr>
        <w:t>29</w:t>
      </w:r>
      <w:r w:rsidR="00790476">
        <w:rPr>
          <w:rFonts w:eastAsiaTheme="minorHAnsi"/>
          <w:lang w:eastAsia="en-US"/>
        </w:rPr>
        <w:t xml:space="preserve"> </w:t>
      </w:r>
      <w:r w:rsidR="00AB40C5" w:rsidRPr="00F07FAC">
        <w:rPr>
          <w:rFonts w:eastAsiaTheme="minorHAnsi"/>
          <w:lang w:eastAsia="en-US"/>
        </w:rPr>
        <w:t xml:space="preserve">organizacjom pozarządowym </w:t>
      </w:r>
      <w:r w:rsidR="00790476">
        <w:rPr>
          <w:rFonts w:eastAsiaTheme="minorHAnsi"/>
          <w:lang w:eastAsia="en-US"/>
        </w:rPr>
        <w:t>działającym w obszarze migracji lub reprezentującym podmioty powierzające pracę c</w:t>
      </w:r>
      <w:r>
        <w:rPr>
          <w:rFonts w:eastAsiaTheme="minorHAnsi"/>
          <w:lang w:eastAsia="en-US"/>
        </w:rPr>
        <w:t>udzoziemcom</w:t>
      </w:r>
      <w:r w:rsidR="00790476">
        <w:rPr>
          <w:rFonts w:eastAsiaTheme="minorHAnsi"/>
          <w:lang w:eastAsia="en-US"/>
        </w:rPr>
        <w:t>.</w:t>
      </w:r>
    </w:p>
    <w:p w:rsidR="00BC519F" w:rsidRDefault="00BC519F" w:rsidP="006C7559">
      <w:pPr>
        <w:spacing w:line="360" w:lineRule="auto"/>
        <w:ind w:firstLine="708"/>
        <w:jc w:val="both"/>
      </w:pPr>
      <w:r w:rsidRPr="000A42EC">
        <w:t xml:space="preserve">Zgodnie z art. 5 ustawy z dnia 7 lipca 2005 r. o działalności lobbingowej w procesie stanowienia prawa (Dz. </w:t>
      </w:r>
      <w:r>
        <w:t>U. z 2017 r., poz.248</w:t>
      </w:r>
      <w:r w:rsidRPr="000A42EC">
        <w:t>) projekt ten został zamieszczony w Biuletynie Informacji Publicznej na str</w:t>
      </w:r>
      <w:r>
        <w:t xml:space="preserve">onie Ministerstwa Rodziny </w:t>
      </w:r>
      <w:r w:rsidRPr="000A42EC">
        <w:t>i</w:t>
      </w:r>
      <w:r>
        <w:t> </w:t>
      </w:r>
      <w:r w:rsidRPr="000A42EC">
        <w:t>Polityki Społecznej</w:t>
      </w:r>
      <w:r w:rsidRPr="00BC519F">
        <w:t xml:space="preserve"> </w:t>
      </w:r>
      <w:r w:rsidRPr="000A42EC">
        <w:t>z chwilą skierowania ww. projektu do uzgodnień, konsultac</w:t>
      </w:r>
      <w:r>
        <w:t>ji publicznych oraz opiniowania</w:t>
      </w:r>
      <w:r w:rsidRPr="000A42EC">
        <w:t>.</w:t>
      </w:r>
    </w:p>
    <w:p w:rsidR="00504D01" w:rsidRPr="00C67923" w:rsidRDefault="005339F8" w:rsidP="006C7559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C67923">
        <w:rPr>
          <w:color w:val="000000"/>
        </w:rPr>
        <w:t>Projekt nie wymagał zasięgnięcia opinii, dokonania konsultacji albo uzgodnienia projektu z właściwymi organami i instytucjami Unii Europejskiej, w tym Europejskim Bankiem Centralnym.</w:t>
      </w:r>
    </w:p>
    <w:p w:rsidR="00C67923" w:rsidRDefault="00F4695B" w:rsidP="006C7559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Minister Spraw Wewnętrznych i Administracji, NSZZ „Solidarność” oraz OPZZ zakwestionowali rezygnację z tzw. testu rynku pracy. </w:t>
      </w:r>
    </w:p>
    <w:p w:rsidR="000D3139" w:rsidRDefault="000D3139" w:rsidP="00051791">
      <w:pPr>
        <w:spacing w:line="360" w:lineRule="auto"/>
        <w:ind w:firstLine="708"/>
        <w:jc w:val="both"/>
        <w:rPr>
          <w:rFonts w:eastAsiaTheme="minorHAnsi"/>
          <w:lang w:eastAsia="en-US"/>
        </w:rPr>
      </w:pPr>
      <w:r>
        <w:t>Dotychczas stosowana procedura testu rynku pracy polega na tym, że pracodawca polski składa w powiatowym urzędzie pracy ofertę pracy.  PUP sprawdza, czy są odpowiedni kandydaci i sporządza „informację starosty nt. możliwości zaspokojenia potrzeb kadrowych pracodawcy”. Warunkiem wydania zezwolenia na pracę na wniosek pracodawcy polskiego jest w zasadzie informacja starosty o braku odpowiednich kandydatów.</w:t>
      </w:r>
    </w:p>
    <w:p w:rsidR="00811E90" w:rsidRPr="006C7559" w:rsidRDefault="00811E90" w:rsidP="00153677">
      <w:pPr>
        <w:spacing w:line="360" w:lineRule="auto"/>
        <w:ind w:firstLine="708"/>
        <w:jc w:val="both"/>
      </w:pPr>
      <w:r w:rsidRPr="006C7559">
        <w:t>W uzasadnieniu projektu</w:t>
      </w:r>
      <w:r w:rsidR="006C7559">
        <w:t xml:space="preserve"> ustawy</w:t>
      </w:r>
      <w:r w:rsidRPr="006C7559">
        <w:t xml:space="preserve"> podane są powody rezygnacji z testu rynku pracy, w tym ograniczenie liczby procedur, przyspieszenie postępowania oraz fakt, że w praktyce test rynku pracy dotyczy tylko ok. 10% postępowań w sprawie legalizacji pracy cudzoziemców.</w:t>
      </w:r>
    </w:p>
    <w:p w:rsidR="00811E90" w:rsidRPr="006C7559" w:rsidRDefault="00811E90" w:rsidP="006C7559">
      <w:pPr>
        <w:spacing w:line="360" w:lineRule="auto"/>
        <w:jc w:val="both"/>
      </w:pPr>
      <w:r w:rsidRPr="006C7559">
        <w:t>Rezygnacja z testu rynku pracy spotkała się z pozytywnym odbiorem przez przedsiębiorców. Taką decyzję popierają organizacje pracodawców oraz Rzecznik Małych i Średnich Przedsiębiorców.</w:t>
      </w:r>
    </w:p>
    <w:p w:rsidR="00811E90" w:rsidRPr="006C7559" w:rsidRDefault="00811E90" w:rsidP="00153677">
      <w:pPr>
        <w:spacing w:line="360" w:lineRule="auto"/>
        <w:ind w:firstLine="708"/>
        <w:jc w:val="both"/>
      </w:pPr>
      <w:r w:rsidRPr="006C7559">
        <w:lastRenderedPageBreak/>
        <w:t xml:space="preserve">Podczas konsultacji projektu </w:t>
      </w:r>
      <w:r w:rsidR="00201655" w:rsidRPr="006C7559">
        <w:t xml:space="preserve">wyrażone zostały także zdania odmienne - </w:t>
      </w:r>
      <w:r w:rsidRPr="006C7559">
        <w:t>MSWiA zwróciło uwagę, że całkowite zniesienie tego wymogu spowodowałoby znaczne ułatwienie napływu cudzoziemców niskowykwalifikowanych z państw trzecich, w tym z państw odległych i charakteryzujących się wysokim ryzykiem migracyjnym. Zniesienie testu rynku pracy spowodowałoby również zwiększenie liczby cudzoziemców ubiegających się o wizy lub zezwolenia na pobyt czasowy i pracę bez względu na potrzeby rynku pracy.</w:t>
      </w:r>
    </w:p>
    <w:p w:rsidR="00F4695B" w:rsidRPr="006C7559" w:rsidRDefault="00811E90" w:rsidP="003D1931">
      <w:pPr>
        <w:spacing w:line="360" w:lineRule="auto"/>
        <w:ind w:firstLine="708"/>
        <w:jc w:val="both"/>
      </w:pPr>
      <w:r w:rsidRPr="006C7559">
        <w:t>NSZZ „Solidarność” negatywnie ocenił rezygnację z testu rynku pracy. Stosowanie tego wymogu dla około 10% cudzoziemców nie powoduje nadmiernego biurokratyzmu. „Test rynku pracy pozwala na ocenę sytuacji i takie kształtowanie zatrudnienia, które będzie zrównoważone”.</w:t>
      </w:r>
    </w:p>
    <w:p w:rsidR="00811E90" w:rsidRPr="006C7559" w:rsidRDefault="00811E90" w:rsidP="00153677">
      <w:pPr>
        <w:spacing w:line="360" w:lineRule="auto"/>
        <w:ind w:firstLine="708"/>
        <w:jc w:val="both"/>
      </w:pPr>
      <w:r w:rsidRPr="006C7559">
        <w:t xml:space="preserve">W opinii OPZZ zniesienie testu rynku pracy nie powinno dotyczyć miast i powiatów o szczególnie trudnej sytuacji na rynku pracy z bardzo wysokim poziomem bezrobocia, np. przekraczającym 10%, ponieważ może dochodzić do zastępowania polskich pracowników pracownikami z zagranicy, a w konsekwencji do niepożądanych konfliktów i napięć społecznych. </w:t>
      </w:r>
    </w:p>
    <w:p w:rsidR="00811E90" w:rsidRDefault="006C7559" w:rsidP="00153677">
      <w:pPr>
        <w:spacing w:line="360" w:lineRule="auto"/>
        <w:ind w:firstLine="708"/>
        <w:jc w:val="both"/>
        <w:rPr>
          <w:bCs/>
        </w:rPr>
      </w:pPr>
      <w:r>
        <w:rPr>
          <w:bCs/>
        </w:rPr>
        <w:t>Wobec powyższych uwag zdecydowano o dodaniu do projektu ustawy przepisu art. 29,</w:t>
      </w:r>
      <w:r w:rsidR="00811E90" w:rsidRPr="006C7559">
        <w:rPr>
          <w:bCs/>
        </w:rPr>
        <w:t xml:space="preserve"> który będzie pełnił funkcję bezpiecznika, chroniącego bezrobotnych, gdy sytuacja na rynku pracy się pogorszy. Wtedy Minister</w:t>
      </w:r>
      <w:r w:rsidR="00E2699D">
        <w:rPr>
          <w:bCs/>
        </w:rPr>
        <w:t xml:space="preserve"> Rodziny i Polityki Społecznej</w:t>
      </w:r>
      <w:r w:rsidR="00811E90" w:rsidRPr="006C7559">
        <w:rPr>
          <w:bCs/>
        </w:rPr>
        <w:t xml:space="preserve"> będzie mógł wydać rozporządzenie i nałożyć  na starostę obowiązek wydania listy zawodów i rodzajów pracy, w stosunku do których nie udziela się zezwolenia na pracę cudzoziemca ze względu na trudną sytuację na lokalnym rynku pracy, dotyczącą możliwości podjęcia pracy w poszczególnych zawodach i rodzajach pracy. Taki przepis zwiększa także, rolę publicznych służb zatrudnienia w procesie wydawania zezwoleń na pracę cudzoziemców, która wpisana jest do K</w:t>
      </w:r>
      <w:r w:rsidR="00ED6A7B">
        <w:rPr>
          <w:bCs/>
        </w:rPr>
        <w:t xml:space="preserve">rajowego </w:t>
      </w:r>
      <w:r w:rsidR="00811E90" w:rsidRPr="006C7559">
        <w:rPr>
          <w:bCs/>
        </w:rPr>
        <w:t>P</w:t>
      </w:r>
      <w:r w:rsidR="00ED6A7B">
        <w:rPr>
          <w:bCs/>
        </w:rPr>
        <w:t xml:space="preserve">lanu </w:t>
      </w:r>
      <w:r w:rsidR="00811E90" w:rsidRPr="006C7559">
        <w:rPr>
          <w:bCs/>
        </w:rPr>
        <w:t>O</w:t>
      </w:r>
      <w:r w:rsidR="00ED6A7B">
        <w:rPr>
          <w:bCs/>
        </w:rPr>
        <w:t>dbudowy</w:t>
      </w:r>
      <w:r w:rsidR="00811E90" w:rsidRPr="006C7559">
        <w:rPr>
          <w:bCs/>
        </w:rPr>
        <w:t>.</w:t>
      </w:r>
    </w:p>
    <w:p w:rsidR="00A57B2C" w:rsidRDefault="00A57B2C" w:rsidP="00153677">
      <w:pPr>
        <w:spacing w:line="360" w:lineRule="auto"/>
        <w:jc w:val="both"/>
        <w:rPr>
          <w:bCs/>
        </w:rPr>
      </w:pPr>
      <w:r>
        <w:rPr>
          <w:bCs/>
        </w:rPr>
        <w:tab/>
      </w:r>
      <w:r w:rsidRPr="009D4EB9">
        <w:t xml:space="preserve">Konfederacja Pracodawców </w:t>
      </w:r>
      <w:r w:rsidR="00130EBF">
        <w:t>„</w:t>
      </w:r>
      <w:r w:rsidRPr="009D4EB9">
        <w:t>Lewiatan</w:t>
      </w:r>
      <w:r w:rsidR="00130EBF">
        <w:t>”</w:t>
      </w:r>
      <w:r w:rsidRPr="009D4EB9">
        <w:t>, mając na uwadze masowy napływ i legalny pobyt obywateli Ukrainy na terytorium Polski oraz potrzebę ich integracji w Polsce, zgłosiła</w:t>
      </w:r>
      <w:r w:rsidRPr="009D4EB9">
        <w:rPr>
          <w:b/>
          <w:bCs/>
        </w:rPr>
        <w:t xml:space="preserve"> </w:t>
      </w:r>
      <w:r w:rsidRPr="00A57B2C">
        <w:rPr>
          <w:bCs/>
        </w:rPr>
        <w:t>jako uwagę do projektu ustawy o zatrudnianiu cudzoziemców postulat przeniesienia przepisów</w:t>
      </w:r>
    </w:p>
    <w:p w:rsidR="00153677" w:rsidRDefault="00A57B2C" w:rsidP="00153677">
      <w:pPr>
        <w:spacing w:after="160" w:line="360" w:lineRule="auto"/>
        <w:contextualSpacing/>
        <w:jc w:val="both"/>
        <w:rPr>
          <w:b/>
          <w:bCs/>
        </w:rPr>
      </w:pPr>
      <w:r>
        <w:rPr>
          <w:bCs/>
        </w:rPr>
        <w:t>ustawy z dnia 12 marca 2022 r. o pomocy obywatelom Ukrainy w związku z konfliktem zbrojnym na terytorium tego państwa</w:t>
      </w:r>
      <w:r w:rsidR="00153677">
        <w:rPr>
          <w:bCs/>
        </w:rPr>
        <w:t xml:space="preserve">, dotyczących </w:t>
      </w:r>
      <w:r w:rsidR="00153677" w:rsidRPr="00153677">
        <w:rPr>
          <w:bCs/>
        </w:rPr>
        <w:t>powiadomienia o powierzeniu pracy obywatelowi Ukrainy</w:t>
      </w:r>
      <w:r w:rsidR="00153677">
        <w:rPr>
          <w:bCs/>
        </w:rPr>
        <w:t>,</w:t>
      </w:r>
      <w:r w:rsidR="00153677" w:rsidRPr="00153677">
        <w:rPr>
          <w:bCs/>
        </w:rPr>
        <w:t xml:space="preserve"> do ustawy o zatrudnianiu cudzoziemców</w:t>
      </w:r>
      <w:r w:rsidR="00153677" w:rsidRPr="009D4EB9">
        <w:rPr>
          <w:b/>
          <w:bCs/>
        </w:rPr>
        <w:t>.</w:t>
      </w:r>
    </w:p>
    <w:p w:rsidR="00153677" w:rsidRPr="009D4EB9" w:rsidRDefault="00153677" w:rsidP="00153677">
      <w:pPr>
        <w:spacing w:line="360" w:lineRule="auto"/>
        <w:ind w:firstLine="708"/>
        <w:contextualSpacing/>
        <w:jc w:val="both"/>
      </w:pPr>
      <w:r w:rsidRPr="009D4EB9">
        <w:t xml:space="preserve">Procedura powiadomienia została wprowadzona ze względu na pilną potrzebę zapewnienie dostępu do rynku pracy obywatelom Ukrainy masowo przebywającym w Polsce. </w:t>
      </w:r>
    </w:p>
    <w:p w:rsidR="00153677" w:rsidRPr="00153677" w:rsidRDefault="00153677" w:rsidP="00153677">
      <w:pPr>
        <w:spacing w:line="360" w:lineRule="auto"/>
        <w:contextualSpacing/>
        <w:jc w:val="both"/>
        <w:rPr>
          <w:b/>
          <w:bCs/>
        </w:rPr>
      </w:pPr>
      <w:r w:rsidRPr="009D4EB9">
        <w:t>Jest ona w istocie odmienna o</w:t>
      </w:r>
      <w:r>
        <w:t xml:space="preserve">d procedury zezwolenia na pracę, ponieważ </w:t>
      </w:r>
      <w:r w:rsidRPr="009D4EB9">
        <w:t xml:space="preserve">powiadomienie nie jest warunkiem </w:t>
      </w:r>
      <w:r>
        <w:t>legalnego zatrudnienia, gdyż</w:t>
      </w:r>
      <w:r w:rsidRPr="009D4EB9">
        <w:t xml:space="preserve"> jest wymagane </w:t>
      </w:r>
      <w:r w:rsidRPr="009D4EB9">
        <w:rPr>
          <w:i/>
          <w:iCs/>
        </w:rPr>
        <w:t>ex-post</w:t>
      </w:r>
      <w:r w:rsidRPr="009D4EB9">
        <w:t>, w ciągu 14 dni od dnia podjęcia pracy przez</w:t>
      </w:r>
      <w:r>
        <w:t xml:space="preserve"> cudzoziemca. P</w:t>
      </w:r>
      <w:r w:rsidRPr="009D4EB9">
        <w:t xml:space="preserve">owiatowy urząd pracy nie ma możliwości wydania decyzji </w:t>
      </w:r>
      <w:r w:rsidRPr="009D4EB9">
        <w:lastRenderedPageBreak/>
        <w:t xml:space="preserve">odmownej w kwestii zatrudnienia cudzoziemca (np. dotyczącej przyjęcia powiadomienia czy unieważnienia powiadomienia). </w:t>
      </w:r>
    </w:p>
    <w:p w:rsidR="00153677" w:rsidRPr="009F1196" w:rsidRDefault="00153677" w:rsidP="00153677">
      <w:pPr>
        <w:spacing w:line="360" w:lineRule="auto"/>
        <w:ind w:firstLine="708"/>
        <w:contextualSpacing/>
        <w:jc w:val="both"/>
      </w:pPr>
      <w:r>
        <w:t>Procedura powiadomienia</w:t>
      </w:r>
      <w:r w:rsidRPr="009D4EB9">
        <w:t xml:space="preserve"> wymaga dalszego doskonalenia w celu zapewnienia </w:t>
      </w:r>
      <w:r w:rsidRPr="009F1196">
        <w:t xml:space="preserve">spójności z przepisami dotyczącymi pobytu i pracy cudzoziemców, ochrony praw cudzoziemców, </w:t>
      </w:r>
      <w:r>
        <w:t xml:space="preserve">pozyskania </w:t>
      </w:r>
      <w:r w:rsidRPr="009F1196">
        <w:t>wiarygodnych danych dotyczących liczby cudzoziemców zatrudnionych z wykorzystaniem tej procedury</w:t>
      </w:r>
      <w:r>
        <w:t>,</w:t>
      </w:r>
      <w:r w:rsidRPr="009F1196">
        <w:t xml:space="preserve"> jak również konsultacji z MSWiA, MSZ.</w:t>
      </w:r>
    </w:p>
    <w:p w:rsidR="00153677" w:rsidRDefault="00153677" w:rsidP="00153677">
      <w:pPr>
        <w:spacing w:line="360" w:lineRule="auto"/>
        <w:contextualSpacing/>
        <w:jc w:val="both"/>
      </w:pPr>
      <w:r>
        <w:t>W</w:t>
      </w:r>
      <w:r w:rsidRPr="009D4EB9">
        <w:t xml:space="preserve">łączenie </w:t>
      </w:r>
      <w:r>
        <w:t>powiadomień</w:t>
      </w:r>
      <w:r w:rsidRPr="009D4EB9">
        <w:t xml:space="preserve"> do projektu ustawy</w:t>
      </w:r>
      <w:r>
        <w:t xml:space="preserve"> o zatrudnianiu cudzoziemców, ze względu na konieczność dodatkowych uzgodnień mogłoby</w:t>
      </w:r>
      <w:r w:rsidRPr="009D4EB9">
        <w:t xml:space="preserve"> spowodowa</w:t>
      </w:r>
      <w:r>
        <w:t>ć znaczne</w:t>
      </w:r>
      <w:r w:rsidRPr="009D4EB9">
        <w:t xml:space="preserve"> przedłużanie prac nad projektem ustawy o zatrudnianiu cudzoziemców.</w:t>
      </w:r>
      <w:r>
        <w:t xml:space="preserve"> Wobec powyższych argumentów, uwaga Konfederacji Pracodawców „Lewiatan” dotycząca powiadomień nie może zostać uwzględniona w projekcie ustawy o zatrudnianiu cudzoziemców.</w:t>
      </w:r>
      <w:r w:rsidR="0028230E">
        <w:t xml:space="preserve"> Inne uwagi zgłoszone przez Konfederację Pracodawców „Lewiatan” zostały wyjaśnione podczas spotkania roboczego w formie telekonferencji.</w:t>
      </w:r>
    </w:p>
    <w:p w:rsidR="00153677" w:rsidRDefault="00953014" w:rsidP="0063360F">
      <w:pPr>
        <w:spacing w:after="160" w:line="360" w:lineRule="auto"/>
        <w:ind w:firstLine="708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UODO zgłosił wątpliwości dotyczące gromadzenia i przetwarzania danych osobowych w postępowaniach w sprawie wydania cudzoziemcowi zezwolenia na pracę, zezwolenia na pracę sezonową oraz wpisu oświadczenia o zatrudnieniu do ewidencji oświadczeń.</w:t>
      </w:r>
    </w:p>
    <w:p w:rsidR="00953014" w:rsidRDefault="00953014" w:rsidP="0063360F">
      <w:pPr>
        <w:spacing w:after="160" w:line="360" w:lineRule="auto"/>
        <w:ind w:firstLine="708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Projekt ustawy o zatrudnianiu cudzoziemców został przesłany na </w:t>
      </w:r>
      <w:proofErr w:type="spellStart"/>
      <w:r>
        <w:rPr>
          <w:rFonts w:eastAsiaTheme="minorHAnsi"/>
          <w:lang w:eastAsia="en-US"/>
        </w:rPr>
        <w:t>KWRiST</w:t>
      </w:r>
      <w:proofErr w:type="spellEnd"/>
      <w:r>
        <w:rPr>
          <w:rFonts w:eastAsiaTheme="minorHAnsi"/>
          <w:lang w:eastAsia="en-US"/>
        </w:rPr>
        <w:t>, nie u</w:t>
      </w:r>
      <w:r w:rsidR="00971071">
        <w:rPr>
          <w:rFonts w:eastAsiaTheme="minorHAnsi"/>
          <w:lang w:eastAsia="en-US"/>
        </w:rPr>
        <w:t>zyskał jednak do tej pory pozytywnej opinii.</w:t>
      </w:r>
    </w:p>
    <w:p w:rsidR="008A6201" w:rsidRDefault="008A6201" w:rsidP="008A6201">
      <w:pPr>
        <w:spacing w:after="160" w:line="360" w:lineRule="auto"/>
        <w:ind w:firstLine="708"/>
        <w:contextualSpacing/>
        <w:jc w:val="both"/>
        <w:rPr>
          <w:rFonts w:eastAsiaTheme="minorHAnsi"/>
          <w:lang w:eastAsia="en-US"/>
        </w:rPr>
      </w:pPr>
      <w:r w:rsidRPr="008A6201">
        <w:rPr>
          <w:rFonts w:eastAsiaTheme="minorHAnsi"/>
          <w:lang w:eastAsia="en-US"/>
        </w:rPr>
        <w:t>Większość uwag zgłoszonych do projektu ustawy o zatrudnianiu cudzoziemców została wyjaśniona lub uwzględniona w projekcie ustawy, uzasadnieniu lub OSR, a także poprzez wykreślenie omyłek redakcyjnych z projektu ustawy.</w:t>
      </w:r>
    </w:p>
    <w:p w:rsidR="008A6201" w:rsidRDefault="008A6201" w:rsidP="0063360F">
      <w:pPr>
        <w:spacing w:after="160" w:line="360" w:lineRule="auto"/>
        <w:ind w:firstLine="708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Szczegółowe z</w:t>
      </w:r>
      <w:r w:rsidRPr="008A6201">
        <w:rPr>
          <w:rFonts w:eastAsiaTheme="minorHAnsi"/>
          <w:lang w:eastAsia="en-US"/>
        </w:rPr>
        <w:t>estawienie i omówienie zgłoszonych uwag zostało przedstawione w tabeli stanowiącej załącznik do raportu - „Załącznik do raportu z konsultacji publicznych do projektu ustawy o zatrudnianiu cudzoziemców (UD 400)”.</w:t>
      </w:r>
    </w:p>
    <w:sectPr w:rsidR="008A6201" w:rsidSect="00560608">
      <w:footerReference w:type="default" r:id="rId8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B3" w:rsidRDefault="002B68B3">
      <w:r>
        <w:separator/>
      </w:r>
    </w:p>
  </w:endnote>
  <w:endnote w:type="continuationSeparator" w:id="0">
    <w:p w:rsidR="002B68B3" w:rsidRDefault="002B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17" w:rsidRDefault="00493E17" w:rsidP="00391239">
    <w:pPr>
      <w:pStyle w:val="Stopka"/>
    </w:pPr>
  </w:p>
  <w:p w:rsidR="00493E17" w:rsidRDefault="00493E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B3" w:rsidRDefault="002B68B3">
      <w:r>
        <w:separator/>
      </w:r>
    </w:p>
  </w:footnote>
  <w:footnote w:type="continuationSeparator" w:id="0">
    <w:p w:rsidR="002B68B3" w:rsidRDefault="002B6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F2822"/>
    <w:multiLevelType w:val="hybridMultilevel"/>
    <w:tmpl w:val="4AFAD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94C59"/>
    <w:multiLevelType w:val="hybridMultilevel"/>
    <w:tmpl w:val="2D22ED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070290"/>
    <w:multiLevelType w:val="hybridMultilevel"/>
    <w:tmpl w:val="BEE627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A27729F"/>
    <w:multiLevelType w:val="hybridMultilevel"/>
    <w:tmpl w:val="19760A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486C4A"/>
    <w:multiLevelType w:val="hybridMultilevel"/>
    <w:tmpl w:val="D22A3600"/>
    <w:lvl w:ilvl="0" w:tplc="9A10E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69B4445"/>
    <w:multiLevelType w:val="hybridMultilevel"/>
    <w:tmpl w:val="A59A6E1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C160D15"/>
    <w:multiLevelType w:val="hybridMultilevel"/>
    <w:tmpl w:val="FCAC0D9A"/>
    <w:lvl w:ilvl="0" w:tplc="C4768DA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704795"/>
    <w:multiLevelType w:val="hybridMultilevel"/>
    <w:tmpl w:val="C7CA2A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691FEF"/>
    <w:multiLevelType w:val="hybridMultilevel"/>
    <w:tmpl w:val="7FDCA1E0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67B6062E"/>
    <w:multiLevelType w:val="hybridMultilevel"/>
    <w:tmpl w:val="A18CF09E"/>
    <w:lvl w:ilvl="0" w:tplc="7DE07C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B4E2C"/>
    <w:multiLevelType w:val="hybridMultilevel"/>
    <w:tmpl w:val="5E5C8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0C314F"/>
    <w:multiLevelType w:val="hybridMultilevel"/>
    <w:tmpl w:val="CAB2B61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7E4B5FF2"/>
    <w:multiLevelType w:val="hybridMultilevel"/>
    <w:tmpl w:val="48B23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6"/>
  </w:num>
  <w:num w:numId="8">
    <w:abstractNumId w:val="10"/>
  </w:num>
  <w:num w:numId="9">
    <w:abstractNumId w:val="12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2C"/>
    <w:rsid w:val="00000C21"/>
    <w:rsid w:val="00001254"/>
    <w:rsid w:val="00002586"/>
    <w:rsid w:val="0000680D"/>
    <w:rsid w:val="00007104"/>
    <w:rsid w:val="00011408"/>
    <w:rsid w:val="0001671B"/>
    <w:rsid w:val="000167C9"/>
    <w:rsid w:val="00016AC6"/>
    <w:rsid w:val="000223F1"/>
    <w:rsid w:val="00022631"/>
    <w:rsid w:val="00024FF5"/>
    <w:rsid w:val="00026AAC"/>
    <w:rsid w:val="00027D0D"/>
    <w:rsid w:val="00027DAB"/>
    <w:rsid w:val="0004143D"/>
    <w:rsid w:val="00044ED5"/>
    <w:rsid w:val="00046AA9"/>
    <w:rsid w:val="0005079A"/>
    <w:rsid w:val="00051351"/>
    <w:rsid w:val="00051791"/>
    <w:rsid w:val="00051C2D"/>
    <w:rsid w:val="00051DC1"/>
    <w:rsid w:val="00052457"/>
    <w:rsid w:val="00052820"/>
    <w:rsid w:val="00052E1C"/>
    <w:rsid w:val="00053446"/>
    <w:rsid w:val="00054A78"/>
    <w:rsid w:val="00055AFD"/>
    <w:rsid w:val="00056719"/>
    <w:rsid w:val="00056A42"/>
    <w:rsid w:val="000601EE"/>
    <w:rsid w:val="000604CA"/>
    <w:rsid w:val="00060B51"/>
    <w:rsid w:val="000637EE"/>
    <w:rsid w:val="00063998"/>
    <w:rsid w:val="00070482"/>
    <w:rsid w:val="00074D33"/>
    <w:rsid w:val="00075605"/>
    <w:rsid w:val="00080676"/>
    <w:rsid w:val="00080D0A"/>
    <w:rsid w:val="00081305"/>
    <w:rsid w:val="00084A24"/>
    <w:rsid w:val="00087282"/>
    <w:rsid w:val="0009227D"/>
    <w:rsid w:val="00093718"/>
    <w:rsid w:val="000963B3"/>
    <w:rsid w:val="00096448"/>
    <w:rsid w:val="000A0A59"/>
    <w:rsid w:val="000A234C"/>
    <w:rsid w:val="000A42EC"/>
    <w:rsid w:val="000A44C0"/>
    <w:rsid w:val="000A6187"/>
    <w:rsid w:val="000A788E"/>
    <w:rsid w:val="000B095C"/>
    <w:rsid w:val="000B2456"/>
    <w:rsid w:val="000B2AFB"/>
    <w:rsid w:val="000B3480"/>
    <w:rsid w:val="000B349F"/>
    <w:rsid w:val="000B3D89"/>
    <w:rsid w:val="000B4333"/>
    <w:rsid w:val="000B464B"/>
    <w:rsid w:val="000B6F12"/>
    <w:rsid w:val="000C157F"/>
    <w:rsid w:val="000C1AD1"/>
    <w:rsid w:val="000C3629"/>
    <w:rsid w:val="000C467A"/>
    <w:rsid w:val="000C5F98"/>
    <w:rsid w:val="000D0A36"/>
    <w:rsid w:val="000D2A4A"/>
    <w:rsid w:val="000D3139"/>
    <w:rsid w:val="000F1F7B"/>
    <w:rsid w:val="000F43FC"/>
    <w:rsid w:val="000F4B4C"/>
    <w:rsid w:val="000F52C2"/>
    <w:rsid w:val="000F5CF1"/>
    <w:rsid w:val="000F6BC1"/>
    <w:rsid w:val="000F7560"/>
    <w:rsid w:val="0011163E"/>
    <w:rsid w:val="00114082"/>
    <w:rsid w:val="001227F2"/>
    <w:rsid w:val="00130EBF"/>
    <w:rsid w:val="001317AD"/>
    <w:rsid w:val="0013279A"/>
    <w:rsid w:val="00132CE6"/>
    <w:rsid w:val="0013496E"/>
    <w:rsid w:val="00134A71"/>
    <w:rsid w:val="001352A3"/>
    <w:rsid w:val="00142304"/>
    <w:rsid w:val="00142DA6"/>
    <w:rsid w:val="00143A2C"/>
    <w:rsid w:val="00144C7D"/>
    <w:rsid w:val="001450F2"/>
    <w:rsid w:val="00153677"/>
    <w:rsid w:val="00162042"/>
    <w:rsid w:val="00164E43"/>
    <w:rsid w:val="00165D05"/>
    <w:rsid w:val="001710E3"/>
    <w:rsid w:val="001730C6"/>
    <w:rsid w:val="001758A0"/>
    <w:rsid w:val="00180278"/>
    <w:rsid w:val="00184367"/>
    <w:rsid w:val="00187EA0"/>
    <w:rsid w:val="00192922"/>
    <w:rsid w:val="00192EB0"/>
    <w:rsid w:val="001940A2"/>
    <w:rsid w:val="00195BE4"/>
    <w:rsid w:val="00197941"/>
    <w:rsid w:val="001A1B0E"/>
    <w:rsid w:val="001A2ADA"/>
    <w:rsid w:val="001A74AE"/>
    <w:rsid w:val="001C1230"/>
    <w:rsid w:val="001C4155"/>
    <w:rsid w:val="001C5540"/>
    <w:rsid w:val="001C67AE"/>
    <w:rsid w:val="001C7E6E"/>
    <w:rsid w:val="001D1A5C"/>
    <w:rsid w:val="001D26D2"/>
    <w:rsid w:val="001D5DEC"/>
    <w:rsid w:val="001E3991"/>
    <w:rsid w:val="001E48E4"/>
    <w:rsid w:val="001E4A41"/>
    <w:rsid w:val="001E54CC"/>
    <w:rsid w:val="001F0DD8"/>
    <w:rsid w:val="001F2DBA"/>
    <w:rsid w:val="001F446D"/>
    <w:rsid w:val="001F65A6"/>
    <w:rsid w:val="00201655"/>
    <w:rsid w:val="0020296A"/>
    <w:rsid w:val="00203853"/>
    <w:rsid w:val="00204355"/>
    <w:rsid w:val="00205F18"/>
    <w:rsid w:val="0020608A"/>
    <w:rsid w:val="00207B26"/>
    <w:rsid w:val="00211744"/>
    <w:rsid w:val="0021340E"/>
    <w:rsid w:val="002148F0"/>
    <w:rsid w:val="002155F5"/>
    <w:rsid w:val="00215E54"/>
    <w:rsid w:val="00216BDA"/>
    <w:rsid w:val="00220922"/>
    <w:rsid w:val="00220EAB"/>
    <w:rsid w:val="002234AA"/>
    <w:rsid w:val="00223EC3"/>
    <w:rsid w:val="0022611C"/>
    <w:rsid w:val="0023035D"/>
    <w:rsid w:val="002347A5"/>
    <w:rsid w:val="00235FE6"/>
    <w:rsid w:val="00241689"/>
    <w:rsid w:val="00242972"/>
    <w:rsid w:val="00243F36"/>
    <w:rsid w:val="00246F40"/>
    <w:rsid w:val="002634A6"/>
    <w:rsid w:val="002665A8"/>
    <w:rsid w:val="00270A3C"/>
    <w:rsid w:val="00272B68"/>
    <w:rsid w:val="00274B93"/>
    <w:rsid w:val="0027642D"/>
    <w:rsid w:val="00276742"/>
    <w:rsid w:val="002803C0"/>
    <w:rsid w:val="0028044C"/>
    <w:rsid w:val="0028230E"/>
    <w:rsid w:val="002830C4"/>
    <w:rsid w:val="00284615"/>
    <w:rsid w:val="00284C4E"/>
    <w:rsid w:val="00285115"/>
    <w:rsid w:val="0028597C"/>
    <w:rsid w:val="00287630"/>
    <w:rsid w:val="00287811"/>
    <w:rsid w:val="00291D9D"/>
    <w:rsid w:val="00292844"/>
    <w:rsid w:val="00293535"/>
    <w:rsid w:val="002938AD"/>
    <w:rsid w:val="00297146"/>
    <w:rsid w:val="00297261"/>
    <w:rsid w:val="002976B3"/>
    <w:rsid w:val="002A1526"/>
    <w:rsid w:val="002A3818"/>
    <w:rsid w:val="002A7DFD"/>
    <w:rsid w:val="002B0F6F"/>
    <w:rsid w:val="002B176C"/>
    <w:rsid w:val="002B319F"/>
    <w:rsid w:val="002B65BD"/>
    <w:rsid w:val="002B6878"/>
    <w:rsid w:val="002B68B3"/>
    <w:rsid w:val="002B6B60"/>
    <w:rsid w:val="002B79DC"/>
    <w:rsid w:val="002C2093"/>
    <w:rsid w:val="002C2903"/>
    <w:rsid w:val="002C5FED"/>
    <w:rsid w:val="002C7AF7"/>
    <w:rsid w:val="002D1682"/>
    <w:rsid w:val="002D1BFB"/>
    <w:rsid w:val="002D3C8C"/>
    <w:rsid w:val="002D5A71"/>
    <w:rsid w:val="002E1560"/>
    <w:rsid w:val="002E6E02"/>
    <w:rsid w:val="002F2620"/>
    <w:rsid w:val="002F6278"/>
    <w:rsid w:val="002F71A5"/>
    <w:rsid w:val="0030152E"/>
    <w:rsid w:val="003037DE"/>
    <w:rsid w:val="003069C4"/>
    <w:rsid w:val="003071D0"/>
    <w:rsid w:val="00312F0E"/>
    <w:rsid w:val="00313909"/>
    <w:rsid w:val="00314116"/>
    <w:rsid w:val="00314C16"/>
    <w:rsid w:val="00322295"/>
    <w:rsid w:val="003231E6"/>
    <w:rsid w:val="00325FB0"/>
    <w:rsid w:val="00326083"/>
    <w:rsid w:val="0032688F"/>
    <w:rsid w:val="003306F7"/>
    <w:rsid w:val="00333D32"/>
    <w:rsid w:val="00341793"/>
    <w:rsid w:val="00342EBF"/>
    <w:rsid w:val="00342F07"/>
    <w:rsid w:val="0035513E"/>
    <w:rsid w:val="00355E0A"/>
    <w:rsid w:val="003570E1"/>
    <w:rsid w:val="00362A43"/>
    <w:rsid w:val="00364ED6"/>
    <w:rsid w:val="00364F9B"/>
    <w:rsid w:val="0037113C"/>
    <w:rsid w:val="0037302F"/>
    <w:rsid w:val="00373048"/>
    <w:rsid w:val="00375376"/>
    <w:rsid w:val="0038059A"/>
    <w:rsid w:val="003805E0"/>
    <w:rsid w:val="003832EB"/>
    <w:rsid w:val="00385784"/>
    <w:rsid w:val="0038584D"/>
    <w:rsid w:val="00386349"/>
    <w:rsid w:val="00386555"/>
    <w:rsid w:val="00387DF1"/>
    <w:rsid w:val="0039056A"/>
    <w:rsid w:val="00391239"/>
    <w:rsid w:val="00392568"/>
    <w:rsid w:val="00396DB3"/>
    <w:rsid w:val="00396F5D"/>
    <w:rsid w:val="003A21D5"/>
    <w:rsid w:val="003A2B75"/>
    <w:rsid w:val="003A4818"/>
    <w:rsid w:val="003A5328"/>
    <w:rsid w:val="003A7E86"/>
    <w:rsid w:val="003B225F"/>
    <w:rsid w:val="003B2DAD"/>
    <w:rsid w:val="003B4F21"/>
    <w:rsid w:val="003B4FA8"/>
    <w:rsid w:val="003B6AEE"/>
    <w:rsid w:val="003C5770"/>
    <w:rsid w:val="003C65C4"/>
    <w:rsid w:val="003C751A"/>
    <w:rsid w:val="003D091A"/>
    <w:rsid w:val="003D1931"/>
    <w:rsid w:val="003D224A"/>
    <w:rsid w:val="003D7086"/>
    <w:rsid w:val="003D7E84"/>
    <w:rsid w:val="003E1053"/>
    <w:rsid w:val="003E13B6"/>
    <w:rsid w:val="003E1648"/>
    <w:rsid w:val="003E442F"/>
    <w:rsid w:val="003E6780"/>
    <w:rsid w:val="003F0307"/>
    <w:rsid w:val="003F1273"/>
    <w:rsid w:val="003F6273"/>
    <w:rsid w:val="003F6A53"/>
    <w:rsid w:val="00400C04"/>
    <w:rsid w:val="004012C8"/>
    <w:rsid w:val="00404699"/>
    <w:rsid w:val="00405DEC"/>
    <w:rsid w:val="00414169"/>
    <w:rsid w:val="0042578A"/>
    <w:rsid w:val="00426C91"/>
    <w:rsid w:val="00427979"/>
    <w:rsid w:val="00427A5A"/>
    <w:rsid w:val="00430B20"/>
    <w:rsid w:val="00431F75"/>
    <w:rsid w:val="004334CF"/>
    <w:rsid w:val="00434AC6"/>
    <w:rsid w:val="00441466"/>
    <w:rsid w:val="004445B9"/>
    <w:rsid w:val="00452E42"/>
    <w:rsid w:val="00455C88"/>
    <w:rsid w:val="00460B71"/>
    <w:rsid w:val="00463064"/>
    <w:rsid w:val="00463449"/>
    <w:rsid w:val="004667D3"/>
    <w:rsid w:val="004706E6"/>
    <w:rsid w:val="004819B0"/>
    <w:rsid w:val="00481E83"/>
    <w:rsid w:val="004878F4"/>
    <w:rsid w:val="00492EF9"/>
    <w:rsid w:val="00493DCD"/>
    <w:rsid w:val="00493E17"/>
    <w:rsid w:val="004965A2"/>
    <w:rsid w:val="004969C2"/>
    <w:rsid w:val="004A19BC"/>
    <w:rsid w:val="004A32E9"/>
    <w:rsid w:val="004A729D"/>
    <w:rsid w:val="004A74DF"/>
    <w:rsid w:val="004B0100"/>
    <w:rsid w:val="004B25A9"/>
    <w:rsid w:val="004B2839"/>
    <w:rsid w:val="004B3D4E"/>
    <w:rsid w:val="004B3FB7"/>
    <w:rsid w:val="004B79B4"/>
    <w:rsid w:val="004C3608"/>
    <w:rsid w:val="004C389E"/>
    <w:rsid w:val="004C4D87"/>
    <w:rsid w:val="004C7413"/>
    <w:rsid w:val="004D70C3"/>
    <w:rsid w:val="004D770C"/>
    <w:rsid w:val="004E3361"/>
    <w:rsid w:val="004E3C48"/>
    <w:rsid w:val="004E580E"/>
    <w:rsid w:val="004E7923"/>
    <w:rsid w:val="004E7A50"/>
    <w:rsid w:val="004F4884"/>
    <w:rsid w:val="004F64E3"/>
    <w:rsid w:val="005027A7"/>
    <w:rsid w:val="00503AB8"/>
    <w:rsid w:val="0050436F"/>
    <w:rsid w:val="00504D01"/>
    <w:rsid w:val="005055F6"/>
    <w:rsid w:val="00507462"/>
    <w:rsid w:val="00513566"/>
    <w:rsid w:val="00515FA7"/>
    <w:rsid w:val="0052233E"/>
    <w:rsid w:val="0052488F"/>
    <w:rsid w:val="00531E9A"/>
    <w:rsid w:val="005339F8"/>
    <w:rsid w:val="005358BF"/>
    <w:rsid w:val="0053729D"/>
    <w:rsid w:val="00537679"/>
    <w:rsid w:val="00537C5F"/>
    <w:rsid w:val="00542957"/>
    <w:rsid w:val="00542D2F"/>
    <w:rsid w:val="00554134"/>
    <w:rsid w:val="005569EB"/>
    <w:rsid w:val="00556AA5"/>
    <w:rsid w:val="00560608"/>
    <w:rsid w:val="00560A9A"/>
    <w:rsid w:val="00562DAD"/>
    <w:rsid w:val="005632A4"/>
    <w:rsid w:val="00566FF4"/>
    <w:rsid w:val="0056726A"/>
    <w:rsid w:val="0057218D"/>
    <w:rsid w:val="00572D94"/>
    <w:rsid w:val="00573434"/>
    <w:rsid w:val="00576244"/>
    <w:rsid w:val="005803F1"/>
    <w:rsid w:val="00582793"/>
    <w:rsid w:val="00591570"/>
    <w:rsid w:val="00593FDA"/>
    <w:rsid w:val="00595BA6"/>
    <w:rsid w:val="00596FFC"/>
    <w:rsid w:val="005A05CA"/>
    <w:rsid w:val="005A1D0A"/>
    <w:rsid w:val="005A2389"/>
    <w:rsid w:val="005A243E"/>
    <w:rsid w:val="005A2EE3"/>
    <w:rsid w:val="005A653C"/>
    <w:rsid w:val="005B34C6"/>
    <w:rsid w:val="005B5F5B"/>
    <w:rsid w:val="005C15C6"/>
    <w:rsid w:val="005C1D1F"/>
    <w:rsid w:val="005C2C23"/>
    <w:rsid w:val="005C2C5B"/>
    <w:rsid w:val="005C456C"/>
    <w:rsid w:val="005D2ECC"/>
    <w:rsid w:val="005D3E46"/>
    <w:rsid w:val="005D5A0A"/>
    <w:rsid w:val="005E1305"/>
    <w:rsid w:val="005E3B49"/>
    <w:rsid w:val="005F4F9E"/>
    <w:rsid w:val="006002AF"/>
    <w:rsid w:val="00601095"/>
    <w:rsid w:val="00601B9D"/>
    <w:rsid w:val="006063E4"/>
    <w:rsid w:val="006067C5"/>
    <w:rsid w:val="00606D10"/>
    <w:rsid w:val="00610374"/>
    <w:rsid w:val="0061074F"/>
    <w:rsid w:val="00612E12"/>
    <w:rsid w:val="006137D5"/>
    <w:rsid w:val="00614EF3"/>
    <w:rsid w:val="006221B5"/>
    <w:rsid w:val="00622ABE"/>
    <w:rsid w:val="0063055D"/>
    <w:rsid w:val="00631A5B"/>
    <w:rsid w:val="006321D9"/>
    <w:rsid w:val="0063360F"/>
    <w:rsid w:val="00636D49"/>
    <w:rsid w:val="00636F87"/>
    <w:rsid w:val="00647A11"/>
    <w:rsid w:val="0065038B"/>
    <w:rsid w:val="00650641"/>
    <w:rsid w:val="00652248"/>
    <w:rsid w:val="0065425C"/>
    <w:rsid w:val="00655857"/>
    <w:rsid w:val="00655D6E"/>
    <w:rsid w:val="006563B0"/>
    <w:rsid w:val="00656ABE"/>
    <w:rsid w:val="006613F0"/>
    <w:rsid w:val="006614BB"/>
    <w:rsid w:val="00663495"/>
    <w:rsid w:val="0066568D"/>
    <w:rsid w:val="00666DE0"/>
    <w:rsid w:val="00670C73"/>
    <w:rsid w:val="00671845"/>
    <w:rsid w:val="00673A21"/>
    <w:rsid w:val="00680EA5"/>
    <w:rsid w:val="006846E2"/>
    <w:rsid w:val="00685ADF"/>
    <w:rsid w:val="006864AB"/>
    <w:rsid w:val="00690C03"/>
    <w:rsid w:val="00691FD5"/>
    <w:rsid w:val="00694C51"/>
    <w:rsid w:val="006960A8"/>
    <w:rsid w:val="006969DD"/>
    <w:rsid w:val="006974DE"/>
    <w:rsid w:val="00697F6F"/>
    <w:rsid w:val="006A7853"/>
    <w:rsid w:val="006B38C6"/>
    <w:rsid w:val="006B5912"/>
    <w:rsid w:val="006B5E6E"/>
    <w:rsid w:val="006C21C5"/>
    <w:rsid w:val="006C5483"/>
    <w:rsid w:val="006C5A29"/>
    <w:rsid w:val="006C7089"/>
    <w:rsid w:val="006C7559"/>
    <w:rsid w:val="006D0B4A"/>
    <w:rsid w:val="006E05CA"/>
    <w:rsid w:val="006E0F25"/>
    <w:rsid w:val="006E108C"/>
    <w:rsid w:val="006E46A0"/>
    <w:rsid w:val="006E47F5"/>
    <w:rsid w:val="006E4A7E"/>
    <w:rsid w:val="006E6151"/>
    <w:rsid w:val="006E668C"/>
    <w:rsid w:val="006F00A2"/>
    <w:rsid w:val="006F0478"/>
    <w:rsid w:val="006F51FE"/>
    <w:rsid w:val="006F5999"/>
    <w:rsid w:val="00700D9C"/>
    <w:rsid w:val="007014E6"/>
    <w:rsid w:val="007050AD"/>
    <w:rsid w:val="00705DE0"/>
    <w:rsid w:val="00705F5B"/>
    <w:rsid w:val="00707217"/>
    <w:rsid w:val="00711F07"/>
    <w:rsid w:val="00716997"/>
    <w:rsid w:val="007230AB"/>
    <w:rsid w:val="00724A8F"/>
    <w:rsid w:val="007274B2"/>
    <w:rsid w:val="007358BD"/>
    <w:rsid w:val="00737940"/>
    <w:rsid w:val="007400CF"/>
    <w:rsid w:val="00741D47"/>
    <w:rsid w:val="007449FD"/>
    <w:rsid w:val="00745DB1"/>
    <w:rsid w:val="00745E37"/>
    <w:rsid w:val="0075276C"/>
    <w:rsid w:val="00756858"/>
    <w:rsid w:val="00757C30"/>
    <w:rsid w:val="00761D01"/>
    <w:rsid w:val="00763015"/>
    <w:rsid w:val="007635CC"/>
    <w:rsid w:val="0076378C"/>
    <w:rsid w:val="007643D9"/>
    <w:rsid w:val="00765A72"/>
    <w:rsid w:val="00765EDB"/>
    <w:rsid w:val="00766816"/>
    <w:rsid w:val="0076682D"/>
    <w:rsid w:val="00767382"/>
    <w:rsid w:val="0077403A"/>
    <w:rsid w:val="00774D24"/>
    <w:rsid w:val="007811E3"/>
    <w:rsid w:val="007817F6"/>
    <w:rsid w:val="0078548C"/>
    <w:rsid w:val="00786A42"/>
    <w:rsid w:val="00790339"/>
    <w:rsid w:val="00790476"/>
    <w:rsid w:val="007957CC"/>
    <w:rsid w:val="00795FC9"/>
    <w:rsid w:val="007A111E"/>
    <w:rsid w:val="007A244D"/>
    <w:rsid w:val="007A3B91"/>
    <w:rsid w:val="007A52F6"/>
    <w:rsid w:val="007B2F49"/>
    <w:rsid w:val="007B4ED0"/>
    <w:rsid w:val="007B55DA"/>
    <w:rsid w:val="007B6CA2"/>
    <w:rsid w:val="007C04D3"/>
    <w:rsid w:val="007C2293"/>
    <w:rsid w:val="007C4155"/>
    <w:rsid w:val="007C6EFB"/>
    <w:rsid w:val="007D0D67"/>
    <w:rsid w:val="007D3E11"/>
    <w:rsid w:val="007D4210"/>
    <w:rsid w:val="007D4E7C"/>
    <w:rsid w:val="007D4F8E"/>
    <w:rsid w:val="007D5EE0"/>
    <w:rsid w:val="007D63A5"/>
    <w:rsid w:val="007D69BE"/>
    <w:rsid w:val="007D7A06"/>
    <w:rsid w:val="007D7C2C"/>
    <w:rsid w:val="007E0E55"/>
    <w:rsid w:val="007E212C"/>
    <w:rsid w:val="007E54D7"/>
    <w:rsid w:val="007F0DAB"/>
    <w:rsid w:val="007F2E4F"/>
    <w:rsid w:val="007F394C"/>
    <w:rsid w:val="007F3BDC"/>
    <w:rsid w:val="007F4DDD"/>
    <w:rsid w:val="007F5EED"/>
    <w:rsid w:val="007F6755"/>
    <w:rsid w:val="0080001A"/>
    <w:rsid w:val="00801DB5"/>
    <w:rsid w:val="008020BB"/>
    <w:rsid w:val="00806D16"/>
    <w:rsid w:val="00810748"/>
    <w:rsid w:val="00811E90"/>
    <w:rsid w:val="0081326C"/>
    <w:rsid w:val="0081492D"/>
    <w:rsid w:val="00814CB9"/>
    <w:rsid w:val="00815109"/>
    <w:rsid w:val="00815D83"/>
    <w:rsid w:val="008167B2"/>
    <w:rsid w:val="00822FE8"/>
    <w:rsid w:val="008238A2"/>
    <w:rsid w:val="00825602"/>
    <w:rsid w:val="008326A0"/>
    <w:rsid w:val="008331DB"/>
    <w:rsid w:val="00836FE5"/>
    <w:rsid w:val="00837420"/>
    <w:rsid w:val="00844AE8"/>
    <w:rsid w:val="00846ECF"/>
    <w:rsid w:val="00850E3B"/>
    <w:rsid w:val="00852E86"/>
    <w:rsid w:val="00853581"/>
    <w:rsid w:val="008550E8"/>
    <w:rsid w:val="00855FC8"/>
    <w:rsid w:val="008600CA"/>
    <w:rsid w:val="00874415"/>
    <w:rsid w:val="008776D9"/>
    <w:rsid w:val="00881ED3"/>
    <w:rsid w:val="008847EB"/>
    <w:rsid w:val="0088749E"/>
    <w:rsid w:val="00887697"/>
    <w:rsid w:val="00895163"/>
    <w:rsid w:val="00895170"/>
    <w:rsid w:val="00895865"/>
    <w:rsid w:val="00897AD1"/>
    <w:rsid w:val="008A0070"/>
    <w:rsid w:val="008A15CE"/>
    <w:rsid w:val="008A4FDC"/>
    <w:rsid w:val="008A6201"/>
    <w:rsid w:val="008B1C65"/>
    <w:rsid w:val="008B6754"/>
    <w:rsid w:val="008B78A9"/>
    <w:rsid w:val="008C0530"/>
    <w:rsid w:val="008C6DA6"/>
    <w:rsid w:val="008C7DF2"/>
    <w:rsid w:val="008D2D6A"/>
    <w:rsid w:val="008D44B0"/>
    <w:rsid w:val="008E3C90"/>
    <w:rsid w:val="008E4D77"/>
    <w:rsid w:val="008E6DBE"/>
    <w:rsid w:val="008E708D"/>
    <w:rsid w:val="008F1B2D"/>
    <w:rsid w:val="008F1B76"/>
    <w:rsid w:val="008F1C7E"/>
    <w:rsid w:val="008F54EF"/>
    <w:rsid w:val="00902522"/>
    <w:rsid w:val="009036F9"/>
    <w:rsid w:val="00904AFD"/>
    <w:rsid w:val="00906159"/>
    <w:rsid w:val="00906A65"/>
    <w:rsid w:val="0090783F"/>
    <w:rsid w:val="009127EA"/>
    <w:rsid w:val="0091464E"/>
    <w:rsid w:val="00914969"/>
    <w:rsid w:val="00917BA1"/>
    <w:rsid w:val="009224A2"/>
    <w:rsid w:val="00923187"/>
    <w:rsid w:val="00926F8F"/>
    <w:rsid w:val="009279F0"/>
    <w:rsid w:val="00934146"/>
    <w:rsid w:val="00935B27"/>
    <w:rsid w:val="00935DBB"/>
    <w:rsid w:val="00944DF8"/>
    <w:rsid w:val="00953014"/>
    <w:rsid w:val="00953C8C"/>
    <w:rsid w:val="0095711B"/>
    <w:rsid w:val="0095716A"/>
    <w:rsid w:val="00960C5D"/>
    <w:rsid w:val="00966674"/>
    <w:rsid w:val="00967387"/>
    <w:rsid w:val="00971071"/>
    <w:rsid w:val="00975522"/>
    <w:rsid w:val="009760B2"/>
    <w:rsid w:val="00976918"/>
    <w:rsid w:val="009772F9"/>
    <w:rsid w:val="009839DD"/>
    <w:rsid w:val="0098464B"/>
    <w:rsid w:val="00985008"/>
    <w:rsid w:val="009853E5"/>
    <w:rsid w:val="009854C1"/>
    <w:rsid w:val="00986B7C"/>
    <w:rsid w:val="009914CB"/>
    <w:rsid w:val="009A18ED"/>
    <w:rsid w:val="009A3FE7"/>
    <w:rsid w:val="009B4B70"/>
    <w:rsid w:val="009B66C2"/>
    <w:rsid w:val="009B7D31"/>
    <w:rsid w:val="009C036C"/>
    <w:rsid w:val="009C0C84"/>
    <w:rsid w:val="009C17EE"/>
    <w:rsid w:val="009C20D5"/>
    <w:rsid w:val="009D3926"/>
    <w:rsid w:val="009D4760"/>
    <w:rsid w:val="009D4C50"/>
    <w:rsid w:val="009D77B0"/>
    <w:rsid w:val="009E38DA"/>
    <w:rsid w:val="009E682D"/>
    <w:rsid w:val="009F2C7C"/>
    <w:rsid w:val="009F3D04"/>
    <w:rsid w:val="00A00A1A"/>
    <w:rsid w:val="00A02147"/>
    <w:rsid w:val="00A02E10"/>
    <w:rsid w:val="00A03045"/>
    <w:rsid w:val="00A1409A"/>
    <w:rsid w:val="00A159BE"/>
    <w:rsid w:val="00A17100"/>
    <w:rsid w:val="00A1787D"/>
    <w:rsid w:val="00A2026B"/>
    <w:rsid w:val="00A21662"/>
    <w:rsid w:val="00A27DC5"/>
    <w:rsid w:val="00A32AA4"/>
    <w:rsid w:val="00A36367"/>
    <w:rsid w:val="00A36639"/>
    <w:rsid w:val="00A37DFB"/>
    <w:rsid w:val="00A41C7A"/>
    <w:rsid w:val="00A462DE"/>
    <w:rsid w:val="00A4695B"/>
    <w:rsid w:val="00A520D2"/>
    <w:rsid w:val="00A5295B"/>
    <w:rsid w:val="00A53680"/>
    <w:rsid w:val="00A57B2C"/>
    <w:rsid w:val="00A61536"/>
    <w:rsid w:val="00A63610"/>
    <w:rsid w:val="00A74725"/>
    <w:rsid w:val="00A75D17"/>
    <w:rsid w:val="00A8181D"/>
    <w:rsid w:val="00A81FFE"/>
    <w:rsid w:val="00A820CB"/>
    <w:rsid w:val="00A82FE1"/>
    <w:rsid w:val="00A83F9C"/>
    <w:rsid w:val="00A90748"/>
    <w:rsid w:val="00A91FC1"/>
    <w:rsid w:val="00A93204"/>
    <w:rsid w:val="00A9560C"/>
    <w:rsid w:val="00A96109"/>
    <w:rsid w:val="00A96585"/>
    <w:rsid w:val="00A97F86"/>
    <w:rsid w:val="00AA0FC2"/>
    <w:rsid w:val="00AA1508"/>
    <w:rsid w:val="00AA3E59"/>
    <w:rsid w:val="00AA4A0F"/>
    <w:rsid w:val="00AB40C5"/>
    <w:rsid w:val="00AB55E5"/>
    <w:rsid w:val="00AB6BC8"/>
    <w:rsid w:val="00AC3B61"/>
    <w:rsid w:val="00AD11D4"/>
    <w:rsid w:val="00AD1E95"/>
    <w:rsid w:val="00AD202C"/>
    <w:rsid w:val="00AE4DF1"/>
    <w:rsid w:val="00AF0D75"/>
    <w:rsid w:val="00AF14AA"/>
    <w:rsid w:val="00B00A6E"/>
    <w:rsid w:val="00B01382"/>
    <w:rsid w:val="00B01437"/>
    <w:rsid w:val="00B04DD8"/>
    <w:rsid w:val="00B10430"/>
    <w:rsid w:val="00B21DC5"/>
    <w:rsid w:val="00B24105"/>
    <w:rsid w:val="00B26778"/>
    <w:rsid w:val="00B32660"/>
    <w:rsid w:val="00B37CDD"/>
    <w:rsid w:val="00B40342"/>
    <w:rsid w:val="00B42293"/>
    <w:rsid w:val="00B43DAA"/>
    <w:rsid w:val="00B460CB"/>
    <w:rsid w:val="00B473C9"/>
    <w:rsid w:val="00B52B7B"/>
    <w:rsid w:val="00B5356B"/>
    <w:rsid w:val="00B558B4"/>
    <w:rsid w:val="00B56911"/>
    <w:rsid w:val="00B5773C"/>
    <w:rsid w:val="00B61E8C"/>
    <w:rsid w:val="00B64E52"/>
    <w:rsid w:val="00B7028C"/>
    <w:rsid w:val="00B71C29"/>
    <w:rsid w:val="00B72CCD"/>
    <w:rsid w:val="00B73DAF"/>
    <w:rsid w:val="00B73EC2"/>
    <w:rsid w:val="00B80F56"/>
    <w:rsid w:val="00B81AF3"/>
    <w:rsid w:val="00B82608"/>
    <w:rsid w:val="00B83F9D"/>
    <w:rsid w:val="00B908F0"/>
    <w:rsid w:val="00BA0DB1"/>
    <w:rsid w:val="00BA1FBC"/>
    <w:rsid w:val="00BA5071"/>
    <w:rsid w:val="00BA6085"/>
    <w:rsid w:val="00BB3140"/>
    <w:rsid w:val="00BB47C4"/>
    <w:rsid w:val="00BB55A7"/>
    <w:rsid w:val="00BB614E"/>
    <w:rsid w:val="00BC519F"/>
    <w:rsid w:val="00BC5361"/>
    <w:rsid w:val="00BC620D"/>
    <w:rsid w:val="00BD246C"/>
    <w:rsid w:val="00BD30B6"/>
    <w:rsid w:val="00BE0149"/>
    <w:rsid w:val="00BE0449"/>
    <w:rsid w:val="00BE34AA"/>
    <w:rsid w:val="00BE50C4"/>
    <w:rsid w:val="00BE63A3"/>
    <w:rsid w:val="00BF10BF"/>
    <w:rsid w:val="00BF1ACF"/>
    <w:rsid w:val="00BF3ABD"/>
    <w:rsid w:val="00BF5ACB"/>
    <w:rsid w:val="00BF7626"/>
    <w:rsid w:val="00C00193"/>
    <w:rsid w:val="00C02D0D"/>
    <w:rsid w:val="00C0538A"/>
    <w:rsid w:val="00C07DBB"/>
    <w:rsid w:val="00C13BD7"/>
    <w:rsid w:val="00C15FE2"/>
    <w:rsid w:val="00C21D21"/>
    <w:rsid w:val="00C23845"/>
    <w:rsid w:val="00C26455"/>
    <w:rsid w:val="00C26D03"/>
    <w:rsid w:val="00C26DAA"/>
    <w:rsid w:val="00C26FDE"/>
    <w:rsid w:val="00C27964"/>
    <w:rsid w:val="00C316D5"/>
    <w:rsid w:val="00C3391E"/>
    <w:rsid w:val="00C33A15"/>
    <w:rsid w:val="00C413D8"/>
    <w:rsid w:val="00C41D99"/>
    <w:rsid w:val="00C43D4D"/>
    <w:rsid w:val="00C45645"/>
    <w:rsid w:val="00C472FC"/>
    <w:rsid w:val="00C5087E"/>
    <w:rsid w:val="00C5531B"/>
    <w:rsid w:val="00C614F1"/>
    <w:rsid w:val="00C642D3"/>
    <w:rsid w:val="00C6569C"/>
    <w:rsid w:val="00C6751F"/>
    <w:rsid w:val="00C67923"/>
    <w:rsid w:val="00C70F8A"/>
    <w:rsid w:val="00C723F6"/>
    <w:rsid w:val="00C749CE"/>
    <w:rsid w:val="00C74CFF"/>
    <w:rsid w:val="00C7536B"/>
    <w:rsid w:val="00C7758F"/>
    <w:rsid w:val="00C808D1"/>
    <w:rsid w:val="00C829FA"/>
    <w:rsid w:val="00C8364B"/>
    <w:rsid w:val="00C94E3F"/>
    <w:rsid w:val="00C956DE"/>
    <w:rsid w:val="00CA0AEE"/>
    <w:rsid w:val="00CA2E0E"/>
    <w:rsid w:val="00CA506B"/>
    <w:rsid w:val="00CA5AEB"/>
    <w:rsid w:val="00CA650B"/>
    <w:rsid w:val="00CA6AAD"/>
    <w:rsid w:val="00CA70B0"/>
    <w:rsid w:val="00CB0F80"/>
    <w:rsid w:val="00CB5286"/>
    <w:rsid w:val="00CB7DA0"/>
    <w:rsid w:val="00CC335C"/>
    <w:rsid w:val="00CC5B47"/>
    <w:rsid w:val="00CD130F"/>
    <w:rsid w:val="00CD40E9"/>
    <w:rsid w:val="00CD44CB"/>
    <w:rsid w:val="00CE2EAD"/>
    <w:rsid w:val="00CE33D4"/>
    <w:rsid w:val="00CE4A82"/>
    <w:rsid w:val="00CE51FA"/>
    <w:rsid w:val="00CE6039"/>
    <w:rsid w:val="00CF0901"/>
    <w:rsid w:val="00CF3979"/>
    <w:rsid w:val="00CF3A68"/>
    <w:rsid w:val="00CF4C25"/>
    <w:rsid w:val="00CF55B9"/>
    <w:rsid w:val="00D02797"/>
    <w:rsid w:val="00D02CCB"/>
    <w:rsid w:val="00D03704"/>
    <w:rsid w:val="00D03D35"/>
    <w:rsid w:val="00D04B1D"/>
    <w:rsid w:val="00D112BC"/>
    <w:rsid w:val="00D123E9"/>
    <w:rsid w:val="00D12FD0"/>
    <w:rsid w:val="00D13C74"/>
    <w:rsid w:val="00D14156"/>
    <w:rsid w:val="00D14727"/>
    <w:rsid w:val="00D16CEB"/>
    <w:rsid w:val="00D17D66"/>
    <w:rsid w:val="00D2036E"/>
    <w:rsid w:val="00D20381"/>
    <w:rsid w:val="00D207C6"/>
    <w:rsid w:val="00D219BD"/>
    <w:rsid w:val="00D22882"/>
    <w:rsid w:val="00D251AA"/>
    <w:rsid w:val="00D2534F"/>
    <w:rsid w:val="00D2569C"/>
    <w:rsid w:val="00D25B60"/>
    <w:rsid w:val="00D3069E"/>
    <w:rsid w:val="00D30A80"/>
    <w:rsid w:val="00D313DB"/>
    <w:rsid w:val="00D47124"/>
    <w:rsid w:val="00D54B05"/>
    <w:rsid w:val="00D55193"/>
    <w:rsid w:val="00D56CB0"/>
    <w:rsid w:val="00D618E6"/>
    <w:rsid w:val="00D626F5"/>
    <w:rsid w:val="00D64628"/>
    <w:rsid w:val="00D64F49"/>
    <w:rsid w:val="00D65B04"/>
    <w:rsid w:val="00D70601"/>
    <w:rsid w:val="00D72429"/>
    <w:rsid w:val="00D732D0"/>
    <w:rsid w:val="00D736FE"/>
    <w:rsid w:val="00D74E46"/>
    <w:rsid w:val="00D81CA4"/>
    <w:rsid w:val="00D8374F"/>
    <w:rsid w:val="00D85E40"/>
    <w:rsid w:val="00D86249"/>
    <w:rsid w:val="00D868A5"/>
    <w:rsid w:val="00D91450"/>
    <w:rsid w:val="00D91AC8"/>
    <w:rsid w:val="00D91D91"/>
    <w:rsid w:val="00D929AF"/>
    <w:rsid w:val="00D93EED"/>
    <w:rsid w:val="00DA09B6"/>
    <w:rsid w:val="00DA1086"/>
    <w:rsid w:val="00DA2721"/>
    <w:rsid w:val="00DA4E2A"/>
    <w:rsid w:val="00DA5884"/>
    <w:rsid w:val="00DA66BA"/>
    <w:rsid w:val="00DB02D7"/>
    <w:rsid w:val="00DB0836"/>
    <w:rsid w:val="00DB1DFA"/>
    <w:rsid w:val="00DB4434"/>
    <w:rsid w:val="00DB470F"/>
    <w:rsid w:val="00DB4DF5"/>
    <w:rsid w:val="00DB6FCA"/>
    <w:rsid w:val="00DB7826"/>
    <w:rsid w:val="00DB7FE0"/>
    <w:rsid w:val="00DC1CBC"/>
    <w:rsid w:val="00DC233F"/>
    <w:rsid w:val="00DC271C"/>
    <w:rsid w:val="00DC46A9"/>
    <w:rsid w:val="00DD3FC4"/>
    <w:rsid w:val="00DE2632"/>
    <w:rsid w:val="00DE65D3"/>
    <w:rsid w:val="00DE6DE3"/>
    <w:rsid w:val="00DE6F56"/>
    <w:rsid w:val="00DE75EB"/>
    <w:rsid w:val="00DF124C"/>
    <w:rsid w:val="00DF4BB1"/>
    <w:rsid w:val="00E00616"/>
    <w:rsid w:val="00E02DB7"/>
    <w:rsid w:val="00E1128F"/>
    <w:rsid w:val="00E11315"/>
    <w:rsid w:val="00E113DD"/>
    <w:rsid w:val="00E148BF"/>
    <w:rsid w:val="00E1569E"/>
    <w:rsid w:val="00E15BA7"/>
    <w:rsid w:val="00E217A7"/>
    <w:rsid w:val="00E23023"/>
    <w:rsid w:val="00E2699D"/>
    <w:rsid w:val="00E30078"/>
    <w:rsid w:val="00E30B61"/>
    <w:rsid w:val="00E32970"/>
    <w:rsid w:val="00E3458E"/>
    <w:rsid w:val="00E3499A"/>
    <w:rsid w:val="00E37EAC"/>
    <w:rsid w:val="00E43092"/>
    <w:rsid w:val="00E503AF"/>
    <w:rsid w:val="00E50640"/>
    <w:rsid w:val="00E545F7"/>
    <w:rsid w:val="00E55169"/>
    <w:rsid w:val="00E57F65"/>
    <w:rsid w:val="00E6090F"/>
    <w:rsid w:val="00E60DD1"/>
    <w:rsid w:val="00E60F98"/>
    <w:rsid w:val="00E62F8B"/>
    <w:rsid w:val="00E6522F"/>
    <w:rsid w:val="00E67619"/>
    <w:rsid w:val="00E72C20"/>
    <w:rsid w:val="00E77036"/>
    <w:rsid w:val="00E84535"/>
    <w:rsid w:val="00E873B3"/>
    <w:rsid w:val="00E906E0"/>
    <w:rsid w:val="00E90DA2"/>
    <w:rsid w:val="00E91790"/>
    <w:rsid w:val="00E94782"/>
    <w:rsid w:val="00EA0DF2"/>
    <w:rsid w:val="00EA33D8"/>
    <w:rsid w:val="00EA5827"/>
    <w:rsid w:val="00EB158C"/>
    <w:rsid w:val="00EB2D5F"/>
    <w:rsid w:val="00EB770B"/>
    <w:rsid w:val="00EC10B6"/>
    <w:rsid w:val="00EC17A7"/>
    <w:rsid w:val="00EC543B"/>
    <w:rsid w:val="00ED0A18"/>
    <w:rsid w:val="00ED2347"/>
    <w:rsid w:val="00ED6A7B"/>
    <w:rsid w:val="00ED7134"/>
    <w:rsid w:val="00EE2ED9"/>
    <w:rsid w:val="00EE2FF5"/>
    <w:rsid w:val="00EE60C6"/>
    <w:rsid w:val="00EE64F0"/>
    <w:rsid w:val="00EF1DA3"/>
    <w:rsid w:val="00EF25B8"/>
    <w:rsid w:val="00EF4897"/>
    <w:rsid w:val="00EF63A2"/>
    <w:rsid w:val="00F02C29"/>
    <w:rsid w:val="00F05C99"/>
    <w:rsid w:val="00F06D45"/>
    <w:rsid w:val="00F06FA9"/>
    <w:rsid w:val="00F07604"/>
    <w:rsid w:val="00F07FAC"/>
    <w:rsid w:val="00F101BB"/>
    <w:rsid w:val="00F10D15"/>
    <w:rsid w:val="00F11A72"/>
    <w:rsid w:val="00F1360F"/>
    <w:rsid w:val="00F14757"/>
    <w:rsid w:val="00F1518C"/>
    <w:rsid w:val="00F20C93"/>
    <w:rsid w:val="00F24BF6"/>
    <w:rsid w:val="00F30D1F"/>
    <w:rsid w:val="00F335F0"/>
    <w:rsid w:val="00F36D2D"/>
    <w:rsid w:val="00F423AC"/>
    <w:rsid w:val="00F4385B"/>
    <w:rsid w:val="00F4695B"/>
    <w:rsid w:val="00F5203B"/>
    <w:rsid w:val="00F5534E"/>
    <w:rsid w:val="00F57D3C"/>
    <w:rsid w:val="00F64DC0"/>
    <w:rsid w:val="00F70367"/>
    <w:rsid w:val="00F7150C"/>
    <w:rsid w:val="00F74260"/>
    <w:rsid w:val="00F76F94"/>
    <w:rsid w:val="00F80799"/>
    <w:rsid w:val="00F81574"/>
    <w:rsid w:val="00F81EF1"/>
    <w:rsid w:val="00F821F5"/>
    <w:rsid w:val="00F87BC4"/>
    <w:rsid w:val="00F902AB"/>
    <w:rsid w:val="00F91587"/>
    <w:rsid w:val="00F9315B"/>
    <w:rsid w:val="00F93F30"/>
    <w:rsid w:val="00FA1E2D"/>
    <w:rsid w:val="00FA58AE"/>
    <w:rsid w:val="00FB5BF9"/>
    <w:rsid w:val="00FC1486"/>
    <w:rsid w:val="00FC1716"/>
    <w:rsid w:val="00FC2733"/>
    <w:rsid w:val="00FC686D"/>
    <w:rsid w:val="00FC7DE0"/>
    <w:rsid w:val="00FD50C7"/>
    <w:rsid w:val="00FD5981"/>
    <w:rsid w:val="00FD6997"/>
    <w:rsid w:val="00FE033E"/>
    <w:rsid w:val="00FE4131"/>
    <w:rsid w:val="00FE50E8"/>
    <w:rsid w:val="00FE56AA"/>
    <w:rsid w:val="00FF586E"/>
    <w:rsid w:val="00FF75FC"/>
    <w:rsid w:val="00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6D3C73-DB73-4C92-B84B-6C991C25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DF2"/>
    <w:rPr>
      <w:sz w:val="24"/>
      <w:szCs w:val="24"/>
    </w:rPr>
  </w:style>
  <w:style w:type="paragraph" w:styleId="Nagwek6">
    <w:name w:val="heading 6"/>
    <w:basedOn w:val="Normalny"/>
    <w:next w:val="Tekstpodstawowy"/>
    <w:qFormat/>
    <w:rsid w:val="00220922"/>
    <w:pPr>
      <w:keepNext/>
      <w:keepLines/>
      <w:spacing w:line="220" w:lineRule="atLeast"/>
      <w:ind w:left="1080"/>
      <w:jc w:val="both"/>
      <w:outlineLvl w:val="5"/>
    </w:pPr>
    <w:rPr>
      <w:rFonts w:ascii="Arial Black" w:hAnsi="Arial Black"/>
      <w:spacing w:val="-5"/>
      <w:kern w:val="20"/>
      <w:sz w:val="18"/>
      <w:szCs w:val="20"/>
      <w:lang w:eastAsia="en-US"/>
    </w:rPr>
  </w:style>
  <w:style w:type="paragraph" w:styleId="Nagwek7">
    <w:name w:val="heading 7"/>
    <w:basedOn w:val="Normalny"/>
    <w:next w:val="Normalny"/>
    <w:qFormat/>
    <w:rsid w:val="00070482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20922"/>
    <w:pPr>
      <w:spacing w:after="120"/>
    </w:pPr>
  </w:style>
  <w:style w:type="character" w:styleId="Hipercze">
    <w:name w:val="Hyperlink"/>
    <w:rsid w:val="0022092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2092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20922"/>
    <w:pPr>
      <w:tabs>
        <w:tab w:val="center" w:pos="4536"/>
        <w:tab w:val="right" w:pos="9072"/>
      </w:tabs>
    </w:pPr>
  </w:style>
  <w:style w:type="paragraph" w:customStyle="1" w:styleId="StylWyjustowanyPrzed6pt">
    <w:name w:val="Styl Wyjustowany Przed:  6 pt"/>
    <w:basedOn w:val="Normalny"/>
    <w:rsid w:val="00E57F65"/>
    <w:pPr>
      <w:spacing w:before="180" w:after="180"/>
      <w:jc w:val="both"/>
    </w:pPr>
    <w:rPr>
      <w:szCs w:val="20"/>
    </w:rPr>
  </w:style>
  <w:style w:type="paragraph" w:customStyle="1" w:styleId="xl38">
    <w:name w:val="xl38"/>
    <w:basedOn w:val="Normalny"/>
    <w:semiHidden/>
    <w:rsid w:val="00E57F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styleId="Tekstdymka">
    <w:name w:val="Balloon Text"/>
    <w:basedOn w:val="Normalny"/>
    <w:semiHidden/>
    <w:rsid w:val="00D219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24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060B51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0B51"/>
  </w:style>
  <w:style w:type="character" w:styleId="Odwoanieprzypisudolnego">
    <w:name w:val="footnote reference"/>
    <w:basedOn w:val="Domylnaczcionkaakapitu"/>
    <w:uiPriority w:val="99"/>
    <w:rsid w:val="00060B51"/>
    <w:rPr>
      <w:position w:val="0"/>
      <w:vertAlign w:val="superscript"/>
    </w:rPr>
  </w:style>
  <w:style w:type="character" w:styleId="Pogrubienie">
    <w:name w:val="Strong"/>
    <w:basedOn w:val="Domylnaczcionkaakapitu"/>
    <w:uiPriority w:val="22"/>
    <w:qFormat/>
    <w:rsid w:val="0095711B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C21D2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1D21"/>
    <w:rPr>
      <w:sz w:val="24"/>
      <w:szCs w:val="24"/>
    </w:rPr>
  </w:style>
  <w:style w:type="character" w:customStyle="1" w:styleId="tabulatory">
    <w:name w:val="tabulatory"/>
    <w:basedOn w:val="Domylnaczcionkaakapitu"/>
    <w:rsid w:val="00046AA9"/>
  </w:style>
  <w:style w:type="paragraph" w:styleId="Bezodstpw">
    <w:name w:val="No Spacing"/>
    <w:uiPriority w:val="1"/>
    <w:qFormat/>
    <w:rsid w:val="003D224A"/>
    <w:rPr>
      <w:sz w:val="24"/>
      <w:szCs w:val="24"/>
    </w:rPr>
  </w:style>
  <w:style w:type="character" w:customStyle="1" w:styleId="luchili">
    <w:name w:val="luc_hili"/>
    <w:basedOn w:val="Domylnaczcionkaakapitu"/>
    <w:rsid w:val="00AB40C5"/>
  </w:style>
  <w:style w:type="character" w:styleId="Odwoaniedokomentarza">
    <w:name w:val="annotation reference"/>
    <w:basedOn w:val="Domylnaczcionkaakapitu"/>
    <w:semiHidden/>
    <w:unhideWhenUsed/>
    <w:rsid w:val="00362A4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62A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62A4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62A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62A43"/>
    <w:rPr>
      <w:b/>
      <w:bCs/>
    </w:rPr>
  </w:style>
  <w:style w:type="paragraph" w:customStyle="1" w:styleId="Default">
    <w:name w:val="Default"/>
    <w:rsid w:val="007F0D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11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5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6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8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9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9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3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68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84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7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55E5D-2900-44FB-BE55-DDE90F9D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SPOŁECZNEJ</vt:lpstr>
    </vt:vector>
  </TitlesOfParts>
  <Company>mpips</Company>
  <LinksUpToDate>false</LinksUpToDate>
  <CharactersWithSpaces>6726</CharactersWithSpaces>
  <SharedDoc>false</SharedDoc>
  <HLinks>
    <vt:vector size="12" baseType="variant">
      <vt:variant>
        <vt:i4>6357065</vt:i4>
      </vt:variant>
      <vt:variant>
        <vt:i4>3</vt:i4>
      </vt:variant>
      <vt:variant>
        <vt:i4>0</vt:i4>
      </vt:variant>
      <vt:variant>
        <vt:i4>5</vt:i4>
      </vt:variant>
      <vt:variant>
        <vt:lpwstr>mailto:Sekretariat.DRP@mpips.gov.pl</vt:lpwstr>
      </vt:variant>
      <vt:variant>
        <vt:lpwstr/>
      </vt:variant>
      <vt:variant>
        <vt:i4>1179731</vt:i4>
      </vt:variant>
      <vt:variant>
        <vt:i4>0</vt:i4>
      </vt:variant>
      <vt:variant>
        <vt:i4>0</vt:i4>
      </vt:variant>
      <vt:variant>
        <vt:i4>5</vt:i4>
      </vt:variant>
      <vt:variant>
        <vt:lpwstr>http://www.mpips.gov.pl/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SPOŁECZNEJ</dc:title>
  <dc:creator>Anna Gawryszewska</dc:creator>
  <cp:lastModifiedBy>Lidia Leśniewska-Różycka</cp:lastModifiedBy>
  <cp:revision>2</cp:revision>
  <cp:lastPrinted>2016-11-03T18:01:00Z</cp:lastPrinted>
  <dcterms:created xsi:type="dcterms:W3CDTF">2022-12-06T14:00:00Z</dcterms:created>
  <dcterms:modified xsi:type="dcterms:W3CDTF">2022-12-06T14:00:00Z</dcterms:modified>
</cp:coreProperties>
</file>