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10CA3996" w:rsidR="0013110C" w:rsidRDefault="001C7410" w:rsidP="00225ACD">
      <w:pPr>
        <w:spacing w:before="120"/>
        <w:jc w:val="right"/>
        <w:rPr>
          <w:rFonts w:ascii="Cambria" w:hAnsi="Cambria" w:cs="Arial"/>
          <w:b/>
          <w:bCs/>
          <w:sz w:val="22"/>
          <w:szCs w:val="22"/>
        </w:rPr>
      </w:pPr>
      <w:r>
        <w:rPr>
          <w:rFonts w:ascii="Cambria" w:hAnsi="Cambria" w:cs="Arial"/>
          <w:b/>
          <w:bCs/>
          <w:sz w:val="22"/>
          <w:szCs w:val="22"/>
        </w:rPr>
        <w:t xml:space="preserve">Załącznik nr 12A </w:t>
      </w:r>
      <w:r w:rsidR="0013110C">
        <w:rPr>
          <w:rFonts w:ascii="Cambria" w:hAnsi="Cambria" w:cs="Arial"/>
          <w:b/>
          <w:bCs/>
          <w:sz w:val="22"/>
          <w:szCs w:val="22"/>
        </w:rPr>
        <w:t>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6FE6278F"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D60EF" w:rsidRPr="00DD60EF">
        <w:rPr>
          <w:rFonts w:ascii="Cambria" w:hAnsi="Cambria" w:cs="Arial"/>
          <w:bCs/>
          <w:sz w:val="22"/>
          <w:szCs w:val="22"/>
          <w:lang w:eastAsia="pl-PL"/>
        </w:rPr>
        <w:t xml:space="preserve">Wykonywanie usług leśnych z zakresu gospodarki </w:t>
      </w:r>
      <w:r w:rsidR="0033179E">
        <w:rPr>
          <w:rFonts w:ascii="Cambria" w:hAnsi="Cambria" w:cs="Arial"/>
          <w:bCs/>
          <w:sz w:val="22"/>
          <w:szCs w:val="22"/>
          <w:lang w:eastAsia="pl-PL"/>
        </w:rPr>
        <w:t>leśnej</w:t>
      </w:r>
      <w:r w:rsidR="00DD60EF" w:rsidRPr="00DD60EF">
        <w:rPr>
          <w:rFonts w:ascii="Cambria" w:hAnsi="Cambria" w:cs="Arial"/>
          <w:bCs/>
          <w:sz w:val="22"/>
          <w:szCs w:val="22"/>
          <w:lang w:eastAsia="pl-PL"/>
        </w:rPr>
        <w:t xml:space="preserve"> na terenie Nadleśnictwa </w:t>
      </w:r>
      <w:r w:rsidR="0033179E">
        <w:rPr>
          <w:rFonts w:ascii="Cambria" w:hAnsi="Cambria" w:cs="Arial"/>
          <w:bCs/>
          <w:sz w:val="22"/>
          <w:szCs w:val="22"/>
          <w:lang w:eastAsia="pl-PL"/>
        </w:rPr>
        <w:t xml:space="preserve">Skierniewice </w:t>
      </w:r>
      <w:r w:rsidR="00DD60EF" w:rsidRPr="00DD60EF">
        <w:rPr>
          <w:rFonts w:ascii="Cambria" w:hAnsi="Cambria" w:cs="Arial"/>
          <w:bCs/>
          <w:sz w:val="22"/>
          <w:szCs w:val="22"/>
          <w:lang w:eastAsia="pl-PL"/>
        </w:rPr>
        <w:t xml:space="preserve">w roku </w:t>
      </w:r>
      <w:r w:rsidR="0033179E">
        <w:rPr>
          <w:rFonts w:ascii="Cambria" w:hAnsi="Cambria" w:cs="Arial"/>
          <w:bCs/>
          <w:sz w:val="22"/>
          <w:szCs w:val="22"/>
          <w:lang w:eastAsia="pl-PL"/>
        </w:rPr>
        <w:t xml:space="preserve">2022” Pakiet nr VI - </w:t>
      </w:r>
      <w:r w:rsidR="00DD60EF" w:rsidRPr="00DD60EF">
        <w:rPr>
          <w:rFonts w:ascii="Cambria" w:hAnsi="Cambria" w:cs="Arial"/>
          <w:bCs/>
          <w:sz w:val="22"/>
          <w:szCs w:val="22"/>
          <w:lang w:eastAsia="pl-PL"/>
        </w:rPr>
        <w:t>Szkółk</w:t>
      </w:r>
      <w:r w:rsidR="0033179E">
        <w:rPr>
          <w:rFonts w:ascii="Cambria" w:hAnsi="Cambria" w:cs="Arial"/>
          <w:bCs/>
          <w:sz w:val="22"/>
          <w:szCs w:val="22"/>
          <w:lang w:eastAsia="pl-PL"/>
        </w:rPr>
        <w:t>a leśna Centralna</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33179E">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3373866F" w14:textId="77777777" w:rsidR="0033179E" w:rsidRDefault="0033179E" w:rsidP="00225ACD">
      <w:pPr>
        <w:suppressAutoHyphens w:val="0"/>
        <w:spacing w:before="120"/>
        <w:jc w:val="center"/>
        <w:rPr>
          <w:rFonts w:ascii="Cambria" w:hAnsi="Cambria" w:cs="Arial"/>
          <w:b/>
          <w:sz w:val="22"/>
          <w:szCs w:val="22"/>
          <w:lang w:eastAsia="pl-PL"/>
        </w:rPr>
      </w:pPr>
    </w:p>
    <w:p w14:paraId="510FDCFB" w14:textId="5ABD83BB"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20A2FE8"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w:t>
      </w:r>
      <w:r w:rsidR="0033179E">
        <w:rPr>
          <w:rFonts w:ascii="Cambria" w:hAnsi="Cambria" w:cs="Arial"/>
          <w:bCs/>
          <w:sz w:val="22"/>
          <w:szCs w:val="22"/>
          <w:lang w:eastAsia="pl-PL"/>
        </w:rPr>
        <w:t>szkółkarskiej</w:t>
      </w:r>
      <w:r w:rsidRPr="00DD60EF">
        <w:rPr>
          <w:rFonts w:ascii="Cambria" w:hAnsi="Cambria" w:cs="Arial"/>
          <w:bCs/>
          <w:sz w:val="22"/>
          <w:szCs w:val="22"/>
          <w:lang w:eastAsia="pl-PL"/>
        </w:rPr>
        <w:t xml:space="preserve"> na terenie Nadleśnictwa </w:t>
      </w:r>
      <w:r w:rsidR="0033179E">
        <w:rPr>
          <w:rFonts w:ascii="Cambria" w:hAnsi="Cambria" w:cs="Arial"/>
          <w:bCs/>
          <w:sz w:val="22"/>
          <w:szCs w:val="22"/>
          <w:lang w:eastAsia="pl-PL"/>
        </w:rPr>
        <w:t xml:space="preserve">Skierniewice w roku 2022 </w:t>
      </w:r>
      <w:r w:rsidRPr="00DD60EF">
        <w:rPr>
          <w:rFonts w:ascii="Cambria" w:hAnsi="Cambria" w:cs="Arial"/>
          <w:sz w:val="22"/>
          <w:szCs w:val="22"/>
          <w:lang w:eastAsia="pl-PL"/>
        </w:rPr>
        <w:t xml:space="preserve">(Szkółka </w:t>
      </w:r>
      <w:r w:rsidR="0033179E">
        <w:rPr>
          <w:rFonts w:ascii="Cambria" w:hAnsi="Cambria" w:cs="Arial"/>
          <w:sz w:val="22"/>
          <w:szCs w:val="22"/>
          <w:lang w:eastAsia="pl-PL"/>
        </w:rPr>
        <w:t>Centralna</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2D6E4590"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653375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w:t>
      </w:r>
      <w:r w:rsidR="00212FDB">
        <w:rPr>
          <w:rFonts w:ascii="Cambria" w:hAnsi="Cambria" w:cs="Arial"/>
          <w:bCs/>
          <w:sz w:val="22"/>
          <w:szCs w:val="22"/>
          <w:lang w:eastAsia="en-US"/>
        </w:rPr>
        <w:t>+</w:t>
      </w:r>
      <w:r>
        <w:rPr>
          <w:rFonts w:ascii="Cambria" w:hAnsi="Cambria" w:cs="Arial"/>
          <w:bCs/>
          <w:sz w:val="22"/>
          <w:szCs w:val="22"/>
          <w:lang w:eastAsia="en-US"/>
        </w:rPr>
        <w:t xml:space="preserve">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AAF9740" w14:textId="3B1D95F4" w:rsidR="00214356" w:rsidRDefault="0013110C" w:rsidP="0033179E">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90E81F6" w14:textId="77777777" w:rsidR="0033179E" w:rsidRPr="0033179E" w:rsidRDefault="0033179E" w:rsidP="0033179E">
      <w:pPr>
        <w:numPr>
          <w:ilvl w:val="0"/>
          <w:numId w:val="5"/>
        </w:numPr>
        <w:suppressAutoHyphens w:val="0"/>
        <w:spacing w:before="120"/>
        <w:ind w:left="567" w:hanging="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1DA218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6409AB">
        <w:rPr>
          <w:rFonts w:ascii="Cambria" w:hAnsi="Cambria" w:cs="Arial"/>
          <w:sz w:val="22"/>
          <w:szCs w:val="22"/>
          <w:lang w:eastAsia="pl-PL"/>
        </w:rPr>
        <w:t>8</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5872CC86" w:rsidR="0013110C" w:rsidRDefault="006409AB"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14</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424303AF" w:rsidR="0013110C" w:rsidRDefault="006409AB"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BBE70E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17CC25A2"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udzielać Zleceń zgodnie z Ramowym Harmonogramem Realizacji Przedmiotu Umowy, stanowiącym Załącznik Nr 4</w:t>
      </w:r>
      <w:r w:rsidR="006409AB">
        <w:rPr>
          <w:rFonts w:ascii="Cambria" w:hAnsi="Cambria" w:cs="Arial"/>
          <w:sz w:val="22"/>
          <w:szCs w:val="22"/>
          <w:lang w:eastAsia="pl-PL"/>
        </w:rPr>
        <w:t xml:space="preserve"> i 4.1</w:t>
      </w:r>
      <w:r>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5AA2C5D0" w:rsidR="0013110C" w:rsidRDefault="0013110C" w:rsidP="00225ACD">
      <w:pPr>
        <w:tabs>
          <w:tab w:val="left" w:pos="567"/>
        </w:tabs>
        <w:suppressAutoHyphens w:val="0"/>
        <w:spacing w:before="120"/>
        <w:jc w:val="both"/>
        <w:rPr>
          <w:sz w:val="24"/>
          <w:szCs w:val="24"/>
          <w:lang w:eastAsia="pl-PL"/>
        </w:rPr>
      </w:pPr>
    </w:p>
    <w:p w14:paraId="318BB486" w14:textId="77777777" w:rsidR="00864A7D" w:rsidRDefault="00864A7D"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3C52620D"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887015" w14:textId="2013C8F0" w:rsidR="00B80793" w:rsidRPr="00E515C5" w:rsidRDefault="00E515C5" w:rsidP="00E515C5">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Pr>
          <w:rFonts w:ascii="Cambria" w:hAnsi="Cambria" w:cs="Arial"/>
          <w:sz w:val="22"/>
          <w:szCs w:val="22"/>
          <w:lang w:eastAsia="pl-PL"/>
        </w:rPr>
        <w:tab/>
      </w:r>
      <w:r>
        <w:rPr>
          <w:rFonts w:ascii="Cambria" w:hAnsi="Cambria" w:cs="Arial"/>
          <w:sz w:val="22"/>
          <w:szCs w:val="22"/>
          <w:lang w:eastAsia="pl-PL"/>
        </w:rPr>
        <w:br/>
      </w:r>
      <w:r>
        <w:rPr>
          <w:rFonts w:ascii="Cambria" w:hAnsi="Cambria" w:cs="Arial"/>
          <w:sz w:val="22"/>
          <w:szCs w:val="22"/>
          <w:lang w:eastAsia="pl-PL"/>
        </w:rPr>
        <w:br/>
        <w:t xml:space="preserve">Przez </w:t>
      </w:r>
      <w:r w:rsidRPr="00D40862">
        <w:rPr>
          <w:rFonts w:ascii="Cambria" w:hAnsi="Cambria" w:cs="Arial"/>
          <w:sz w:val="22"/>
          <w:szCs w:val="22"/>
          <w:lang w:eastAsia="pl-PL"/>
        </w:rPr>
        <w:t>przypadek niezastosowania oleju biodegradowalnego przy realizacji prac wchodzących w skład Przedmiotu Umowy</w:t>
      </w:r>
      <w:r>
        <w:rPr>
          <w:rFonts w:ascii="Cambria" w:hAnsi="Cambria" w:cs="Arial"/>
          <w:sz w:val="22"/>
          <w:szCs w:val="22"/>
          <w:lang w:eastAsia="pl-PL"/>
        </w:rPr>
        <w:t xml:space="preserve"> rozumie się </w:t>
      </w:r>
      <w:r w:rsidRPr="00517D73">
        <w:rPr>
          <w:rFonts w:ascii="Cambria" w:hAnsi="Cambria" w:cs="Arial"/>
          <w:sz w:val="22"/>
          <w:szCs w:val="22"/>
          <w:lang w:eastAsia="pl-PL"/>
        </w:rPr>
        <w:t xml:space="preserve">każdorazową </w:t>
      </w:r>
      <w:r>
        <w:rPr>
          <w:rFonts w:ascii="Cambria" w:hAnsi="Cambria" w:cs="Arial"/>
          <w:sz w:val="22"/>
          <w:szCs w:val="22"/>
          <w:lang w:eastAsia="pl-PL"/>
        </w:rPr>
        <w:t xml:space="preserve">tego rodzaju sytuację stwierdzoną w odniesieniu do jakiegokolwiek urządzenia technicznego lub narzędzia, w którym zgodnie z Umową Wykonawca obowiązany był stosować olej biodegradowalny.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8" w:name="_Toc68356761"/>
      <w:r>
        <w:rPr>
          <w:rFonts w:ascii="Cambria" w:hAnsi="Cambria" w:cs="Arial"/>
          <w:b/>
          <w:sz w:val="22"/>
          <w:szCs w:val="22"/>
          <w:lang w:eastAsia="pl-PL"/>
        </w:rPr>
        <w:br/>
        <w:t>Ubezpieczenia</w:t>
      </w:r>
      <w:bookmarkEnd w:id="8"/>
    </w:p>
    <w:p w14:paraId="557FC8CA" w14:textId="7833653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E4B24">
        <w:rPr>
          <w:rFonts w:ascii="Cambria" w:hAnsi="Cambria" w:cs="Arial"/>
          <w:sz w:val="22"/>
          <w:szCs w:val="22"/>
          <w:lang w:eastAsia="pl-PL"/>
        </w:rPr>
        <w:t xml:space="preserve">500 000,00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3030D39F" w14:textId="77777777" w:rsidR="00864A7D" w:rsidRDefault="00864A7D" w:rsidP="00864A7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5C334B29" w14:textId="77777777" w:rsidR="00864A7D" w:rsidRDefault="00864A7D" w:rsidP="00864A7D">
      <w:pPr>
        <w:tabs>
          <w:tab w:val="left" w:pos="1134"/>
        </w:tabs>
        <w:suppressAutoHyphens w:val="0"/>
        <w:spacing w:before="120"/>
        <w:jc w:val="center"/>
        <w:rPr>
          <w:rFonts w:ascii="Cambria" w:hAnsi="Cambria" w:cs="Arial"/>
          <w:b/>
          <w:color w:val="000000"/>
          <w:sz w:val="22"/>
          <w:szCs w:val="22"/>
          <w:lang w:eastAsia="pl-PL"/>
        </w:rPr>
      </w:pPr>
    </w:p>
    <w:p w14:paraId="36D739EA" w14:textId="77777777" w:rsidR="00864A7D" w:rsidRPr="00D84D2F" w:rsidRDefault="00864A7D" w:rsidP="00864A7D">
      <w:pPr>
        <w:tabs>
          <w:tab w:val="left" w:pos="4820"/>
        </w:tabs>
        <w:spacing w:before="120"/>
        <w:jc w:val="center"/>
        <w:rPr>
          <w:rFonts w:ascii="Cambria" w:hAnsi="Cambria"/>
          <w:sz w:val="24"/>
        </w:rPr>
      </w:pPr>
      <w:r w:rsidRPr="00D84D2F">
        <w:rPr>
          <w:rFonts w:ascii="Cambria" w:hAnsi="Cambria"/>
          <w:sz w:val="24"/>
          <w:szCs w:val="24"/>
        </w:rPr>
        <w:t>NA TERENIE NADLEŚNICTWA SKIERNIEWICE WYSTĘPUJĄ NASTĘPUJĄCE ZAGROŻENIA</w:t>
      </w:r>
      <w:r w:rsidRPr="00D84D2F">
        <w:rPr>
          <w:rFonts w:ascii="Cambria" w:hAnsi="Cambria"/>
          <w:sz w:val="28"/>
        </w:rPr>
        <w:t xml:space="preserve"> </w:t>
      </w:r>
      <w:r w:rsidRPr="00D84D2F">
        <w:rPr>
          <w:rFonts w:ascii="Cambria" w:hAnsi="Cambria"/>
          <w:sz w:val="24"/>
        </w:rPr>
        <w:t xml:space="preserve"> DLA BEZPIECZEŃSTWA ŻYCIA I ZDROWIA,  ZWIĄZANE Z USŁUGAMI Z ZAKRESU GOSPODARKI LEŚNEJ:</w:t>
      </w:r>
    </w:p>
    <w:p w14:paraId="79D58D90" w14:textId="77777777" w:rsidR="00864A7D" w:rsidRDefault="00864A7D" w:rsidP="00864A7D">
      <w:pPr>
        <w:tabs>
          <w:tab w:val="left" w:pos="4820"/>
        </w:tabs>
        <w:spacing w:before="120"/>
        <w:rPr>
          <w:sz w:val="24"/>
        </w:rPr>
      </w:pPr>
    </w:p>
    <w:p w14:paraId="10A4B910"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pożarowe oraz związane z niekorzystnymi warunkami atmosferycznymi.</w:t>
      </w:r>
    </w:p>
    <w:p w14:paraId="1A5C5615"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środków transportowych oraz z transportowanym materiałem.</w:t>
      </w:r>
    </w:p>
    <w:p w14:paraId="635F311A"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trudnych warunków terenowych – wykroty, jary, stoki, bagna, inne miejsca niebezpieczne.</w:t>
      </w:r>
    </w:p>
    <w:p w14:paraId="55EBAB9A"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dróg i innych szlaków komunikacyjnych.</w:t>
      </w:r>
    </w:p>
    <w:p w14:paraId="4D232822"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budynków i innych budowli.</w:t>
      </w:r>
    </w:p>
    <w:p w14:paraId="58C77D7C"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linii i urządzeń teleenergetycznych.</w:t>
      </w:r>
    </w:p>
    <w:p w14:paraId="7825F5C7"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przy ścince i obalaniu drzew, w tym drzew trudnych.</w:t>
      </w:r>
    </w:p>
    <w:p w14:paraId="6352DD89"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upadkiem przedmiotów z wysokości (np. konary, gałęzie, surowiec).</w:t>
      </w:r>
    </w:p>
    <w:p w14:paraId="7D09AF8D"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składowania i magazynowania, wejściach i dojściach.</w:t>
      </w:r>
    </w:p>
    <w:p w14:paraId="77A0ABCE"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pracą na wysokości.</w:t>
      </w:r>
    </w:p>
    <w:p w14:paraId="69EBFA24"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oddziaływania czynników szkodliwych i niebezpiecznych.</w:t>
      </w:r>
    </w:p>
    <w:p w14:paraId="1CE81E1B"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ekspozycją na szkodliwe czynniki biologiczne.</w:t>
      </w:r>
    </w:p>
    <w:p w14:paraId="0FD7C249"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 xml:space="preserve">Zagrożenia ze strony czynników chemicznych ( w tym paliwa, smary, opryski ). </w:t>
      </w:r>
    </w:p>
    <w:p w14:paraId="63452124"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zaprzestania prowadzenia robót przez koordynatora prac.</w:t>
      </w:r>
    </w:p>
    <w:p w14:paraId="6E154BE0"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obecności osób postronnych.</w:t>
      </w:r>
    </w:p>
    <w:p w14:paraId="420CBC7F"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ze strony materiałów wybuchowych i innych przedmiotów niebezpiecznych.</w:t>
      </w:r>
    </w:p>
    <w:p w14:paraId="7DA8322B"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odzwierzęce.</w:t>
      </w:r>
    </w:p>
    <w:p w14:paraId="38999A40" w14:textId="77777777" w:rsidR="00864A7D" w:rsidRPr="00D84D2F" w:rsidRDefault="00864A7D" w:rsidP="00864A7D">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pozostałe</w:t>
      </w: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2107947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AD6BDE5" w14:textId="36E94C21" w:rsidR="001C7410" w:rsidRDefault="001C7410" w:rsidP="00225ACD">
      <w:pPr>
        <w:tabs>
          <w:tab w:val="left" w:pos="1134"/>
        </w:tabs>
        <w:suppressAutoHyphens w:val="0"/>
        <w:spacing w:before="120"/>
        <w:jc w:val="center"/>
        <w:rPr>
          <w:rFonts w:ascii="Cambria" w:hAnsi="Cambria" w:cs="Arial"/>
          <w:b/>
          <w:color w:val="000000"/>
          <w:sz w:val="22"/>
          <w:szCs w:val="22"/>
          <w:lang w:eastAsia="pl-PL"/>
        </w:rPr>
      </w:pPr>
    </w:p>
    <w:p w14:paraId="4012C7B3" w14:textId="77777777" w:rsidR="001C7410" w:rsidRDefault="001C7410" w:rsidP="001C7410"/>
    <w:p w14:paraId="2B83ECC7"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 xml:space="preserve">Wyjmowanie sadzonek wraz z sortowaniem, dołowaniem, żelowaniem </w:t>
      </w:r>
    </w:p>
    <w:p w14:paraId="7F1F6475" w14:textId="77777777" w:rsidR="001C7410" w:rsidRPr="001C7410" w:rsidRDefault="001C7410" w:rsidP="001C7410">
      <w:pPr>
        <w:pStyle w:val="Akapitzlist"/>
        <w:rPr>
          <w:rFonts w:ascii="Cambria" w:hAnsi="Cambria"/>
          <w:sz w:val="22"/>
          <w:szCs w:val="22"/>
        </w:rPr>
      </w:pPr>
      <w:r w:rsidRPr="001C7410">
        <w:rPr>
          <w:rFonts w:ascii="Cambria" w:hAnsi="Cambria"/>
          <w:sz w:val="22"/>
          <w:szCs w:val="22"/>
        </w:rPr>
        <w:t>i załadunkiem: marzec – kwiecień, październik – listopad.</w:t>
      </w:r>
    </w:p>
    <w:p w14:paraId="725DD85C"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Przygotowanie pola oraz namiotów do siewu, siew nasion: kwiecień – maj, październik – listopad.</w:t>
      </w:r>
    </w:p>
    <w:p w14:paraId="15422501"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Pielenie chwastów: maj – październik.</w:t>
      </w:r>
    </w:p>
    <w:p w14:paraId="25925A47"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Gotowość do otwierania, zamykania namiotów: kwiecień – czerwiec.</w:t>
      </w:r>
    </w:p>
    <w:p w14:paraId="7A9E1122"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 xml:space="preserve">Gotowość do obsługi deszczowni, wykonywania oprysków na szkółce: </w:t>
      </w:r>
    </w:p>
    <w:p w14:paraId="1D044029" w14:textId="77777777" w:rsidR="001C7410" w:rsidRPr="001C7410" w:rsidRDefault="001C7410" w:rsidP="001C7410">
      <w:pPr>
        <w:pStyle w:val="Akapitzlist"/>
        <w:rPr>
          <w:rFonts w:ascii="Cambria" w:hAnsi="Cambria"/>
          <w:sz w:val="22"/>
          <w:szCs w:val="22"/>
        </w:rPr>
      </w:pPr>
      <w:r w:rsidRPr="001C7410">
        <w:rPr>
          <w:rFonts w:ascii="Cambria" w:hAnsi="Cambria"/>
          <w:sz w:val="22"/>
          <w:szCs w:val="22"/>
        </w:rPr>
        <w:t>kwiecień – sierpień.</w:t>
      </w:r>
    </w:p>
    <w:p w14:paraId="471E33A5"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Uprawa pola, nawożenie szkółki, spulchnianie w międzyrzędach: kwiecień – październik.</w:t>
      </w:r>
    </w:p>
    <w:p w14:paraId="6CB0171B"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Zbiór nasion: brzoza – lipiec, dąb – październik, pozostałe gatunki – wrzesień.</w:t>
      </w:r>
    </w:p>
    <w:p w14:paraId="3A7362AA" w14:textId="77777777" w:rsidR="001C7410" w:rsidRPr="001C7410" w:rsidRDefault="001C7410" w:rsidP="001C7410">
      <w:pPr>
        <w:pStyle w:val="Akapitzlist"/>
        <w:numPr>
          <w:ilvl w:val="0"/>
          <w:numId w:val="36"/>
        </w:numPr>
        <w:suppressAutoHyphens w:val="0"/>
        <w:spacing w:after="160" w:line="259" w:lineRule="auto"/>
        <w:rPr>
          <w:rFonts w:ascii="Cambria" w:hAnsi="Cambria"/>
          <w:sz w:val="22"/>
          <w:szCs w:val="22"/>
        </w:rPr>
      </w:pPr>
      <w:r w:rsidRPr="001C7410">
        <w:rPr>
          <w:rFonts w:ascii="Cambria" w:hAnsi="Cambria"/>
          <w:sz w:val="22"/>
          <w:szCs w:val="22"/>
        </w:rPr>
        <w:t>Utrzymanie szkółki w czystości, wykaszanie chwastów wg potrzeb: marzec – listopad.</w:t>
      </w:r>
    </w:p>
    <w:p w14:paraId="2F1A6AE7" w14:textId="77777777" w:rsidR="001C7410" w:rsidRDefault="001C7410"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bookmarkStart w:id="10" w:name="_GoBack"/>
      <w:bookmarkEnd w:id="10"/>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476095FE" w:rsidR="0013110C" w:rsidRDefault="00864A7D" w:rsidP="00A83673">
      <w:pPr>
        <w:tabs>
          <w:tab w:val="left" w:pos="1134"/>
        </w:tabs>
        <w:suppressAutoHyphens w:val="0"/>
        <w:spacing w:before="120"/>
        <w:jc w:val="right"/>
        <w:rPr>
          <w:rFonts w:ascii="Cambria" w:hAnsi="Cambria" w:cs="Arial"/>
          <w:bCs/>
          <w:sz w:val="22"/>
          <w:szCs w:val="22"/>
        </w:rPr>
      </w:pPr>
      <w:r>
        <w:rPr>
          <w:noProof/>
          <w:lang w:eastAsia="pl-PL"/>
        </w:rPr>
        <w:drawing>
          <wp:inline distT="0" distB="0" distL="0" distR="0" wp14:anchorId="3384935F" wp14:editId="35F706DB">
            <wp:extent cx="5615305" cy="658923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p>
    <w:sectPr w:rsidR="0013110C">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1C25E" w14:textId="77777777" w:rsidR="003E4803" w:rsidRDefault="003E4803">
      <w:r>
        <w:separator/>
      </w:r>
    </w:p>
  </w:endnote>
  <w:endnote w:type="continuationSeparator" w:id="0">
    <w:p w14:paraId="65F7F019" w14:textId="77777777" w:rsidR="003E4803" w:rsidRDefault="003E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6CB4AA2"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C7410">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A9D13" w14:textId="77777777" w:rsidR="003E4803" w:rsidRDefault="003E4803">
      <w:r>
        <w:separator/>
      </w:r>
    </w:p>
  </w:footnote>
  <w:footnote w:type="continuationSeparator" w:id="0">
    <w:p w14:paraId="0756C7B9" w14:textId="77777777" w:rsidR="003E4803" w:rsidRDefault="003E48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BB6393"/>
    <w:multiLevelType w:val="hybridMultilevel"/>
    <w:tmpl w:val="FF08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3"/>
  </w:num>
  <w:num w:numId="15">
    <w:abstractNumId w:val="34"/>
  </w:num>
  <w:num w:numId="16">
    <w:abstractNumId w:val="13"/>
  </w:num>
  <w:num w:numId="17">
    <w:abstractNumId w:val="12"/>
  </w:num>
  <w:num w:numId="18">
    <w:abstractNumId w:val="17"/>
  </w:num>
  <w:num w:numId="19">
    <w:abstractNumId w:val="31"/>
  </w:num>
  <w:num w:numId="20">
    <w:abstractNumId w:val="11"/>
  </w:num>
  <w:num w:numId="21">
    <w:abstractNumId w:val="18"/>
  </w:num>
  <w:num w:numId="22">
    <w:abstractNumId w:val="9"/>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410"/>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2FDB"/>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179E"/>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579B9"/>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03"/>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09A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4A7D"/>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37B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0793"/>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15C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4B24"/>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1FE51-05A3-4EC3-9E17-1702DF9FF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24</Pages>
  <Words>7389</Words>
  <Characters>44340</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Czech Nadleśnictwo Skierniewice</cp:lastModifiedBy>
  <cp:revision>7</cp:revision>
  <cp:lastPrinted>2022-01-24T10:25:00Z</cp:lastPrinted>
  <dcterms:created xsi:type="dcterms:W3CDTF">2022-01-22T13:04:00Z</dcterms:created>
  <dcterms:modified xsi:type="dcterms:W3CDTF">2022-01-24T10:27:00Z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