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kern w:val="0"/>
          <w14:ligatures w14:val="none"/>
        </w:rPr>
      </w:pPr>
      <w:r>
        <w:rPr>
          <w:kern w:val="0"/>
          <w14:ligatures w14:val="none"/>
        </w:rPr>
      </w:r>
    </w:p>
    <w:p>
      <w:pPr>
        <w:pStyle w:val="Normal"/>
        <w:spacing w:lineRule="auto" w:line="360" w:before="0" w:after="0"/>
        <w:jc w:val="right"/>
        <w:rPr>
          <w:rFonts w:eastAsia="Calibri" w:cs="Calibri" w:cstheme="minorHAnsi"/>
          <w:i/>
          <w:i/>
          <w:kern w:val="0"/>
          <w:sz w:val="24"/>
          <w:szCs w:val="24"/>
          <w14:ligatures w14:val="none"/>
        </w:rPr>
      </w:pPr>
      <w:r>
        <w:rPr>
          <w:rFonts w:eastAsia="Calibri" w:cs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>
      <w:pPr>
        <w:pStyle w:val="Normal"/>
        <w:spacing w:lineRule="auto" w:line="360" w:before="0" w:after="0"/>
        <w:rPr>
          <w:rFonts w:eastAsia="Calibri" w:cs="Calibri" w:cstheme="minorHAnsi"/>
          <w:kern w:val="0"/>
          <w:sz w:val="24"/>
          <w:szCs w:val="24"/>
          <w14:ligatures w14:val="none"/>
        </w:rPr>
      </w:pPr>
      <w:r>
        <w:rPr>
          <w:rFonts w:eastAsia="Calibri" w:cs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>
      <w:pPr>
        <w:pStyle w:val="Normal"/>
        <w:spacing w:lineRule="auto" w:line="360" w:before="0" w:after="0"/>
        <w:rPr>
          <w:rFonts w:eastAsia="Calibri" w:cs="Calibri" w:cstheme="minorHAnsi"/>
          <w:kern w:val="0"/>
          <w:sz w:val="18"/>
          <w:szCs w:val="18"/>
          <w14:ligatures w14:val="none"/>
        </w:rPr>
      </w:pPr>
      <w:r>
        <w:rPr>
          <w:rFonts w:eastAsia="Calibri" w:cs="Calibri" w:cstheme="minorHAnsi"/>
          <w:kern w:val="0"/>
          <w:sz w:val="18"/>
          <w:szCs w:val="18"/>
          <w14:ligatures w14:val="none"/>
        </w:rPr>
        <w:t>(imię i nazwisko wnioskodawcy)</w:t>
      </w:r>
    </w:p>
    <w:p>
      <w:pPr>
        <w:pStyle w:val="Normal"/>
        <w:spacing w:lineRule="auto" w:line="360" w:before="0" w:after="0"/>
        <w:rPr>
          <w:rFonts w:eastAsia="Calibri" w:cs="Calibri" w:cstheme="minorHAnsi"/>
          <w:kern w:val="0"/>
          <w:sz w:val="24"/>
          <w:szCs w:val="24"/>
          <w14:ligatures w14:val="none"/>
        </w:rPr>
      </w:pPr>
      <w:r>
        <w:rPr>
          <w:rFonts w:eastAsia="Calibri" w:cs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>
      <w:pPr>
        <w:pStyle w:val="Normal"/>
        <w:spacing w:lineRule="auto" w:line="360" w:before="0" w:after="0"/>
        <w:rPr>
          <w:rFonts w:eastAsia="Calibri" w:cs="Calibri" w:cstheme="minorHAnsi"/>
          <w:kern w:val="0"/>
          <w:sz w:val="24"/>
          <w:szCs w:val="24"/>
          <w14:ligatures w14:val="none"/>
        </w:rPr>
      </w:pPr>
      <w:r>
        <w:rPr>
          <w:rFonts w:eastAsia="Calibri" w:cs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>
      <w:pPr>
        <w:pStyle w:val="Normal"/>
        <w:spacing w:lineRule="auto" w:line="360" w:before="0" w:after="0"/>
        <w:rPr>
          <w:rFonts w:eastAsia="Calibri" w:cs="Calibri" w:cstheme="minorHAnsi"/>
          <w:kern w:val="0"/>
          <w:sz w:val="18"/>
          <w:szCs w:val="18"/>
          <w14:ligatures w14:val="none"/>
        </w:rPr>
      </w:pPr>
      <w:r>
        <w:rPr>
          <w:rFonts w:eastAsia="Calibri" w:cs="Calibri" w:cstheme="minorHAnsi"/>
          <w:kern w:val="0"/>
          <w:sz w:val="18"/>
          <w:szCs w:val="18"/>
          <w14:ligatures w14:val="none"/>
        </w:rPr>
        <w:t>(adres wnioskodawcy)</w:t>
      </w:r>
    </w:p>
    <w:p>
      <w:pPr>
        <w:pStyle w:val="Normal"/>
        <w:widowControl w:val="false"/>
        <w:overflowPunct w:val="true"/>
        <w:spacing w:lineRule="auto" w:line="360" w:before="0" w:after="0"/>
        <w:ind w:left="1364" w:right="-17" w:hanging="0"/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agwek11"/>
        <w:overflowPunct w:val="true"/>
        <w:spacing w:lineRule="auto" w:line="360"/>
        <w:ind w:left="4963" w:right="-17" w:hanging="0"/>
        <w:jc w:val="left"/>
        <w:outlineLvl w:val="9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Komenda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Powiatowa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</w:t>
      </w:r>
    </w:p>
    <w:p>
      <w:pPr>
        <w:pStyle w:val="Nagwek11"/>
        <w:overflowPunct w:val="true"/>
        <w:spacing w:lineRule="auto" w:line="360"/>
        <w:ind w:left="4963" w:right="-17" w:hanging="0"/>
        <w:jc w:val="left"/>
        <w:outlineLvl w:val="9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Państwowej Straży Pożarnej</w:t>
      </w:r>
    </w:p>
    <w:p>
      <w:pPr>
        <w:pStyle w:val="Nagwek11"/>
        <w:overflowPunct w:val="true"/>
        <w:spacing w:lineRule="auto" w:line="360"/>
        <w:ind w:left="4963" w:right="-17" w:hanging="0"/>
        <w:jc w:val="left"/>
        <w:outlineLvl w:val="9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ul.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Wolińska 7D</w:t>
      </w:r>
    </w:p>
    <w:p>
      <w:pPr>
        <w:pStyle w:val="Nagwek11"/>
        <w:overflowPunct w:val="true"/>
        <w:spacing w:lineRule="auto" w:line="360"/>
        <w:ind w:left="4963" w:right="-17" w:hanging="0"/>
        <w:jc w:val="left"/>
        <w:outlineLvl w:val="9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72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-4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00 Kamień Pomorski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</w:t>
        <w:br/>
      </w:r>
    </w:p>
    <w:p>
      <w:pPr>
        <w:pStyle w:val="Normal"/>
        <w:jc w:val="center"/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 ZAPEWNIENIA DOSTĘPNOŚCI CYFROWEJ</w:t>
      </w:r>
      <w:r>
        <w:rPr>
          <w:rStyle w:val="Zakotwiczenieprzypisudolnego"/>
          <w:b/>
          <w:bCs/>
          <w:kern w:val="0"/>
          <w:u w:val="single"/>
          <w14:ligatures w14:val="none"/>
        </w:rPr>
        <w:footnoteReference w:id="2"/>
      </w:r>
      <w:r>
        <w:rPr>
          <w:b/>
          <w:bCs/>
          <w:kern w:val="0"/>
          <w:u w:val="single"/>
          <w14:ligatures w14:val="none"/>
        </w:rPr>
        <w:t>: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wskazanej strony internetowej, aplikacji mobilnej lub elementu strony internetowej (adres): 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>
      <w:pPr>
        <w:pStyle w:val="Normal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cs="Calibri" w:cstheme="minorHAnsi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rPr>
          <w:rFonts w:cs="Calibri" w:cstheme="minorHAnsi"/>
          <w:kern w:val="0"/>
          <w:sz w:val="24"/>
          <w:szCs w:val="24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="Calibri" w:cstheme="minorHAnsi"/>
          <w:kern w:val="0"/>
          <w:sz w:val="24"/>
          <w:szCs w:val="24"/>
          <w14:ligatures w14:val="none"/>
        </w:rPr>
        <w:t>(opis elementu, który jest niedostępny i zakres niedostępności):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</w:t>
      </w:r>
      <w:r>
        <w:rPr>
          <w:kern w:val="0"/>
          <w:sz w:val="24"/>
          <w:szCs w:val="24"/>
          <w14:ligatures w14:val="none"/>
        </w:rPr>
        <w:t>.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</w:t>
      </w:r>
      <w:r>
        <w:rPr>
          <w:kern w:val="0"/>
          <w:sz w:val="24"/>
          <w:szCs w:val="24"/>
          <w14:ligatures w14:val="none"/>
        </w:rPr>
        <w:t>.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</w:t>
      </w:r>
      <w:r>
        <w:rPr>
          <w:kern w:val="0"/>
          <w:sz w:val="24"/>
          <w:szCs w:val="24"/>
          <w14:ligatures w14:val="none"/>
        </w:rPr>
        <w:t>.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</w:t>
      </w:r>
      <w:r>
        <w:rPr>
          <w:kern w:val="0"/>
          <w:sz w:val="24"/>
          <w:szCs w:val="24"/>
          <w14:ligatures w14:val="none"/>
        </w:rPr>
        <w:t>..</w:t>
      </w:r>
    </w:p>
    <w:p>
      <w:pPr>
        <w:pStyle w:val="Normal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cs="Calibri" w:cstheme="minorHAnsi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rPr>
          <w:rFonts w:cs="Calibri" w:cstheme="minorHAnsi"/>
          <w:kern w:val="0"/>
          <w:sz w:val="24"/>
          <w:szCs w:val="24"/>
          <w14:ligatures w14:val="none"/>
        </w:rPr>
      </w:pPr>
      <w:r>
        <w:rPr>
          <w:rFonts w:cs="Calibri"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</w:t>
      </w:r>
      <w:r>
        <w:rPr>
          <w:kern w:val="0"/>
          <w:sz w:val="24"/>
          <w:szCs w:val="24"/>
          <w14:ligatures w14:val="none"/>
        </w:rPr>
        <w:t>.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</w:t>
      </w:r>
      <w:r>
        <w:rPr>
          <w:kern w:val="0"/>
          <w:sz w:val="24"/>
          <w:szCs w:val="24"/>
          <w14:ligatures w14:val="none"/>
        </w:rPr>
        <w:t>.</w:t>
      </w:r>
    </w:p>
    <w:p>
      <w:pPr>
        <w:pStyle w:val="Normal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</w:t>
      </w:r>
      <w:r>
        <w:rPr>
          <w:kern w:val="0"/>
          <w:sz w:val="24"/>
          <w:szCs w:val="24"/>
          <w14:ligatures w14:val="none"/>
        </w:rPr>
        <w:t>..</w:t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cs="Calibri" w:cstheme="minorHAnsi"/>
          <w:kern w:val="0"/>
          <w:sz w:val="24"/>
          <w:szCs w:val="24"/>
          <w14:ligatures w14:val="none"/>
        </w:rPr>
      </w:pPr>
      <w:r>
        <w:rPr>
          <w:rFonts w:cs="Calibri" w:cstheme="minorHAnsi"/>
          <w:kern w:val="0"/>
          <w:sz w:val="24"/>
          <w:szCs w:val="24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66" w:leader="none"/>
        </w:tabs>
        <w:overflowPunct w:val="true"/>
        <w:spacing w:lineRule="auto" w:line="360" w:before="0" w:after="0"/>
        <w:ind w:left="720" w:right="114" w:hanging="36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66" w:leader="none"/>
        </w:tabs>
        <w:overflowPunct w:val="true"/>
        <w:spacing w:lineRule="auto" w:line="360" w:before="0" w:after="0"/>
        <w:ind w:left="720" w:right="114" w:hanging="36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66" w:leader="none"/>
        </w:tabs>
        <w:overflowPunct w:val="true"/>
        <w:spacing w:lineRule="auto" w:line="360" w:before="0" w:after="0"/>
        <w:ind w:left="720" w:right="114" w:hanging="36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66" w:leader="none"/>
        </w:tabs>
        <w:overflowPunct w:val="true"/>
        <w:spacing w:lineRule="auto" w:line="360" w:before="0" w:after="0"/>
        <w:ind w:left="720" w:right="114" w:hanging="36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jc w:val="right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jc w:val="right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Tretekstu"/>
        <w:spacing w:lineRule="auto" w:line="240" w:before="0" w:after="0"/>
        <w:jc w:val="center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Style w:val="Mocnewyrnione"/>
          <w:rFonts w:eastAsia="Times New Roman" w:cs="Calibri" w:ascii="inherit" w:hAnsi="inherit" w:cstheme="minorHAnsi"/>
          <w:b/>
          <w:i w:val="false"/>
          <w:caps w:val="false"/>
          <w:smallCaps w:val="false"/>
          <w:color w:val="1B1B1B"/>
          <w:spacing w:val="0"/>
          <w:kern w:val="0"/>
          <w:sz w:val="23"/>
          <w:szCs w:val="24"/>
          <w:lang w:eastAsia="pl-PL"/>
          <w14:ligatures w14:val="none"/>
        </w:rPr>
        <w:t>KLAUZULA INFORMACYJNA</w:t>
        <w:br/>
      </w:r>
    </w:p>
    <w:p>
      <w:pPr>
        <w:pStyle w:val="Tretekstu"/>
        <w:widowControl/>
        <w:pBdr/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Zgodnie z art. 13 ust. 1 i 2, art.14 ust. 1 i 2 ogólnego Rozporządzenia Parlamentu Europejskiego i Rady (UE) 2016/679 27 kwietnia 2016 r. w sprawie ochrony osób fizycznych w związku z przetwarzaniem danych osobowych i w sprawie swobodnego przepływu takich danych oraz uchylenia dyrektywy 95/46/WE (RODO), informuję, że: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Administratorem przetwarzającym Pani/Pana dane osobowe jest: Komendant Powiatowy Państwowej Straży Pożarnej w Kamieniu Pomorskim (72-400 Kamień Pomorski, ul. Wolińska 7d, tel. 91 3275610, fax. 91 3820132, e-mail: </w:t>
      </w:r>
      <w:hyperlink r:id="rId2">
        <w:r>
          <w:rPr>
            <w:rStyle w:val="Czeinternetowe"/>
            <w:rFonts w:ascii="Open Sans;sans-serif" w:hAnsi="Open Sans;sans-serif"/>
            <w:b w:val="false"/>
            <w:i w:val="false"/>
            <w:caps w:val="false"/>
            <w:smallCaps w:val="false"/>
            <w:color w:val="0052A5"/>
            <w:spacing w:val="0"/>
            <w:sz w:val="23"/>
            <w:u w:val="single"/>
          </w:rPr>
          <w:t>sekretariat@strazkamien.pl</w:t>
        </w:r>
      </w:hyperlink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).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Dla Komendy Powiatowej Państwowej Straży Pożarnej w Kamieniu Pomorskim w Komendzie Wojewódzkiej Państwowej Straży Pożarnej wyznaczony został Inspektor Ochrony Danych: Zbigniew Adamczyk pełniący służbę w Komendzie Wojewódzkiej PSP w Szczecinie  (71-637 Szczecin, ul. Firlika 9/14, tel. 91 4808801, fax. 914808802, email: </w:t>
      </w:r>
      <w:hyperlink r:id="rId3">
        <w:r>
          <w:rPr>
            <w:rStyle w:val="Czeinternetowe"/>
            <w:rFonts w:ascii="Open Sans;sans-serif" w:hAnsi="Open Sans;sans-serif"/>
            <w:b w:val="false"/>
            <w:i w:val="false"/>
            <w:caps w:val="false"/>
            <w:smallCaps w:val="false"/>
            <w:color w:val="0052A5"/>
            <w:spacing w:val="0"/>
            <w:sz w:val="23"/>
            <w:u w:val="single"/>
          </w:rPr>
          <w:t>iod@szczecin.kwpsp.gov.pl</w:t>
        </w:r>
      </w:hyperlink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).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Pani/Pana dane osobowe są przetwarzane na podstawie art. 6 ust. 1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 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lit c, d i e RODO –</w:t>
        <w:br/>
        <w:t>w związku z obsługą zgłoszenia alarmowego o zdarzeniu  oraz prowadzonych działań ratowniczych w celu ochrony życia, zdrowia, mienia lub środowiska przed pożarem, klęską żywiołową lub innym miejscowym zagrożeniem.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Administrator przetwarza dane osobowe osoby zgłaszającej, osób poszkodowanych, właścicieli lub zarządców obiektów, wobec których prowadzone są działania jednostek ochrony przeciwpożarowej.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Odbiorcami danych są jednostki organizacyjne PSP oraz inne organy na mocy przepisów odrębnych ustaw.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Dane osobowe podlegają przeglądowi, nie rzadziej niż co 5 lat od dnia ich uzyskania, a także są przechowywane wyłącznie przez okres niezbędny do realizacji zadań wynikających z ustawy.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Przysługuje Pani/Panu prawo do:</w:t>
      </w:r>
    </w:p>
    <w:p>
      <w:pPr>
        <w:pStyle w:val="Tretekstu"/>
        <w:widowControl/>
        <w:pBdr/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1) żądania od administratora dostępu do treści swoich danych, ich sprostowania, usunięcia lub ograniczenia przetwarzania, wniesienia sprzeciwu wobec przetwarzania;</w:t>
      </w:r>
    </w:p>
    <w:p>
      <w:pPr>
        <w:pStyle w:val="Tretekstu"/>
        <w:widowControl/>
        <w:pBdr/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2) wniesienia skargi do organu nadzorczego, którym jest Urząd Ochrony Danych Osobowych (00-193 Warszawa, ul. Stawki 2, tel. 22 531 03 00, fax. 22 531 03 01,</w:t>
        <w:br/>
        <w:t>e-mail: </w:t>
      </w:r>
      <w:hyperlink r:id="rId4">
        <w:r>
          <w:rPr>
            <w:rStyle w:val="Czeinternetowe"/>
            <w:rFonts w:ascii="Open Sans;sans-serif" w:hAnsi="Open Sans;sans-serif"/>
            <w:b w:val="false"/>
            <w:i w:val="false"/>
            <w:caps w:val="false"/>
            <w:smallCaps w:val="false"/>
            <w:color w:val="0052A5"/>
            <w:spacing w:val="0"/>
            <w:sz w:val="23"/>
            <w:u w:val="single"/>
          </w:rPr>
          <w:t>kancelaria@giodo.gov.pl</w:t>
        </w:r>
      </w:hyperlink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) jeżeli uzna Pani/Pan, że przetwarzanie narusza przepisy RODO.</w:t>
      </w:r>
    </w:p>
    <w:p>
      <w:pPr>
        <w:pStyle w:val="Tretekstu"/>
        <w:widowControl/>
        <w:numPr>
          <w:ilvl w:val="0"/>
          <w:numId w:val="3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Pani/Pana dane osobowe nie będą przekazywane do państwa trzeciego lub organizacji międzynarodowej.</w:t>
      </w:r>
    </w:p>
    <w:p>
      <w:pPr>
        <w:pStyle w:val="Tretekstu"/>
        <w:widowControl/>
        <w:numPr>
          <w:ilvl w:val="0"/>
          <w:numId w:val="3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Podanie danych osobowych jest wymogiem ustawowym i jest obowiązkowe.</w:t>
      </w:r>
    </w:p>
    <w:p>
      <w:pPr>
        <w:pStyle w:val="Tretekstu"/>
        <w:widowControl/>
        <w:pBdr/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Przetwarzanie podanych przez Panią/Pana danych osobowych nie będzie podlegało zautomatyzowanemu podejmowaniu decyzji, w tym profilowaniu, o którym mowa w art. 22 ust. 1 i 4 RODO.</w:t>
      </w:r>
    </w:p>
    <w:p>
      <w:pPr>
        <w:pStyle w:val="Tretekstu"/>
        <w:widowControl/>
        <w:pBdr/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3"/>
        </w:rPr>
        <w:t>Ochrona Danych Osobowych RODO » Informacja o przetwarzaniu danych osobowych w związku z prowadzeniem działań ratowniczych przez jednostki ochrony przeciwpożarowe obrazek Wersja do druku Informacja o przetwarzaniu danych osobowych w związku z prowadzeniem działań ratowniczych przez jednostki ochrony przeciwpożarowe Informacja o przetwarzaniu danych osobowych w związku z prowadzeniem działań ratowniczych przez jednostki ochrony przeciwpożarowej.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inherit">
    <w:charset w:val="ee"/>
    <w:family w:val="auto"/>
    <w:pitch w:val="default"/>
  </w:font>
  <w:font w:name="Open Sans">
    <w:altName w:val="sans-serif"/>
    <w:charset w:val="ee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Calibri" w:cs="Times New Roman"/>
          <w:lang w:eastAsia="x-none"/>
        </w:rPr>
        <w:t>Na podstawie Ustawy z dnia 4 kwietnia 2019 r. o dostępności cyfrowej stron internetowych i aplikacji mobilnych podmiotów publicznych.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d6f0d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7d6f0d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Czeinternetowe">
    <w:name w:val="Hyperlink"/>
    <w:rPr>
      <w:color w:val="000080"/>
      <w:u w:val="single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d6f0d"/>
    <w:pPr>
      <w:spacing w:lineRule="auto" w:line="240" w:before="0" w:after="0"/>
    </w:pPr>
    <w:rPr>
      <w:sz w:val="20"/>
      <w:szCs w:val="20"/>
    </w:rPr>
  </w:style>
  <w:style w:type="paragraph" w:styleId="Nagwek11" w:customStyle="1">
    <w:name w:val="Nagłówek 11"/>
    <w:basedOn w:val="Normal"/>
    <w:qFormat/>
    <w:rsid w:val="00025d9c"/>
    <w:pPr>
      <w:widowControl w:val="false"/>
      <w:spacing w:lineRule="auto" w:line="240" w:before="0" w:after="0"/>
      <w:ind w:left="1364" w:right="1362" w:hanging="0"/>
      <w:jc w:val="center"/>
      <w:outlineLvl w:val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strazkamien.pl" TargetMode="External"/><Relationship Id="rId3" Type="http://schemas.openxmlformats.org/officeDocument/2006/relationships/hyperlink" Target="mailto:iod@szczecin.kwpsp.gov.pl" TargetMode="External"/><Relationship Id="rId4" Type="http://schemas.openxmlformats.org/officeDocument/2006/relationships/hyperlink" Target="mailto:kancelaria@giodo.gov.pl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LibreOffice/7.5.4.2$Windows_X86_64 LibreOffice_project/36ccfdc35048b057fd9854c757a8b67ec53977b6</Application>
  <AppVersion>15.0000</AppVersion>
  <Pages>3</Pages>
  <Words>513</Words>
  <Characters>3881</Characters>
  <CharactersWithSpaces>4345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2023-08-22T13:21:00Z</dcterms:created>
  <dc:creator>M.Sowa (KG PSP)</dc:creator>
  <dc:description/>
  <dc:language>pl-PL</dc:language>
  <cp:lastModifiedBy/>
  <dcterms:modified xsi:type="dcterms:W3CDTF">2023-09-11T11:45:29Z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