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11B7F" w14:textId="77777777" w:rsid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  <w:bookmarkStart w:id="0" w:name="_GoBack"/>
      <w:bookmarkEnd w:id="0"/>
      <w:r w:rsidRPr="00CE0AE3">
        <w:rPr>
          <w:rFonts w:ascii="Arial" w:hAnsi="Arial" w:cs="Arial"/>
        </w:rPr>
        <w:t>Osobą uprawnioną do kontaktów z wykonawcami jest</w:t>
      </w:r>
      <w:r>
        <w:rPr>
          <w:rFonts w:ascii="Arial" w:hAnsi="Arial" w:cs="Arial"/>
        </w:rPr>
        <w:t>:</w:t>
      </w:r>
    </w:p>
    <w:p w14:paraId="77AB272D" w14:textId="77777777" w:rsid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14:paraId="212A452F" w14:textId="4AE96A98" w:rsid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  <w:r w:rsidRPr="00CE0AE3">
        <w:rPr>
          <w:rFonts w:ascii="Arial" w:hAnsi="Arial" w:cs="Arial"/>
        </w:rPr>
        <w:t>Paweł Kaszuba</w:t>
      </w:r>
    </w:p>
    <w:p w14:paraId="117C88E5" w14:textId="7E4520C7" w:rsid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Starszy Specjalista do Spraw Zamówień Publicznych</w:t>
      </w:r>
    </w:p>
    <w:p w14:paraId="7E728606" w14:textId="0A8C7ECE" w:rsid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Okręgowy Inspektorat Pracy w Szczecinie</w:t>
      </w:r>
    </w:p>
    <w:p w14:paraId="16D11E16" w14:textId="77777777" w:rsid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  <w:r w:rsidRPr="00CE0AE3">
        <w:rPr>
          <w:rFonts w:ascii="Arial" w:hAnsi="Arial" w:cs="Arial"/>
        </w:rPr>
        <w:t>tel. kom.: 664-328-506,</w:t>
      </w:r>
    </w:p>
    <w:p w14:paraId="0B4CB71D" w14:textId="6AF01135" w:rsidR="00CE0AE3" w:rsidRPr="00CE0AE3" w:rsidRDefault="00CE0AE3" w:rsidP="00CE0AE3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  <w:r w:rsidRPr="00CE0AE3">
        <w:rPr>
          <w:rFonts w:ascii="Arial" w:hAnsi="Arial" w:cs="Arial"/>
        </w:rPr>
        <w:t>adres e-mail:</w:t>
      </w:r>
      <w:r w:rsidRPr="00CE0AE3">
        <w:rPr>
          <w:rFonts w:ascii="Arial" w:hAnsi="Arial" w:cs="Arial"/>
          <w:b/>
          <w:bCs/>
          <w:color w:val="000000"/>
          <w:lang w:eastAsia="pl-PL"/>
        </w:rPr>
        <w:t xml:space="preserve"> </w:t>
      </w:r>
      <w:hyperlink r:id="rId5" w:history="1">
        <w:r w:rsidRPr="00CE0AE3">
          <w:rPr>
            <w:rStyle w:val="Hipercze"/>
            <w:rFonts w:ascii="Arial" w:hAnsi="Arial" w:cs="Arial"/>
          </w:rPr>
          <w:t>pawel.kaszuba@szczecin.pip.gov.pl</w:t>
        </w:r>
      </w:hyperlink>
      <w:r w:rsidRPr="00CE0AE3">
        <w:rPr>
          <w:rStyle w:val="Hipercze"/>
          <w:rFonts w:ascii="Arial" w:hAnsi="Arial" w:cs="Arial"/>
        </w:rPr>
        <w:t xml:space="preserve">. </w:t>
      </w:r>
    </w:p>
    <w:p w14:paraId="35AB9D0B" w14:textId="77777777" w:rsidR="00CE0AE3" w:rsidRDefault="00CE0AE3"/>
    <w:sectPr w:rsidR="00CE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B0DD4"/>
    <w:multiLevelType w:val="hybridMultilevel"/>
    <w:tmpl w:val="C94E2F86"/>
    <w:lvl w:ilvl="0" w:tplc="9D1825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2C"/>
    <w:rsid w:val="00031284"/>
    <w:rsid w:val="001F45A0"/>
    <w:rsid w:val="00382482"/>
    <w:rsid w:val="00451101"/>
    <w:rsid w:val="0077263B"/>
    <w:rsid w:val="007D6877"/>
    <w:rsid w:val="00B103C4"/>
    <w:rsid w:val="00B40E2C"/>
    <w:rsid w:val="00CE0AE3"/>
    <w:rsid w:val="00D56A6E"/>
    <w:rsid w:val="00E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E1A2"/>
  <w15:chartTrackingRefBased/>
  <w15:docId w15:val="{0DFD2711-68A5-466A-A332-D3B6718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AE3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uiPriority w:val="99"/>
    <w:rsid w:val="00CE0AE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.kaszuba@szczecin.p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Elżbieta Woźniak</cp:lastModifiedBy>
  <cp:revision>2</cp:revision>
  <dcterms:created xsi:type="dcterms:W3CDTF">2024-04-19T11:44:00Z</dcterms:created>
  <dcterms:modified xsi:type="dcterms:W3CDTF">2024-04-19T11:44:00Z</dcterms:modified>
</cp:coreProperties>
</file>