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CBC6A" w14:textId="45ED3AE6" w:rsidR="000B365A" w:rsidRPr="000B365A" w:rsidRDefault="000B365A" w:rsidP="000B365A">
      <w:pPr>
        <w:spacing w:line="276" w:lineRule="auto"/>
        <w:jc w:val="center"/>
        <w:rPr>
          <w:rFonts w:ascii="Times New Roman" w:hAnsi="Times New Roman" w:cs="Times New Roman"/>
          <w:b/>
          <w:bCs/>
          <w:sz w:val="28"/>
          <w:szCs w:val="28"/>
        </w:rPr>
      </w:pPr>
      <w:bookmarkStart w:id="0" w:name="_GoBack"/>
      <w:bookmarkEnd w:id="0"/>
      <w:r w:rsidRPr="000B365A">
        <w:rPr>
          <w:rFonts w:ascii="Times New Roman" w:hAnsi="Times New Roman" w:cs="Times New Roman"/>
          <w:b/>
          <w:bCs/>
          <w:sz w:val="28"/>
          <w:szCs w:val="28"/>
        </w:rPr>
        <w:t>Четвртата Мојра</w:t>
      </w:r>
    </w:p>
    <w:p w14:paraId="519B8271" w14:textId="486D29E3" w:rsidR="00345510" w:rsidRPr="00345510" w:rsidRDefault="00345510" w:rsidP="00920272">
      <w:pPr>
        <w:spacing w:line="276" w:lineRule="auto"/>
        <w:jc w:val="center"/>
        <w:rPr>
          <w:rFonts w:ascii="Times New Roman" w:hAnsi="Times New Roman" w:cs="Times New Roman"/>
        </w:rPr>
      </w:pPr>
      <w:r w:rsidRPr="00345510">
        <w:rPr>
          <w:rFonts w:ascii="Times New Roman" w:hAnsi="Times New Roman" w:cs="Times New Roman"/>
        </w:rPr>
        <w:t>(кон „Терај си го плугот по коските на мртвите“ на Олга Токарчук)</w:t>
      </w:r>
    </w:p>
    <w:p w14:paraId="55E806C9" w14:textId="77777777" w:rsidR="00345510" w:rsidRPr="00345510" w:rsidRDefault="00345510" w:rsidP="00A242C1">
      <w:pPr>
        <w:spacing w:line="276" w:lineRule="auto"/>
        <w:jc w:val="both"/>
        <w:rPr>
          <w:rFonts w:ascii="Times New Roman" w:hAnsi="Times New Roman" w:cs="Times New Roman"/>
        </w:rPr>
      </w:pPr>
    </w:p>
    <w:p w14:paraId="41592FC6" w14:textId="13707D19" w:rsidR="00345510" w:rsidRPr="00345510" w:rsidRDefault="00345510" w:rsidP="00A242C1">
      <w:pPr>
        <w:spacing w:line="276" w:lineRule="auto"/>
        <w:jc w:val="right"/>
        <w:rPr>
          <w:rFonts w:ascii="Times New Roman" w:hAnsi="Times New Roman" w:cs="Times New Roman"/>
        </w:rPr>
      </w:pPr>
      <w:r w:rsidRPr="00A242C1">
        <w:rPr>
          <w:rFonts w:ascii="Times New Roman" w:hAnsi="Times New Roman" w:cs="Times New Roman"/>
          <w:i/>
          <w:iCs/>
        </w:rPr>
        <w:t>Скрши го овој тежок оков / Што коските да ги заледи брза. / Суета! Себичен опков! / Вечен отров! / Што чиста Љубов со ропство врза.</w:t>
      </w:r>
      <w:r w:rsidR="00FA2529">
        <w:rPr>
          <w:rFonts w:ascii="Times New Roman" w:hAnsi="Times New Roman" w:cs="Times New Roman"/>
        </w:rPr>
        <w:t xml:space="preserve">  – </w:t>
      </w:r>
      <w:r w:rsidRPr="00345510">
        <w:rPr>
          <w:rFonts w:ascii="Times New Roman" w:hAnsi="Times New Roman" w:cs="Times New Roman"/>
        </w:rPr>
        <w:t>„Одговорот на земјата“, Вилијам Блејк</w:t>
      </w:r>
    </w:p>
    <w:p w14:paraId="158AA835" w14:textId="77777777" w:rsidR="00345510" w:rsidRPr="00345510" w:rsidRDefault="00345510" w:rsidP="00A242C1">
      <w:pPr>
        <w:spacing w:line="276" w:lineRule="auto"/>
        <w:jc w:val="both"/>
        <w:rPr>
          <w:rFonts w:ascii="Times New Roman" w:hAnsi="Times New Roman" w:cs="Times New Roman"/>
        </w:rPr>
      </w:pPr>
      <w:r w:rsidRPr="00345510">
        <w:rPr>
          <w:rFonts w:ascii="Times New Roman" w:hAnsi="Times New Roman" w:cs="Times New Roman"/>
        </w:rPr>
        <w:t xml:space="preserve"> </w:t>
      </w:r>
    </w:p>
    <w:p w14:paraId="76CCCF2F" w14:textId="163E8476" w:rsidR="00920272" w:rsidRPr="00345510" w:rsidRDefault="00345510" w:rsidP="001A548B">
      <w:pPr>
        <w:spacing w:line="276" w:lineRule="auto"/>
        <w:ind w:firstLine="720"/>
        <w:jc w:val="both"/>
        <w:rPr>
          <w:rFonts w:ascii="Times New Roman" w:hAnsi="Times New Roman" w:cs="Times New Roman"/>
        </w:rPr>
      </w:pPr>
      <w:r w:rsidRPr="00345510">
        <w:rPr>
          <w:rFonts w:ascii="Times New Roman" w:hAnsi="Times New Roman" w:cs="Times New Roman"/>
        </w:rPr>
        <w:t xml:space="preserve">Виртуоз на митографската проза, прониклива и смела, Олга Токарчук, несомнено е една од водечките фигури на современата полска книжевност. Занимавајќи се со прашања што ја испитуваат комплексноста на човечките битија, нејзиното писмо, меѓудругото, прераснува во чин на пркос и отпор. Концептот на </w:t>
      </w:r>
      <w:r w:rsidR="004C0366">
        <w:rPr>
          <w:rFonts w:ascii="Times New Roman" w:hAnsi="Times New Roman" w:cs="Times New Roman"/>
        </w:rPr>
        <w:t>unus mundus</w:t>
      </w:r>
      <w:r w:rsidRPr="00345510">
        <w:rPr>
          <w:rFonts w:ascii="Times New Roman" w:hAnsi="Times New Roman" w:cs="Times New Roman"/>
        </w:rPr>
        <w:t xml:space="preserve">, како што кажува и самата таа, e обединувачката идеја </w:t>
      </w:r>
      <w:r w:rsidR="00FE600F">
        <w:rPr>
          <w:rFonts w:ascii="Times New Roman" w:hAnsi="Times New Roman" w:cs="Times New Roman"/>
        </w:rPr>
        <w:t>што</w:t>
      </w:r>
      <w:r w:rsidRPr="00345510">
        <w:rPr>
          <w:rFonts w:ascii="Times New Roman" w:hAnsi="Times New Roman" w:cs="Times New Roman"/>
        </w:rPr>
        <w:t xml:space="preserve"> се провлекува низ нејзиниот литературен опус. Навраќајќи се кон единството и целоста, романот </w:t>
      </w:r>
      <w:r w:rsidR="00424ED7">
        <w:rPr>
          <w:rFonts w:ascii="Roboto" w:eastAsia="Times New Roman" w:hAnsi="Roboto"/>
          <w:color w:val="4D5156"/>
          <w:shd w:val="clear" w:color="auto" w:fill="FFFFFF"/>
        </w:rPr>
        <w:t>„</w:t>
      </w:r>
      <w:r w:rsidRPr="00EA43BC">
        <w:rPr>
          <w:rFonts w:ascii="Times New Roman" w:hAnsi="Times New Roman" w:cs="Times New Roman"/>
        </w:rPr>
        <w:t>Терај си го плугот по коските на мртвите</w:t>
      </w:r>
      <w:r w:rsidR="0040179D">
        <w:rPr>
          <w:rFonts w:ascii="Times New Roman" w:hAnsi="Times New Roman" w:cs="Times New Roman"/>
        </w:rPr>
        <w:t>“</w:t>
      </w:r>
      <w:r w:rsidRPr="00EA43BC">
        <w:rPr>
          <w:rFonts w:ascii="Times New Roman" w:hAnsi="Times New Roman" w:cs="Times New Roman"/>
        </w:rPr>
        <w:t xml:space="preserve"> </w:t>
      </w:r>
      <w:r w:rsidRPr="00345510">
        <w:rPr>
          <w:rFonts w:ascii="Times New Roman" w:hAnsi="Times New Roman" w:cs="Times New Roman"/>
        </w:rPr>
        <w:t>(</w:t>
      </w:r>
      <w:r w:rsidRPr="00D371B4">
        <w:rPr>
          <w:rFonts w:ascii="Times New Roman" w:hAnsi="Times New Roman" w:cs="Times New Roman"/>
        </w:rPr>
        <w:t>прев</w:t>
      </w:r>
      <w:r w:rsidRPr="00345510">
        <w:rPr>
          <w:rFonts w:ascii="Times New Roman" w:hAnsi="Times New Roman" w:cs="Times New Roman"/>
        </w:rPr>
        <w:t xml:space="preserve">. </w:t>
      </w:r>
      <w:r w:rsidR="00DE0782">
        <w:rPr>
          <w:rFonts w:ascii="Times New Roman" w:hAnsi="Times New Roman" w:cs="Times New Roman"/>
        </w:rPr>
        <w:t>п</w:t>
      </w:r>
      <w:r w:rsidRPr="00345510">
        <w:rPr>
          <w:rFonts w:ascii="Times New Roman" w:hAnsi="Times New Roman" w:cs="Times New Roman"/>
        </w:rPr>
        <w:t xml:space="preserve">роф. </w:t>
      </w:r>
      <w:r w:rsidR="00DE0782">
        <w:rPr>
          <w:rFonts w:ascii="Times New Roman" w:hAnsi="Times New Roman" w:cs="Times New Roman"/>
        </w:rPr>
        <w:t>д</w:t>
      </w:r>
      <w:r w:rsidRPr="00345510">
        <w:rPr>
          <w:rFonts w:ascii="Times New Roman" w:hAnsi="Times New Roman" w:cs="Times New Roman"/>
        </w:rPr>
        <w:t>-р Танушевска, Антолог,</w:t>
      </w:r>
      <w:r w:rsidR="00AB6B0C">
        <w:rPr>
          <w:rFonts w:ascii="Times New Roman" w:hAnsi="Times New Roman" w:cs="Times New Roman"/>
        </w:rPr>
        <w:t xml:space="preserve"> 2021</w:t>
      </w:r>
      <w:r w:rsidRPr="00345510">
        <w:rPr>
          <w:rFonts w:ascii="Times New Roman" w:hAnsi="Times New Roman" w:cs="Times New Roman"/>
        </w:rPr>
        <w:t xml:space="preserve">) демистифицира еден аспект на злото и според тоа го артикулира поимањето на смртта. </w:t>
      </w:r>
    </w:p>
    <w:p w14:paraId="23142607" w14:textId="42E54673" w:rsidR="00345510" w:rsidRPr="00DA73F2" w:rsidRDefault="00345510" w:rsidP="00CD2AD8">
      <w:pPr>
        <w:spacing w:line="276" w:lineRule="auto"/>
        <w:jc w:val="center"/>
        <w:rPr>
          <w:rFonts w:ascii="Times New Roman" w:hAnsi="Times New Roman" w:cs="Times New Roman"/>
          <w:b/>
          <w:bCs/>
        </w:rPr>
      </w:pPr>
    </w:p>
    <w:p w14:paraId="5703A937" w14:textId="083C3E71" w:rsidR="00345510" w:rsidRPr="00D537FE" w:rsidRDefault="00345510" w:rsidP="00A242C1">
      <w:pPr>
        <w:spacing w:line="276" w:lineRule="auto"/>
        <w:jc w:val="both"/>
        <w:rPr>
          <w:rFonts w:ascii="Times New Roman" w:hAnsi="Times New Roman" w:cs="Times New Roman"/>
          <w:sz w:val="20"/>
          <w:szCs w:val="20"/>
        </w:rPr>
      </w:pPr>
      <w:r w:rsidRPr="00D537FE">
        <w:rPr>
          <w:rFonts w:ascii="Times New Roman" w:hAnsi="Times New Roman" w:cs="Times New Roman"/>
          <w:sz w:val="20"/>
          <w:szCs w:val="20"/>
        </w:rPr>
        <w:t xml:space="preserve">Секојдневието на двајца изгнаници е нарушено откако смртта започнува да се шири како зараза. Во рурална Полска, близу чешката граница, под мистериозни околности се пронајдени труповите на неколкумина локалци. Отсуството на јасен мотив, една </w:t>
      </w:r>
      <w:r w:rsidR="00E019CE">
        <w:rPr>
          <w:rFonts w:ascii="Times New Roman" w:hAnsi="Times New Roman" w:cs="Times New Roman"/>
          <w:sz w:val="20"/>
          <w:szCs w:val="20"/>
        </w:rPr>
        <w:t>интригантна</w:t>
      </w:r>
      <w:r w:rsidR="00D96F1A">
        <w:rPr>
          <w:rFonts w:ascii="Times New Roman" w:hAnsi="Times New Roman" w:cs="Times New Roman"/>
          <w:sz w:val="20"/>
          <w:szCs w:val="20"/>
        </w:rPr>
        <w:t xml:space="preserve"> </w:t>
      </w:r>
      <w:r w:rsidRPr="00D537FE">
        <w:rPr>
          <w:rFonts w:ascii="Times New Roman" w:hAnsi="Times New Roman" w:cs="Times New Roman"/>
          <w:sz w:val="20"/>
          <w:szCs w:val="20"/>
        </w:rPr>
        <w:t>жена, ќе го замени со сомнителна, но впечатлива хипотеза – разјарените диви животни, најпосле, се одмаздуваат за неправдите нанесени врз нив.</w:t>
      </w:r>
    </w:p>
    <w:p w14:paraId="427F988B" w14:textId="721863CF" w:rsidR="00345510" w:rsidRPr="00345510" w:rsidRDefault="006A00EB" w:rsidP="001B5257">
      <w:pPr>
        <w:spacing w:line="276" w:lineRule="auto"/>
        <w:jc w:val="center"/>
        <w:rPr>
          <w:rFonts w:ascii="Times New Roman" w:hAnsi="Times New Roman" w:cs="Times New Roman"/>
        </w:rPr>
      </w:pPr>
      <w:r>
        <w:rPr>
          <w:rFonts w:ascii="Times New Roman" w:hAnsi="Times New Roman" w:cs="Times New Roman"/>
        </w:rPr>
        <w:t>*</w:t>
      </w:r>
    </w:p>
    <w:p w14:paraId="340BE61D" w14:textId="07488233" w:rsidR="00345510" w:rsidRPr="004B61CD" w:rsidRDefault="00345510" w:rsidP="00A242C1">
      <w:pPr>
        <w:spacing w:line="276" w:lineRule="auto"/>
        <w:jc w:val="both"/>
        <w:rPr>
          <w:rFonts w:ascii="Times New Roman" w:hAnsi="Times New Roman" w:cs="Times New Roman"/>
          <w:sz w:val="20"/>
          <w:szCs w:val="20"/>
        </w:rPr>
      </w:pPr>
      <w:r w:rsidRPr="004B61CD">
        <w:rPr>
          <w:rFonts w:ascii="Times New Roman" w:hAnsi="Times New Roman" w:cs="Times New Roman"/>
          <w:sz w:val="20"/>
          <w:szCs w:val="20"/>
        </w:rPr>
        <w:t>Поттикната од серијата злокобни случувања што ја зафаќаат таинствената висорамнина, Божигнева започнува сопствена истрага. Користејќи ги космограмите на откриените мртовци како патоказ, таа ги расчистува неразјаснетите траги. Она што започнува како наплата на кармички долг, а се претвора во надреална конспирација, на крајот завршува како спроведување на волјата на Јустиција.</w:t>
      </w:r>
    </w:p>
    <w:p w14:paraId="3E5916BE" w14:textId="70CC8DA7" w:rsidR="001B5257" w:rsidRDefault="001B5257" w:rsidP="001B5257">
      <w:pPr>
        <w:spacing w:line="276" w:lineRule="auto"/>
        <w:jc w:val="center"/>
        <w:rPr>
          <w:rFonts w:ascii="Times New Roman" w:hAnsi="Times New Roman" w:cs="Times New Roman"/>
        </w:rPr>
      </w:pPr>
    </w:p>
    <w:p w14:paraId="03012623" w14:textId="196CC715" w:rsidR="00211A2D" w:rsidRDefault="00C22539" w:rsidP="002C1C38">
      <w:pPr>
        <w:spacing w:line="276" w:lineRule="auto"/>
        <w:ind w:firstLine="720"/>
        <w:jc w:val="both"/>
        <w:rPr>
          <w:rFonts w:ascii="Times New Roman" w:hAnsi="Times New Roman" w:cs="Times New Roman"/>
        </w:rPr>
      </w:pPr>
      <w:r w:rsidRPr="00C22539">
        <w:rPr>
          <w:rFonts w:ascii="Times New Roman" w:hAnsi="Times New Roman" w:cs="Times New Roman"/>
        </w:rPr>
        <w:t xml:space="preserve">И покрај вистинитоста на секој еден збор од овие </w:t>
      </w:r>
      <w:r w:rsidR="004B4983">
        <w:rPr>
          <w:rFonts w:ascii="Times New Roman" w:hAnsi="Times New Roman" w:cs="Times New Roman"/>
        </w:rPr>
        <w:t>две можни читања на мистерија наспроти мистика</w:t>
      </w:r>
      <w:r w:rsidRPr="00C22539">
        <w:rPr>
          <w:rFonts w:ascii="Times New Roman" w:hAnsi="Times New Roman" w:cs="Times New Roman"/>
        </w:rPr>
        <w:t>, дубиозното упростување на фабулата не успева во намерата да го постави фокусот кон вистинскиот објект на анализа</w:t>
      </w:r>
      <w:r w:rsidR="00BB1E8E">
        <w:rPr>
          <w:rFonts w:ascii="Times New Roman" w:hAnsi="Times New Roman" w:cs="Times New Roman"/>
        </w:rPr>
        <w:t xml:space="preserve">. </w:t>
      </w:r>
      <w:r w:rsidR="00EA43BC">
        <w:rPr>
          <w:rFonts w:ascii="Times New Roman" w:hAnsi="Times New Roman" w:cs="Times New Roman"/>
        </w:rPr>
        <w:t>„</w:t>
      </w:r>
      <w:r w:rsidR="00BB1E8E" w:rsidRPr="00EA43BC">
        <w:rPr>
          <w:rFonts w:ascii="Times New Roman" w:hAnsi="Times New Roman" w:cs="Times New Roman"/>
        </w:rPr>
        <w:t>Терај си го плугот...</w:t>
      </w:r>
      <w:r w:rsidR="0040179D">
        <w:rPr>
          <w:rFonts w:ascii="Roboto" w:eastAsia="Times New Roman" w:hAnsi="Roboto"/>
          <w:color w:val="4D5156"/>
          <w:shd w:val="clear" w:color="auto" w:fill="FFFFFF"/>
        </w:rPr>
        <w:t>“</w:t>
      </w:r>
      <w:r w:rsidR="00BB1E8E" w:rsidRPr="00EA43BC">
        <w:rPr>
          <w:rFonts w:ascii="Times New Roman" w:hAnsi="Times New Roman" w:cs="Times New Roman"/>
        </w:rPr>
        <w:t xml:space="preserve"> </w:t>
      </w:r>
      <w:r w:rsidR="00BB1E8E">
        <w:rPr>
          <w:rFonts w:ascii="Times New Roman" w:hAnsi="Times New Roman" w:cs="Times New Roman"/>
        </w:rPr>
        <w:t>е повеќеслоен ракопис што функционира на неколку рамништа и не се ограничува во точно определени жанровски рамки.</w:t>
      </w:r>
      <w:r w:rsidR="00BA38E5">
        <w:rPr>
          <w:rFonts w:ascii="Times New Roman" w:hAnsi="Times New Roman" w:cs="Times New Roman"/>
        </w:rPr>
        <w:t xml:space="preserve"> </w:t>
      </w:r>
      <w:r w:rsidR="002B05B2">
        <w:rPr>
          <w:rFonts w:ascii="Times New Roman" w:hAnsi="Times New Roman" w:cs="Times New Roman"/>
        </w:rPr>
        <w:t>Неизвесноста како карактеристичен трилер елемент оди во прилог на заплетот, меѓутоа</w:t>
      </w:r>
      <w:r w:rsidR="00CF550A">
        <w:rPr>
          <w:rFonts w:ascii="Times New Roman" w:hAnsi="Times New Roman" w:cs="Times New Roman"/>
        </w:rPr>
        <w:t>,</w:t>
      </w:r>
      <w:r w:rsidR="002B05B2">
        <w:rPr>
          <w:rFonts w:ascii="Times New Roman" w:hAnsi="Times New Roman" w:cs="Times New Roman"/>
        </w:rPr>
        <w:t xml:space="preserve"> тој не се потпира на whodunit приказна и форма, туку врз морално-етички дилеми и аргументирана пресметка.</w:t>
      </w:r>
      <w:r w:rsidR="00BC70E8">
        <w:rPr>
          <w:rFonts w:ascii="Times New Roman" w:hAnsi="Times New Roman" w:cs="Times New Roman"/>
        </w:rPr>
        <w:t xml:space="preserve"> </w:t>
      </w:r>
      <w:r w:rsidR="005E2001">
        <w:rPr>
          <w:rFonts w:ascii="Times New Roman" w:hAnsi="Times New Roman" w:cs="Times New Roman"/>
        </w:rPr>
        <w:t>Јанина Душејко, осаменичка оддадена на својот езотерично-окултен свет, е централниот лик</w:t>
      </w:r>
      <w:r w:rsidR="001317DD">
        <w:rPr>
          <w:rFonts w:ascii="Times New Roman" w:hAnsi="Times New Roman" w:cs="Times New Roman"/>
        </w:rPr>
        <w:t xml:space="preserve"> и наратор</w:t>
      </w:r>
      <w:r w:rsidR="00A7150A">
        <w:rPr>
          <w:rFonts w:ascii="Times New Roman" w:hAnsi="Times New Roman" w:cs="Times New Roman"/>
        </w:rPr>
        <w:t>от</w:t>
      </w:r>
      <w:r w:rsidR="007E0183">
        <w:rPr>
          <w:rFonts w:ascii="Times New Roman" w:hAnsi="Times New Roman" w:cs="Times New Roman"/>
        </w:rPr>
        <w:t xml:space="preserve"> </w:t>
      </w:r>
      <w:r w:rsidR="005E2001">
        <w:rPr>
          <w:rFonts w:ascii="Times New Roman" w:hAnsi="Times New Roman" w:cs="Times New Roman"/>
        </w:rPr>
        <w:t>којшто ќе ја покрен</w:t>
      </w:r>
      <w:r w:rsidR="00006668">
        <w:rPr>
          <w:rFonts w:ascii="Times New Roman" w:hAnsi="Times New Roman" w:cs="Times New Roman"/>
        </w:rPr>
        <w:t>е</w:t>
      </w:r>
      <w:r w:rsidR="00C72EA5">
        <w:rPr>
          <w:rFonts w:ascii="Times New Roman" w:hAnsi="Times New Roman" w:cs="Times New Roman"/>
        </w:rPr>
        <w:t xml:space="preserve"> </w:t>
      </w:r>
      <w:r w:rsidR="005E2001">
        <w:rPr>
          <w:rFonts w:ascii="Times New Roman" w:hAnsi="Times New Roman" w:cs="Times New Roman"/>
        </w:rPr>
        <w:t xml:space="preserve">полемиката за антропоцентизмот </w:t>
      </w:r>
      <w:r w:rsidR="00BD6776">
        <w:rPr>
          <w:rFonts w:ascii="Times New Roman" w:hAnsi="Times New Roman" w:cs="Times New Roman"/>
        </w:rPr>
        <w:t>наспрема</w:t>
      </w:r>
      <w:r w:rsidR="005E2001">
        <w:rPr>
          <w:rFonts w:ascii="Times New Roman" w:hAnsi="Times New Roman" w:cs="Times New Roman"/>
        </w:rPr>
        <w:t xml:space="preserve"> екоцентризмот.</w:t>
      </w:r>
      <w:r w:rsidR="009340C2">
        <w:rPr>
          <w:rFonts w:ascii="Times New Roman" w:hAnsi="Times New Roman" w:cs="Times New Roman"/>
        </w:rPr>
        <w:t xml:space="preserve"> Човечкото влијание врз биодиверзитетот и животната средина ја предизвикува причинско-последичната врска што се обѕрнува во </w:t>
      </w:r>
      <w:r w:rsidR="009340C2">
        <w:rPr>
          <w:rFonts w:ascii="Times New Roman" w:hAnsi="Times New Roman" w:cs="Times New Roman"/>
        </w:rPr>
        <w:lastRenderedPageBreak/>
        <w:t>дест</w:t>
      </w:r>
      <w:r w:rsidR="00E02348">
        <w:rPr>
          <w:rFonts w:ascii="Times New Roman" w:hAnsi="Times New Roman" w:cs="Times New Roman"/>
        </w:rPr>
        <w:t>ру</w:t>
      </w:r>
      <w:r w:rsidR="009340C2">
        <w:rPr>
          <w:rFonts w:ascii="Times New Roman" w:hAnsi="Times New Roman" w:cs="Times New Roman"/>
        </w:rPr>
        <w:t xml:space="preserve">кцијата. Заслепеноста од заблудата за првидната супериорност на човекот над животните, поттикната единствено од егото, ја затапува свесноста за меѓусебната зависност и </w:t>
      </w:r>
      <w:r w:rsidR="0052614A">
        <w:rPr>
          <w:rFonts w:ascii="Times New Roman" w:hAnsi="Times New Roman" w:cs="Times New Roman"/>
        </w:rPr>
        <w:t>води</w:t>
      </w:r>
      <w:r w:rsidR="009340C2">
        <w:rPr>
          <w:rFonts w:ascii="Times New Roman" w:hAnsi="Times New Roman" w:cs="Times New Roman"/>
        </w:rPr>
        <w:t xml:space="preserve"> </w:t>
      </w:r>
      <w:r w:rsidR="007E00A1">
        <w:rPr>
          <w:rFonts w:ascii="Times New Roman" w:hAnsi="Times New Roman" w:cs="Times New Roman"/>
        </w:rPr>
        <w:t>до</w:t>
      </w:r>
      <w:r w:rsidR="009340C2">
        <w:rPr>
          <w:rFonts w:ascii="Times New Roman" w:hAnsi="Times New Roman" w:cs="Times New Roman"/>
        </w:rPr>
        <w:t xml:space="preserve"> понор. </w:t>
      </w:r>
      <w:r w:rsidR="002756EA">
        <w:rPr>
          <w:rFonts w:ascii="Times New Roman" w:hAnsi="Times New Roman" w:cs="Times New Roman"/>
        </w:rPr>
        <w:t xml:space="preserve">Јанина е жена </w:t>
      </w:r>
      <w:r w:rsidR="00DB23B7">
        <w:rPr>
          <w:rFonts w:ascii="Times New Roman" w:hAnsi="Times New Roman" w:cs="Times New Roman"/>
        </w:rPr>
        <w:t>која верува во темелите на солидарност и грижа, затоа насилството над животните го доживува со силна душевна болка.</w:t>
      </w:r>
      <w:r w:rsidR="00DB35A0">
        <w:rPr>
          <w:rFonts w:ascii="Times New Roman" w:hAnsi="Times New Roman" w:cs="Times New Roman"/>
        </w:rPr>
        <w:t xml:space="preserve"> Р</w:t>
      </w:r>
      <w:r w:rsidR="002756EA">
        <w:rPr>
          <w:rFonts w:ascii="Times New Roman" w:hAnsi="Times New Roman" w:cs="Times New Roman"/>
        </w:rPr>
        <w:t xml:space="preserve">азочарана од игнорантноста на мештаните, слепилото со кое тие ја прекриваат одговорноста, поставува прашања што ја надминуваат проблематиката на локалното. </w:t>
      </w:r>
      <w:r w:rsidR="00B9545C">
        <w:rPr>
          <w:rFonts w:ascii="Times New Roman" w:hAnsi="Times New Roman" w:cs="Times New Roman"/>
        </w:rPr>
        <w:t xml:space="preserve">Зошто тој живот, прашува Душејко, е ништожен во споредба со човечкиот? </w:t>
      </w:r>
      <w:r w:rsidR="00B9545C" w:rsidRPr="00B9545C">
        <w:rPr>
          <w:rFonts w:ascii="Times New Roman" w:hAnsi="Times New Roman" w:cs="Times New Roman"/>
          <w:i/>
          <w:iCs/>
        </w:rPr>
        <w:t>Убивањето стана неказниво,</w:t>
      </w:r>
      <w:r w:rsidR="00B9545C">
        <w:rPr>
          <w:rFonts w:ascii="Times New Roman" w:hAnsi="Times New Roman" w:cs="Times New Roman"/>
        </w:rPr>
        <w:t xml:space="preserve"> продолжува таа, </w:t>
      </w:r>
      <w:r w:rsidR="00B9545C" w:rsidRPr="00277935">
        <w:rPr>
          <w:rFonts w:ascii="Times New Roman" w:hAnsi="Times New Roman" w:cs="Times New Roman"/>
          <w:i/>
          <w:iCs/>
        </w:rPr>
        <w:t>а бидејќи станало неказниво, никој веќе не го забележува. Што свет е ова каде норма е убивање и болка?</w:t>
      </w:r>
      <w:r w:rsidR="00B9545C">
        <w:rPr>
          <w:rFonts w:ascii="Times New Roman" w:hAnsi="Times New Roman" w:cs="Times New Roman"/>
        </w:rPr>
        <w:t xml:space="preserve"> (2021: 112, 114)</w:t>
      </w:r>
      <w:r w:rsidR="00921A29">
        <w:rPr>
          <w:rFonts w:ascii="Times New Roman" w:hAnsi="Times New Roman" w:cs="Times New Roman"/>
        </w:rPr>
        <w:t xml:space="preserve"> Токарчук ги проблематизира политичкото и механизмите на моќ</w:t>
      </w:r>
      <w:r w:rsidR="00DF1E2E">
        <w:rPr>
          <w:rFonts w:ascii="Times New Roman" w:hAnsi="Times New Roman" w:cs="Times New Roman"/>
        </w:rPr>
        <w:t xml:space="preserve"> и оттаму</w:t>
      </w:r>
      <w:r w:rsidR="00921A29">
        <w:rPr>
          <w:rFonts w:ascii="Times New Roman" w:hAnsi="Times New Roman" w:cs="Times New Roman"/>
        </w:rPr>
        <w:t xml:space="preserve"> ова дело се гледа како опит за ангажирана литература.</w:t>
      </w:r>
      <w:r w:rsidR="002756EA">
        <w:rPr>
          <w:rFonts w:ascii="Times New Roman" w:hAnsi="Times New Roman" w:cs="Times New Roman"/>
        </w:rPr>
        <w:t xml:space="preserve"> Имајќи го предвид нејзиниот активизам и верувањата на кои истиот се темели, тешко е да се дистинкцира и дефинира од каде започнува ставот на  нараторот, а каде завршува гласот на авторот. </w:t>
      </w:r>
    </w:p>
    <w:p w14:paraId="788111BB" w14:textId="3FF6A8F5" w:rsidR="00CF25B3" w:rsidRDefault="00A20145" w:rsidP="00211A2D">
      <w:pPr>
        <w:spacing w:line="276" w:lineRule="auto"/>
        <w:ind w:firstLine="720"/>
        <w:jc w:val="both"/>
        <w:rPr>
          <w:rFonts w:ascii="Times New Roman" w:hAnsi="Times New Roman" w:cs="Times New Roman"/>
        </w:rPr>
      </w:pPr>
      <w:r>
        <w:rPr>
          <w:rFonts w:ascii="Times New Roman" w:hAnsi="Times New Roman" w:cs="Times New Roman"/>
        </w:rPr>
        <w:t xml:space="preserve">Откако светоста на шумата е извалкана, по неправедните борби и ловокрадството, животинскиот суд носи одлука да му се одмазди на човекот така што ќе си препише антропоморфни атрибути. </w:t>
      </w:r>
      <w:r w:rsidR="00145176">
        <w:rPr>
          <w:rFonts w:ascii="Times New Roman" w:hAnsi="Times New Roman" w:cs="Times New Roman"/>
        </w:rPr>
        <w:t>Тој</w:t>
      </w:r>
      <w:r>
        <w:rPr>
          <w:rFonts w:ascii="Times New Roman" w:hAnsi="Times New Roman" w:cs="Times New Roman"/>
        </w:rPr>
        <w:t xml:space="preserve"> не може да се сокрие од космичкиот поредок, со заговорот на срните, ловџиите стануваат предмет на гонење. Тврдењето на Јанина ги надминува законите на светот каков што го знаеме и навлегува во некаков магичен реализам, но и покрај тоа што луѓето околу неа гледаат сомничаво </w:t>
      </w:r>
      <w:r w:rsidR="00181679">
        <w:rPr>
          <w:rFonts w:ascii="Times New Roman" w:hAnsi="Times New Roman" w:cs="Times New Roman"/>
        </w:rPr>
        <w:t>кон</w:t>
      </w:r>
      <w:r>
        <w:rPr>
          <w:rFonts w:ascii="Times New Roman" w:hAnsi="Times New Roman" w:cs="Times New Roman"/>
        </w:rPr>
        <w:t xml:space="preserve"> овие зборови, нивната недоверба не успева да ја поколеба и замолчи.</w:t>
      </w:r>
      <w:r w:rsidR="00211A2D">
        <w:rPr>
          <w:rFonts w:ascii="Times New Roman" w:hAnsi="Times New Roman" w:cs="Times New Roman"/>
        </w:rPr>
        <w:t xml:space="preserve"> </w:t>
      </w:r>
      <w:r w:rsidR="00CF25B3">
        <w:rPr>
          <w:rFonts w:ascii="Times New Roman" w:hAnsi="Times New Roman" w:cs="Times New Roman"/>
        </w:rPr>
        <w:t xml:space="preserve">Напротив, лутината и гневот ѝ го зајакнуваат гласот. Обземена не од парализирачки страв ами од правдољубивост, своите астролошки истражувања ги насочува кон разрешување на загатката. </w:t>
      </w:r>
      <w:r w:rsidR="00D64AB8">
        <w:rPr>
          <w:rFonts w:ascii="Times New Roman" w:hAnsi="Times New Roman" w:cs="Times New Roman"/>
        </w:rPr>
        <w:t xml:space="preserve">Влијанието на констелациите, астролошките аспекти и Ефемеридите имаат за цел да ја разобличат морничавата енигма. </w:t>
      </w:r>
      <w:r w:rsidR="00425510">
        <w:rPr>
          <w:rFonts w:ascii="Times New Roman" w:hAnsi="Times New Roman" w:cs="Times New Roman"/>
        </w:rPr>
        <w:t xml:space="preserve">Заради тоа што не робува на ничие мнение и е ослободена од очекувањата на другите, Јанина отстапува од нормите и замислата што околината ги има за повозрасните жени. Доследноста во нејзиното дејствување често предизвикува нетрпеливост во релациите со другите луѓе, зајакнувајќи ги потсмешливите родови стереотипи. </w:t>
      </w:r>
      <w:r w:rsidR="005734F1">
        <w:rPr>
          <w:rFonts w:ascii="Times New Roman" w:hAnsi="Times New Roman" w:cs="Times New Roman"/>
        </w:rPr>
        <w:t>И</w:t>
      </w:r>
      <w:r w:rsidR="00B5332C">
        <w:rPr>
          <w:rFonts w:ascii="Times New Roman" w:hAnsi="Times New Roman" w:cs="Times New Roman"/>
        </w:rPr>
        <w:t xml:space="preserve">ако </w:t>
      </w:r>
      <w:r w:rsidR="005734F1">
        <w:rPr>
          <w:rFonts w:ascii="Times New Roman" w:hAnsi="Times New Roman" w:cs="Times New Roman"/>
        </w:rPr>
        <w:t>е сфатена како ексцентрична средновечна бунтовничка, во неа непрестано тлее љубопитноста и желбата за правда што ја прави непоколеблива</w:t>
      </w:r>
      <w:r w:rsidR="00DF503C">
        <w:rPr>
          <w:rFonts w:ascii="Times New Roman" w:hAnsi="Times New Roman" w:cs="Times New Roman"/>
        </w:rPr>
        <w:t xml:space="preserve"> во борбата со </w:t>
      </w:r>
      <w:r w:rsidR="00097CFD">
        <w:rPr>
          <w:rFonts w:ascii="Times New Roman" w:hAnsi="Times New Roman" w:cs="Times New Roman"/>
        </w:rPr>
        <w:t>системот.</w:t>
      </w:r>
    </w:p>
    <w:p w14:paraId="7D6199D2" w14:textId="4D5DB9C8" w:rsidR="009340C2" w:rsidRDefault="007625B8" w:rsidP="00211A2D">
      <w:pPr>
        <w:spacing w:line="276" w:lineRule="auto"/>
        <w:ind w:firstLine="720"/>
        <w:jc w:val="both"/>
        <w:rPr>
          <w:rFonts w:ascii="Times New Roman" w:hAnsi="Times New Roman" w:cs="Times New Roman"/>
        </w:rPr>
      </w:pPr>
      <w:r>
        <w:rPr>
          <w:rFonts w:ascii="Times New Roman" w:hAnsi="Times New Roman" w:cs="Times New Roman"/>
        </w:rPr>
        <w:t xml:space="preserve">Наративот на селективноста (преку </w:t>
      </w:r>
      <w:r w:rsidR="00B556A3">
        <w:rPr>
          <w:rFonts w:ascii="Times New Roman" w:hAnsi="Times New Roman" w:cs="Times New Roman"/>
        </w:rPr>
        <w:t xml:space="preserve">половична </w:t>
      </w:r>
      <w:r>
        <w:rPr>
          <w:rFonts w:ascii="Times New Roman" w:hAnsi="Times New Roman" w:cs="Times New Roman"/>
        </w:rPr>
        <w:t xml:space="preserve">емпатија, селективниот слух на власта и парцијалната справедливост), ја имплицира и темата за страдањето, не само во форма на сочувство, туку преку манифестација на непријатни телесни симптоми. Болката и односот кон телото како </w:t>
      </w:r>
      <w:r w:rsidRPr="00636EAB">
        <w:rPr>
          <w:rFonts w:ascii="Times New Roman" w:hAnsi="Times New Roman" w:cs="Times New Roman"/>
          <w:i/>
          <w:iCs/>
        </w:rPr>
        <w:t>проблематичен багаж</w:t>
      </w:r>
      <w:r>
        <w:rPr>
          <w:rFonts w:ascii="Times New Roman" w:hAnsi="Times New Roman" w:cs="Times New Roman"/>
        </w:rPr>
        <w:t xml:space="preserve"> (2021: 90) се доказ за распаѓањето, заробеноста и смртноста</w:t>
      </w:r>
      <w:r w:rsidR="009C4F23">
        <w:rPr>
          <w:rFonts w:ascii="Times New Roman" w:hAnsi="Times New Roman" w:cs="Times New Roman"/>
        </w:rPr>
        <w:t>.</w:t>
      </w:r>
      <w:r w:rsidR="00E079D4">
        <w:rPr>
          <w:rFonts w:ascii="Times New Roman" w:hAnsi="Times New Roman" w:cs="Times New Roman"/>
        </w:rPr>
        <w:t xml:space="preserve"> </w:t>
      </w:r>
      <w:r w:rsidR="004538FD">
        <w:rPr>
          <w:rFonts w:ascii="Times New Roman" w:hAnsi="Times New Roman" w:cs="Times New Roman"/>
        </w:rPr>
        <w:t>Прибегнувајќи од извештаченоста на совремието</w:t>
      </w:r>
      <w:r w:rsidR="00E079D4">
        <w:rPr>
          <w:rFonts w:ascii="Times New Roman" w:hAnsi="Times New Roman" w:cs="Times New Roman"/>
        </w:rPr>
        <w:t>, п</w:t>
      </w:r>
      <w:r w:rsidR="009C4F23">
        <w:rPr>
          <w:rFonts w:ascii="Times New Roman" w:hAnsi="Times New Roman" w:cs="Times New Roman"/>
        </w:rPr>
        <w:t xml:space="preserve">овлекувајќи паралели меѓу отцепеноста од светот и отуѓеноста од природното, </w:t>
      </w:r>
      <w:r w:rsidR="005F3D98">
        <w:rPr>
          <w:rFonts w:ascii="Times New Roman" w:hAnsi="Times New Roman" w:cs="Times New Roman"/>
        </w:rPr>
        <w:t>„</w:t>
      </w:r>
      <w:r w:rsidR="009C4F23">
        <w:rPr>
          <w:rFonts w:ascii="Times New Roman" w:hAnsi="Times New Roman" w:cs="Times New Roman"/>
        </w:rPr>
        <w:t>Терај си го плугот...</w:t>
      </w:r>
      <w:r w:rsidR="005428B3">
        <w:rPr>
          <w:rFonts w:ascii="Times New Roman" w:hAnsi="Times New Roman" w:cs="Times New Roman"/>
        </w:rPr>
        <w:t>“</w:t>
      </w:r>
      <w:r w:rsidR="009C4F23">
        <w:rPr>
          <w:rFonts w:ascii="Times New Roman" w:hAnsi="Times New Roman" w:cs="Times New Roman"/>
        </w:rPr>
        <w:t xml:space="preserve"> ја преосмислува идејата за (не)човечноста покрај деструктивната природа на човекот.</w:t>
      </w:r>
    </w:p>
    <w:p w14:paraId="0460C774" w14:textId="77777777" w:rsidR="009C4F23" w:rsidRPr="00345510" w:rsidRDefault="009C4F23" w:rsidP="00211A2D">
      <w:pPr>
        <w:spacing w:line="276" w:lineRule="auto"/>
        <w:ind w:firstLine="720"/>
        <w:jc w:val="both"/>
        <w:rPr>
          <w:rFonts w:ascii="Times New Roman" w:hAnsi="Times New Roman" w:cs="Times New Roman"/>
        </w:rPr>
      </w:pPr>
    </w:p>
    <w:sectPr w:rsidR="009C4F23" w:rsidRPr="003455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Roboto">
    <w:altName w:val="Times New Roman"/>
    <w:charset w:val="00"/>
    <w:family w:val="auto"/>
    <w:pitch w:val="variable"/>
    <w:sig w:usb0="00000001"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95229"/>
    <w:multiLevelType w:val="hybridMultilevel"/>
    <w:tmpl w:val="F3A80280"/>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10"/>
    <w:rsid w:val="00006668"/>
    <w:rsid w:val="00067F88"/>
    <w:rsid w:val="000954C6"/>
    <w:rsid w:val="00096C01"/>
    <w:rsid w:val="00097CFD"/>
    <w:rsid w:val="000B365A"/>
    <w:rsid w:val="000E573F"/>
    <w:rsid w:val="000F70E7"/>
    <w:rsid w:val="001317DD"/>
    <w:rsid w:val="00145176"/>
    <w:rsid w:val="00181679"/>
    <w:rsid w:val="001A548B"/>
    <w:rsid w:val="001B5257"/>
    <w:rsid w:val="001F5324"/>
    <w:rsid w:val="00211A2D"/>
    <w:rsid w:val="00241B98"/>
    <w:rsid w:val="0026124F"/>
    <w:rsid w:val="002756EA"/>
    <w:rsid w:val="00277935"/>
    <w:rsid w:val="002B05B2"/>
    <w:rsid w:val="002C1C38"/>
    <w:rsid w:val="00345510"/>
    <w:rsid w:val="003B6BC5"/>
    <w:rsid w:val="003D645C"/>
    <w:rsid w:val="003F2E97"/>
    <w:rsid w:val="0040179D"/>
    <w:rsid w:val="00424ED7"/>
    <w:rsid w:val="00425510"/>
    <w:rsid w:val="004538FD"/>
    <w:rsid w:val="004A17B2"/>
    <w:rsid w:val="004B28C7"/>
    <w:rsid w:val="004B4983"/>
    <w:rsid w:val="004B61CD"/>
    <w:rsid w:val="004C0366"/>
    <w:rsid w:val="004F5A78"/>
    <w:rsid w:val="0052614A"/>
    <w:rsid w:val="005428B3"/>
    <w:rsid w:val="005734F1"/>
    <w:rsid w:val="005942CB"/>
    <w:rsid w:val="005A0F90"/>
    <w:rsid w:val="005E2001"/>
    <w:rsid w:val="005F3D98"/>
    <w:rsid w:val="00636EAB"/>
    <w:rsid w:val="006435EC"/>
    <w:rsid w:val="00643EF9"/>
    <w:rsid w:val="0069249A"/>
    <w:rsid w:val="006A00EB"/>
    <w:rsid w:val="006D0D52"/>
    <w:rsid w:val="006E4618"/>
    <w:rsid w:val="006E563A"/>
    <w:rsid w:val="006F6823"/>
    <w:rsid w:val="00704AE9"/>
    <w:rsid w:val="0070777D"/>
    <w:rsid w:val="007625B8"/>
    <w:rsid w:val="007E00A1"/>
    <w:rsid w:val="007E0183"/>
    <w:rsid w:val="008F6ADB"/>
    <w:rsid w:val="00920272"/>
    <w:rsid w:val="00921A29"/>
    <w:rsid w:val="009340C2"/>
    <w:rsid w:val="00997DB0"/>
    <w:rsid w:val="009C4F23"/>
    <w:rsid w:val="009C6DA3"/>
    <w:rsid w:val="009E24DA"/>
    <w:rsid w:val="00A20145"/>
    <w:rsid w:val="00A242C1"/>
    <w:rsid w:val="00A7150A"/>
    <w:rsid w:val="00AA12A7"/>
    <w:rsid w:val="00AA6149"/>
    <w:rsid w:val="00AB6B0C"/>
    <w:rsid w:val="00AC02E2"/>
    <w:rsid w:val="00AD2699"/>
    <w:rsid w:val="00B5332C"/>
    <w:rsid w:val="00B53486"/>
    <w:rsid w:val="00B556A3"/>
    <w:rsid w:val="00B9545C"/>
    <w:rsid w:val="00BA38E5"/>
    <w:rsid w:val="00BB1E8E"/>
    <w:rsid w:val="00BC70E8"/>
    <w:rsid w:val="00BD6776"/>
    <w:rsid w:val="00C22539"/>
    <w:rsid w:val="00C31A41"/>
    <w:rsid w:val="00C43B42"/>
    <w:rsid w:val="00C458C5"/>
    <w:rsid w:val="00C72EA5"/>
    <w:rsid w:val="00C81518"/>
    <w:rsid w:val="00CD2AD8"/>
    <w:rsid w:val="00CF25B3"/>
    <w:rsid w:val="00CF550A"/>
    <w:rsid w:val="00D371B4"/>
    <w:rsid w:val="00D537FE"/>
    <w:rsid w:val="00D64AB8"/>
    <w:rsid w:val="00D96F1A"/>
    <w:rsid w:val="00DA73F2"/>
    <w:rsid w:val="00DA7BE5"/>
    <w:rsid w:val="00DB23B7"/>
    <w:rsid w:val="00DB35A0"/>
    <w:rsid w:val="00DD6829"/>
    <w:rsid w:val="00DE0782"/>
    <w:rsid w:val="00DF1E2E"/>
    <w:rsid w:val="00DF503C"/>
    <w:rsid w:val="00E019CE"/>
    <w:rsid w:val="00E02348"/>
    <w:rsid w:val="00E079D4"/>
    <w:rsid w:val="00EA43BC"/>
    <w:rsid w:val="00ED4599"/>
    <w:rsid w:val="00FA2529"/>
    <w:rsid w:val="00FA64AE"/>
    <w:rsid w:val="00FE437C"/>
    <w:rsid w:val="00FE60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B9FE7"/>
  <w15:chartTrackingRefBased/>
  <w15:docId w15:val="{2BC41E9B-F199-EF49-85CD-553F9587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55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5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5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5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5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5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5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5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5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5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5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5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5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5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5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5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5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510"/>
    <w:rPr>
      <w:rFonts w:eastAsiaTheme="majorEastAsia" w:cstheme="majorBidi"/>
      <w:color w:val="272727" w:themeColor="text1" w:themeTint="D8"/>
    </w:rPr>
  </w:style>
  <w:style w:type="paragraph" w:styleId="Title">
    <w:name w:val="Title"/>
    <w:basedOn w:val="Normal"/>
    <w:next w:val="Normal"/>
    <w:link w:val="TitleChar"/>
    <w:uiPriority w:val="10"/>
    <w:qFormat/>
    <w:rsid w:val="003455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5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5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5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510"/>
    <w:pPr>
      <w:spacing w:before="160"/>
      <w:jc w:val="center"/>
    </w:pPr>
    <w:rPr>
      <w:i/>
      <w:iCs/>
      <w:color w:val="404040" w:themeColor="text1" w:themeTint="BF"/>
    </w:rPr>
  </w:style>
  <w:style w:type="character" w:customStyle="1" w:styleId="QuoteChar">
    <w:name w:val="Quote Char"/>
    <w:basedOn w:val="DefaultParagraphFont"/>
    <w:link w:val="Quote"/>
    <w:uiPriority w:val="29"/>
    <w:rsid w:val="00345510"/>
    <w:rPr>
      <w:i/>
      <w:iCs/>
      <w:color w:val="404040" w:themeColor="text1" w:themeTint="BF"/>
    </w:rPr>
  </w:style>
  <w:style w:type="paragraph" w:styleId="ListParagraph">
    <w:name w:val="List Paragraph"/>
    <w:basedOn w:val="Normal"/>
    <w:uiPriority w:val="34"/>
    <w:qFormat/>
    <w:rsid w:val="00345510"/>
    <w:pPr>
      <w:ind w:left="720"/>
      <w:contextualSpacing/>
    </w:pPr>
  </w:style>
  <w:style w:type="character" w:styleId="IntenseEmphasis">
    <w:name w:val="Intense Emphasis"/>
    <w:basedOn w:val="DefaultParagraphFont"/>
    <w:uiPriority w:val="21"/>
    <w:qFormat/>
    <w:rsid w:val="00345510"/>
    <w:rPr>
      <w:i/>
      <w:iCs/>
      <w:color w:val="0F4761" w:themeColor="accent1" w:themeShade="BF"/>
    </w:rPr>
  </w:style>
  <w:style w:type="paragraph" w:styleId="IntenseQuote">
    <w:name w:val="Intense Quote"/>
    <w:basedOn w:val="Normal"/>
    <w:next w:val="Normal"/>
    <w:link w:val="IntenseQuoteChar"/>
    <w:uiPriority w:val="30"/>
    <w:qFormat/>
    <w:rsid w:val="003455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5510"/>
    <w:rPr>
      <w:i/>
      <w:iCs/>
      <w:color w:val="0F4761" w:themeColor="accent1" w:themeShade="BF"/>
    </w:rPr>
  </w:style>
  <w:style w:type="character" w:styleId="IntenseReference">
    <w:name w:val="Intense Reference"/>
    <w:basedOn w:val="DefaultParagraphFont"/>
    <w:uiPriority w:val="32"/>
    <w:qFormat/>
    <w:rsid w:val="003455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jpachovska@gmail.com</dc:creator>
  <cp:keywords/>
  <dc:description/>
  <cp:lastModifiedBy>User</cp:lastModifiedBy>
  <cp:revision>2</cp:revision>
  <dcterms:created xsi:type="dcterms:W3CDTF">2024-06-14T07:00:00Z</dcterms:created>
  <dcterms:modified xsi:type="dcterms:W3CDTF">2024-06-14T07:00:00Z</dcterms:modified>
</cp:coreProperties>
</file>