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3FEFDD" w14:textId="605FF6D9" w:rsidR="007D6027" w:rsidRDefault="007D6027" w:rsidP="007D6027">
      <w:pPr>
        <w:spacing w:before="0" w:line="24" w:lineRule="atLeast"/>
        <w:jc w:val="left"/>
        <w:rPr>
          <w:rFonts w:cs="Arial"/>
          <w:b/>
        </w:rPr>
      </w:pPr>
      <w:bookmarkStart w:id="0" w:name="_GoBack"/>
      <w:bookmarkEnd w:id="0"/>
      <w:r>
        <w:rPr>
          <w:rFonts w:cs="Arial"/>
          <w:b/>
        </w:rPr>
        <w:t xml:space="preserve">Załącznik nr 2: </w:t>
      </w:r>
      <w:r w:rsidRPr="003F20E1">
        <w:rPr>
          <w:rFonts w:cs="Arial"/>
          <w:b/>
        </w:rPr>
        <w:t xml:space="preserve">Formularz </w:t>
      </w:r>
      <w:r w:rsidR="0012530A">
        <w:rPr>
          <w:rFonts w:cs="Arial"/>
          <w:b/>
        </w:rPr>
        <w:t>w</w:t>
      </w:r>
      <w:r w:rsidRPr="003F20E1">
        <w:rPr>
          <w:rFonts w:cs="Arial"/>
          <w:b/>
        </w:rPr>
        <w:t xml:space="preserve">niosku o objęcie wsparciem wraz z </w:t>
      </w:r>
      <w:r w:rsidR="00070DDF">
        <w:rPr>
          <w:rFonts w:cs="Arial"/>
          <w:b/>
        </w:rPr>
        <w:t>i</w:t>
      </w:r>
      <w:r w:rsidRPr="003F20E1">
        <w:rPr>
          <w:rFonts w:cs="Arial"/>
          <w:b/>
        </w:rPr>
        <w:t>nstrukcją wypełnienia</w:t>
      </w:r>
    </w:p>
    <w:p w14:paraId="6690B570" w14:textId="302BD81E" w:rsidR="002E30D2" w:rsidRDefault="002E30D2" w:rsidP="007D6027"/>
    <w:p w14:paraId="1D0ED1CA" w14:textId="5C92F285" w:rsidR="007D6027" w:rsidRDefault="007D6027" w:rsidP="007D6027"/>
    <w:p w14:paraId="0C6EC4BE" w14:textId="77777777" w:rsidR="007D6027" w:rsidRDefault="007D6027" w:rsidP="007D6027"/>
    <w:p w14:paraId="588D700A" w14:textId="77777777" w:rsidR="006947AA" w:rsidRDefault="006947AA" w:rsidP="007D6027"/>
    <w:p w14:paraId="45100E1E" w14:textId="77777777" w:rsidR="006947AA" w:rsidRDefault="006947AA" w:rsidP="007D6027"/>
    <w:p w14:paraId="13FA709D" w14:textId="77777777" w:rsidR="006947AA" w:rsidRDefault="006947AA" w:rsidP="007D6027"/>
    <w:p w14:paraId="09BEF71A" w14:textId="66231246" w:rsidR="002E30D2" w:rsidRPr="001E448F" w:rsidRDefault="00C443F9" w:rsidP="00845C09">
      <w:pPr>
        <w:spacing w:before="0" w:line="24" w:lineRule="atLeast"/>
        <w:jc w:val="center"/>
        <w:rPr>
          <w:rFonts w:cs="Arial"/>
          <w:b/>
          <w:sz w:val="22"/>
        </w:rPr>
      </w:pPr>
      <w:r w:rsidRPr="001E448F">
        <w:rPr>
          <w:rFonts w:cs="Arial"/>
          <w:b/>
          <w:sz w:val="22"/>
        </w:rPr>
        <w:t xml:space="preserve">WNIOSEK O </w:t>
      </w:r>
      <w:r w:rsidR="003B357B">
        <w:rPr>
          <w:rFonts w:cs="Arial"/>
          <w:b/>
          <w:sz w:val="22"/>
        </w:rPr>
        <w:t>OBJĘCIE WSPARCIEM</w:t>
      </w:r>
    </w:p>
    <w:p w14:paraId="7E1A5F88" w14:textId="77777777" w:rsidR="00C443F9" w:rsidRPr="001E448F" w:rsidRDefault="00472DE4" w:rsidP="00C443F9">
      <w:pPr>
        <w:spacing w:before="0" w:line="24" w:lineRule="atLeast"/>
        <w:jc w:val="center"/>
        <w:rPr>
          <w:rFonts w:cs="Arial"/>
          <w:b/>
          <w:sz w:val="22"/>
        </w:rPr>
      </w:pPr>
      <w:r w:rsidRPr="001E448F">
        <w:rPr>
          <w:rFonts w:cs="Arial"/>
          <w:b/>
          <w:sz w:val="22"/>
        </w:rPr>
        <w:t>z Instrumentu na rzecz Odbudowy i Zwiększania Odporności</w:t>
      </w:r>
    </w:p>
    <w:p w14:paraId="54CFE25C" w14:textId="77777777" w:rsidR="00C443F9" w:rsidRPr="001E448F" w:rsidRDefault="00C443F9" w:rsidP="007D6027"/>
    <w:p w14:paraId="462BCA4C" w14:textId="11D022D0" w:rsidR="00C443F9" w:rsidRPr="001E448F" w:rsidRDefault="00472DE4" w:rsidP="00C443F9">
      <w:pPr>
        <w:spacing w:before="0" w:line="24" w:lineRule="atLeast"/>
        <w:jc w:val="center"/>
        <w:rPr>
          <w:rFonts w:cs="Arial"/>
          <w:b/>
          <w:sz w:val="22"/>
        </w:rPr>
      </w:pPr>
      <w:r w:rsidRPr="001E448F">
        <w:rPr>
          <w:rFonts w:cs="Arial"/>
          <w:b/>
          <w:sz w:val="22"/>
        </w:rPr>
        <w:t>Krajowy Plan Odbudowy i Zwiększania Odporności</w:t>
      </w:r>
      <w:r w:rsidR="00CF2D3A">
        <w:rPr>
          <w:rFonts w:cs="Arial"/>
          <w:b/>
          <w:sz w:val="22"/>
        </w:rPr>
        <w:t xml:space="preserve"> (KPO)</w:t>
      </w:r>
    </w:p>
    <w:p w14:paraId="18FCAE83" w14:textId="77777777" w:rsidR="00472DE4" w:rsidRPr="001E448F" w:rsidRDefault="00472DE4" w:rsidP="007D6027"/>
    <w:p w14:paraId="30BF9675" w14:textId="77777777" w:rsidR="00C443F9" w:rsidRPr="001E448F" w:rsidRDefault="00472DE4" w:rsidP="00472DE4">
      <w:pPr>
        <w:tabs>
          <w:tab w:val="center" w:pos="4513"/>
          <w:tab w:val="left" w:pos="8085"/>
        </w:tabs>
        <w:spacing w:before="0" w:line="24" w:lineRule="atLeast"/>
        <w:jc w:val="left"/>
        <w:rPr>
          <w:rFonts w:cs="Arial"/>
          <w:b/>
          <w:sz w:val="22"/>
        </w:rPr>
      </w:pPr>
      <w:r w:rsidRPr="001E448F">
        <w:rPr>
          <w:rFonts w:cs="Arial"/>
          <w:b/>
          <w:sz w:val="22"/>
        </w:rPr>
        <w:tab/>
        <w:t>Komponent A „Odporność i konkurencyjność gospodarki”</w:t>
      </w:r>
    </w:p>
    <w:p w14:paraId="40FBC931" w14:textId="77777777" w:rsidR="00C443F9" w:rsidRPr="001E448F" w:rsidRDefault="00C443F9" w:rsidP="007D6027"/>
    <w:p w14:paraId="1662299B" w14:textId="77777777" w:rsidR="00C443F9" w:rsidRPr="001E448F" w:rsidRDefault="00472DE4" w:rsidP="00C443F9">
      <w:pPr>
        <w:spacing w:before="0" w:line="24" w:lineRule="atLeast"/>
        <w:jc w:val="center"/>
        <w:rPr>
          <w:rFonts w:cs="Arial"/>
          <w:b/>
          <w:sz w:val="22"/>
        </w:rPr>
      </w:pPr>
      <w:r w:rsidRPr="001E448F">
        <w:rPr>
          <w:rFonts w:cs="Arial"/>
          <w:b/>
          <w:sz w:val="22"/>
        </w:rPr>
        <w:t xml:space="preserve">Cel szczegółowy: </w:t>
      </w:r>
      <w:r w:rsidRPr="001E448F">
        <w:rPr>
          <w:rFonts w:cs="Arial"/>
          <w:i/>
          <w:sz w:val="22"/>
        </w:rPr>
        <w:t>A2. Rozwój narodowego systemu innowacji: wzmocnienie koordynacji, stymulowanie potencjału innowacyjnego oraz współpracy pomiędzy przedsiębiorstwami i organizacjami badawczymi, w tym w zakresie technologii środowiskowych</w:t>
      </w:r>
    </w:p>
    <w:p w14:paraId="4EE2D9C1" w14:textId="77777777" w:rsidR="00C443F9" w:rsidRPr="001E448F" w:rsidRDefault="00653474" w:rsidP="00C443F9">
      <w:pPr>
        <w:spacing w:before="0" w:line="24" w:lineRule="atLeast"/>
        <w:jc w:val="center"/>
        <w:rPr>
          <w:rFonts w:cs="Arial"/>
          <w:i/>
          <w:sz w:val="22"/>
        </w:rPr>
      </w:pPr>
      <w:r w:rsidRPr="001E448F">
        <w:rPr>
          <w:rFonts w:cs="Arial"/>
          <w:b/>
          <w:sz w:val="22"/>
        </w:rPr>
        <w:t>Reforma:</w:t>
      </w:r>
      <w:r w:rsidRPr="001E448F">
        <w:rPr>
          <w:rFonts w:cs="Arial"/>
          <w:sz w:val="22"/>
        </w:rPr>
        <w:t xml:space="preserve"> </w:t>
      </w:r>
      <w:r w:rsidRPr="001E448F">
        <w:rPr>
          <w:rFonts w:cs="Arial"/>
          <w:i/>
          <w:sz w:val="22"/>
        </w:rPr>
        <w:t>A2.1. Przyśpieszenie procesów robotyzacji i cyfryzacji i innowacji</w:t>
      </w:r>
    </w:p>
    <w:p w14:paraId="6FC88EA9" w14:textId="77777777" w:rsidR="001E448F" w:rsidRDefault="001E448F" w:rsidP="007D6027">
      <w:bookmarkStart w:id="1" w:name="_Toc414610675"/>
    </w:p>
    <w:p w14:paraId="7C15E985" w14:textId="77777777" w:rsidR="00C443F9" w:rsidRPr="001E448F" w:rsidRDefault="00653474" w:rsidP="00C443F9">
      <w:pPr>
        <w:spacing w:before="0" w:line="24" w:lineRule="atLeast"/>
        <w:jc w:val="center"/>
        <w:rPr>
          <w:rFonts w:cs="Arial"/>
          <w:b/>
          <w:sz w:val="22"/>
        </w:rPr>
      </w:pPr>
      <w:r w:rsidRPr="001E448F">
        <w:rPr>
          <w:rFonts w:cs="Arial"/>
          <w:b/>
          <w:sz w:val="22"/>
        </w:rPr>
        <w:t>Inwestycja</w:t>
      </w:r>
      <w:r w:rsidR="00C443F9" w:rsidRPr="001E448F">
        <w:rPr>
          <w:rFonts w:cs="Arial"/>
          <w:b/>
          <w:sz w:val="22"/>
        </w:rPr>
        <w:t xml:space="preserve">: </w:t>
      </w:r>
      <w:bookmarkEnd w:id="1"/>
      <w:r w:rsidRPr="001E448F">
        <w:rPr>
          <w:rFonts w:cs="Arial"/>
          <w:b/>
          <w:i/>
          <w:sz w:val="22"/>
        </w:rPr>
        <w:t>A2.1.1. Inwestycje wspierające robotyzację i cyfryzację w przedsiębiorstwach</w:t>
      </w:r>
    </w:p>
    <w:p w14:paraId="6FAC8488" w14:textId="77777777" w:rsidR="00CB3398" w:rsidRDefault="00CB3398" w:rsidP="007D6027"/>
    <w:p w14:paraId="6F78B71C" w14:textId="107E5A22" w:rsidR="009D00F9" w:rsidRDefault="009D00F9" w:rsidP="007D6027"/>
    <w:p w14:paraId="5A548B2A" w14:textId="77777777" w:rsidR="007D6027" w:rsidRPr="009D00F9" w:rsidRDefault="007D6027" w:rsidP="007D6027"/>
    <w:p w14:paraId="0515A669" w14:textId="77777777" w:rsidR="009D00F9" w:rsidRPr="009D00F9" w:rsidRDefault="009D00F9" w:rsidP="009D00F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657"/>
      </w:tblGrid>
      <w:tr w:rsidR="00A422D1" w:rsidRPr="00100E10" w14:paraId="6F004F66" w14:textId="77777777" w:rsidTr="00A30298">
        <w:trPr>
          <w:trHeight w:val="748"/>
        </w:trPr>
        <w:tc>
          <w:tcPr>
            <w:tcW w:w="2405" w:type="dxa"/>
            <w:shd w:val="clear" w:color="auto" w:fill="auto"/>
            <w:vAlign w:val="center"/>
          </w:tcPr>
          <w:p w14:paraId="2A9DB9BA" w14:textId="68C4DE9C" w:rsidR="00A422D1" w:rsidRPr="00100E10" w:rsidRDefault="00A30298" w:rsidP="00C443F9">
            <w:pPr>
              <w:spacing w:before="0" w:after="0"/>
              <w:jc w:val="center"/>
              <w:rPr>
                <w:rFonts w:cs="Arial"/>
                <w:b/>
              </w:rPr>
            </w:pPr>
            <w:r>
              <w:rPr>
                <w:rFonts w:cs="Arial"/>
                <w:b/>
              </w:rPr>
              <w:t>Tytuł przedsięwzięcia</w:t>
            </w:r>
          </w:p>
        </w:tc>
        <w:tc>
          <w:tcPr>
            <w:tcW w:w="6657" w:type="dxa"/>
            <w:shd w:val="clear" w:color="auto" w:fill="auto"/>
            <w:vAlign w:val="center"/>
          </w:tcPr>
          <w:p w14:paraId="7FEAD528" w14:textId="2460ABF8" w:rsidR="00A422D1" w:rsidRPr="00454993" w:rsidRDefault="00BD041B" w:rsidP="00C443F9">
            <w:pPr>
              <w:spacing w:before="0" w:after="0"/>
              <w:jc w:val="center"/>
              <w:rPr>
                <w:rFonts w:cs="Arial"/>
              </w:rPr>
            </w:pPr>
            <w:r w:rsidRPr="00454993">
              <w:rPr>
                <w:rFonts w:cs="Arial"/>
              </w:rPr>
              <w:t>Max.</w:t>
            </w:r>
            <w:r w:rsidR="00F12610" w:rsidRPr="00454993">
              <w:rPr>
                <w:rFonts w:cs="Arial"/>
              </w:rPr>
              <w:t xml:space="preserve"> </w:t>
            </w:r>
            <w:r w:rsidR="00A422D1" w:rsidRPr="00454993">
              <w:rPr>
                <w:rFonts w:cs="Arial"/>
              </w:rPr>
              <w:t>25</w:t>
            </w:r>
            <w:r w:rsidR="005753FA" w:rsidRPr="00454993">
              <w:rPr>
                <w:rFonts w:cs="Arial"/>
              </w:rPr>
              <w:t>0</w:t>
            </w:r>
            <w:r w:rsidR="00A422D1" w:rsidRPr="00454993">
              <w:rPr>
                <w:rFonts w:cs="Arial"/>
              </w:rPr>
              <w:t xml:space="preserve"> </w:t>
            </w:r>
            <w:r w:rsidRPr="00454993">
              <w:rPr>
                <w:rFonts w:cs="Arial"/>
              </w:rPr>
              <w:t>znaków</w:t>
            </w:r>
          </w:p>
        </w:tc>
      </w:tr>
    </w:tbl>
    <w:p w14:paraId="79F2DD3C" w14:textId="77777777" w:rsidR="005268BE" w:rsidRDefault="005268BE" w:rsidP="007D6027"/>
    <w:p w14:paraId="751E3743" w14:textId="77777777" w:rsidR="001A35D5" w:rsidRDefault="001A35D5" w:rsidP="007D6027"/>
    <w:p w14:paraId="6E91F539" w14:textId="19E1F28A" w:rsidR="001A35D5" w:rsidRDefault="001A35D5" w:rsidP="007D6027"/>
    <w:p w14:paraId="5EBA67C5" w14:textId="77777777" w:rsidR="007D6027" w:rsidRPr="006865EB" w:rsidRDefault="007D6027" w:rsidP="007D6027"/>
    <w:p w14:paraId="70797115" w14:textId="77777777" w:rsidR="001A35D5" w:rsidRPr="006865EB" w:rsidRDefault="001A35D5" w:rsidP="007D6027"/>
    <w:p w14:paraId="7DF429B0" w14:textId="77777777" w:rsidR="001A35D5" w:rsidRDefault="001A35D5" w:rsidP="007D6027"/>
    <w:p w14:paraId="1AF036E8" w14:textId="2B9B2036" w:rsidR="001A35D5" w:rsidRDefault="001A35D5" w:rsidP="006865EB">
      <w:pPr>
        <w:spacing w:before="0" w:line="24" w:lineRule="atLeast"/>
        <w:jc w:val="center"/>
        <w:rPr>
          <w:rFonts w:cs="Arial"/>
        </w:rPr>
      </w:pPr>
      <w:r>
        <w:rPr>
          <w:rFonts w:cs="Arial"/>
        </w:rPr>
        <w:t xml:space="preserve">Wersja </w:t>
      </w:r>
      <w:r w:rsidR="00FC7338">
        <w:rPr>
          <w:rFonts w:cs="Arial"/>
        </w:rPr>
        <w:t>czerwiec</w:t>
      </w:r>
      <w:r w:rsidR="002D616E">
        <w:rPr>
          <w:rFonts w:cs="Arial"/>
        </w:rPr>
        <w:t xml:space="preserve"> </w:t>
      </w:r>
      <w:r w:rsidR="003219B3">
        <w:rPr>
          <w:rFonts w:cs="Arial"/>
        </w:rPr>
        <w:t>2023</w:t>
      </w:r>
    </w:p>
    <w:p w14:paraId="0C772066" w14:textId="77777777" w:rsidR="00654B6F" w:rsidRDefault="005268BE" w:rsidP="005268BE">
      <w:pPr>
        <w:spacing w:before="0" w:line="24" w:lineRule="atLeast"/>
        <w:rPr>
          <w:rFonts w:cs="Arial"/>
          <w:b/>
        </w:rPr>
      </w:pPr>
      <w:r w:rsidRPr="006865EB">
        <w:rPr>
          <w:rFonts w:cs="Arial"/>
        </w:rPr>
        <w:br w:type="page"/>
      </w:r>
    </w:p>
    <w:p w14:paraId="5122B2C9" w14:textId="77777777" w:rsidR="002A2586" w:rsidRPr="006D50DB" w:rsidRDefault="002A2586" w:rsidP="007D6027"/>
    <w:p w14:paraId="50713DFE" w14:textId="43C49C1E" w:rsidR="00710923" w:rsidRPr="006D50DB" w:rsidRDefault="00710923" w:rsidP="007D6027"/>
    <w:p w14:paraId="68A5FDEB" w14:textId="77777777" w:rsidR="006D50DB" w:rsidRPr="006D50DB" w:rsidRDefault="006D50DB" w:rsidP="007D6027"/>
    <w:p w14:paraId="03225B0F" w14:textId="05C5F3FA" w:rsidR="009A28DA" w:rsidRPr="00AA44B3" w:rsidRDefault="002A2586" w:rsidP="00AA44B3">
      <w:pPr>
        <w:spacing w:before="0" w:after="0" w:line="360" w:lineRule="auto"/>
        <w:rPr>
          <w:rFonts w:cs="Arial"/>
          <w:b/>
          <w:sz w:val="24"/>
        </w:rPr>
      </w:pPr>
      <w:r w:rsidRPr="00AA44B3">
        <w:rPr>
          <w:rFonts w:cs="Arial"/>
          <w:b/>
          <w:sz w:val="24"/>
        </w:rPr>
        <w:t>SPIS TREŚCI</w:t>
      </w:r>
    </w:p>
    <w:p w14:paraId="49E9D19D" w14:textId="1F10A958" w:rsidR="0012693B" w:rsidRDefault="0012693B" w:rsidP="007D6027"/>
    <w:p w14:paraId="684F82F3" w14:textId="4343CAA6" w:rsidR="00F90452" w:rsidRDefault="00C33C6C">
      <w:pPr>
        <w:pStyle w:val="Spistreci1"/>
        <w:rPr>
          <w:rFonts w:asciiTheme="minorHAnsi" w:eastAsiaTheme="minorEastAsia" w:hAnsiTheme="minorHAnsi" w:cstheme="minorBidi"/>
          <w:noProof/>
          <w:sz w:val="22"/>
          <w:szCs w:val="22"/>
          <w:lang w:eastAsia="pl-PL"/>
        </w:rPr>
      </w:pPr>
      <w:r>
        <w:rPr>
          <w:rFonts w:cs="Arial"/>
        </w:rPr>
        <w:fldChar w:fldCharType="begin"/>
      </w:r>
      <w:r>
        <w:rPr>
          <w:rFonts w:cs="Arial"/>
        </w:rPr>
        <w:instrText xml:space="preserve"> TOC \o "1-1" \h \z \u </w:instrText>
      </w:r>
      <w:r>
        <w:rPr>
          <w:rFonts w:cs="Arial"/>
        </w:rPr>
        <w:fldChar w:fldCharType="separate"/>
      </w:r>
      <w:hyperlink w:anchor="_Toc136603445" w:history="1">
        <w:r w:rsidR="00F90452" w:rsidRPr="00692D4F">
          <w:rPr>
            <w:rStyle w:val="Hipercze"/>
            <w:noProof/>
          </w:rPr>
          <w:t>A. PODMIOT WNIOSKUJĄCY O OBJĘCIE WSPARCIEM</w:t>
        </w:r>
        <w:r w:rsidR="00F90452">
          <w:rPr>
            <w:noProof/>
            <w:webHidden/>
          </w:rPr>
          <w:tab/>
        </w:r>
        <w:r w:rsidR="00F90452">
          <w:rPr>
            <w:noProof/>
            <w:webHidden/>
          </w:rPr>
          <w:fldChar w:fldCharType="begin"/>
        </w:r>
        <w:r w:rsidR="00F90452">
          <w:rPr>
            <w:noProof/>
            <w:webHidden/>
          </w:rPr>
          <w:instrText xml:space="preserve"> PAGEREF _Toc136603445 \h </w:instrText>
        </w:r>
        <w:r w:rsidR="00F90452">
          <w:rPr>
            <w:noProof/>
            <w:webHidden/>
          </w:rPr>
        </w:r>
        <w:r w:rsidR="00F90452">
          <w:rPr>
            <w:noProof/>
            <w:webHidden/>
          </w:rPr>
          <w:fldChar w:fldCharType="separate"/>
        </w:r>
        <w:r w:rsidR="00242740">
          <w:rPr>
            <w:noProof/>
            <w:webHidden/>
          </w:rPr>
          <w:t>3</w:t>
        </w:r>
        <w:r w:rsidR="00F90452">
          <w:rPr>
            <w:noProof/>
            <w:webHidden/>
          </w:rPr>
          <w:fldChar w:fldCharType="end"/>
        </w:r>
      </w:hyperlink>
    </w:p>
    <w:p w14:paraId="4D5F87B5" w14:textId="3DE980DF" w:rsidR="00F90452" w:rsidRDefault="00981F6B">
      <w:pPr>
        <w:pStyle w:val="Spistreci1"/>
        <w:rPr>
          <w:rFonts w:asciiTheme="minorHAnsi" w:eastAsiaTheme="minorEastAsia" w:hAnsiTheme="minorHAnsi" w:cstheme="minorBidi"/>
          <w:noProof/>
          <w:sz w:val="22"/>
          <w:szCs w:val="22"/>
          <w:lang w:eastAsia="pl-PL"/>
        </w:rPr>
      </w:pPr>
      <w:hyperlink w:anchor="_Toc136603446" w:history="1">
        <w:r w:rsidR="00F90452" w:rsidRPr="00692D4F">
          <w:rPr>
            <w:rStyle w:val="Hipercze"/>
            <w:noProof/>
          </w:rPr>
          <w:t>B. MIEJSCE REALIZACJI PRZEDSIĘWZIĘCIA</w:t>
        </w:r>
        <w:r w:rsidR="00F90452">
          <w:rPr>
            <w:noProof/>
            <w:webHidden/>
          </w:rPr>
          <w:tab/>
        </w:r>
        <w:r w:rsidR="00F90452">
          <w:rPr>
            <w:noProof/>
            <w:webHidden/>
          </w:rPr>
          <w:fldChar w:fldCharType="begin"/>
        </w:r>
        <w:r w:rsidR="00F90452">
          <w:rPr>
            <w:noProof/>
            <w:webHidden/>
          </w:rPr>
          <w:instrText xml:space="preserve"> PAGEREF _Toc136603446 \h </w:instrText>
        </w:r>
        <w:r w:rsidR="00F90452">
          <w:rPr>
            <w:noProof/>
            <w:webHidden/>
          </w:rPr>
        </w:r>
        <w:r w:rsidR="00F90452">
          <w:rPr>
            <w:noProof/>
            <w:webHidden/>
          </w:rPr>
          <w:fldChar w:fldCharType="separate"/>
        </w:r>
        <w:r w:rsidR="00242740">
          <w:rPr>
            <w:noProof/>
            <w:webHidden/>
          </w:rPr>
          <w:t>5</w:t>
        </w:r>
        <w:r w:rsidR="00F90452">
          <w:rPr>
            <w:noProof/>
            <w:webHidden/>
          </w:rPr>
          <w:fldChar w:fldCharType="end"/>
        </w:r>
      </w:hyperlink>
    </w:p>
    <w:p w14:paraId="64E60604" w14:textId="5A5F600E" w:rsidR="00F90452" w:rsidRDefault="00981F6B">
      <w:pPr>
        <w:pStyle w:val="Spistreci1"/>
        <w:rPr>
          <w:rFonts w:asciiTheme="minorHAnsi" w:eastAsiaTheme="minorEastAsia" w:hAnsiTheme="minorHAnsi" w:cstheme="minorBidi"/>
          <w:noProof/>
          <w:sz w:val="22"/>
          <w:szCs w:val="22"/>
          <w:lang w:eastAsia="pl-PL"/>
        </w:rPr>
      </w:pPr>
      <w:hyperlink w:anchor="_Toc136603447" w:history="1">
        <w:r w:rsidR="00F90452" w:rsidRPr="00692D4F">
          <w:rPr>
            <w:rStyle w:val="Hipercze"/>
            <w:noProof/>
          </w:rPr>
          <w:t>C. ZGODNOŚĆ PRZEDSIĘWZIĘCIA Z RAMAMI CZASOWYMI KPO</w:t>
        </w:r>
        <w:r w:rsidR="00F90452">
          <w:rPr>
            <w:noProof/>
            <w:webHidden/>
          </w:rPr>
          <w:tab/>
        </w:r>
        <w:r w:rsidR="00F90452">
          <w:rPr>
            <w:noProof/>
            <w:webHidden/>
          </w:rPr>
          <w:fldChar w:fldCharType="begin"/>
        </w:r>
        <w:r w:rsidR="00F90452">
          <w:rPr>
            <w:noProof/>
            <w:webHidden/>
          </w:rPr>
          <w:instrText xml:space="preserve"> PAGEREF _Toc136603447 \h </w:instrText>
        </w:r>
        <w:r w:rsidR="00F90452">
          <w:rPr>
            <w:noProof/>
            <w:webHidden/>
          </w:rPr>
        </w:r>
        <w:r w:rsidR="00F90452">
          <w:rPr>
            <w:noProof/>
            <w:webHidden/>
          </w:rPr>
          <w:fldChar w:fldCharType="separate"/>
        </w:r>
        <w:r w:rsidR="00242740">
          <w:rPr>
            <w:noProof/>
            <w:webHidden/>
          </w:rPr>
          <w:t>6</w:t>
        </w:r>
        <w:r w:rsidR="00F90452">
          <w:rPr>
            <w:noProof/>
            <w:webHidden/>
          </w:rPr>
          <w:fldChar w:fldCharType="end"/>
        </w:r>
      </w:hyperlink>
    </w:p>
    <w:p w14:paraId="6781AA6E" w14:textId="266F1E38" w:rsidR="00F90452" w:rsidRDefault="00981F6B">
      <w:pPr>
        <w:pStyle w:val="Spistreci1"/>
        <w:rPr>
          <w:rFonts w:asciiTheme="minorHAnsi" w:eastAsiaTheme="minorEastAsia" w:hAnsiTheme="minorHAnsi" w:cstheme="minorBidi"/>
          <w:noProof/>
          <w:sz w:val="22"/>
          <w:szCs w:val="22"/>
          <w:lang w:eastAsia="pl-PL"/>
        </w:rPr>
      </w:pPr>
      <w:hyperlink w:anchor="_Toc136603448" w:history="1">
        <w:r w:rsidR="00F90452" w:rsidRPr="00692D4F">
          <w:rPr>
            <w:rStyle w:val="Hipercze"/>
            <w:noProof/>
          </w:rPr>
          <w:t>D. OPIS PRZEDSIĘWZIĘCIA I ZGODNOŚĆ Z KPO</w:t>
        </w:r>
        <w:r w:rsidR="00F90452">
          <w:rPr>
            <w:noProof/>
            <w:webHidden/>
          </w:rPr>
          <w:tab/>
        </w:r>
        <w:r w:rsidR="00F90452">
          <w:rPr>
            <w:noProof/>
            <w:webHidden/>
          </w:rPr>
          <w:fldChar w:fldCharType="begin"/>
        </w:r>
        <w:r w:rsidR="00F90452">
          <w:rPr>
            <w:noProof/>
            <w:webHidden/>
          </w:rPr>
          <w:instrText xml:space="preserve"> PAGEREF _Toc136603448 \h </w:instrText>
        </w:r>
        <w:r w:rsidR="00F90452">
          <w:rPr>
            <w:noProof/>
            <w:webHidden/>
          </w:rPr>
        </w:r>
        <w:r w:rsidR="00F90452">
          <w:rPr>
            <w:noProof/>
            <w:webHidden/>
          </w:rPr>
          <w:fldChar w:fldCharType="separate"/>
        </w:r>
        <w:r w:rsidR="00242740">
          <w:rPr>
            <w:noProof/>
            <w:webHidden/>
          </w:rPr>
          <w:t>7</w:t>
        </w:r>
        <w:r w:rsidR="00F90452">
          <w:rPr>
            <w:noProof/>
            <w:webHidden/>
          </w:rPr>
          <w:fldChar w:fldCharType="end"/>
        </w:r>
      </w:hyperlink>
    </w:p>
    <w:p w14:paraId="74743C23" w14:textId="2FA944AA" w:rsidR="00F90452" w:rsidRDefault="00981F6B">
      <w:pPr>
        <w:pStyle w:val="Spistreci1"/>
        <w:rPr>
          <w:rFonts w:asciiTheme="minorHAnsi" w:eastAsiaTheme="minorEastAsia" w:hAnsiTheme="minorHAnsi" w:cstheme="minorBidi"/>
          <w:noProof/>
          <w:sz w:val="22"/>
          <w:szCs w:val="22"/>
          <w:lang w:eastAsia="pl-PL"/>
        </w:rPr>
      </w:pPr>
      <w:hyperlink w:anchor="_Toc136603449" w:history="1">
        <w:r w:rsidR="00F90452" w:rsidRPr="00692D4F">
          <w:rPr>
            <w:rStyle w:val="Hipercze"/>
            <w:noProof/>
          </w:rPr>
          <w:t>E. ZGODNOŚĆ PRZEDSIĘWZIĘCIA Z ZASADAMI HORYZONTALNYMI</w:t>
        </w:r>
        <w:r w:rsidR="00F90452">
          <w:rPr>
            <w:noProof/>
            <w:webHidden/>
          </w:rPr>
          <w:tab/>
        </w:r>
        <w:r w:rsidR="00F90452">
          <w:rPr>
            <w:noProof/>
            <w:webHidden/>
          </w:rPr>
          <w:fldChar w:fldCharType="begin"/>
        </w:r>
        <w:r w:rsidR="00F90452">
          <w:rPr>
            <w:noProof/>
            <w:webHidden/>
          </w:rPr>
          <w:instrText xml:space="preserve"> PAGEREF _Toc136603449 \h </w:instrText>
        </w:r>
        <w:r w:rsidR="00F90452">
          <w:rPr>
            <w:noProof/>
            <w:webHidden/>
          </w:rPr>
        </w:r>
        <w:r w:rsidR="00F90452">
          <w:rPr>
            <w:noProof/>
            <w:webHidden/>
          </w:rPr>
          <w:fldChar w:fldCharType="separate"/>
        </w:r>
        <w:r w:rsidR="00242740">
          <w:rPr>
            <w:noProof/>
            <w:webHidden/>
          </w:rPr>
          <w:t>8</w:t>
        </w:r>
        <w:r w:rsidR="00F90452">
          <w:rPr>
            <w:noProof/>
            <w:webHidden/>
          </w:rPr>
          <w:fldChar w:fldCharType="end"/>
        </w:r>
      </w:hyperlink>
    </w:p>
    <w:p w14:paraId="2A34066C" w14:textId="44CA694B" w:rsidR="00F90452" w:rsidRDefault="00981F6B">
      <w:pPr>
        <w:pStyle w:val="Spistreci1"/>
        <w:rPr>
          <w:rFonts w:asciiTheme="minorHAnsi" w:eastAsiaTheme="minorEastAsia" w:hAnsiTheme="minorHAnsi" w:cstheme="minorBidi"/>
          <w:noProof/>
          <w:sz w:val="22"/>
          <w:szCs w:val="22"/>
          <w:lang w:eastAsia="pl-PL"/>
        </w:rPr>
      </w:pPr>
      <w:hyperlink w:anchor="_Toc136603450" w:history="1">
        <w:r w:rsidR="00F90452" w:rsidRPr="00692D4F">
          <w:rPr>
            <w:rStyle w:val="Hipercze"/>
            <w:noProof/>
          </w:rPr>
          <w:t>F. ZESTAWIENIE KOSZTÓW PRZEDSIĘWZIĘCIA</w:t>
        </w:r>
        <w:r w:rsidR="00F90452">
          <w:rPr>
            <w:noProof/>
            <w:webHidden/>
          </w:rPr>
          <w:tab/>
        </w:r>
        <w:r w:rsidR="00F90452">
          <w:rPr>
            <w:noProof/>
            <w:webHidden/>
          </w:rPr>
          <w:fldChar w:fldCharType="begin"/>
        </w:r>
        <w:r w:rsidR="00F90452">
          <w:rPr>
            <w:noProof/>
            <w:webHidden/>
          </w:rPr>
          <w:instrText xml:space="preserve"> PAGEREF _Toc136603450 \h </w:instrText>
        </w:r>
        <w:r w:rsidR="00F90452">
          <w:rPr>
            <w:noProof/>
            <w:webHidden/>
          </w:rPr>
        </w:r>
        <w:r w:rsidR="00F90452">
          <w:rPr>
            <w:noProof/>
            <w:webHidden/>
          </w:rPr>
          <w:fldChar w:fldCharType="separate"/>
        </w:r>
        <w:r w:rsidR="00242740">
          <w:rPr>
            <w:noProof/>
            <w:webHidden/>
          </w:rPr>
          <w:t>9</w:t>
        </w:r>
        <w:r w:rsidR="00F90452">
          <w:rPr>
            <w:noProof/>
            <w:webHidden/>
          </w:rPr>
          <w:fldChar w:fldCharType="end"/>
        </w:r>
      </w:hyperlink>
    </w:p>
    <w:p w14:paraId="28E732E1" w14:textId="4E58B8ED" w:rsidR="00F90452" w:rsidRDefault="00981F6B">
      <w:pPr>
        <w:pStyle w:val="Spistreci1"/>
        <w:rPr>
          <w:rFonts w:asciiTheme="minorHAnsi" w:eastAsiaTheme="minorEastAsia" w:hAnsiTheme="minorHAnsi" w:cstheme="minorBidi"/>
          <w:noProof/>
          <w:sz w:val="22"/>
          <w:szCs w:val="22"/>
          <w:lang w:eastAsia="pl-PL"/>
        </w:rPr>
      </w:pPr>
      <w:hyperlink w:anchor="_Toc136603451" w:history="1">
        <w:r w:rsidR="00F90452" w:rsidRPr="00692D4F">
          <w:rPr>
            <w:rStyle w:val="Hipercze"/>
            <w:noProof/>
          </w:rPr>
          <w:t>G. SYTUACJA FINANSOWA I WYKONALNOŚĆ PRZEDSIĘWZIĘCIA</w:t>
        </w:r>
        <w:r w:rsidR="00F90452">
          <w:rPr>
            <w:noProof/>
            <w:webHidden/>
          </w:rPr>
          <w:tab/>
        </w:r>
        <w:r w:rsidR="00F90452">
          <w:rPr>
            <w:noProof/>
            <w:webHidden/>
          </w:rPr>
          <w:fldChar w:fldCharType="begin"/>
        </w:r>
        <w:r w:rsidR="00F90452">
          <w:rPr>
            <w:noProof/>
            <w:webHidden/>
          </w:rPr>
          <w:instrText xml:space="preserve"> PAGEREF _Toc136603451 \h </w:instrText>
        </w:r>
        <w:r w:rsidR="00F90452">
          <w:rPr>
            <w:noProof/>
            <w:webHidden/>
          </w:rPr>
        </w:r>
        <w:r w:rsidR="00F90452">
          <w:rPr>
            <w:noProof/>
            <w:webHidden/>
          </w:rPr>
          <w:fldChar w:fldCharType="separate"/>
        </w:r>
        <w:r w:rsidR="00242740">
          <w:rPr>
            <w:noProof/>
            <w:webHidden/>
          </w:rPr>
          <w:t>12</w:t>
        </w:r>
        <w:r w:rsidR="00F90452">
          <w:rPr>
            <w:noProof/>
            <w:webHidden/>
          </w:rPr>
          <w:fldChar w:fldCharType="end"/>
        </w:r>
      </w:hyperlink>
    </w:p>
    <w:p w14:paraId="4897ACD1" w14:textId="7322A01A" w:rsidR="00F90452" w:rsidRDefault="00981F6B">
      <w:pPr>
        <w:pStyle w:val="Spistreci1"/>
        <w:rPr>
          <w:rFonts w:asciiTheme="minorHAnsi" w:eastAsiaTheme="minorEastAsia" w:hAnsiTheme="minorHAnsi" w:cstheme="minorBidi"/>
          <w:noProof/>
          <w:sz w:val="22"/>
          <w:szCs w:val="22"/>
          <w:lang w:eastAsia="pl-PL"/>
        </w:rPr>
      </w:pPr>
      <w:hyperlink w:anchor="_Toc136603452" w:history="1">
        <w:r w:rsidR="00F90452" w:rsidRPr="00692D4F">
          <w:rPr>
            <w:rStyle w:val="Hipercze"/>
            <w:noProof/>
          </w:rPr>
          <w:t>H. POMOC PUBLICZNA; MONOPOL NATURALNY</w:t>
        </w:r>
        <w:r w:rsidR="00F90452">
          <w:rPr>
            <w:noProof/>
            <w:webHidden/>
          </w:rPr>
          <w:tab/>
        </w:r>
        <w:r w:rsidR="00F90452">
          <w:rPr>
            <w:noProof/>
            <w:webHidden/>
          </w:rPr>
          <w:fldChar w:fldCharType="begin"/>
        </w:r>
        <w:r w:rsidR="00F90452">
          <w:rPr>
            <w:noProof/>
            <w:webHidden/>
          </w:rPr>
          <w:instrText xml:space="preserve"> PAGEREF _Toc136603452 \h </w:instrText>
        </w:r>
        <w:r w:rsidR="00F90452">
          <w:rPr>
            <w:noProof/>
            <w:webHidden/>
          </w:rPr>
        </w:r>
        <w:r w:rsidR="00F90452">
          <w:rPr>
            <w:noProof/>
            <w:webHidden/>
          </w:rPr>
          <w:fldChar w:fldCharType="separate"/>
        </w:r>
        <w:r w:rsidR="00242740">
          <w:rPr>
            <w:noProof/>
            <w:webHidden/>
          </w:rPr>
          <w:t>14</w:t>
        </w:r>
        <w:r w:rsidR="00F90452">
          <w:rPr>
            <w:noProof/>
            <w:webHidden/>
          </w:rPr>
          <w:fldChar w:fldCharType="end"/>
        </w:r>
      </w:hyperlink>
    </w:p>
    <w:p w14:paraId="7DCDA7E9" w14:textId="3326AE3D" w:rsidR="00F90452" w:rsidRDefault="00981F6B">
      <w:pPr>
        <w:pStyle w:val="Spistreci1"/>
        <w:rPr>
          <w:rFonts w:asciiTheme="minorHAnsi" w:eastAsiaTheme="minorEastAsia" w:hAnsiTheme="minorHAnsi" w:cstheme="minorBidi"/>
          <w:noProof/>
          <w:sz w:val="22"/>
          <w:szCs w:val="22"/>
          <w:lang w:eastAsia="pl-PL"/>
        </w:rPr>
      </w:pPr>
      <w:hyperlink w:anchor="_Toc136603453" w:history="1">
        <w:r w:rsidR="00F90452" w:rsidRPr="00692D4F">
          <w:rPr>
            <w:rStyle w:val="Hipercze"/>
            <w:noProof/>
          </w:rPr>
          <w:t>I. ZGODNOŚĆ PRZEDSIĘWZIĘCIA Z ZASADĄ DNSH</w:t>
        </w:r>
        <w:r w:rsidR="00F90452">
          <w:rPr>
            <w:noProof/>
            <w:webHidden/>
          </w:rPr>
          <w:tab/>
        </w:r>
        <w:r w:rsidR="00F90452">
          <w:rPr>
            <w:noProof/>
            <w:webHidden/>
          </w:rPr>
          <w:fldChar w:fldCharType="begin"/>
        </w:r>
        <w:r w:rsidR="00F90452">
          <w:rPr>
            <w:noProof/>
            <w:webHidden/>
          </w:rPr>
          <w:instrText xml:space="preserve"> PAGEREF _Toc136603453 \h </w:instrText>
        </w:r>
        <w:r w:rsidR="00F90452">
          <w:rPr>
            <w:noProof/>
            <w:webHidden/>
          </w:rPr>
        </w:r>
        <w:r w:rsidR="00F90452">
          <w:rPr>
            <w:noProof/>
            <w:webHidden/>
          </w:rPr>
          <w:fldChar w:fldCharType="separate"/>
        </w:r>
        <w:r w:rsidR="00242740">
          <w:rPr>
            <w:noProof/>
            <w:webHidden/>
          </w:rPr>
          <w:t>18</w:t>
        </w:r>
        <w:r w:rsidR="00F90452">
          <w:rPr>
            <w:noProof/>
            <w:webHidden/>
          </w:rPr>
          <w:fldChar w:fldCharType="end"/>
        </w:r>
      </w:hyperlink>
    </w:p>
    <w:p w14:paraId="55AF9B9E" w14:textId="6DF720F7" w:rsidR="00F90452" w:rsidRDefault="00981F6B">
      <w:pPr>
        <w:pStyle w:val="Spistreci1"/>
        <w:rPr>
          <w:rFonts w:asciiTheme="minorHAnsi" w:eastAsiaTheme="minorEastAsia" w:hAnsiTheme="minorHAnsi" w:cstheme="minorBidi"/>
          <w:noProof/>
          <w:sz w:val="22"/>
          <w:szCs w:val="22"/>
          <w:lang w:eastAsia="pl-PL"/>
        </w:rPr>
      </w:pPr>
      <w:hyperlink w:anchor="_Toc136603454" w:history="1">
        <w:r w:rsidR="00F90452" w:rsidRPr="00692D4F">
          <w:rPr>
            <w:rStyle w:val="Hipercze"/>
            <w:noProof/>
          </w:rPr>
          <w:t>J. ZGODNOŚĆ PRZEDSIĘWZIĘCIA Z ZASADĄ ZRÓWNOWAŻONEGO ROZWOJU</w:t>
        </w:r>
        <w:r w:rsidR="00F90452">
          <w:rPr>
            <w:noProof/>
            <w:webHidden/>
          </w:rPr>
          <w:tab/>
        </w:r>
        <w:r w:rsidR="00F90452">
          <w:rPr>
            <w:noProof/>
            <w:webHidden/>
          </w:rPr>
          <w:fldChar w:fldCharType="begin"/>
        </w:r>
        <w:r w:rsidR="00F90452">
          <w:rPr>
            <w:noProof/>
            <w:webHidden/>
          </w:rPr>
          <w:instrText xml:space="preserve"> PAGEREF _Toc136603454 \h </w:instrText>
        </w:r>
        <w:r w:rsidR="00F90452">
          <w:rPr>
            <w:noProof/>
            <w:webHidden/>
          </w:rPr>
        </w:r>
        <w:r w:rsidR="00F90452">
          <w:rPr>
            <w:noProof/>
            <w:webHidden/>
          </w:rPr>
          <w:fldChar w:fldCharType="separate"/>
        </w:r>
        <w:r w:rsidR="00242740">
          <w:rPr>
            <w:noProof/>
            <w:webHidden/>
          </w:rPr>
          <w:t>19</w:t>
        </w:r>
        <w:r w:rsidR="00F90452">
          <w:rPr>
            <w:noProof/>
            <w:webHidden/>
          </w:rPr>
          <w:fldChar w:fldCharType="end"/>
        </w:r>
      </w:hyperlink>
    </w:p>
    <w:p w14:paraId="4CF1CD8C" w14:textId="3CB89685" w:rsidR="00F90452" w:rsidRDefault="00981F6B">
      <w:pPr>
        <w:pStyle w:val="Spistreci1"/>
        <w:rPr>
          <w:rFonts w:asciiTheme="minorHAnsi" w:eastAsiaTheme="minorEastAsia" w:hAnsiTheme="minorHAnsi" w:cstheme="minorBidi"/>
          <w:noProof/>
          <w:sz w:val="22"/>
          <w:szCs w:val="22"/>
          <w:lang w:eastAsia="pl-PL"/>
        </w:rPr>
      </w:pPr>
      <w:hyperlink w:anchor="_Toc136603455" w:history="1">
        <w:r w:rsidR="00F90452" w:rsidRPr="00692D4F">
          <w:rPr>
            <w:rStyle w:val="Hipercze"/>
            <w:noProof/>
          </w:rPr>
          <w:t>K. ZASADA DŁUGOTRWAŁEGO WPŁYWU NA WYDAJNOŚĆ I ODPORNOŚĆ GOSPODARKI UE</w:t>
        </w:r>
        <w:r w:rsidR="00F90452">
          <w:rPr>
            <w:noProof/>
            <w:webHidden/>
          </w:rPr>
          <w:tab/>
        </w:r>
        <w:r w:rsidR="00F90452">
          <w:rPr>
            <w:noProof/>
            <w:webHidden/>
          </w:rPr>
          <w:fldChar w:fldCharType="begin"/>
        </w:r>
        <w:r w:rsidR="00F90452">
          <w:rPr>
            <w:noProof/>
            <w:webHidden/>
          </w:rPr>
          <w:instrText xml:space="preserve"> PAGEREF _Toc136603455 \h </w:instrText>
        </w:r>
        <w:r w:rsidR="00F90452">
          <w:rPr>
            <w:noProof/>
            <w:webHidden/>
          </w:rPr>
        </w:r>
        <w:r w:rsidR="00F90452">
          <w:rPr>
            <w:noProof/>
            <w:webHidden/>
          </w:rPr>
          <w:fldChar w:fldCharType="separate"/>
        </w:r>
        <w:r w:rsidR="00242740">
          <w:rPr>
            <w:noProof/>
            <w:webHidden/>
          </w:rPr>
          <w:t>20</w:t>
        </w:r>
        <w:r w:rsidR="00F90452">
          <w:rPr>
            <w:noProof/>
            <w:webHidden/>
          </w:rPr>
          <w:fldChar w:fldCharType="end"/>
        </w:r>
      </w:hyperlink>
    </w:p>
    <w:p w14:paraId="736742D5" w14:textId="107350A6" w:rsidR="00F90452" w:rsidRDefault="00981F6B">
      <w:pPr>
        <w:pStyle w:val="Spistreci1"/>
        <w:rPr>
          <w:rFonts w:asciiTheme="minorHAnsi" w:eastAsiaTheme="minorEastAsia" w:hAnsiTheme="minorHAnsi" w:cstheme="minorBidi"/>
          <w:noProof/>
          <w:sz w:val="22"/>
          <w:szCs w:val="22"/>
          <w:lang w:eastAsia="pl-PL"/>
        </w:rPr>
      </w:pPr>
      <w:hyperlink w:anchor="_Toc136603456" w:history="1">
        <w:r w:rsidR="00F90452" w:rsidRPr="00692D4F">
          <w:rPr>
            <w:rStyle w:val="Hipercze"/>
            <w:noProof/>
          </w:rPr>
          <w:t>L. WSKAŹNIKI PRZEDSIĘWZIĘCIA</w:t>
        </w:r>
        <w:r w:rsidR="00F90452">
          <w:rPr>
            <w:noProof/>
            <w:webHidden/>
          </w:rPr>
          <w:tab/>
        </w:r>
        <w:r w:rsidR="00F90452">
          <w:rPr>
            <w:noProof/>
            <w:webHidden/>
          </w:rPr>
          <w:fldChar w:fldCharType="begin"/>
        </w:r>
        <w:r w:rsidR="00F90452">
          <w:rPr>
            <w:noProof/>
            <w:webHidden/>
          </w:rPr>
          <w:instrText xml:space="preserve"> PAGEREF _Toc136603456 \h </w:instrText>
        </w:r>
        <w:r w:rsidR="00F90452">
          <w:rPr>
            <w:noProof/>
            <w:webHidden/>
          </w:rPr>
        </w:r>
        <w:r w:rsidR="00F90452">
          <w:rPr>
            <w:noProof/>
            <w:webHidden/>
          </w:rPr>
          <w:fldChar w:fldCharType="separate"/>
        </w:r>
        <w:r w:rsidR="00242740">
          <w:rPr>
            <w:noProof/>
            <w:webHidden/>
          </w:rPr>
          <w:t>21</w:t>
        </w:r>
        <w:r w:rsidR="00F90452">
          <w:rPr>
            <w:noProof/>
            <w:webHidden/>
          </w:rPr>
          <w:fldChar w:fldCharType="end"/>
        </w:r>
      </w:hyperlink>
    </w:p>
    <w:p w14:paraId="5B7BD073" w14:textId="32E9AC19" w:rsidR="00F90452" w:rsidRDefault="00981F6B">
      <w:pPr>
        <w:pStyle w:val="Spistreci1"/>
        <w:rPr>
          <w:rFonts w:asciiTheme="minorHAnsi" w:eastAsiaTheme="minorEastAsia" w:hAnsiTheme="minorHAnsi" w:cstheme="minorBidi"/>
          <w:noProof/>
          <w:sz w:val="22"/>
          <w:szCs w:val="22"/>
          <w:lang w:eastAsia="pl-PL"/>
        </w:rPr>
      </w:pPr>
      <w:hyperlink w:anchor="_Toc136603457" w:history="1">
        <w:r w:rsidR="00F90452" w:rsidRPr="00692D4F">
          <w:rPr>
            <w:rStyle w:val="Hipercze"/>
            <w:noProof/>
          </w:rPr>
          <w:t>M. GOTOWOŚĆ PRZEDSIĘWZIĘCIA DO REALIZACJI</w:t>
        </w:r>
        <w:r w:rsidR="00F90452">
          <w:rPr>
            <w:noProof/>
            <w:webHidden/>
          </w:rPr>
          <w:tab/>
        </w:r>
        <w:r w:rsidR="00F90452">
          <w:rPr>
            <w:noProof/>
            <w:webHidden/>
          </w:rPr>
          <w:fldChar w:fldCharType="begin"/>
        </w:r>
        <w:r w:rsidR="00F90452">
          <w:rPr>
            <w:noProof/>
            <w:webHidden/>
          </w:rPr>
          <w:instrText xml:space="preserve"> PAGEREF _Toc136603457 \h </w:instrText>
        </w:r>
        <w:r w:rsidR="00F90452">
          <w:rPr>
            <w:noProof/>
            <w:webHidden/>
          </w:rPr>
        </w:r>
        <w:r w:rsidR="00F90452">
          <w:rPr>
            <w:noProof/>
            <w:webHidden/>
          </w:rPr>
          <w:fldChar w:fldCharType="separate"/>
        </w:r>
        <w:r w:rsidR="00242740">
          <w:rPr>
            <w:noProof/>
            <w:webHidden/>
          </w:rPr>
          <w:t>22</w:t>
        </w:r>
        <w:r w:rsidR="00F90452">
          <w:rPr>
            <w:noProof/>
            <w:webHidden/>
          </w:rPr>
          <w:fldChar w:fldCharType="end"/>
        </w:r>
      </w:hyperlink>
    </w:p>
    <w:p w14:paraId="37F8BB59" w14:textId="497C12F9" w:rsidR="00F90452" w:rsidRDefault="00981F6B">
      <w:pPr>
        <w:pStyle w:val="Spistreci1"/>
        <w:rPr>
          <w:rFonts w:asciiTheme="minorHAnsi" w:eastAsiaTheme="minorEastAsia" w:hAnsiTheme="minorHAnsi" w:cstheme="minorBidi"/>
          <w:noProof/>
          <w:sz w:val="22"/>
          <w:szCs w:val="22"/>
          <w:lang w:eastAsia="pl-PL"/>
        </w:rPr>
      </w:pPr>
      <w:hyperlink w:anchor="_Toc136603458" w:history="1">
        <w:r w:rsidR="00F90452" w:rsidRPr="00692D4F">
          <w:rPr>
            <w:rStyle w:val="Hipercze"/>
            <w:noProof/>
          </w:rPr>
          <w:t>N. TWORZENIE NOWYCH SPECJALISTYCZNYCH MIEJSC PRACY</w:t>
        </w:r>
        <w:r w:rsidR="00F90452">
          <w:rPr>
            <w:noProof/>
            <w:webHidden/>
          </w:rPr>
          <w:tab/>
        </w:r>
        <w:r w:rsidR="00F90452">
          <w:rPr>
            <w:noProof/>
            <w:webHidden/>
          </w:rPr>
          <w:fldChar w:fldCharType="begin"/>
        </w:r>
        <w:r w:rsidR="00F90452">
          <w:rPr>
            <w:noProof/>
            <w:webHidden/>
          </w:rPr>
          <w:instrText xml:space="preserve"> PAGEREF _Toc136603458 \h </w:instrText>
        </w:r>
        <w:r w:rsidR="00F90452">
          <w:rPr>
            <w:noProof/>
            <w:webHidden/>
          </w:rPr>
        </w:r>
        <w:r w:rsidR="00F90452">
          <w:rPr>
            <w:noProof/>
            <w:webHidden/>
          </w:rPr>
          <w:fldChar w:fldCharType="separate"/>
        </w:r>
        <w:r w:rsidR="00242740">
          <w:rPr>
            <w:noProof/>
            <w:webHidden/>
          </w:rPr>
          <w:t>24</w:t>
        </w:r>
        <w:r w:rsidR="00F90452">
          <w:rPr>
            <w:noProof/>
            <w:webHidden/>
          </w:rPr>
          <w:fldChar w:fldCharType="end"/>
        </w:r>
      </w:hyperlink>
    </w:p>
    <w:p w14:paraId="5C380A90" w14:textId="37F0B6C5" w:rsidR="00F90452" w:rsidRDefault="00981F6B">
      <w:pPr>
        <w:pStyle w:val="Spistreci1"/>
        <w:rPr>
          <w:rFonts w:asciiTheme="minorHAnsi" w:eastAsiaTheme="minorEastAsia" w:hAnsiTheme="minorHAnsi" w:cstheme="minorBidi"/>
          <w:noProof/>
          <w:sz w:val="22"/>
          <w:szCs w:val="22"/>
          <w:lang w:eastAsia="pl-PL"/>
        </w:rPr>
      </w:pPr>
      <w:hyperlink w:anchor="_Toc136603459" w:history="1">
        <w:r w:rsidR="00F90452" w:rsidRPr="00692D4F">
          <w:rPr>
            <w:rStyle w:val="Hipercze"/>
            <w:noProof/>
          </w:rPr>
          <w:t>O. HARMONOGRAM REALIZACJI</w:t>
        </w:r>
        <w:r w:rsidR="00F90452">
          <w:rPr>
            <w:noProof/>
            <w:webHidden/>
          </w:rPr>
          <w:tab/>
        </w:r>
        <w:r w:rsidR="00F90452">
          <w:rPr>
            <w:noProof/>
            <w:webHidden/>
          </w:rPr>
          <w:fldChar w:fldCharType="begin"/>
        </w:r>
        <w:r w:rsidR="00F90452">
          <w:rPr>
            <w:noProof/>
            <w:webHidden/>
          </w:rPr>
          <w:instrText xml:space="preserve"> PAGEREF _Toc136603459 \h </w:instrText>
        </w:r>
        <w:r w:rsidR="00F90452">
          <w:rPr>
            <w:noProof/>
            <w:webHidden/>
          </w:rPr>
        </w:r>
        <w:r w:rsidR="00F90452">
          <w:rPr>
            <w:noProof/>
            <w:webHidden/>
          </w:rPr>
          <w:fldChar w:fldCharType="separate"/>
        </w:r>
        <w:r w:rsidR="00242740">
          <w:rPr>
            <w:noProof/>
            <w:webHidden/>
          </w:rPr>
          <w:t>24</w:t>
        </w:r>
        <w:r w:rsidR="00F90452">
          <w:rPr>
            <w:noProof/>
            <w:webHidden/>
          </w:rPr>
          <w:fldChar w:fldCharType="end"/>
        </w:r>
      </w:hyperlink>
    </w:p>
    <w:p w14:paraId="6CFA3038" w14:textId="28A07504" w:rsidR="00F90452" w:rsidRDefault="00981F6B">
      <w:pPr>
        <w:pStyle w:val="Spistreci1"/>
        <w:rPr>
          <w:rFonts w:asciiTheme="minorHAnsi" w:eastAsiaTheme="minorEastAsia" w:hAnsiTheme="minorHAnsi" w:cstheme="minorBidi"/>
          <w:noProof/>
          <w:sz w:val="22"/>
          <w:szCs w:val="22"/>
          <w:lang w:eastAsia="pl-PL"/>
        </w:rPr>
      </w:pPr>
      <w:hyperlink w:anchor="_Toc136603460" w:history="1">
        <w:r w:rsidR="00F90452" w:rsidRPr="00692D4F">
          <w:rPr>
            <w:rStyle w:val="Hipercze"/>
            <w:noProof/>
          </w:rPr>
          <w:t>P. CYFRYZACJA I ROBOTYZACJA</w:t>
        </w:r>
        <w:r w:rsidR="00F90452">
          <w:rPr>
            <w:noProof/>
            <w:webHidden/>
          </w:rPr>
          <w:tab/>
        </w:r>
        <w:r w:rsidR="00F90452">
          <w:rPr>
            <w:noProof/>
            <w:webHidden/>
          </w:rPr>
          <w:fldChar w:fldCharType="begin"/>
        </w:r>
        <w:r w:rsidR="00F90452">
          <w:rPr>
            <w:noProof/>
            <w:webHidden/>
          </w:rPr>
          <w:instrText xml:space="preserve"> PAGEREF _Toc136603460 \h </w:instrText>
        </w:r>
        <w:r w:rsidR="00F90452">
          <w:rPr>
            <w:noProof/>
            <w:webHidden/>
          </w:rPr>
        </w:r>
        <w:r w:rsidR="00F90452">
          <w:rPr>
            <w:noProof/>
            <w:webHidden/>
          </w:rPr>
          <w:fldChar w:fldCharType="separate"/>
        </w:r>
        <w:r w:rsidR="00242740">
          <w:rPr>
            <w:noProof/>
            <w:webHidden/>
          </w:rPr>
          <w:t>25</w:t>
        </w:r>
        <w:r w:rsidR="00F90452">
          <w:rPr>
            <w:noProof/>
            <w:webHidden/>
          </w:rPr>
          <w:fldChar w:fldCharType="end"/>
        </w:r>
      </w:hyperlink>
    </w:p>
    <w:p w14:paraId="5518C27D" w14:textId="2EB5DEF0" w:rsidR="00F90452" w:rsidRDefault="00981F6B">
      <w:pPr>
        <w:pStyle w:val="Spistreci1"/>
        <w:rPr>
          <w:rFonts w:asciiTheme="minorHAnsi" w:eastAsiaTheme="minorEastAsia" w:hAnsiTheme="minorHAnsi" w:cstheme="minorBidi"/>
          <w:noProof/>
          <w:sz w:val="22"/>
          <w:szCs w:val="22"/>
          <w:lang w:eastAsia="pl-PL"/>
        </w:rPr>
      </w:pPr>
      <w:hyperlink w:anchor="_Toc136603461" w:history="1">
        <w:r w:rsidR="00F90452" w:rsidRPr="00692D4F">
          <w:rPr>
            <w:rStyle w:val="Hipercze"/>
            <w:noProof/>
          </w:rPr>
          <w:t>R. PRZEMYSŁ 4.0</w:t>
        </w:r>
        <w:r w:rsidR="00F90452">
          <w:rPr>
            <w:noProof/>
            <w:webHidden/>
          </w:rPr>
          <w:tab/>
        </w:r>
        <w:r w:rsidR="00F90452">
          <w:rPr>
            <w:noProof/>
            <w:webHidden/>
          </w:rPr>
          <w:fldChar w:fldCharType="begin"/>
        </w:r>
        <w:r w:rsidR="00F90452">
          <w:rPr>
            <w:noProof/>
            <w:webHidden/>
          </w:rPr>
          <w:instrText xml:space="preserve"> PAGEREF _Toc136603461 \h </w:instrText>
        </w:r>
        <w:r w:rsidR="00F90452">
          <w:rPr>
            <w:noProof/>
            <w:webHidden/>
          </w:rPr>
        </w:r>
        <w:r w:rsidR="00F90452">
          <w:rPr>
            <w:noProof/>
            <w:webHidden/>
          </w:rPr>
          <w:fldChar w:fldCharType="separate"/>
        </w:r>
        <w:r w:rsidR="00242740">
          <w:rPr>
            <w:noProof/>
            <w:webHidden/>
          </w:rPr>
          <w:t>26</w:t>
        </w:r>
        <w:r w:rsidR="00F90452">
          <w:rPr>
            <w:noProof/>
            <w:webHidden/>
          </w:rPr>
          <w:fldChar w:fldCharType="end"/>
        </w:r>
      </w:hyperlink>
    </w:p>
    <w:p w14:paraId="31EA0FDA" w14:textId="123677C7" w:rsidR="00F90452" w:rsidRDefault="00981F6B">
      <w:pPr>
        <w:pStyle w:val="Spistreci1"/>
        <w:rPr>
          <w:rFonts w:asciiTheme="minorHAnsi" w:eastAsiaTheme="minorEastAsia" w:hAnsiTheme="minorHAnsi" w:cstheme="minorBidi"/>
          <w:noProof/>
          <w:sz w:val="22"/>
          <w:szCs w:val="22"/>
          <w:lang w:eastAsia="pl-PL"/>
        </w:rPr>
      </w:pPr>
      <w:hyperlink w:anchor="_Toc136603462" w:history="1">
        <w:r w:rsidR="00F90452" w:rsidRPr="00692D4F">
          <w:rPr>
            <w:rStyle w:val="Hipercze"/>
            <w:noProof/>
          </w:rPr>
          <w:t>S. REDUKCJA EMISJI ŚRODOWISKOWYCH I OGRANICZENIE KONSUMPCJI ENERGII</w:t>
        </w:r>
        <w:r w:rsidR="00F90452">
          <w:rPr>
            <w:noProof/>
            <w:webHidden/>
          </w:rPr>
          <w:tab/>
        </w:r>
        <w:r w:rsidR="00F90452">
          <w:rPr>
            <w:noProof/>
            <w:webHidden/>
          </w:rPr>
          <w:fldChar w:fldCharType="begin"/>
        </w:r>
        <w:r w:rsidR="00F90452">
          <w:rPr>
            <w:noProof/>
            <w:webHidden/>
          </w:rPr>
          <w:instrText xml:space="preserve"> PAGEREF _Toc136603462 \h </w:instrText>
        </w:r>
        <w:r w:rsidR="00F90452">
          <w:rPr>
            <w:noProof/>
            <w:webHidden/>
          </w:rPr>
        </w:r>
        <w:r w:rsidR="00F90452">
          <w:rPr>
            <w:noProof/>
            <w:webHidden/>
          </w:rPr>
          <w:fldChar w:fldCharType="separate"/>
        </w:r>
        <w:r w:rsidR="00242740">
          <w:rPr>
            <w:noProof/>
            <w:webHidden/>
          </w:rPr>
          <w:t>27</w:t>
        </w:r>
        <w:r w:rsidR="00F90452">
          <w:rPr>
            <w:noProof/>
            <w:webHidden/>
          </w:rPr>
          <w:fldChar w:fldCharType="end"/>
        </w:r>
      </w:hyperlink>
    </w:p>
    <w:p w14:paraId="7B6EDAE2" w14:textId="4E9DD7EC" w:rsidR="00F90452" w:rsidRDefault="00981F6B">
      <w:pPr>
        <w:pStyle w:val="Spistreci1"/>
        <w:rPr>
          <w:rFonts w:asciiTheme="minorHAnsi" w:eastAsiaTheme="minorEastAsia" w:hAnsiTheme="minorHAnsi" w:cstheme="minorBidi"/>
          <w:noProof/>
          <w:sz w:val="22"/>
          <w:szCs w:val="22"/>
          <w:lang w:eastAsia="pl-PL"/>
        </w:rPr>
      </w:pPr>
      <w:hyperlink w:anchor="_Toc136603463" w:history="1">
        <w:r w:rsidR="00F90452" w:rsidRPr="00692D4F">
          <w:rPr>
            <w:rStyle w:val="Hipercze"/>
            <w:noProof/>
          </w:rPr>
          <w:t>T. ZWIĘKSZENIE ZDOLNOŚCI PRODUKCYJNYCH PRZEDSIĘBIORSTWA</w:t>
        </w:r>
        <w:r w:rsidR="00F90452">
          <w:rPr>
            <w:noProof/>
            <w:webHidden/>
          </w:rPr>
          <w:tab/>
        </w:r>
        <w:r w:rsidR="00F90452">
          <w:rPr>
            <w:noProof/>
            <w:webHidden/>
          </w:rPr>
          <w:fldChar w:fldCharType="begin"/>
        </w:r>
        <w:r w:rsidR="00F90452">
          <w:rPr>
            <w:noProof/>
            <w:webHidden/>
          </w:rPr>
          <w:instrText xml:space="preserve"> PAGEREF _Toc136603463 \h </w:instrText>
        </w:r>
        <w:r w:rsidR="00F90452">
          <w:rPr>
            <w:noProof/>
            <w:webHidden/>
          </w:rPr>
        </w:r>
        <w:r w:rsidR="00F90452">
          <w:rPr>
            <w:noProof/>
            <w:webHidden/>
          </w:rPr>
          <w:fldChar w:fldCharType="separate"/>
        </w:r>
        <w:r w:rsidR="00242740">
          <w:rPr>
            <w:noProof/>
            <w:webHidden/>
          </w:rPr>
          <w:t>28</w:t>
        </w:r>
        <w:r w:rsidR="00F90452">
          <w:rPr>
            <w:noProof/>
            <w:webHidden/>
          </w:rPr>
          <w:fldChar w:fldCharType="end"/>
        </w:r>
      </w:hyperlink>
    </w:p>
    <w:p w14:paraId="66D0153F" w14:textId="18714F47" w:rsidR="00F90452" w:rsidRDefault="00981F6B">
      <w:pPr>
        <w:pStyle w:val="Spistreci1"/>
        <w:rPr>
          <w:rFonts w:asciiTheme="minorHAnsi" w:eastAsiaTheme="minorEastAsia" w:hAnsiTheme="minorHAnsi" w:cstheme="minorBidi"/>
          <w:noProof/>
          <w:sz w:val="22"/>
          <w:szCs w:val="22"/>
          <w:lang w:eastAsia="pl-PL"/>
        </w:rPr>
      </w:pPr>
      <w:hyperlink w:anchor="_Toc136603464" w:history="1">
        <w:r w:rsidR="00F90452" w:rsidRPr="00692D4F">
          <w:rPr>
            <w:rStyle w:val="Hipercze"/>
            <w:noProof/>
          </w:rPr>
          <w:t>U. PODPIS OSOBY UPOWAŻNIONEJ DO REPREZENTOWANIA PRZEDSIĘBIORSTWA</w:t>
        </w:r>
        <w:r w:rsidR="00F90452">
          <w:rPr>
            <w:noProof/>
            <w:webHidden/>
          </w:rPr>
          <w:tab/>
        </w:r>
        <w:r w:rsidR="00F90452">
          <w:rPr>
            <w:noProof/>
            <w:webHidden/>
          </w:rPr>
          <w:fldChar w:fldCharType="begin"/>
        </w:r>
        <w:r w:rsidR="00F90452">
          <w:rPr>
            <w:noProof/>
            <w:webHidden/>
          </w:rPr>
          <w:instrText xml:space="preserve"> PAGEREF _Toc136603464 \h </w:instrText>
        </w:r>
        <w:r w:rsidR="00F90452">
          <w:rPr>
            <w:noProof/>
            <w:webHidden/>
          </w:rPr>
        </w:r>
        <w:r w:rsidR="00F90452">
          <w:rPr>
            <w:noProof/>
            <w:webHidden/>
          </w:rPr>
          <w:fldChar w:fldCharType="separate"/>
        </w:r>
        <w:r w:rsidR="00242740">
          <w:rPr>
            <w:noProof/>
            <w:webHidden/>
          </w:rPr>
          <w:t>29</w:t>
        </w:r>
        <w:r w:rsidR="00F90452">
          <w:rPr>
            <w:noProof/>
            <w:webHidden/>
          </w:rPr>
          <w:fldChar w:fldCharType="end"/>
        </w:r>
      </w:hyperlink>
    </w:p>
    <w:p w14:paraId="57CC098C" w14:textId="4DFB28C4" w:rsidR="00F90452" w:rsidRDefault="00981F6B">
      <w:pPr>
        <w:pStyle w:val="Spistreci1"/>
        <w:rPr>
          <w:rFonts w:asciiTheme="minorHAnsi" w:eastAsiaTheme="minorEastAsia" w:hAnsiTheme="minorHAnsi" w:cstheme="minorBidi"/>
          <w:noProof/>
          <w:sz w:val="22"/>
          <w:szCs w:val="22"/>
          <w:lang w:eastAsia="pl-PL"/>
        </w:rPr>
      </w:pPr>
      <w:hyperlink w:anchor="_Toc136603465" w:history="1">
        <w:r w:rsidR="00F90452" w:rsidRPr="00692D4F">
          <w:rPr>
            <w:rStyle w:val="Hipercze"/>
            <w:noProof/>
          </w:rPr>
          <w:t>W. OŚWIADCZENIA</w:t>
        </w:r>
        <w:r w:rsidR="00F90452">
          <w:rPr>
            <w:noProof/>
            <w:webHidden/>
          </w:rPr>
          <w:tab/>
        </w:r>
        <w:r w:rsidR="00F90452">
          <w:rPr>
            <w:noProof/>
            <w:webHidden/>
          </w:rPr>
          <w:fldChar w:fldCharType="begin"/>
        </w:r>
        <w:r w:rsidR="00F90452">
          <w:rPr>
            <w:noProof/>
            <w:webHidden/>
          </w:rPr>
          <w:instrText xml:space="preserve"> PAGEREF _Toc136603465 \h </w:instrText>
        </w:r>
        <w:r w:rsidR="00F90452">
          <w:rPr>
            <w:noProof/>
            <w:webHidden/>
          </w:rPr>
        </w:r>
        <w:r w:rsidR="00F90452">
          <w:rPr>
            <w:noProof/>
            <w:webHidden/>
          </w:rPr>
          <w:fldChar w:fldCharType="separate"/>
        </w:r>
        <w:r w:rsidR="00242740">
          <w:rPr>
            <w:noProof/>
            <w:webHidden/>
          </w:rPr>
          <w:t>30</w:t>
        </w:r>
        <w:r w:rsidR="00F90452">
          <w:rPr>
            <w:noProof/>
            <w:webHidden/>
          </w:rPr>
          <w:fldChar w:fldCharType="end"/>
        </w:r>
      </w:hyperlink>
    </w:p>
    <w:p w14:paraId="49971CC5" w14:textId="3757B61A" w:rsidR="00F90452" w:rsidRDefault="00981F6B">
      <w:pPr>
        <w:pStyle w:val="Spistreci1"/>
        <w:rPr>
          <w:rFonts w:asciiTheme="minorHAnsi" w:eastAsiaTheme="minorEastAsia" w:hAnsiTheme="minorHAnsi" w:cstheme="minorBidi"/>
          <w:noProof/>
          <w:sz w:val="22"/>
          <w:szCs w:val="22"/>
          <w:lang w:eastAsia="pl-PL"/>
        </w:rPr>
      </w:pPr>
      <w:hyperlink w:anchor="_Toc136603466" w:history="1">
        <w:r w:rsidR="00F90452" w:rsidRPr="00692D4F">
          <w:rPr>
            <w:rStyle w:val="Hipercze"/>
            <w:noProof/>
          </w:rPr>
          <w:t>Z. ZAŁĄCZNIKI</w:t>
        </w:r>
        <w:r w:rsidR="00F90452">
          <w:rPr>
            <w:noProof/>
            <w:webHidden/>
          </w:rPr>
          <w:tab/>
        </w:r>
        <w:r w:rsidR="00F90452">
          <w:rPr>
            <w:noProof/>
            <w:webHidden/>
          </w:rPr>
          <w:fldChar w:fldCharType="begin"/>
        </w:r>
        <w:r w:rsidR="00F90452">
          <w:rPr>
            <w:noProof/>
            <w:webHidden/>
          </w:rPr>
          <w:instrText xml:space="preserve"> PAGEREF _Toc136603466 \h </w:instrText>
        </w:r>
        <w:r w:rsidR="00F90452">
          <w:rPr>
            <w:noProof/>
            <w:webHidden/>
          </w:rPr>
        </w:r>
        <w:r w:rsidR="00F90452">
          <w:rPr>
            <w:noProof/>
            <w:webHidden/>
          </w:rPr>
          <w:fldChar w:fldCharType="separate"/>
        </w:r>
        <w:r w:rsidR="00242740">
          <w:rPr>
            <w:noProof/>
            <w:webHidden/>
          </w:rPr>
          <w:t>36</w:t>
        </w:r>
        <w:r w:rsidR="00F90452">
          <w:rPr>
            <w:noProof/>
            <w:webHidden/>
          </w:rPr>
          <w:fldChar w:fldCharType="end"/>
        </w:r>
      </w:hyperlink>
    </w:p>
    <w:p w14:paraId="5D3D5FBF" w14:textId="4039110A" w:rsidR="00C33C6C" w:rsidRDefault="00C33C6C" w:rsidP="007D6027">
      <w:r>
        <w:fldChar w:fldCharType="end"/>
      </w:r>
    </w:p>
    <w:p w14:paraId="5A3927B1" w14:textId="498DACC6" w:rsidR="00E635FC" w:rsidRDefault="00E635FC" w:rsidP="007D6027"/>
    <w:p w14:paraId="5B2A0AE9" w14:textId="77777777" w:rsidR="007F236E" w:rsidRPr="00554B4C" w:rsidRDefault="007F236E" w:rsidP="007D6027"/>
    <w:p w14:paraId="09A1DCCE" w14:textId="1C89A269" w:rsidR="00554B4C" w:rsidRPr="0012693B" w:rsidRDefault="00D66F3C" w:rsidP="0012693B">
      <w:pPr>
        <w:spacing w:before="0" w:after="0"/>
        <w:jc w:val="left"/>
        <w:rPr>
          <w:rFonts w:cs="Arial"/>
          <w:b/>
          <w:szCs w:val="16"/>
        </w:rPr>
      </w:pPr>
      <w:r>
        <w:rPr>
          <w:rFonts w:cs="Arial"/>
          <w:b/>
          <w:szCs w:val="16"/>
        </w:rPr>
        <w:br w:type="page"/>
      </w:r>
      <w:bookmarkStart w:id="2" w:name="_Toc142287232"/>
    </w:p>
    <w:p w14:paraId="294535F7" w14:textId="16F05D58" w:rsidR="009D6D9F" w:rsidRPr="00C22F1E" w:rsidRDefault="00554B4C" w:rsidP="008D52EF">
      <w:pPr>
        <w:pStyle w:val="Nagwek1"/>
        <w:rPr>
          <w:szCs w:val="16"/>
          <w:vertAlign w:val="superscript"/>
        </w:rPr>
      </w:pPr>
      <w:bookmarkStart w:id="3" w:name="_Toc136603445"/>
      <w:r w:rsidRPr="00E635FC">
        <w:lastRenderedPageBreak/>
        <w:t xml:space="preserve">A. </w:t>
      </w:r>
      <w:r w:rsidR="008E6FDA" w:rsidRPr="00E635FC">
        <w:t>PODMIOT WNIOSKUJĄCY O OBJĘCIE WSPARCIEM</w:t>
      </w:r>
      <w:r w:rsidR="008E6FDA">
        <w:rPr>
          <w:rStyle w:val="Odwoanieprzypisudolnego"/>
          <w:rFonts w:cs="Arial"/>
        </w:rPr>
        <w:footnoteReference w:id="2"/>
      </w:r>
      <w:bookmarkStart w:id="4" w:name="_Toc402877986"/>
      <w:bookmarkEnd w:id="2"/>
      <w:bookmarkEnd w:id="3"/>
      <w:r w:rsidR="00C22F1E">
        <w:rPr>
          <w:vertAlign w:val="superscript"/>
        </w:rPr>
        <w:t>)</w:t>
      </w:r>
    </w:p>
    <w:p w14:paraId="7AD5A35E" w14:textId="77777777" w:rsidR="00FC7338" w:rsidRDefault="00FC7338" w:rsidP="009A28DA">
      <w:pPr>
        <w:pStyle w:val="Text3"/>
        <w:spacing w:line="24" w:lineRule="atLeast"/>
        <w:ind w:left="0"/>
        <w:jc w:val="left"/>
        <w:rPr>
          <w:rFonts w:cs="Arial"/>
        </w:rPr>
      </w:pPr>
    </w:p>
    <w:p w14:paraId="70DBEDB7" w14:textId="2B729CC6" w:rsidR="008C0D10" w:rsidRPr="0019513F" w:rsidRDefault="00554B4C" w:rsidP="0019513F">
      <w:pPr>
        <w:pStyle w:val="Nagwek2"/>
      </w:pPr>
      <w:r w:rsidRPr="00E635FC">
        <w:t xml:space="preserve">A.1. </w:t>
      </w:r>
      <w:r w:rsidR="008E6FDA" w:rsidRPr="00E635FC">
        <w:t>Dane</w:t>
      </w:r>
      <w:bookmarkEnd w:id="4"/>
      <w:r w:rsidR="008E6FDA" w:rsidRPr="00E635FC">
        <w:t xml:space="preserve"> </w:t>
      </w:r>
      <w:r w:rsidR="00DA4078">
        <w:t>w</w:t>
      </w:r>
      <w:r w:rsidR="008E6FDA" w:rsidRPr="00E635FC">
        <w:t>nioskodawcy</w:t>
      </w:r>
    </w:p>
    <w:tbl>
      <w:tblPr>
        <w:tblStyle w:val="Tabela-Siatka1"/>
        <w:tblW w:w="0" w:type="auto"/>
        <w:tblLook w:val="04A0" w:firstRow="1" w:lastRow="0" w:firstColumn="1" w:lastColumn="0" w:noHBand="0" w:noVBand="1"/>
      </w:tblPr>
      <w:tblGrid>
        <w:gridCol w:w="4248"/>
        <w:gridCol w:w="4814"/>
      </w:tblGrid>
      <w:tr w:rsidR="00D26ABF" w:rsidRPr="00D26ABF" w14:paraId="2118B0E6" w14:textId="77777777" w:rsidTr="00440B2E">
        <w:trPr>
          <w:trHeight w:val="391"/>
        </w:trPr>
        <w:tc>
          <w:tcPr>
            <w:tcW w:w="4248" w:type="dxa"/>
            <w:shd w:val="clear" w:color="auto" w:fill="D9D9D9" w:themeFill="background1" w:themeFillShade="D9"/>
            <w:vAlign w:val="center"/>
          </w:tcPr>
          <w:p w14:paraId="51978F67" w14:textId="051A887D" w:rsidR="00D26ABF" w:rsidRPr="00D26ABF" w:rsidRDefault="00C46D9D" w:rsidP="006652CB">
            <w:r>
              <w:t xml:space="preserve">A.1.1. </w:t>
            </w:r>
            <w:r w:rsidR="00D26ABF">
              <w:t>Nazwa przedsiębiorstwa zgodna z dokumentem rejestrowym</w:t>
            </w:r>
          </w:p>
        </w:tc>
        <w:tc>
          <w:tcPr>
            <w:tcW w:w="4814" w:type="dxa"/>
            <w:vAlign w:val="center"/>
          </w:tcPr>
          <w:p w14:paraId="41D19A49" w14:textId="4B6089E9" w:rsidR="00D26ABF" w:rsidRPr="00D26ABF" w:rsidRDefault="00D26ABF" w:rsidP="006652CB"/>
        </w:tc>
      </w:tr>
      <w:tr w:rsidR="00D26ABF" w:rsidRPr="00D26ABF" w14:paraId="01DF13D7" w14:textId="77777777" w:rsidTr="00440B2E">
        <w:trPr>
          <w:trHeight w:val="391"/>
        </w:trPr>
        <w:tc>
          <w:tcPr>
            <w:tcW w:w="4248" w:type="dxa"/>
            <w:shd w:val="clear" w:color="auto" w:fill="D9D9D9" w:themeFill="background1" w:themeFillShade="D9"/>
            <w:vAlign w:val="center"/>
          </w:tcPr>
          <w:p w14:paraId="67B5FAB9" w14:textId="1AEB6638" w:rsidR="00D26ABF" w:rsidRPr="00D26ABF" w:rsidRDefault="00C46D9D" w:rsidP="006652CB">
            <w:r>
              <w:t xml:space="preserve">A.1.2. </w:t>
            </w:r>
            <w:r w:rsidR="00D26ABF">
              <w:t>NIP</w:t>
            </w:r>
          </w:p>
        </w:tc>
        <w:tc>
          <w:tcPr>
            <w:tcW w:w="4814" w:type="dxa"/>
            <w:vAlign w:val="center"/>
          </w:tcPr>
          <w:p w14:paraId="4B471AE1" w14:textId="7A0F5E4E" w:rsidR="00D26ABF" w:rsidRPr="00D26ABF" w:rsidRDefault="00D26ABF" w:rsidP="006652CB"/>
        </w:tc>
      </w:tr>
      <w:tr w:rsidR="00D26ABF" w:rsidRPr="00D26ABF" w14:paraId="7CAE625A" w14:textId="77777777" w:rsidTr="00440B2E">
        <w:trPr>
          <w:trHeight w:val="391"/>
        </w:trPr>
        <w:tc>
          <w:tcPr>
            <w:tcW w:w="4248" w:type="dxa"/>
            <w:shd w:val="clear" w:color="auto" w:fill="D9D9D9" w:themeFill="background1" w:themeFillShade="D9"/>
            <w:vAlign w:val="center"/>
          </w:tcPr>
          <w:p w14:paraId="3F757D64" w14:textId="03258E38" w:rsidR="00D26ABF" w:rsidRPr="00D26ABF" w:rsidRDefault="00C46D9D" w:rsidP="006652CB">
            <w:r>
              <w:t xml:space="preserve">A.1.3. </w:t>
            </w:r>
            <w:r w:rsidR="00D26ABF">
              <w:t>REGON</w:t>
            </w:r>
          </w:p>
        </w:tc>
        <w:tc>
          <w:tcPr>
            <w:tcW w:w="4814" w:type="dxa"/>
            <w:vAlign w:val="center"/>
          </w:tcPr>
          <w:p w14:paraId="6608DA5F" w14:textId="683B2133" w:rsidR="00D26ABF" w:rsidRPr="00D26ABF" w:rsidRDefault="00D26ABF" w:rsidP="006652CB"/>
        </w:tc>
      </w:tr>
      <w:tr w:rsidR="00D26ABF" w:rsidRPr="00D26ABF" w14:paraId="201FCDE6" w14:textId="77777777" w:rsidTr="00440B2E">
        <w:trPr>
          <w:trHeight w:val="391"/>
        </w:trPr>
        <w:tc>
          <w:tcPr>
            <w:tcW w:w="4248" w:type="dxa"/>
            <w:shd w:val="clear" w:color="auto" w:fill="D9D9D9" w:themeFill="background1" w:themeFillShade="D9"/>
            <w:vAlign w:val="center"/>
          </w:tcPr>
          <w:p w14:paraId="0B08B602" w14:textId="5E744987" w:rsidR="00D26ABF" w:rsidRPr="00D26ABF" w:rsidRDefault="00C46D9D" w:rsidP="006652CB">
            <w:r>
              <w:t xml:space="preserve">A.1.4. </w:t>
            </w:r>
            <w:r w:rsidR="00D26ABF">
              <w:t>Forma prawna</w:t>
            </w:r>
          </w:p>
        </w:tc>
        <w:tc>
          <w:tcPr>
            <w:tcW w:w="4814" w:type="dxa"/>
            <w:vAlign w:val="center"/>
          </w:tcPr>
          <w:p w14:paraId="4900007E" w14:textId="2F6D314A" w:rsidR="00D26ABF" w:rsidRPr="00D26ABF" w:rsidRDefault="00D26ABF" w:rsidP="006652CB"/>
        </w:tc>
      </w:tr>
      <w:tr w:rsidR="00D26ABF" w:rsidRPr="00D26ABF" w14:paraId="2281B178" w14:textId="77777777" w:rsidTr="00440B2E">
        <w:trPr>
          <w:trHeight w:val="391"/>
        </w:trPr>
        <w:tc>
          <w:tcPr>
            <w:tcW w:w="4248" w:type="dxa"/>
            <w:shd w:val="clear" w:color="auto" w:fill="D9D9D9" w:themeFill="background1" w:themeFillShade="D9"/>
            <w:vAlign w:val="center"/>
          </w:tcPr>
          <w:p w14:paraId="23C09DA9" w14:textId="0AF9CFD8" w:rsidR="00D26ABF" w:rsidRPr="00D26ABF" w:rsidRDefault="00C46D9D" w:rsidP="006652CB">
            <w:r>
              <w:t xml:space="preserve">A.1.5. </w:t>
            </w:r>
            <w:r w:rsidR="00D26ABF">
              <w:t>Forma własności</w:t>
            </w:r>
          </w:p>
        </w:tc>
        <w:tc>
          <w:tcPr>
            <w:tcW w:w="4814" w:type="dxa"/>
            <w:vAlign w:val="center"/>
          </w:tcPr>
          <w:p w14:paraId="7F2AA826" w14:textId="1DB42A1F" w:rsidR="00D26ABF" w:rsidRPr="00D26ABF" w:rsidRDefault="00D26ABF" w:rsidP="006652CB"/>
        </w:tc>
      </w:tr>
      <w:tr w:rsidR="00D26ABF" w:rsidRPr="00D26ABF" w14:paraId="6A28CAC7" w14:textId="77777777" w:rsidTr="00440B2E">
        <w:trPr>
          <w:trHeight w:val="391"/>
        </w:trPr>
        <w:tc>
          <w:tcPr>
            <w:tcW w:w="4248" w:type="dxa"/>
            <w:shd w:val="clear" w:color="auto" w:fill="D9D9D9" w:themeFill="background1" w:themeFillShade="D9"/>
            <w:vAlign w:val="center"/>
          </w:tcPr>
          <w:p w14:paraId="6213691B" w14:textId="6505A1B4" w:rsidR="00D26ABF" w:rsidRPr="00D26ABF" w:rsidRDefault="00C46D9D" w:rsidP="006652CB">
            <w:r>
              <w:t xml:space="preserve">A.1.6. </w:t>
            </w:r>
            <w:r w:rsidR="00D26ABF">
              <w:t>Data rozpoczęcia działalności przedsiębiorstwa</w:t>
            </w:r>
          </w:p>
        </w:tc>
        <w:tc>
          <w:tcPr>
            <w:tcW w:w="4814" w:type="dxa"/>
            <w:vAlign w:val="center"/>
          </w:tcPr>
          <w:p w14:paraId="6481FF37" w14:textId="4363ADE8" w:rsidR="00D26ABF" w:rsidRPr="00D26ABF" w:rsidRDefault="00D26ABF" w:rsidP="006652CB"/>
        </w:tc>
      </w:tr>
      <w:tr w:rsidR="00D26ABF" w:rsidRPr="00D26ABF" w14:paraId="7F006077" w14:textId="77777777" w:rsidTr="00440B2E">
        <w:trPr>
          <w:trHeight w:val="391"/>
        </w:trPr>
        <w:tc>
          <w:tcPr>
            <w:tcW w:w="4248" w:type="dxa"/>
            <w:shd w:val="clear" w:color="auto" w:fill="D9D9D9" w:themeFill="background1" w:themeFillShade="D9"/>
            <w:vAlign w:val="center"/>
          </w:tcPr>
          <w:p w14:paraId="3F553875" w14:textId="21BE58D3" w:rsidR="00D26ABF" w:rsidRPr="00D26ABF" w:rsidRDefault="00C46D9D" w:rsidP="006652CB">
            <w:r>
              <w:t xml:space="preserve">A.1.7. </w:t>
            </w:r>
            <w:r w:rsidR="00D26ABF">
              <w:t>Kod PKD przeważającej działalności</w:t>
            </w:r>
          </w:p>
        </w:tc>
        <w:tc>
          <w:tcPr>
            <w:tcW w:w="4814" w:type="dxa"/>
            <w:vAlign w:val="center"/>
          </w:tcPr>
          <w:p w14:paraId="39F8206A" w14:textId="41784E00" w:rsidR="00D26ABF" w:rsidRPr="00D26ABF" w:rsidRDefault="00D26ABF" w:rsidP="006652CB"/>
        </w:tc>
      </w:tr>
      <w:tr w:rsidR="00D26ABF" w:rsidRPr="00D26ABF" w14:paraId="25D283D1" w14:textId="77777777" w:rsidTr="00440B2E">
        <w:trPr>
          <w:trHeight w:val="391"/>
        </w:trPr>
        <w:tc>
          <w:tcPr>
            <w:tcW w:w="4248" w:type="dxa"/>
            <w:shd w:val="clear" w:color="auto" w:fill="D9D9D9" w:themeFill="background1" w:themeFillShade="D9"/>
            <w:vAlign w:val="center"/>
          </w:tcPr>
          <w:p w14:paraId="2FD96159" w14:textId="70564887" w:rsidR="00D26ABF" w:rsidRPr="00D26ABF" w:rsidRDefault="00C46D9D" w:rsidP="006652CB">
            <w:r>
              <w:t xml:space="preserve">A.1.8. </w:t>
            </w:r>
            <w:r w:rsidR="00D26ABF">
              <w:t>Adres siedziby</w:t>
            </w:r>
            <w:r w:rsidR="00946DD0">
              <w:t xml:space="preserve"> / Adres prowadzenia stałej działalności gospodarczej</w:t>
            </w:r>
          </w:p>
        </w:tc>
        <w:tc>
          <w:tcPr>
            <w:tcW w:w="4814" w:type="dxa"/>
            <w:vAlign w:val="center"/>
          </w:tcPr>
          <w:p w14:paraId="4C81ACE4" w14:textId="3C8F3079" w:rsidR="00D26ABF" w:rsidRPr="00D26ABF" w:rsidRDefault="00D26ABF" w:rsidP="006652CB"/>
        </w:tc>
      </w:tr>
      <w:tr w:rsidR="00D26ABF" w:rsidRPr="00D26ABF" w14:paraId="5F3C318B" w14:textId="77777777" w:rsidTr="00440B2E">
        <w:trPr>
          <w:trHeight w:val="391"/>
        </w:trPr>
        <w:tc>
          <w:tcPr>
            <w:tcW w:w="4248" w:type="dxa"/>
            <w:shd w:val="clear" w:color="auto" w:fill="D9D9D9" w:themeFill="background1" w:themeFillShade="D9"/>
            <w:vAlign w:val="center"/>
          </w:tcPr>
          <w:p w14:paraId="45F2BFA5" w14:textId="4CEF0F97" w:rsidR="00D26ABF" w:rsidRPr="00D26ABF" w:rsidRDefault="00C46D9D" w:rsidP="006652CB">
            <w:r>
              <w:t xml:space="preserve">A.1.9. </w:t>
            </w:r>
            <w:r w:rsidR="00D26ABF">
              <w:t>Adres korespondencyjny</w:t>
            </w:r>
          </w:p>
        </w:tc>
        <w:tc>
          <w:tcPr>
            <w:tcW w:w="4814" w:type="dxa"/>
            <w:vAlign w:val="center"/>
          </w:tcPr>
          <w:p w14:paraId="1817AC5D" w14:textId="6BE0DFA7" w:rsidR="00D26ABF" w:rsidRPr="00D26ABF" w:rsidRDefault="00D26ABF" w:rsidP="006652CB"/>
        </w:tc>
      </w:tr>
      <w:tr w:rsidR="00D26ABF" w:rsidRPr="00D26ABF" w14:paraId="3C377CCD" w14:textId="77777777" w:rsidTr="00440B2E">
        <w:trPr>
          <w:trHeight w:val="391"/>
        </w:trPr>
        <w:tc>
          <w:tcPr>
            <w:tcW w:w="4248" w:type="dxa"/>
            <w:shd w:val="clear" w:color="auto" w:fill="D9D9D9" w:themeFill="background1" w:themeFillShade="D9"/>
            <w:vAlign w:val="center"/>
          </w:tcPr>
          <w:p w14:paraId="095C18A5" w14:textId="2C263195" w:rsidR="00D26ABF" w:rsidRPr="00D26ABF" w:rsidRDefault="00C46D9D" w:rsidP="006652CB">
            <w:r>
              <w:t>A.1.10. Osoba wyznaczona do kontaktów (imię i nazwisko, stanowisko)</w:t>
            </w:r>
          </w:p>
        </w:tc>
        <w:tc>
          <w:tcPr>
            <w:tcW w:w="4814" w:type="dxa"/>
            <w:vAlign w:val="center"/>
          </w:tcPr>
          <w:p w14:paraId="23457F75" w14:textId="40293ED4" w:rsidR="00D26ABF" w:rsidRPr="00D26ABF" w:rsidRDefault="00D26ABF" w:rsidP="006652CB"/>
        </w:tc>
      </w:tr>
      <w:tr w:rsidR="00D26ABF" w:rsidRPr="00D26ABF" w14:paraId="342B0F6F" w14:textId="77777777" w:rsidTr="00440B2E">
        <w:trPr>
          <w:trHeight w:val="391"/>
        </w:trPr>
        <w:tc>
          <w:tcPr>
            <w:tcW w:w="4248" w:type="dxa"/>
            <w:shd w:val="clear" w:color="auto" w:fill="D9D9D9" w:themeFill="background1" w:themeFillShade="D9"/>
            <w:vAlign w:val="center"/>
          </w:tcPr>
          <w:p w14:paraId="65DF3CB8" w14:textId="743EE973" w:rsidR="00D26ABF" w:rsidRPr="00D26ABF" w:rsidRDefault="00C46D9D" w:rsidP="006652CB">
            <w:r>
              <w:t xml:space="preserve">A.1.11. </w:t>
            </w:r>
            <w:r w:rsidR="00D26ABF">
              <w:t>Dane kontaktow</w:t>
            </w:r>
            <w:r>
              <w:t>e osoby wyznaczonej do kontaktów (telefon, e-mail)</w:t>
            </w:r>
          </w:p>
        </w:tc>
        <w:tc>
          <w:tcPr>
            <w:tcW w:w="4814" w:type="dxa"/>
            <w:vAlign w:val="center"/>
          </w:tcPr>
          <w:p w14:paraId="37BBA162" w14:textId="51C0A0A2" w:rsidR="00D26ABF" w:rsidRPr="00D26ABF" w:rsidRDefault="00D26ABF" w:rsidP="006652CB"/>
        </w:tc>
      </w:tr>
      <w:tr w:rsidR="00D26ABF" w:rsidRPr="00D26ABF" w14:paraId="43AEAB7A" w14:textId="77777777" w:rsidTr="00440B2E">
        <w:trPr>
          <w:trHeight w:val="391"/>
        </w:trPr>
        <w:tc>
          <w:tcPr>
            <w:tcW w:w="4248" w:type="dxa"/>
            <w:shd w:val="clear" w:color="auto" w:fill="D9D9D9" w:themeFill="background1" w:themeFillShade="D9"/>
            <w:vAlign w:val="center"/>
          </w:tcPr>
          <w:p w14:paraId="4742338E" w14:textId="75B2B154" w:rsidR="00D26ABF" w:rsidRPr="00D26ABF" w:rsidRDefault="00C46D9D" w:rsidP="006652CB">
            <w:r>
              <w:t xml:space="preserve">A.1.12. </w:t>
            </w:r>
            <w:r w:rsidR="00D26ABF">
              <w:t>Osoba wyznaczona do kontaktów roboczych (</w:t>
            </w:r>
            <w:r>
              <w:t>imię i nazwisko, stanowisko</w:t>
            </w:r>
            <w:r w:rsidR="00D26ABF">
              <w:t>)</w:t>
            </w:r>
          </w:p>
        </w:tc>
        <w:tc>
          <w:tcPr>
            <w:tcW w:w="4814" w:type="dxa"/>
            <w:vAlign w:val="center"/>
          </w:tcPr>
          <w:p w14:paraId="72FBDF33" w14:textId="75D6A9EF" w:rsidR="00D26ABF" w:rsidRPr="00D26ABF" w:rsidRDefault="00D26ABF" w:rsidP="006652CB"/>
        </w:tc>
      </w:tr>
      <w:tr w:rsidR="00D26ABF" w:rsidRPr="00D26ABF" w14:paraId="4113DC1A" w14:textId="77777777" w:rsidTr="00440B2E">
        <w:trPr>
          <w:trHeight w:val="391"/>
        </w:trPr>
        <w:tc>
          <w:tcPr>
            <w:tcW w:w="4248" w:type="dxa"/>
            <w:shd w:val="clear" w:color="auto" w:fill="D9D9D9" w:themeFill="background1" w:themeFillShade="D9"/>
            <w:vAlign w:val="center"/>
          </w:tcPr>
          <w:p w14:paraId="0D3643E0" w14:textId="37B0FAAD" w:rsidR="00D26ABF" w:rsidRPr="00D26ABF" w:rsidRDefault="00C46D9D" w:rsidP="006652CB">
            <w:r>
              <w:t xml:space="preserve">A.1.13. </w:t>
            </w:r>
            <w:r w:rsidR="00D26ABF">
              <w:t>Dane kontaktowe osoby wyznaczonej do kontaktów roboczych (</w:t>
            </w:r>
            <w:r>
              <w:t>telefon, e-mail</w:t>
            </w:r>
            <w:r w:rsidR="00D26ABF">
              <w:t>)</w:t>
            </w:r>
          </w:p>
        </w:tc>
        <w:tc>
          <w:tcPr>
            <w:tcW w:w="4814" w:type="dxa"/>
            <w:vAlign w:val="center"/>
          </w:tcPr>
          <w:p w14:paraId="1EF53C37" w14:textId="73B1F5F9" w:rsidR="00D26ABF" w:rsidRPr="00D26ABF" w:rsidRDefault="00D26ABF" w:rsidP="006652CB"/>
        </w:tc>
      </w:tr>
      <w:tr w:rsidR="00B03B09" w:rsidRPr="00D26ABF" w14:paraId="4AD87DED" w14:textId="77777777" w:rsidTr="00440B2E">
        <w:trPr>
          <w:trHeight w:val="391"/>
        </w:trPr>
        <w:tc>
          <w:tcPr>
            <w:tcW w:w="4248" w:type="dxa"/>
            <w:shd w:val="clear" w:color="auto" w:fill="D9D9D9" w:themeFill="background1" w:themeFillShade="D9"/>
            <w:vAlign w:val="center"/>
          </w:tcPr>
          <w:p w14:paraId="4010E873" w14:textId="01A1C3B9" w:rsidR="00B03B09" w:rsidRPr="00B03B09" w:rsidRDefault="00B03B09" w:rsidP="006652CB">
            <w:r>
              <w:t>A.1.14. Adres strony internetowej</w:t>
            </w:r>
          </w:p>
        </w:tc>
        <w:tc>
          <w:tcPr>
            <w:tcW w:w="4814" w:type="dxa"/>
            <w:vAlign w:val="center"/>
          </w:tcPr>
          <w:p w14:paraId="63B250F4" w14:textId="77777777" w:rsidR="00B03B09" w:rsidRPr="00B03B09" w:rsidRDefault="00B03B09" w:rsidP="006652CB"/>
        </w:tc>
      </w:tr>
    </w:tbl>
    <w:p w14:paraId="3B70DFE1" w14:textId="29EC5E20" w:rsidR="00D26ABF" w:rsidRDefault="00D26ABF" w:rsidP="009A28DA">
      <w:pPr>
        <w:pStyle w:val="Text1"/>
        <w:ind w:left="0"/>
        <w:rPr>
          <w:rFonts w:cs="Arial"/>
          <w:szCs w:val="20"/>
          <w:lang w:val="pl-PL" w:eastAsia="en-GB"/>
        </w:rPr>
      </w:pPr>
    </w:p>
    <w:p w14:paraId="0FB7CC97" w14:textId="4807D006" w:rsidR="00C46D9D" w:rsidRPr="00F119B6" w:rsidRDefault="00C46D9D" w:rsidP="00C46D9D">
      <w:pPr>
        <w:pStyle w:val="Nagwek2"/>
      </w:pPr>
      <w:r w:rsidRPr="00F119B6">
        <w:t xml:space="preserve">A.2. Szczegółowe informacje na temat </w:t>
      </w:r>
      <w:r w:rsidR="00DA4078">
        <w:t>w</w:t>
      </w:r>
      <w:r w:rsidRPr="00F119B6">
        <w:t>nioskodawcy</w:t>
      </w:r>
    </w:p>
    <w:p w14:paraId="5C940F1F" w14:textId="54D35164" w:rsidR="00C46D9D" w:rsidRDefault="00C46D9D" w:rsidP="009A28DA">
      <w:pPr>
        <w:pStyle w:val="Text1"/>
        <w:ind w:left="0"/>
        <w:rPr>
          <w:rFonts w:cs="Arial"/>
          <w:szCs w:val="20"/>
          <w:lang w:val="pl-PL" w:eastAsia="en-GB"/>
        </w:rPr>
      </w:pPr>
    </w:p>
    <w:p w14:paraId="44403E05" w14:textId="6E4F18A9" w:rsidR="00C46D9D" w:rsidRPr="00274EAA" w:rsidRDefault="00AD55AE" w:rsidP="00274EAA">
      <w:pPr>
        <w:pStyle w:val="Nagwek3"/>
      </w:pPr>
      <w:r>
        <w:t>A.2.1</w:t>
      </w:r>
      <w:r w:rsidR="00C46D9D" w:rsidRPr="00F119B6">
        <w:t xml:space="preserve">. </w:t>
      </w:r>
      <w:r w:rsidR="00C46D9D" w:rsidRPr="00C46D9D">
        <w:t xml:space="preserve">Czy </w:t>
      </w:r>
      <w:r w:rsidR="00DA4078">
        <w:t>w</w:t>
      </w:r>
      <w:r w:rsidR="00C46D9D" w:rsidRPr="00C46D9D">
        <w:t>nioskodawca spełnia kryterium dużego przedsiębiorstw</w:t>
      </w:r>
      <w:r w:rsidR="0019513F">
        <w:t>a w rozumieniu</w:t>
      </w:r>
      <w:r w:rsidR="00B54158">
        <w:t xml:space="preserve"> z</w:t>
      </w:r>
      <w:r w:rsidR="0019513F">
        <w:t>ałącznika I d</w:t>
      </w:r>
      <w:r w:rsidR="0076453F">
        <w:t>o GBER</w:t>
      </w:r>
      <w:r w:rsidR="00C46D9D" w:rsidRPr="00C46D9D">
        <w:t>?</w:t>
      </w:r>
    </w:p>
    <w:tbl>
      <w:tblPr>
        <w:tblStyle w:val="Tabela-Siatka"/>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65"/>
        <w:gridCol w:w="2266"/>
      </w:tblGrid>
      <w:tr w:rsidR="00C46D9D" w:rsidRPr="00C46D9D" w14:paraId="45B48A8B" w14:textId="77777777" w:rsidTr="00F119B6">
        <w:trPr>
          <w:jc w:val="center"/>
        </w:trPr>
        <w:tc>
          <w:tcPr>
            <w:tcW w:w="2265" w:type="dxa"/>
          </w:tcPr>
          <w:p w14:paraId="6C15F345" w14:textId="77777777" w:rsidR="00C46D9D" w:rsidRPr="00C46D9D" w:rsidRDefault="00981F6B" w:rsidP="00C46D9D">
            <w:pPr>
              <w:pStyle w:val="Text1"/>
              <w:numPr>
                <w:ilvl w:val="0"/>
                <w:numId w:val="0"/>
              </w:numPr>
              <w:tabs>
                <w:tab w:val="center" w:pos="1024"/>
              </w:tabs>
              <w:jc w:val="left"/>
              <w:rPr>
                <w:rFonts w:ascii="Arial" w:hAnsi="Arial" w:cs="Arial"/>
                <w:b/>
                <w:sz w:val="24"/>
                <w:lang w:val="pl-PL" w:eastAsia="en-GB"/>
              </w:rPr>
            </w:pPr>
            <w:sdt>
              <w:sdtPr>
                <w:rPr>
                  <w:rFonts w:cs="Arial"/>
                  <w:b/>
                  <w:sz w:val="24"/>
                  <w:lang w:val="pl-PL" w:eastAsia="en-GB"/>
                </w:rPr>
                <w:id w:val="496616721"/>
                <w14:checkbox>
                  <w14:checked w14:val="0"/>
                  <w14:checkedState w14:val="2612" w14:font="MS Gothic"/>
                  <w14:uncheckedState w14:val="2610" w14:font="MS Gothic"/>
                </w14:checkbox>
              </w:sdtPr>
              <w:sdtEndPr/>
              <w:sdtContent>
                <w:r w:rsidR="00C46D9D" w:rsidRPr="00C46D9D">
                  <w:rPr>
                    <w:rFonts w:ascii="MS Gothic" w:eastAsia="MS Gothic" w:hAnsi="MS Gothic" w:cs="Arial" w:hint="eastAsia"/>
                    <w:b/>
                    <w:sz w:val="24"/>
                    <w:lang w:val="pl-PL" w:eastAsia="en-GB"/>
                  </w:rPr>
                  <w:t>☐</w:t>
                </w:r>
              </w:sdtContent>
            </w:sdt>
            <w:r w:rsidR="00C46D9D" w:rsidRPr="00C46D9D">
              <w:rPr>
                <w:rFonts w:ascii="Arial" w:hAnsi="Arial" w:cs="Arial"/>
                <w:b/>
                <w:sz w:val="24"/>
                <w:lang w:val="pl-PL" w:eastAsia="en-GB"/>
              </w:rPr>
              <w:t xml:space="preserve"> </w:t>
            </w:r>
            <w:r w:rsidR="00C46D9D" w:rsidRPr="006652CB">
              <w:rPr>
                <w:rFonts w:cs="Arial"/>
                <w:b/>
                <w:sz w:val="24"/>
                <w:lang w:val="pl-PL" w:eastAsia="en-GB"/>
              </w:rPr>
              <w:t>TAK</w:t>
            </w:r>
          </w:p>
        </w:tc>
        <w:tc>
          <w:tcPr>
            <w:tcW w:w="2266" w:type="dxa"/>
          </w:tcPr>
          <w:p w14:paraId="21228E29" w14:textId="77777777" w:rsidR="00C46D9D" w:rsidRPr="00C46D9D" w:rsidRDefault="00981F6B" w:rsidP="00C46D9D">
            <w:pPr>
              <w:pStyle w:val="Text1"/>
              <w:numPr>
                <w:ilvl w:val="0"/>
                <w:numId w:val="0"/>
              </w:numPr>
              <w:tabs>
                <w:tab w:val="center" w:pos="1025"/>
              </w:tabs>
              <w:jc w:val="left"/>
              <w:rPr>
                <w:rFonts w:ascii="Arial" w:hAnsi="Arial" w:cs="Arial"/>
                <w:b/>
                <w:sz w:val="24"/>
                <w:lang w:val="pl-PL" w:eastAsia="en-GB"/>
              </w:rPr>
            </w:pPr>
            <w:sdt>
              <w:sdtPr>
                <w:rPr>
                  <w:rFonts w:cs="Arial"/>
                  <w:b/>
                  <w:sz w:val="24"/>
                  <w:lang w:val="pl-PL" w:eastAsia="en-GB"/>
                </w:rPr>
                <w:id w:val="-1867816522"/>
                <w14:checkbox>
                  <w14:checked w14:val="0"/>
                  <w14:checkedState w14:val="2612" w14:font="MS Gothic"/>
                  <w14:uncheckedState w14:val="2610" w14:font="MS Gothic"/>
                </w14:checkbox>
              </w:sdtPr>
              <w:sdtEndPr/>
              <w:sdtContent>
                <w:r w:rsidR="00C46D9D" w:rsidRPr="00C46D9D">
                  <w:rPr>
                    <w:rFonts w:ascii="MS Gothic" w:eastAsia="MS Gothic" w:hAnsi="MS Gothic" w:cs="Arial" w:hint="eastAsia"/>
                    <w:b/>
                    <w:sz w:val="24"/>
                    <w:lang w:val="pl-PL" w:eastAsia="en-GB"/>
                  </w:rPr>
                  <w:t>☐</w:t>
                </w:r>
              </w:sdtContent>
            </w:sdt>
            <w:r w:rsidR="00C46D9D" w:rsidRPr="00C46D9D">
              <w:rPr>
                <w:rFonts w:ascii="Arial" w:hAnsi="Arial" w:cs="Arial"/>
                <w:b/>
                <w:sz w:val="24"/>
                <w:lang w:val="pl-PL" w:eastAsia="en-GB"/>
              </w:rPr>
              <w:t xml:space="preserve"> </w:t>
            </w:r>
            <w:r w:rsidR="00C46D9D" w:rsidRPr="006652CB">
              <w:rPr>
                <w:rFonts w:cs="Arial"/>
                <w:b/>
                <w:sz w:val="24"/>
                <w:lang w:val="pl-PL" w:eastAsia="en-GB"/>
              </w:rPr>
              <w:t>NIE</w:t>
            </w:r>
          </w:p>
        </w:tc>
      </w:tr>
    </w:tbl>
    <w:p w14:paraId="4F4169D9" w14:textId="77777777" w:rsidR="009C3CFD" w:rsidRDefault="009C3CFD" w:rsidP="00B54158"/>
    <w:p w14:paraId="66646D41" w14:textId="044B6253" w:rsidR="008302D7" w:rsidRPr="00E530B4" w:rsidRDefault="00AD55AE" w:rsidP="006652CB">
      <w:pPr>
        <w:pStyle w:val="Nagwek3"/>
      </w:pPr>
      <w:r w:rsidRPr="00141C72">
        <w:t xml:space="preserve">A.2.2. Należy opisać zakres działalności </w:t>
      </w:r>
      <w:r w:rsidR="00DA4078">
        <w:t>w</w:t>
      </w:r>
      <w:r w:rsidRPr="00141C72">
        <w:t>nioskodawcy, tj. czym</w:t>
      </w:r>
      <w:r w:rsidRPr="00E530B4">
        <w:t xml:space="preserve"> przedsiębiorstwo zajmuje się w ramach aktualnie prowadzonej działalności (branża, rodzaj, c</w:t>
      </w:r>
      <w:r w:rsidR="008302D7" w:rsidRPr="00E530B4">
        <w:t xml:space="preserve">harakterystyka) oraz </w:t>
      </w:r>
      <w:r w:rsidRPr="00E530B4">
        <w:t>wskazać bieżącą sytuację przedsiębiorstwa, z której wynika potrzeba zrealizowania przedsięwzięcia związanego z robotyzacją</w:t>
      </w:r>
      <w:r w:rsidR="00A21304">
        <w:t xml:space="preserve"> </w:t>
      </w:r>
      <w:r w:rsidR="000F4536">
        <w:t>i/</w:t>
      </w:r>
      <w:r w:rsidR="00A21304">
        <w:t xml:space="preserve">lub </w:t>
      </w:r>
      <w:r w:rsidRPr="00E530B4">
        <w:t>cyfryzacją.</w:t>
      </w:r>
    </w:p>
    <w:p w14:paraId="7E8BD4E2" w14:textId="4BE97598" w:rsidR="00AD55AE" w:rsidRDefault="00AD55AE" w:rsidP="00AD55AE">
      <w:pPr>
        <w:pBdr>
          <w:top w:val="single" w:sz="4" w:space="1" w:color="auto"/>
          <w:left w:val="single" w:sz="4" w:space="4" w:color="auto"/>
          <w:bottom w:val="single" w:sz="4" w:space="1" w:color="auto"/>
          <w:right w:val="single" w:sz="4" w:space="4" w:color="auto"/>
        </w:pBdr>
      </w:pPr>
    </w:p>
    <w:p w14:paraId="5651164B" w14:textId="77777777" w:rsidR="00AD55AE" w:rsidRDefault="00AD55AE" w:rsidP="006652CB"/>
    <w:p w14:paraId="79C2C4CB" w14:textId="662CA13D" w:rsidR="00274EAA" w:rsidRPr="00E530B4" w:rsidRDefault="00AD55AE" w:rsidP="006652CB">
      <w:pPr>
        <w:pStyle w:val="Nagwek3"/>
      </w:pPr>
      <w:r w:rsidRPr="00E530B4">
        <w:t>A.2</w:t>
      </w:r>
      <w:r w:rsidRPr="00141C72">
        <w:t>.3. Należ</w:t>
      </w:r>
      <w:r w:rsidR="00801FDE">
        <w:t xml:space="preserve">y </w:t>
      </w:r>
      <w:r w:rsidR="00C46D9D" w:rsidRPr="00141C72">
        <w:t xml:space="preserve">opisać potencjał </w:t>
      </w:r>
      <w:r w:rsidR="00DA4078">
        <w:t>w</w:t>
      </w:r>
      <w:r w:rsidR="00C46D9D" w:rsidRPr="00141C72">
        <w:t xml:space="preserve">nioskodawcy </w:t>
      </w:r>
      <w:r w:rsidR="00A30298" w:rsidRPr="00141C72">
        <w:t>do rzeczowej realizacji przedsięwzięcia</w:t>
      </w:r>
      <w:r w:rsidR="00274EAA" w:rsidRPr="00E530B4">
        <w:t xml:space="preserve"> w odniesieniu do zdolności technicznej, prawnej, finansowej i administracyjnej.</w:t>
      </w:r>
    </w:p>
    <w:p w14:paraId="50E2474C" w14:textId="6FDE8CD4" w:rsidR="00C46D9D" w:rsidRDefault="00C46D9D" w:rsidP="006652CB">
      <w:pPr>
        <w:pBdr>
          <w:top w:val="single" w:sz="4" w:space="1" w:color="auto"/>
          <w:left w:val="single" w:sz="4" w:space="4" w:color="auto"/>
          <w:bottom w:val="single" w:sz="4" w:space="1" w:color="auto"/>
          <w:right w:val="single" w:sz="4" w:space="4" w:color="auto"/>
        </w:pBdr>
      </w:pPr>
    </w:p>
    <w:p w14:paraId="5892B51E" w14:textId="3147B610" w:rsidR="009C3CFD" w:rsidRDefault="009C3CFD" w:rsidP="009C3CFD"/>
    <w:p w14:paraId="6B5CF6FD" w14:textId="276F7559" w:rsidR="009C3CFD" w:rsidRDefault="009C3CFD" w:rsidP="009C3CFD">
      <w:pPr>
        <w:spacing w:before="0" w:after="0"/>
        <w:jc w:val="left"/>
      </w:pPr>
      <w:r>
        <w:br w:type="page"/>
      </w:r>
    </w:p>
    <w:p w14:paraId="3A97EBAC" w14:textId="0BED6AC8" w:rsidR="007739FE" w:rsidRPr="00D82F78" w:rsidRDefault="00635947" w:rsidP="007739FE">
      <w:pPr>
        <w:pStyle w:val="Nagwek1"/>
      </w:pPr>
      <w:bookmarkStart w:id="5" w:name="_Toc136603446"/>
      <w:r>
        <w:lastRenderedPageBreak/>
        <w:t>B</w:t>
      </w:r>
      <w:r w:rsidR="007739FE" w:rsidRPr="00D82F78">
        <w:t>. MIEJSCE REALIZACJI PRZEDSIĘWZIĘCIA</w:t>
      </w:r>
      <w:bookmarkEnd w:id="5"/>
    </w:p>
    <w:p w14:paraId="7138E9A1" w14:textId="21F7EE51" w:rsidR="007739FE" w:rsidRDefault="007739FE" w:rsidP="007739FE"/>
    <w:p w14:paraId="2F67BA3A" w14:textId="7E49A496" w:rsidR="007739FE" w:rsidRPr="00D82F78" w:rsidRDefault="009763A1" w:rsidP="007739FE">
      <w:pPr>
        <w:pStyle w:val="Nagwek2"/>
      </w:pPr>
      <w:r>
        <w:t>B</w:t>
      </w:r>
      <w:r w:rsidR="007739FE" w:rsidRPr="00D82F78">
        <w:t xml:space="preserve">.1. </w:t>
      </w:r>
      <w:r w:rsidR="007739FE" w:rsidRPr="007F2C8C">
        <w:t>Główne miejsce realizacji</w:t>
      </w:r>
    </w:p>
    <w:tbl>
      <w:tblPr>
        <w:tblStyle w:val="Tabela-Siatka1"/>
        <w:tblW w:w="0" w:type="auto"/>
        <w:tblLook w:val="04A0" w:firstRow="1" w:lastRow="0" w:firstColumn="1" w:lastColumn="0" w:noHBand="0" w:noVBand="1"/>
      </w:tblPr>
      <w:tblGrid>
        <w:gridCol w:w="4106"/>
        <w:gridCol w:w="4956"/>
      </w:tblGrid>
      <w:tr w:rsidR="007739FE" w:rsidRPr="00051181" w14:paraId="767A44D0" w14:textId="77777777" w:rsidTr="001D239A">
        <w:trPr>
          <w:trHeight w:val="515"/>
        </w:trPr>
        <w:tc>
          <w:tcPr>
            <w:tcW w:w="4106" w:type="dxa"/>
            <w:shd w:val="clear" w:color="auto" w:fill="D9D9D9" w:themeFill="background1" w:themeFillShade="D9"/>
            <w:vAlign w:val="center"/>
          </w:tcPr>
          <w:p w14:paraId="39601CE9" w14:textId="77777777" w:rsidR="007739FE" w:rsidRPr="00051181" w:rsidRDefault="007739FE" w:rsidP="006652CB">
            <w:r>
              <w:t>Województwo</w:t>
            </w:r>
          </w:p>
        </w:tc>
        <w:tc>
          <w:tcPr>
            <w:tcW w:w="4956" w:type="dxa"/>
            <w:vAlign w:val="center"/>
          </w:tcPr>
          <w:p w14:paraId="3741E851" w14:textId="77777777" w:rsidR="007739FE" w:rsidRPr="00051181" w:rsidRDefault="007739FE" w:rsidP="006652CB"/>
        </w:tc>
      </w:tr>
      <w:tr w:rsidR="007739FE" w:rsidRPr="00051181" w14:paraId="5FEFD4B6" w14:textId="77777777" w:rsidTr="001D239A">
        <w:trPr>
          <w:trHeight w:val="512"/>
        </w:trPr>
        <w:tc>
          <w:tcPr>
            <w:tcW w:w="4106" w:type="dxa"/>
            <w:shd w:val="clear" w:color="auto" w:fill="D9D9D9" w:themeFill="background1" w:themeFillShade="D9"/>
            <w:vAlign w:val="center"/>
          </w:tcPr>
          <w:p w14:paraId="4BAED427" w14:textId="77777777" w:rsidR="007739FE" w:rsidRPr="00051181" w:rsidRDefault="007739FE" w:rsidP="006652CB">
            <w:r>
              <w:t>Powiat</w:t>
            </w:r>
          </w:p>
        </w:tc>
        <w:tc>
          <w:tcPr>
            <w:tcW w:w="4956" w:type="dxa"/>
            <w:vAlign w:val="center"/>
          </w:tcPr>
          <w:p w14:paraId="0D0DA7ED" w14:textId="77777777" w:rsidR="007739FE" w:rsidRPr="00051181" w:rsidRDefault="007739FE" w:rsidP="006652CB"/>
        </w:tc>
      </w:tr>
      <w:tr w:rsidR="007739FE" w:rsidRPr="00051181" w14:paraId="5FE28AF5" w14:textId="77777777" w:rsidTr="001D239A">
        <w:trPr>
          <w:trHeight w:val="512"/>
        </w:trPr>
        <w:tc>
          <w:tcPr>
            <w:tcW w:w="4106" w:type="dxa"/>
            <w:shd w:val="clear" w:color="auto" w:fill="D9D9D9" w:themeFill="background1" w:themeFillShade="D9"/>
            <w:vAlign w:val="center"/>
          </w:tcPr>
          <w:p w14:paraId="0EC02B01" w14:textId="77777777" w:rsidR="007739FE" w:rsidRPr="00051181" w:rsidRDefault="007739FE" w:rsidP="006652CB">
            <w:r>
              <w:t>Gmina</w:t>
            </w:r>
          </w:p>
        </w:tc>
        <w:tc>
          <w:tcPr>
            <w:tcW w:w="4956" w:type="dxa"/>
            <w:vAlign w:val="center"/>
          </w:tcPr>
          <w:p w14:paraId="7D3E7384" w14:textId="77777777" w:rsidR="007739FE" w:rsidRPr="00051181" w:rsidRDefault="007739FE" w:rsidP="006652CB"/>
        </w:tc>
      </w:tr>
      <w:tr w:rsidR="007739FE" w:rsidRPr="00051181" w14:paraId="48FE25EB" w14:textId="77777777" w:rsidTr="001D239A">
        <w:trPr>
          <w:trHeight w:val="512"/>
        </w:trPr>
        <w:tc>
          <w:tcPr>
            <w:tcW w:w="4106" w:type="dxa"/>
            <w:shd w:val="clear" w:color="auto" w:fill="D9D9D9" w:themeFill="background1" w:themeFillShade="D9"/>
            <w:vAlign w:val="center"/>
          </w:tcPr>
          <w:p w14:paraId="10F9CA86" w14:textId="77777777" w:rsidR="007739FE" w:rsidRPr="00051181" w:rsidRDefault="007739FE" w:rsidP="006652CB">
            <w:r>
              <w:t>Podregion (NUTS 3)</w:t>
            </w:r>
          </w:p>
        </w:tc>
        <w:tc>
          <w:tcPr>
            <w:tcW w:w="4956" w:type="dxa"/>
            <w:vAlign w:val="center"/>
          </w:tcPr>
          <w:p w14:paraId="59DB3146" w14:textId="77777777" w:rsidR="007739FE" w:rsidRPr="00051181" w:rsidRDefault="007739FE" w:rsidP="006652CB"/>
        </w:tc>
      </w:tr>
      <w:tr w:rsidR="007739FE" w:rsidRPr="00051181" w14:paraId="38E7BD69" w14:textId="77777777" w:rsidTr="001D239A">
        <w:trPr>
          <w:trHeight w:val="512"/>
        </w:trPr>
        <w:tc>
          <w:tcPr>
            <w:tcW w:w="4106" w:type="dxa"/>
            <w:shd w:val="clear" w:color="auto" w:fill="D9D9D9" w:themeFill="background1" w:themeFillShade="D9"/>
            <w:vAlign w:val="center"/>
          </w:tcPr>
          <w:p w14:paraId="590179E4" w14:textId="77777777" w:rsidR="007739FE" w:rsidRPr="00051181" w:rsidRDefault="007739FE" w:rsidP="006652CB">
            <w:r>
              <w:t>Kod pocztowy, Miejscowość</w:t>
            </w:r>
          </w:p>
        </w:tc>
        <w:tc>
          <w:tcPr>
            <w:tcW w:w="4956" w:type="dxa"/>
            <w:vAlign w:val="center"/>
          </w:tcPr>
          <w:p w14:paraId="28AE11A5" w14:textId="77777777" w:rsidR="007739FE" w:rsidRPr="00051181" w:rsidRDefault="007739FE" w:rsidP="006652CB"/>
        </w:tc>
      </w:tr>
      <w:tr w:rsidR="007739FE" w:rsidRPr="00051181" w14:paraId="31BE2662" w14:textId="77777777" w:rsidTr="001D239A">
        <w:trPr>
          <w:trHeight w:val="512"/>
        </w:trPr>
        <w:tc>
          <w:tcPr>
            <w:tcW w:w="4106" w:type="dxa"/>
            <w:shd w:val="clear" w:color="auto" w:fill="D9D9D9" w:themeFill="background1" w:themeFillShade="D9"/>
            <w:vAlign w:val="center"/>
          </w:tcPr>
          <w:p w14:paraId="2D5A3026" w14:textId="34934390" w:rsidR="007739FE" w:rsidRPr="00051181" w:rsidRDefault="007739FE" w:rsidP="006652CB">
            <w:r>
              <w:t xml:space="preserve">Ulica, </w:t>
            </w:r>
            <w:r w:rsidR="00946DD0">
              <w:t>n</w:t>
            </w:r>
            <w:r>
              <w:t xml:space="preserve">r budynku, </w:t>
            </w:r>
            <w:r w:rsidR="00946DD0">
              <w:t>n</w:t>
            </w:r>
            <w:r>
              <w:t>r lokalu (jeśli dotyczy)</w:t>
            </w:r>
          </w:p>
        </w:tc>
        <w:tc>
          <w:tcPr>
            <w:tcW w:w="4956" w:type="dxa"/>
            <w:vAlign w:val="center"/>
          </w:tcPr>
          <w:p w14:paraId="77F5F4D2" w14:textId="77777777" w:rsidR="007739FE" w:rsidRPr="00051181" w:rsidRDefault="007739FE" w:rsidP="006652CB"/>
        </w:tc>
      </w:tr>
    </w:tbl>
    <w:p w14:paraId="66D34E72" w14:textId="77777777" w:rsidR="007739FE" w:rsidRDefault="007739FE" w:rsidP="007739FE"/>
    <w:p w14:paraId="53756B3E" w14:textId="25C48126" w:rsidR="007739FE" w:rsidRPr="00C22F1E" w:rsidRDefault="009763A1" w:rsidP="007739FE">
      <w:pPr>
        <w:pStyle w:val="Nagwek2"/>
        <w:rPr>
          <w:vertAlign w:val="superscript"/>
        </w:rPr>
      </w:pPr>
      <w:r>
        <w:t>B</w:t>
      </w:r>
      <w:r w:rsidR="007739FE" w:rsidRPr="00051181">
        <w:t>.2. Pozostałe miejsca realizacji (jeśli dotyczy)</w:t>
      </w:r>
      <w:r w:rsidR="007739FE">
        <w:rPr>
          <w:rStyle w:val="Odwoanieprzypisudolnego"/>
        </w:rPr>
        <w:footnoteReference w:id="3"/>
      </w:r>
      <w:r w:rsidR="00C22F1E">
        <w:rPr>
          <w:vertAlign w:val="superscript"/>
        </w:rPr>
        <w:t>)</w:t>
      </w:r>
    </w:p>
    <w:tbl>
      <w:tblPr>
        <w:tblStyle w:val="Tabela-Siatka1"/>
        <w:tblW w:w="0" w:type="auto"/>
        <w:tblLook w:val="04A0" w:firstRow="1" w:lastRow="0" w:firstColumn="1" w:lastColumn="0" w:noHBand="0" w:noVBand="1"/>
      </w:tblPr>
      <w:tblGrid>
        <w:gridCol w:w="4106"/>
        <w:gridCol w:w="4956"/>
      </w:tblGrid>
      <w:tr w:rsidR="007739FE" w:rsidRPr="00051181" w14:paraId="3E4834AC" w14:textId="77777777" w:rsidTr="001D239A">
        <w:trPr>
          <w:trHeight w:val="515"/>
        </w:trPr>
        <w:tc>
          <w:tcPr>
            <w:tcW w:w="4106" w:type="dxa"/>
            <w:shd w:val="clear" w:color="auto" w:fill="D9D9D9" w:themeFill="background1" w:themeFillShade="D9"/>
            <w:vAlign w:val="center"/>
          </w:tcPr>
          <w:p w14:paraId="5A9FFEB7" w14:textId="77777777" w:rsidR="007739FE" w:rsidRPr="00051181" w:rsidRDefault="007739FE" w:rsidP="006652CB">
            <w:r>
              <w:t>Województwo</w:t>
            </w:r>
          </w:p>
        </w:tc>
        <w:tc>
          <w:tcPr>
            <w:tcW w:w="4956" w:type="dxa"/>
            <w:vAlign w:val="center"/>
          </w:tcPr>
          <w:p w14:paraId="46FBA07A" w14:textId="77777777" w:rsidR="007739FE" w:rsidRPr="00051181" w:rsidRDefault="007739FE" w:rsidP="006652CB"/>
        </w:tc>
      </w:tr>
      <w:tr w:rsidR="007739FE" w:rsidRPr="00051181" w14:paraId="236929FB" w14:textId="77777777" w:rsidTr="001D239A">
        <w:trPr>
          <w:trHeight w:val="512"/>
        </w:trPr>
        <w:tc>
          <w:tcPr>
            <w:tcW w:w="4106" w:type="dxa"/>
            <w:shd w:val="clear" w:color="auto" w:fill="D9D9D9" w:themeFill="background1" w:themeFillShade="D9"/>
            <w:vAlign w:val="center"/>
          </w:tcPr>
          <w:p w14:paraId="731987D8" w14:textId="77777777" w:rsidR="007739FE" w:rsidRPr="00051181" w:rsidRDefault="007739FE" w:rsidP="006652CB">
            <w:r>
              <w:t>Powiat</w:t>
            </w:r>
          </w:p>
        </w:tc>
        <w:tc>
          <w:tcPr>
            <w:tcW w:w="4956" w:type="dxa"/>
            <w:vAlign w:val="center"/>
          </w:tcPr>
          <w:p w14:paraId="357D4FBF" w14:textId="77777777" w:rsidR="007739FE" w:rsidRPr="00051181" w:rsidRDefault="007739FE" w:rsidP="006652CB"/>
        </w:tc>
      </w:tr>
      <w:tr w:rsidR="007739FE" w:rsidRPr="00051181" w14:paraId="7AA502A6" w14:textId="77777777" w:rsidTr="001D239A">
        <w:trPr>
          <w:trHeight w:val="512"/>
        </w:trPr>
        <w:tc>
          <w:tcPr>
            <w:tcW w:w="4106" w:type="dxa"/>
            <w:shd w:val="clear" w:color="auto" w:fill="D9D9D9" w:themeFill="background1" w:themeFillShade="D9"/>
            <w:vAlign w:val="center"/>
          </w:tcPr>
          <w:p w14:paraId="147C42A0" w14:textId="77777777" w:rsidR="007739FE" w:rsidRPr="00051181" w:rsidRDefault="007739FE" w:rsidP="006652CB">
            <w:r>
              <w:t>Gmina</w:t>
            </w:r>
          </w:p>
        </w:tc>
        <w:tc>
          <w:tcPr>
            <w:tcW w:w="4956" w:type="dxa"/>
            <w:vAlign w:val="center"/>
          </w:tcPr>
          <w:p w14:paraId="7E14AFB1" w14:textId="77777777" w:rsidR="007739FE" w:rsidRPr="00051181" w:rsidRDefault="007739FE" w:rsidP="006652CB"/>
        </w:tc>
      </w:tr>
      <w:tr w:rsidR="007739FE" w:rsidRPr="00051181" w14:paraId="374AA8EE" w14:textId="77777777" w:rsidTr="001D239A">
        <w:trPr>
          <w:trHeight w:val="512"/>
        </w:trPr>
        <w:tc>
          <w:tcPr>
            <w:tcW w:w="4106" w:type="dxa"/>
            <w:shd w:val="clear" w:color="auto" w:fill="D9D9D9" w:themeFill="background1" w:themeFillShade="D9"/>
            <w:vAlign w:val="center"/>
          </w:tcPr>
          <w:p w14:paraId="27638322" w14:textId="77777777" w:rsidR="007739FE" w:rsidRPr="00051181" w:rsidRDefault="007739FE" w:rsidP="006652CB">
            <w:r>
              <w:t>Podregion (NUTS 3)</w:t>
            </w:r>
          </w:p>
        </w:tc>
        <w:tc>
          <w:tcPr>
            <w:tcW w:w="4956" w:type="dxa"/>
            <w:vAlign w:val="center"/>
          </w:tcPr>
          <w:p w14:paraId="2FAA6753" w14:textId="77777777" w:rsidR="007739FE" w:rsidRPr="00051181" w:rsidRDefault="007739FE" w:rsidP="006652CB"/>
        </w:tc>
      </w:tr>
      <w:tr w:rsidR="007739FE" w:rsidRPr="00051181" w14:paraId="4A64C3EA" w14:textId="77777777" w:rsidTr="001D239A">
        <w:trPr>
          <w:trHeight w:val="512"/>
        </w:trPr>
        <w:tc>
          <w:tcPr>
            <w:tcW w:w="4106" w:type="dxa"/>
            <w:shd w:val="clear" w:color="auto" w:fill="D9D9D9" w:themeFill="background1" w:themeFillShade="D9"/>
            <w:vAlign w:val="center"/>
          </w:tcPr>
          <w:p w14:paraId="463F7AC4" w14:textId="77777777" w:rsidR="007739FE" w:rsidRPr="00051181" w:rsidRDefault="007739FE" w:rsidP="006652CB">
            <w:r>
              <w:t>Kod pocztowy, Miejscowość</w:t>
            </w:r>
          </w:p>
        </w:tc>
        <w:tc>
          <w:tcPr>
            <w:tcW w:w="4956" w:type="dxa"/>
            <w:vAlign w:val="center"/>
          </w:tcPr>
          <w:p w14:paraId="0C5595E9" w14:textId="77777777" w:rsidR="007739FE" w:rsidRPr="00051181" w:rsidRDefault="007739FE" w:rsidP="006652CB"/>
        </w:tc>
      </w:tr>
      <w:tr w:rsidR="007739FE" w:rsidRPr="00051181" w14:paraId="4D163C2F" w14:textId="77777777" w:rsidTr="001D239A">
        <w:trPr>
          <w:trHeight w:val="512"/>
        </w:trPr>
        <w:tc>
          <w:tcPr>
            <w:tcW w:w="4106" w:type="dxa"/>
            <w:shd w:val="clear" w:color="auto" w:fill="D9D9D9" w:themeFill="background1" w:themeFillShade="D9"/>
            <w:vAlign w:val="center"/>
          </w:tcPr>
          <w:p w14:paraId="16BCD1A9" w14:textId="4BFFFB85" w:rsidR="007739FE" w:rsidRPr="00051181" w:rsidRDefault="007739FE" w:rsidP="006652CB">
            <w:r>
              <w:t xml:space="preserve">Ulica, </w:t>
            </w:r>
            <w:r w:rsidR="00946DD0">
              <w:t>n</w:t>
            </w:r>
            <w:r>
              <w:t xml:space="preserve">r budynku, </w:t>
            </w:r>
            <w:r w:rsidR="00946DD0">
              <w:t>n</w:t>
            </w:r>
            <w:r>
              <w:t>r lokalu (jeśli dotyczy)</w:t>
            </w:r>
          </w:p>
        </w:tc>
        <w:tc>
          <w:tcPr>
            <w:tcW w:w="4956" w:type="dxa"/>
            <w:vAlign w:val="center"/>
          </w:tcPr>
          <w:p w14:paraId="64C3F837" w14:textId="77777777" w:rsidR="007739FE" w:rsidRPr="00051181" w:rsidRDefault="007739FE" w:rsidP="006652CB"/>
        </w:tc>
      </w:tr>
    </w:tbl>
    <w:p w14:paraId="1C3A873A" w14:textId="46FC8FCE" w:rsidR="009C3CFD" w:rsidRPr="007739FE" w:rsidRDefault="009C3CFD" w:rsidP="005A3F05"/>
    <w:p w14:paraId="71BA027F" w14:textId="2A17E2D3" w:rsidR="00044D18" w:rsidRPr="00C81733" w:rsidRDefault="00C81733" w:rsidP="009A28DA">
      <w:pPr>
        <w:spacing w:before="0" w:after="0"/>
        <w:jc w:val="left"/>
      </w:pPr>
      <w:r>
        <w:br w:type="page"/>
      </w:r>
    </w:p>
    <w:p w14:paraId="4E3D9154" w14:textId="6AB13A81" w:rsidR="00905911" w:rsidRPr="00D26ABF" w:rsidRDefault="00635947" w:rsidP="00E635FC">
      <w:pPr>
        <w:pStyle w:val="Nagwek1"/>
      </w:pPr>
      <w:bookmarkStart w:id="6" w:name="_Toc136603447"/>
      <w:r>
        <w:lastRenderedPageBreak/>
        <w:t>C</w:t>
      </w:r>
      <w:r w:rsidR="00554B4C" w:rsidRPr="00D26ABF">
        <w:t xml:space="preserve">. </w:t>
      </w:r>
      <w:r w:rsidR="00905911" w:rsidRPr="00D26ABF">
        <w:t>Z</w:t>
      </w:r>
      <w:r w:rsidR="00554B4C" w:rsidRPr="00D26ABF">
        <w:t>GODNOŚĆ PRZEDSIĘWZIĘCIA Z RAMAMI CZASOWYMI KP</w:t>
      </w:r>
      <w:r w:rsidR="0017676B" w:rsidRPr="00D26ABF">
        <w:t>O</w:t>
      </w:r>
      <w:bookmarkEnd w:id="6"/>
    </w:p>
    <w:p w14:paraId="2AFD1DF5" w14:textId="77777777" w:rsidR="00905911" w:rsidRDefault="00905911" w:rsidP="009A28DA">
      <w:pPr>
        <w:pStyle w:val="Text1"/>
        <w:ind w:left="0"/>
        <w:rPr>
          <w:rFonts w:cs="Arial"/>
          <w:lang w:val="pl-PL" w:eastAsia="en-GB"/>
        </w:rPr>
      </w:pPr>
    </w:p>
    <w:p w14:paraId="4B72FCB2" w14:textId="6F2F2274" w:rsidR="00905911" w:rsidRPr="00D26ABF" w:rsidRDefault="009763A1" w:rsidP="00E635FC">
      <w:pPr>
        <w:pStyle w:val="Nagwek2"/>
      </w:pPr>
      <w:r>
        <w:t>C</w:t>
      </w:r>
      <w:r w:rsidR="00554B4C" w:rsidRPr="00D26ABF">
        <w:t xml:space="preserve">.1. </w:t>
      </w:r>
      <w:r w:rsidR="00905911" w:rsidRPr="00D26ABF">
        <w:t>Zakres rzeczowy</w:t>
      </w:r>
    </w:p>
    <w:p w14:paraId="4A665396" w14:textId="4EAF66EA" w:rsidR="00B10EA3" w:rsidRDefault="00905911" w:rsidP="00B10EA3">
      <w:r>
        <w:t>W poniższej tabeli należy zawrzeć harmonogr</w:t>
      </w:r>
      <w:r w:rsidR="00A30298">
        <w:t>am rzeczowej realizacji przedsięwzięcia</w:t>
      </w:r>
      <w:r>
        <w:t xml:space="preserve"> uwzględniający</w:t>
      </w:r>
      <w:r w:rsidR="00A30298">
        <w:t xml:space="preserve"> wszystkie etapy </w:t>
      </w:r>
      <w:r>
        <w:t>według porządku chronologicznego. Powinien on stanowić logicznie ułożony plan zadań prowadzący</w:t>
      </w:r>
      <w:r w:rsidR="00C02420">
        <w:t>ch do osiągnięcia celów przedsięwzięcia</w:t>
      </w:r>
      <w:r w:rsidR="00DD2F18">
        <w:t>. W kolumnie nr 2</w:t>
      </w:r>
      <w:r>
        <w:t xml:space="preserve"> należy zamieścić szczegółowy opis </w:t>
      </w:r>
      <w:r w:rsidR="00DD2F18">
        <w:t xml:space="preserve">precyzyjnie </w:t>
      </w:r>
      <w:r w:rsidR="00DD2F18" w:rsidRPr="006C7589">
        <w:t>odzwierciedlający</w:t>
      </w:r>
      <w:r w:rsidRPr="006C7589">
        <w:t xml:space="preserve"> przebieg pra</w:t>
      </w:r>
      <w:r w:rsidR="00AA1889" w:rsidRPr="006C7589">
        <w:t xml:space="preserve">c, który jednoznacznie będzie </w:t>
      </w:r>
      <w:r w:rsidR="006C7589" w:rsidRPr="006C7589">
        <w:t>u</w:t>
      </w:r>
      <w:r w:rsidRPr="006C7589">
        <w:t>kazywał działania wchodzące w zak</w:t>
      </w:r>
      <w:r w:rsidR="00A30298" w:rsidRPr="006C7589">
        <w:t>res poszczególnych zadań</w:t>
      </w:r>
      <w:r w:rsidR="00AA1889" w:rsidRPr="006C7589">
        <w:t xml:space="preserve"> oraz zasadność</w:t>
      </w:r>
      <w:r w:rsidR="006C7589" w:rsidRPr="006C7589">
        <w:t xml:space="preserve"> realizacji danego zadania w projekcie</w:t>
      </w:r>
      <w:r w:rsidR="00AA1889" w:rsidRPr="006C7589">
        <w:t>. Z</w:t>
      </w:r>
      <w:r w:rsidRPr="006C7589">
        <w:t xml:space="preserve">akres rzeczowy </w:t>
      </w:r>
      <w:r w:rsidR="00AA1889">
        <w:t>powinien być</w:t>
      </w:r>
      <w:r>
        <w:t xml:space="preserve"> sp</w:t>
      </w:r>
      <w:r w:rsidR="00AA1889">
        <w:t>ójny z treścią całego wniosku, w tym z treścią załączników</w:t>
      </w:r>
      <w:r>
        <w:t>.</w:t>
      </w:r>
    </w:p>
    <w:tbl>
      <w:tblPr>
        <w:tblStyle w:val="Tabela-Siatka1"/>
        <w:tblW w:w="0" w:type="auto"/>
        <w:tblLook w:val="04A0" w:firstRow="1" w:lastRow="0" w:firstColumn="1" w:lastColumn="0" w:noHBand="0" w:noVBand="1"/>
      </w:tblPr>
      <w:tblGrid>
        <w:gridCol w:w="1838"/>
        <w:gridCol w:w="2692"/>
        <w:gridCol w:w="2266"/>
        <w:gridCol w:w="2266"/>
      </w:tblGrid>
      <w:tr w:rsidR="00B10EA3" w:rsidRPr="000B7978" w14:paraId="7DECFB4A" w14:textId="77777777" w:rsidTr="00B10EA3">
        <w:tc>
          <w:tcPr>
            <w:tcW w:w="1838" w:type="dxa"/>
            <w:shd w:val="clear" w:color="auto" w:fill="D9D9D9" w:themeFill="background1" w:themeFillShade="D9"/>
            <w:vAlign w:val="center"/>
          </w:tcPr>
          <w:p w14:paraId="150C8DFC" w14:textId="3913706A" w:rsidR="00B10EA3" w:rsidRPr="000B7978" w:rsidRDefault="00B10EA3" w:rsidP="00B10EA3">
            <w:pPr>
              <w:jc w:val="center"/>
              <w:rPr>
                <w:rFonts w:cs="Arial"/>
                <w:b/>
              </w:rPr>
            </w:pPr>
            <w:r w:rsidRPr="000B7978">
              <w:rPr>
                <w:rFonts w:cs="Arial"/>
                <w:b/>
              </w:rPr>
              <w:t>Nazwa zadania</w:t>
            </w:r>
          </w:p>
        </w:tc>
        <w:tc>
          <w:tcPr>
            <w:tcW w:w="2692" w:type="dxa"/>
            <w:shd w:val="clear" w:color="auto" w:fill="D9D9D9" w:themeFill="background1" w:themeFillShade="D9"/>
            <w:vAlign w:val="center"/>
          </w:tcPr>
          <w:p w14:paraId="1DAFA9F5" w14:textId="307A8CB6" w:rsidR="00B10EA3" w:rsidRPr="000B7978" w:rsidRDefault="00B10EA3" w:rsidP="00B10EA3">
            <w:pPr>
              <w:jc w:val="center"/>
              <w:rPr>
                <w:rFonts w:cs="Arial"/>
                <w:b/>
              </w:rPr>
            </w:pPr>
            <w:r w:rsidRPr="000B7978">
              <w:rPr>
                <w:rFonts w:cs="Arial"/>
                <w:b/>
              </w:rPr>
              <w:t>Opis działań planowanych do realizacji w ramach zadania</w:t>
            </w:r>
            <w:r w:rsidR="006D32C1" w:rsidRPr="000B7978">
              <w:rPr>
                <w:rFonts w:cs="Arial"/>
                <w:b/>
              </w:rPr>
              <w:t xml:space="preserve"> wraz z uzasadnieniem zadania</w:t>
            </w:r>
          </w:p>
        </w:tc>
        <w:tc>
          <w:tcPr>
            <w:tcW w:w="2266" w:type="dxa"/>
            <w:shd w:val="clear" w:color="auto" w:fill="D9D9D9" w:themeFill="background1" w:themeFillShade="D9"/>
            <w:vAlign w:val="center"/>
          </w:tcPr>
          <w:p w14:paraId="7717D253" w14:textId="792999F6" w:rsidR="00B10EA3" w:rsidRPr="000B7978" w:rsidRDefault="00B10EA3" w:rsidP="00B10EA3">
            <w:pPr>
              <w:jc w:val="center"/>
              <w:rPr>
                <w:rFonts w:cs="Arial"/>
                <w:b/>
              </w:rPr>
            </w:pPr>
            <w:r w:rsidRPr="000B7978">
              <w:rPr>
                <w:rFonts w:cs="Arial"/>
                <w:b/>
              </w:rPr>
              <w:t>Data rozpoczęcia zadania</w:t>
            </w:r>
          </w:p>
        </w:tc>
        <w:tc>
          <w:tcPr>
            <w:tcW w:w="2266" w:type="dxa"/>
            <w:shd w:val="clear" w:color="auto" w:fill="D9D9D9" w:themeFill="background1" w:themeFillShade="D9"/>
            <w:vAlign w:val="center"/>
          </w:tcPr>
          <w:p w14:paraId="67ECAE70" w14:textId="7941EBF7" w:rsidR="00B10EA3" w:rsidRPr="000B7978" w:rsidRDefault="00B10EA3" w:rsidP="00B10EA3">
            <w:pPr>
              <w:jc w:val="center"/>
              <w:rPr>
                <w:rFonts w:cs="Arial"/>
                <w:b/>
              </w:rPr>
            </w:pPr>
            <w:r w:rsidRPr="000B7978">
              <w:rPr>
                <w:rFonts w:cs="Arial"/>
                <w:b/>
              </w:rPr>
              <w:t>Data zakończenia zadania</w:t>
            </w:r>
          </w:p>
        </w:tc>
      </w:tr>
      <w:tr w:rsidR="00B10EA3" w:rsidRPr="000B7978" w14:paraId="135772FB" w14:textId="77777777" w:rsidTr="007643A3">
        <w:tc>
          <w:tcPr>
            <w:tcW w:w="1838" w:type="dxa"/>
            <w:shd w:val="clear" w:color="auto" w:fill="D9D9D9" w:themeFill="background1" w:themeFillShade="D9"/>
            <w:vAlign w:val="center"/>
          </w:tcPr>
          <w:p w14:paraId="077148B6" w14:textId="692400B6" w:rsidR="00B10EA3" w:rsidRPr="000B7978" w:rsidRDefault="00B10EA3" w:rsidP="00B10EA3">
            <w:pPr>
              <w:jc w:val="left"/>
              <w:rPr>
                <w:rFonts w:cs="Arial"/>
                <w:b/>
              </w:rPr>
            </w:pPr>
            <w:r w:rsidRPr="000B7978">
              <w:rPr>
                <w:rFonts w:cs="Arial"/>
                <w:b/>
              </w:rPr>
              <w:t>Zadanie 1</w:t>
            </w:r>
          </w:p>
        </w:tc>
        <w:tc>
          <w:tcPr>
            <w:tcW w:w="2692" w:type="dxa"/>
            <w:vAlign w:val="center"/>
          </w:tcPr>
          <w:p w14:paraId="1FFF274A" w14:textId="77777777" w:rsidR="00B10EA3" w:rsidRPr="000B7978" w:rsidRDefault="00B10EA3" w:rsidP="006652CB"/>
        </w:tc>
        <w:sdt>
          <w:sdtPr>
            <w:rPr>
              <w:rFonts w:cs="Arial"/>
            </w:rPr>
            <w:id w:val="-1613901676"/>
            <w:placeholder>
              <w:docPart w:val="93701E3E2C4C4598A81E4B8D3FB51E3B"/>
            </w:placeholder>
            <w:showingPlcHdr/>
            <w:date>
              <w:dateFormat w:val="dd.MM.yyyy"/>
              <w:lid w:val="pl-PL"/>
              <w:storeMappedDataAs w:val="dateTime"/>
              <w:calendar w:val="gregorian"/>
            </w:date>
          </w:sdtPr>
          <w:sdtEndPr/>
          <w:sdtContent>
            <w:tc>
              <w:tcPr>
                <w:tcW w:w="2266" w:type="dxa"/>
                <w:vAlign w:val="center"/>
              </w:tcPr>
              <w:p w14:paraId="1A930C10" w14:textId="0EC3B035" w:rsidR="00B10EA3" w:rsidRPr="000B7978" w:rsidRDefault="007643A3" w:rsidP="007643A3">
                <w:pPr>
                  <w:jc w:val="center"/>
                  <w:rPr>
                    <w:rFonts w:cs="Arial"/>
                  </w:rPr>
                </w:pPr>
                <w:r w:rsidRPr="000B7978">
                  <w:rPr>
                    <w:rStyle w:val="Tekstzastpczy"/>
                    <w:rFonts w:cs="Arial"/>
                  </w:rPr>
                  <w:t>Kliknij lub naciśnij, aby wprowadzić datę.</w:t>
                </w:r>
              </w:p>
            </w:tc>
          </w:sdtContent>
        </w:sdt>
        <w:sdt>
          <w:sdtPr>
            <w:rPr>
              <w:rFonts w:cs="Arial"/>
            </w:rPr>
            <w:id w:val="2017497528"/>
            <w:placeholder>
              <w:docPart w:val="6A63D2BC9AF5473BA56191F8458B306E"/>
            </w:placeholder>
            <w:showingPlcHdr/>
            <w:date>
              <w:dateFormat w:val="dd.MM.yyyy"/>
              <w:lid w:val="pl-PL"/>
              <w:storeMappedDataAs w:val="dateTime"/>
              <w:calendar w:val="gregorian"/>
            </w:date>
          </w:sdtPr>
          <w:sdtEndPr/>
          <w:sdtContent>
            <w:tc>
              <w:tcPr>
                <w:tcW w:w="2266" w:type="dxa"/>
                <w:vAlign w:val="center"/>
              </w:tcPr>
              <w:p w14:paraId="164294E9" w14:textId="47B85CAB" w:rsidR="00B10EA3" w:rsidRPr="000B7978" w:rsidRDefault="007643A3" w:rsidP="007643A3">
                <w:pPr>
                  <w:jc w:val="center"/>
                  <w:rPr>
                    <w:rFonts w:cs="Arial"/>
                  </w:rPr>
                </w:pPr>
                <w:r w:rsidRPr="000B7978">
                  <w:rPr>
                    <w:rStyle w:val="Tekstzastpczy"/>
                    <w:rFonts w:cs="Arial"/>
                  </w:rPr>
                  <w:t>Kliknij lub naciśnij, aby wprowadzić datę.</w:t>
                </w:r>
              </w:p>
            </w:tc>
          </w:sdtContent>
        </w:sdt>
      </w:tr>
      <w:tr w:rsidR="00B10EA3" w:rsidRPr="000B7978" w14:paraId="23435DA8" w14:textId="77777777" w:rsidTr="007643A3">
        <w:tc>
          <w:tcPr>
            <w:tcW w:w="1838" w:type="dxa"/>
            <w:shd w:val="clear" w:color="auto" w:fill="D9D9D9" w:themeFill="background1" w:themeFillShade="D9"/>
            <w:vAlign w:val="center"/>
          </w:tcPr>
          <w:p w14:paraId="1CE2D3D6" w14:textId="4F4E9994" w:rsidR="00B10EA3" w:rsidRPr="000B7978" w:rsidRDefault="00B10EA3" w:rsidP="00B10EA3">
            <w:pPr>
              <w:jc w:val="left"/>
              <w:rPr>
                <w:rFonts w:cs="Arial"/>
                <w:b/>
              </w:rPr>
            </w:pPr>
            <w:r w:rsidRPr="000B7978">
              <w:rPr>
                <w:rFonts w:cs="Arial"/>
                <w:b/>
              </w:rPr>
              <w:t>Zadanie 2</w:t>
            </w:r>
          </w:p>
        </w:tc>
        <w:tc>
          <w:tcPr>
            <w:tcW w:w="2692" w:type="dxa"/>
            <w:vAlign w:val="center"/>
          </w:tcPr>
          <w:p w14:paraId="44E58B9D" w14:textId="77777777" w:rsidR="00B10EA3" w:rsidRPr="000B7978" w:rsidRDefault="00B10EA3" w:rsidP="006652CB"/>
        </w:tc>
        <w:sdt>
          <w:sdtPr>
            <w:rPr>
              <w:rFonts w:cs="Arial"/>
            </w:rPr>
            <w:id w:val="462780795"/>
            <w:placeholder>
              <w:docPart w:val="BC099988525242139FFB705DF9D1567F"/>
            </w:placeholder>
            <w:showingPlcHdr/>
            <w:date>
              <w:dateFormat w:val="dd.MM.yyyy"/>
              <w:lid w:val="pl-PL"/>
              <w:storeMappedDataAs w:val="dateTime"/>
              <w:calendar w:val="gregorian"/>
            </w:date>
          </w:sdtPr>
          <w:sdtEndPr/>
          <w:sdtContent>
            <w:tc>
              <w:tcPr>
                <w:tcW w:w="2266" w:type="dxa"/>
                <w:vAlign w:val="center"/>
              </w:tcPr>
              <w:p w14:paraId="3529DBD4" w14:textId="5DA67347" w:rsidR="00B10EA3" w:rsidRPr="000B7978" w:rsidRDefault="007643A3" w:rsidP="007643A3">
                <w:pPr>
                  <w:jc w:val="center"/>
                  <w:rPr>
                    <w:rFonts w:cs="Arial"/>
                  </w:rPr>
                </w:pPr>
                <w:r w:rsidRPr="000B7978">
                  <w:rPr>
                    <w:rStyle w:val="Tekstzastpczy"/>
                    <w:rFonts w:cs="Arial"/>
                  </w:rPr>
                  <w:t>Kliknij lub naciśnij, aby wprowadzić datę.</w:t>
                </w:r>
              </w:p>
            </w:tc>
          </w:sdtContent>
        </w:sdt>
        <w:sdt>
          <w:sdtPr>
            <w:rPr>
              <w:rFonts w:cs="Arial"/>
            </w:rPr>
            <w:id w:val="981818042"/>
            <w:placeholder>
              <w:docPart w:val="3895EC697E8940E6AEC8E390F8F119A2"/>
            </w:placeholder>
            <w:showingPlcHdr/>
            <w:date>
              <w:dateFormat w:val="dd.MM.yyyy"/>
              <w:lid w:val="pl-PL"/>
              <w:storeMappedDataAs w:val="dateTime"/>
              <w:calendar w:val="gregorian"/>
            </w:date>
          </w:sdtPr>
          <w:sdtEndPr/>
          <w:sdtContent>
            <w:tc>
              <w:tcPr>
                <w:tcW w:w="2266" w:type="dxa"/>
                <w:vAlign w:val="center"/>
              </w:tcPr>
              <w:p w14:paraId="21E32D08" w14:textId="6C772953" w:rsidR="00B10EA3" w:rsidRPr="000B7978" w:rsidRDefault="007643A3" w:rsidP="007643A3">
                <w:pPr>
                  <w:jc w:val="center"/>
                  <w:rPr>
                    <w:rFonts w:cs="Arial"/>
                  </w:rPr>
                </w:pPr>
                <w:r w:rsidRPr="000B7978">
                  <w:rPr>
                    <w:rStyle w:val="Tekstzastpczy"/>
                    <w:rFonts w:cs="Arial"/>
                  </w:rPr>
                  <w:t>Kliknij lub naciśnij, aby wprowadzić datę.</w:t>
                </w:r>
              </w:p>
            </w:tc>
          </w:sdtContent>
        </w:sdt>
      </w:tr>
      <w:tr w:rsidR="00B10EA3" w:rsidRPr="000B7978" w14:paraId="1D2730F0" w14:textId="77777777" w:rsidTr="007643A3">
        <w:tc>
          <w:tcPr>
            <w:tcW w:w="1838" w:type="dxa"/>
            <w:shd w:val="clear" w:color="auto" w:fill="D9D9D9" w:themeFill="background1" w:themeFillShade="D9"/>
            <w:vAlign w:val="center"/>
          </w:tcPr>
          <w:p w14:paraId="6A6CB006" w14:textId="733B94DA" w:rsidR="00B10EA3" w:rsidRPr="000B7978" w:rsidRDefault="00B10EA3" w:rsidP="00B10EA3">
            <w:pPr>
              <w:jc w:val="left"/>
              <w:rPr>
                <w:rFonts w:cs="Arial"/>
                <w:b/>
              </w:rPr>
            </w:pPr>
            <w:r w:rsidRPr="000B7978">
              <w:rPr>
                <w:rFonts w:cs="Arial"/>
                <w:b/>
              </w:rPr>
              <w:t>(…)</w:t>
            </w:r>
          </w:p>
        </w:tc>
        <w:tc>
          <w:tcPr>
            <w:tcW w:w="2692" w:type="dxa"/>
            <w:vAlign w:val="center"/>
          </w:tcPr>
          <w:p w14:paraId="66A9C6A5" w14:textId="77777777" w:rsidR="00B10EA3" w:rsidRPr="000B7978" w:rsidRDefault="00B10EA3" w:rsidP="006652CB"/>
        </w:tc>
        <w:sdt>
          <w:sdtPr>
            <w:rPr>
              <w:rFonts w:cs="Arial"/>
            </w:rPr>
            <w:id w:val="-318585639"/>
            <w:placeholder>
              <w:docPart w:val="EA829F3F708F4C19905B75C7BE0E403E"/>
            </w:placeholder>
            <w:showingPlcHdr/>
            <w:date>
              <w:dateFormat w:val="dd.MM.yyyy"/>
              <w:lid w:val="pl-PL"/>
              <w:storeMappedDataAs w:val="dateTime"/>
              <w:calendar w:val="gregorian"/>
            </w:date>
          </w:sdtPr>
          <w:sdtEndPr/>
          <w:sdtContent>
            <w:tc>
              <w:tcPr>
                <w:tcW w:w="2266" w:type="dxa"/>
                <w:vAlign w:val="center"/>
              </w:tcPr>
              <w:p w14:paraId="1A369A6F" w14:textId="0808E774" w:rsidR="00B10EA3" w:rsidRPr="000B7978" w:rsidRDefault="007643A3" w:rsidP="007643A3">
                <w:pPr>
                  <w:jc w:val="center"/>
                  <w:rPr>
                    <w:rFonts w:cs="Arial"/>
                  </w:rPr>
                </w:pPr>
                <w:r w:rsidRPr="000B7978">
                  <w:rPr>
                    <w:rStyle w:val="Tekstzastpczy"/>
                    <w:rFonts w:cs="Arial"/>
                  </w:rPr>
                  <w:t>Kliknij lub naciśnij, aby wprowadzić datę.</w:t>
                </w:r>
              </w:p>
            </w:tc>
          </w:sdtContent>
        </w:sdt>
        <w:sdt>
          <w:sdtPr>
            <w:rPr>
              <w:rFonts w:cs="Arial"/>
            </w:rPr>
            <w:id w:val="-1728070637"/>
            <w:placeholder>
              <w:docPart w:val="CD60C629313B4BA0B3F6C16907F70CB8"/>
            </w:placeholder>
            <w:showingPlcHdr/>
            <w:date>
              <w:dateFormat w:val="dd.MM.yyyy"/>
              <w:lid w:val="pl-PL"/>
              <w:storeMappedDataAs w:val="dateTime"/>
              <w:calendar w:val="gregorian"/>
            </w:date>
          </w:sdtPr>
          <w:sdtEndPr/>
          <w:sdtContent>
            <w:tc>
              <w:tcPr>
                <w:tcW w:w="2266" w:type="dxa"/>
                <w:vAlign w:val="center"/>
              </w:tcPr>
              <w:p w14:paraId="3BCF5CC8" w14:textId="45BFB959" w:rsidR="00B10EA3" w:rsidRPr="000B7978" w:rsidRDefault="007643A3" w:rsidP="007643A3">
                <w:pPr>
                  <w:jc w:val="center"/>
                  <w:rPr>
                    <w:rFonts w:cs="Arial"/>
                  </w:rPr>
                </w:pPr>
                <w:r w:rsidRPr="000B7978">
                  <w:rPr>
                    <w:rStyle w:val="Tekstzastpczy"/>
                    <w:rFonts w:cs="Arial"/>
                  </w:rPr>
                  <w:t>Kliknij lub naciśnij, aby wprowadzić datę.</w:t>
                </w:r>
              </w:p>
            </w:tc>
          </w:sdtContent>
        </w:sdt>
      </w:tr>
    </w:tbl>
    <w:p w14:paraId="53BE1B0E" w14:textId="3B57715F" w:rsidR="00027DAE" w:rsidRPr="00B10EA3" w:rsidRDefault="00027DAE" w:rsidP="00B10EA3"/>
    <w:p w14:paraId="370801E3" w14:textId="18E11E04" w:rsidR="00905911" w:rsidRPr="00C22F1E" w:rsidRDefault="009763A1" w:rsidP="00E635FC">
      <w:pPr>
        <w:pStyle w:val="Nagwek2"/>
        <w:rPr>
          <w:vertAlign w:val="superscript"/>
        </w:rPr>
      </w:pPr>
      <w:r>
        <w:t>C</w:t>
      </w:r>
      <w:r w:rsidR="00554B4C" w:rsidRPr="00D26ABF">
        <w:t xml:space="preserve">.2. </w:t>
      </w:r>
      <w:r w:rsidR="00905911" w:rsidRPr="00D26ABF">
        <w:t>Zgodność przedsięwzięcia z ra</w:t>
      </w:r>
      <w:r w:rsidR="00573806">
        <w:t>mami czasowymi KPO</w:t>
      </w:r>
      <w:r w:rsidR="00E37C34">
        <w:rPr>
          <w:rStyle w:val="Odwoanieprzypisudolnego"/>
        </w:rPr>
        <w:footnoteReference w:id="4"/>
      </w:r>
      <w:r w:rsidR="00C22F1E">
        <w:rPr>
          <w:vertAlign w:val="superscript"/>
        </w:rPr>
        <w:t>)</w:t>
      </w:r>
    </w:p>
    <w:p w14:paraId="26DFB47F" w14:textId="4CA08678" w:rsidR="00554B4C" w:rsidRDefault="00905911" w:rsidP="00B10EA3">
      <w:r w:rsidRPr="000B1D9B">
        <w:t>Należy w</w:t>
      </w:r>
      <w:r w:rsidR="00E37C34">
        <w:t>skazać okres realizacji przedsięwzięcia</w:t>
      </w:r>
      <w:r w:rsidRPr="000B1D9B">
        <w:t xml:space="preserve"> poprzez określenie daty rozpoczęcia i daty zakończenia</w:t>
      </w:r>
      <w:r w:rsidR="00E37C34">
        <w:t xml:space="preserve">, które powinny być </w:t>
      </w:r>
      <w:r w:rsidRPr="000B1D9B">
        <w:t xml:space="preserve">spójne z harmonogramem </w:t>
      </w:r>
      <w:r>
        <w:t xml:space="preserve">rzeczowej </w:t>
      </w:r>
      <w:r w:rsidR="00E37C34">
        <w:t xml:space="preserve">realizacji </w:t>
      </w:r>
      <w:r w:rsidRPr="000B1D9B">
        <w:t>stanowiącym</w:t>
      </w:r>
      <w:r w:rsidR="00B86208">
        <w:t xml:space="preserve"> punkt B.1</w:t>
      </w:r>
      <w:r w:rsidR="00E44B31">
        <w:t xml:space="preserve"> </w:t>
      </w:r>
      <w:r w:rsidR="00B86208">
        <w:t>wniosk</w:t>
      </w:r>
      <w:r w:rsidR="00E37C34">
        <w:t>u.</w:t>
      </w:r>
    </w:p>
    <w:tbl>
      <w:tblPr>
        <w:tblStyle w:val="Tabela-Siatka1"/>
        <w:tblW w:w="0" w:type="auto"/>
        <w:tblLook w:val="04A0" w:firstRow="1" w:lastRow="0" w:firstColumn="1" w:lastColumn="0" w:noHBand="0" w:noVBand="1"/>
      </w:tblPr>
      <w:tblGrid>
        <w:gridCol w:w="4673"/>
        <w:gridCol w:w="4389"/>
      </w:tblGrid>
      <w:tr w:rsidR="00B10EA3" w:rsidRPr="000B7978" w14:paraId="27EB962F" w14:textId="77777777" w:rsidTr="00482547">
        <w:tc>
          <w:tcPr>
            <w:tcW w:w="4673" w:type="dxa"/>
            <w:shd w:val="clear" w:color="auto" w:fill="D9D9D9" w:themeFill="background1" w:themeFillShade="D9"/>
            <w:vAlign w:val="center"/>
          </w:tcPr>
          <w:p w14:paraId="7BD027AA" w14:textId="47CE040E" w:rsidR="00B10EA3" w:rsidRPr="000B7978" w:rsidRDefault="00B10EA3" w:rsidP="00482547">
            <w:pPr>
              <w:jc w:val="left"/>
              <w:rPr>
                <w:rFonts w:cs="Arial"/>
                <w:b/>
              </w:rPr>
            </w:pPr>
            <w:r w:rsidRPr="000B7978">
              <w:rPr>
                <w:rFonts w:cs="Arial"/>
                <w:b/>
              </w:rPr>
              <w:t>Data rozpoczęcia realizacji przedsięwzięcia</w:t>
            </w:r>
            <w:r w:rsidR="00E37C34" w:rsidRPr="000B7978">
              <w:rPr>
                <w:rStyle w:val="Odwoanieprzypisudolnego"/>
                <w:rFonts w:cs="Arial"/>
                <w:b/>
              </w:rPr>
              <w:footnoteReference w:id="5"/>
            </w:r>
            <w:r w:rsidR="00C22F1E">
              <w:rPr>
                <w:rFonts w:cs="Arial"/>
                <w:b/>
                <w:vertAlign w:val="superscript"/>
              </w:rPr>
              <w:t>)</w:t>
            </w:r>
            <w:r w:rsidRPr="000B7978">
              <w:rPr>
                <w:rFonts w:cs="Arial"/>
                <w:b/>
              </w:rPr>
              <w:t>:</w:t>
            </w:r>
          </w:p>
        </w:tc>
        <w:sdt>
          <w:sdtPr>
            <w:rPr>
              <w:rFonts w:cs="Arial"/>
            </w:rPr>
            <w:id w:val="1248153878"/>
            <w:placeholder>
              <w:docPart w:val="2B6048FA9B9141F6A252DCBBE31B85B1"/>
            </w:placeholder>
            <w:showingPlcHdr/>
            <w:date>
              <w:dateFormat w:val="dd.MM.yyyy"/>
              <w:lid w:val="pl-PL"/>
              <w:storeMappedDataAs w:val="dateTime"/>
              <w:calendar w:val="gregorian"/>
            </w:date>
          </w:sdtPr>
          <w:sdtEndPr/>
          <w:sdtContent>
            <w:tc>
              <w:tcPr>
                <w:tcW w:w="4389" w:type="dxa"/>
                <w:vAlign w:val="center"/>
              </w:tcPr>
              <w:p w14:paraId="7B8E94B3" w14:textId="77777777" w:rsidR="00B10EA3" w:rsidRPr="000B7978" w:rsidRDefault="00B10EA3" w:rsidP="00482547">
                <w:pPr>
                  <w:jc w:val="center"/>
                  <w:rPr>
                    <w:rFonts w:cs="Arial"/>
                  </w:rPr>
                </w:pPr>
                <w:r w:rsidRPr="000B7978">
                  <w:rPr>
                    <w:rStyle w:val="Tekstzastpczy"/>
                    <w:rFonts w:cs="Arial"/>
                  </w:rPr>
                  <w:t>Kliknij lub naciśnij, aby wprowadzić datę.</w:t>
                </w:r>
              </w:p>
            </w:tc>
          </w:sdtContent>
        </w:sdt>
      </w:tr>
      <w:tr w:rsidR="00B10EA3" w:rsidRPr="000B7978" w14:paraId="55A84ECE" w14:textId="77777777" w:rsidTr="00482547">
        <w:tc>
          <w:tcPr>
            <w:tcW w:w="4673" w:type="dxa"/>
            <w:shd w:val="clear" w:color="auto" w:fill="D9D9D9" w:themeFill="background1" w:themeFillShade="D9"/>
            <w:vAlign w:val="center"/>
          </w:tcPr>
          <w:p w14:paraId="13ED45FE" w14:textId="457E6341" w:rsidR="00B10EA3" w:rsidRPr="000B7978" w:rsidRDefault="00B10EA3" w:rsidP="00482547">
            <w:pPr>
              <w:jc w:val="left"/>
              <w:rPr>
                <w:rFonts w:cs="Arial"/>
                <w:b/>
              </w:rPr>
            </w:pPr>
            <w:r w:rsidRPr="000B7978">
              <w:rPr>
                <w:rFonts w:cs="Arial"/>
                <w:b/>
              </w:rPr>
              <w:t>Data zakończenia realizacji przedsięwzięcia</w:t>
            </w:r>
            <w:r w:rsidR="00E37C34" w:rsidRPr="000B7978">
              <w:rPr>
                <w:rStyle w:val="Odwoanieprzypisudolnego"/>
                <w:rFonts w:cs="Arial"/>
                <w:b/>
              </w:rPr>
              <w:footnoteReference w:id="6"/>
            </w:r>
            <w:r w:rsidR="00C22F1E">
              <w:rPr>
                <w:rFonts w:cs="Arial"/>
                <w:b/>
                <w:vertAlign w:val="superscript"/>
              </w:rPr>
              <w:t>)</w:t>
            </w:r>
            <w:r w:rsidRPr="000B7978">
              <w:rPr>
                <w:rFonts w:cs="Arial"/>
                <w:b/>
              </w:rPr>
              <w:t>:</w:t>
            </w:r>
          </w:p>
        </w:tc>
        <w:sdt>
          <w:sdtPr>
            <w:rPr>
              <w:rFonts w:cs="Arial"/>
            </w:rPr>
            <w:id w:val="138544503"/>
            <w:placeholder>
              <w:docPart w:val="6DE975E3245A4A8B954DD6874ADB95BB"/>
            </w:placeholder>
            <w:showingPlcHdr/>
            <w:date>
              <w:dateFormat w:val="dd.MM.yyyy"/>
              <w:lid w:val="pl-PL"/>
              <w:storeMappedDataAs w:val="dateTime"/>
              <w:calendar w:val="gregorian"/>
            </w:date>
          </w:sdtPr>
          <w:sdtEndPr/>
          <w:sdtContent>
            <w:tc>
              <w:tcPr>
                <w:tcW w:w="4389" w:type="dxa"/>
                <w:vAlign w:val="center"/>
              </w:tcPr>
              <w:p w14:paraId="10A2EE9A" w14:textId="77777777" w:rsidR="00B10EA3" w:rsidRPr="000B7978" w:rsidRDefault="00B10EA3" w:rsidP="00482547">
                <w:pPr>
                  <w:jc w:val="center"/>
                  <w:rPr>
                    <w:rFonts w:cs="Arial"/>
                  </w:rPr>
                </w:pPr>
                <w:r w:rsidRPr="000B7978">
                  <w:rPr>
                    <w:rStyle w:val="Tekstzastpczy"/>
                    <w:rFonts w:cs="Arial"/>
                  </w:rPr>
                  <w:t>Kliknij lub naciśnij, aby wprowadzić datę.</w:t>
                </w:r>
              </w:p>
            </w:tc>
          </w:sdtContent>
        </w:sdt>
      </w:tr>
    </w:tbl>
    <w:p w14:paraId="5F0A9E90" w14:textId="4729E4CF" w:rsidR="00E37C34" w:rsidRDefault="00E37C34" w:rsidP="00B10EA3"/>
    <w:p w14:paraId="6279102B" w14:textId="4F9EFB12" w:rsidR="00044D18" w:rsidRPr="00C81733" w:rsidRDefault="00C81733" w:rsidP="009A28DA">
      <w:pPr>
        <w:spacing w:before="0" w:after="0"/>
        <w:jc w:val="left"/>
      </w:pPr>
      <w:r>
        <w:br w:type="page"/>
      </w:r>
    </w:p>
    <w:p w14:paraId="26FF5228" w14:textId="578A9B00" w:rsidR="00DF1733" w:rsidRPr="00D26ABF" w:rsidRDefault="00635947" w:rsidP="00E635FC">
      <w:pPr>
        <w:pStyle w:val="Nagwek1"/>
      </w:pPr>
      <w:bookmarkStart w:id="7" w:name="_Toc136603448"/>
      <w:r>
        <w:lastRenderedPageBreak/>
        <w:t>D</w:t>
      </w:r>
      <w:r w:rsidR="00534941">
        <w:t xml:space="preserve">. </w:t>
      </w:r>
      <w:r w:rsidR="005B58AA">
        <w:t xml:space="preserve">OPIS PRZEDSIĘWZIĘCIA I ZGODNOŚĆ </w:t>
      </w:r>
      <w:r w:rsidR="0017676B" w:rsidRPr="00D26ABF">
        <w:t>Z KPO</w:t>
      </w:r>
      <w:bookmarkEnd w:id="7"/>
    </w:p>
    <w:p w14:paraId="3987B3C0" w14:textId="056C9FF1" w:rsidR="0017676B" w:rsidRDefault="0017676B" w:rsidP="00DF1B84"/>
    <w:p w14:paraId="035737FC" w14:textId="6CB11172" w:rsidR="00FA6F32" w:rsidRPr="00FE3FC8" w:rsidRDefault="005F05B5" w:rsidP="00FE3FC8">
      <w:pPr>
        <w:pStyle w:val="Nagwek2"/>
      </w:pPr>
      <w:r>
        <w:t>D</w:t>
      </w:r>
      <w:r w:rsidR="0016472A" w:rsidRPr="00D26ABF">
        <w:t xml:space="preserve">.1. </w:t>
      </w:r>
      <w:r w:rsidR="001318A3">
        <w:t>Opis i cele przedsięwzięcia</w:t>
      </w:r>
    </w:p>
    <w:p w14:paraId="554A9211" w14:textId="431BCE2E" w:rsidR="00DF1B84" w:rsidRPr="00DF1B84" w:rsidRDefault="0017676B" w:rsidP="00DF1B84">
      <w:r w:rsidRPr="00D26ABF">
        <w:t>Należy przed</w:t>
      </w:r>
      <w:r w:rsidR="00A30298">
        <w:t>stawić syntetyczny opis przedsięwzięcia</w:t>
      </w:r>
      <w:r w:rsidRPr="00D26ABF">
        <w:t xml:space="preserve"> prezentujący g</w:t>
      </w:r>
      <w:r w:rsidR="00FA6F32">
        <w:t>łówne założenia</w:t>
      </w:r>
      <w:r w:rsidR="005B58AA">
        <w:t xml:space="preserve">, cele </w:t>
      </w:r>
      <w:r w:rsidRPr="00D26ABF">
        <w:t>oraz działa</w:t>
      </w:r>
      <w:r w:rsidR="00DF1B84">
        <w:t>nia zaplanowane do realizacji.</w:t>
      </w:r>
    </w:p>
    <w:p w14:paraId="002B253B" w14:textId="0A7125F4" w:rsidR="0016472A" w:rsidRDefault="00FA6F32" w:rsidP="009A28DA">
      <w:pPr>
        <w:pBdr>
          <w:top w:val="single" w:sz="4" w:space="1" w:color="auto"/>
          <w:left w:val="single" w:sz="4" w:space="4" w:color="auto"/>
          <w:bottom w:val="single" w:sz="4" w:space="1" w:color="auto"/>
          <w:right w:val="single" w:sz="4" w:space="4" w:color="auto"/>
        </w:pBdr>
      </w:pPr>
      <w:r>
        <w:t>Max. 8</w:t>
      </w:r>
      <w:r w:rsidR="008E12D0">
        <w:t>000 znaków</w:t>
      </w:r>
    </w:p>
    <w:p w14:paraId="224953C8" w14:textId="2ACA7A63" w:rsidR="0017676B" w:rsidRDefault="0017676B" w:rsidP="009A28DA"/>
    <w:p w14:paraId="721FF30C" w14:textId="047E91CD" w:rsidR="0017676B" w:rsidRPr="00D26ABF" w:rsidRDefault="005F05B5" w:rsidP="00E635FC">
      <w:pPr>
        <w:pStyle w:val="Nagwek2"/>
      </w:pPr>
      <w:r>
        <w:t>D</w:t>
      </w:r>
      <w:r w:rsidR="0016472A" w:rsidRPr="00D26ABF">
        <w:t xml:space="preserve">.2. </w:t>
      </w:r>
      <w:r w:rsidR="0017676B" w:rsidRPr="00D26ABF">
        <w:t>Zgodność przedsięwzięcia z KPO</w:t>
      </w:r>
    </w:p>
    <w:p w14:paraId="77042030" w14:textId="29D98377" w:rsidR="00AD55AE" w:rsidRDefault="0050388A" w:rsidP="00AA1889">
      <w:r>
        <w:t>Należy wykazać</w:t>
      </w:r>
      <w:r w:rsidR="001B3B36">
        <w:t>, że przedsięwzięcie jest ściśle zwią</w:t>
      </w:r>
      <w:r w:rsidR="00FC7FF7">
        <w:t xml:space="preserve">zane z </w:t>
      </w:r>
      <w:r w:rsidR="00971C8B">
        <w:t xml:space="preserve">założeniami </w:t>
      </w:r>
      <w:r w:rsidR="00FC7FF7">
        <w:t>K</w:t>
      </w:r>
      <w:r w:rsidR="00971C8B">
        <w:t>PO</w:t>
      </w:r>
      <w:r w:rsidR="001B3B36">
        <w:t>, w szczególnoś</w:t>
      </w:r>
      <w:r w:rsidR="00971C8B">
        <w:t>ci s</w:t>
      </w:r>
      <w:r w:rsidR="001B3B36">
        <w:t>pójne z</w:t>
      </w:r>
      <w:r w:rsidR="00971C8B">
        <w:t xml:space="preserve"> </w:t>
      </w:r>
      <w:r w:rsidR="00810E9B" w:rsidRPr="00810E9B">
        <w:t>rodzaje</w:t>
      </w:r>
      <w:r w:rsidR="00810E9B" w:rsidRPr="008B6E55">
        <w:t xml:space="preserve">m przedsięwzięć </w:t>
      </w:r>
      <w:r w:rsidR="00971C8B" w:rsidRPr="008B6E55">
        <w:t>przewidzianych w opisie inwestycji A2.1.1. Uzasadnienie</w:t>
      </w:r>
      <w:r w:rsidR="008B6E55">
        <w:t xml:space="preserve"> powinno zawiera</w:t>
      </w:r>
      <w:r w:rsidR="00923A17">
        <w:t xml:space="preserve">ć argumentację </w:t>
      </w:r>
      <w:r w:rsidR="00BE44AD">
        <w:t xml:space="preserve">pozwalającą na jednoznaczne zidentyfikowanie zgodności przedsięwzięcia z </w:t>
      </w:r>
      <w:r w:rsidR="0017676B" w:rsidRPr="008B6E55">
        <w:t xml:space="preserve">robotyzacją, sztuczną </w:t>
      </w:r>
      <w:r w:rsidR="0017676B" w:rsidRPr="00D26ABF">
        <w:t>inteligencją lub cyfryzacją procesów, te</w:t>
      </w:r>
      <w:r w:rsidR="0016472A" w:rsidRPr="00D26ABF">
        <w:t>chnologii, produktów lub usług.</w:t>
      </w:r>
    </w:p>
    <w:p w14:paraId="698885D7" w14:textId="08CF15E9" w:rsidR="00AD55AE" w:rsidRDefault="00AD55AE" w:rsidP="00AD55AE">
      <w:pPr>
        <w:pBdr>
          <w:top w:val="single" w:sz="4" w:space="1" w:color="auto"/>
          <w:left w:val="single" w:sz="4" w:space="4" w:color="auto"/>
          <w:bottom w:val="single" w:sz="4" w:space="1" w:color="auto"/>
          <w:right w:val="single" w:sz="4" w:space="4" w:color="auto"/>
        </w:pBdr>
      </w:pPr>
      <w:r>
        <w:t>Max. 8000 znaków</w:t>
      </w:r>
    </w:p>
    <w:p w14:paraId="681A1E40" w14:textId="3828759F" w:rsidR="005D480A" w:rsidRDefault="005D480A" w:rsidP="00FA6F32"/>
    <w:p w14:paraId="3554D261" w14:textId="15C7C31E" w:rsidR="007F236E" w:rsidRDefault="00C81733" w:rsidP="007F236E">
      <w:pPr>
        <w:spacing w:before="0" w:after="0"/>
        <w:jc w:val="left"/>
      </w:pPr>
      <w:r>
        <w:br w:type="page"/>
      </w:r>
    </w:p>
    <w:p w14:paraId="2DE98685" w14:textId="2735F0D6" w:rsidR="001466F2" w:rsidRPr="00D26ABF" w:rsidRDefault="00635947" w:rsidP="00E635FC">
      <w:pPr>
        <w:pStyle w:val="Nagwek1"/>
      </w:pPr>
      <w:bookmarkStart w:id="8" w:name="_Toc136603449"/>
      <w:r>
        <w:lastRenderedPageBreak/>
        <w:t>E</w:t>
      </w:r>
      <w:r w:rsidR="001466F2" w:rsidRPr="00D26ABF">
        <w:t>. ZGODNOŚĆ PRZEDSIĘWZIĘCIA Z ZASAD</w:t>
      </w:r>
      <w:r w:rsidR="00F84BEB" w:rsidRPr="00D26ABF">
        <w:t>AMI HORYZONTALNYMI</w:t>
      </w:r>
      <w:bookmarkEnd w:id="8"/>
    </w:p>
    <w:p w14:paraId="1B70B0C4" w14:textId="1137A737" w:rsidR="002A4E1A" w:rsidRDefault="002A4E1A" w:rsidP="009A28DA"/>
    <w:p w14:paraId="78F5F8B0" w14:textId="1C02D4DE" w:rsidR="002A4E1A" w:rsidRPr="00F767F4" w:rsidRDefault="007050A4" w:rsidP="00731806">
      <w:pPr>
        <w:pStyle w:val="Nagwek2"/>
      </w:pPr>
      <w:r>
        <w:t>E</w:t>
      </w:r>
      <w:r w:rsidR="002A4E1A" w:rsidRPr="00F767F4">
        <w:t>.1.</w:t>
      </w:r>
      <w:r w:rsidR="00731806" w:rsidRPr="00F767F4">
        <w:t xml:space="preserve"> </w:t>
      </w:r>
      <w:r w:rsidR="00700993" w:rsidRPr="00F767F4">
        <w:t>Uzasadni</w:t>
      </w:r>
      <w:r w:rsidR="00731806" w:rsidRPr="00F767F4">
        <w:t>enie pozytywnego wpływu przedsięwzięcia</w:t>
      </w:r>
      <w:r w:rsidR="00700993" w:rsidRPr="00F767F4">
        <w:t xml:space="preserve"> na realizację zasady równości szans i niedyskryminacj</w:t>
      </w:r>
      <w:r w:rsidR="00E96D4F">
        <w:t>i</w:t>
      </w:r>
    </w:p>
    <w:p w14:paraId="4FC06591" w14:textId="7D6E9919" w:rsidR="002A4E1A" w:rsidRDefault="002A4E1A" w:rsidP="006652CB">
      <w:pPr>
        <w:pBdr>
          <w:top w:val="single" w:sz="4" w:space="1" w:color="auto"/>
          <w:left w:val="single" w:sz="4" w:space="4" w:color="auto"/>
          <w:bottom w:val="single" w:sz="4" w:space="1" w:color="auto"/>
          <w:right w:val="single" w:sz="4" w:space="4" w:color="auto"/>
        </w:pBdr>
      </w:pPr>
    </w:p>
    <w:p w14:paraId="7C7B31CE" w14:textId="0203FCA7" w:rsidR="002A4E1A" w:rsidRDefault="002A4E1A" w:rsidP="009A28DA"/>
    <w:p w14:paraId="51E32C7B" w14:textId="7E093BA8" w:rsidR="00700993" w:rsidRPr="00AD781A" w:rsidRDefault="007050A4" w:rsidP="00AD781A">
      <w:pPr>
        <w:pStyle w:val="Nagwek2"/>
      </w:pPr>
      <w:r>
        <w:t>E</w:t>
      </w:r>
      <w:r w:rsidR="007024FE" w:rsidRPr="00D26ABF">
        <w:t xml:space="preserve">.2. </w:t>
      </w:r>
      <w:r w:rsidR="00C44C42">
        <w:t>Należy zaznaczyć, j</w:t>
      </w:r>
      <w:r w:rsidR="005D480A">
        <w:t>aki jest w</w:t>
      </w:r>
      <w:r w:rsidR="007024FE" w:rsidRPr="00D26ABF">
        <w:t>pł</w:t>
      </w:r>
      <w:r w:rsidR="00700993" w:rsidRPr="00D26ABF">
        <w:t xml:space="preserve">yw </w:t>
      </w:r>
      <w:r w:rsidR="007024FE" w:rsidRPr="00D26ABF">
        <w:t>przedsięwzię</w:t>
      </w:r>
      <w:r w:rsidR="00700993" w:rsidRPr="00D26ABF">
        <w:t>cia</w:t>
      </w:r>
      <w:r w:rsidR="007024FE" w:rsidRPr="00D26ABF">
        <w:t xml:space="preserve"> na realizację zasady r</w:t>
      </w:r>
      <w:r w:rsidR="005D480A">
        <w:t>ówności szans kobiet i mężczyzn</w:t>
      </w:r>
    </w:p>
    <w:tbl>
      <w:tblPr>
        <w:tblStyle w:val="Tabela-Siatka"/>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65"/>
        <w:gridCol w:w="2266"/>
      </w:tblGrid>
      <w:tr w:rsidR="00EA7A55" w:rsidRPr="00C46D9D" w14:paraId="44249FFE" w14:textId="77777777" w:rsidTr="008F12D7">
        <w:trPr>
          <w:jc w:val="center"/>
        </w:trPr>
        <w:tc>
          <w:tcPr>
            <w:tcW w:w="2265" w:type="dxa"/>
          </w:tcPr>
          <w:p w14:paraId="02048EF7" w14:textId="5EA1EBEF" w:rsidR="00EA7A55" w:rsidRPr="00C46D9D" w:rsidRDefault="00981F6B" w:rsidP="008F12D7">
            <w:pPr>
              <w:pStyle w:val="Text1"/>
              <w:numPr>
                <w:ilvl w:val="0"/>
                <w:numId w:val="0"/>
              </w:numPr>
              <w:tabs>
                <w:tab w:val="center" w:pos="1024"/>
              </w:tabs>
              <w:jc w:val="left"/>
              <w:rPr>
                <w:rFonts w:ascii="Arial" w:hAnsi="Arial" w:cs="Arial"/>
                <w:b/>
                <w:sz w:val="24"/>
                <w:lang w:val="pl-PL" w:eastAsia="en-GB"/>
              </w:rPr>
            </w:pPr>
            <w:sdt>
              <w:sdtPr>
                <w:rPr>
                  <w:rFonts w:cs="Arial"/>
                  <w:b/>
                  <w:sz w:val="24"/>
                  <w:lang w:val="pl-PL" w:eastAsia="en-GB"/>
                </w:rPr>
                <w:id w:val="776528662"/>
                <w14:checkbox>
                  <w14:checked w14:val="0"/>
                  <w14:checkedState w14:val="2612" w14:font="MS Gothic"/>
                  <w14:uncheckedState w14:val="2610" w14:font="MS Gothic"/>
                </w14:checkbox>
              </w:sdtPr>
              <w:sdtEndPr/>
              <w:sdtContent>
                <w:r w:rsidR="00EA7A55" w:rsidRPr="00C46D9D">
                  <w:rPr>
                    <w:rFonts w:ascii="MS Gothic" w:eastAsia="MS Gothic" w:hAnsi="MS Gothic" w:cs="Arial" w:hint="eastAsia"/>
                    <w:b/>
                    <w:sz w:val="24"/>
                    <w:lang w:val="pl-PL" w:eastAsia="en-GB"/>
                  </w:rPr>
                  <w:t>☐</w:t>
                </w:r>
              </w:sdtContent>
            </w:sdt>
            <w:r w:rsidR="00EA7A55">
              <w:rPr>
                <w:rFonts w:ascii="Arial" w:hAnsi="Arial" w:cs="Arial"/>
                <w:b/>
                <w:sz w:val="24"/>
                <w:lang w:val="pl-PL" w:eastAsia="en-GB"/>
              </w:rPr>
              <w:t xml:space="preserve"> </w:t>
            </w:r>
            <w:r w:rsidR="00EA7A55" w:rsidRPr="006652CB">
              <w:rPr>
                <w:rFonts w:cs="Arial"/>
                <w:b/>
                <w:sz w:val="24"/>
                <w:lang w:val="pl-PL" w:eastAsia="en-GB"/>
              </w:rPr>
              <w:t>POZYTYWNY</w:t>
            </w:r>
          </w:p>
        </w:tc>
        <w:tc>
          <w:tcPr>
            <w:tcW w:w="2266" w:type="dxa"/>
          </w:tcPr>
          <w:p w14:paraId="03ED5D65" w14:textId="61FF5FC3" w:rsidR="00EA7A55" w:rsidRPr="00C46D9D" w:rsidRDefault="00981F6B" w:rsidP="008F12D7">
            <w:pPr>
              <w:pStyle w:val="Text1"/>
              <w:numPr>
                <w:ilvl w:val="0"/>
                <w:numId w:val="0"/>
              </w:numPr>
              <w:tabs>
                <w:tab w:val="center" w:pos="1025"/>
              </w:tabs>
              <w:jc w:val="left"/>
              <w:rPr>
                <w:rFonts w:ascii="Arial" w:hAnsi="Arial" w:cs="Arial"/>
                <w:b/>
                <w:sz w:val="24"/>
                <w:lang w:val="pl-PL" w:eastAsia="en-GB"/>
              </w:rPr>
            </w:pPr>
            <w:sdt>
              <w:sdtPr>
                <w:rPr>
                  <w:rFonts w:cs="Arial"/>
                  <w:b/>
                  <w:sz w:val="24"/>
                  <w:lang w:val="pl-PL" w:eastAsia="en-GB"/>
                </w:rPr>
                <w:id w:val="951122731"/>
                <w14:checkbox>
                  <w14:checked w14:val="0"/>
                  <w14:checkedState w14:val="2612" w14:font="MS Gothic"/>
                  <w14:uncheckedState w14:val="2610" w14:font="MS Gothic"/>
                </w14:checkbox>
              </w:sdtPr>
              <w:sdtEndPr/>
              <w:sdtContent>
                <w:r w:rsidR="00EA7A55" w:rsidRPr="00C46D9D">
                  <w:rPr>
                    <w:rFonts w:ascii="MS Gothic" w:eastAsia="MS Gothic" w:hAnsi="MS Gothic" w:cs="Arial" w:hint="eastAsia"/>
                    <w:b/>
                    <w:sz w:val="24"/>
                    <w:lang w:val="pl-PL" w:eastAsia="en-GB"/>
                  </w:rPr>
                  <w:t>☐</w:t>
                </w:r>
              </w:sdtContent>
            </w:sdt>
            <w:r w:rsidR="00EA7A55">
              <w:rPr>
                <w:rFonts w:ascii="Arial" w:hAnsi="Arial" w:cs="Arial"/>
                <w:b/>
                <w:sz w:val="24"/>
                <w:lang w:val="pl-PL" w:eastAsia="en-GB"/>
              </w:rPr>
              <w:t xml:space="preserve"> </w:t>
            </w:r>
            <w:r w:rsidR="00EA7A55" w:rsidRPr="006652CB">
              <w:rPr>
                <w:rFonts w:cs="Arial"/>
                <w:b/>
                <w:sz w:val="24"/>
                <w:lang w:val="pl-PL" w:eastAsia="en-GB"/>
              </w:rPr>
              <w:t>NEUTRALNY</w:t>
            </w:r>
          </w:p>
        </w:tc>
      </w:tr>
    </w:tbl>
    <w:p w14:paraId="6B3B897E" w14:textId="4C0B9C61" w:rsidR="00EA7A55" w:rsidRDefault="00EA7A55" w:rsidP="009A28DA"/>
    <w:p w14:paraId="52F3C222" w14:textId="32314541" w:rsidR="007024FE" w:rsidRDefault="007024FE" w:rsidP="009A28DA">
      <w:r>
        <w:t>Należy opisać, w jaki sp</w:t>
      </w:r>
      <w:r w:rsidR="00103D15">
        <w:t>osób przedsięwzięcie zachowuje zgodność</w:t>
      </w:r>
      <w:r w:rsidR="002A4E1A">
        <w:t xml:space="preserve"> z zasadą równości szans kobiet i mężczyzn</w:t>
      </w:r>
      <w:r>
        <w:t xml:space="preserve"> lub uzasadnić</w:t>
      </w:r>
      <w:r w:rsidR="006C0AA3">
        <w:t xml:space="preserve"> jego neutralność poprzez</w:t>
      </w:r>
      <w:r>
        <w:t xml:space="preserve"> szczegół</w:t>
      </w:r>
      <w:r w:rsidR="00103D15">
        <w:t>owe uzasadnienie</w:t>
      </w:r>
      <w:r>
        <w:t>, dlaczego dane przedsięwzięcie nie jest w stanie zrealizować jakichkolwiek działań</w:t>
      </w:r>
      <w:r w:rsidR="00DF1B84">
        <w:t xml:space="preserve"> w tym zakresie.</w:t>
      </w:r>
    </w:p>
    <w:p w14:paraId="3DF19472" w14:textId="77777777" w:rsidR="006C0AA3" w:rsidRDefault="006C0AA3" w:rsidP="006652CB">
      <w:pPr>
        <w:pBdr>
          <w:top w:val="single" w:sz="4" w:space="1" w:color="auto"/>
          <w:left w:val="single" w:sz="4" w:space="4" w:color="auto"/>
          <w:bottom w:val="single" w:sz="4" w:space="1" w:color="auto"/>
          <w:right w:val="single" w:sz="4" w:space="4" w:color="auto"/>
        </w:pBdr>
      </w:pPr>
    </w:p>
    <w:p w14:paraId="62A6B3C4" w14:textId="52709568" w:rsidR="00A13357" w:rsidRDefault="00A13357" w:rsidP="009A28DA"/>
    <w:p w14:paraId="7359BEEF" w14:textId="2F61C074" w:rsidR="006C0AA3" w:rsidRPr="00AD781A" w:rsidRDefault="007050A4" w:rsidP="00AD781A">
      <w:pPr>
        <w:pStyle w:val="Nagwek2"/>
      </w:pPr>
      <w:r>
        <w:t>E</w:t>
      </w:r>
      <w:r w:rsidR="005D480A">
        <w:t xml:space="preserve">.3. </w:t>
      </w:r>
      <w:r w:rsidR="00C44C42">
        <w:t>N</w:t>
      </w:r>
      <w:r w:rsidR="005D480A">
        <w:t>a</w:t>
      </w:r>
      <w:r w:rsidR="00C44C42">
        <w:t>leży zaznaczyć, ja</w:t>
      </w:r>
      <w:r w:rsidR="005D480A">
        <w:t>ki jest w</w:t>
      </w:r>
      <w:r w:rsidR="006C0AA3" w:rsidRPr="00D26ABF">
        <w:t>pływ przedsięwzięcia na dostępność produktów przedsięwzięcia d</w:t>
      </w:r>
      <w:r w:rsidR="005D480A">
        <w:t>la osób z niepełnosprawnościami</w:t>
      </w:r>
    </w:p>
    <w:tbl>
      <w:tblPr>
        <w:tblStyle w:val="Tabela-Siatka"/>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65"/>
        <w:gridCol w:w="2266"/>
      </w:tblGrid>
      <w:tr w:rsidR="00EA7A55" w:rsidRPr="00C46D9D" w14:paraId="673A606D" w14:textId="77777777" w:rsidTr="008F12D7">
        <w:trPr>
          <w:jc w:val="center"/>
        </w:trPr>
        <w:tc>
          <w:tcPr>
            <w:tcW w:w="2265" w:type="dxa"/>
          </w:tcPr>
          <w:p w14:paraId="08143165" w14:textId="13A3C4A6" w:rsidR="00EA7A55" w:rsidRPr="00C46D9D" w:rsidRDefault="00981F6B" w:rsidP="008F12D7">
            <w:pPr>
              <w:pStyle w:val="Text1"/>
              <w:numPr>
                <w:ilvl w:val="0"/>
                <w:numId w:val="0"/>
              </w:numPr>
              <w:tabs>
                <w:tab w:val="center" w:pos="1024"/>
              </w:tabs>
              <w:jc w:val="left"/>
              <w:rPr>
                <w:rFonts w:ascii="Arial" w:hAnsi="Arial" w:cs="Arial"/>
                <w:b/>
                <w:sz w:val="24"/>
                <w:lang w:val="pl-PL" w:eastAsia="en-GB"/>
              </w:rPr>
            </w:pPr>
            <w:sdt>
              <w:sdtPr>
                <w:rPr>
                  <w:rFonts w:cs="Arial"/>
                  <w:b/>
                  <w:sz w:val="24"/>
                  <w:lang w:val="pl-PL" w:eastAsia="en-GB"/>
                </w:rPr>
                <w:id w:val="831803050"/>
                <w14:checkbox>
                  <w14:checked w14:val="0"/>
                  <w14:checkedState w14:val="2612" w14:font="MS Gothic"/>
                  <w14:uncheckedState w14:val="2610" w14:font="MS Gothic"/>
                </w14:checkbox>
              </w:sdtPr>
              <w:sdtEndPr/>
              <w:sdtContent>
                <w:r w:rsidR="00EA7A55" w:rsidRPr="00C46D9D">
                  <w:rPr>
                    <w:rFonts w:ascii="MS Gothic" w:eastAsia="MS Gothic" w:hAnsi="MS Gothic" w:cs="Arial" w:hint="eastAsia"/>
                    <w:b/>
                    <w:sz w:val="24"/>
                    <w:lang w:val="pl-PL" w:eastAsia="en-GB"/>
                  </w:rPr>
                  <w:t>☐</w:t>
                </w:r>
              </w:sdtContent>
            </w:sdt>
            <w:r w:rsidR="00EA7A55">
              <w:rPr>
                <w:rFonts w:ascii="Arial" w:hAnsi="Arial" w:cs="Arial"/>
                <w:b/>
                <w:sz w:val="24"/>
                <w:lang w:val="pl-PL" w:eastAsia="en-GB"/>
              </w:rPr>
              <w:t xml:space="preserve"> </w:t>
            </w:r>
            <w:r w:rsidR="00EA7A55" w:rsidRPr="006652CB">
              <w:rPr>
                <w:rFonts w:cs="Arial"/>
                <w:b/>
                <w:sz w:val="24"/>
                <w:lang w:val="pl-PL" w:eastAsia="en-GB"/>
              </w:rPr>
              <w:t>POZYTYWNY</w:t>
            </w:r>
          </w:p>
        </w:tc>
        <w:tc>
          <w:tcPr>
            <w:tcW w:w="2266" w:type="dxa"/>
          </w:tcPr>
          <w:p w14:paraId="09B7B228" w14:textId="0CA29247" w:rsidR="00EA7A55" w:rsidRPr="00C46D9D" w:rsidRDefault="00981F6B" w:rsidP="008F12D7">
            <w:pPr>
              <w:pStyle w:val="Text1"/>
              <w:numPr>
                <w:ilvl w:val="0"/>
                <w:numId w:val="0"/>
              </w:numPr>
              <w:tabs>
                <w:tab w:val="center" w:pos="1025"/>
              </w:tabs>
              <w:jc w:val="left"/>
              <w:rPr>
                <w:rFonts w:ascii="Arial" w:hAnsi="Arial" w:cs="Arial"/>
                <w:b/>
                <w:sz w:val="24"/>
                <w:lang w:val="pl-PL" w:eastAsia="en-GB"/>
              </w:rPr>
            </w:pPr>
            <w:sdt>
              <w:sdtPr>
                <w:rPr>
                  <w:rFonts w:cs="Arial"/>
                  <w:b/>
                  <w:sz w:val="24"/>
                  <w:lang w:val="pl-PL" w:eastAsia="en-GB"/>
                </w:rPr>
                <w:id w:val="510104656"/>
                <w14:checkbox>
                  <w14:checked w14:val="0"/>
                  <w14:checkedState w14:val="2612" w14:font="MS Gothic"/>
                  <w14:uncheckedState w14:val="2610" w14:font="MS Gothic"/>
                </w14:checkbox>
              </w:sdtPr>
              <w:sdtEndPr/>
              <w:sdtContent>
                <w:r w:rsidR="00EA7A55" w:rsidRPr="00C46D9D">
                  <w:rPr>
                    <w:rFonts w:ascii="MS Gothic" w:eastAsia="MS Gothic" w:hAnsi="MS Gothic" w:cs="Arial" w:hint="eastAsia"/>
                    <w:b/>
                    <w:sz w:val="24"/>
                    <w:lang w:val="pl-PL" w:eastAsia="en-GB"/>
                  </w:rPr>
                  <w:t>☐</w:t>
                </w:r>
              </w:sdtContent>
            </w:sdt>
            <w:r w:rsidR="00EA7A55">
              <w:rPr>
                <w:rFonts w:ascii="Arial" w:hAnsi="Arial" w:cs="Arial"/>
                <w:b/>
                <w:sz w:val="24"/>
                <w:lang w:val="pl-PL" w:eastAsia="en-GB"/>
              </w:rPr>
              <w:t xml:space="preserve"> </w:t>
            </w:r>
            <w:r w:rsidR="00EA7A55" w:rsidRPr="006652CB">
              <w:rPr>
                <w:rFonts w:cs="Arial"/>
                <w:b/>
                <w:sz w:val="24"/>
                <w:lang w:val="pl-PL" w:eastAsia="en-GB"/>
              </w:rPr>
              <w:t>NEUTRALNY</w:t>
            </w:r>
          </w:p>
        </w:tc>
      </w:tr>
    </w:tbl>
    <w:p w14:paraId="77076C3D" w14:textId="240F22A1" w:rsidR="00EA7A55" w:rsidRDefault="00EA7A55" w:rsidP="009A28DA"/>
    <w:p w14:paraId="4BE3072B" w14:textId="7CB5D5F2" w:rsidR="006C0AA3" w:rsidRDefault="00167D86" w:rsidP="006652CB">
      <w:r>
        <w:t xml:space="preserve">Należy opisać, w jaki sposób rezultaty przedsięwzięcia </w:t>
      </w:r>
      <w:r w:rsidR="006C0AA3">
        <w:t>będą dostępne d</w:t>
      </w:r>
      <w:r>
        <w:t xml:space="preserve">la osób z niepełnosprawnościami </w:t>
      </w:r>
      <w:r w:rsidR="006C0AA3">
        <w:t>lub uzasadnić ich neutralność poprzez szcz</w:t>
      </w:r>
      <w:r w:rsidR="009927D7">
        <w:t>egółowe uzasadnie</w:t>
      </w:r>
      <w:r>
        <w:t xml:space="preserve">nie, dlaczego dany rezultat przedsięwzięcia </w:t>
      </w:r>
      <w:r w:rsidR="006C0AA3">
        <w:t>nie jest w stanie zrealizować jakichkolwiek dział</w:t>
      </w:r>
      <w:r>
        <w:t>ań w tym zakresie.</w:t>
      </w:r>
    </w:p>
    <w:p w14:paraId="0C585EF8" w14:textId="77777777" w:rsidR="006C0AA3" w:rsidRDefault="006C0AA3" w:rsidP="006652CB">
      <w:pPr>
        <w:pBdr>
          <w:top w:val="single" w:sz="4" w:space="1" w:color="auto"/>
          <w:left w:val="single" w:sz="4" w:space="4" w:color="auto"/>
          <w:bottom w:val="single" w:sz="4" w:space="1" w:color="auto"/>
          <w:right w:val="single" w:sz="4" w:space="4" w:color="auto"/>
        </w:pBdr>
      </w:pPr>
    </w:p>
    <w:p w14:paraId="7C91CBA1" w14:textId="511041CF" w:rsidR="00E97A96" w:rsidRDefault="00E97A96" w:rsidP="00907DCB"/>
    <w:p w14:paraId="77B97824" w14:textId="2142E408" w:rsidR="00907DCB" w:rsidRDefault="00907DCB" w:rsidP="00907DCB"/>
    <w:p w14:paraId="1E32D090" w14:textId="77777777" w:rsidR="00907DCB" w:rsidRDefault="00907DCB" w:rsidP="00907DCB"/>
    <w:p w14:paraId="003DDD99" w14:textId="77777777" w:rsidR="00E97A96" w:rsidRDefault="00E97A96" w:rsidP="00907DCB"/>
    <w:p w14:paraId="606ADEAB" w14:textId="77777777" w:rsidR="00E97A96" w:rsidRDefault="00E97A96" w:rsidP="00E97A96">
      <w:pPr>
        <w:pStyle w:val="Nagwek1"/>
        <w:sectPr w:rsidR="00E97A96" w:rsidSect="00160CB3">
          <w:headerReference w:type="default" r:id="rId8"/>
          <w:footerReference w:type="default" r:id="rId9"/>
          <w:headerReference w:type="first" r:id="rId10"/>
          <w:footerReference w:type="first" r:id="rId11"/>
          <w:pgSz w:w="11906" w:h="16838"/>
          <w:pgMar w:top="1417" w:right="1417" w:bottom="1417" w:left="1417" w:header="708" w:footer="708" w:gutter="0"/>
          <w:cols w:space="708"/>
          <w:docGrid w:linePitch="360"/>
        </w:sectPr>
      </w:pPr>
      <w:bookmarkStart w:id="9" w:name="_Toc132976376"/>
    </w:p>
    <w:p w14:paraId="7EED26C7" w14:textId="77777777" w:rsidR="00E97A96" w:rsidRPr="00E530B4" w:rsidRDefault="00E97A96" w:rsidP="00907DCB">
      <w:pPr>
        <w:pStyle w:val="Nagwek1"/>
      </w:pPr>
      <w:bookmarkStart w:id="10" w:name="_Toc136603450"/>
      <w:r w:rsidRPr="00E530B4">
        <w:lastRenderedPageBreak/>
        <w:t>F. ZESTAWIENIE KOSZTÓW PRZEDSIĘWZIĘCIA</w:t>
      </w:r>
      <w:bookmarkEnd w:id="9"/>
      <w:bookmarkEnd w:id="10"/>
    </w:p>
    <w:p w14:paraId="6AF594A8" w14:textId="77777777" w:rsidR="00E97A96" w:rsidRDefault="00E97A96" w:rsidP="00907DCB"/>
    <w:p w14:paraId="6A54CE51" w14:textId="77777777" w:rsidR="00E97A96" w:rsidRPr="00E530B4" w:rsidRDefault="00E97A96" w:rsidP="00907DCB">
      <w:pPr>
        <w:pStyle w:val="Nagwek2"/>
      </w:pPr>
      <w:r w:rsidRPr="00E530B4">
        <w:t>F.</w:t>
      </w:r>
      <w:r w:rsidRPr="00907DCB">
        <w:t>1. Kategorie kosztów</w:t>
      </w:r>
    </w:p>
    <w:p w14:paraId="581D3D2C" w14:textId="6350FCE2" w:rsidR="00E97A96" w:rsidRDefault="00E97A96" w:rsidP="00907DCB">
      <w:r>
        <w:t>Należy uzupełnić tabelę wymieniając koszty zaplanowane do poniesienia w ramach realizacji przedsięwzięcia wraz z przypisanymi im wartościami oraz zawrzeć uzasadnienie dla każdego z wymienionych kosztów wraz ze wskazaniem, przy realizacji którego zadania jest on niezbędny.</w:t>
      </w:r>
    </w:p>
    <w:p w14:paraId="74C0AB01" w14:textId="77777777" w:rsidR="00E97A96" w:rsidRDefault="00E97A96" w:rsidP="00907DCB"/>
    <w:tbl>
      <w:tblPr>
        <w:tblStyle w:val="Tabela-Siatka1"/>
        <w:tblW w:w="0" w:type="auto"/>
        <w:tblLook w:val="04A0" w:firstRow="1" w:lastRow="0" w:firstColumn="1" w:lastColumn="0" w:noHBand="0" w:noVBand="1"/>
      </w:tblPr>
      <w:tblGrid>
        <w:gridCol w:w="2263"/>
        <w:gridCol w:w="3734"/>
        <w:gridCol w:w="1658"/>
        <w:gridCol w:w="2363"/>
        <w:gridCol w:w="1750"/>
        <w:gridCol w:w="2224"/>
      </w:tblGrid>
      <w:tr w:rsidR="00E97A96" w:rsidRPr="00907DCB" w14:paraId="780A6AEA" w14:textId="77777777" w:rsidTr="004A3117">
        <w:trPr>
          <w:trHeight w:val="872"/>
        </w:trPr>
        <w:tc>
          <w:tcPr>
            <w:tcW w:w="2263" w:type="dxa"/>
            <w:shd w:val="clear" w:color="auto" w:fill="BFBFBF" w:themeFill="background1" w:themeFillShade="BF"/>
            <w:vAlign w:val="center"/>
          </w:tcPr>
          <w:p w14:paraId="1E6D4664" w14:textId="77777777" w:rsidR="00E97A96" w:rsidRPr="00907DCB" w:rsidRDefault="00E97A96" w:rsidP="004A3117">
            <w:pPr>
              <w:jc w:val="center"/>
              <w:rPr>
                <w:rFonts w:cs="Arial"/>
                <w:b/>
              </w:rPr>
            </w:pPr>
            <w:r w:rsidRPr="00907DCB">
              <w:rPr>
                <w:rFonts w:cs="Arial"/>
                <w:b/>
              </w:rPr>
              <w:t>Nazwa kosztu</w:t>
            </w:r>
          </w:p>
        </w:tc>
        <w:tc>
          <w:tcPr>
            <w:tcW w:w="3734" w:type="dxa"/>
            <w:shd w:val="clear" w:color="auto" w:fill="BFBFBF" w:themeFill="background1" w:themeFillShade="BF"/>
            <w:vAlign w:val="center"/>
          </w:tcPr>
          <w:p w14:paraId="61323C13" w14:textId="77777777" w:rsidR="00E97A96" w:rsidRPr="00907DCB" w:rsidRDefault="00E97A96" w:rsidP="004A3117">
            <w:pPr>
              <w:jc w:val="center"/>
              <w:rPr>
                <w:rFonts w:cs="Arial"/>
                <w:b/>
              </w:rPr>
            </w:pPr>
            <w:r w:rsidRPr="00907DCB">
              <w:rPr>
                <w:rFonts w:cs="Arial"/>
                <w:b/>
              </w:rPr>
              <w:t>Uzasadnienie</w:t>
            </w:r>
          </w:p>
        </w:tc>
        <w:tc>
          <w:tcPr>
            <w:tcW w:w="1658" w:type="dxa"/>
            <w:shd w:val="clear" w:color="auto" w:fill="BFBFBF" w:themeFill="background1" w:themeFillShade="BF"/>
            <w:vAlign w:val="center"/>
          </w:tcPr>
          <w:p w14:paraId="5F378542" w14:textId="21838E57" w:rsidR="00E97A96" w:rsidRPr="00907DCB" w:rsidRDefault="00E97A96" w:rsidP="004A3117">
            <w:pPr>
              <w:jc w:val="center"/>
              <w:rPr>
                <w:rFonts w:cs="Arial"/>
                <w:b/>
              </w:rPr>
            </w:pPr>
            <w:r w:rsidRPr="00907DCB">
              <w:rPr>
                <w:rFonts w:cs="Arial"/>
                <w:b/>
              </w:rPr>
              <w:t>Koszty ogółe</w:t>
            </w:r>
            <w:r w:rsidR="00163CA8">
              <w:rPr>
                <w:rFonts w:cs="Arial"/>
                <w:b/>
              </w:rPr>
              <w:t xml:space="preserve">m </w:t>
            </w:r>
            <w:r w:rsidRPr="00907DCB">
              <w:rPr>
                <w:rFonts w:cs="Arial"/>
                <w:b/>
              </w:rPr>
              <w:t>(zł)</w:t>
            </w:r>
          </w:p>
        </w:tc>
        <w:tc>
          <w:tcPr>
            <w:tcW w:w="2363" w:type="dxa"/>
            <w:shd w:val="clear" w:color="auto" w:fill="BFBFBF" w:themeFill="background1" w:themeFillShade="BF"/>
            <w:vAlign w:val="center"/>
          </w:tcPr>
          <w:p w14:paraId="70002571" w14:textId="13F9702C" w:rsidR="00E97A96" w:rsidRPr="00907DCB" w:rsidRDefault="00E97A96" w:rsidP="004A3117">
            <w:pPr>
              <w:jc w:val="center"/>
              <w:rPr>
                <w:rFonts w:cs="Arial"/>
                <w:b/>
              </w:rPr>
            </w:pPr>
            <w:r w:rsidRPr="00CC0F4A">
              <w:rPr>
                <w:rFonts w:cs="Arial"/>
                <w:b/>
              </w:rPr>
              <w:t>Koszty kwalifikowa</w:t>
            </w:r>
            <w:r w:rsidR="00D868C9" w:rsidRPr="00CC0F4A">
              <w:rPr>
                <w:rFonts w:cs="Arial"/>
                <w:b/>
              </w:rPr>
              <w:t>l</w:t>
            </w:r>
            <w:r w:rsidRPr="00CC0F4A">
              <w:rPr>
                <w:rFonts w:cs="Arial"/>
                <w:b/>
              </w:rPr>
              <w:t>ne netto (zł)</w:t>
            </w:r>
          </w:p>
        </w:tc>
        <w:tc>
          <w:tcPr>
            <w:tcW w:w="1750" w:type="dxa"/>
            <w:shd w:val="clear" w:color="auto" w:fill="BFBFBF" w:themeFill="background1" w:themeFillShade="BF"/>
            <w:vAlign w:val="center"/>
          </w:tcPr>
          <w:p w14:paraId="50A9528A" w14:textId="77777777" w:rsidR="00E97A96" w:rsidRPr="00907DCB" w:rsidRDefault="00E97A96" w:rsidP="004A3117">
            <w:pPr>
              <w:jc w:val="center"/>
              <w:rPr>
                <w:rFonts w:cs="Arial"/>
                <w:b/>
              </w:rPr>
            </w:pPr>
            <w:r w:rsidRPr="00907DCB">
              <w:rPr>
                <w:rFonts w:cs="Arial"/>
                <w:b/>
              </w:rPr>
              <w:t>Dof</w:t>
            </w:r>
            <w:r w:rsidRPr="00CC0F4A">
              <w:rPr>
                <w:rFonts w:cs="Arial"/>
                <w:b/>
              </w:rPr>
              <w:t>inansowanie netto (zł)</w:t>
            </w:r>
          </w:p>
        </w:tc>
        <w:tc>
          <w:tcPr>
            <w:tcW w:w="2224" w:type="dxa"/>
            <w:shd w:val="clear" w:color="auto" w:fill="BFBFBF" w:themeFill="background1" w:themeFillShade="BF"/>
            <w:vAlign w:val="center"/>
          </w:tcPr>
          <w:p w14:paraId="0AD066F5" w14:textId="77777777" w:rsidR="00E97A96" w:rsidRPr="00907DCB" w:rsidRDefault="00E97A96" w:rsidP="004A3117">
            <w:pPr>
              <w:jc w:val="center"/>
              <w:rPr>
                <w:rFonts w:cs="Arial"/>
                <w:b/>
              </w:rPr>
            </w:pPr>
            <w:r w:rsidRPr="00907DCB">
              <w:rPr>
                <w:rFonts w:cs="Arial"/>
                <w:b/>
              </w:rPr>
              <w:t>Udział % w całym przedsięwzięciu</w:t>
            </w:r>
          </w:p>
        </w:tc>
      </w:tr>
      <w:tr w:rsidR="00E97A96" w:rsidRPr="00907DCB" w14:paraId="23FC1651" w14:textId="77777777" w:rsidTr="004A3117">
        <w:tc>
          <w:tcPr>
            <w:tcW w:w="13992" w:type="dxa"/>
            <w:gridSpan w:val="6"/>
            <w:shd w:val="clear" w:color="auto" w:fill="D9D9D9" w:themeFill="background1" w:themeFillShade="D9"/>
            <w:vAlign w:val="center"/>
          </w:tcPr>
          <w:p w14:paraId="42B48FC3" w14:textId="77777777" w:rsidR="00E97A96" w:rsidRPr="00FA2528" w:rsidRDefault="00E97A96" w:rsidP="004A3117">
            <w:pPr>
              <w:jc w:val="left"/>
              <w:rPr>
                <w:rFonts w:cs="Arial"/>
                <w:b/>
              </w:rPr>
            </w:pPr>
            <w:r w:rsidRPr="00FA2528">
              <w:rPr>
                <w:rFonts w:cs="Arial"/>
                <w:b/>
              </w:rPr>
              <w:t>Środki trwałe (urządzenia, wyposażenie)</w:t>
            </w:r>
          </w:p>
        </w:tc>
      </w:tr>
      <w:tr w:rsidR="00E97A96" w:rsidRPr="00907DCB" w14:paraId="668DEC03" w14:textId="77777777" w:rsidTr="004A3117">
        <w:tc>
          <w:tcPr>
            <w:tcW w:w="2263" w:type="dxa"/>
            <w:shd w:val="clear" w:color="auto" w:fill="auto"/>
            <w:vAlign w:val="center"/>
          </w:tcPr>
          <w:p w14:paraId="18F0D92D" w14:textId="77777777" w:rsidR="00E97A96" w:rsidRPr="00907DCB" w:rsidRDefault="00E97A96" w:rsidP="004A3117">
            <w:pPr>
              <w:jc w:val="left"/>
              <w:rPr>
                <w:rFonts w:cs="Arial"/>
              </w:rPr>
            </w:pPr>
          </w:p>
        </w:tc>
        <w:tc>
          <w:tcPr>
            <w:tcW w:w="3734" w:type="dxa"/>
          </w:tcPr>
          <w:p w14:paraId="6AC84C37" w14:textId="77777777" w:rsidR="00E97A96" w:rsidRPr="00907DCB" w:rsidRDefault="00E97A96" w:rsidP="004A3117">
            <w:pPr>
              <w:jc w:val="left"/>
              <w:rPr>
                <w:rFonts w:cs="Arial"/>
              </w:rPr>
            </w:pPr>
          </w:p>
        </w:tc>
        <w:tc>
          <w:tcPr>
            <w:tcW w:w="1658" w:type="dxa"/>
            <w:vAlign w:val="center"/>
          </w:tcPr>
          <w:p w14:paraId="2120D504" w14:textId="77777777" w:rsidR="00E97A96" w:rsidRPr="00907DCB" w:rsidRDefault="00E97A96" w:rsidP="004A3117">
            <w:pPr>
              <w:jc w:val="left"/>
              <w:rPr>
                <w:rFonts w:cs="Arial"/>
              </w:rPr>
            </w:pPr>
          </w:p>
        </w:tc>
        <w:tc>
          <w:tcPr>
            <w:tcW w:w="2363" w:type="dxa"/>
            <w:vAlign w:val="center"/>
          </w:tcPr>
          <w:p w14:paraId="0398B7D3" w14:textId="77777777" w:rsidR="00E97A96" w:rsidRPr="00907DCB" w:rsidRDefault="00E97A96" w:rsidP="004A3117">
            <w:pPr>
              <w:jc w:val="left"/>
              <w:rPr>
                <w:rFonts w:cs="Arial"/>
              </w:rPr>
            </w:pPr>
          </w:p>
        </w:tc>
        <w:tc>
          <w:tcPr>
            <w:tcW w:w="1750" w:type="dxa"/>
            <w:vAlign w:val="center"/>
          </w:tcPr>
          <w:p w14:paraId="14D0C411" w14:textId="77777777" w:rsidR="00E97A96" w:rsidRPr="00907DCB" w:rsidRDefault="00E97A96" w:rsidP="004A3117">
            <w:pPr>
              <w:jc w:val="left"/>
              <w:rPr>
                <w:rFonts w:cs="Arial"/>
              </w:rPr>
            </w:pPr>
          </w:p>
        </w:tc>
        <w:tc>
          <w:tcPr>
            <w:tcW w:w="2224" w:type="dxa"/>
            <w:vAlign w:val="center"/>
          </w:tcPr>
          <w:p w14:paraId="27FE6C4F" w14:textId="77777777" w:rsidR="00E97A96" w:rsidRPr="00907DCB" w:rsidRDefault="00E97A96" w:rsidP="004A3117">
            <w:pPr>
              <w:jc w:val="left"/>
              <w:rPr>
                <w:rFonts w:cs="Arial"/>
              </w:rPr>
            </w:pPr>
          </w:p>
        </w:tc>
      </w:tr>
      <w:tr w:rsidR="00E97A96" w:rsidRPr="00907DCB" w14:paraId="0498A10D" w14:textId="77777777" w:rsidTr="00CC0F4A">
        <w:tc>
          <w:tcPr>
            <w:tcW w:w="5997" w:type="dxa"/>
            <w:gridSpan w:val="2"/>
            <w:shd w:val="clear" w:color="auto" w:fill="F2F2F2" w:themeFill="background1" w:themeFillShade="F2"/>
            <w:vAlign w:val="center"/>
          </w:tcPr>
          <w:p w14:paraId="6DA41CB5" w14:textId="77777777" w:rsidR="00E97A96" w:rsidRPr="00907DCB" w:rsidRDefault="00E97A96" w:rsidP="004A3117">
            <w:pPr>
              <w:jc w:val="left"/>
              <w:rPr>
                <w:rFonts w:cs="Arial"/>
              </w:rPr>
            </w:pPr>
            <w:r w:rsidRPr="00907DCB">
              <w:rPr>
                <w:rFonts w:cs="Arial"/>
              </w:rPr>
              <w:t>Suma dla kategorii „Środki trwałe”</w:t>
            </w:r>
          </w:p>
        </w:tc>
        <w:tc>
          <w:tcPr>
            <w:tcW w:w="1658" w:type="dxa"/>
            <w:shd w:val="clear" w:color="auto" w:fill="F2F2F2" w:themeFill="background1" w:themeFillShade="F2"/>
            <w:vAlign w:val="center"/>
          </w:tcPr>
          <w:p w14:paraId="4BEE41FE" w14:textId="77777777" w:rsidR="00E97A96" w:rsidRPr="00907DCB" w:rsidRDefault="00E97A96" w:rsidP="004A3117">
            <w:pPr>
              <w:jc w:val="left"/>
              <w:rPr>
                <w:rFonts w:cs="Arial"/>
              </w:rPr>
            </w:pPr>
          </w:p>
        </w:tc>
        <w:tc>
          <w:tcPr>
            <w:tcW w:w="2363" w:type="dxa"/>
            <w:shd w:val="clear" w:color="auto" w:fill="F2F2F2" w:themeFill="background1" w:themeFillShade="F2"/>
            <w:vAlign w:val="center"/>
          </w:tcPr>
          <w:p w14:paraId="0E667907" w14:textId="77777777" w:rsidR="00E97A96" w:rsidRPr="00907DCB" w:rsidRDefault="00E97A96" w:rsidP="004A3117">
            <w:pPr>
              <w:jc w:val="left"/>
              <w:rPr>
                <w:rFonts w:cs="Arial"/>
              </w:rPr>
            </w:pPr>
          </w:p>
        </w:tc>
        <w:tc>
          <w:tcPr>
            <w:tcW w:w="1750" w:type="dxa"/>
            <w:shd w:val="clear" w:color="auto" w:fill="F2F2F2" w:themeFill="background1" w:themeFillShade="F2"/>
            <w:vAlign w:val="center"/>
          </w:tcPr>
          <w:p w14:paraId="0C3DCD86" w14:textId="77777777" w:rsidR="00E97A96" w:rsidRPr="00907DCB" w:rsidRDefault="00E97A96" w:rsidP="004A3117">
            <w:pPr>
              <w:jc w:val="left"/>
              <w:rPr>
                <w:rFonts w:cs="Arial"/>
              </w:rPr>
            </w:pPr>
          </w:p>
        </w:tc>
        <w:tc>
          <w:tcPr>
            <w:tcW w:w="2224" w:type="dxa"/>
            <w:shd w:val="clear" w:color="auto" w:fill="F2F2F2" w:themeFill="background1" w:themeFillShade="F2"/>
            <w:vAlign w:val="center"/>
          </w:tcPr>
          <w:p w14:paraId="3A024833" w14:textId="77777777" w:rsidR="00E97A96" w:rsidRPr="00907DCB" w:rsidRDefault="00E97A96" w:rsidP="004A3117">
            <w:pPr>
              <w:jc w:val="left"/>
              <w:rPr>
                <w:rFonts w:cs="Arial"/>
              </w:rPr>
            </w:pPr>
          </w:p>
        </w:tc>
      </w:tr>
      <w:tr w:rsidR="00E97A96" w:rsidRPr="00907DCB" w14:paraId="051D3472" w14:textId="77777777" w:rsidTr="004A3117">
        <w:tc>
          <w:tcPr>
            <w:tcW w:w="13992" w:type="dxa"/>
            <w:gridSpan w:val="6"/>
            <w:shd w:val="clear" w:color="auto" w:fill="D9D9D9" w:themeFill="background1" w:themeFillShade="D9"/>
            <w:vAlign w:val="center"/>
          </w:tcPr>
          <w:p w14:paraId="6E671F00" w14:textId="77777777" w:rsidR="00E97A96" w:rsidRPr="00FA2528" w:rsidRDefault="00E97A96" w:rsidP="004A3117">
            <w:pPr>
              <w:jc w:val="left"/>
              <w:rPr>
                <w:rFonts w:cs="Arial"/>
                <w:b/>
              </w:rPr>
            </w:pPr>
            <w:r w:rsidRPr="00FA2528">
              <w:rPr>
                <w:rFonts w:cs="Arial"/>
                <w:b/>
              </w:rPr>
              <w:t>Nieruchomości (grunty, budynki, zakłady)</w:t>
            </w:r>
          </w:p>
        </w:tc>
      </w:tr>
      <w:tr w:rsidR="00E97A96" w:rsidRPr="00907DCB" w14:paraId="6E2D2B20" w14:textId="77777777" w:rsidTr="004A3117">
        <w:tc>
          <w:tcPr>
            <w:tcW w:w="2263" w:type="dxa"/>
            <w:shd w:val="clear" w:color="auto" w:fill="auto"/>
            <w:vAlign w:val="center"/>
          </w:tcPr>
          <w:p w14:paraId="4C71AD30" w14:textId="77777777" w:rsidR="00E97A96" w:rsidRPr="00907DCB" w:rsidRDefault="00E97A96" w:rsidP="004A3117">
            <w:pPr>
              <w:jc w:val="left"/>
              <w:rPr>
                <w:rFonts w:cs="Arial"/>
              </w:rPr>
            </w:pPr>
          </w:p>
        </w:tc>
        <w:tc>
          <w:tcPr>
            <w:tcW w:w="3734" w:type="dxa"/>
          </w:tcPr>
          <w:p w14:paraId="400DF7FC" w14:textId="77777777" w:rsidR="00E97A96" w:rsidRPr="00907DCB" w:rsidRDefault="00E97A96" w:rsidP="004A3117">
            <w:pPr>
              <w:jc w:val="left"/>
              <w:rPr>
                <w:rFonts w:cs="Arial"/>
              </w:rPr>
            </w:pPr>
          </w:p>
        </w:tc>
        <w:tc>
          <w:tcPr>
            <w:tcW w:w="1658" w:type="dxa"/>
            <w:vAlign w:val="center"/>
          </w:tcPr>
          <w:p w14:paraId="72EF4773" w14:textId="77777777" w:rsidR="00E97A96" w:rsidRPr="00907DCB" w:rsidRDefault="00E97A96" w:rsidP="004A3117">
            <w:pPr>
              <w:jc w:val="left"/>
              <w:rPr>
                <w:rFonts w:cs="Arial"/>
              </w:rPr>
            </w:pPr>
          </w:p>
        </w:tc>
        <w:tc>
          <w:tcPr>
            <w:tcW w:w="2363" w:type="dxa"/>
            <w:vAlign w:val="center"/>
          </w:tcPr>
          <w:p w14:paraId="6094FCDD" w14:textId="77777777" w:rsidR="00E97A96" w:rsidRPr="00907DCB" w:rsidRDefault="00E97A96" w:rsidP="004A3117">
            <w:pPr>
              <w:jc w:val="left"/>
              <w:rPr>
                <w:rFonts w:cs="Arial"/>
              </w:rPr>
            </w:pPr>
          </w:p>
        </w:tc>
        <w:tc>
          <w:tcPr>
            <w:tcW w:w="1750" w:type="dxa"/>
            <w:vAlign w:val="center"/>
          </w:tcPr>
          <w:p w14:paraId="4EB58E50" w14:textId="77777777" w:rsidR="00E97A96" w:rsidRPr="00907DCB" w:rsidRDefault="00E97A96" w:rsidP="004A3117">
            <w:pPr>
              <w:jc w:val="left"/>
              <w:rPr>
                <w:rFonts w:cs="Arial"/>
              </w:rPr>
            </w:pPr>
          </w:p>
        </w:tc>
        <w:tc>
          <w:tcPr>
            <w:tcW w:w="2224" w:type="dxa"/>
            <w:vAlign w:val="center"/>
          </w:tcPr>
          <w:p w14:paraId="26217FB6" w14:textId="77777777" w:rsidR="00E97A96" w:rsidRPr="00907DCB" w:rsidRDefault="00E97A96" w:rsidP="004A3117">
            <w:pPr>
              <w:jc w:val="left"/>
              <w:rPr>
                <w:rFonts w:cs="Arial"/>
              </w:rPr>
            </w:pPr>
          </w:p>
        </w:tc>
      </w:tr>
      <w:tr w:rsidR="00E97A96" w:rsidRPr="00907DCB" w14:paraId="562AD0EC" w14:textId="77777777" w:rsidTr="00CC0F4A">
        <w:tc>
          <w:tcPr>
            <w:tcW w:w="5997" w:type="dxa"/>
            <w:gridSpan w:val="2"/>
            <w:shd w:val="clear" w:color="auto" w:fill="F2F2F2" w:themeFill="background1" w:themeFillShade="F2"/>
            <w:vAlign w:val="center"/>
          </w:tcPr>
          <w:p w14:paraId="55DC6BCD" w14:textId="77777777" w:rsidR="00E97A96" w:rsidRPr="00907DCB" w:rsidRDefault="00E97A96" w:rsidP="004A3117">
            <w:pPr>
              <w:jc w:val="left"/>
              <w:rPr>
                <w:rFonts w:cs="Arial"/>
              </w:rPr>
            </w:pPr>
            <w:r w:rsidRPr="00907DCB">
              <w:rPr>
                <w:rFonts w:cs="Arial"/>
              </w:rPr>
              <w:t>Suma dla kategorii „Nieruchomości”</w:t>
            </w:r>
          </w:p>
        </w:tc>
        <w:tc>
          <w:tcPr>
            <w:tcW w:w="1658" w:type="dxa"/>
            <w:shd w:val="clear" w:color="auto" w:fill="F2F2F2" w:themeFill="background1" w:themeFillShade="F2"/>
            <w:vAlign w:val="center"/>
          </w:tcPr>
          <w:p w14:paraId="04207703" w14:textId="77777777" w:rsidR="00E97A96" w:rsidRPr="00907DCB" w:rsidRDefault="00E97A96" w:rsidP="004A3117">
            <w:pPr>
              <w:jc w:val="left"/>
              <w:rPr>
                <w:rFonts w:cs="Arial"/>
              </w:rPr>
            </w:pPr>
          </w:p>
        </w:tc>
        <w:tc>
          <w:tcPr>
            <w:tcW w:w="2363" w:type="dxa"/>
            <w:shd w:val="clear" w:color="auto" w:fill="F2F2F2" w:themeFill="background1" w:themeFillShade="F2"/>
            <w:vAlign w:val="center"/>
          </w:tcPr>
          <w:p w14:paraId="6C8251E7" w14:textId="77777777" w:rsidR="00E97A96" w:rsidRPr="00907DCB" w:rsidRDefault="00E97A96" w:rsidP="004A3117">
            <w:pPr>
              <w:jc w:val="left"/>
              <w:rPr>
                <w:rFonts w:cs="Arial"/>
              </w:rPr>
            </w:pPr>
          </w:p>
        </w:tc>
        <w:tc>
          <w:tcPr>
            <w:tcW w:w="1750" w:type="dxa"/>
            <w:shd w:val="clear" w:color="auto" w:fill="F2F2F2" w:themeFill="background1" w:themeFillShade="F2"/>
            <w:vAlign w:val="center"/>
          </w:tcPr>
          <w:p w14:paraId="5E8D0460" w14:textId="77777777" w:rsidR="00E97A96" w:rsidRPr="00907DCB" w:rsidRDefault="00E97A96" w:rsidP="004A3117">
            <w:pPr>
              <w:jc w:val="left"/>
              <w:rPr>
                <w:rFonts w:cs="Arial"/>
              </w:rPr>
            </w:pPr>
          </w:p>
        </w:tc>
        <w:tc>
          <w:tcPr>
            <w:tcW w:w="2224" w:type="dxa"/>
            <w:shd w:val="clear" w:color="auto" w:fill="F2F2F2" w:themeFill="background1" w:themeFillShade="F2"/>
            <w:vAlign w:val="center"/>
          </w:tcPr>
          <w:p w14:paraId="62EDC1A5" w14:textId="77777777" w:rsidR="00E97A96" w:rsidRPr="00907DCB" w:rsidRDefault="00E97A96" w:rsidP="004A3117">
            <w:pPr>
              <w:jc w:val="left"/>
              <w:rPr>
                <w:rFonts w:cs="Arial"/>
              </w:rPr>
            </w:pPr>
          </w:p>
        </w:tc>
      </w:tr>
      <w:tr w:rsidR="00E97A96" w:rsidRPr="00907DCB" w14:paraId="1B147501" w14:textId="77777777" w:rsidTr="004A3117">
        <w:tc>
          <w:tcPr>
            <w:tcW w:w="13992" w:type="dxa"/>
            <w:gridSpan w:val="6"/>
            <w:shd w:val="clear" w:color="auto" w:fill="D9D9D9" w:themeFill="background1" w:themeFillShade="D9"/>
            <w:vAlign w:val="center"/>
          </w:tcPr>
          <w:p w14:paraId="439DE2D9" w14:textId="77777777" w:rsidR="00E97A96" w:rsidRPr="00FA2528" w:rsidRDefault="00E97A96" w:rsidP="004A3117">
            <w:pPr>
              <w:jc w:val="left"/>
              <w:rPr>
                <w:rFonts w:cs="Arial"/>
                <w:b/>
              </w:rPr>
            </w:pPr>
            <w:r w:rsidRPr="00FA2528">
              <w:rPr>
                <w:rFonts w:cs="Arial"/>
                <w:b/>
              </w:rPr>
              <w:t>Nadzór / zarządzanie inwestycją</w:t>
            </w:r>
          </w:p>
        </w:tc>
      </w:tr>
      <w:tr w:rsidR="00E97A96" w:rsidRPr="00907DCB" w14:paraId="6B275E7C" w14:textId="77777777" w:rsidTr="004A3117">
        <w:tc>
          <w:tcPr>
            <w:tcW w:w="2263" w:type="dxa"/>
            <w:shd w:val="clear" w:color="auto" w:fill="auto"/>
            <w:vAlign w:val="center"/>
          </w:tcPr>
          <w:p w14:paraId="7AD9567D" w14:textId="77777777" w:rsidR="00E97A96" w:rsidRPr="00907DCB" w:rsidRDefault="00E97A96" w:rsidP="004A3117">
            <w:pPr>
              <w:jc w:val="left"/>
              <w:rPr>
                <w:rFonts w:cs="Arial"/>
              </w:rPr>
            </w:pPr>
          </w:p>
        </w:tc>
        <w:tc>
          <w:tcPr>
            <w:tcW w:w="3734" w:type="dxa"/>
          </w:tcPr>
          <w:p w14:paraId="7ED80346" w14:textId="77777777" w:rsidR="00E97A96" w:rsidRPr="00907DCB" w:rsidRDefault="00E97A96" w:rsidP="004A3117">
            <w:pPr>
              <w:jc w:val="left"/>
              <w:rPr>
                <w:rFonts w:cs="Arial"/>
              </w:rPr>
            </w:pPr>
          </w:p>
        </w:tc>
        <w:tc>
          <w:tcPr>
            <w:tcW w:w="1658" w:type="dxa"/>
            <w:vAlign w:val="center"/>
          </w:tcPr>
          <w:p w14:paraId="40029D06" w14:textId="77777777" w:rsidR="00E97A96" w:rsidRPr="00907DCB" w:rsidRDefault="00E97A96" w:rsidP="004A3117">
            <w:pPr>
              <w:jc w:val="left"/>
              <w:rPr>
                <w:rFonts w:cs="Arial"/>
              </w:rPr>
            </w:pPr>
          </w:p>
        </w:tc>
        <w:tc>
          <w:tcPr>
            <w:tcW w:w="2363" w:type="dxa"/>
            <w:vAlign w:val="center"/>
          </w:tcPr>
          <w:p w14:paraId="3F4ECE1D" w14:textId="77777777" w:rsidR="00E97A96" w:rsidRPr="00907DCB" w:rsidRDefault="00E97A96" w:rsidP="004A3117">
            <w:pPr>
              <w:jc w:val="left"/>
              <w:rPr>
                <w:rFonts w:cs="Arial"/>
              </w:rPr>
            </w:pPr>
          </w:p>
        </w:tc>
        <w:tc>
          <w:tcPr>
            <w:tcW w:w="1750" w:type="dxa"/>
            <w:vAlign w:val="center"/>
          </w:tcPr>
          <w:p w14:paraId="4D460DB2" w14:textId="77777777" w:rsidR="00E97A96" w:rsidRPr="00907DCB" w:rsidRDefault="00E97A96" w:rsidP="004A3117">
            <w:pPr>
              <w:jc w:val="left"/>
              <w:rPr>
                <w:rFonts w:cs="Arial"/>
              </w:rPr>
            </w:pPr>
          </w:p>
        </w:tc>
        <w:tc>
          <w:tcPr>
            <w:tcW w:w="2224" w:type="dxa"/>
            <w:vAlign w:val="center"/>
          </w:tcPr>
          <w:p w14:paraId="1388335E" w14:textId="77777777" w:rsidR="00E97A96" w:rsidRPr="00907DCB" w:rsidRDefault="00E97A96" w:rsidP="004A3117">
            <w:pPr>
              <w:jc w:val="left"/>
              <w:rPr>
                <w:rFonts w:cs="Arial"/>
              </w:rPr>
            </w:pPr>
          </w:p>
        </w:tc>
      </w:tr>
      <w:tr w:rsidR="00E97A96" w:rsidRPr="00907DCB" w14:paraId="4C7B4F77" w14:textId="77777777" w:rsidTr="00CC0F4A">
        <w:tc>
          <w:tcPr>
            <w:tcW w:w="5997" w:type="dxa"/>
            <w:gridSpan w:val="2"/>
            <w:shd w:val="clear" w:color="auto" w:fill="F2F2F2" w:themeFill="background1" w:themeFillShade="F2"/>
            <w:vAlign w:val="center"/>
          </w:tcPr>
          <w:p w14:paraId="6060A3DF" w14:textId="77777777" w:rsidR="00E97A96" w:rsidRPr="00907DCB" w:rsidRDefault="00E97A96" w:rsidP="004A3117">
            <w:pPr>
              <w:jc w:val="left"/>
              <w:rPr>
                <w:rFonts w:cs="Arial"/>
              </w:rPr>
            </w:pPr>
            <w:r w:rsidRPr="00907DCB">
              <w:rPr>
                <w:rFonts w:cs="Arial"/>
              </w:rPr>
              <w:t>Suma dla kategorii „Nadzór / zarządzanie inwestycją”</w:t>
            </w:r>
          </w:p>
        </w:tc>
        <w:tc>
          <w:tcPr>
            <w:tcW w:w="1658" w:type="dxa"/>
            <w:shd w:val="clear" w:color="auto" w:fill="F2F2F2" w:themeFill="background1" w:themeFillShade="F2"/>
            <w:vAlign w:val="center"/>
          </w:tcPr>
          <w:p w14:paraId="767B8058" w14:textId="77777777" w:rsidR="00E97A96" w:rsidRPr="00907DCB" w:rsidRDefault="00E97A96" w:rsidP="004A3117">
            <w:pPr>
              <w:jc w:val="left"/>
              <w:rPr>
                <w:rFonts w:cs="Arial"/>
              </w:rPr>
            </w:pPr>
          </w:p>
        </w:tc>
        <w:tc>
          <w:tcPr>
            <w:tcW w:w="2363" w:type="dxa"/>
            <w:shd w:val="clear" w:color="auto" w:fill="F2F2F2" w:themeFill="background1" w:themeFillShade="F2"/>
            <w:vAlign w:val="center"/>
          </w:tcPr>
          <w:p w14:paraId="7AF7A41B" w14:textId="77777777" w:rsidR="00E97A96" w:rsidRPr="00907DCB" w:rsidRDefault="00E97A96" w:rsidP="004A3117">
            <w:pPr>
              <w:jc w:val="left"/>
              <w:rPr>
                <w:rFonts w:cs="Arial"/>
              </w:rPr>
            </w:pPr>
          </w:p>
        </w:tc>
        <w:tc>
          <w:tcPr>
            <w:tcW w:w="1750" w:type="dxa"/>
            <w:shd w:val="clear" w:color="auto" w:fill="F2F2F2" w:themeFill="background1" w:themeFillShade="F2"/>
            <w:vAlign w:val="center"/>
          </w:tcPr>
          <w:p w14:paraId="095F8EA2" w14:textId="77777777" w:rsidR="00E97A96" w:rsidRPr="00907DCB" w:rsidRDefault="00E97A96" w:rsidP="004A3117">
            <w:pPr>
              <w:jc w:val="left"/>
              <w:rPr>
                <w:rFonts w:cs="Arial"/>
              </w:rPr>
            </w:pPr>
          </w:p>
        </w:tc>
        <w:tc>
          <w:tcPr>
            <w:tcW w:w="2224" w:type="dxa"/>
            <w:shd w:val="clear" w:color="auto" w:fill="F2F2F2" w:themeFill="background1" w:themeFillShade="F2"/>
            <w:vAlign w:val="center"/>
          </w:tcPr>
          <w:p w14:paraId="31EF82D7" w14:textId="77777777" w:rsidR="00E97A96" w:rsidRPr="00907DCB" w:rsidRDefault="00E97A96" w:rsidP="004A3117">
            <w:pPr>
              <w:jc w:val="left"/>
              <w:rPr>
                <w:rFonts w:cs="Arial"/>
              </w:rPr>
            </w:pPr>
          </w:p>
        </w:tc>
      </w:tr>
      <w:tr w:rsidR="00E97A96" w:rsidRPr="00907DCB" w14:paraId="0C3048BF" w14:textId="77777777" w:rsidTr="004A3117">
        <w:tc>
          <w:tcPr>
            <w:tcW w:w="13992" w:type="dxa"/>
            <w:gridSpan w:val="6"/>
            <w:shd w:val="clear" w:color="auto" w:fill="D9D9D9" w:themeFill="background1" w:themeFillShade="D9"/>
            <w:vAlign w:val="center"/>
          </w:tcPr>
          <w:p w14:paraId="31A46E82" w14:textId="77777777" w:rsidR="00E97A96" w:rsidRPr="00FA2528" w:rsidRDefault="00E97A96" w:rsidP="004A3117">
            <w:pPr>
              <w:jc w:val="left"/>
              <w:rPr>
                <w:rFonts w:cs="Arial"/>
                <w:b/>
              </w:rPr>
            </w:pPr>
            <w:r w:rsidRPr="00FA2528">
              <w:rPr>
                <w:rFonts w:cs="Arial"/>
                <w:b/>
              </w:rPr>
              <w:t>Roboty budowlane</w:t>
            </w:r>
          </w:p>
        </w:tc>
      </w:tr>
      <w:tr w:rsidR="00E97A96" w:rsidRPr="00907DCB" w14:paraId="6BAAA42F" w14:textId="77777777" w:rsidTr="004A3117">
        <w:tc>
          <w:tcPr>
            <w:tcW w:w="2263" w:type="dxa"/>
            <w:shd w:val="clear" w:color="auto" w:fill="auto"/>
            <w:vAlign w:val="center"/>
          </w:tcPr>
          <w:p w14:paraId="336380DC" w14:textId="77777777" w:rsidR="00E97A96" w:rsidRPr="00907DCB" w:rsidRDefault="00E97A96" w:rsidP="004A3117">
            <w:pPr>
              <w:jc w:val="left"/>
              <w:rPr>
                <w:rFonts w:cs="Arial"/>
              </w:rPr>
            </w:pPr>
          </w:p>
        </w:tc>
        <w:tc>
          <w:tcPr>
            <w:tcW w:w="3734" w:type="dxa"/>
          </w:tcPr>
          <w:p w14:paraId="0B53379D" w14:textId="77777777" w:rsidR="00E97A96" w:rsidRPr="00907DCB" w:rsidRDefault="00E97A96" w:rsidP="004A3117">
            <w:pPr>
              <w:jc w:val="left"/>
              <w:rPr>
                <w:rFonts w:cs="Arial"/>
              </w:rPr>
            </w:pPr>
          </w:p>
        </w:tc>
        <w:tc>
          <w:tcPr>
            <w:tcW w:w="1658" w:type="dxa"/>
            <w:vAlign w:val="center"/>
          </w:tcPr>
          <w:p w14:paraId="128944A6" w14:textId="77777777" w:rsidR="00E97A96" w:rsidRPr="00907DCB" w:rsidRDefault="00E97A96" w:rsidP="004A3117">
            <w:pPr>
              <w:jc w:val="left"/>
              <w:rPr>
                <w:rFonts w:cs="Arial"/>
              </w:rPr>
            </w:pPr>
          </w:p>
        </w:tc>
        <w:tc>
          <w:tcPr>
            <w:tcW w:w="2363" w:type="dxa"/>
            <w:vAlign w:val="center"/>
          </w:tcPr>
          <w:p w14:paraId="371B5A24" w14:textId="77777777" w:rsidR="00E97A96" w:rsidRPr="00907DCB" w:rsidRDefault="00E97A96" w:rsidP="004A3117">
            <w:pPr>
              <w:jc w:val="left"/>
              <w:rPr>
                <w:rFonts w:cs="Arial"/>
              </w:rPr>
            </w:pPr>
          </w:p>
        </w:tc>
        <w:tc>
          <w:tcPr>
            <w:tcW w:w="1750" w:type="dxa"/>
            <w:vAlign w:val="center"/>
          </w:tcPr>
          <w:p w14:paraId="2F5DD5A5" w14:textId="77777777" w:rsidR="00E97A96" w:rsidRPr="00907DCB" w:rsidRDefault="00E97A96" w:rsidP="004A3117">
            <w:pPr>
              <w:jc w:val="left"/>
              <w:rPr>
                <w:rFonts w:cs="Arial"/>
              </w:rPr>
            </w:pPr>
          </w:p>
        </w:tc>
        <w:tc>
          <w:tcPr>
            <w:tcW w:w="2224" w:type="dxa"/>
            <w:vAlign w:val="center"/>
          </w:tcPr>
          <w:p w14:paraId="3DD9E81E" w14:textId="77777777" w:rsidR="00E97A96" w:rsidRPr="00907DCB" w:rsidRDefault="00E97A96" w:rsidP="004A3117">
            <w:pPr>
              <w:jc w:val="left"/>
              <w:rPr>
                <w:rFonts w:cs="Arial"/>
              </w:rPr>
            </w:pPr>
          </w:p>
        </w:tc>
      </w:tr>
      <w:tr w:rsidR="00E97A96" w:rsidRPr="00907DCB" w14:paraId="0E01D1D0" w14:textId="77777777" w:rsidTr="00CC0F4A">
        <w:tc>
          <w:tcPr>
            <w:tcW w:w="5997" w:type="dxa"/>
            <w:gridSpan w:val="2"/>
            <w:shd w:val="clear" w:color="auto" w:fill="F2F2F2" w:themeFill="background1" w:themeFillShade="F2"/>
            <w:vAlign w:val="center"/>
          </w:tcPr>
          <w:p w14:paraId="0C697E63" w14:textId="77777777" w:rsidR="00E97A96" w:rsidRPr="00907DCB" w:rsidRDefault="00E97A96" w:rsidP="004A3117">
            <w:pPr>
              <w:jc w:val="left"/>
              <w:rPr>
                <w:rFonts w:cs="Arial"/>
              </w:rPr>
            </w:pPr>
            <w:r w:rsidRPr="00907DCB">
              <w:rPr>
                <w:rFonts w:cs="Arial"/>
              </w:rPr>
              <w:t>Suma dla kategorii „Roboty budowlane”</w:t>
            </w:r>
          </w:p>
        </w:tc>
        <w:tc>
          <w:tcPr>
            <w:tcW w:w="1658" w:type="dxa"/>
            <w:shd w:val="clear" w:color="auto" w:fill="F2F2F2" w:themeFill="background1" w:themeFillShade="F2"/>
            <w:vAlign w:val="center"/>
          </w:tcPr>
          <w:p w14:paraId="4622513D" w14:textId="77777777" w:rsidR="00E97A96" w:rsidRPr="00907DCB" w:rsidRDefault="00E97A96" w:rsidP="004A3117">
            <w:pPr>
              <w:jc w:val="left"/>
              <w:rPr>
                <w:rFonts w:cs="Arial"/>
              </w:rPr>
            </w:pPr>
          </w:p>
        </w:tc>
        <w:tc>
          <w:tcPr>
            <w:tcW w:w="2363" w:type="dxa"/>
            <w:shd w:val="clear" w:color="auto" w:fill="F2F2F2" w:themeFill="background1" w:themeFillShade="F2"/>
            <w:vAlign w:val="center"/>
          </w:tcPr>
          <w:p w14:paraId="2D93709F" w14:textId="77777777" w:rsidR="00E97A96" w:rsidRPr="00907DCB" w:rsidRDefault="00E97A96" w:rsidP="004A3117">
            <w:pPr>
              <w:jc w:val="left"/>
              <w:rPr>
                <w:rFonts w:cs="Arial"/>
              </w:rPr>
            </w:pPr>
          </w:p>
        </w:tc>
        <w:tc>
          <w:tcPr>
            <w:tcW w:w="1750" w:type="dxa"/>
            <w:shd w:val="clear" w:color="auto" w:fill="F2F2F2" w:themeFill="background1" w:themeFillShade="F2"/>
            <w:vAlign w:val="center"/>
          </w:tcPr>
          <w:p w14:paraId="0C5446FA" w14:textId="77777777" w:rsidR="00E97A96" w:rsidRPr="00907DCB" w:rsidRDefault="00E97A96" w:rsidP="004A3117">
            <w:pPr>
              <w:jc w:val="left"/>
              <w:rPr>
                <w:rFonts w:cs="Arial"/>
              </w:rPr>
            </w:pPr>
          </w:p>
        </w:tc>
        <w:tc>
          <w:tcPr>
            <w:tcW w:w="2224" w:type="dxa"/>
            <w:shd w:val="clear" w:color="auto" w:fill="F2F2F2" w:themeFill="background1" w:themeFillShade="F2"/>
            <w:vAlign w:val="center"/>
          </w:tcPr>
          <w:p w14:paraId="183395AD" w14:textId="77777777" w:rsidR="00E97A96" w:rsidRPr="00907DCB" w:rsidRDefault="00E97A96" w:rsidP="004A3117">
            <w:pPr>
              <w:jc w:val="left"/>
              <w:rPr>
                <w:rFonts w:cs="Arial"/>
              </w:rPr>
            </w:pPr>
          </w:p>
        </w:tc>
      </w:tr>
      <w:tr w:rsidR="00E97A96" w:rsidRPr="00907DCB" w14:paraId="415F9DFD" w14:textId="77777777" w:rsidTr="004A3117">
        <w:tc>
          <w:tcPr>
            <w:tcW w:w="13992" w:type="dxa"/>
            <w:gridSpan w:val="6"/>
            <w:shd w:val="clear" w:color="auto" w:fill="D9D9D9" w:themeFill="background1" w:themeFillShade="D9"/>
            <w:vAlign w:val="center"/>
          </w:tcPr>
          <w:p w14:paraId="76DAC25F" w14:textId="1B585807" w:rsidR="00E97A96" w:rsidRPr="00FA2528" w:rsidRDefault="00E97A96" w:rsidP="004A3117">
            <w:pPr>
              <w:jc w:val="left"/>
              <w:rPr>
                <w:rFonts w:cs="Arial"/>
                <w:b/>
              </w:rPr>
            </w:pPr>
            <w:r w:rsidRPr="00FA2528">
              <w:rPr>
                <w:rFonts w:cs="Arial"/>
                <w:b/>
              </w:rPr>
              <w:t>Wartości niematerialne i prawn</w:t>
            </w:r>
            <w:r w:rsidR="00946DD0">
              <w:rPr>
                <w:rFonts w:cs="Arial"/>
                <w:b/>
              </w:rPr>
              <w:t>e</w:t>
            </w:r>
          </w:p>
        </w:tc>
      </w:tr>
      <w:tr w:rsidR="00E97A96" w:rsidRPr="00907DCB" w14:paraId="238C7AF3" w14:textId="77777777" w:rsidTr="004A3117">
        <w:tc>
          <w:tcPr>
            <w:tcW w:w="2263" w:type="dxa"/>
            <w:shd w:val="clear" w:color="auto" w:fill="auto"/>
            <w:vAlign w:val="center"/>
          </w:tcPr>
          <w:p w14:paraId="0C3CC6E9" w14:textId="77777777" w:rsidR="00E97A96" w:rsidRPr="00907DCB" w:rsidRDefault="00E97A96" w:rsidP="004A3117">
            <w:pPr>
              <w:jc w:val="left"/>
              <w:rPr>
                <w:rFonts w:cs="Arial"/>
              </w:rPr>
            </w:pPr>
          </w:p>
        </w:tc>
        <w:tc>
          <w:tcPr>
            <w:tcW w:w="3734" w:type="dxa"/>
          </w:tcPr>
          <w:p w14:paraId="12A77D83" w14:textId="77777777" w:rsidR="00E97A96" w:rsidRPr="00907DCB" w:rsidRDefault="00E97A96" w:rsidP="004A3117">
            <w:pPr>
              <w:jc w:val="left"/>
              <w:rPr>
                <w:rFonts w:cs="Arial"/>
              </w:rPr>
            </w:pPr>
          </w:p>
        </w:tc>
        <w:tc>
          <w:tcPr>
            <w:tcW w:w="1658" w:type="dxa"/>
            <w:vAlign w:val="center"/>
          </w:tcPr>
          <w:p w14:paraId="3E86CC27" w14:textId="77777777" w:rsidR="00E97A96" w:rsidRPr="00907DCB" w:rsidRDefault="00E97A96" w:rsidP="004A3117">
            <w:pPr>
              <w:jc w:val="left"/>
              <w:rPr>
                <w:rFonts w:cs="Arial"/>
              </w:rPr>
            </w:pPr>
          </w:p>
        </w:tc>
        <w:tc>
          <w:tcPr>
            <w:tcW w:w="2363" w:type="dxa"/>
            <w:vAlign w:val="center"/>
          </w:tcPr>
          <w:p w14:paraId="5452CB89" w14:textId="77777777" w:rsidR="00E97A96" w:rsidRPr="00907DCB" w:rsidRDefault="00E97A96" w:rsidP="004A3117">
            <w:pPr>
              <w:jc w:val="left"/>
              <w:rPr>
                <w:rFonts w:cs="Arial"/>
              </w:rPr>
            </w:pPr>
          </w:p>
        </w:tc>
        <w:tc>
          <w:tcPr>
            <w:tcW w:w="1750" w:type="dxa"/>
            <w:vAlign w:val="center"/>
          </w:tcPr>
          <w:p w14:paraId="075718AC" w14:textId="77777777" w:rsidR="00E97A96" w:rsidRPr="00907DCB" w:rsidRDefault="00E97A96" w:rsidP="004A3117">
            <w:pPr>
              <w:jc w:val="left"/>
              <w:rPr>
                <w:rFonts w:cs="Arial"/>
              </w:rPr>
            </w:pPr>
          </w:p>
        </w:tc>
        <w:tc>
          <w:tcPr>
            <w:tcW w:w="2224" w:type="dxa"/>
            <w:vAlign w:val="center"/>
          </w:tcPr>
          <w:p w14:paraId="335A200E" w14:textId="77777777" w:rsidR="00E97A96" w:rsidRPr="00907DCB" w:rsidRDefault="00E97A96" w:rsidP="004A3117">
            <w:pPr>
              <w:jc w:val="left"/>
              <w:rPr>
                <w:rFonts w:cs="Arial"/>
              </w:rPr>
            </w:pPr>
          </w:p>
        </w:tc>
      </w:tr>
      <w:tr w:rsidR="00E97A96" w:rsidRPr="00907DCB" w14:paraId="33219FE9" w14:textId="77777777" w:rsidTr="00CC0F4A">
        <w:tc>
          <w:tcPr>
            <w:tcW w:w="5997" w:type="dxa"/>
            <w:gridSpan w:val="2"/>
            <w:shd w:val="clear" w:color="auto" w:fill="F2F2F2" w:themeFill="background1" w:themeFillShade="F2"/>
            <w:vAlign w:val="center"/>
          </w:tcPr>
          <w:p w14:paraId="5F558927" w14:textId="77777777" w:rsidR="00E97A96" w:rsidRPr="00907DCB" w:rsidRDefault="00E97A96" w:rsidP="004A3117">
            <w:pPr>
              <w:jc w:val="left"/>
              <w:rPr>
                <w:rFonts w:cs="Arial"/>
              </w:rPr>
            </w:pPr>
            <w:r w:rsidRPr="00907DCB">
              <w:rPr>
                <w:rFonts w:cs="Arial"/>
              </w:rPr>
              <w:t>Suma dla kategorii „Wartości niematerialne i prawne”</w:t>
            </w:r>
          </w:p>
        </w:tc>
        <w:tc>
          <w:tcPr>
            <w:tcW w:w="1658" w:type="dxa"/>
            <w:shd w:val="clear" w:color="auto" w:fill="F2F2F2" w:themeFill="background1" w:themeFillShade="F2"/>
            <w:vAlign w:val="center"/>
          </w:tcPr>
          <w:p w14:paraId="6F7B84F1" w14:textId="77777777" w:rsidR="00E97A96" w:rsidRPr="00907DCB" w:rsidRDefault="00E97A96" w:rsidP="004A3117">
            <w:pPr>
              <w:jc w:val="left"/>
              <w:rPr>
                <w:rFonts w:cs="Arial"/>
              </w:rPr>
            </w:pPr>
          </w:p>
        </w:tc>
        <w:tc>
          <w:tcPr>
            <w:tcW w:w="2363" w:type="dxa"/>
            <w:shd w:val="clear" w:color="auto" w:fill="F2F2F2" w:themeFill="background1" w:themeFillShade="F2"/>
            <w:vAlign w:val="center"/>
          </w:tcPr>
          <w:p w14:paraId="70A80157" w14:textId="77777777" w:rsidR="00E97A96" w:rsidRPr="00907DCB" w:rsidRDefault="00E97A96" w:rsidP="004A3117">
            <w:pPr>
              <w:jc w:val="left"/>
              <w:rPr>
                <w:rFonts w:cs="Arial"/>
              </w:rPr>
            </w:pPr>
          </w:p>
        </w:tc>
        <w:tc>
          <w:tcPr>
            <w:tcW w:w="1750" w:type="dxa"/>
            <w:shd w:val="clear" w:color="auto" w:fill="F2F2F2" w:themeFill="background1" w:themeFillShade="F2"/>
            <w:vAlign w:val="center"/>
          </w:tcPr>
          <w:p w14:paraId="7848671B" w14:textId="77777777" w:rsidR="00E97A96" w:rsidRPr="00907DCB" w:rsidRDefault="00E97A96" w:rsidP="004A3117">
            <w:pPr>
              <w:jc w:val="left"/>
              <w:rPr>
                <w:rFonts w:cs="Arial"/>
              </w:rPr>
            </w:pPr>
          </w:p>
        </w:tc>
        <w:tc>
          <w:tcPr>
            <w:tcW w:w="2224" w:type="dxa"/>
            <w:shd w:val="clear" w:color="auto" w:fill="F2F2F2" w:themeFill="background1" w:themeFillShade="F2"/>
            <w:vAlign w:val="center"/>
          </w:tcPr>
          <w:p w14:paraId="0CA8646F" w14:textId="77777777" w:rsidR="00E97A96" w:rsidRPr="00907DCB" w:rsidRDefault="00E97A96" w:rsidP="004A3117">
            <w:pPr>
              <w:jc w:val="left"/>
              <w:rPr>
                <w:rFonts w:cs="Arial"/>
              </w:rPr>
            </w:pPr>
          </w:p>
        </w:tc>
      </w:tr>
      <w:tr w:rsidR="00CC0F4A" w:rsidRPr="00907DCB" w14:paraId="208D2EFB" w14:textId="77777777" w:rsidTr="00CC0F4A">
        <w:tc>
          <w:tcPr>
            <w:tcW w:w="13992" w:type="dxa"/>
            <w:gridSpan w:val="6"/>
            <w:shd w:val="clear" w:color="auto" w:fill="D9D9D9" w:themeFill="background1" w:themeFillShade="D9"/>
            <w:vAlign w:val="center"/>
          </w:tcPr>
          <w:p w14:paraId="7A86CDAC" w14:textId="1707E677" w:rsidR="00CC0F4A" w:rsidRPr="00FA2528" w:rsidRDefault="00CC0F4A" w:rsidP="004A3117">
            <w:pPr>
              <w:jc w:val="left"/>
              <w:rPr>
                <w:rFonts w:cs="Arial"/>
                <w:b/>
              </w:rPr>
            </w:pPr>
            <w:r w:rsidRPr="00FA2528">
              <w:rPr>
                <w:rFonts w:cs="Arial"/>
                <w:b/>
              </w:rPr>
              <w:t>Koszty niekwalifikowalne (np. wynagrodzenia, zarządzanie projektem)</w:t>
            </w:r>
          </w:p>
        </w:tc>
      </w:tr>
      <w:tr w:rsidR="00CC0F4A" w:rsidRPr="00907DCB" w14:paraId="5F028209" w14:textId="77777777" w:rsidTr="00FA2528">
        <w:tc>
          <w:tcPr>
            <w:tcW w:w="2263" w:type="dxa"/>
            <w:shd w:val="clear" w:color="auto" w:fill="auto"/>
            <w:vAlign w:val="center"/>
          </w:tcPr>
          <w:p w14:paraId="09E674B0" w14:textId="77777777" w:rsidR="00CC0F4A" w:rsidRPr="00907DCB" w:rsidRDefault="00CC0F4A" w:rsidP="004A3117">
            <w:pPr>
              <w:jc w:val="left"/>
              <w:rPr>
                <w:rFonts w:cs="Arial"/>
              </w:rPr>
            </w:pPr>
          </w:p>
        </w:tc>
        <w:tc>
          <w:tcPr>
            <w:tcW w:w="3734" w:type="dxa"/>
            <w:shd w:val="clear" w:color="auto" w:fill="auto"/>
            <w:vAlign w:val="center"/>
          </w:tcPr>
          <w:p w14:paraId="3CB9DDFD" w14:textId="3D6C96EA" w:rsidR="00CC0F4A" w:rsidRPr="00907DCB" w:rsidRDefault="00CC0F4A" w:rsidP="004A3117">
            <w:pPr>
              <w:jc w:val="left"/>
              <w:rPr>
                <w:rFonts w:cs="Arial"/>
              </w:rPr>
            </w:pPr>
          </w:p>
        </w:tc>
        <w:tc>
          <w:tcPr>
            <w:tcW w:w="1658" w:type="dxa"/>
            <w:shd w:val="clear" w:color="auto" w:fill="auto"/>
            <w:vAlign w:val="center"/>
          </w:tcPr>
          <w:p w14:paraId="418614FE" w14:textId="77777777" w:rsidR="00CC0F4A" w:rsidRPr="00907DCB" w:rsidRDefault="00CC0F4A" w:rsidP="004A3117">
            <w:pPr>
              <w:jc w:val="left"/>
              <w:rPr>
                <w:rFonts w:cs="Arial"/>
              </w:rPr>
            </w:pPr>
          </w:p>
        </w:tc>
        <w:tc>
          <w:tcPr>
            <w:tcW w:w="2363" w:type="dxa"/>
            <w:tcBorders>
              <w:bottom w:val="single" w:sz="4" w:space="0" w:color="auto"/>
              <w:tl2br w:val="nil"/>
              <w:tr2bl w:val="nil"/>
            </w:tcBorders>
            <w:shd w:val="clear" w:color="auto" w:fill="D9D9D9" w:themeFill="background1" w:themeFillShade="D9"/>
            <w:vAlign w:val="center"/>
          </w:tcPr>
          <w:p w14:paraId="4FE02532" w14:textId="3C3AFF93" w:rsidR="00CC0F4A" w:rsidRPr="00907DCB" w:rsidRDefault="00CC0F4A" w:rsidP="004A3117">
            <w:pPr>
              <w:jc w:val="left"/>
              <w:rPr>
                <w:rFonts w:cs="Arial"/>
              </w:rPr>
            </w:pPr>
          </w:p>
        </w:tc>
        <w:tc>
          <w:tcPr>
            <w:tcW w:w="1750" w:type="dxa"/>
            <w:tcBorders>
              <w:bottom w:val="single" w:sz="4" w:space="0" w:color="auto"/>
              <w:tl2br w:val="nil"/>
              <w:tr2bl w:val="nil"/>
            </w:tcBorders>
            <w:shd w:val="clear" w:color="auto" w:fill="D9D9D9" w:themeFill="background1" w:themeFillShade="D9"/>
            <w:vAlign w:val="center"/>
          </w:tcPr>
          <w:p w14:paraId="64FFCF98" w14:textId="0C74F82B" w:rsidR="00CC0F4A" w:rsidRPr="00907DCB" w:rsidRDefault="00CC0F4A" w:rsidP="004A3117">
            <w:pPr>
              <w:jc w:val="left"/>
              <w:rPr>
                <w:rFonts w:cs="Arial"/>
              </w:rPr>
            </w:pPr>
          </w:p>
        </w:tc>
        <w:tc>
          <w:tcPr>
            <w:tcW w:w="2224" w:type="dxa"/>
            <w:shd w:val="clear" w:color="auto" w:fill="auto"/>
            <w:vAlign w:val="center"/>
          </w:tcPr>
          <w:p w14:paraId="44CBF1A8" w14:textId="77777777" w:rsidR="00CC0F4A" w:rsidRPr="00907DCB" w:rsidRDefault="00CC0F4A" w:rsidP="004A3117">
            <w:pPr>
              <w:jc w:val="left"/>
              <w:rPr>
                <w:rFonts w:cs="Arial"/>
              </w:rPr>
            </w:pPr>
          </w:p>
        </w:tc>
      </w:tr>
      <w:tr w:rsidR="00411233" w:rsidRPr="00907DCB" w14:paraId="036C978F" w14:textId="77777777" w:rsidTr="00CC0F4A">
        <w:tc>
          <w:tcPr>
            <w:tcW w:w="5997" w:type="dxa"/>
            <w:gridSpan w:val="2"/>
            <w:shd w:val="clear" w:color="auto" w:fill="F2F2F2" w:themeFill="background1" w:themeFillShade="F2"/>
            <w:vAlign w:val="center"/>
          </w:tcPr>
          <w:p w14:paraId="165E9E3B" w14:textId="73327015" w:rsidR="00411233" w:rsidRPr="00907DCB" w:rsidRDefault="00CC0F4A" w:rsidP="004A3117">
            <w:pPr>
              <w:jc w:val="left"/>
              <w:rPr>
                <w:rFonts w:cs="Arial"/>
              </w:rPr>
            </w:pPr>
            <w:r w:rsidRPr="00CC0F4A">
              <w:rPr>
                <w:rFonts w:cs="Arial"/>
              </w:rPr>
              <w:t>Sum</w:t>
            </w:r>
            <w:r w:rsidR="00AB1D25">
              <w:rPr>
                <w:rFonts w:cs="Arial"/>
              </w:rPr>
              <w:t xml:space="preserve">a </w:t>
            </w:r>
            <w:r w:rsidRPr="00CC0F4A">
              <w:rPr>
                <w:rFonts w:cs="Arial"/>
              </w:rPr>
              <w:t>„</w:t>
            </w:r>
            <w:r>
              <w:rPr>
                <w:rFonts w:cs="Arial"/>
              </w:rPr>
              <w:t>Koszt</w:t>
            </w:r>
            <w:r w:rsidR="00AB1D25">
              <w:rPr>
                <w:rFonts w:cs="Arial"/>
              </w:rPr>
              <w:t>ów</w:t>
            </w:r>
            <w:r>
              <w:rPr>
                <w:rFonts w:cs="Arial"/>
              </w:rPr>
              <w:t xml:space="preserve"> niekwalifikowaln</w:t>
            </w:r>
            <w:r w:rsidR="00AB1D25">
              <w:rPr>
                <w:rFonts w:cs="Arial"/>
              </w:rPr>
              <w:t>ych</w:t>
            </w:r>
            <w:r w:rsidRPr="00CC0F4A">
              <w:rPr>
                <w:rFonts w:cs="Arial"/>
              </w:rPr>
              <w:t>”</w:t>
            </w:r>
          </w:p>
        </w:tc>
        <w:tc>
          <w:tcPr>
            <w:tcW w:w="1658" w:type="dxa"/>
            <w:shd w:val="clear" w:color="auto" w:fill="F2F2F2" w:themeFill="background1" w:themeFillShade="F2"/>
            <w:vAlign w:val="center"/>
          </w:tcPr>
          <w:p w14:paraId="46E8ED9D" w14:textId="77777777" w:rsidR="00411233" w:rsidRPr="00907DCB" w:rsidRDefault="00411233" w:rsidP="004A3117">
            <w:pPr>
              <w:jc w:val="left"/>
              <w:rPr>
                <w:rFonts w:cs="Arial"/>
              </w:rPr>
            </w:pPr>
          </w:p>
        </w:tc>
        <w:tc>
          <w:tcPr>
            <w:tcW w:w="2363" w:type="dxa"/>
            <w:shd w:val="clear" w:color="auto" w:fill="F2F2F2" w:themeFill="background1" w:themeFillShade="F2"/>
            <w:vAlign w:val="center"/>
          </w:tcPr>
          <w:p w14:paraId="70F07201" w14:textId="77777777" w:rsidR="00411233" w:rsidRPr="00907DCB" w:rsidRDefault="00411233" w:rsidP="004A3117">
            <w:pPr>
              <w:jc w:val="left"/>
              <w:rPr>
                <w:rFonts w:cs="Arial"/>
              </w:rPr>
            </w:pPr>
          </w:p>
        </w:tc>
        <w:tc>
          <w:tcPr>
            <w:tcW w:w="1750" w:type="dxa"/>
            <w:shd w:val="clear" w:color="auto" w:fill="F2F2F2" w:themeFill="background1" w:themeFillShade="F2"/>
            <w:vAlign w:val="center"/>
          </w:tcPr>
          <w:p w14:paraId="535285A0" w14:textId="77777777" w:rsidR="00411233" w:rsidRPr="00907DCB" w:rsidRDefault="00411233" w:rsidP="004A3117">
            <w:pPr>
              <w:jc w:val="left"/>
              <w:rPr>
                <w:rFonts w:cs="Arial"/>
              </w:rPr>
            </w:pPr>
          </w:p>
        </w:tc>
        <w:tc>
          <w:tcPr>
            <w:tcW w:w="2224" w:type="dxa"/>
            <w:shd w:val="clear" w:color="auto" w:fill="F2F2F2" w:themeFill="background1" w:themeFillShade="F2"/>
            <w:vAlign w:val="center"/>
          </w:tcPr>
          <w:p w14:paraId="1FDD2F4E" w14:textId="77777777" w:rsidR="00411233" w:rsidRPr="00907DCB" w:rsidRDefault="00411233" w:rsidP="004A3117">
            <w:pPr>
              <w:jc w:val="left"/>
              <w:rPr>
                <w:rFonts w:cs="Arial"/>
              </w:rPr>
            </w:pPr>
          </w:p>
        </w:tc>
      </w:tr>
      <w:tr w:rsidR="00E97A96" w:rsidRPr="00907DCB" w14:paraId="20E3F8C0" w14:textId="77777777" w:rsidTr="004A3117">
        <w:trPr>
          <w:trHeight w:val="873"/>
        </w:trPr>
        <w:tc>
          <w:tcPr>
            <w:tcW w:w="5997" w:type="dxa"/>
            <w:gridSpan w:val="2"/>
            <w:shd w:val="clear" w:color="auto" w:fill="BFBFBF" w:themeFill="background1" w:themeFillShade="BF"/>
            <w:vAlign w:val="center"/>
          </w:tcPr>
          <w:p w14:paraId="2C008038" w14:textId="3432B290" w:rsidR="00E97A96" w:rsidRPr="00907DCB" w:rsidRDefault="00E97A96" w:rsidP="004A3117">
            <w:pPr>
              <w:jc w:val="center"/>
              <w:rPr>
                <w:rFonts w:cs="Arial"/>
              </w:rPr>
            </w:pPr>
            <w:r w:rsidRPr="00907DCB">
              <w:rPr>
                <w:rFonts w:cs="Arial"/>
                <w:b/>
              </w:rPr>
              <w:t>S</w:t>
            </w:r>
            <w:r w:rsidR="00FA2528">
              <w:rPr>
                <w:rFonts w:cs="Arial"/>
                <w:b/>
              </w:rPr>
              <w:t>uma</w:t>
            </w:r>
          </w:p>
        </w:tc>
        <w:tc>
          <w:tcPr>
            <w:tcW w:w="1658" w:type="dxa"/>
            <w:shd w:val="clear" w:color="auto" w:fill="BFBFBF" w:themeFill="background1" w:themeFillShade="BF"/>
            <w:vAlign w:val="center"/>
          </w:tcPr>
          <w:p w14:paraId="2A439E44" w14:textId="77777777" w:rsidR="00E97A96" w:rsidRPr="00907DCB" w:rsidRDefault="00E97A96" w:rsidP="004A3117">
            <w:pPr>
              <w:jc w:val="left"/>
              <w:rPr>
                <w:rFonts w:cs="Arial"/>
              </w:rPr>
            </w:pPr>
          </w:p>
        </w:tc>
        <w:tc>
          <w:tcPr>
            <w:tcW w:w="2363" w:type="dxa"/>
            <w:shd w:val="clear" w:color="auto" w:fill="BFBFBF" w:themeFill="background1" w:themeFillShade="BF"/>
            <w:vAlign w:val="center"/>
          </w:tcPr>
          <w:p w14:paraId="7F1B59D6" w14:textId="77777777" w:rsidR="00E97A96" w:rsidRPr="00907DCB" w:rsidRDefault="00E97A96" w:rsidP="004A3117">
            <w:pPr>
              <w:jc w:val="left"/>
              <w:rPr>
                <w:rFonts w:cs="Arial"/>
              </w:rPr>
            </w:pPr>
          </w:p>
        </w:tc>
        <w:tc>
          <w:tcPr>
            <w:tcW w:w="1750" w:type="dxa"/>
            <w:shd w:val="clear" w:color="auto" w:fill="BFBFBF" w:themeFill="background1" w:themeFillShade="BF"/>
            <w:vAlign w:val="center"/>
          </w:tcPr>
          <w:p w14:paraId="57525D5A" w14:textId="77777777" w:rsidR="00E97A96" w:rsidRPr="00907DCB" w:rsidRDefault="00E97A96" w:rsidP="004A3117">
            <w:pPr>
              <w:jc w:val="left"/>
              <w:rPr>
                <w:rFonts w:cs="Arial"/>
              </w:rPr>
            </w:pPr>
          </w:p>
        </w:tc>
        <w:tc>
          <w:tcPr>
            <w:tcW w:w="2224" w:type="dxa"/>
            <w:shd w:val="clear" w:color="auto" w:fill="BFBFBF" w:themeFill="background1" w:themeFillShade="BF"/>
            <w:vAlign w:val="center"/>
          </w:tcPr>
          <w:p w14:paraId="0DD43438" w14:textId="77777777" w:rsidR="00E97A96" w:rsidRPr="00907DCB" w:rsidRDefault="00E97A96" w:rsidP="004A3117">
            <w:pPr>
              <w:jc w:val="left"/>
              <w:rPr>
                <w:rFonts w:cs="Arial"/>
              </w:rPr>
            </w:pPr>
          </w:p>
        </w:tc>
      </w:tr>
    </w:tbl>
    <w:p w14:paraId="763A5E63" w14:textId="460F042E" w:rsidR="00E97A96" w:rsidRDefault="00E97A96" w:rsidP="00907DCB"/>
    <w:p w14:paraId="65F4DA10" w14:textId="77777777" w:rsidR="00907DCB" w:rsidRDefault="00907DCB" w:rsidP="00907DCB"/>
    <w:p w14:paraId="3843E504" w14:textId="77777777" w:rsidR="00E97A96" w:rsidRDefault="00E97A96" w:rsidP="00907DCB"/>
    <w:p w14:paraId="1FB59768" w14:textId="77777777" w:rsidR="00E97A96" w:rsidRDefault="00E97A96" w:rsidP="00E97A96">
      <w:pPr>
        <w:sectPr w:rsidR="00E97A96" w:rsidSect="004A3117">
          <w:headerReference w:type="first" r:id="rId12"/>
          <w:pgSz w:w="16838" w:h="11906" w:orient="landscape"/>
          <w:pgMar w:top="1418" w:right="1418" w:bottom="1418" w:left="1418" w:header="709" w:footer="709" w:gutter="0"/>
          <w:cols w:space="708"/>
          <w:titlePg/>
          <w:docGrid w:linePitch="360"/>
        </w:sectPr>
      </w:pPr>
    </w:p>
    <w:p w14:paraId="5B88E976" w14:textId="77777777" w:rsidR="00E97A96" w:rsidRPr="00D868C9" w:rsidRDefault="00E97A96" w:rsidP="00D868C9">
      <w:pPr>
        <w:pStyle w:val="Nagwek2"/>
      </w:pPr>
      <w:r w:rsidRPr="00D868C9">
        <w:lastRenderedPageBreak/>
        <w:t>F.2. Zestawienie finansowe przedsięwzięcia</w:t>
      </w:r>
    </w:p>
    <w:p w14:paraId="2E712E88" w14:textId="77777777" w:rsidR="00E97A96" w:rsidRDefault="00E97A96" w:rsidP="00D868C9">
      <w:r>
        <w:t>Należy uzupełnić tabelę prezentującą podsumowanie kosztów niezbędnych do realizacji przedsięwzięcia.</w:t>
      </w:r>
    </w:p>
    <w:tbl>
      <w:tblPr>
        <w:tblStyle w:val="Tabela-Siatka1"/>
        <w:tblW w:w="0" w:type="auto"/>
        <w:tblLook w:val="04A0" w:firstRow="1" w:lastRow="0" w:firstColumn="1" w:lastColumn="0" w:noHBand="0" w:noVBand="1"/>
      </w:tblPr>
      <w:tblGrid>
        <w:gridCol w:w="4531"/>
        <w:gridCol w:w="4531"/>
      </w:tblGrid>
      <w:tr w:rsidR="00E97A96" w:rsidRPr="00D868C9" w14:paraId="768EFA5D" w14:textId="77777777" w:rsidTr="004A3117">
        <w:tc>
          <w:tcPr>
            <w:tcW w:w="4531" w:type="dxa"/>
            <w:shd w:val="clear" w:color="auto" w:fill="D9D9D9" w:themeFill="background1" w:themeFillShade="D9"/>
            <w:vAlign w:val="center"/>
          </w:tcPr>
          <w:p w14:paraId="4712E901" w14:textId="77777777" w:rsidR="00E97A96" w:rsidRPr="00D868C9" w:rsidRDefault="00E97A96" w:rsidP="004A3117">
            <w:pPr>
              <w:jc w:val="center"/>
              <w:rPr>
                <w:rFonts w:cs="Arial"/>
                <w:b/>
              </w:rPr>
            </w:pPr>
            <w:r w:rsidRPr="00D868C9">
              <w:rPr>
                <w:rFonts w:cs="Arial"/>
                <w:b/>
              </w:rPr>
              <w:t>Rodzaj</w:t>
            </w:r>
          </w:p>
        </w:tc>
        <w:tc>
          <w:tcPr>
            <w:tcW w:w="4531" w:type="dxa"/>
            <w:shd w:val="clear" w:color="auto" w:fill="D9D9D9" w:themeFill="background1" w:themeFillShade="D9"/>
            <w:vAlign w:val="center"/>
          </w:tcPr>
          <w:p w14:paraId="3B819DC9" w14:textId="77777777" w:rsidR="00E97A96" w:rsidRPr="00D868C9" w:rsidRDefault="00E97A96" w:rsidP="004A3117">
            <w:pPr>
              <w:jc w:val="center"/>
              <w:rPr>
                <w:rFonts w:cs="Arial"/>
                <w:b/>
              </w:rPr>
            </w:pPr>
            <w:r w:rsidRPr="00D868C9">
              <w:rPr>
                <w:rFonts w:cs="Arial"/>
                <w:b/>
              </w:rPr>
              <w:t>Wartość</w:t>
            </w:r>
          </w:p>
        </w:tc>
      </w:tr>
      <w:tr w:rsidR="00E97A96" w:rsidRPr="00D868C9" w14:paraId="6EF6905C" w14:textId="77777777" w:rsidTr="004A3117">
        <w:tc>
          <w:tcPr>
            <w:tcW w:w="4531" w:type="dxa"/>
            <w:shd w:val="clear" w:color="auto" w:fill="D9D9D9" w:themeFill="background1" w:themeFillShade="D9"/>
            <w:vAlign w:val="center"/>
          </w:tcPr>
          <w:p w14:paraId="6627B386" w14:textId="052E5B87" w:rsidR="00E97A96" w:rsidRPr="00D868C9" w:rsidRDefault="00E97A96" w:rsidP="004A3117">
            <w:pPr>
              <w:jc w:val="left"/>
              <w:rPr>
                <w:rFonts w:cs="Arial"/>
                <w:b/>
              </w:rPr>
            </w:pPr>
            <w:r w:rsidRPr="00D868C9">
              <w:rPr>
                <w:rFonts w:cs="Arial"/>
                <w:b/>
              </w:rPr>
              <w:t>Koszty ogółem brutto</w:t>
            </w:r>
            <w:r w:rsidR="00FF0C01">
              <w:rPr>
                <w:rFonts w:cs="Arial"/>
                <w:b/>
              </w:rPr>
              <w:t xml:space="preserve"> (zł)</w:t>
            </w:r>
          </w:p>
        </w:tc>
        <w:tc>
          <w:tcPr>
            <w:tcW w:w="4531" w:type="dxa"/>
            <w:vAlign w:val="center"/>
          </w:tcPr>
          <w:p w14:paraId="1C1F11B2" w14:textId="77777777" w:rsidR="00E97A96" w:rsidRPr="00D868C9" w:rsidRDefault="00E97A96" w:rsidP="004A3117">
            <w:pPr>
              <w:jc w:val="left"/>
              <w:rPr>
                <w:rFonts w:cs="Arial"/>
              </w:rPr>
            </w:pPr>
          </w:p>
        </w:tc>
      </w:tr>
      <w:tr w:rsidR="00E97A96" w:rsidRPr="00D868C9" w14:paraId="31C275E5" w14:textId="77777777" w:rsidTr="004A3117">
        <w:tc>
          <w:tcPr>
            <w:tcW w:w="4531" w:type="dxa"/>
            <w:shd w:val="clear" w:color="auto" w:fill="D9D9D9" w:themeFill="background1" w:themeFillShade="D9"/>
            <w:vAlign w:val="center"/>
          </w:tcPr>
          <w:p w14:paraId="040D0A31" w14:textId="17094DE5" w:rsidR="00E97A96" w:rsidRPr="00D868C9" w:rsidRDefault="00E97A96" w:rsidP="004A3117">
            <w:pPr>
              <w:jc w:val="left"/>
              <w:rPr>
                <w:rFonts w:cs="Arial"/>
                <w:b/>
              </w:rPr>
            </w:pPr>
            <w:r w:rsidRPr="00D868C9">
              <w:rPr>
                <w:rFonts w:cs="Arial"/>
                <w:b/>
              </w:rPr>
              <w:t>Koszty ogółem netto</w:t>
            </w:r>
            <w:r w:rsidR="00FF0C01">
              <w:rPr>
                <w:rFonts w:cs="Arial"/>
                <w:b/>
              </w:rPr>
              <w:t xml:space="preserve"> (zł)</w:t>
            </w:r>
          </w:p>
        </w:tc>
        <w:tc>
          <w:tcPr>
            <w:tcW w:w="4531" w:type="dxa"/>
            <w:vAlign w:val="center"/>
          </w:tcPr>
          <w:p w14:paraId="034CBB84" w14:textId="77777777" w:rsidR="00E97A96" w:rsidRPr="00D868C9" w:rsidRDefault="00E97A96" w:rsidP="004A3117">
            <w:pPr>
              <w:jc w:val="left"/>
              <w:rPr>
                <w:rFonts w:cs="Arial"/>
              </w:rPr>
            </w:pPr>
          </w:p>
        </w:tc>
      </w:tr>
      <w:tr w:rsidR="00E97A96" w:rsidRPr="00D868C9" w14:paraId="0ED7A712" w14:textId="77777777" w:rsidTr="004A3117">
        <w:tc>
          <w:tcPr>
            <w:tcW w:w="4531" w:type="dxa"/>
            <w:shd w:val="clear" w:color="auto" w:fill="D9D9D9" w:themeFill="background1" w:themeFillShade="D9"/>
            <w:vAlign w:val="center"/>
          </w:tcPr>
          <w:p w14:paraId="0C319BDA" w14:textId="1EBF4CFB" w:rsidR="00E97A96" w:rsidRPr="00D868C9" w:rsidRDefault="00E97A96" w:rsidP="004A3117">
            <w:pPr>
              <w:jc w:val="left"/>
              <w:rPr>
                <w:rFonts w:cs="Arial"/>
                <w:b/>
              </w:rPr>
            </w:pPr>
            <w:r w:rsidRPr="00D868C9">
              <w:rPr>
                <w:rFonts w:cs="Arial"/>
                <w:b/>
              </w:rPr>
              <w:t>Koszty kwalifikowa</w:t>
            </w:r>
            <w:r w:rsidR="00D868C9">
              <w:rPr>
                <w:rFonts w:cs="Arial"/>
                <w:b/>
              </w:rPr>
              <w:t>l</w:t>
            </w:r>
            <w:r w:rsidRPr="00D868C9">
              <w:rPr>
                <w:rFonts w:cs="Arial"/>
                <w:b/>
              </w:rPr>
              <w:t>ne netto</w:t>
            </w:r>
            <w:r w:rsidR="00FF0C01">
              <w:rPr>
                <w:rFonts w:cs="Arial"/>
                <w:b/>
              </w:rPr>
              <w:t xml:space="preserve"> (zł)</w:t>
            </w:r>
          </w:p>
        </w:tc>
        <w:tc>
          <w:tcPr>
            <w:tcW w:w="4531" w:type="dxa"/>
            <w:vAlign w:val="center"/>
          </w:tcPr>
          <w:p w14:paraId="6634B383" w14:textId="77777777" w:rsidR="00E97A96" w:rsidRPr="00D868C9" w:rsidRDefault="00E97A96" w:rsidP="004A3117">
            <w:pPr>
              <w:jc w:val="left"/>
              <w:rPr>
                <w:rFonts w:cs="Arial"/>
              </w:rPr>
            </w:pPr>
          </w:p>
        </w:tc>
      </w:tr>
      <w:tr w:rsidR="00E97A96" w:rsidRPr="00D868C9" w14:paraId="73B7EAE7" w14:textId="77777777" w:rsidTr="004A3117">
        <w:tc>
          <w:tcPr>
            <w:tcW w:w="4531" w:type="dxa"/>
            <w:shd w:val="clear" w:color="auto" w:fill="D9D9D9" w:themeFill="background1" w:themeFillShade="D9"/>
            <w:vAlign w:val="center"/>
          </w:tcPr>
          <w:p w14:paraId="02312866" w14:textId="25BEA0D4" w:rsidR="00E97A96" w:rsidRPr="00D868C9" w:rsidRDefault="00E97A96" w:rsidP="004A3117">
            <w:pPr>
              <w:jc w:val="left"/>
              <w:rPr>
                <w:rFonts w:cs="Arial"/>
                <w:b/>
              </w:rPr>
            </w:pPr>
            <w:r w:rsidRPr="00D868C9">
              <w:rPr>
                <w:rFonts w:cs="Arial"/>
                <w:b/>
              </w:rPr>
              <w:t>Koszty niekwalifikowa</w:t>
            </w:r>
            <w:r w:rsidR="00D868C9">
              <w:rPr>
                <w:rFonts w:cs="Arial"/>
                <w:b/>
              </w:rPr>
              <w:t>l</w:t>
            </w:r>
            <w:r w:rsidRPr="00D868C9">
              <w:rPr>
                <w:rFonts w:cs="Arial"/>
                <w:b/>
              </w:rPr>
              <w:t>ne</w:t>
            </w:r>
            <w:r w:rsidR="00FF0C01">
              <w:rPr>
                <w:rFonts w:cs="Arial"/>
                <w:b/>
              </w:rPr>
              <w:t xml:space="preserve"> (zł)</w:t>
            </w:r>
          </w:p>
        </w:tc>
        <w:tc>
          <w:tcPr>
            <w:tcW w:w="4531" w:type="dxa"/>
            <w:vAlign w:val="center"/>
          </w:tcPr>
          <w:p w14:paraId="32E76FC7" w14:textId="77777777" w:rsidR="00E97A96" w:rsidRPr="00D868C9" w:rsidRDefault="00E97A96" w:rsidP="004A3117">
            <w:pPr>
              <w:jc w:val="left"/>
              <w:rPr>
                <w:rFonts w:cs="Arial"/>
              </w:rPr>
            </w:pPr>
          </w:p>
        </w:tc>
      </w:tr>
      <w:tr w:rsidR="004B0A55" w:rsidRPr="00D868C9" w14:paraId="3D065207" w14:textId="77777777" w:rsidTr="004A3117">
        <w:tc>
          <w:tcPr>
            <w:tcW w:w="4531" w:type="dxa"/>
            <w:shd w:val="clear" w:color="auto" w:fill="D9D9D9" w:themeFill="background1" w:themeFillShade="D9"/>
            <w:vAlign w:val="center"/>
          </w:tcPr>
          <w:p w14:paraId="0B2E021E" w14:textId="0D55C27F" w:rsidR="004B0A55" w:rsidRPr="00D868C9" w:rsidRDefault="004B0A55" w:rsidP="004A3117">
            <w:pPr>
              <w:jc w:val="left"/>
              <w:rPr>
                <w:rFonts w:cs="Arial"/>
                <w:b/>
              </w:rPr>
            </w:pPr>
            <w:r>
              <w:rPr>
                <w:rFonts w:cs="Arial"/>
                <w:b/>
              </w:rPr>
              <w:t xml:space="preserve">W tym VAT: </w:t>
            </w:r>
          </w:p>
        </w:tc>
        <w:tc>
          <w:tcPr>
            <w:tcW w:w="4531" w:type="dxa"/>
            <w:vAlign w:val="center"/>
          </w:tcPr>
          <w:p w14:paraId="7F13FE0E" w14:textId="77777777" w:rsidR="004B0A55" w:rsidRPr="00D868C9" w:rsidRDefault="004B0A55" w:rsidP="004A3117">
            <w:pPr>
              <w:jc w:val="left"/>
              <w:rPr>
                <w:rFonts w:cs="Arial"/>
              </w:rPr>
            </w:pPr>
          </w:p>
        </w:tc>
      </w:tr>
      <w:tr w:rsidR="00E97A96" w:rsidRPr="00D868C9" w14:paraId="7D150CE5" w14:textId="77777777" w:rsidTr="004A3117">
        <w:tc>
          <w:tcPr>
            <w:tcW w:w="4531" w:type="dxa"/>
            <w:shd w:val="clear" w:color="auto" w:fill="D9D9D9" w:themeFill="background1" w:themeFillShade="D9"/>
            <w:vAlign w:val="center"/>
          </w:tcPr>
          <w:p w14:paraId="71BB86F1" w14:textId="4315713D" w:rsidR="00E97A96" w:rsidRPr="00D868C9" w:rsidRDefault="00E97A96" w:rsidP="004A3117">
            <w:pPr>
              <w:jc w:val="left"/>
              <w:rPr>
                <w:rFonts w:cs="Arial"/>
                <w:b/>
              </w:rPr>
            </w:pPr>
            <w:r w:rsidRPr="00D868C9">
              <w:rPr>
                <w:rFonts w:cs="Arial"/>
                <w:b/>
              </w:rPr>
              <w:t>Wnioskowane dofinansowanie netto</w:t>
            </w:r>
            <w:r w:rsidR="00FF0C01">
              <w:rPr>
                <w:rFonts w:cs="Arial"/>
                <w:b/>
              </w:rPr>
              <w:t xml:space="preserve"> (zł)</w:t>
            </w:r>
          </w:p>
        </w:tc>
        <w:tc>
          <w:tcPr>
            <w:tcW w:w="4531" w:type="dxa"/>
            <w:vAlign w:val="center"/>
          </w:tcPr>
          <w:p w14:paraId="4234C276" w14:textId="77777777" w:rsidR="00E97A96" w:rsidRPr="00D868C9" w:rsidRDefault="00E97A96" w:rsidP="004A3117">
            <w:pPr>
              <w:jc w:val="left"/>
              <w:rPr>
                <w:rFonts w:cs="Arial"/>
              </w:rPr>
            </w:pPr>
          </w:p>
        </w:tc>
      </w:tr>
      <w:tr w:rsidR="00E97A96" w:rsidRPr="00D868C9" w14:paraId="29730C74" w14:textId="77777777" w:rsidTr="004A3117">
        <w:tc>
          <w:tcPr>
            <w:tcW w:w="4531" w:type="dxa"/>
            <w:shd w:val="clear" w:color="auto" w:fill="D9D9D9" w:themeFill="background1" w:themeFillShade="D9"/>
            <w:vAlign w:val="center"/>
          </w:tcPr>
          <w:p w14:paraId="2B9C99D7" w14:textId="1C94887D" w:rsidR="00E97A96" w:rsidRPr="00796EF2" w:rsidRDefault="00E97A96" w:rsidP="004A3117">
            <w:pPr>
              <w:jc w:val="left"/>
              <w:rPr>
                <w:rFonts w:cs="Arial"/>
                <w:b/>
                <w:vertAlign w:val="superscript"/>
              </w:rPr>
            </w:pPr>
            <w:r w:rsidRPr="00D868C9">
              <w:rPr>
                <w:rFonts w:cs="Arial"/>
                <w:b/>
              </w:rPr>
              <w:t>Udział procentowy (%) dofinansowania w kosztach kwalifikowa</w:t>
            </w:r>
            <w:r w:rsidR="00D868C9">
              <w:rPr>
                <w:rFonts w:cs="Arial"/>
                <w:b/>
              </w:rPr>
              <w:t>l</w:t>
            </w:r>
            <w:r w:rsidRPr="00D868C9">
              <w:rPr>
                <w:rFonts w:cs="Arial"/>
                <w:b/>
              </w:rPr>
              <w:t>nych netto</w:t>
            </w:r>
            <w:r w:rsidRPr="00D868C9">
              <w:rPr>
                <w:rStyle w:val="Odwoanieprzypisudolnego"/>
                <w:rFonts w:cs="Arial"/>
                <w:b/>
              </w:rPr>
              <w:footnoteReference w:id="7"/>
            </w:r>
            <w:r w:rsidR="00796EF2">
              <w:rPr>
                <w:rFonts w:cs="Arial"/>
                <w:b/>
                <w:vertAlign w:val="superscript"/>
              </w:rPr>
              <w:t>)</w:t>
            </w:r>
          </w:p>
        </w:tc>
        <w:tc>
          <w:tcPr>
            <w:tcW w:w="4531" w:type="dxa"/>
            <w:vAlign w:val="center"/>
          </w:tcPr>
          <w:p w14:paraId="31C68F45" w14:textId="77777777" w:rsidR="00E97A96" w:rsidRPr="00D868C9" w:rsidRDefault="00E97A96" w:rsidP="004A3117">
            <w:pPr>
              <w:jc w:val="left"/>
              <w:rPr>
                <w:rFonts w:cs="Arial"/>
              </w:rPr>
            </w:pPr>
          </w:p>
        </w:tc>
      </w:tr>
    </w:tbl>
    <w:p w14:paraId="3BF2D32A" w14:textId="06A69506" w:rsidR="00E97A96" w:rsidRDefault="00E97A96" w:rsidP="00D868C9"/>
    <w:p w14:paraId="3FAFA8AC" w14:textId="50E6AFBE" w:rsidR="00D868C9" w:rsidRDefault="00D868C9" w:rsidP="00D868C9"/>
    <w:p w14:paraId="3CF0DD05" w14:textId="77777777" w:rsidR="00D868C9" w:rsidRDefault="00D868C9" w:rsidP="00D868C9"/>
    <w:p w14:paraId="1146499D" w14:textId="1A10BF70" w:rsidR="00C10C84" w:rsidRDefault="00C81733" w:rsidP="009A28DA">
      <w:pPr>
        <w:spacing w:before="0" w:after="0"/>
        <w:jc w:val="left"/>
      </w:pPr>
      <w:r>
        <w:br w:type="page"/>
      </w:r>
    </w:p>
    <w:p w14:paraId="24DE8CFC" w14:textId="70DCFA72" w:rsidR="00806EBD" w:rsidRPr="00E635FC" w:rsidRDefault="00635947" w:rsidP="005A00DE">
      <w:pPr>
        <w:pStyle w:val="Nagwek1"/>
      </w:pPr>
      <w:bookmarkStart w:id="11" w:name="_Toc136603451"/>
      <w:r>
        <w:lastRenderedPageBreak/>
        <w:t>G</w:t>
      </w:r>
      <w:r w:rsidR="00806EBD" w:rsidRPr="00E635FC">
        <w:t>. SYTUACJA FINANSOWA I WYKONALNOŚĆ PRZEDSIĘWZIĘCIA</w:t>
      </w:r>
      <w:bookmarkEnd w:id="11"/>
    </w:p>
    <w:p w14:paraId="59087103" w14:textId="73E71FEF" w:rsidR="00806EBD" w:rsidRDefault="00806EBD" w:rsidP="009A28DA"/>
    <w:p w14:paraId="04C10246" w14:textId="48C56314" w:rsidR="002378C6" w:rsidRPr="002378C6" w:rsidRDefault="00015C3F" w:rsidP="002378C6">
      <w:pPr>
        <w:pStyle w:val="Nagwek2"/>
      </w:pPr>
      <w:r>
        <w:t>G</w:t>
      </w:r>
      <w:r w:rsidR="002378C6" w:rsidRPr="002378C6">
        <w:t>.1. Uwierzytelnienie kondycji finansowej</w:t>
      </w:r>
    </w:p>
    <w:p w14:paraId="5A518BC8" w14:textId="77777777" w:rsidR="002378C6" w:rsidRDefault="002378C6" w:rsidP="00D868C9"/>
    <w:p w14:paraId="1C0A1B2B" w14:textId="7A58D757" w:rsidR="000155B4" w:rsidRPr="002378C6" w:rsidRDefault="00015C3F" w:rsidP="002378C6">
      <w:pPr>
        <w:pStyle w:val="Nagwek3"/>
      </w:pPr>
      <w:r>
        <w:t>G</w:t>
      </w:r>
      <w:r w:rsidR="002378C6" w:rsidRPr="002378C6">
        <w:t xml:space="preserve">.1.1. </w:t>
      </w:r>
      <w:r w:rsidR="00122389">
        <w:t xml:space="preserve">Należy uzupełnić </w:t>
      </w:r>
      <w:r w:rsidR="000155B4" w:rsidRPr="002378C6">
        <w:t xml:space="preserve">tabelę prezentującą </w:t>
      </w:r>
      <w:r w:rsidR="00122389">
        <w:t xml:space="preserve">sytuację finansową </w:t>
      </w:r>
      <w:r w:rsidR="00DA4078">
        <w:t>w</w:t>
      </w:r>
      <w:r w:rsidR="00122389">
        <w:t xml:space="preserve">nioskodawcy, </w:t>
      </w:r>
      <w:r w:rsidR="000155B4" w:rsidRPr="002378C6">
        <w:t xml:space="preserve">zachowując spójność </w:t>
      </w:r>
      <w:r w:rsidR="00122389">
        <w:t>z treścią załączników do wniosku</w:t>
      </w:r>
      <w:r w:rsidR="000155B4" w:rsidRPr="002378C6">
        <w:t>.</w:t>
      </w:r>
    </w:p>
    <w:tbl>
      <w:tblPr>
        <w:tblStyle w:val="Tabela-Siatka1"/>
        <w:tblW w:w="0" w:type="auto"/>
        <w:tblLook w:val="04A0" w:firstRow="1" w:lastRow="0" w:firstColumn="1" w:lastColumn="0" w:noHBand="0" w:noVBand="1"/>
      </w:tblPr>
      <w:tblGrid>
        <w:gridCol w:w="1412"/>
        <w:gridCol w:w="1110"/>
        <w:gridCol w:w="1097"/>
        <w:gridCol w:w="1162"/>
        <w:gridCol w:w="1030"/>
        <w:gridCol w:w="1117"/>
        <w:gridCol w:w="1041"/>
        <w:gridCol w:w="1093"/>
      </w:tblGrid>
      <w:tr w:rsidR="005A00DE" w:rsidRPr="00471C9F" w14:paraId="7189A447" w14:textId="77777777" w:rsidTr="005A00DE">
        <w:tc>
          <w:tcPr>
            <w:tcW w:w="9062" w:type="dxa"/>
            <w:gridSpan w:val="8"/>
            <w:shd w:val="clear" w:color="auto" w:fill="D9D9D9" w:themeFill="background1" w:themeFillShade="D9"/>
            <w:vAlign w:val="center"/>
          </w:tcPr>
          <w:p w14:paraId="095DE0E7" w14:textId="36799465" w:rsidR="005A00DE" w:rsidRPr="00471C9F" w:rsidRDefault="005A00DE" w:rsidP="005A00DE">
            <w:pPr>
              <w:jc w:val="left"/>
              <w:rPr>
                <w:rFonts w:cs="Arial"/>
                <w:b/>
              </w:rPr>
            </w:pPr>
            <w:r w:rsidRPr="00471C9F">
              <w:rPr>
                <w:rFonts w:cs="Arial"/>
                <w:b/>
              </w:rPr>
              <w:t>Dane ekonomiczne z 3 ostatnich lat obrachunkowych (w PLN)</w:t>
            </w:r>
          </w:p>
        </w:tc>
      </w:tr>
      <w:tr w:rsidR="005A00DE" w:rsidRPr="00471C9F" w14:paraId="4F93D0B8" w14:textId="77777777" w:rsidTr="005A00DE">
        <w:tc>
          <w:tcPr>
            <w:tcW w:w="9062" w:type="dxa"/>
            <w:gridSpan w:val="8"/>
            <w:shd w:val="clear" w:color="auto" w:fill="D9D9D9" w:themeFill="background1" w:themeFillShade="D9"/>
            <w:vAlign w:val="center"/>
          </w:tcPr>
          <w:p w14:paraId="3E01367B" w14:textId="4101414C" w:rsidR="005A00DE" w:rsidRPr="00471C9F" w:rsidRDefault="00CE7E1D" w:rsidP="005A00DE">
            <w:pPr>
              <w:jc w:val="left"/>
              <w:rPr>
                <w:rFonts w:cs="Arial"/>
                <w:b/>
              </w:rPr>
            </w:pPr>
            <w:r w:rsidRPr="00471C9F">
              <w:rPr>
                <w:rFonts w:cs="Arial"/>
                <w:b/>
              </w:rPr>
              <w:t>a) w</w:t>
            </w:r>
            <w:r w:rsidR="0083274A" w:rsidRPr="00471C9F">
              <w:rPr>
                <w:rFonts w:cs="Arial"/>
                <w:b/>
              </w:rPr>
              <w:t xml:space="preserve"> przypadku p</w:t>
            </w:r>
            <w:r w:rsidR="001D001E">
              <w:rPr>
                <w:rFonts w:cs="Arial"/>
                <w:b/>
              </w:rPr>
              <w:t>rzedsiębiorstw</w:t>
            </w:r>
            <w:r w:rsidR="0083274A" w:rsidRPr="00471C9F">
              <w:rPr>
                <w:rFonts w:cs="Arial"/>
                <w:b/>
              </w:rPr>
              <w:t xml:space="preserve"> zobowiązanych do sporządzenia sprawozdania finansowego zgodnie z ustawą o rachunkowości</w:t>
            </w:r>
          </w:p>
        </w:tc>
      </w:tr>
      <w:tr w:rsidR="0083274A" w:rsidRPr="00471C9F" w14:paraId="7573DF40" w14:textId="77777777" w:rsidTr="005A00DE">
        <w:tc>
          <w:tcPr>
            <w:tcW w:w="1132" w:type="dxa"/>
            <w:shd w:val="clear" w:color="auto" w:fill="D9D9D9" w:themeFill="background1" w:themeFillShade="D9"/>
            <w:vAlign w:val="center"/>
          </w:tcPr>
          <w:p w14:paraId="74BB085E" w14:textId="18F25D46" w:rsidR="005A00DE" w:rsidRPr="00471C9F" w:rsidRDefault="0083274A" w:rsidP="005A00DE">
            <w:pPr>
              <w:jc w:val="left"/>
              <w:rPr>
                <w:rFonts w:cs="Arial"/>
                <w:b/>
                <w:sz w:val="18"/>
              </w:rPr>
            </w:pPr>
            <w:r w:rsidRPr="00471C9F">
              <w:rPr>
                <w:rFonts w:cs="Arial"/>
                <w:b/>
                <w:sz w:val="18"/>
              </w:rPr>
              <w:t>Rok obrachunkowy</w:t>
            </w:r>
          </w:p>
        </w:tc>
        <w:tc>
          <w:tcPr>
            <w:tcW w:w="1132" w:type="dxa"/>
            <w:shd w:val="clear" w:color="auto" w:fill="D9D9D9" w:themeFill="background1" w:themeFillShade="D9"/>
            <w:vAlign w:val="center"/>
          </w:tcPr>
          <w:p w14:paraId="463D0312" w14:textId="556F5426" w:rsidR="005A00DE" w:rsidRPr="00471C9F" w:rsidRDefault="0083274A" w:rsidP="005A00DE">
            <w:pPr>
              <w:jc w:val="left"/>
              <w:rPr>
                <w:rFonts w:cs="Arial"/>
                <w:b/>
                <w:sz w:val="18"/>
              </w:rPr>
            </w:pPr>
            <w:r w:rsidRPr="00471C9F">
              <w:rPr>
                <w:rFonts w:cs="Arial"/>
                <w:b/>
                <w:sz w:val="18"/>
              </w:rPr>
              <w:t>Przychody netto ze sprzedaży</w:t>
            </w:r>
          </w:p>
        </w:tc>
        <w:tc>
          <w:tcPr>
            <w:tcW w:w="1133" w:type="dxa"/>
            <w:shd w:val="clear" w:color="auto" w:fill="D9D9D9" w:themeFill="background1" w:themeFillShade="D9"/>
            <w:vAlign w:val="center"/>
          </w:tcPr>
          <w:p w14:paraId="2DABAC5F" w14:textId="7C678901" w:rsidR="005A00DE" w:rsidRPr="00471C9F" w:rsidRDefault="0083274A" w:rsidP="005A00DE">
            <w:pPr>
              <w:jc w:val="left"/>
              <w:rPr>
                <w:rFonts w:cs="Arial"/>
                <w:b/>
                <w:sz w:val="18"/>
              </w:rPr>
            </w:pPr>
            <w:r w:rsidRPr="00471C9F">
              <w:rPr>
                <w:rFonts w:cs="Arial"/>
                <w:b/>
                <w:sz w:val="18"/>
              </w:rPr>
              <w:t>Zysk ze sprzedaży</w:t>
            </w:r>
          </w:p>
        </w:tc>
        <w:tc>
          <w:tcPr>
            <w:tcW w:w="1133" w:type="dxa"/>
            <w:shd w:val="clear" w:color="auto" w:fill="D9D9D9" w:themeFill="background1" w:themeFillShade="D9"/>
            <w:vAlign w:val="center"/>
          </w:tcPr>
          <w:p w14:paraId="2E008264" w14:textId="5830D34C" w:rsidR="005A00DE" w:rsidRPr="00471C9F" w:rsidRDefault="0083274A" w:rsidP="0083274A">
            <w:pPr>
              <w:jc w:val="left"/>
              <w:rPr>
                <w:rFonts w:cs="Arial"/>
                <w:b/>
                <w:sz w:val="18"/>
              </w:rPr>
            </w:pPr>
            <w:r w:rsidRPr="00471C9F">
              <w:rPr>
                <w:rFonts w:cs="Arial"/>
                <w:b/>
                <w:sz w:val="18"/>
              </w:rPr>
              <w:t>Zysk/Strata netto</w:t>
            </w:r>
          </w:p>
        </w:tc>
        <w:tc>
          <w:tcPr>
            <w:tcW w:w="1133" w:type="dxa"/>
            <w:shd w:val="clear" w:color="auto" w:fill="D9D9D9" w:themeFill="background1" w:themeFillShade="D9"/>
            <w:vAlign w:val="center"/>
          </w:tcPr>
          <w:p w14:paraId="649713E9" w14:textId="71313332" w:rsidR="005A00DE" w:rsidRPr="00471C9F" w:rsidRDefault="0083274A" w:rsidP="005A00DE">
            <w:pPr>
              <w:jc w:val="left"/>
              <w:rPr>
                <w:rFonts w:cs="Arial"/>
                <w:b/>
                <w:sz w:val="18"/>
              </w:rPr>
            </w:pPr>
            <w:r w:rsidRPr="00471C9F">
              <w:rPr>
                <w:rFonts w:cs="Arial"/>
                <w:b/>
                <w:sz w:val="18"/>
              </w:rPr>
              <w:t>Kapitał własny</w:t>
            </w:r>
          </w:p>
        </w:tc>
        <w:tc>
          <w:tcPr>
            <w:tcW w:w="1133" w:type="dxa"/>
            <w:shd w:val="clear" w:color="auto" w:fill="D9D9D9" w:themeFill="background1" w:themeFillShade="D9"/>
            <w:vAlign w:val="center"/>
          </w:tcPr>
          <w:p w14:paraId="12E3CCD4" w14:textId="322090D4" w:rsidR="005A00DE" w:rsidRPr="00471C9F" w:rsidRDefault="0083274A" w:rsidP="005A00DE">
            <w:pPr>
              <w:jc w:val="left"/>
              <w:rPr>
                <w:rFonts w:cs="Arial"/>
                <w:b/>
                <w:sz w:val="18"/>
              </w:rPr>
            </w:pPr>
            <w:r w:rsidRPr="00471C9F">
              <w:rPr>
                <w:rFonts w:cs="Arial"/>
                <w:b/>
                <w:sz w:val="18"/>
              </w:rPr>
              <w:t>Kapitał zakładowy</w:t>
            </w:r>
          </w:p>
        </w:tc>
        <w:tc>
          <w:tcPr>
            <w:tcW w:w="1133" w:type="dxa"/>
            <w:shd w:val="clear" w:color="auto" w:fill="D9D9D9" w:themeFill="background1" w:themeFillShade="D9"/>
            <w:vAlign w:val="center"/>
          </w:tcPr>
          <w:p w14:paraId="4835AC2B" w14:textId="3355C29E" w:rsidR="005A00DE" w:rsidRPr="00471C9F" w:rsidRDefault="0083274A" w:rsidP="005A00DE">
            <w:pPr>
              <w:jc w:val="left"/>
              <w:rPr>
                <w:rFonts w:cs="Arial"/>
                <w:b/>
                <w:sz w:val="18"/>
              </w:rPr>
            </w:pPr>
            <w:r w:rsidRPr="00471C9F">
              <w:rPr>
                <w:rFonts w:cs="Arial"/>
                <w:b/>
                <w:sz w:val="18"/>
              </w:rPr>
              <w:t>Aktywa trwałe</w:t>
            </w:r>
          </w:p>
        </w:tc>
        <w:tc>
          <w:tcPr>
            <w:tcW w:w="1133" w:type="dxa"/>
            <w:shd w:val="clear" w:color="auto" w:fill="D9D9D9" w:themeFill="background1" w:themeFillShade="D9"/>
            <w:vAlign w:val="center"/>
          </w:tcPr>
          <w:p w14:paraId="4E1ACE94" w14:textId="6892AABE" w:rsidR="005A00DE" w:rsidRPr="00471C9F" w:rsidRDefault="0083274A" w:rsidP="005A00DE">
            <w:pPr>
              <w:jc w:val="left"/>
              <w:rPr>
                <w:rFonts w:cs="Arial"/>
                <w:b/>
                <w:sz w:val="18"/>
              </w:rPr>
            </w:pPr>
            <w:r w:rsidRPr="00471C9F">
              <w:rPr>
                <w:rFonts w:cs="Arial"/>
                <w:b/>
                <w:sz w:val="18"/>
              </w:rPr>
              <w:t>Aktywa obrotowe</w:t>
            </w:r>
          </w:p>
        </w:tc>
      </w:tr>
      <w:tr w:rsidR="0083274A" w:rsidRPr="00471C9F" w14:paraId="688D26E1" w14:textId="77777777" w:rsidTr="0083274A">
        <w:tc>
          <w:tcPr>
            <w:tcW w:w="1132" w:type="dxa"/>
            <w:vAlign w:val="center"/>
          </w:tcPr>
          <w:p w14:paraId="79489222" w14:textId="060C7B23" w:rsidR="005A00DE" w:rsidRPr="00471C9F" w:rsidRDefault="0054278A" w:rsidP="0083274A">
            <w:pPr>
              <w:jc w:val="center"/>
              <w:rPr>
                <w:rFonts w:cs="Arial"/>
                <w:b/>
              </w:rPr>
            </w:pPr>
            <w:r w:rsidRPr="00471C9F">
              <w:rPr>
                <w:rFonts w:cs="Arial"/>
                <w:b/>
              </w:rPr>
              <w:t>2022</w:t>
            </w:r>
          </w:p>
        </w:tc>
        <w:tc>
          <w:tcPr>
            <w:tcW w:w="1132" w:type="dxa"/>
            <w:vAlign w:val="center"/>
          </w:tcPr>
          <w:p w14:paraId="701B142A" w14:textId="77777777" w:rsidR="005A00DE" w:rsidRPr="00471C9F" w:rsidRDefault="005A00DE" w:rsidP="005A00DE">
            <w:pPr>
              <w:jc w:val="left"/>
              <w:rPr>
                <w:rFonts w:cs="Arial"/>
              </w:rPr>
            </w:pPr>
          </w:p>
        </w:tc>
        <w:tc>
          <w:tcPr>
            <w:tcW w:w="1133" w:type="dxa"/>
            <w:vAlign w:val="center"/>
          </w:tcPr>
          <w:p w14:paraId="59E18C29" w14:textId="77777777" w:rsidR="005A00DE" w:rsidRPr="00471C9F" w:rsidRDefault="005A00DE" w:rsidP="005A00DE">
            <w:pPr>
              <w:jc w:val="left"/>
              <w:rPr>
                <w:rFonts w:cs="Arial"/>
              </w:rPr>
            </w:pPr>
          </w:p>
        </w:tc>
        <w:tc>
          <w:tcPr>
            <w:tcW w:w="1133" w:type="dxa"/>
            <w:vAlign w:val="center"/>
          </w:tcPr>
          <w:p w14:paraId="3CCAF94E" w14:textId="77777777" w:rsidR="005A00DE" w:rsidRPr="00471C9F" w:rsidRDefault="005A00DE" w:rsidP="005A00DE">
            <w:pPr>
              <w:jc w:val="left"/>
              <w:rPr>
                <w:rFonts w:cs="Arial"/>
              </w:rPr>
            </w:pPr>
          </w:p>
        </w:tc>
        <w:tc>
          <w:tcPr>
            <w:tcW w:w="1133" w:type="dxa"/>
            <w:vAlign w:val="center"/>
          </w:tcPr>
          <w:p w14:paraId="51CAFB34" w14:textId="77777777" w:rsidR="005A00DE" w:rsidRPr="00471C9F" w:rsidRDefault="005A00DE" w:rsidP="005A00DE">
            <w:pPr>
              <w:jc w:val="left"/>
              <w:rPr>
                <w:rFonts w:cs="Arial"/>
              </w:rPr>
            </w:pPr>
          </w:p>
        </w:tc>
        <w:tc>
          <w:tcPr>
            <w:tcW w:w="1133" w:type="dxa"/>
            <w:vAlign w:val="center"/>
          </w:tcPr>
          <w:p w14:paraId="7313D9DF" w14:textId="77777777" w:rsidR="005A00DE" w:rsidRPr="00471C9F" w:rsidRDefault="005A00DE" w:rsidP="005A00DE">
            <w:pPr>
              <w:jc w:val="left"/>
              <w:rPr>
                <w:rFonts w:cs="Arial"/>
              </w:rPr>
            </w:pPr>
          </w:p>
        </w:tc>
        <w:tc>
          <w:tcPr>
            <w:tcW w:w="1133" w:type="dxa"/>
            <w:vAlign w:val="center"/>
          </w:tcPr>
          <w:p w14:paraId="5B9A3400" w14:textId="77777777" w:rsidR="005A00DE" w:rsidRPr="00471C9F" w:rsidRDefault="005A00DE" w:rsidP="005A00DE">
            <w:pPr>
              <w:jc w:val="left"/>
              <w:rPr>
                <w:rFonts w:cs="Arial"/>
              </w:rPr>
            </w:pPr>
          </w:p>
        </w:tc>
        <w:tc>
          <w:tcPr>
            <w:tcW w:w="1133" w:type="dxa"/>
            <w:vAlign w:val="center"/>
          </w:tcPr>
          <w:p w14:paraId="45C9C4BB" w14:textId="77777777" w:rsidR="005A00DE" w:rsidRPr="00471C9F" w:rsidRDefault="005A00DE" w:rsidP="005A00DE">
            <w:pPr>
              <w:jc w:val="left"/>
              <w:rPr>
                <w:rFonts w:cs="Arial"/>
              </w:rPr>
            </w:pPr>
          </w:p>
        </w:tc>
      </w:tr>
      <w:tr w:rsidR="0083274A" w:rsidRPr="00471C9F" w14:paraId="07F2E854" w14:textId="77777777" w:rsidTr="0083274A">
        <w:tc>
          <w:tcPr>
            <w:tcW w:w="1132" w:type="dxa"/>
            <w:vAlign w:val="center"/>
          </w:tcPr>
          <w:p w14:paraId="0A1963A1" w14:textId="512125F3" w:rsidR="005A00DE" w:rsidRPr="00471C9F" w:rsidRDefault="0054278A" w:rsidP="0083274A">
            <w:pPr>
              <w:jc w:val="center"/>
              <w:rPr>
                <w:rFonts w:cs="Arial"/>
                <w:b/>
              </w:rPr>
            </w:pPr>
            <w:r w:rsidRPr="00471C9F">
              <w:rPr>
                <w:rFonts w:cs="Arial"/>
                <w:b/>
              </w:rPr>
              <w:t>2021</w:t>
            </w:r>
          </w:p>
        </w:tc>
        <w:tc>
          <w:tcPr>
            <w:tcW w:w="1132" w:type="dxa"/>
            <w:vAlign w:val="center"/>
          </w:tcPr>
          <w:p w14:paraId="0B0FBB75" w14:textId="77777777" w:rsidR="005A00DE" w:rsidRPr="00471C9F" w:rsidRDefault="005A00DE" w:rsidP="005A00DE">
            <w:pPr>
              <w:jc w:val="left"/>
              <w:rPr>
                <w:rFonts w:cs="Arial"/>
              </w:rPr>
            </w:pPr>
          </w:p>
        </w:tc>
        <w:tc>
          <w:tcPr>
            <w:tcW w:w="1133" w:type="dxa"/>
            <w:vAlign w:val="center"/>
          </w:tcPr>
          <w:p w14:paraId="7597322B" w14:textId="77777777" w:rsidR="005A00DE" w:rsidRPr="00471C9F" w:rsidRDefault="005A00DE" w:rsidP="005A00DE">
            <w:pPr>
              <w:jc w:val="left"/>
              <w:rPr>
                <w:rFonts w:cs="Arial"/>
              </w:rPr>
            </w:pPr>
          </w:p>
        </w:tc>
        <w:tc>
          <w:tcPr>
            <w:tcW w:w="1133" w:type="dxa"/>
            <w:vAlign w:val="center"/>
          </w:tcPr>
          <w:p w14:paraId="446CA471" w14:textId="77777777" w:rsidR="005A00DE" w:rsidRPr="00471C9F" w:rsidRDefault="005A00DE" w:rsidP="005A00DE">
            <w:pPr>
              <w:jc w:val="left"/>
              <w:rPr>
                <w:rFonts w:cs="Arial"/>
              </w:rPr>
            </w:pPr>
          </w:p>
        </w:tc>
        <w:tc>
          <w:tcPr>
            <w:tcW w:w="1133" w:type="dxa"/>
            <w:vAlign w:val="center"/>
          </w:tcPr>
          <w:p w14:paraId="16ED509B" w14:textId="77777777" w:rsidR="005A00DE" w:rsidRPr="00471C9F" w:rsidRDefault="005A00DE" w:rsidP="005A00DE">
            <w:pPr>
              <w:jc w:val="left"/>
              <w:rPr>
                <w:rFonts w:cs="Arial"/>
              </w:rPr>
            </w:pPr>
          </w:p>
        </w:tc>
        <w:tc>
          <w:tcPr>
            <w:tcW w:w="1133" w:type="dxa"/>
            <w:vAlign w:val="center"/>
          </w:tcPr>
          <w:p w14:paraId="2939FDB6" w14:textId="77777777" w:rsidR="005A00DE" w:rsidRPr="00471C9F" w:rsidRDefault="005A00DE" w:rsidP="005A00DE">
            <w:pPr>
              <w:jc w:val="left"/>
              <w:rPr>
                <w:rFonts w:cs="Arial"/>
              </w:rPr>
            </w:pPr>
          </w:p>
        </w:tc>
        <w:tc>
          <w:tcPr>
            <w:tcW w:w="1133" w:type="dxa"/>
            <w:vAlign w:val="center"/>
          </w:tcPr>
          <w:p w14:paraId="30C6F9D2" w14:textId="77777777" w:rsidR="005A00DE" w:rsidRPr="00471C9F" w:rsidRDefault="005A00DE" w:rsidP="005A00DE">
            <w:pPr>
              <w:jc w:val="left"/>
              <w:rPr>
                <w:rFonts w:cs="Arial"/>
              </w:rPr>
            </w:pPr>
          </w:p>
        </w:tc>
        <w:tc>
          <w:tcPr>
            <w:tcW w:w="1133" w:type="dxa"/>
            <w:vAlign w:val="center"/>
          </w:tcPr>
          <w:p w14:paraId="5C6ACACC" w14:textId="77777777" w:rsidR="005A00DE" w:rsidRPr="00471C9F" w:rsidRDefault="005A00DE" w:rsidP="005A00DE">
            <w:pPr>
              <w:jc w:val="left"/>
              <w:rPr>
                <w:rFonts w:cs="Arial"/>
              </w:rPr>
            </w:pPr>
          </w:p>
        </w:tc>
      </w:tr>
      <w:tr w:rsidR="0083274A" w:rsidRPr="00471C9F" w14:paraId="7977F413" w14:textId="77777777" w:rsidTr="0083274A">
        <w:tc>
          <w:tcPr>
            <w:tcW w:w="1132" w:type="dxa"/>
            <w:vAlign w:val="center"/>
          </w:tcPr>
          <w:p w14:paraId="0CC7876E" w14:textId="33057E0F" w:rsidR="005A00DE" w:rsidRPr="00471C9F" w:rsidRDefault="0054278A" w:rsidP="0083274A">
            <w:pPr>
              <w:jc w:val="center"/>
              <w:rPr>
                <w:rFonts w:cs="Arial"/>
                <w:b/>
              </w:rPr>
            </w:pPr>
            <w:r w:rsidRPr="00471C9F">
              <w:rPr>
                <w:rFonts w:cs="Arial"/>
                <w:b/>
              </w:rPr>
              <w:t>2020</w:t>
            </w:r>
          </w:p>
        </w:tc>
        <w:tc>
          <w:tcPr>
            <w:tcW w:w="1132" w:type="dxa"/>
            <w:vAlign w:val="center"/>
          </w:tcPr>
          <w:p w14:paraId="5DA3412E" w14:textId="77777777" w:rsidR="005A00DE" w:rsidRPr="00471C9F" w:rsidRDefault="005A00DE" w:rsidP="005A00DE">
            <w:pPr>
              <w:jc w:val="left"/>
              <w:rPr>
                <w:rFonts w:cs="Arial"/>
              </w:rPr>
            </w:pPr>
          </w:p>
        </w:tc>
        <w:tc>
          <w:tcPr>
            <w:tcW w:w="1133" w:type="dxa"/>
            <w:vAlign w:val="center"/>
          </w:tcPr>
          <w:p w14:paraId="5B0860B8" w14:textId="77777777" w:rsidR="005A00DE" w:rsidRPr="00471C9F" w:rsidRDefault="005A00DE" w:rsidP="005A00DE">
            <w:pPr>
              <w:jc w:val="left"/>
              <w:rPr>
                <w:rFonts w:cs="Arial"/>
              </w:rPr>
            </w:pPr>
          </w:p>
        </w:tc>
        <w:tc>
          <w:tcPr>
            <w:tcW w:w="1133" w:type="dxa"/>
            <w:vAlign w:val="center"/>
          </w:tcPr>
          <w:p w14:paraId="6B7358F8" w14:textId="77777777" w:rsidR="005A00DE" w:rsidRPr="00471C9F" w:rsidRDefault="005A00DE" w:rsidP="005A00DE">
            <w:pPr>
              <w:jc w:val="left"/>
              <w:rPr>
                <w:rFonts w:cs="Arial"/>
              </w:rPr>
            </w:pPr>
          </w:p>
        </w:tc>
        <w:tc>
          <w:tcPr>
            <w:tcW w:w="1133" w:type="dxa"/>
            <w:vAlign w:val="center"/>
          </w:tcPr>
          <w:p w14:paraId="43291209" w14:textId="77777777" w:rsidR="005A00DE" w:rsidRPr="00471C9F" w:rsidRDefault="005A00DE" w:rsidP="005A00DE">
            <w:pPr>
              <w:jc w:val="left"/>
              <w:rPr>
                <w:rFonts w:cs="Arial"/>
              </w:rPr>
            </w:pPr>
          </w:p>
        </w:tc>
        <w:tc>
          <w:tcPr>
            <w:tcW w:w="1133" w:type="dxa"/>
            <w:vAlign w:val="center"/>
          </w:tcPr>
          <w:p w14:paraId="19A5CB7F" w14:textId="77777777" w:rsidR="005A00DE" w:rsidRPr="00471C9F" w:rsidRDefault="005A00DE" w:rsidP="005A00DE">
            <w:pPr>
              <w:jc w:val="left"/>
              <w:rPr>
                <w:rFonts w:cs="Arial"/>
              </w:rPr>
            </w:pPr>
          </w:p>
        </w:tc>
        <w:tc>
          <w:tcPr>
            <w:tcW w:w="1133" w:type="dxa"/>
            <w:vAlign w:val="center"/>
          </w:tcPr>
          <w:p w14:paraId="087C9404" w14:textId="77777777" w:rsidR="005A00DE" w:rsidRPr="00471C9F" w:rsidRDefault="005A00DE" w:rsidP="005A00DE">
            <w:pPr>
              <w:jc w:val="left"/>
              <w:rPr>
                <w:rFonts w:cs="Arial"/>
              </w:rPr>
            </w:pPr>
          </w:p>
        </w:tc>
        <w:tc>
          <w:tcPr>
            <w:tcW w:w="1133" w:type="dxa"/>
            <w:vAlign w:val="center"/>
          </w:tcPr>
          <w:p w14:paraId="2E471EDE" w14:textId="77777777" w:rsidR="005A00DE" w:rsidRPr="00471C9F" w:rsidRDefault="005A00DE" w:rsidP="005A00DE">
            <w:pPr>
              <w:jc w:val="left"/>
              <w:rPr>
                <w:rFonts w:cs="Arial"/>
              </w:rPr>
            </w:pPr>
          </w:p>
        </w:tc>
      </w:tr>
      <w:tr w:rsidR="005A00DE" w:rsidRPr="00471C9F" w14:paraId="20ADF52D" w14:textId="77777777" w:rsidTr="0083274A">
        <w:tc>
          <w:tcPr>
            <w:tcW w:w="9062" w:type="dxa"/>
            <w:gridSpan w:val="8"/>
            <w:shd w:val="clear" w:color="auto" w:fill="D9D9D9" w:themeFill="background1" w:themeFillShade="D9"/>
            <w:vAlign w:val="center"/>
          </w:tcPr>
          <w:p w14:paraId="72FE4BC7" w14:textId="0C717839" w:rsidR="005A00DE" w:rsidRPr="00471C9F" w:rsidRDefault="00CE7E1D" w:rsidP="005A00DE">
            <w:pPr>
              <w:jc w:val="left"/>
              <w:rPr>
                <w:rFonts w:cs="Arial"/>
                <w:b/>
              </w:rPr>
            </w:pPr>
            <w:r w:rsidRPr="00471C9F">
              <w:rPr>
                <w:rFonts w:cs="Arial"/>
                <w:b/>
              </w:rPr>
              <w:t>b) w</w:t>
            </w:r>
            <w:r w:rsidR="0083274A" w:rsidRPr="00471C9F">
              <w:rPr>
                <w:rFonts w:cs="Arial"/>
                <w:b/>
              </w:rPr>
              <w:t xml:space="preserve"> przypadku p</w:t>
            </w:r>
            <w:r w:rsidR="001D001E">
              <w:rPr>
                <w:rFonts w:cs="Arial"/>
                <w:b/>
              </w:rPr>
              <w:t>rzedsiębiorst</w:t>
            </w:r>
            <w:r w:rsidR="0083274A" w:rsidRPr="00471C9F">
              <w:rPr>
                <w:rFonts w:cs="Arial"/>
                <w:b/>
              </w:rPr>
              <w:t>w niezobowiązanych do sporządzenia sprawozdania finansowego</w:t>
            </w:r>
          </w:p>
        </w:tc>
      </w:tr>
      <w:tr w:rsidR="0083274A" w:rsidRPr="00471C9F" w14:paraId="7C3C2391" w14:textId="77777777" w:rsidTr="0083274A">
        <w:tc>
          <w:tcPr>
            <w:tcW w:w="2264" w:type="dxa"/>
            <w:gridSpan w:val="2"/>
            <w:shd w:val="clear" w:color="auto" w:fill="D9D9D9" w:themeFill="background1" w:themeFillShade="D9"/>
            <w:vAlign w:val="center"/>
          </w:tcPr>
          <w:p w14:paraId="50DCE25C" w14:textId="7D0F5677" w:rsidR="005A00DE" w:rsidRPr="00471C9F" w:rsidRDefault="0083274A" w:rsidP="0083274A">
            <w:pPr>
              <w:jc w:val="center"/>
              <w:rPr>
                <w:rFonts w:cs="Arial"/>
                <w:b/>
              </w:rPr>
            </w:pPr>
            <w:r w:rsidRPr="00471C9F">
              <w:rPr>
                <w:rFonts w:cs="Arial"/>
                <w:b/>
              </w:rPr>
              <w:t>Rok obrachunkowy</w:t>
            </w:r>
          </w:p>
        </w:tc>
        <w:tc>
          <w:tcPr>
            <w:tcW w:w="2266" w:type="dxa"/>
            <w:gridSpan w:val="2"/>
            <w:shd w:val="clear" w:color="auto" w:fill="D9D9D9" w:themeFill="background1" w:themeFillShade="D9"/>
            <w:vAlign w:val="center"/>
          </w:tcPr>
          <w:p w14:paraId="150FB298" w14:textId="66F7B3F4" w:rsidR="005A00DE" w:rsidRPr="00471C9F" w:rsidRDefault="0083274A" w:rsidP="0083274A">
            <w:pPr>
              <w:jc w:val="center"/>
              <w:rPr>
                <w:rFonts w:cs="Arial"/>
                <w:b/>
              </w:rPr>
            </w:pPr>
            <w:r w:rsidRPr="00471C9F">
              <w:rPr>
                <w:rFonts w:cs="Arial"/>
                <w:b/>
              </w:rPr>
              <w:t>Przychody</w:t>
            </w:r>
          </w:p>
        </w:tc>
        <w:tc>
          <w:tcPr>
            <w:tcW w:w="2266" w:type="dxa"/>
            <w:gridSpan w:val="2"/>
            <w:shd w:val="clear" w:color="auto" w:fill="D9D9D9" w:themeFill="background1" w:themeFillShade="D9"/>
            <w:vAlign w:val="center"/>
          </w:tcPr>
          <w:p w14:paraId="2A6D609F" w14:textId="0BD4C9D7" w:rsidR="005A00DE" w:rsidRPr="00471C9F" w:rsidRDefault="0083274A" w:rsidP="0083274A">
            <w:pPr>
              <w:jc w:val="center"/>
              <w:rPr>
                <w:rFonts w:cs="Arial"/>
                <w:b/>
              </w:rPr>
            </w:pPr>
            <w:r w:rsidRPr="00471C9F">
              <w:rPr>
                <w:rFonts w:cs="Arial"/>
                <w:b/>
              </w:rPr>
              <w:t>Koszty uzyskania przychodów</w:t>
            </w:r>
          </w:p>
        </w:tc>
        <w:tc>
          <w:tcPr>
            <w:tcW w:w="2266" w:type="dxa"/>
            <w:gridSpan w:val="2"/>
            <w:shd w:val="clear" w:color="auto" w:fill="D9D9D9" w:themeFill="background1" w:themeFillShade="D9"/>
            <w:vAlign w:val="center"/>
          </w:tcPr>
          <w:p w14:paraId="14B4EEDC" w14:textId="4576CB47" w:rsidR="005A00DE" w:rsidRPr="00471C9F" w:rsidRDefault="0083274A" w:rsidP="0083274A">
            <w:pPr>
              <w:jc w:val="center"/>
              <w:rPr>
                <w:rFonts w:cs="Arial"/>
                <w:b/>
              </w:rPr>
            </w:pPr>
            <w:r w:rsidRPr="00471C9F">
              <w:rPr>
                <w:rFonts w:cs="Arial"/>
                <w:b/>
              </w:rPr>
              <w:t>Dochód/Strata</w:t>
            </w:r>
          </w:p>
        </w:tc>
      </w:tr>
      <w:tr w:rsidR="0083274A" w:rsidRPr="00471C9F" w14:paraId="3B2E8B1D" w14:textId="77777777" w:rsidTr="0083274A">
        <w:tc>
          <w:tcPr>
            <w:tcW w:w="2264" w:type="dxa"/>
            <w:gridSpan w:val="2"/>
            <w:vAlign w:val="center"/>
          </w:tcPr>
          <w:p w14:paraId="7C5151C5" w14:textId="5481E893" w:rsidR="005A00DE" w:rsidRPr="00471C9F" w:rsidRDefault="0054278A" w:rsidP="0083274A">
            <w:pPr>
              <w:jc w:val="center"/>
              <w:rPr>
                <w:rFonts w:cs="Arial"/>
                <w:b/>
              </w:rPr>
            </w:pPr>
            <w:r w:rsidRPr="00471C9F">
              <w:rPr>
                <w:rFonts w:cs="Arial"/>
                <w:b/>
              </w:rPr>
              <w:t>2022</w:t>
            </w:r>
          </w:p>
        </w:tc>
        <w:tc>
          <w:tcPr>
            <w:tcW w:w="2266" w:type="dxa"/>
            <w:gridSpan w:val="2"/>
            <w:vAlign w:val="center"/>
          </w:tcPr>
          <w:p w14:paraId="5C67E83E" w14:textId="77777777" w:rsidR="005A00DE" w:rsidRPr="00471C9F" w:rsidRDefault="005A00DE" w:rsidP="005A00DE">
            <w:pPr>
              <w:jc w:val="left"/>
              <w:rPr>
                <w:rFonts w:cs="Arial"/>
              </w:rPr>
            </w:pPr>
          </w:p>
        </w:tc>
        <w:tc>
          <w:tcPr>
            <w:tcW w:w="2266" w:type="dxa"/>
            <w:gridSpan w:val="2"/>
            <w:vAlign w:val="center"/>
          </w:tcPr>
          <w:p w14:paraId="179D1A7C" w14:textId="77777777" w:rsidR="005A00DE" w:rsidRPr="00471C9F" w:rsidRDefault="005A00DE" w:rsidP="005A00DE">
            <w:pPr>
              <w:jc w:val="left"/>
              <w:rPr>
                <w:rFonts w:cs="Arial"/>
              </w:rPr>
            </w:pPr>
          </w:p>
        </w:tc>
        <w:tc>
          <w:tcPr>
            <w:tcW w:w="2266" w:type="dxa"/>
            <w:gridSpan w:val="2"/>
            <w:vAlign w:val="center"/>
          </w:tcPr>
          <w:p w14:paraId="09B33615" w14:textId="77777777" w:rsidR="005A00DE" w:rsidRPr="00471C9F" w:rsidRDefault="005A00DE" w:rsidP="005A00DE">
            <w:pPr>
              <w:jc w:val="left"/>
              <w:rPr>
                <w:rFonts w:cs="Arial"/>
              </w:rPr>
            </w:pPr>
          </w:p>
        </w:tc>
      </w:tr>
      <w:tr w:rsidR="0083274A" w:rsidRPr="00471C9F" w14:paraId="7A0F2F43" w14:textId="77777777" w:rsidTr="0083274A">
        <w:tc>
          <w:tcPr>
            <w:tcW w:w="2264" w:type="dxa"/>
            <w:gridSpan w:val="2"/>
            <w:vAlign w:val="center"/>
          </w:tcPr>
          <w:p w14:paraId="60C6E6F8" w14:textId="509566C3" w:rsidR="005A00DE" w:rsidRPr="00471C9F" w:rsidRDefault="0054278A" w:rsidP="0083274A">
            <w:pPr>
              <w:jc w:val="center"/>
              <w:rPr>
                <w:rFonts w:cs="Arial"/>
                <w:b/>
              </w:rPr>
            </w:pPr>
            <w:r w:rsidRPr="00471C9F">
              <w:rPr>
                <w:rFonts w:cs="Arial"/>
                <w:b/>
              </w:rPr>
              <w:t>2021</w:t>
            </w:r>
          </w:p>
        </w:tc>
        <w:tc>
          <w:tcPr>
            <w:tcW w:w="2266" w:type="dxa"/>
            <w:gridSpan w:val="2"/>
            <w:vAlign w:val="center"/>
          </w:tcPr>
          <w:p w14:paraId="5ABFE1B7" w14:textId="77777777" w:rsidR="005A00DE" w:rsidRPr="00471C9F" w:rsidRDefault="005A00DE" w:rsidP="005A00DE">
            <w:pPr>
              <w:jc w:val="left"/>
              <w:rPr>
                <w:rFonts w:cs="Arial"/>
              </w:rPr>
            </w:pPr>
          </w:p>
        </w:tc>
        <w:tc>
          <w:tcPr>
            <w:tcW w:w="2266" w:type="dxa"/>
            <w:gridSpan w:val="2"/>
            <w:vAlign w:val="center"/>
          </w:tcPr>
          <w:p w14:paraId="3BA9B50C" w14:textId="77777777" w:rsidR="005A00DE" w:rsidRPr="00471C9F" w:rsidRDefault="005A00DE" w:rsidP="005A00DE">
            <w:pPr>
              <w:jc w:val="left"/>
              <w:rPr>
                <w:rFonts w:cs="Arial"/>
              </w:rPr>
            </w:pPr>
          </w:p>
        </w:tc>
        <w:tc>
          <w:tcPr>
            <w:tcW w:w="2266" w:type="dxa"/>
            <w:gridSpan w:val="2"/>
            <w:vAlign w:val="center"/>
          </w:tcPr>
          <w:p w14:paraId="4AB41825" w14:textId="77777777" w:rsidR="005A00DE" w:rsidRPr="00471C9F" w:rsidRDefault="005A00DE" w:rsidP="005A00DE">
            <w:pPr>
              <w:jc w:val="left"/>
              <w:rPr>
                <w:rFonts w:cs="Arial"/>
              </w:rPr>
            </w:pPr>
          </w:p>
        </w:tc>
      </w:tr>
      <w:tr w:rsidR="0083274A" w:rsidRPr="00471C9F" w14:paraId="56B3B952" w14:textId="77777777" w:rsidTr="0083274A">
        <w:tc>
          <w:tcPr>
            <w:tcW w:w="2264" w:type="dxa"/>
            <w:gridSpan w:val="2"/>
            <w:vAlign w:val="center"/>
          </w:tcPr>
          <w:p w14:paraId="1C0B387A" w14:textId="5430B7F1" w:rsidR="005A00DE" w:rsidRPr="00471C9F" w:rsidRDefault="0083274A" w:rsidP="0083274A">
            <w:pPr>
              <w:jc w:val="center"/>
              <w:rPr>
                <w:rFonts w:cs="Arial"/>
                <w:b/>
              </w:rPr>
            </w:pPr>
            <w:r w:rsidRPr="00471C9F">
              <w:rPr>
                <w:rFonts w:cs="Arial"/>
                <w:b/>
              </w:rPr>
              <w:t>2</w:t>
            </w:r>
            <w:r w:rsidR="0054278A" w:rsidRPr="00471C9F">
              <w:rPr>
                <w:rFonts w:cs="Arial"/>
                <w:b/>
              </w:rPr>
              <w:t>020</w:t>
            </w:r>
          </w:p>
        </w:tc>
        <w:tc>
          <w:tcPr>
            <w:tcW w:w="2266" w:type="dxa"/>
            <w:gridSpan w:val="2"/>
            <w:vAlign w:val="center"/>
          </w:tcPr>
          <w:p w14:paraId="26F1C6F6" w14:textId="77777777" w:rsidR="005A00DE" w:rsidRPr="00471C9F" w:rsidRDefault="005A00DE" w:rsidP="005A00DE">
            <w:pPr>
              <w:jc w:val="left"/>
              <w:rPr>
                <w:rFonts w:cs="Arial"/>
              </w:rPr>
            </w:pPr>
          </w:p>
        </w:tc>
        <w:tc>
          <w:tcPr>
            <w:tcW w:w="2266" w:type="dxa"/>
            <w:gridSpan w:val="2"/>
            <w:vAlign w:val="center"/>
          </w:tcPr>
          <w:p w14:paraId="25E9E6A0" w14:textId="77777777" w:rsidR="005A00DE" w:rsidRPr="00471C9F" w:rsidRDefault="005A00DE" w:rsidP="005A00DE">
            <w:pPr>
              <w:jc w:val="left"/>
              <w:rPr>
                <w:rFonts w:cs="Arial"/>
              </w:rPr>
            </w:pPr>
          </w:p>
        </w:tc>
        <w:tc>
          <w:tcPr>
            <w:tcW w:w="2266" w:type="dxa"/>
            <w:gridSpan w:val="2"/>
            <w:vAlign w:val="center"/>
          </w:tcPr>
          <w:p w14:paraId="77280E26" w14:textId="77777777" w:rsidR="005A00DE" w:rsidRPr="00471C9F" w:rsidRDefault="005A00DE" w:rsidP="005A00DE">
            <w:pPr>
              <w:jc w:val="left"/>
              <w:rPr>
                <w:rFonts w:cs="Arial"/>
              </w:rPr>
            </w:pPr>
          </w:p>
        </w:tc>
      </w:tr>
    </w:tbl>
    <w:p w14:paraId="10935F4D" w14:textId="457F60F1" w:rsidR="003D0977" w:rsidRPr="0083274A" w:rsidRDefault="003D0977" w:rsidP="009A28DA"/>
    <w:p w14:paraId="2EFBD88D" w14:textId="2771FA22" w:rsidR="000155B4" w:rsidRPr="00E635FC" w:rsidRDefault="00015C3F" w:rsidP="002378C6">
      <w:pPr>
        <w:pStyle w:val="Nagwek3"/>
      </w:pPr>
      <w:r>
        <w:t>G</w:t>
      </w:r>
      <w:r w:rsidR="000155B4" w:rsidRPr="00E635FC">
        <w:t>.</w:t>
      </w:r>
      <w:r w:rsidR="002378C6" w:rsidRPr="00E635FC">
        <w:t>1.</w:t>
      </w:r>
      <w:r w:rsidR="007C21D2">
        <w:t>2. Należy uzasadnić, że sytuacja</w:t>
      </w:r>
      <w:r w:rsidR="001318A3">
        <w:t xml:space="preserve"> finansowa</w:t>
      </w:r>
      <w:r w:rsidR="00E44B31">
        <w:t xml:space="preserve"> w</w:t>
      </w:r>
      <w:r w:rsidR="001318A3">
        <w:t>nioskodawcy nie zagraża realizacji przedsięwzięcia</w:t>
      </w:r>
      <w:r w:rsidR="000155B4" w:rsidRPr="00E635FC">
        <w:t xml:space="preserve"> i utrzymaniu jego rezultatów.</w:t>
      </w:r>
    </w:p>
    <w:p w14:paraId="26C470E3" w14:textId="2FFDCEA3" w:rsidR="000155B4" w:rsidRDefault="000155B4" w:rsidP="006652CB">
      <w:pPr>
        <w:pBdr>
          <w:top w:val="single" w:sz="4" w:space="1" w:color="auto"/>
          <w:left w:val="single" w:sz="4" w:space="4" w:color="auto"/>
          <w:bottom w:val="single" w:sz="4" w:space="1" w:color="auto"/>
          <w:right w:val="single" w:sz="4" w:space="4" w:color="auto"/>
        </w:pBdr>
      </w:pPr>
    </w:p>
    <w:p w14:paraId="21E8C1B7" w14:textId="3B9E2690" w:rsidR="006D32C1" w:rsidRDefault="006D32C1" w:rsidP="006652CB"/>
    <w:p w14:paraId="78A7A2B1" w14:textId="04F11B0D" w:rsidR="002378C6" w:rsidRPr="002378C6" w:rsidRDefault="00015C3F" w:rsidP="002378C6">
      <w:pPr>
        <w:pStyle w:val="Nagwek2"/>
      </w:pPr>
      <w:r>
        <w:t>G</w:t>
      </w:r>
      <w:r w:rsidR="002378C6" w:rsidRPr="002378C6">
        <w:t>.2. Źródła współ</w:t>
      </w:r>
      <w:r w:rsidR="00C6129E">
        <w:t xml:space="preserve">finansowania </w:t>
      </w:r>
      <w:r w:rsidR="002378C6" w:rsidRPr="002378C6">
        <w:t>przedsięwzięcia</w:t>
      </w:r>
    </w:p>
    <w:p w14:paraId="3768AC99" w14:textId="4F5760B0" w:rsidR="002378C6" w:rsidRDefault="00471C9F" w:rsidP="00DF1733">
      <w:r>
        <w:t>Należy</w:t>
      </w:r>
      <w:r w:rsidR="002378C6">
        <w:t xml:space="preserve"> wypełnić poniższą tabelę dotyczącą wykonalności finansowej przedsięwzięcia.</w:t>
      </w:r>
    </w:p>
    <w:tbl>
      <w:tblPr>
        <w:tblStyle w:val="Tabela-Siatka1"/>
        <w:tblW w:w="0" w:type="auto"/>
        <w:tblLook w:val="04A0" w:firstRow="1" w:lastRow="0" w:firstColumn="1" w:lastColumn="0" w:noHBand="0" w:noVBand="1"/>
      </w:tblPr>
      <w:tblGrid>
        <w:gridCol w:w="3020"/>
        <w:gridCol w:w="3021"/>
        <w:gridCol w:w="3021"/>
      </w:tblGrid>
      <w:tr w:rsidR="002378C6" w:rsidRPr="003E46B2" w14:paraId="37151009" w14:textId="77777777" w:rsidTr="00C6129E">
        <w:tc>
          <w:tcPr>
            <w:tcW w:w="3020" w:type="dxa"/>
            <w:shd w:val="clear" w:color="auto" w:fill="D9D9D9" w:themeFill="background1" w:themeFillShade="D9"/>
            <w:vAlign w:val="center"/>
          </w:tcPr>
          <w:p w14:paraId="4ED6D2EE" w14:textId="441ABE3B" w:rsidR="002378C6" w:rsidRPr="00FA2528" w:rsidRDefault="00C6129E" w:rsidP="00C6129E">
            <w:pPr>
              <w:jc w:val="center"/>
              <w:rPr>
                <w:rFonts w:cs="Arial"/>
                <w:b/>
              </w:rPr>
            </w:pPr>
            <w:r w:rsidRPr="00FA2528">
              <w:rPr>
                <w:rFonts w:cs="Arial"/>
                <w:b/>
              </w:rPr>
              <w:t>Nazwa źródła finansowania</w:t>
            </w:r>
          </w:p>
        </w:tc>
        <w:tc>
          <w:tcPr>
            <w:tcW w:w="3021" w:type="dxa"/>
            <w:shd w:val="clear" w:color="auto" w:fill="D9D9D9" w:themeFill="background1" w:themeFillShade="D9"/>
            <w:vAlign w:val="center"/>
          </w:tcPr>
          <w:p w14:paraId="2266CFE0" w14:textId="44E58400" w:rsidR="002378C6" w:rsidRPr="00FA2528" w:rsidRDefault="00C6129E" w:rsidP="00C6129E">
            <w:pPr>
              <w:ind w:left="283"/>
              <w:jc w:val="center"/>
              <w:rPr>
                <w:rFonts w:cs="Arial"/>
                <w:b/>
              </w:rPr>
            </w:pPr>
            <w:r w:rsidRPr="00FA2528">
              <w:rPr>
                <w:rFonts w:cs="Arial"/>
                <w:b/>
              </w:rPr>
              <w:t>Koszty ogółem netto (</w:t>
            </w:r>
            <w:r w:rsidR="002D7FA8">
              <w:rPr>
                <w:rFonts w:cs="Arial"/>
                <w:b/>
              </w:rPr>
              <w:t>zł</w:t>
            </w:r>
            <w:r w:rsidRPr="00FA2528">
              <w:rPr>
                <w:rFonts w:cs="Arial"/>
                <w:b/>
              </w:rPr>
              <w:t>)</w:t>
            </w:r>
          </w:p>
        </w:tc>
        <w:tc>
          <w:tcPr>
            <w:tcW w:w="3021" w:type="dxa"/>
            <w:shd w:val="clear" w:color="auto" w:fill="D9D9D9" w:themeFill="background1" w:themeFillShade="D9"/>
            <w:vAlign w:val="center"/>
          </w:tcPr>
          <w:p w14:paraId="5D418EED" w14:textId="732B2DFA" w:rsidR="002378C6" w:rsidRPr="00FA2528" w:rsidRDefault="00C6129E" w:rsidP="00C6129E">
            <w:pPr>
              <w:jc w:val="center"/>
              <w:rPr>
                <w:rFonts w:cs="Arial"/>
                <w:b/>
              </w:rPr>
            </w:pPr>
            <w:r w:rsidRPr="00FA2528">
              <w:rPr>
                <w:rFonts w:cs="Arial"/>
                <w:b/>
              </w:rPr>
              <w:t>Koszty kwalifikowa</w:t>
            </w:r>
            <w:r w:rsidR="004300F0" w:rsidRPr="00FA2528">
              <w:rPr>
                <w:rFonts w:cs="Arial"/>
                <w:b/>
              </w:rPr>
              <w:t>l</w:t>
            </w:r>
            <w:r w:rsidRPr="00FA2528">
              <w:rPr>
                <w:rFonts w:cs="Arial"/>
                <w:b/>
              </w:rPr>
              <w:t>ne netto (</w:t>
            </w:r>
            <w:r w:rsidR="002D7FA8">
              <w:rPr>
                <w:rFonts w:cs="Arial"/>
                <w:b/>
              </w:rPr>
              <w:t>zł</w:t>
            </w:r>
            <w:r w:rsidRPr="00FA2528">
              <w:rPr>
                <w:rFonts w:cs="Arial"/>
                <w:b/>
              </w:rPr>
              <w:t>)</w:t>
            </w:r>
          </w:p>
        </w:tc>
      </w:tr>
      <w:tr w:rsidR="002378C6" w:rsidRPr="003E46B2" w14:paraId="32308103" w14:textId="77777777" w:rsidTr="00C6129E">
        <w:tc>
          <w:tcPr>
            <w:tcW w:w="3020" w:type="dxa"/>
            <w:shd w:val="clear" w:color="auto" w:fill="D9D9D9" w:themeFill="background1" w:themeFillShade="D9"/>
            <w:vAlign w:val="center"/>
          </w:tcPr>
          <w:p w14:paraId="3E14FF5D" w14:textId="68B49F32" w:rsidR="004300F0" w:rsidRPr="00DD7DBF" w:rsidRDefault="004300F0" w:rsidP="00C6129E">
            <w:pPr>
              <w:jc w:val="left"/>
              <w:rPr>
                <w:rFonts w:cs="Arial"/>
                <w:b/>
                <w:color w:val="FF0000"/>
              </w:rPr>
            </w:pPr>
            <w:r w:rsidRPr="00DD7DBF">
              <w:rPr>
                <w:rFonts w:cs="Arial"/>
                <w:b/>
              </w:rPr>
              <w:t>Środki z KPO</w:t>
            </w:r>
          </w:p>
        </w:tc>
        <w:tc>
          <w:tcPr>
            <w:tcW w:w="3021" w:type="dxa"/>
            <w:vAlign w:val="center"/>
          </w:tcPr>
          <w:p w14:paraId="4695614F" w14:textId="77777777" w:rsidR="002378C6" w:rsidRPr="003E46B2" w:rsidRDefault="002378C6" w:rsidP="00C6129E">
            <w:pPr>
              <w:jc w:val="center"/>
              <w:rPr>
                <w:rFonts w:cs="Arial"/>
              </w:rPr>
            </w:pPr>
          </w:p>
        </w:tc>
        <w:tc>
          <w:tcPr>
            <w:tcW w:w="3021" w:type="dxa"/>
            <w:vAlign w:val="center"/>
          </w:tcPr>
          <w:p w14:paraId="6BC2FB53" w14:textId="77777777" w:rsidR="002378C6" w:rsidRPr="003E46B2" w:rsidRDefault="002378C6" w:rsidP="00C6129E">
            <w:pPr>
              <w:jc w:val="center"/>
              <w:rPr>
                <w:rFonts w:cs="Arial"/>
              </w:rPr>
            </w:pPr>
          </w:p>
        </w:tc>
      </w:tr>
      <w:tr w:rsidR="00C6129E" w:rsidRPr="003E46B2" w14:paraId="5527ECF4" w14:textId="77777777" w:rsidTr="00FA2528">
        <w:tc>
          <w:tcPr>
            <w:tcW w:w="3020" w:type="dxa"/>
            <w:shd w:val="clear" w:color="auto" w:fill="D9D9D9" w:themeFill="background1" w:themeFillShade="D9"/>
            <w:vAlign w:val="center"/>
          </w:tcPr>
          <w:p w14:paraId="2D0438B2" w14:textId="77777777" w:rsidR="00C6129E" w:rsidRPr="00DD7DBF" w:rsidRDefault="00C6129E" w:rsidP="00C6129E">
            <w:pPr>
              <w:jc w:val="left"/>
              <w:rPr>
                <w:rFonts w:cs="Arial"/>
                <w:b/>
              </w:rPr>
            </w:pPr>
            <w:r w:rsidRPr="00DD7DBF">
              <w:rPr>
                <w:rFonts w:cs="Arial"/>
                <w:b/>
              </w:rPr>
              <w:lastRenderedPageBreak/>
              <w:t>Krajowe środki publiczne, w tym:</w:t>
            </w:r>
          </w:p>
        </w:tc>
        <w:tc>
          <w:tcPr>
            <w:tcW w:w="3021" w:type="dxa"/>
            <w:shd w:val="clear" w:color="auto" w:fill="D9D9D9" w:themeFill="background1" w:themeFillShade="D9"/>
            <w:vAlign w:val="center"/>
          </w:tcPr>
          <w:p w14:paraId="15FFD969" w14:textId="77777777" w:rsidR="00C6129E" w:rsidRPr="003E46B2" w:rsidRDefault="00C6129E" w:rsidP="00C6129E">
            <w:pPr>
              <w:jc w:val="center"/>
              <w:rPr>
                <w:rFonts w:cs="Arial"/>
              </w:rPr>
            </w:pPr>
          </w:p>
        </w:tc>
        <w:tc>
          <w:tcPr>
            <w:tcW w:w="3021" w:type="dxa"/>
            <w:shd w:val="clear" w:color="auto" w:fill="D9D9D9" w:themeFill="background1" w:themeFillShade="D9"/>
            <w:vAlign w:val="center"/>
          </w:tcPr>
          <w:p w14:paraId="0E72620B" w14:textId="3FD36CDD" w:rsidR="00C6129E" w:rsidRPr="003E46B2" w:rsidRDefault="00C6129E" w:rsidP="00C6129E">
            <w:pPr>
              <w:jc w:val="center"/>
              <w:rPr>
                <w:rFonts w:cs="Arial"/>
              </w:rPr>
            </w:pPr>
          </w:p>
        </w:tc>
      </w:tr>
      <w:tr w:rsidR="002378C6" w:rsidRPr="003E46B2" w14:paraId="5C410F2B" w14:textId="77777777" w:rsidTr="00FA2528">
        <w:tc>
          <w:tcPr>
            <w:tcW w:w="3020" w:type="dxa"/>
            <w:shd w:val="clear" w:color="auto" w:fill="D9D9D9" w:themeFill="background1" w:themeFillShade="D9"/>
            <w:vAlign w:val="center"/>
          </w:tcPr>
          <w:p w14:paraId="7BB64749" w14:textId="4FCCA5A2" w:rsidR="002378C6" w:rsidRPr="00DD7DBF" w:rsidRDefault="00C6129E" w:rsidP="00C6129E">
            <w:pPr>
              <w:jc w:val="left"/>
              <w:rPr>
                <w:rFonts w:cs="Arial"/>
                <w:b/>
              </w:rPr>
            </w:pPr>
            <w:r w:rsidRPr="00DD7DBF">
              <w:rPr>
                <w:rFonts w:cs="Arial"/>
                <w:b/>
              </w:rPr>
              <w:t>– budżet państwa</w:t>
            </w:r>
          </w:p>
        </w:tc>
        <w:tc>
          <w:tcPr>
            <w:tcW w:w="3021" w:type="dxa"/>
            <w:vAlign w:val="center"/>
          </w:tcPr>
          <w:p w14:paraId="1AD9BEF2" w14:textId="77777777" w:rsidR="002378C6" w:rsidRPr="003E46B2" w:rsidRDefault="002378C6" w:rsidP="00C6129E">
            <w:pPr>
              <w:jc w:val="center"/>
              <w:rPr>
                <w:rFonts w:cs="Arial"/>
              </w:rPr>
            </w:pPr>
          </w:p>
        </w:tc>
        <w:tc>
          <w:tcPr>
            <w:tcW w:w="3021" w:type="dxa"/>
            <w:vAlign w:val="center"/>
          </w:tcPr>
          <w:p w14:paraId="2E7F1478" w14:textId="77777777" w:rsidR="002378C6" w:rsidRPr="003E46B2" w:rsidRDefault="002378C6" w:rsidP="00C6129E">
            <w:pPr>
              <w:jc w:val="center"/>
              <w:rPr>
                <w:rFonts w:cs="Arial"/>
              </w:rPr>
            </w:pPr>
          </w:p>
        </w:tc>
      </w:tr>
      <w:tr w:rsidR="002378C6" w:rsidRPr="003E46B2" w14:paraId="7A2691B7" w14:textId="77777777" w:rsidTr="00FA2528">
        <w:tc>
          <w:tcPr>
            <w:tcW w:w="3020" w:type="dxa"/>
            <w:shd w:val="clear" w:color="auto" w:fill="D9D9D9" w:themeFill="background1" w:themeFillShade="D9"/>
            <w:vAlign w:val="center"/>
          </w:tcPr>
          <w:p w14:paraId="74A1CF02" w14:textId="5D0A01E0" w:rsidR="002378C6" w:rsidRPr="00DD7DBF" w:rsidRDefault="00C6129E" w:rsidP="00C6129E">
            <w:pPr>
              <w:jc w:val="left"/>
              <w:rPr>
                <w:rFonts w:cs="Arial"/>
                <w:b/>
              </w:rPr>
            </w:pPr>
            <w:r w:rsidRPr="00DD7DBF">
              <w:rPr>
                <w:rFonts w:cs="Arial"/>
                <w:b/>
              </w:rPr>
              <w:t>– budżet jednostek samorządu terytorialnego</w:t>
            </w:r>
          </w:p>
        </w:tc>
        <w:tc>
          <w:tcPr>
            <w:tcW w:w="3021" w:type="dxa"/>
            <w:vAlign w:val="center"/>
          </w:tcPr>
          <w:p w14:paraId="7E8F6A92" w14:textId="77777777" w:rsidR="002378C6" w:rsidRPr="003E46B2" w:rsidRDefault="002378C6" w:rsidP="00C6129E">
            <w:pPr>
              <w:jc w:val="center"/>
              <w:rPr>
                <w:rFonts w:cs="Arial"/>
              </w:rPr>
            </w:pPr>
          </w:p>
        </w:tc>
        <w:tc>
          <w:tcPr>
            <w:tcW w:w="3021" w:type="dxa"/>
            <w:vAlign w:val="center"/>
          </w:tcPr>
          <w:p w14:paraId="5EF86424" w14:textId="77777777" w:rsidR="002378C6" w:rsidRPr="003E46B2" w:rsidRDefault="002378C6" w:rsidP="00C6129E">
            <w:pPr>
              <w:jc w:val="center"/>
              <w:rPr>
                <w:rFonts w:cs="Arial"/>
              </w:rPr>
            </w:pPr>
          </w:p>
        </w:tc>
      </w:tr>
      <w:tr w:rsidR="00C6129E" w:rsidRPr="003E46B2" w14:paraId="0E2EDAB7" w14:textId="77777777" w:rsidTr="00C6129E">
        <w:tc>
          <w:tcPr>
            <w:tcW w:w="3020" w:type="dxa"/>
            <w:shd w:val="clear" w:color="auto" w:fill="D9D9D9" w:themeFill="background1" w:themeFillShade="D9"/>
            <w:vAlign w:val="center"/>
          </w:tcPr>
          <w:p w14:paraId="493995CF" w14:textId="77777777" w:rsidR="00C6129E" w:rsidRPr="00DD7DBF" w:rsidRDefault="00C6129E" w:rsidP="00C6129E">
            <w:pPr>
              <w:jc w:val="left"/>
              <w:rPr>
                <w:rFonts w:cs="Arial"/>
                <w:b/>
              </w:rPr>
            </w:pPr>
            <w:r w:rsidRPr="00DD7DBF">
              <w:rPr>
                <w:rFonts w:cs="Arial"/>
                <w:b/>
              </w:rPr>
              <w:t>Prywatne, w tym:</w:t>
            </w:r>
          </w:p>
        </w:tc>
        <w:tc>
          <w:tcPr>
            <w:tcW w:w="3021" w:type="dxa"/>
            <w:shd w:val="clear" w:color="auto" w:fill="D9D9D9" w:themeFill="background1" w:themeFillShade="D9"/>
            <w:vAlign w:val="center"/>
          </w:tcPr>
          <w:p w14:paraId="413511B9" w14:textId="77777777" w:rsidR="00C6129E" w:rsidRPr="003E46B2" w:rsidRDefault="00C6129E" w:rsidP="00C6129E">
            <w:pPr>
              <w:jc w:val="center"/>
              <w:rPr>
                <w:rFonts w:cs="Arial"/>
              </w:rPr>
            </w:pPr>
          </w:p>
        </w:tc>
        <w:tc>
          <w:tcPr>
            <w:tcW w:w="3021" w:type="dxa"/>
            <w:shd w:val="clear" w:color="auto" w:fill="D9D9D9" w:themeFill="background1" w:themeFillShade="D9"/>
            <w:vAlign w:val="center"/>
          </w:tcPr>
          <w:p w14:paraId="3738840E" w14:textId="4F92AE67" w:rsidR="00C6129E" w:rsidRPr="003E46B2" w:rsidRDefault="00C6129E" w:rsidP="00C6129E">
            <w:pPr>
              <w:jc w:val="center"/>
              <w:rPr>
                <w:rFonts w:cs="Arial"/>
              </w:rPr>
            </w:pPr>
          </w:p>
        </w:tc>
      </w:tr>
      <w:tr w:rsidR="002378C6" w:rsidRPr="003E46B2" w14:paraId="2C9BF649" w14:textId="77777777" w:rsidTr="00C6129E">
        <w:tc>
          <w:tcPr>
            <w:tcW w:w="3020" w:type="dxa"/>
            <w:shd w:val="clear" w:color="auto" w:fill="D9D9D9" w:themeFill="background1" w:themeFillShade="D9"/>
            <w:vAlign w:val="center"/>
          </w:tcPr>
          <w:p w14:paraId="42CEF84C" w14:textId="44E592F0" w:rsidR="002378C6" w:rsidRPr="00DD7DBF" w:rsidRDefault="00C6129E" w:rsidP="00C6129E">
            <w:pPr>
              <w:jc w:val="left"/>
              <w:rPr>
                <w:rFonts w:cs="Arial"/>
                <w:b/>
              </w:rPr>
            </w:pPr>
            <w:r w:rsidRPr="00DD7DBF">
              <w:rPr>
                <w:rFonts w:cs="Arial"/>
                <w:b/>
              </w:rPr>
              <w:t>– środki własne</w:t>
            </w:r>
          </w:p>
        </w:tc>
        <w:tc>
          <w:tcPr>
            <w:tcW w:w="3021" w:type="dxa"/>
            <w:vAlign w:val="center"/>
          </w:tcPr>
          <w:p w14:paraId="191842DE" w14:textId="77777777" w:rsidR="002378C6" w:rsidRPr="003E46B2" w:rsidRDefault="002378C6" w:rsidP="00C6129E">
            <w:pPr>
              <w:jc w:val="center"/>
              <w:rPr>
                <w:rFonts w:cs="Arial"/>
              </w:rPr>
            </w:pPr>
          </w:p>
        </w:tc>
        <w:tc>
          <w:tcPr>
            <w:tcW w:w="3021" w:type="dxa"/>
            <w:vAlign w:val="center"/>
          </w:tcPr>
          <w:p w14:paraId="52CA0E85" w14:textId="77777777" w:rsidR="002378C6" w:rsidRPr="003E46B2" w:rsidRDefault="002378C6" w:rsidP="00C6129E">
            <w:pPr>
              <w:jc w:val="center"/>
              <w:rPr>
                <w:rFonts w:cs="Arial"/>
              </w:rPr>
            </w:pPr>
          </w:p>
        </w:tc>
      </w:tr>
      <w:tr w:rsidR="002378C6" w:rsidRPr="003E46B2" w14:paraId="7BE4521E" w14:textId="77777777" w:rsidTr="00C6129E">
        <w:tc>
          <w:tcPr>
            <w:tcW w:w="3020" w:type="dxa"/>
            <w:shd w:val="clear" w:color="auto" w:fill="D9D9D9" w:themeFill="background1" w:themeFillShade="D9"/>
            <w:vAlign w:val="center"/>
          </w:tcPr>
          <w:p w14:paraId="77BA25E1" w14:textId="2E2DA3DC" w:rsidR="002378C6" w:rsidRPr="00DD7DBF" w:rsidRDefault="00C6129E" w:rsidP="00C6129E">
            <w:pPr>
              <w:jc w:val="left"/>
              <w:rPr>
                <w:rFonts w:cs="Arial"/>
                <w:b/>
              </w:rPr>
            </w:pPr>
            <w:r w:rsidRPr="00DD7DBF">
              <w:rPr>
                <w:rFonts w:cs="Arial"/>
                <w:b/>
              </w:rPr>
              <w:t>– kredyt</w:t>
            </w:r>
          </w:p>
        </w:tc>
        <w:tc>
          <w:tcPr>
            <w:tcW w:w="3021" w:type="dxa"/>
            <w:vAlign w:val="center"/>
          </w:tcPr>
          <w:p w14:paraId="3B4C0F64" w14:textId="77777777" w:rsidR="002378C6" w:rsidRPr="003E46B2" w:rsidRDefault="002378C6" w:rsidP="00C6129E">
            <w:pPr>
              <w:jc w:val="center"/>
              <w:rPr>
                <w:rFonts w:cs="Arial"/>
              </w:rPr>
            </w:pPr>
          </w:p>
        </w:tc>
        <w:tc>
          <w:tcPr>
            <w:tcW w:w="3021" w:type="dxa"/>
            <w:vAlign w:val="center"/>
          </w:tcPr>
          <w:p w14:paraId="6FF74378" w14:textId="77777777" w:rsidR="002378C6" w:rsidRPr="003E46B2" w:rsidRDefault="002378C6" w:rsidP="00C6129E">
            <w:pPr>
              <w:jc w:val="center"/>
              <w:rPr>
                <w:rFonts w:cs="Arial"/>
              </w:rPr>
            </w:pPr>
          </w:p>
        </w:tc>
      </w:tr>
      <w:tr w:rsidR="002378C6" w:rsidRPr="003E46B2" w14:paraId="3BC37EB9" w14:textId="77777777" w:rsidTr="00C6129E">
        <w:tc>
          <w:tcPr>
            <w:tcW w:w="3020" w:type="dxa"/>
            <w:shd w:val="clear" w:color="auto" w:fill="D9D9D9" w:themeFill="background1" w:themeFillShade="D9"/>
            <w:vAlign w:val="center"/>
          </w:tcPr>
          <w:p w14:paraId="012F4F19" w14:textId="12793D5C" w:rsidR="002378C6" w:rsidRPr="00DD7DBF" w:rsidRDefault="00C6129E" w:rsidP="00C6129E">
            <w:pPr>
              <w:jc w:val="left"/>
              <w:rPr>
                <w:rFonts w:cs="Arial"/>
                <w:b/>
              </w:rPr>
            </w:pPr>
            <w:r w:rsidRPr="00DD7DBF">
              <w:rPr>
                <w:rFonts w:cs="Arial"/>
                <w:b/>
              </w:rPr>
              <w:t>– pożyczka</w:t>
            </w:r>
          </w:p>
        </w:tc>
        <w:tc>
          <w:tcPr>
            <w:tcW w:w="3021" w:type="dxa"/>
            <w:vAlign w:val="center"/>
          </w:tcPr>
          <w:p w14:paraId="0EFA31D9" w14:textId="77777777" w:rsidR="002378C6" w:rsidRPr="003E46B2" w:rsidRDefault="002378C6" w:rsidP="00C6129E">
            <w:pPr>
              <w:jc w:val="center"/>
              <w:rPr>
                <w:rFonts w:cs="Arial"/>
              </w:rPr>
            </w:pPr>
          </w:p>
        </w:tc>
        <w:tc>
          <w:tcPr>
            <w:tcW w:w="3021" w:type="dxa"/>
            <w:vAlign w:val="center"/>
          </w:tcPr>
          <w:p w14:paraId="2F571B6A" w14:textId="77777777" w:rsidR="002378C6" w:rsidRPr="003E46B2" w:rsidRDefault="002378C6" w:rsidP="00C6129E">
            <w:pPr>
              <w:jc w:val="center"/>
              <w:rPr>
                <w:rFonts w:cs="Arial"/>
              </w:rPr>
            </w:pPr>
          </w:p>
        </w:tc>
      </w:tr>
      <w:tr w:rsidR="002378C6" w:rsidRPr="003E46B2" w14:paraId="73A8EABC" w14:textId="77777777" w:rsidTr="00C6129E">
        <w:tc>
          <w:tcPr>
            <w:tcW w:w="3020" w:type="dxa"/>
            <w:shd w:val="clear" w:color="auto" w:fill="D9D9D9" w:themeFill="background1" w:themeFillShade="D9"/>
            <w:vAlign w:val="center"/>
          </w:tcPr>
          <w:p w14:paraId="55E14CCB" w14:textId="15A64B12" w:rsidR="002378C6" w:rsidRPr="00DD7DBF" w:rsidRDefault="00C6129E" w:rsidP="00C6129E">
            <w:pPr>
              <w:jc w:val="left"/>
              <w:rPr>
                <w:rFonts w:cs="Arial"/>
                <w:b/>
              </w:rPr>
            </w:pPr>
            <w:r w:rsidRPr="00DD7DBF">
              <w:rPr>
                <w:rFonts w:cs="Arial"/>
                <w:b/>
              </w:rPr>
              <w:t>– inne źródła, jakie</w:t>
            </w:r>
          </w:p>
        </w:tc>
        <w:tc>
          <w:tcPr>
            <w:tcW w:w="3021" w:type="dxa"/>
            <w:vAlign w:val="center"/>
          </w:tcPr>
          <w:p w14:paraId="3F4BF824" w14:textId="77777777" w:rsidR="002378C6" w:rsidRPr="003E46B2" w:rsidRDefault="002378C6" w:rsidP="00C6129E">
            <w:pPr>
              <w:jc w:val="center"/>
              <w:rPr>
                <w:rFonts w:cs="Arial"/>
              </w:rPr>
            </w:pPr>
          </w:p>
        </w:tc>
        <w:tc>
          <w:tcPr>
            <w:tcW w:w="3021" w:type="dxa"/>
            <w:vAlign w:val="center"/>
          </w:tcPr>
          <w:p w14:paraId="607B423C" w14:textId="77777777" w:rsidR="002378C6" w:rsidRPr="003E46B2" w:rsidRDefault="002378C6" w:rsidP="00C6129E">
            <w:pPr>
              <w:jc w:val="center"/>
              <w:rPr>
                <w:rFonts w:cs="Arial"/>
              </w:rPr>
            </w:pPr>
          </w:p>
        </w:tc>
      </w:tr>
      <w:tr w:rsidR="002378C6" w:rsidRPr="003E46B2" w14:paraId="62204846" w14:textId="77777777" w:rsidTr="00997B39">
        <w:tc>
          <w:tcPr>
            <w:tcW w:w="3020" w:type="dxa"/>
            <w:shd w:val="clear" w:color="auto" w:fill="D9D9D9" w:themeFill="background1" w:themeFillShade="D9"/>
            <w:vAlign w:val="center"/>
          </w:tcPr>
          <w:p w14:paraId="32422090" w14:textId="701655D3" w:rsidR="002378C6" w:rsidRPr="00DD7DBF" w:rsidRDefault="00C6129E" w:rsidP="00C6129E">
            <w:pPr>
              <w:jc w:val="left"/>
              <w:rPr>
                <w:rFonts w:cs="Arial"/>
                <w:b/>
              </w:rPr>
            </w:pPr>
            <w:r w:rsidRPr="00DD7DBF">
              <w:rPr>
                <w:rFonts w:cs="Arial"/>
                <w:b/>
              </w:rPr>
              <w:t>S</w:t>
            </w:r>
            <w:r w:rsidR="00FA2528" w:rsidRPr="00DD7DBF">
              <w:rPr>
                <w:rFonts w:cs="Arial"/>
                <w:b/>
              </w:rPr>
              <w:t>uma</w:t>
            </w:r>
          </w:p>
        </w:tc>
        <w:tc>
          <w:tcPr>
            <w:tcW w:w="3021" w:type="dxa"/>
            <w:shd w:val="clear" w:color="auto" w:fill="D9D9D9" w:themeFill="background1" w:themeFillShade="D9"/>
            <w:vAlign w:val="center"/>
          </w:tcPr>
          <w:p w14:paraId="2DE80E4E" w14:textId="77777777" w:rsidR="002378C6" w:rsidRPr="003E46B2" w:rsidRDefault="002378C6" w:rsidP="00C6129E">
            <w:pPr>
              <w:jc w:val="center"/>
              <w:rPr>
                <w:rFonts w:cs="Arial"/>
              </w:rPr>
            </w:pPr>
          </w:p>
        </w:tc>
        <w:tc>
          <w:tcPr>
            <w:tcW w:w="3021" w:type="dxa"/>
            <w:shd w:val="clear" w:color="auto" w:fill="D9D9D9" w:themeFill="background1" w:themeFillShade="D9"/>
            <w:vAlign w:val="center"/>
          </w:tcPr>
          <w:p w14:paraId="3A797F95" w14:textId="77777777" w:rsidR="002378C6" w:rsidRPr="003E46B2" w:rsidRDefault="002378C6" w:rsidP="00C6129E">
            <w:pPr>
              <w:jc w:val="center"/>
              <w:rPr>
                <w:rFonts w:cs="Arial"/>
              </w:rPr>
            </w:pPr>
          </w:p>
        </w:tc>
      </w:tr>
    </w:tbl>
    <w:p w14:paraId="1E265AE1" w14:textId="48084AB3" w:rsidR="00015C3F" w:rsidRDefault="00015C3F" w:rsidP="000447CA"/>
    <w:p w14:paraId="45981750" w14:textId="67508943" w:rsidR="00051181" w:rsidRDefault="00C81733">
      <w:pPr>
        <w:spacing w:before="0" w:after="0"/>
        <w:jc w:val="left"/>
      </w:pPr>
      <w:r>
        <w:br w:type="page"/>
      </w:r>
    </w:p>
    <w:p w14:paraId="3A8178A6" w14:textId="048759BE" w:rsidR="00BF3785" w:rsidRPr="00D05D4A" w:rsidRDefault="00051181" w:rsidP="00E635FC">
      <w:pPr>
        <w:pStyle w:val="Nagwek1"/>
      </w:pPr>
      <w:bookmarkStart w:id="12" w:name="_Toc136603452"/>
      <w:r>
        <w:lastRenderedPageBreak/>
        <w:t>H</w:t>
      </w:r>
      <w:r w:rsidR="00E635FC" w:rsidRPr="00D05D4A">
        <w:t>. POMOC PUBLICZNA; MONOPOL NATURALNY</w:t>
      </w:r>
      <w:bookmarkEnd w:id="12"/>
    </w:p>
    <w:p w14:paraId="52C01154" w14:textId="77777777" w:rsidR="00FA5CC5" w:rsidRDefault="00FA5CC5" w:rsidP="006652CB"/>
    <w:p w14:paraId="2CA079DB" w14:textId="6147A160" w:rsidR="00D371C8" w:rsidRDefault="00D371C8" w:rsidP="006652CB">
      <w:r>
        <w:t xml:space="preserve">Proszę wskazać </w:t>
      </w:r>
      <w:r w:rsidR="001015F4">
        <w:t>podstaw</w:t>
      </w:r>
      <w:r w:rsidR="00DD7DBF">
        <w:t>ę</w:t>
      </w:r>
      <w:r w:rsidR="001015F4">
        <w:t xml:space="preserve">, na mocy której </w:t>
      </w:r>
      <w:r w:rsidR="00DA4078">
        <w:t>w</w:t>
      </w:r>
      <w:r w:rsidR="00676D16">
        <w:t>nioskodawca</w:t>
      </w:r>
      <w:r w:rsidR="001015F4">
        <w:t xml:space="preserve"> </w:t>
      </w:r>
      <w:r>
        <w:t>ubiega się o przyznanie pomocy finansowej</w:t>
      </w:r>
      <w:r w:rsidR="001015F4">
        <w:t xml:space="preserve"> w ramach działania A2.1.1 </w:t>
      </w:r>
      <w:r w:rsidR="00676D16">
        <w:t>z funduszy K</w:t>
      </w:r>
      <w:r w:rsidR="001015F4">
        <w:t>PO.</w:t>
      </w:r>
    </w:p>
    <w:p w14:paraId="2F18E62A" w14:textId="331C7B4F" w:rsidR="008A7513" w:rsidRPr="00796EF2" w:rsidRDefault="00981F6B" w:rsidP="00D371C8">
      <w:pPr>
        <w:rPr>
          <w:vertAlign w:val="superscript"/>
        </w:rPr>
      </w:pPr>
      <w:sdt>
        <w:sdtPr>
          <w:rPr>
            <w:b/>
          </w:rPr>
          <w:id w:val="359561403"/>
          <w14:checkbox>
            <w14:checked w14:val="0"/>
            <w14:checkedState w14:val="2612" w14:font="MS Gothic"/>
            <w14:uncheckedState w14:val="2610" w14:font="MS Gothic"/>
          </w14:checkbox>
        </w:sdtPr>
        <w:sdtEndPr/>
        <w:sdtContent>
          <w:r w:rsidR="00D371C8" w:rsidRPr="00D371C8">
            <w:rPr>
              <w:rFonts w:ascii="MS Gothic" w:eastAsia="MS Gothic" w:hAnsi="MS Gothic" w:hint="eastAsia"/>
              <w:b/>
            </w:rPr>
            <w:t>☐</w:t>
          </w:r>
        </w:sdtContent>
      </w:sdt>
      <w:r w:rsidR="00234CE3">
        <w:t xml:space="preserve"> </w:t>
      </w:r>
      <w:r w:rsidR="00234CE3" w:rsidRPr="006652CB">
        <w:t>P</w:t>
      </w:r>
      <w:r w:rsidR="00D371C8" w:rsidRPr="006652CB">
        <w:t>rzepisy dotyczące „Regionalnej pomocy inwestycyjnej”, o której mowa w</w:t>
      </w:r>
      <w:r w:rsidR="0076453F">
        <w:t xml:space="preserve"> GBER</w:t>
      </w:r>
      <w:r w:rsidR="00D371C8" w:rsidRPr="008834B6">
        <w:rPr>
          <w:vertAlign w:val="superscript"/>
        </w:rPr>
        <w:footnoteReference w:id="8"/>
      </w:r>
      <w:r w:rsidR="00796EF2">
        <w:rPr>
          <w:vertAlign w:val="superscript"/>
        </w:rPr>
        <w:t>)</w:t>
      </w:r>
    </w:p>
    <w:p w14:paraId="6430F7AE" w14:textId="66B3471C" w:rsidR="00D371C8" w:rsidRPr="00796EF2" w:rsidRDefault="00981F6B" w:rsidP="00D371C8">
      <w:pPr>
        <w:rPr>
          <w:vertAlign w:val="superscript"/>
        </w:rPr>
      </w:pPr>
      <w:sdt>
        <w:sdtPr>
          <w:rPr>
            <w:b/>
          </w:rPr>
          <w:id w:val="-1882389854"/>
          <w14:checkbox>
            <w14:checked w14:val="0"/>
            <w14:checkedState w14:val="2612" w14:font="MS Gothic"/>
            <w14:uncheckedState w14:val="2610" w14:font="MS Gothic"/>
          </w14:checkbox>
        </w:sdtPr>
        <w:sdtEndPr/>
        <w:sdtContent>
          <w:r w:rsidR="00D371C8" w:rsidRPr="00D371C8">
            <w:rPr>
              <w:rFonts w:ascii="MS Gothic" w:eastAsia="MS Gothic" w:hAnsi="MS Gothic" w:hint="eastAsia"/>
              <w:b/>
            </w:rPr>
            <w:t>☐</w:t>
          </w:r>
        </w:sdtContent>
      </w:sdt>
      <w:r w:rsidR="00D371C8">
        <w:t xml:space="preserve"> </w:t>
      </w:r>
      <w:r w:rsidR="00D371C8" w:rsidRPr="006652CB">
        <w:t xml:space="preserve">Monopol naturalny, w ramach którego </w:t>
      </w:r>
      <w:r w:rsidR="004B0A55">
        <w:t>przedsiębiorstwa nie podlegają zasadom pomocy publicznej</w:t>
      </w:r>
      <w:r w:rsidR="006A33AA" w:rsidRPr="004B0A55">
        <w:rPr>
          <w:vertAlign w:val="superscript"/>
        </w:rPr>
        <w:footnoteReference w:id="9"/>
      </w:r>
      <w:r w:rsidR="00796EF2">
        <w:rPr>
          <w:vertAlign w:val="superscript"/>
        </w:rPr>
        <w:t>)</w:t>
      </w:r>
    </w:p>
    <w:p w14:paraId="4DE00F76" w14:textId="77777777" w:rsidR="000A1F6B" w:rsidRDefault="000A1F6B" w:rsidP="006A33AA"/>
    <w:p w14:paraId="21A737E0" w14:textId="609D6436" w:rsidR="00D371C8" w:rsidRDefault="00D371C8" w:rsidP="00093042">
      <w:pPr>
        <w:pStyle w:val="Akapitzlist"/>
        <w:numPr>
          <w:ilvl w:val="0"/>
          <w:numId w:val="31"/>
        </w:numPr>
      </w:pPr>
      <w:r>
        <w:t>Jeżeli przedsiębiorstwo pr</w:t>
      </w:r>
      <w:r w:rsidR="004B0A55">
        <w:t xml:space="preserve">owadzi działalność gospodarczą </w:t>
      </w:r>
      <w:r>
        <w:t xml:space="preserve"> w warunkach monopolu naturalnego, należy uzasadnić, że udzielone wsparcie nie zakłóca i nie grozi zakłóceniem konkurencji poprzez sprzyjanie niektórym przedsiębiorstwom lub produkcji niektórych towarów oraz jest zgodne z rynkiem wewnętrznym, także w zakresie w jakim wpływa na wymianę handlową między państwami członkowskimi.</w:t>
      </w:r>
    </w:p>
    <w:p w14:paraId="1B6E2A1B" w14:textId="33118C7B" w:rsidR="00FA5CC5" w:rsidRDefault="00FA5CC5" w:rsidP="006A33AA">
      <w:pPr>
        <w:pStyle w:val="Akapitzlist"/>
        <w:pBdr>
          <w:top w:val="single" w:sz="4" w:space="1" w:color="auto"/>
          <w:left w:val="single" w:sz="4" w:space="4" w:color="auto"/>
          <w:bottom w:val="single" w:sz="4" w:space="1" w:color="auto"/>
          <w:right w:val="single" w:sz="4" w:space="4" w:color="auto"/>
        </w:pBdr>
      </w:pPr>
    </w:p>
    <w:p w14:paraId="434708B9" w14:textId="77777777" w:rsidR="006A33AA" w:rsidRDefault="006A33AA" w:rsidP="006A33AA"/>
    <w:p w14:paraId="488203B3" w14:textId="46923A55" w:rsidR="00FA5CC5" w:rsidRDefault="00D371C8" w:rsidP="00093042">
      <w:pPr>
        <w:pStyle w:val="Akapitzlist"/>
        <w:numPr>
          <w:ilvl w:val="0"/>
          <w:numId w:val="31"/>
        </w:numPr>
      </w:pPr>
      <w:r>
        <w:t>Należy wykazać, że dofinansowanie realizacji zadań inwestycyjnych ujęty</w:t>
      </w:r>
      <w:r w:rsidR="00C02420">
        <w:t>ch w zakresie rzeczowym przedsięwzięcia</w:t>
      </w:r>
      <w:r>
        <w:t xml:space="preserve"> będzie ściśle związane z działalnością </w:t>
      </w:r>
      <w:r w:rsidR="004B0A55">
        <w:t>związaną z monopolem naturalnym, w szczególności działalnością dystrybucyjną energii lub gazu</w:t>
      </w:r>
      <w:r>
        <w:t>. Proszę także odnieść się w opisie do kosztów robotyzacji i/lub cyfryzacji ujętych w zakresie finansowym wniosku, udowadniając ich jednoznaczne powiązanie z działalnością</w:t>
      </w:r>
      <w:r w:rsidR="004B0A55">
        <w:t xml:space="preserve"> świadczoną w ramach monopolu, w szczególności </w:t>
      </w:r>
      <w:proofErr w:type="spellStart"/>
      <w:r w:rsidR="004B0A55">
        <w:t>działanością</w:t>
      </w:r>
      <w:proofErr w:type="spellEnd"/>
      <w:r>
        <w:t xml:space="preserve"> dystrybucyjną energii elektrycznej lub gazu, prowadzoną przez przedsiębiorstwo jako OSD.</w:t>
      </w:r>
    </w:p>
    <w:p w14:paraId="175173E1" w14:textId="77777777" w:rsidR="00FA5CC5" w:rsidRDefault="00FA5CC5" w:rsidP="00FA5CC5">
      <w:pPr>
        <w:pStyle w:val="Akapitzlist"/>
        <w:pBdr>
          <w:top w:val="single" w:sz="4" w:space="1" w:color="auto"/>
          <w:left w:val="single" w:sz="4" w:space="4" w:color="auto"/>
          <w:bottom w:val="single" w:sz="4" w:space="1" w:color="auto"/>
          <w:right w:val="single" w:sz="4" w:space="4" w:color="auto"/>
        </w:pBdr>
      </w:pPr>
    </w:p>
    <w:p w14:paraId="08C30836" w14:textId="51839A32" w:rsidR="006A33AA" w:rsidRDefault="006A33AA" w:rsidP="00D371C8"/>
    <w:p w14:paraId="40BF4881" w14:textId="77777777" w:rsidR="00F71FC2" w:rsidRPr="006A33AA" w:rsidRDefault="00F71FC2" w:rsidP="00D371C8"/>
    <w:p w14:paraId="5AAE0496" w14:textId="20A43B6C" w:rsidR="00D371C8" w:rsidRPr="00A5042D" w:rsidRDefault="00051181" w:rsidP="00D40726">
      <w:pPr>
        <w:pStyle w:val="Nagwek2"/>
      </w:pPr>
      <w:r>
        <w:t>H</w:t>
      </w:r>
      <w:r w:rsidR="00D371C8" w:rsidRPr="00A5042D">
        <w:t>.1. Weryfikacja zgodności przedsięwzięcia z przepisa</w:t>
      </w:r>
      <w:r w:rsidR="00F40B75">
        <w:t xml:space="preserve">mi </w:t>
      </w:r>
      <w:r w:rsidR="00066D46">
        <w:t xml:space="preserve">dotyczącymi </w:t>
      </w:r>
      <w:r w:rsidR="007C50BA">
        <w:t>pomocy publicznej</w:t>
      </w:r>
    </w:p>
    <w:p w14:paraId="3251BB51" w14:textId="3CF232B5" w:rsidR="00AC3553" w:rsidRDefault="00AC3553" w:rsidP="006652CB"/>
    <w:p w14:paraId="35764EDC" w14:textId="28AA077F" w:rsidR="00AC3553" w:rsidRPr="00A5042D" w:rsidRDefault="00051181" w:rsidP="00D40726">
      <w:pPr>
        <w:pStyle w:val="Nagwek3"/>
      </w:pPr>
      <w:r>
        <w:t>H</w:t>
      </w:r>
      <w:r w:rsidR="00D40726" w:rsidRPr="00A5042D">
        <w:t xml:space="preserve">.1.1. </w:t>
      </w:r>
      <w:r w:rsidR="00AC3553" w:rsidRPr="00A5042D">
        <w:t xml:space="preserve">Należy zamieścić informację, </w:t>
      </w:r>
      <w:r w:rsidR="00F40B75">
        <w:t xml:space="preserve">w jakim sektorze zrealizowane zostanie </w:t>
      </w:r>
      <w:r w:rsidR="00AC3553" w:rsidRPr="00A5042D">
        <w:t>przedsięwzięcie</w:t>
      </w:r>
      <w:r w:rsidR="00F40B75">
        <w:t xml:space="preserve"> będące przedmiotem wniosku.</w:t>
      </w:r>
    </w:p>
    <w:p w14:paraId="513FCEEC" w14:textId="77777777" w:rsidR="00D40726" w:rsidRDefault="00D40726" w:rsidP="006652CB">
      <w:pPr>
        <w:pBdr>
          <w:top w:val="single" w:sz="4" w:space="1" w:color="auto"/>
          <w:left w:val="single" w:sz="4" w:space="4" w:color="auto"/>
          <w:bottom w:val="single" w:sz="4" w:space="1" w:color="auto"/>
          <w:right w:val="single" w:sz="4" w:space="4" w:color="auto"/>
        </w:pBdr>
      </w:pPr>
    </w:p>
    <w:p w14:paraId="28CD2AF7" w14:textId="625D64C8" w:rsidR="00D40726" w:rsidRDefault="00D40726" w:rsidP="00D371C8"/>
    <w:p w14:paraId="46DC3FB5" w14:textId="06BBECF8" w:rsidR="00D05D4A" w:rsidRPr="008001E4" w:rsidRDefault="00051181" w:rsidP="008001E4">
      <w:pPr>
        <w:pStyle w:val="Nagwek3"/>
      </w:pPr>
      <w:r>
        <w:t>H</w:t>
      </w:r>
      <w:r w:rsidR="00D40726" w:rsidRPr="00A5042D">
        <w:t xml:space="preserve">.1.2. </w:t>
      </w:r>
      <w:r w:rsidR="00F40B75">
        <w:t>Należy zaznaczyć rodzaj</w:t>
      </w:r>
      <w:r w:rsidR="00AC3553" w:rsidRPr="00A5042D">
        <w:t xml:space="preserve"> inwestycji począt</w:t>
      </w:r>
      <w:r w:rsidR="00F40B75">
        <w:t>kowej, którego</w:t>
      </w:r>
      <w:r w:rsidR="00C02420">
        <w:t xml:space="preserve"> dotyczy przedsięwzięcie</w:t>
      </w:r>
      <w:r w:rsidR="00D40726">
        <w:rPr>
          <w:rStyle w:val="Odwoanieprzypisudolnego"/>
        </w:rPr>
        <w:footnoteReference w:id="10"/>
      </w:r>
      <w:r w:rsidR="00796EF2">
        <w:rPr>
          <w:vertAlign w:val="superscript"/>
        </w:rPr>
        <w:t>)</w:t>
      </w:r>
      <w:r w:rsidR="005D6EE6">
        <w:t>.</w:t>
      </w:r>
    </w:p>
    <w:p w14:paraId="48E7009F" w14:textId="629E1831" w:rsidR="00AC3553" w:rsidRDefault="00981F6B" w:rsidP="00AC3553">
      <w:sdt>
        <w:sdtPr>
          <w:rPr>
            <w:b/>
          </w:rPr>
          <w:id w:val="-1068028739"/>
          <w14:checkbox>
            <w14:checked w14:val="0"/>
            <w14:checkedState w14:val="2612" w14:font="MS Gothic"/>
            <w14:uncheckedState w14:val="2610" w14:font="MS Gothic"/>
          </w14:checkbox>
        </w:sdtPr>
        <w:sdtEndPr/>
        <w:sdtContent>
          <w:r w:rsidR="00D40726" w:rsidRPr="00D40726">
            <w:rPr>
              <w:rFonts w:ascii="MS Gothic" w:eastAsia="MS Gothic" w:hAnsi="MS Gothic" w:hint="eastAsia"/>
              <w:b/>
            </w:rPr>
            <w:t>☐</w:t>
          </w:r>
        </w:sdtContent>
      </w:sdt>
      <w:r w:rsidR="00D40726">
        <w:t xml:space="preserve"> </w:t>
      </w:r>
      <w:r w:rsidR="00AC3553" w:rsidRPr="006652CB">
        <w:t>Inwestycja w rzeczowe aktywa trwałe i wartości niematerialne i prawne związane z utworzeniem n</w:t>
      </w:r>
      <w:r w:rsidR="00C02420" w:rsidRPr="006652CB">
        <w:t>owego zakładu (dotyczy przedsięwzięć</w:t>
      </w:r>
      <w:r w:rsidR="00AC3553" w:rsidRPr="006652CB">
        <w:t xml:space="preserve"> realizowanych na obszarze „a”)</w:t>
      </w:r>
    </w:p>
    <w:p w14:paraId="610FB099" w14:textId="5D205A33" w:rsidR="00AC3553" w:rsidRDefault="00981F6B" w:rsidP="00AC3553">
      <w:sdt>
        <w:sdtPr>
          <w:rPr>
            <w:b/>
          </w:rPr>
          <w:id w:val="1597905970"/>
          <w14:checkbox>
            <w14:checked w14:val="0"/>
            <w14:checkedState w14:val="2612" w14:font="MS Gothic"/>
            <w14:uncheckedState w14:val="2610" w14:font="MS Gothic"/>
          </w14:checkbox>
        </w:sdtPr>
        <w:sdtEndPr/>
        <w:sdtContent>
          <w:r w:rsidR="00D40726" w:rsidRPr="00D40726">
            <w:rPr>
              <w:rFonts w:ascii="MS Gothic" w:eastAsia="MS Gothic" w:hAnsi="MS Gothic" w:hint="eastAsia"/>
              <w:b/>
            </w:rPr>
            <w:t>☐</w:t>
          </w:r>
        </w:sdtContent>
      </w:sdt>
      <w:r w:rsidR="00D40726">
        <w:t xml:space="preserve"> </w:t>
      </w:r>
      <w:r w:rsidR="00AC3553">
        <w:t>Inwestycja w rzeczowe aktywa trwałe i wartości niematerialne i prawne związane ze zwiększeniem zdolności produkcyjnej istniej</w:t>
      </w:r>
      <w:r w:rsidR="00C02420">
        <w:t>ącego zakładu (dotyczy przedsięwzięć</w:t>
      </w:r>
      <w:r w:rsidR="00AC3553">
        <w:t xml:space="preserve"> realizowanych na obszarze „a”)</w:t>
      </w:r>
    </w:p>
    <w:p w14:paraId="31F6B972" w14:textId="52C9B484" w:rsidR="00AC3553" w:rsidRDefault="00981F6B" w:rsidP="00AC3553">
      <w:sdt>
        <w:sdtPr>
          <w:rPr>
            <w:b/>
          </w:rPr>
          <w:id w:val="-569971206"/>
          <w14:checkbox>
            <w14:checked w14:val="0"/>
            <w14:checkedState w14:val="2612" w14:font="MS Gothic"/>
            <w14:uncheckedState w14:val="2610" w14:font="MS Gothic"/>
          </w14:checkbox>
        </w:sdtPr>
        <w:sdtEndPr/>
        <w:sdtContent>
          <w:r w:rsidR="00D40726" w:rsidRPr="00D40726">
            <w:rPr>
              <w:rFonts w:ascii="MS Gothic" w:eastAsia="MS Gothic" w:hAnsi="MS Gothic" w:hint="eastAsia"/>
              <w:b/>
            </w:rPr>
            <w:t>☐</w:t>
          </w:r>
        </w:sdtContent>
      </w:sdt>
      <w:r w:rsidR="00D40726">
        <w:t xml:space="preserve"> </w:t>
      </w:r>
      <w:r w:rsidR="00AC3553">
        <w:t>Inwestycja w rzeczowe aktywa trwałe i wartości niematerialne i prawne związane z dywersyfikacją produkcji zakładu na produkty lub usługi dotąd niewytwarzane ani nieświadczone prz</w:t>
      </w:r>
      <w:r w:rsidR="00C02420">
        <w:t>ez ten zakład (dotyczy przedsięwzięć</w:t>
      </w:r>
      <w:r w:rsidR="00AC3553">
        <w:t xml:space="preserve"> realizowanych na obszarze „a”)</w:t>
      </w:r>
    </w:p>
    <w:p w14:paraId="6135186A" w14:textId="3EBC5DF3" w:rsidR="00AC3553" w:rsidRDefault="00981F6B" w:rsidP="00AC3553">
      <w:sdt>
        <w:sdtPr>
          <w:rPr>
            <w:b/>
          </w:rPr>
          <w:id w:val="-1274941485"/>
          <w14:checkbox>
            <w14:checked w14:val="0"/>
            <w14:checkedState w14:val="2612" w14:font="MS Gothic"/>
            <w14:uncheckedState w14:val="2610" w14:font="MS Gothic"/>
          </w14:checkbox>
        </w:sdtPr>
        <w:sdtEndPr/>
        <w:sdtContent>
          <w:r w:rsidR="00D40726" w:rsidRPr="00D40726">
            <w:rPr>
              <w:rFonts w:ascii="MS Gothic" w:eastAsia="MS Gothic" w:hAnsi="MS Gothic" w:hint="eastAsia"/>
              <w:b/>
            </w:rPr>
            <w:t>☐</w:t>
          </w:r>
        </w:sdtContent>
      </w:sdt>
      <w:r w:rsidR="00D40726">
        <w:t xml:space="preserve"> </w:t>
      </w:r>
      <w:r w:rsidR="00AC3553">
        <w:t>Inwestycja w rzeczowe aktywa trwałe i wartości niematerialne i prawne związane z zasadniczą zmianą całościowego procesu produkcji produktu lub produktów, których dotyczy inwestycja</w:t>
      </w:r>
      <w:r w:rsidR="00C02420">
        <w:t xml:space="preserve"> w ten zakład (dotyczy przedsięwzięć</w:t>
      </w:r>
      <w:r w:rsidR="00AC3553">
        <w:t xml:space="preserve"> realizowanych na obszarze „a”)</w:t>
      </w:r>
    </w:p>
    <w:p w14:paraId="4CF677B8" w14:textId="5A752FC1" w:rsidR="00AC3553" w:rsidRDefault="00981F6B" w:rsidP="00D40726">
      <w:pPr>
        <w:spacing w:after="360"/>
      </w:pPr>
      <w:sdt>
        <w:sdtPr>
          <w:rPr>
            <w:b/>
          </w:rPr>
          <w:id w:val="322625154"/>
          <w14:checkbox>
            <w14:checked w14:val="0"/>
            <w14:checkedState w14:val="2612" w14:font="MS Gothic"/>
            <w14:uncheckedState w14:val="2610" w14:font="MS Gothic"/>
          </w14:checkbox>
        </w:sdtPr>
        <w:sdtEndPr/>
        <w:sdtContent>
          <w:r w:rsidR="00D40726" w:rsidRPr="00D40726">
            <w:rPr>
              <w:rFonts w:ascii="MS Gothic" w:eastAsia="MS Gothic" w:hAnsi="MS Gothic" w:hint="eastAsia"/>
              <w:b/>
            </w:rPr>
            <w:t>☐</w:t>
          </w:r>
        </w:sdtContent>
      </w:sdt>
      <w:r w:rsidR="00D40726">
        <w:t xml:space="preserve"> </w:t>
      </w:r>
      <w:r w:rsidR="00AC3553">
        <w:t>Nabycie aktywów należących do zakładu, który został zamknięty lub zostałby zamknięty, gdyby zakup</w:t>
      </w:r>
      <w:r w:rsidR="00C02420">
        <w:t xml:space="preserve"> nie nastąpił (dotyczy przedsięwzięć</w:t>
      </w:r>
      <w:r w:rsidR="00AC3553">
        <w:t xml:space="preserve"> realizowanych na obszarze „a”)</w:t>
      </w:r>
    </w:p>
    <w:p w14:paraId="265BA630" w14:textId="1A3AFF28" w:rsidR="00AC3553" w:rsidRDefault="00981F6B" w:rsidP="00D40726">
      <w:sdt>
        <w:sdtPr>
          <w:rPr>
            <w:b/>
          </w:rPr>
          <w:id w:val="-2043660300"/>
          <w14:checkbox>
            <w14:checked w14:val="0"/>
            <w14:checkedState w14:val="2612" w14:font="MS Gothic"/>
            <w14:uncheckedState w14:val="2610" w14:font="MS Gothic"/>
          </w14:checkbox>
        </w:sdtPr>
        <w:sdtEndPr/>
        <w:sdtContent>
          <w:r w:rsidR="00D40726" w:rsidRPr="00D40726">
            <w:rPr>
              <w:rFonts w:ascii="MS Gothic" w:eastAsia="MS Gothic" w:hAnsi="MS Gothic" w:hint="eastAsia"/>
              <w:b/>
            </w:rPr>
            <w:t>☐</w:t>
          </w:r>
        </w:sdtContent>
      </w:sdt>
      <w:r w:rsidR="00D40726">
        <w:t xml:space="preserve"> </w:t>
      </w:r>
      <w:r w:rsidR="00AC3553">
        <w:t>Inwestycja w rzeczowe aktywa trwałe i wartości niematerialne i prawne związane z utworzeniem n</w:t>
      </w:r>
      <w:r w:rsidR="00C02420">
        <w:t>owego zakładu (dotyczy przedsięwzięć</w:t>
      </w:r>
      <w:r w:rsidR="00AC3553">
        <w:t xml:space="preserve"> realizowanych na obszarze „c”)</w:t>
      </w:r>
    </w:p>
    <w:p w14:paraId="250338D6" w14:textId="2C9185BC" w:rsidR="00AC3553" w:rsidRDefault="00981F6B" w:rsidP="00AC3553">
      <w:sdt>
        <w:sdtPr>
          <w:rPr>
            <w:b/>
          </w:rPr>
          <w:id w:val="2141147456"/>
          <w14:checkbox>
            <w14:checked w14:val="0"/>
            <w14:checkedState w14:val="2612" w14:font="MS Gothic"/>
            <w14:uncheckedState w14:val="2610" w14:font="MS Gothic"/>
          </w14:checkbox>
        </w:sdtPr>
        <w:sdtEndPr/>
        <w:sdtContent>
          <w:r w:rsidR="00D40726" w:rsidRPr="00D40726">
            <w:rPr>
              <w:rFonts w:ascii="MS Gothic" w:eastAsia="MS Gothic" w:hAnsi="MS Gothic" w:hint="eastAsia"/>
              <w:b/>
            </w:rPr>
            <w:t>☐</w:t>
          </w:r>
        </w:sdtContent>
      </w:sdt>
      <w:r w:rsidR="00D40726">
        <w:t xml:space="preserve"> </w:t>
      </w:r>
      <w:r w:rsidR="00AC3553">
        <w:t>Inwestycja w rzeczowe aktywa trwałe i wartości niematerialne i prawne związane z dywersyfikacją działalności zakładu, pod warunkiem że nowa działalność nie jest taka sama jak działalność poprzednio prowadzona w danym zakładzie ani podobna do takie</w:t>
      </w:r>
      <w:r w:rsidR="00C02420">
        <w:t>j działalności (dotyczy przedsięwzięć</w:t>
      </w:r>
      <w:r w:rsidR="00AC3553">
        <w:t xml:space="preserve"> realizowanych na obszarze „c”)</w:t>
      </w:r>
    </w:p>
    <w:p w14:paraId="16EA8860" w14:textId="3D1008EE" w:rsidR="00AC3553" w:rsidRDefault="00981F6B" w:rsidP="00AC3553">
      <w:sdt>
        <w:sdtPr>
          <w:rPr>
            <w:b/>
          </w:rPr>
          <w:id w:val="737517075"/>
          <w14:checkbox>
            <w14:checked w14:val="0"/>
            <w14:checkedState w14:val="2612" w14:font="MS Gothic"/>
            <w14:uncheckedState w14:val="2610" w14:font="MS Gothic"/>
          </w14:checkbox>
        </w:sdtPr>
        <w:sdtEndPr/>
        <w:sdtContent>
          <w:r w:rsidR="00D40726" w:rsidRPr="00D40726">
            <w:rPr>
              <w:rFonts w:ascii="MS Gothic" w:eastAsia="MS Gothic" w:hAnsi="MS Gothic" w:hint="eastAsia"/>
              <w:b/>
            </w:rPr>
            <w:t>☐</w:t>
          </w:r>
        </w:sdtContent>
      </w:sdt>
      <w:r w:rsidR="00D40726">
        <w:t xml:space="preserve"> </w:t>
      </w:r>
      <w:r w:rsidR="00AC3553">
        <w:t>Nabycie aktywów należących do zakładu, który został zamknięty lub zostałby zamknięty, gdyby zakup nie nastąpił, pod warunkiem że nowa działalność, która ma być prowadzona z wykorzystaniem nabytych aktywów, nie jest taka sama jak działalność prowadzona w zakładzie przed nabyciem ani podobna do takiej</w:t>
      </w:r>
      <w:r w:rsidR="00C02420">
        <w:t xml:space="preserve"> działalności (dotyczy przedsięwzięć</w:t>
      </w:r>
      <w:r w:rsidR="00AC3553">
        <w:t xml:space="preserve"> realizowanych na obszarze „c”)</w:t>
      </w:r>
    </w:p>
    <w:p w14:paraId="03F15D24" w14:textId="579A9D9E" w:rsidR="00AC3553" w:rsidRDefault="00AC3553" w:rsidP="00AC3553"/>
    <w:p w14:paraId="3BCCF9E5" w14:textId="64FDFFE3" w:rsidR="00AC3553" w:rsidRPr="00F40B75" w:rsidRDefault="00051181" w:rsidP="00F40B75">
      <w:pPr>
        <w:pStyle w:val="Nagwek3"/>
      </w:pPr>
      <w:r>
        <w:t>H</w:t>
      </w:r>
      <w:r w:rsidR="00D40726" w:rsidRPr="00A5042D">
        <w:t xml:space="preserve">.1.3. </w:t>
      </w:r>
      <w:r w:rsidR="00AC3553" w:rsidRPr="00A5042D">
        <w:t>Należy wykazać</w:t>
      </w:r>
      <w:r w:rsidR="00066D46">
        <w:t>,</w:t>
      </w:r>
      <w:r w:rsidR="00AC3553" w:rsidRPr="00A5042D">
        <w:t xml:space="preserve"> w jaki sposób przedsięwzięcie spełnia definicję inwestycj</w:t>
      </w:r>
      <w:r w:rsidR="00F40B75">
        <w:t>i początkowej zaznaczoną w punkcie H.1.2</w:t>
      </w:r>
      <w:r w:rsidR="00066D46">
        <w:t xml:space="preserve"> </w:t>
      </w:r>
      <w:r w:rsidR="00F40B75">
        <w:t>wniosku</w:t>
      </w:r>
      <w:r w:rsidR="00AC3553" w:rsidRPr="00A5042D">
        <w:t>.</w:t>
      </w:r>
      <w:r w:rsidR="00C8501A">
        <w:t xml:space="preserve"> W przypadku zaznaczenia więcej niż jednej definicji inwestycji początkowej, należy zamieścić uzasadnienie każdej z nich osobno.</w:t>
      </w:r>
    </w:p>
    <w:p w14:paraId="36DECAAB" w14:textId="77777777" w:rsidR="00D40726" w:rsidRDefault="00D40726" w:rsidP="006652CB">
      <w:pPr>
        <w:pBdr>
          <w:top w:val="single" w:sz="4" w:space="1" w:color="auto"/>
          <w:left w:val="single" w:sz="4" w:space="4" w:color="auto"/>
          <w:bottom w:val="single" w:sz="4" w:space="1" w:color="auto"/>
          <w:right w:val="single" w:sz="4" w:space="4" w:color="auto"/>
        </w:pBdr>
      </w:pPr>
    </w:p>
    <w:p w14:paraId="2BB280F3" w14:textId="01ED50A0" w:rsidR="00863A1E" w:rsidRDefault="00863A1E" w:rsidP="006652CB"/>
    <w:p w14:paraId="651E37CD" w14:textId="7C2457C0" w:rsidR="00863A1E" w:rsidRPr="00A45962" w:rsidRDefault="00051181" w:rsidP="00A45962">
      <w:pPr>
        <w:pStyle w:val="Nagwek3"/>
      </w:pPr>
      <w:r>
        <w:t>H</w:t>
      </w:r>
      <w:r w:rsidR="00D40726" w:rsidRPr="00A5042D">
        <w:t xml:space="preserve">.1.4. </w:t>
      </w:r>
      <w:r w:rsidR="006F7DDC" w:rsidRPr="00A5042D">
        <w:t>Należy uzu</w:t>
      </w:r>
      <w:r w:rsidR="00266A65">
        <w:t xml:space="preserve">pełnić tabelę poprzez przyporządkowanie </w:t>
      </w:r>
      <w:r w:rsidR="006F7DDC" w:rsidRPr="00A5042D">
        <w:t>obecnej oraz nowej działalności gospoda</w:t>
      </w:r>
      <w:r w:rsidR="00A45962">
        <w:t xml:space="preserve">rczej wraz z kodami </w:t>
      </w:r>
      <w:r w:rsidR="00A45962" w:rsidRPr="00A45962">
        <w:t>statystycznej klasyfikacji działalności gospodarczej we Wspólnocie Europejskiej (NACE</w:t>
      </w:r>
      <w:r w:rsidR="00A45962">
        <w:t xml:space="preserve"> Rev. 2)</w:t>
      </w:r>
      <w:r w:rsidR="007B7F68">
        <w:rPr>
          <w:rStyle w:val="Odwoanieprzypisudolnego"/>
        </w:rPr>
        <w:footnoteReference w:id="11"/>
      </w:r>
      <w:r w:rsidR="00EF7999">
        <w:rPr>
          <w:vertAlign w:val="superscript"/>
        </w:rPr>
        <w:t>)</w:t>
      </w:r>
      <w:r w:rsidR="006F7DDC" w:rsidRPr="00A5042D">
        <w:t>.</w:t>
      </w:r>
    </w:p>
    <w:tbl>
      <w:tblPr>
        <w:tblStyle w:val="Tabela-Siatka1"/>
        <w:tblW w:w="0" w:type="auto"/>
        <w:tblLook w:val="04A0" w:firstRow="1" w:lastRow="0" w:firstColumn="1" w:lastColumn="0" w:noHBand="0" w:noVBand="1"/>
      </w:tblPr>
      <w:tblGrid>
        <w:gridCol w:w="1812"/>
        <w:gridCol w:w="1812"/>
        <w:gridCol w:w="1812"/>
        <w:gridCol w:w="1813"/>
        <w:gridCol w:w="1813"/>
      </w:tblGrid>
      <w:tr w:rsidR="00D40726" w:rsidRPr="006652CB" w14:paraId="0BF4CD5F" w14:textId="77777777" w:rsidTr="00D40726">
        <w:tc>
          <w:tcPr>
            <w:tcW w:w="1812" w:type="dxa"/>
            <w:shd w:val="clear" w:color="auto" w:fill="D9D9D9" w:themeFill="background1" w:themeFillShade="D9"/>
            <w:vAlign w:val="center"/>
          </w:tcPr>
          <w:p w14:paraId="5717A296" w14:textId="2F22C130" w:rsidR="00D40726" w:rsidRPr="006652CB" w:rsidRDefault="00D40726" w:rsidP="00D40726">
            <w:pPr>
              <w:jc w:val="center"/>
              <w:rPr>
                <w:rFonts w:cs="Arial"/>
                <w:b/>
              </w:rPr>
            </w:pPr>
            <w:r w:rsidRPr="006652CB">
              <w:rPr>
                <w:rFonts w:cs="Arial"/>
                <w:b/>
              </w:rPr>
              <w:t>Rodzaj obecnej działalności</w:t>
            </w:r>
          </w:p>
        </w:tc>
        <w:tc>
          <w:tcPr>
            <w:tcW w:w="1812" w:type="dxa"/>
            <w:shd w:val="clear" w:color="auto" w:fill="D9D9D9" w:themeFill="background1" w:themeFillShade="D9"/>
            <w:vAlign w:val="center"/>
          </w:tcPr>
          <w:p w14:paraId="40C53F31" w14:textId="32F0BD3D" w:rsidR="00D40726" w:rsidRPr="006652CB" w:rsidRDefault="00D40726" w:rsidP="00D40726">
            <w:pPr>
              <w:jc w:val="center"/>
              <w:rPr>
                <w:rFonts w:cs="Arial"/>
                <w:b/>
              </w:rPr>
            </w:pPr>
            <w:r w:rsidRPr="006652CB">
              <w:rPr>
                <w:rFonts w:cs="Arial"/>
                <w:b/>
              </w:rPr>
              <w:t>Dział</w:t>
            </w:r>
          </w:p>
        </w:tc>
        <w:tc>
          <w:tcPr>
            <w:tcW w:w="1812" w:type="dxa"/>
            <w:shd w:val="clear" w:color="auto" w:fill="D9D9D9" w:themeFill="background1" w:themeFillShade="D9"/>
            <w:vAlign w:val="center"/>
          </w:tcPr>
          <w:p w14:paraId="6A161E74" w14:textId="36D394E5" w:rsidR="00D40726" w:rsidRPr="006652CB" w:rsidRDefault="00D40726" w:rsidP="00D40726">
            <w:pPr>
              <w:jc w:val="center"/>
              <w:rPr>
                <w:rFonts w:cs="Arial"/>
                <w:b/>
              </w:rPr>
            </w:pPr>
            <w:r w:rsidRPr="006652CB">
              <w:rPr>
                <w:rFonts w:cs="Arial"/>
                <w:b/>
              </w:rPr>
              <w:t>Grupa</w:t>
            </w:r>
          </w:p>
        </w:tc>
        <w:tc>
          <w:tcPr>
            <w:tcW w:w="1813" w:type="dxa"/>
            <w:shd w:val="clear" w:color="auto" w:fill="D9D9D9" w:themeFill="background1" w:themeFillShade="D9"/>
            <w:vAlign w:val="center"/>
          </w:tcPr>
          <w:p w14:paraId="6D9B384E" w14:textId="5D79A81D" w:rsidR="00D40726" w:rsidRPr="006652CB" w:rsidRDefault="00D40726" w:rsidP="00D40726">
            <w:pPr>
              <w:jc w:val="center"/>
              <w:rPr>
                <w:rFonts w:cs="Arial"/>
                <w:b/>
              </w:rPr>
            </w:pPr>
            <w:r w:rsidRPr="006652CB">
              <w:rPr>
                <w:rFonts w:cs="Arial"/>
                <w:b/>
              </w:rPr>
              <w:t>Klasa</w:t>
            </w:r>
          </w:p>
        </w:tc>
        <w:tc>
          <w:tcPr>
            <w:tcW w:w="1813" w:type="dxa"/>
            <w:shd w:val="clear" w:color="auto" w:fill="D9D9D9" w:themeFill="background1" w:themeFillShade="D9"/>
            <w:vAlign w:val="center"/>
          </w:tcPr>
          <w:p w14:paraId="76CC0550" w14:textId="7822C440" w:rsidR="00D40726" w:rsidRPr="006652CB" w:rsidRDefault="00D40726" w:rsidP="00D40726">
            <w:pPr>
              <w:jc w:val="center"/>
              <w:rPr>
                <w:rFonts w:cs="Arial"/>
                <w:b/>
              </w:rPr>
            </w:pPr>
            <w:r w:rsidRPr="006652CB">
              <w:rPr>
                <w:rFonts w:cs="Arial"/>
                <w:b/>
              </w:rPr>
              <w:t>Kod NACE</w:t>
            </w:r>
          </w:p>
        </w:tc>
      </w:tr>
      <w:tr w:rsidR="00D40726" w:rsidRPr="006652CB" w14:paraId="1E86263D" w14:textId="77777777" w:rsidTr="00D40726">
        <w:tc>
          <w:tcPr>
            <w:tcW w:w="1812" w:type="dxa"/>
            <w:vAlign w:val="center"/>
          </w:tcPr>
          <w:p w14:paraId="49775A00" w14:textId="77777777" w:rsidR="00D40726" w:rsidRPr="006652CB" w:rsidRDefault="00D40726" w:rsidP="00D40726">
            <w:pPr>
              <w:jc w:val="center"/>
              <w:rPr>
                <w:rFonts w:cs="Arial"/>
              </w:rPr>
            </w:pPr>
          </w:p>
        </w:tc>
        <w:tc>
          <w:tcPr>
            <w:tcW w:w="1812" w:type="dxa"/>
            <w:vAlign w:val="center"/>
          </w:tcPr>
          <w:p w14:paraId="02C49D74" w14:textId="77777777" w:rsidR="00D40726" w:rsidRPr="006652CB" w:rsidRDefault="00D40726" w:rsidP="00D40726">
            <w:pPr>
              <w:jc w:val="center"/>
              <w:rPr>
                <w:rFonts w:cs="Arial"/>
              </w:rPr>
            </w:pPr>
          </w:p>
        </w:tc>
        <w:tc>
          <w:tcPr>
            <w:tcW w:w="1812" w:type="dxa"/>
            <w:vAlign w:val="center"/>
          </w:tcPr>
          <w:p w14:paraId="4BD90A63" w14:textId="77777777" w:rsidR="00D40726" w:rsidRPr="006652CB" w:rsidRDefault="00D40726" w:rsidP="00D40726">
            <w:pPr>
              <w:jc w:val="center"/>
              <w:rPr>
                <w:rFonts w:cs="Arial"/>
              </w:rPr>
            </w:pPr>
          </w:p>
        </w:tc>
        <w:tc>
          <w:tcPr>
            <w:tcW w:w="1813" w:type="dxa"/>
            <w:vAlign w:val="center"/>
          </w:tcPr>
          <w:p w14:paraId="607047FD" w14:textId="77777777" w:rsidR="00D40726" w:rsidRPr="006652CB" w:rsidRDefault="00D40726" w:rsidP="00D40726">
            <w:pPr>
              <w:jc w:val="center"/>
              <w:rPr>
                <w:rFonts w:cs="Arial"/>
              </w:rPr>
            </w:pPr>
          </w:p>
        </w:tc>
        <w:tc>
          <w:tcPr>
            <w:tcW w:w="1813" w:type="dxa"/>
            <w:vAlign w:val="center"/>
          </w:tcPr>
          <w:p w14:paraId="4E86A574" w14:textId="77777777" w:rsidR="00D40726" w:rsidRPr="006652CB" w:rsidRDefault="00D40726" w:rsidP="00D40726">
            <w:pPr>
              <w:jc w:val="center"/>
              <w:rPr>
                <w:rFonts w:cs="Arial"/>
              </w:rPr>
            </w:pPr>
          </w:p>
        </w:tc>
      </w:tr>
      <w:tr w:rsidR="00D40726" w:rsidRPr="006652CB" w14:paraId="4897AEBA" w14:textId="77777777" w:rsidTr="00D40726">
        <w:tc>
          <w:tcPr>
            <w:tcW w:w="1812" w:type="dxa"/>
            <w:shd w:val="clear" w:color="auto" w:fill="D9D9D9" w:themeFill="background1" w:themeFillShade="D9"/>
            <w:vAlign w:val="center"/>
          </w:tcPr>
          <w:p w14:paraId="1B75B67F" w14:textId="5CCFD630" w:rsidR="00D40726" w:rsidRPr="006652CB" w:rsidRDefault="00D40726" w:rsidP="00D40726">
            <w:pPr>
              <w:jc w:val="center"/>
              <w:rPr>
                <w:rFonts w:cs="Arial"/>
                <w:b/>
              </w:rPr>
            </w:pPr>
            <w:r w:rsidRPr="006652CB">
              <w:rPr>
                <w:rFonts w:cs="Arial"/>
                <w:b/>
              </w:rPr>
              <w:t xml:space="preserve">Rodzaj </w:t>
            </w:r>
            <w:r w:rsidR="00FF3AA5">
              <w:rPr>
                <w:rFonts w:cs="Arial"/>
                <w:b/>
              </w:rPr>
              <w:t>now</w:t>
            </w:r>
            <w:r w:rsidRPr="006652CB">
              <w:rPr>
                <w:rFonts w:cs="Arial"/>
                <w:b/>
              </w:rPr>
              <w:t>ej działalności</w:t>
            </w:r>
          </w:p>
        </w:tc>
        <w:tc>
          <w:tcPr>
            <w:tcW w:w="1812" w:type="dxa"/>
            <w:shd w:val="clear" w:color="auto" w:fill="D9D9D9" w:themeFill="background1" w:themeFillShade="D9"/>
            <w:vAlign w:val="center"/>
          </w:tcPr>
          <w:p w14:paraId="0DE6F2CB" w14:textId="7F11DF09" w:rsidR="00D40726" w:rsidRPr="006652CB" w:rsidRDefault="00D40726" w:rsidP="00D40726">
            <w:pPr>
              <w:jc w:val="center"/>
              <w:rPr>
                <w:rFonts w:cs="Arial"/>
                <w:b/>
              </w:rPr>
            </w:pPr>
            <w:r w:rsidRPr="006652CB">
              <w:rPr>
                <w:rFonts w:cs="Arial"/>
                <w:b/>
              </w:rPr>
              <w:t>Dział</w:t>
            </w:r>
          </w:p>
        </w:tc>
        <w:tc>
          <w:tcPr>
            <w:tcW w:w="1812" w:type="dxa"/>
            <w:shd w:val="clear" w:color="auto" w:fill="D9D9D9" w:themeFill="background1" w:themeFillShade="D9"/>
            <w:vAlign w:val="center"/>
          </w:tcPr>
          <w:p w14:paraId="6FFD0240" w14:textId="2AB582FD" w:rsidR="00D40726" w:rsidRPr="006652CB" w:rsidRDefault="00D40726" w:rsidP="00D40726">
            <w:pPr>
              <w:jc w:val="center"/>
              <w:rPr>
                <w:rFonts w:cs="Arial"/>
                <w:b/>
              </w:rPr>
            </w:pPr>
            <w:r w:rsidRPr="006652CB">
              <w:rPr>
                <w:rFonts w:cs="Arial"/>
                <w:b/>
              </w:rPr>
              <w:t>Grupa</w:t>
            </w:r>
          </w:p>
        </w:tc>
        <w:tc>
          <w:tcPr>
            <w:tcW w:w="1813" w:type="dxa"/>
            <w:shd w:val="clear" w:color="auto" w:fill="D9D9D9" w:themeFill="background1" w:themeFillShade="D9"/>
            <w:vAlign w:val="center"/>
          </w:tcPr>
          <w:p w14:paraId="584C4D68" w14:textId="618B81CE" w:rsidR="00D40726" w:rsidRPr="006652CB" w:rsidRDefault="00D40726" w:rsidP="00D40726">
            <w:pPr>
              <w:jc w:val="center"/>
              <w:rPr>
                <w:rFonts w:cs="Arial"/>
                <w:b/>
              </w:rPr>
            </w:pPr>
            <w:r w:rsidRPr="006652CB">
              <w:rPr>
                <w:rFonts w:cs="Arial"/>
                <w:b/>
              </w:rPr>
              <w:t>Klasa</w:t>
            </w:r>
          </w:p>
        </w:tc>
        <w:tc>
          <w:tcPr>
            <w:tcW w:w="1813" w:type="dxa"/>
            <w:shd w:val="clear" w:color="auto" w:fill="D9D9D9" w:themeFill="background1" w:themeFillShade="D9"/>
            <w:vAlign w:val="center"/>
          </w:tcPr>
          <w:p w14:paraId="024267E0" w14:textId="5B9EF845" w:rsidR="00D40726" w:rsidRPr="006652CB" w:rsidRDefault="00D40726" w:rsidP="00D40726">
            <w:pPr>
              <w:jc w:val="center"/>
              <w:rPr>
                <w:rFonts w:cs="Arial"/>
                <w:b/>
              </w:rPr>
            </w:pPr>
            <w:r w:rsidRPr="006652CB">
              <w:rPr>
                <w:rFonts w:cs="Arial"/>
                <w:b/>
              </w:rPr>
              <w:t>Kod NACE</w:t>
            </w:r>
          </w:p>
        </w:tc>
      </w:tr>
      <w:tr w:rsidR="00D40726" w:rsidRPr="006652CB" w14:paraId="55BDA8B4" w14:textId="77777777" w:rsidTr="00D40726">
        <w:tc>
          <w:tcPr>
            <w:tcW w:w="1812" w:type="dxa"/>
            <w:vAlign w:val="center"/>
          </w:tcPr>
          <w:p w14:paraId="7E16F1CE" w14:textId="77777777" w:rsidR="00D40726" w:rsidRPr="006652CB" w:rsidRDefault="00D40726" w:rsidP="00D40726">
            <w:pPr>
              <w:jc w:val="center"/>
              <w:rPr>
                <w:rFonts w:cs="Arial"/>
              </w:rPr>
            </w:pPr>
          </w:p>
        </w:tc>
        <w:tc>
          <w:tcPr>
            <w:tcW w:w="1812" w:type="dxa"/>
            <w:vAlign w:val="center"/>
          </w:tcPr>
          <w:p w14:paraId="514773AE" w14:textId="77777777" w:rsidR="00D40726" w:rsidRPr="006652CB" w:rsidRDefault="00D40726" w:rsidP="00D40726">
            <w:pPr>
              <w:jc w:val="center"/>
              <w:rPr>
                <w:rFonts w:cs="Arial"/>
              </w:rPr>
            </w:pPr>
          </w:p>
        </w:tc>
        <w:tc>
          <w:tcPr>
            <w:tcW w:w="1812" w:type="dxa"/>
            <w:vAlign w:val="center"/>
          </w:tcPr>
          <w:p w14:paraId="3D2DC030" w14:textId="77777777" w:rsidR="00D40726" w:rsidRPr="006652CB" w:rsidRDefault="00D40726" w:rsidP="00D40726">
            <w:pPr>
              <w:jc w:val="center"/>
              <w:rPr>
                <w:rFonts w:cs="Arial"/>
              </w:rPr>
            </w:pPr>
          </w:p>
        </w:tc>
        <w:tc>
          <w:tcPr>
            <w:tcW w:w="1813" w:type="dxa"/>
            <w:vAlign w:val="center"/>
          </w:tcPr>
          <w:p w14:paraId="1F32D372" w14:textId="77777777" w:rsidR="00D40726" w:rsidRPr="006652CB" w:rsidRDefault="00D40726" w:rsidP="00D40726">
            <w:pPr>
              <w:jc w:val="center"/>
              <w:rPr>
                <w:rFonts w:cs="Arial"/>
              </w:rPr>
            </w:pPr>
          </w:p>
        </w:tc>
        <w:tc>
          <w:tcPr>
            <w:tcW w:w="1813" w:type="dxa"/>
            <w:vAlign w:val="center"/>
          </w:tcPr>
          <w:p w14:paraId="7BE6865D" w14:textId="77777777" w:rsidR="00D40726" w:rsidRPr="006652CB" w:rsidRDefault="00D40726" w:rsidP="00D40726">
            <w:pPr>
              <w:jc w:val="center"/>
              <w:rPr>
                <w:rFonts w:cs="Arial"/>
              </w:rPr>
            </w:pPr>
          </w:p>
        </w:tc>
      </w:tr>
    </w:tbl>
    <w:p w14:paraId="50CA7186" w14:textId="068C7664" w:rsidR="00C86D5D" w:rsidRDefault="00C86D5D" w:rsidP="006F7DDC"/>
    <w:p w14:paraId="6E6A8083" w14:textId="63AF932E" w:rsidR="006F7DDC" w:rsidRPr="00A5042D" w:rsidRDefault="00051181" w:rsidP="00A5042D">
      <w:pPr>
        <w:pStyle w:val="Nagwek3"/>
      </w:pPr>
      <w:r>
        <w:lastRenderedPageBreak/>
        <w:t>H</w:t>
      </w:r>
      <w:r w:rsidR="00D40726" w:rsidRPr="00A5042D">
        <w:t xml:space="preserve">.1.5. </w:t>
      </w:r>
      <w:r w:rsidR="006F7DDC" w:rsidRPr="00A5042D">
        <w:t xml:space="preserve">Należy opisać nową działalność </w:t>
      </w:r>
      <w:r w:rsidR="00DA4078">
        <w:t>w</w:t>
      </w:r>
      <w:r w:rsidR="006F7DDC" w:rsidRPr="00A5042D">
        <w:t>niosk</w:t>
      </w:r>
      <w:r w:rsidR="00A1212A">
        <w:t xml:space="preserve">odawcy, która zostanie wprowadzona </w:t>
      </w:r>
      <w:r w:rsidR="00C02420">
        <w:t>dzięki zrealizowaniu przedsięwzięcia</w:t>
      </w:r>
      <w:r w:rsidR="00C86D5D">
        <w:t xml:space="preserve">. </w:t>
      </w:r>
      <w:r w:rsidR="006F7DDC" w:rsidRPr="00A5042D">
        <w:t>Wnioskodawca powinien wykazać, iż faktycznie wdroży nową działalnoś</w:t>
      </w:r>
      <w:r w:rsidR="00C02420">
        <w:t xml:space="preserve">ć </w:t>
      </w:r>
      <w:r w:rsidR="007B7F68">
        <w:t xml:space="preserve">gospodarczą, </w:t>
      </w:r>
      <w:r w:rsidR="003D5A77">
        <w:t>s</w:t>
      </w:r>
      <w:r w:rsidR="00C86D5D">
        <w:t>pójną z nowym k</w:t>
      </w:r>
      <w:r w:rsidR="007B7F68">
        <w:t>odem NACE, wymienionym w części</w:t>
      </w:r>
      <w:r w:rsidR="00C86D5D">
        <w:t xml:space="preserve"> H.1.4</w:t>
      </w:r>
      <w:r w:rsidR="00805A5E">
        <w:t xml:space="preserve"> </w:t>
      </w:r>
      <w:r w:rsidR="00C86D5D">
        <w:t>wniosku</w:t>
      </w:r>
      <w:r w:rsidR="007B7F68">
        <w:rPr>
          <w:rStyle w:val="Odwoanieprzypisudolnego"/>
        </w:rPr>
        <w:footnoteReference w:id="12"/>
      </w:r>
      <w:r w:rsidR="00EF7999">
        <w:rPr>
          <w:vertAlign w:val="superscript"/>
        </w:rPr>
        <w:t>)</w:t>
      </w:r>
      <w:r w:rsidR="00C86D5D">
        <w:t>.</w:t>
      </w:r>
    </w:p>
    <w:p w14:paraId="6FBA5E64" w14:textId="77777777" w:rsidR="00D40726" w:rsidRDefault="00D40726" w:rsidP="006652CB">
      <w:pPr>
        <w:pBdr>
          <w:top w:val="single" w:sz="4" w:space="1" w:color="auto"/>
          <w:left w:val="single" w:sz="4" w:space="4" w:color="auto"/>
          <w:bottom w:val="single" w:sz="4" w:space="1" w:color="auto"/>
          <w:right w:val="single" w:sz="4" w:space="4" w:color="auto"/>
        </w:pBdr>
      </w:pPr>
    </w:p>
    <w:p w14:paraId="06D10DA4" w14:textId="77777777" w:rsidR="006F7DDC" w:rsidRDefault="006F7DDC" w:rsidP="006652CB"/>
    <w:p w14:paraId="1D04FD5C" w14:textId="61AE35A8" w:rsidR="006F7DDC" w:rsidRPr="00A5042D" w:rsidRDefault="00051181" w:rsidP="00A5042D">
      <w:pPr>
        <w:pStyle w:val="Nagwek3"/>
      </w:pPr>
      <w:r>
        <w:t>H</w:t>
      </w:r>
      <w:r w:rsidR="00D40726" w:rsidRPr="00A5042D">
        <w:t xml:space="preserve">.1.6. </w:t>
      </w:r>
      <w:r w:rsidR="006F7DDC" w:rsidRPr="00A5042D">
        <w:t>Wartość kosztów amortyzacji aktywów związanych z działalnością podleg</w:t>
      </w:r>
      <w:r w:rsidR="00C45336">
        <w:t xml:space="preserve">ającą modernizacji w ramach </w:t>
      </w:r>
      <w:r w:rsidR="00C02420">
        <w:t>przedsięwzięci</w:t>
      </w:r>
      <w:r w:rsidR="00960E48">
        <w:t xml:space="preserve">a </w:t>
      </w:r>
      <w:r w:rsidR="006F7DDC" w:rsidRPr="00A5042D">
        <w:t>wykazana za okres trzech lat obrotowyc</w:t>
      </w:r>
      <w:r w:rsidR="008001E4">
        <w:t>h poprzedzających rok bieżący</w:t>
      </w:r>
      <w:r w:rsidR="008001E4">
        <w:rPr>
          <w:rStyle w:val="Odwoanieprzypisudolnego"/>
        </w:rPr>
        <w:footnoteReference w:id="13"/>
      </w:r>
      <w:r w:rsidR="00EF7999">
        <w:rPr>
          <w:vertAlign w:val="superscript"/>
        </w:rPr>
        <w:t>)</w:t>
      </w:r>
      <w:r w:rsidR="008001E4">
        <w:t>.</w:t>
      </w:r>
    </w:p>
    <w:p w14:paraId="1DD007A3" w14:textId="77777777" w:rsidR="00D40726" w:rsidRDefault="00D40726" w:rsidP="006652CB">
      <w:pPr>
        <w:pBdr>
          <w:top w:val="single" w:sz="4" w:space="1" w:color="auto"/>
          <w:left w:val="single" w:sz="4" w:space="4" w:color="auto"/>
          <w:bottom w:val="single" w:sz="4" w:space="1" w:color="auto"/>
          <w:right w:val="single" w:sz="4" w:space="4" w:color="auto"/>
        </w:pBdr>
      </w:pPr>
    </w:p>
    <w:p w14:paraId="3C95E04B" w14:textId="77777777" w:rsidR="008001E4" w:rsidRDefault="008001E4" w:rsidP="006652CB"/>
    <w:p w14:paraId="7C2F21B2" w14:textId="734D6816" w:rsidR="006F7DDC" w:rsidRPr="00A5042D" w:rsidRDefault="00051181" w:rsidP="00A5042D">
      <w:pPr>
        <w:pStyle w:val="Nagwek3"/>
      </w:pPr>
      <w:r>
        <w:t>H</w:t>
      </w:r>
      <w:r w:rsidR="00D40726" w:rsidRPr="00A5042D">
        <w:t xml:space="preserve">.1.7. </w:t>
      </w:r>
      <w:r w:rsidR="006F7DDC" w:rsidRPr="00A5042D">
        <w:t xml:space="preserve">Wartość księgowa ponownie wykorzystywanych aktywów, odnotowana w roku obrotowym poprzedzającym rozpoczęcie </w:t>
      </w:r>
      <w:r w:rsidR="00C45336">
        <w:t>prac w ramach przedsięwzięcia</w:t>
      </w:r>
      <w:r w:rsidR="008001E4">
        <w:rPr>
          <w:rStyle w:val="Odwoanieprzypisudolnego"/>
        </w:rPr>
        <w:footnoteReference w:id="14"/>
      </w:r>
      <w:r w:rsidR="00EF7999">
        <w:rPr>
          <w:vertAlign w:val="superscript"/>
        </w:rPr>
        <w:t>)</w:t>
      </w:r>
      <w:r w:rsidR="006F7DDC" w:rsidRPr="00A5042D">
        <w:t>.</w:t>
      </w:r>
    </w:p>
    <w:p w14:paraId="11D6C736" w14:textId="77777777" w:rsidR="00D40726" w:rsidRDefault="00D40726" w:rsidP="006652CB">
      <w:pPr>
        <w:pBdr>
          <w:top w:val="single" w:sz="4" w:space="1" w:color="auto"/>
          <w:left w:val="single" w:sz="4" w:space="4" w:color="auto"/>
          <w:bottom w:val="single" w:sz="4" w:space="1" w:color="auto"/>
          <w:right w:val="single" w:sz="4" w:space="4" w:color="auto"/>
        </w:pBdr>
      </w:pPr>
    </w:p>
    <w:p w14:paraId="60A4B8E1" w14:textId="7F83BFBD" w:rsidR="009B2B9E" w:rsidRDefault="009B2B9E" w:rsidP="006652CB"/>
    <w:p w14:paraId="7BF24209" w14:textId="6E87819A" w:rsidR="00EF7999" w:rsidRDefault="00EF7999" w:rsidP="00EF7999">
      <w:pPr>
        <w:pStyle w:val="Nagwek3"/>
      </w:pPr>
      <w:bookmarkStart w:id="13" w:name="_Hlk142461899"/>
      <w:r>
        <w:t>H.1.8. Czy przedsięwzięcie zgłaszane do finansowania w ramach niniejszego wniosku stanowi jednostkowy projekt inwestycyjny w rozumieniu art. 14 ust. 13 GBER</w:t>
      </w:r>
      <w:r>
        <w:rPr>
          <w:rStyle w:val="Odwoanieprzypisudolnego"/>
        </w:rPr>
        <w:footnoteReference w:id="15"/>
      </w:r>
      <w:r>
        <w:rPr>
          <w:vertAlign w:val="superscript"/>
        </w:rPr>
        <w:t>)</w:t>
      </w:r>
      <w:r>
        <w:t>?</w:t>
      </w:r>
    </w:p>
    <w:tbl>
      <w:tblPr>
        <w:tblStyle w:val="Tabela-Siatka"/>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65"/>
        <w:gridCol w:w="2266"/>
      </w:tblGrid>
      <w:tr w:rsidR="00EF7999" w:rsidRPr="00C46D9D" w14:paraId="212C3236" w14:textId="77777777" w:rsidTr="00EF7999">
        <w:trPr>
          <w:jc w:val="center"/>
        </w:trPr>
        <w:tc>
          <w:tcPr>
            <w:tcW w:w="2265" w:type="dxa"/>
          </w:tcPr>
          <w:p w14:paraId="17DC4158" w14:textId="77777777" w:rsidR="00EF7999" w:rsidRPr="00C46D9D" w:rsidRDefault="00981F6B" w:rsidP="00EF7999">
            <w:pPr>
              <w:pStyle w:val="Text1"/>
              <w:numPr>
                <w:ilvl w:val="0"/>
                <w:numId w:val="0"/>
              </w:numPr>
              <w:tabs>
                <w:tab w:val="center" w:pos="1024"/>
              </w:tabs>
              <w:jc w:val="left"/>
              <w:rPr>
                <w:rFonts w:ascii="Arial" w:hAnsi="Arial" w:cs="Arial"/>
                <w:b/>
                <w:sz w:val="24"/>
                <w:lang w:val="pl-PL" w:eastAsia="en-GB"/>
              </w:rPr>
            </w:pPr>
            <w:sdt>
              <w:sdtPr>
                <w:rPr>
                  <w:rFonts w:cs="Arial"/>
                  <w:b/>
                  <w:sz w:val="24"/>
                  <w:lang w:val="pl-PL" w:eastAsia="en-GB"/>
                </w:rPr>
                <w:id w:val="2051331059"/>
                <w14:checkbox>
                  <w14:checked w14:val="0"/>
                  <w14:checkedState w14:val="2612" w14:font="MS Gothic"/>
                  <w14:uncheckedState w14:val="2610" w14:font="MS Gothic"/>
                </w14:checkbox>
              </w:sdtPr>
              <w:sdtEndPr/>
              <w:sdtContent>
                <w:r w:rsidR="00EF7999" w:rsidRPr="00C46D9D">
                  <w:rPr>
                    <w:rFonts w:ascii="MS Gothic" w:eastAsia="MS Gothic" w:hAnsi="MS Gothic" w:cs="Arial" w:hint="eastAsia"/>
                    <w:b/>
                    <w:sz w:val="24"/>
                    <w:lang w:val="pl-PL" w:eastAsia="en-GB"/>
                  </w:rPr>
                  <w:t>☐</w:t>
                </w:r>
              </w:sdtContent>
            </w:sdt>
            <w:r w:rsidR="00EF7999" w:rsidRPr="00C46D9D">
              <w:rPr>
                <w:rFonts w:ascii="Arial" w:hAnsi="Arial" w:cs="Arial"/>
                <w:b/>
                <w:sz w:val="24"/>
                <w:lang w:val="pl-PL" w:eastAsia="en-GB"/>
              </w:rPr>
              <w:t xml:space="preserve"> </w:t>
            </w:r>
            <w:r w:rsidR="00EF7999" w:rsidRPr="006652CB">
              <w:rPr>
                <w:rFonts w:cs="Arial"/>
                <w:b/>
                <w:sz w:val="24"/>
                <w:lang w:val="pl-PL" w:eastAsia="en-GB"/>
              </w:rPr>
              <w:t>TAK</w:t>
            </w:r>
          </w:p>
        </w:tc>
        <w:tc>
          <w:tcPr>
            <w:tcW w:w="2266" w:type="dxa"/>
          </w:tcPr>
          <w:p w14:paraId="77C379FF" w14:textId="77777777" w:rsidR="00EF7999" w:rsidRPr="00C46D9D" w:rsidRDefault="00981F6B" w:rsidP="00EF7999">
            <w:pPr>
              <w:pStyle w:val="Text1"/>
              <w:numPr>
                <w:ilvl w:val="0"/>
                <w:numId w:val="0"/>
              </w:numPr>
              <w:tabs>
                <w:tab w:val="center" w:pos="1025"/>
              </w:tabs>
              <w:jc w:val="left"/>
              <w:rPr>
                <w:rFonts w:ascii="Arial" w:hAnsi="Arial" w:cs="Arial"/>
                <w:b/>
                <w:sz w:val="24"/>
                <w:lang w:val="pl-PL" w:eastAsia="en-GB"/>
              </w:rPr>
            </w:pPr>
            <w:sdt>
              <w:sdtPr>
                <w:rPr>
                  <w:rFonts w:cs="Arial"/>
                  <w:b/>
                  <w:sz w:val="24"/>
                  <w:lang w:val="pl-PL" w:eastAsia="en-GB"/>
                </w:rPr>
                <w:id w:val="1833407155"/>
                <w14:checkbox>
                  <w14:checked w14:val="0"/>
                  <w14:checkedState w14:val="2612" w14:font="MS Gothic"/>
                  <w14:uncheckedState w14:val="2610" w14:font="MS Gothic"/>
                </w14:checkbox>
              </w:sdtPr>
              <w:sdtEndPr/>
              <w:sdtContent>
                <w:r w:rsidR="00EF7999" w:rsidRPr="00C46D9D">
                  <w:rPr>
                    <w:rFonts w:ascii="MS Gothic" w:eastAsia="MS Gothic" w:hAnsi="MS Gothic" w:cs="Arial" w:hint="eastAsia"/>
                    <w:b/>
                    <w:sz w:val="24"/>
                    <w:lang w:val="pl-PL" w:eastAsia="en-GB"/>
                  </w:rPr>
                  <w:t>☐</w:t>
                </w:r>
              </w:sdtContent>
            </w:sdt>
            <w:r w:rsidR="00EF7999" w:rsidRPr="00C46D9D">
              <w:rPr>
                <w:rFonts w:ascii="Arial" w:hAnsi="Arial" w:cs="Arial"/>
                <w:b/>
                <w:sz w:val="24"/>
                <w:lang w:val="pl-PL" w:eastAsia="en-GB"/>
              </w:rPr>
              <w:t xml:space="preserve"> </w:t>
            </w:r>
            <w:r w:rsidR="00EF7999" w:rsidRPr="006652CB">
              <w:rPr>
                <w:rFonts w:cs="Arial"/>
                <w:b/>
                <w:sz w:val="24"/>
                <w:lang w:val="pl-PL" w:eastAsia="en-GB"/>
              </w:rPr>
              <w:t>NIE</w:t>
            </w:r>
          </w:p>
        </w:tc>
      </w:tr>
    </w:tbl>
    <w:p w14:paraId="378EFDC9" w14:textId="77777777" w:rsidR="00EF7999" w:rsidRDefault="00EF7999" w:rsidP="00EF7999">
      <w:r>
        <w:t>W przypadku zaznaczenia odpowiedzi „TAK”, należy opisać każdą inwestycję początkową związaną z takim jednostkowym projektem inwestycyjnym, w szczególności podając:</w:t>
      </w:r>
    </w:p>
    <w:p w14:paraId="03AADC65" w14:textId="77777777" w:rsidR="00EF7999" w:rsidRDefault="00EF7999" w:rsidP="00EF7999">
      <w:pPr>
        <w:pStyle w:val="Akapitzlist"/>
        <w:numPr>
          <w:ilvl w:val="0"/>
          <w:numId w:val="79"/>
        </w:numPr>
      </w:pPr>
      <w:r>
        <w:t>dane podmiotu je realizujące,</w:t>
      </w:r>
    </w:p>
    <w:p w14:paraId="4CD5B009" w14:textId="77777777" w:rsidR="00EF7999" w:rsidRDefault="00EF7999" w:rsidP="00EF7999">
      <w:pPr>
        <w:pStyle w:val="Akapitzlist"/>
        <w:numPr>
          <w:ilvl w:val="0"/>
          <w:numId w:val="79"/>
        </w:numPr>
      </w:pPr>
      <w:r>
        <w:t>miejsce realizacji (w tym NUTS 3),</w:t>
      </w:r>
    </w:p>
    <w:p w14:paraId="3CCF1C97" w14:textId="77777777" w:rsidR="00EF7999" w:rsidRDefault="00EF7999" w:rsidP="00EF7999">
      <w:pPr>
        <w:pStyle w:val="Akapitzlist"/>
        <w:numPr>
          <w:ilvl w:val="0"/>
          <w:numId w:val="79"/>
        </w:numPr>
      </w:pPr>
      <w:r>
        <w:t>okres realizacji,</w:t>
      </w:r>
    </w:p>
    <w:p w14:paraId="7088A618" w14:textId="77777777" w:rsidR="00EF7999" w:rsidRDefault="00EF7999" w:rsidP="00EF7999">
      <w:pPr>
        <w:pStyle w:val="Akapitzlist"/>
        <w:numPr>
          <w:ilvl w:val="0"/>
          <w:numId w:val="79"/>
        </w:numPr>
      </w:pPr>
      <w:r>
        <w:t>wartość inwestycji,</w:t>
      </w:r>
    </w:p>
    <w:p w14:paraId="4558CD5F" w14:textId="77777777" w:rsidR="00EF7999" w:rsidRDefault="00EF7999" w:rsidP="00EF7999">
      <w:pPr>
        <w:pStyle w:val="Akapitzlist"/>
        <w:numPr>
          <w:ilvl w:val="0"/>
          <w:numId w:val="79"/>
        </w:numPr>
      </w:pPr>
      <w:r>
        <w:t>źródła i wartość współfinansowania przedsięwzięcia (jeśli dotyczy).</w:t>
      </w:r>
    </w:p>
    <w:p w14:paraId="7ACB89A7" w14:textId="77777777" w:rsidR="00EF7999" w:rsidRDefault="00EF7999" w:rsidP="00EF7999">
      <w:pPr>
        <w:pBdr>
          <w:top w:val="single" w:sz="4" w:space="1" w:color="auto"/>
          <w:left w:val="single" w:sz="4" w:space="4" w:color="auto"/>
          <w:bottom w:val="single" w:sz="4" w:space="1" w:color="auto"/>
          <w:right w:val="single" w:sz="4" w:space="4" w:color="auto"/>
        </w:pBdr>
      </w:pPr>
    </w:p>
    <w:bookmarkEnd w:id="13"/>
    <w:p w14:paraId="7C5FA2B7" w14:textId="77777777" w:rsidR="00EF7999" w:rsidRDefault="00EF7999" w:rsidP="006652CB"/>
    <w:p w14:paraId="5AB02FAE" w14:textId="24C84824" w:rsidR="009C3CFD" w:rsidRDefault="009C3CFD" w:rsidP="009C3CFD">
      <w:pPr>
        <w:spacing w:before="0" w:after="0"/>
        <w:jc w:val="left"/>
      </w:pPr>
      <w:r>
        <w:br w:type="page"/>
      </w:r>
    </w:p>
    <w:p w14:paraId="41095A43" w14:textId="7B9F1012" w:rsidR="00A5042D" w:rsidRPr="00637922" w:rsidRDefault="00051181" w:rsidP="00A5042D">
      <w:pPr>
        <w:pStyle w:val="Nagwek1"/>
        <w:rPr>
          <w:vertAlign w:val="superscript"/>
        </w:rPr>
      </w:pPr>
      <w:bookmarkStart w:id="14" w:name="_Toc136603453"/>
      <w:r>
        <w:lastRenderedPageBreak/>
        <w:t>I</w:t>
      </w:r>
      <w:r w:rsidR="00A5042D" w:rsidRPr="00A5042D">
        <w:t>. ZGODNOŚĆ</w:t>
      </w:r>
      <w:r w:rsidR="00A5042D">
        <w:t xml:space="preserve"> PRZEDSIĘWZIĘCIA </w:t>
      </w:r>
      <w:r w:rsidR="004530A8">
        <w:t xml:space="preserve">Z ZASADĄ </w:t>
      </w:r>
      <w:r w:rsidR="00A5042D" w:rsidRPr="00A5042D">
        <w:t>DNSH</w:t>
      </w:r>
      <w:bookmarkEnd w:id="14"/>
      <w:r w:rsidR="00117D29">
        <w:rPr>
          <w:rStyle w:val="Odwoanieprzypisudolnego"/>
        </w:rPr>
        <w:footnoteReference w:id="16"/>
      </w:r>
      <w:r w:rsidR="00EF7999">
        <w:rPr>
          <w:vertAlign w:val="superscript"/>
        </w:rPr>
        <w:t>)</w:t>
      </w:r>
    </w:p>
    <w:p w14:paraId="625BD336" w14:textId="29D24EC8" w:rsidR="00A5042D" w:rsidRDefault="00A5042D" w:rsidP="006F7DDC"/>
    <w:p w14:paraId="529A38F7" w14:textId="213A2B89" w:rsidR="00736AC6" w:rsidRPr="00D82F78" w:rsidRDefault="0038065B" w:rsidP="00736AC6">
      <w:pPr>
        <w:pStyle w:val="Nagwek2"/>
      </w:pPr>
      <w:r>
        <w:t>I.1. Należy zaznaczyć</w:t>
      </w:r>
      <w:r w:rsidR="005B6558">
        <w:t xml:space="preserve"> cele środowiskowe</w:t>
      </w:r>
      <w:r>
        <w:t>, na które</w:t>
      </w:r>
      <w:r w:rsidR="00BE40ED">
        <w:t xml:space="preserve"> </w:t>
      </w:r>
      <w:r w:rsidRPr="00DD7DBF">
        <w:t>przedsięwzięci</w:t>
      </w:r>
      <w:r w:rsidR="00FB4235">
        <w:t>e wpłynie pozytywnie</w:t>
      </w:r>
      <w:r w:rsidR="00BE40ED">
        <w:t xml:space="preserve"> </w:t>
      </w:r>
      <w:r w:rsidR="006F0EE2" w:rsidRPr="00DD7DBF">
        <w:t>w związku z realizacją zasady</w:t>
      </w:r>
      <w:r w:rsidR="00DD7DBF" w:rsidRPr="00DD7DBF">
        <w:t xml:space="preserve"> DNSH</w:t>
      </w:r>
      <w:r w:rsidR="00FB4235">
        <w:t xml:space="preserve"> oraz uzasadnić</w:t>
      </w:r>
      <w:r w:rsidR="00F409FB">
        <w:t>, w jaki sposób to nastąpi</w:t>
      </w:r>
    </w:p>
    <w:p w14:paraId="47513A9F" w14:textId="7B164F63" w:rsidR="00736AC6" w:rsidRDefault="00981F6B" w:rsidP="00736AC6">
      <w:sdt>
        <w:sdtPr>
          <w:rPr>
            <w:b/>
          </w:rPr>
          <w:id w:val="-545293879"/>
          <w14:checkbox>
            <w14:checked w14:val="0"/>
            <w14:checkedState w14:val="2612" w14:font="MS Gothic"/>
            <w14:uncheckedState w14:val="2610" w14:font="MS Gothic"/>
          </w14:checkbox>
        </w:sdtPr>
        <w:sdtEndPr/>
        <w:sdtContent>
          <w:r w:rsidR="00736AC6" w:rsidRPr="00736AC6">
            <w:rPr>
              <w:rFonts w:ascii="MS Gothic" w:eastAsia="MS Gothic" w:hAnsi="MS Gothic" w:hint="eastAsia"/>
              <w:b/>
            </w:rPr>
            <w:t>☐</w:t>
          </w:r>
        </w:sdtContent>
      </w:sdt>
      <w:r w:rsidR="00736AC6">
        <w:t xml:space="preserve"> łagodzenie skutków zmian klimatycznych</w:t>
      </w:r>
    </w:p>
    <w:p w14:paraId="5AE57939" w14:textId="12387D83" w:rsidR="00736AC6" w:rsidRDefault="00981F6B" w:rsidP="00736AC6">
      <w:sdt>
        <w:sdtPr>
          <w:rPr>
            <w:b/>
          </w:rPr>
          <w:id w:val="603616680"/>
          <w14:checkbox>
            <w14:checked w14:val="0"/>
            <w14:checkedState w14:val="2612" w14:font="MS Gothic"/>
            <w14:uncheckedState w14:val="2610" w14:font="MS Gothic"/>
          </w14:checkbox>
        </w:sdtPr>
        <w:sdtEndPr/>
        <w:sdtContent>
          <w:r w:rsidR="00736AC6" w:rsidRPr="00736AC6">
            <w:rPr>
              <w:rFonts w:ascii="MS Gothic" w:eastAsia="MS Gothic" w:hAnsi="MS Gothic" w:hint="eastAsia"/>
              <w:b/>
            </w:rPr>
            <w:t>☐</w:t>
          </w:r>
        </w:sdtContent>
      </w:sdt>
      <w:r w:rsidR="0038065B">
        <w:t xml:space="preserve"> adaptacja</w:t>
      </w:r>
      <w:r w:rsidR="00736AC6">
        <w:t xml:space="preserve"> do zmian klimatu</w:t>
      </w:r>
    </w:p>
    <w:p w14:paraId="30686EE7" w14:textId="1594B575" w:rsidR="00736AC6" w:rsidRDefault="00981F6B" w:rsidP="00736AC6">
      <w:sdt>
        <w:sdtPr>
          <w:rPr>
            <w:b/>
          </w:rPr>
          <w:id w:val="-652139418"/>
          <w14:checkbox>
            <w14:checked w14:val="0"/>
            <w14:checkedState w14:val="2612" w14:font="MS Gothic"/>
            <w14:uncheckedState w14:val="2610" w14:font="MS Gothic"/>
          </w14:checkbox>
        </w:sdtPr>
        <w:sdtEndPr/>
        <w:sdtContent>
          <w:r w:rsidR="00736AC6" w:rsidRPr="00736AC6">
            <w:rPr>
              <w:rFonts w:ascii="MS Gothic" w:eastAsia="MS Gothic" w:hAnsi="MS Gothic" w:hint="eastAsia"/>
              <w:b/>
            </w:rPr>
            <w:t>☐</w:t>
          </w:r>
        </w:sdtContent>
      </w:sdt>
      <w:r w:rsidR="00736AC6">
        <w:t xml:space="preserve"> zrównoważone wykorzystywanie i ochron</w:t>
      </w:r>
      <w:r w:rsidR="00A9238A">
        <w:t>a</w:t>
      </w:r>
      <w:r w:rsidR="00736AC6">
        <w:t xml:space="preserve"> zasobów wodnych</w:t>
      </w:r>
      <w:r w:rsidR="0038065B">
        <w:t xml:space="preserve"> i morskich</w:t>
      </w:r>
    </w:p>
    <w:p w14:paraId="31B71AA3" w14:textId="21D4C781" w:rsidR="00736AC6" w:rsidRDefault="00981F6B" w:rsidP="00736AC6">
      <w:sdt>
        <w:sdtPr>
          <w:rPr>
            <w:b/>
          </w:rPr>
          <w:id w:val="-2135399984"/>
          <w14:checkbox>
            <w14:checked w14:val="0"/>
            <w14:checkedState w14:val="2612" w14:font="MS Gothic"/>
            <w14:uncheckedState w14:val="2610" w14:font="MS Gothic"/>
          </w14:checkbox>
        </w:sdtPr>
        <w:sdtEndPr/>
        <w:sdtContent>
          <w:r w:rsidR="00736AC6" w:rsidRPr="00736AC6">
            <w:rPr>
              <w:rFonts w:ascii="MS Gothic" w:eastAsia="MS Gothic" w:hAnsi="MS Gothic" w:hint="eastAsia"/>
              <w:b/>
            </w:rPr>
            <w:t>☐</w:t>
          </w:r>
        </w:sdtContent>
      </w:sdt>
      <w:r w:rsidR="00736AC6">
        <w:t xml:space="preserve"> przejście do gospodarki obiegowej</w:t>
      </w:r>
      <w:r w:rsidR="0038065B">
        <w:t xml:space="preserve">, w tym </w:t>
      </w:r>
      <w:r w:rsidR="00736AC6">
        <w:t>zapobieganie powstawaniu odpadów</w:t>
      </w:r>
      <w:r w:rsidR="0038065B">
        <w:t xml:space="preserve"> i recykling</w:t>
      </w:r>
    </w:p>
    <w:p w14:paraId="5885A51F" w14:textId="1AAB1DB6" w:rsidR="00736AC6" w:rsidRDefault="00981F6B" w:rsidP="00736AC6">
      <w:sdt>
        <w:sdtPr>
          <w:rPr>
            <w:b/>
          </w:rPr>
          <w:id w:val="-1406679824"/>
          <w14:checkbox>
            <w14:checked w14:val="0"/>
            <w14:checkedState w14:val="2612" w14:font="MS Gothic"/>
            <w14:uncheckedState w14:val="2610" w14:font="MS Gothic"/>
          </w14:checkbox>
        </w:sdtPr>
        <w:sdtEndPr/>
        <w:sdtContent>
          <w:r w:rsidR="00736AC6" w:rsidRPr="00736AC6">
            <w:rPr>
              <w:rFonts w:ascii="MS Gothic" w:eastAsia="MS Gothic" w:hAnsi="MS Gothic" w:hint="eastAsia"/>
              <w:b/>
            </w:rPr>
            <w:t>☐</w:t>
          </w:r>
        </w:sdtContent>
      </w:sdt>
      <w:r w:rsidR="00736AC6">
        <w:t xml:space="preserve"> zapobieganie zanieczyszczeniom powietrza, wody lub gleby</w:t>
      </w:r>
      <w:r w:rsidR="00A9238A">
        <w:t>, i jego kontrola</w:t>
      </w:r>
    </w:p>
    <w:p w14:paraId="34E7DA33" w14:textId="3170C46A" w:rsidR="00E95C72" w:rsidRDefault="00981F6B" w:rsidP="00A9238A">
      <w:sdt>
        <w:sdtPr>
          <w:rPr>
            <w:b/>
          </w:rPr>
          <w:id w:val="1334652184"/>
          <w14:checkbox>
            <w14:checked w14:val="0"/>
            <w14:checkedState w14:val="2612" w14:font="MS Gothic"/>
            <w14:uncheckedState w14:val="2610" w14:font="MS Gothic"/>
          </w14:checkbox>
        </w:sdtPr>
        <w:sdtEndPr/>
        <w:sdtContent>
          <w:r w:rsidR="00736AC6" w:rsidRPr="00736AC6">
            <w:rPr>
              <w:rFonts w:ascii="MS Gothic" w:eastAsia="MS Gothic" w:hAnsi="MS Gothic" w:hint="eastAsia"/>
              <w:b/>
            </w:rPr>
            <w:t>☐</w:t>
          </w:r>
        </w:sdtContent>
      </w:sdt>
      <w:r w:rsidR="00736AC6">
        <w:t xml:space="preserve"> ochron</w:t>
      </w:r>
      <w:r w:rsidR="00A9238A">
        <w:t>a</w:t>
      </w:r>
      <w:r w:rsidR="00736AC6">
        <w:t xml:space="preserve"> i </w:t>
      </w:r>
      <w:r w:rsidR="00A9238A">
        <w:t>odbudowa bioróżnorodności</w:t>
      </w:r>
      <w:r w:rsidR="00736AC6" w:rsidRPr="006652CB">
        <w:t xml:space="preserve"> i ekosystemów</w:t>
      </w:r>
    </w:p>
    <w:p w14:paraId="58D63F76" w14:textId="2BAC7E1D" w:rsidR="00E95C72" w:rsidRDefault="00D24602" w:rsidP="00E95C72">
      <w:pPr>
        <w:pBdr>
          <w:top w:val="single" w:sz="4" w:space="1" w:color="auto"/>
          <w:left w:val="single" w:sz="4" w:space="4" w:color="auto"/>
          <w:bottom w:val="single" w:sz="4" w:space="1" w:color="auto"/>
          <w:right w:val="single" w:sz="4" w:space="4" w:color="auto"/>
        </w:pBdr>
      </w:pPr>
      <w:r>
        <w:t xml:space="preserve">Uzasadnienie: </w:t>
      </w:r>
    </w:p>
    <w:p w14:paraId="1D6E594D" w14:textId="2E4D8170" w:rsidR="00E95C72" w:rsidRDefault="00E95C72" w:rsidP="00117D29"/>
    <w:p w14:paraId="2D64985F" w14:textId="571BC4ED" w:rsidR="00E95C72" w:rsidRPr="00D82F78" w:rsidRDefault="00E95C72" w:rsidP="00E95C72">
      <w:pPr>
        <w:pStyle w:val="Nagwek2"/>
      </w:pPr>
      <w:r>
        <w:t xml:space="preserve">I.2. Należy zaznaczyć cele środowiskowe, </w:t>
      </w:r>
      <w:r w:rsidR="00FB4235">
        <w:t xml:space="preserve">wobec których </w:t>
      </w:r>
      <w:r w:rsidRPr="00DD7DBF">
        <w:t>przedsięwzięci</w:t>
      </w:r>
      <w:r>
        <w:t xml:space="preserve">e </w:t>
      </w:r>
      <w:r w:rsidR="00FB4235">
        <w:t>zachowuje neutralność oraz uzasadnić</w:t>
      </w:r>
      <w:r w:rsidR="00F409FB">
        <w:t>, z czego to wynika</w:t>
      </w:r>
    </w:p>
    <w:p w14:paraId="07362D3C" w14:textId="77777777" w:rsidR="00E95C72" w:rsidRDefault="00981F6B" w:rsidP="00E95C72">
      <w:sdt>
        <w:sdtPr>
          <w:rPr>
            <w:b/>
          </w:rPr>
          <w:id w:val="21293620"/>
          <w14:checkbox>
            <w14:checked w14:val="0"/>
            <w14:checkedState w14:val="2612" w14:font="MS Gothic"/>
            <w14:uncheckedState w14:val="2610" w14:font="MS Gothic"/>
          </w14:checkbox>
        </w:sdtPr>
        <w:sdtEndPr/>
        <w:sdtContent>
          <w:r w:rsidR="00E95C72" w:rsidRPr="00736AC6">
            <w:rPr>
              <w:rFonts w:ascii="MS Gothic" w:eastAsia="MS Gothic" w:hAnsi="MS Gothic" w:hint="eastAsia"/>
              <w:b/>
            </w:rPr>
            <w:t>☐</w:t>
          </w:r>
        </w:sdtContent>
      </w:sdt>
      <w:r w:rsidR="00E95C72">
        <w:t xml:space="preserve"> łagodzenie skutków zmian klimatycznych</w:t>
      </w:r>
    </w:p>
    <w:p w14:paraId="44721D87" w14:textId="77777777" w:rsidR="00E95C72" w:rsidRDefault="00981F6B" w:rsidP="00E95C72">
      <w:sdt>
        <w:sdtPr>
          <w:rPr>
            <w:b/>
          </w:rPr>
          <w:id w:val="730652171"/>
          <w14:checkbox>
            <w14:checked w14:val="0"/>
            <w14:checkedState w14:val="2612" w14:font="MS Gothic"/>
            <w14:uncheckedState w14:val="2610" w14:font="MS Gothic"/>
          </w14:checkbox>
        </w:sdtPr>
        <w:sdtEndPr/>
        <w:sdtContent>
          <w:r w:rsidR="00E95C72" w:rsidRPr="00736AC6">
            <w:rPr>
              <w:rFonts w:ascii="MS Gothic" w:eastAsia="MS Gothic" w:hAnsi="MS Gothic" w:hint="eastAsia"/>
              <w:b/>
            </w:rPr>
            <w:t>☐</w:t>
          </w:r>
        </w:sdtContent>
      </w:sdt>
      <w:r w:rsidR="00E95C72">
        <w:t xml:space="preserve"> adaptacja do zmian klimatu</w:t>
      </w:r>
    </w:p>
    <w:p w14:paraId="68E3AFDD" w14:textId="77777777" w:rsidR="00E95C72" w:rsidRDefault="00981F6B" w:rsidP="00E95C72">
      <w:sdt>
        <w:sdtPr>
          <w:rPr>
            <w:b/>
          </w:rPr>
          <w:id w:val="-1372917237"/>
          <w14:checkbox>
            <w14:checked w14:val="0"/>
            <w14:checkedState w14:val="2612" w14:font="MS Gothic"/>
            <w14:uncheckedState w14:val="2610" w14:font="MS Gothic"/>
          </w14:checkbox>
        </w:sdtPr>
        <w:sdtEndPr/>
        <w:sdtContent>
          <w:r w:rsidR="00E95C72" w:rsidRPr="00736AC6">
            <w:rPr>
              <w:rFonts w:ascii="MS Gothic" w:eastAsia="MS Gothic" w:hAnsi="MS Gothic" w:hint="eastAsia"/>
              <w:b/>
            </w:rPr>
            <w:t>☐</w:t>
          </w:r>
        </w:sdtContent>
      </w:sdt>
      <w:r w:rsidR="00E95C72">
        <w:t xml:space="preserve"> zrównoważone wykorzystywanie i ochrona zasobów wodnych i morskich</w:t>
      </w:r>
    </w:p>
    <w:p w14:paraId="01DE99BD" w14:textId="77777777" w:rsidR="00E95C72" w:rsidRDefault="00981F6B" w:rsidP="00E95C72">
      <w:sdt>
        <w:sdtPr>
          <w:rPr>
            <w:b/>
          </w:rPr>
          <w:id w:val="-81915260"/>
          <w14:checkbox>
            <w14:checked w14:val="0"/>
            <w14:checkedState w14:val="2612" w14:font="MS Gothic"/>
            <w14:uncheckedState w14:val="2610" w14:font="MS Gothic"/>
          </w14:checkbox>
        </w:sdtPr>
        <w:sdtEndPr/>
        <w:sdtContent>
          <w:r w:rsidR="00E95C72" w:rsidRPr="00736AC6">
            <w:rPr>
              <w:rFonts w:ascii="MS Gothic" w:eastAsia="MS Gothic" w:hAnsi="MS Gothic" w:hint="eastAsia"/>
              <w:b/>
            </w:rPr>
            <w:t>☐</w:t>
          </w:r>
        </w:sdtContent>
      </w:sdt>
      <w:r w:rsidR="00E95C72">
        <w:t xml:space="preserve"> przejście do gospodarki obiegowej, w tym zapobieganie powstawaniu odpadów i recykling</w:t>
      </w:r>
    </w:p>
    <w:p w14:paraId="53BCA314" w14:textId="77777777" w:rsidR="00E95C72" w:rsidRDefault="00981F6B" w:rsidP="00E95C72">
      <w:sdt>
        <w:sdtPr>
          <w:rPr>
            <w:b/>
          </w:rPr>
          <w:id w:val="-1722972450"/>
          <w14:checkbox>
            <w14:checked w14:val="0"/>
            <w14:checkedState w14:val="2612" w14:font="MS Gothic"/>
            <w14:uncheckedState w14:val="2610" w14:font="MS Gothic"/>
          </w14:checkbox>
        </w:sdtPr>
        <w:sdtEndPr/>
        <w:sdtContent>
          <w:r w:rsidR="00E95C72" w:rsidRPr="00736AC6">
            <w:rPr>
              <w:rFonts w:ascii="MS Gothic" w:eastAsia="MS Gothic" w:hAnsi="MS Gothic" w:hint="eastAsia"/>
              <w:b/>
            </w:rPr>
            <w:t>☐</w:t>
          </w:r>
        </w:sdtContent>
      </w:sdt>
      <w:r w:rsidR="00E95C72">
        <w:t xml:space="preserve"> zapobieganie zanieczyszczeniom powietrza, wody lub gleby, i jego kontrola</w:t>
      </w:r>
    </w:p>
    <w:p w14:paraId="06C911AF" w14:textId="77777777" w:rsidR="00E95C72" w:rsidRDefault="00981F6B" w:rsidP="00E95C72">
      <w:sdt>
        <w:sdtPr>
          <w:rPr>
            <w:b/>
          </w:rPr>
          <w:id w:val="1144550385"/>
          <w14:checkbox>
            <w14:checked w14:val="0"/>
            <w14:checkedState w14:val="2612" w14:font="MS Gothic"/>
            <w14:uncheckedState w14:val="2610" w14:font="MS Gothic"/>
          </w14:checkbox>
        </w:sdtPr>
        <w:sdtEndPr/>
        <w:sdtContent>
          <w:r w:rsidR="00E95C72" w:rsidRPr="00736AC6">
            <w:rPr>
              <w:rFonts w:ascii="MS Gothic" w:eastAsia="MS Gothic" w:hAnsi="MS Gothic" w:hint="eastAsia"/>
              <w:b/>
            </w:rPr>
            <w:t>☐</w:t>
          </w:r>
        </w:sdtContent>
      </w:sdt>
      <w:r w:rsidR="00E95C72">
        <w:t xml:space="preserve"> ochrona i odbudowa bioróżnorodności</w:t>
      </w:r>
      <w:r w:rsidR="00E95C72" w:rsidRPr="006652CB">
        <w:t xml:space="preserve"> i ekosystemów</w:t>
      </w:r>
    </w:p>
    <w:p w14:paraId="7E932596" w14:textId="136EEB6B" w:rsidR="00E95C72" w:rsidRDefault="00D24602" w:rsidP="00E95C72">
      <w:pPr>
        <w:pBdr>
          <w:top w:val="single" w:sz="4" w:space="1" w:color="auto"/>
          <w:left w:val="single" w:sz="4" w:space="4" w:color="auto"/>
          <w:bottom w:val="single" w:sz="4" w:space="1" w:color="auto"/>
          <w:right w:val="single" w:sz="4" w:space="4" w:color="auto"/>
        </w:pBdr>
      </w:pPr>
      <w:r>
        <w:t xml:space="preserve">Uzasadnienie: </w:t>
      </w:r>
    </w:p>
    <w:p w14:paraId="1B1315FE" w14:textId="77777777" w:rsidR="00E95C72" w:rsidRDefault="00E95C72" w:rsidP="00117D29"/>
    <w:p w14:paraId="7452BD81" w14:textId="16B3FCEE" w:rsidR="00E95C72" w:rsidRPr="00D82F78" w:rsidRDefault="00E95C72" w:rsidP="00E95C72">
      <w:pPr>
        <w:pStyle w:val="Nagwek2"/>
      </w:pPr>
      <w:r>
        <w:t>I.3. Należy zaznaczyć cele środowiskowe,</w:t>
      </w:r>
      <w:r w:rsidR="00FB4235">
        <w:t xml:space="preserve"> wobec których</w:t>
      </w:r>
      <w:r>
        <w:t xml:space="preserve"> </w:t>
      </w:r>
      <w:r w:rsidR="00FB4235">
        <w:t xml:space="preserve">przedsięwzięcie czyni szkody w sposób nieznaczący oraz </w:t>
      </w:r>
      <w:r w:rsidR="00C0729A">
        <w:t>uzasadnić, na czym polegają te szkody</w:t>
      </w:r>
    </w:p>
    <w:p w14:paraId="253CF633" w14:textId="77777777" w:rsidR="00E95C72" w:rsidRDefault="00981F6B" w:rsidP="00E95C72">
      <w:sdt>
        <w:sdtPr>
          <w:rPr>
            <w:b/>
          </w:rPr>
          <w:id w:val="1776825672"/>
          <w14:checkbox>
            <w14:checked w14:val="0"/>
            <w14:checkedState w14:val="2612" w14:font="MS Gothic"/>
            <w14:uncheckedState w14:val="2610" w14:font="MS Gothic"/>
          </w14:checkbox>
        </w:sdtPr>
        <w:sdtEndPr/>
        <w:sdtContent>
          <w:r w:rsidR="00E95C72" w:rsidRPr="00736AC6">
            <w:rPr>
              <w:rFonts w:ascii="MS Gothic" w:eastAsia="MS Gothic" w:hAnsi="MS Gothic" w:hint="eastAsia"/>
              <w:b/>
            </w:rPr>
            <w:t>☐</w:t>
          </w:r>
        </w:sdtContent>
      </w:sdt>
      <w:r w:rsidR="00E95C72">
        <w:t xml:space="preserve"> łagodzenie skutków zmian klimatycznych</w:t>
      </w:r>
    </w:p>
    <w:p w14:paraId="2EBDD194" w14:textId="77777777" w:rsidR="00E95C72" w:rsidRDefault="00981F6B" w:rsidP="00E95C72">
      <w:sdt>
        <w:sdtPr>
          <w:rPr>
            <w:b/>
          </w:rPr>
          <w:id w:val="1360460773"/>
          <w14:checkbox>
            <w14:checked w14:val="0"/>
            <w14:checkedState w14:val="2612" w14:font="MS Gothic"/>
            <w14:uncheckedState w14:val="2610" w14:font="MS Gothic"/>
          </w14:checkbox>
        </w:sdtPr>
        <w:sdtEndPr/>
        <w:sdtContent>
          <w:r w:rsidR="00E95C72" w:rsidRPr="00736AC6">
            <w:rPr>
              <w:rFonts w:ascii="MS Gothic" w:eastAsia="MS Gothic" w:hAnsi="MS Gothic" w:hint="eastAsia"/>
              <w:b/>
            </w:rPr>
            <w:t>☐</w:t>
          </w:r>
        </w:sdtContent>
      </w:sdt>
      <w:r w:rsidR="00E95C72">
        <w:t xml:space="preserve"> adaptacja do zmian klimatu</w:t>
      </w:r>
    </w:p>
    <w:p w14:paraId="431DE671" w14:textId="77777777" w:rsidR="00E95C72" w:rsidRDefault="00981F6B" w:rsidP="00E95C72">
      <w:sdt>
        <w:sdtPr>
          <w:rPr>
            <w:b/>
          </w:rPr>
          <w:id w:val="-3133916"/>
          <w14:checkbox>
            <w14:checked w14:val="0"/>
            <w14:checkedState w14:val="2612" w14:font="MS Gothic"/>
            <w14:uncheckedState w14:val="2610" w14:font="MS Gothic"/>
          </w14:checkbox>
        </w:sdtPr>
        <w:sdtEndPr/>
        <w:sdtContent>
          <w:r w:rsidR="00E95C72" w:rsidRPr="00736AC6">
            <w:rPr>
              <w:rFonts w:ascii="MS Gothic" w:eastAsia="MS Gothic" w:hAnsi="MS Gothic" w:hint="eastAsia"/>
              <w:b/>
            </w:rPr>
            <w:t>☐</w:t>
          </w:r>
        </w:sdtContent>
      </w:sdt>
      <w:r w:rsidR="00E95C72">
        <w:t xml:space="preserve"> zrównoważone wykorzystywanie i ochrona zasobów wodnych i morskich</w:t>
      </w:r>
    </w:p>
    <w:p w14:paraId="6D1E686C" w14:textId="77777777" w:rsidR="00E95C72" w:rsidRDefault="00981F6B" w:rsidP="00E95C72">
      <w:sdt>
        <w:sdtPr>
          <w:rPr>
            <w:b/>
          </w:rPr>
          <w:id w:val="1942715897"/>
          <w14:checkbox>
            <w14:checked w14:val="0"/>
            <w14:checkedState w14:val="2612" w14:font="MS Gothic"/>
            <w14:uncheckedState w14:val="2610" w14:font="MS Gothic"/>
          </w14:checkbox>
        </w:sdtPr>
        <w:sdtEndPr/>
        <w:sdtContent>
          <w:r w:rsidR="00E95C72" w:rsidRPr="00736AC6">
            <w:rPr>
              <w:rFonts w:ascii="MS Gothic" w:eastAsia="MS Gothic" w:hAnsi="MS Gothic" w:hint="eastAsia"/>
              <w:b/>
            </w:rPr>
            <w:t>☐</w:t>
          </w:r>
        </w:sdtContent>
      </w:sdt>
      <w:r w:rsidR="00E95C72">
        <w:t xml:space="preserve"> przejście do gospodarki obiegowej, w tym zapobieganie powstawaniu odpadów i recykling</w:t>
      </w:r>
    </w:p>
    <w:p w14:paraId="4298DC3D" w14:textId="77777777" w:rsidR="00E95C72" w:rsidRDefault="00981F6B" w:rsidP="00E95C72">
      <w:sdt>
        <w:sdtPr>
          <w:rPr>
            <w:b/>
          </w:rPr>
          <w:id w:val="194505307"/>
          <w14:checkbox>
            <w14:checked w14:val="0"/>
            <w14:checkedState w14:val="2612" w14:font="MS Gothic"/>
            <w14:uncheckedState w14:val="2610" w14:font="MS Gothic"/>
          </w14:checkbox>
        </w:sdtPr>
        <w:sdtEndPr/>
        <w:sdtContent>
          <w:r w:rsidR="00E95C72" w:rsidRPr="00736AC6">
            <w:rPr>
              <w:rFonts w:ascii="MS Gothic" w:eastAsia="MS Gothic" w:hAnsi="MS Gothic" w:hint="eastAsia"/>
              <w:b/>
            </w:rPr>
            <w:t>☐</w:t>
          </w:r>
        </w:sdtContent>
      </w:sdt>
      <w:r w:rsidR="00E95C72">
        <w:t xml:space="preserve"> zapobieganie zanieczyszczeniom powietrza, wody lub gleby, i jego kontrola</w:t>
      </w:r>
    </w:p>
    <w:p w14:paraId="7D45E44D" w14:textId="77777777" w:rsidR="00E95C72" w:rsidRDefault="00981F6B" w:rsidP="00E95C72">
      <w:sdt>
        <w:sdtPr>
          <w:rPr>
            <w:b/>
          </w:rPr>
          <w:id w:val="389464255"/>
          <w14:checkbox>
            <w14:checked w14:val="0"/>
            <w14:checkedState w14:val="2612" w14:font="MS Gothic"/>
            <w14:uncheckedState w14:val="2610" w14:font="MS Gothic"/>
          </w14:checkbox>
        </w:sdtPr>
        <w:sdtEndPr/>
        <w:sdtContent>
          <w:r w:rsidR="00E95C72" w:rsidRPr="00736AC6">
            <w:rPr>
              <w:rFonts w:ascii="MS Gothic" w:eastAsia="MS Gothic" w:hAnsi="MS Gothic" w:hint="eastAsia"/>
              <w:b/>
            </w:rPr>
            <w:t>☐</w:t>
          </w:r>
        </w:sdtContent>
      </w:sdt>
      <w:r w:rsidR="00E95C72">
        <w:t xml:space="preserve"> ochrona i odbudowa bioróżnorodności</w:t>
      </w:r>
      <w:r w:rsidR="00E95C72" w:rsidRPr="006652CB">
        <w:t xml:space="preserve"> i ekosystemów</w:t>
      </w:r>
    </w:p>
    <w:p w14:paraId="5E983118" w14:textId="14380195" w:rsidR="00E95C72" w:rsidRDefault="00D24602" w:rsidP="00E95C72">
      <w:pPr>
        <w:pBdr>
          <w:top w:val="single" w:sz="4" w:space="1" w:color="auto"/>
          <w:left w:val="single" w:sz="4" w:space="4" w:color="auto"/>
          <w:bottom w:val="single" w:sz="4" w:space="1" w:color="auto"/>
          <w:right w:val="single" w:sz="4" w:space="4" w:color="auto"/>
        </w:pBdr>
      </w:pPr>
      <w:r>
        <w:t xml:space="preserve">Uzasadnienie: </w:t>
      </w:r>
    </w:p>
    <w:p w14:paraId="056BEA1A" w14:textId="0F50CCED" w:rsidR="00117D29" w:rsidRDefault="00117D29" w:rsidP="00117D29"/>
    <w:p w14:paraId="73F3CB8C" w14:textId="2FEBD58A" w:rsidR="009C3CFD" w:rsidRDefault="009C3CFD" w:rsidP="00117D29">
      <w:r>
        <w:br w:type="page"/>
      </w:r>
    </w:p>
    <w:p w14:paraId="468ACF31" w14:textId="109EC2D4" w:rsidR="00A5042D" w:rsidRPr="00E57D63" w:rsidRDefault="00051181" w:rsidP="00006637">
      <w:pPr>
        <w:pStyle w:val="Nagwek1"/>
      </w:pPr>
      <w:bookmarkStart w:id="15" w:name="_Toc136603454"/>
      <w:r>
        <w:lastRenderedPageBreak/>
        <w:t>J</w:t>
      </w:r>
      <w:r w:rsidR="00A5042D" w:rsidRPr="00E57D63">
        <w:t xml:space="preserve">. ZGODNOŚĆ </w:t>
      </w:r>
      <w:r w:rsidR="000C1268">
        <w:t xml:space="preserve">PRZEDSIĘWZIĘCIA </w:t>
      </w:r>
      <w:r w:rsidR="00A5042D" w:rsidRPr="00E57D63">
        <w:t>Z ZASADĄ ZRÓWNOWAŻONEGO ROZWOJ</w:t>
      </w:r>
      <w:r w:rsidR="004530A8">
        <w:t>U</w:t>
      </w:r>
      <w:bookmarkEnd w:id="15"/>
    </w:p>
    <w:p w14:paraId="305D7ACC" w14:textId="0B688808" w:rsidR="0008778C" w:rsidRDefault="0008778C" w:rsidP="009A28DA"/>
    <w:p w14:paraId="4368C5C0" w14:textId="18D01BBC" w:rsidR="0008778C" w:rsidRPr="0066111A" w:rsidRDefault="00051181" w:rsidP="0066111A">
      <w:pPr>
        <w:pStyle w:val="Nagwek2"/>
      </w:pPr>
      <w:r>
        <w:t>J</w:t>
      </w:r>
      <w:r w:rsidR="0008778C" w:rsidRPr="00440B2E">
        <w:t xml:space="preserve">.1. </w:t>
      </w:r>
      <w:r w:rsidR="009B6C95">
        <w:t>Należy zaznaczyć, c</w:t>
      </w:r>
      <w:r w:rsidR="0008778C" w:rsidRPr="00440B2E">
        <w:t>zy przedsięwzięcie jest objęte zasadą zrównoważonego rozwoj</w:t>
      </w:r>
      <w:r w:rsidR="009B6C95">
        <w:t>u</w:t>
      </w:r>
      <w:r w:rsidR="003607C0">
        <w:t xml:space="preserve"> oraz uzasadnić wybór</w:t>
      </w:r>
    </w:p>
    <w:tbl>
      <w:tblPr>
        <w:tblStyle w:val="Tabela-Siatka"/>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65"/>
        <w:gridCol w:w="2266"/>
      </w:tblGrid>
      <w:tr w:rsidR="00E55235" w:rsidRPr="00C46D9D" w14:paraId="6D0B217D" w14:textId="77777777" w:rsidTr="00573806">
        <w:trPr>
          <w:jc w:val="center"/>
        </w:trPr>
        <w:tc>
          <w:tcPr>
            <w:tcW w:w="2265" w:type="dxa"/>
          </w:tcPr>
          <w:p w14:paraId="03E7D141" w14:textId="77777777" w:rsidR="00E55235" w:rsidRPr="00C46D9D" w:rsidRDefault="00981F6B" w:rsidP="00573806">
            <w:pPr>
              <w:pStyle w:val="Text1"/>
              <w:numPr>
                <w:ilvl w:val="0"/>
                <w:numId w:val="0"/>
              </w:numPr>
              <w:tabs>
                <w:tab w:val="center" w:pos="1024"/>
              </w:tabs>
              <w:jc w:val="left"/>
              <w:rPr>
                <w:rFonts w:ascii="Arial" w:hAnsi="Arial" w:cs="Arial"/>
                <w:b/>
                <w:sz w:val="24"/>
                <w:lang w:val="pl-PL" w:eastAsia="en-GB"/>
              </w:rPr>
            </w:pPr>
            <w:sdt>
              <w:sdtPr>
                <w:rPr>
                  <w:rFonts w:cs="Arial"/>
                  <w:b/>
                  <w:sz w:val="24"/>
                  <w:lang w:val="pl-PL" w:eastAsia="en-GB"/>
                </w:rPr>
                <w:id w:val="865787514"/>
                <w14:checkbox>
                  <w14:checked w14:val="0"/>
                  <w14:checkedState w14:val="2612" w14:font="MS Gothic"/>
                  <w14:uncheckedState w14:val="2610" w14:font="MS Gothic"/>
                </w14:checkbox>
              </w:sdtPr>
              <w:sdtEndPr/>
              <w:sdtContent>
                <w:r w:rsidR="00E55235" w:rsidRPr="00C46D9D">
                  <w:rPr>
                    <w:rFonts w:ascii="MS Gothic" w:eastAsia="MS Gothic" w:hAnsi="MS Gothic" w:cs="Arial" w:hint="eastAsia"/>
                    <w:b/>
                    <w:sz w:val="24"/>
                    <w:lang w:val="pl-PL" w:eastAsia="en-GB"/>
                  </w:rPr>
                  <w:t>☐</w:t>
                </w:r>
              </w:sdtContent>
            </w:sdt>
            <w:r w:rsidR="00E55235" w:rsidRPr="00C46D9D">
              <w:rPr>
                <w:rFonts w:ascii="Arial" w:hAnsi="Arial" w:cs="Arial"/>
                <w:b/>
                <w:sz w:val="24"/>
                <w:lang w:val="pl-PL" w:eastAsia="en-GB"/>
              </w:rPr>
              <w:t xml:space="preserve"> </w:t>
            </w:r>
            <w:r w:rsidR="00E55235" w:rsidRPr="006652CB">
              <w:rPr>
                <w:rFonts w:cs="Arial"/>
                <w:b/>
                <w:sz w:val="24"/>
                <w:lang w:val="pl-PL" w:eastAsia="en-GB"/>
              </w:rPr>
              <w:t>TAK</w:t>
            </w:r>
          </w:p>
        </w:tc>
        <w:tc>
          <w:tcPr>
            <w:tcW w:w="2266" w:type="dxa"/>
          </w:tcPr>
          <w:p w14:paraId="6F536308" w14:textId="77777777" w:rsidR="00E55235" w:rsidRPr="00C46D9D" w:rsidRDefault="00981F6B" w:rsidP="00573806">
            <w:pPr>
              <w:pStyle w:val="Text1"/>
              <w:numPr>
                <w:ilvl w:val="0"/>
                <w:numId w:val="0"/>
              </w:numPr>
              <w:tabs>
                <w:tab w:val="center" w:pos="1025"/>
              </w:tabs>
              <w:jc w:val="left"/>
              <w:rPr>
                <w:rFonts w:ascii="Arial" w:hAnsi="Arial" w:cs="Arial"/>
                <w:b/>
                <w:sz w:val="24"/>
                <w:lang w:val="pl-PL" w:eastAsia="en-GB"/>
              </w:rPr>
            </w:pPr>
            <w:sdt>
              <w:sdtPr>
                <w:rPr>
                  <w:rFonts w:cs="Arial"/>
                  <w:b/>
                  <w:sz w:val="24"/>
                  <w:lang w:val="pl-PL" w:eastAsia="en-GB"/>
                </w:rPr>
                <w:id w:val="1403638321"/>
                <w14:checkbox>
                  <w14:checked w14:val="0"/>
                  <w14:checkedState w14:val="2612" w14:font="MS Gothic"/>
                  <w14:uncheckedState w14:val="2610" w14:font="MS Gothic"/>
                </w14:checkbox>
              </w:sdtPr>
              <w:sdtEndPr/>
              <w:sdtContent>
                <w:r w:rsidR="00E55235" w:rsidRPr="00C46D9D">
                  <w:rPr>
                    <w:rFonts w:ascii="MS Gothic" w:eastAsia="MS Gothic" w:hAnsi="MS Gothic" w:cs="Arial" w:hint="eastAsia"/>
                    <w:b/>
                    <w:sz w:val="24"/>
                    <w:lang w:val="pl-PL" w:eastAsia="en-GB"/>
                  </w:rPr>
                  <w:t>☐</w:t>
                </w:r>
              </w:sdtContent>
            </w:sdt>
            <w:r w:rsidR="00E55235" w:rsidRPr="00C46D9D">
              <w:rPr>
                <w:rFonts w:ascii="Arial" w:hAnsi="Arial" w:cs="Arial"/>
                <w:b/>
                <w:sz w:val="24"/>
                <w:lang w:val="pl-PL" w:eastAsia="en-GB"/>
              </w:rPr>
              <w:t xml:space="preserve"> </w:t>
            </w:r>
            <w:r w:rsidR="00E55235" w:rsidRPr="006652CB">
              <w:rPr>
                <w:rFonts w:cs="Arial"/>
                <w:b/>
                <w:sz w:val="24"/>
                <w:lang w:val="pl-PL" w:eastAsia="en-GB"/>
              </w:rPr>
              <w:t>NIE DOTYCZY</w:t>
            </w:r>
          </w:p>
        </w:tc>
      </w:tr>
    </w:tbl>
    <w:p w14:paraId="699B19AB" w14:textId="62741149" w:rsidR="00DB100F" w:rsidRDefault="00DB100F" w:rsidP="0008778C"/>
    <w:p w14:paraId="29BDAB08" w14:textId="31D19239" w:rsidR="00DB100F" w:rsidRDefault="00DB100F" w:rsidP="0008778C">
      <w:r>
        <w:t>Uzasadnienie</w:t>
      </w:r>
      <w:r w:rsidR="00CD7C48">
        <w:rPr>
          <w:rStyle w:val="Odwoanieprzypisudolnego"/>
        </w:rPr>
        <w:footnoteReference w:id="17"/>
      </w:r>
      <w:r w:rsidR="00EF7999">
        <w:rPr>
          <w:vertAlign w:val="superscript"/>
        </w:rPr>
        <w:t>)</w:t>
      </w:r>
      <w:r>
        <w:t>:</w:t>
      </w:r>
    </w:p>
    <w:p w14:paraId="468CFF86" w14:textId="0693A63C" w:rsidR="0008778C" w:rsidRDefault="0008778C" w:rsidP="0008778C">
      <w:pPr>
        <w:pBdr>
          <w:top w:val="single" w:sz="4" w:space="1" w:color="auto"/>
          <w:left w:val="single" w:sz="4" w:space="4" w:color="auto"/>
          <w:bottom w:val="single" w:sz="4" w:space="1" w:color="auto"/>
          <w:right w:val="single" w:sz="4" w:space="4" w:color="auto"/>
        </w:pBdr>
      </w:pPr>
    </w:p>
    <w:p w14:paraId="695CEE56" w14:textId="7B8CED36" w:rsidR="0008778C" w:rsidRDefault="0008778C" w:rsidP="0008778C"/>
    <w:p w14:paraId="35CF27A4" w14:textId="708C6F6A" w:rsidR="0008778C" w:rsidRPr="00440B2E" w:rsidRDefault="00051181" w:rsidP="00006637">
      <w:pPr>
        <w:pStyle w:val="Nagwek2"/>
      </w:pPr>
      <w:r>
        <w:t>J</w:t>
      </w:r>
      <w:r w:rsidR="0008778C" w:rsidRPr="00440B2E">
        <w:t>.2</w:t>
      </w:r>
      <w:r w:rsidR="00A9238A">
        <w:t xml:space="preserve">. </w:t>
      </w:r>
      <w:r w:rsidR="00DD7DBF">
        <w:t xml:space="preserve">Należy zaznaczyć cele, na które będą ukierunkowane działania podejmowane przez </w:t>
      </w:r>
      <w:r w:rsidR="00DA4078">
        <w:t>w</w:t>
      </w:r>
      <w:r w:rsidR="00DD7DBF">
        <w:t>nioskodawcę w ramach przedsięwzięcia</w:t>
      </w:r>
      <w:r w:rsidR="003607C0">
        <w:t xml:space="preserve"> oraz zamieścić uzasadnienie</w:t>
      </w:r>
    </w:p>
    <w:p w14:paraId="67309F02" w14:textId="32EDF119" w:rsidR="0008778C" w:rsidRDefault="00981F6B" w:rsidP="0008778C">
      <w:sdt>
        <w:sdtPr>
          <w:rPr>
            <w:b/>
          </w:rPr>
          <w:id w:val="1449429582"/>
          <w14:checkbox>
            <w14:checked w14:val="0"/>
            <w14:checkedState w14:val="2612" w14:font="MS Gothic"/>
            <w14:uncheckedState w14:val="2610" w14:font="MS Gothic"/>
          </w14:checkbox>
        </w:sdtPr>
        <w:sdtEndPr/>
        <w:sdtContent>
          <w:r w:rsidR="0008778C" w:rsidRPr="00006637">
            <w:rPr>
              <w:rFonts w:ascii="MS Gothic" w:eastAsia="MS Gothic" w:hAnsi="MS Gothic" w:hint="eastAsia"/>
              <w:b/>
            </w:rPr>
            <w:t>☐</w:t>
          </w:r>
        </w:sdtContent>
      </w:sdt>
      <w:r w:rsidR="00006637">
        <w:t xml:space="preserve"> </w:t>
      </w:r>
      <w:r w:rsidR="0008778C">
        <w:t>racjonalne wykorzystywanie zasobów naturalnych</w:t>
      </w:r>
    </w:p>
    <w:p w14:paraId="4F510729" w14:textId="4194382B" w:rsidR="0008778C" w:rsidRDefault="00981F6B" w:rsidP="0008778C">
      <w:sdt>
        <w:sdtPr>
          <w:rPr>
            <w:b/>
          </w:rPr>
          <w:id w:val="-965273473"/>
          <w14:checkbox>
            <w14:checked w14:val="0"/>
            <w14:checkedState w14:val="2612" w14:font="MS Gothic"/>
            <w14:uncheckedState w14:val="2610" w14:font="MS Gothic"/>
          </w14:checkbox>
        </w:sdtPr>
        <w:sdtEndPr/>
        <w:sdtContent>
          <w:r w:rsidR="0008778C" w:rsidRPr="00006637">
            <w:rPr>
              <w:rFonts w:ascii="MS Gothic" w:eastAsia="MS Gothic" w:hAnsi="MS Gothic" w:hint="eastAsia"/>
              <w:b/>
            </w:rPr>
            <w:t>☐</w:t>
          </w:r>
        </w:sdtContent>
      </w:sdt>
      <w:r w:rsidR="00006637">
        <w:t xml:space="preserve"> </w:t>
      </w:r>
      <w:r w:rsidR="0008778C">
        <w:t>ograniczanie presji na środowisko</w:t>
      </w:r>
    </w:p>
    <w:p w14:paraId="728C9E43" w14:textId="1009DBF8" w:rsidR="0008778C" w:rsidRDefault="00981F6B" w:rsidP="0008778C">
      <w:sdt>
        <w:sdtPr>
          <w:rPr>
            <w:b/>
          </w:rPr>
          <w:id w:val="-595794354"/>
          <w14:checkbox>
            <w14:checked w14:val="0"/>
            <w14:checkedState w14:val="2612" w14:font="MS Gothic"/>
            <w14:uncheckedState w14:val="2610" w14:font="MS Gothic"/>
          </w14:checkbox>
        </w:sdtPr>
        <w:sdtEndPr/>
        <w:sdtContent>
          <w:r w:rsidR="0008778C" w:rsidRPr="00006637">
            <w:rPr>
              <w:rFonts w:ascii="MS Gothic" w:eastAsia="MS Gothic" w:hAnsi="MS Gothic" w:hint="eastAsia"/>
              <w:b/>
            </w:rPr>
            <w:t>☐</w:t>
          </w:r>
        </w:sdtContent>
      </w:sdt>
      <w:r w:rsidR="00006637">
        <w:t xml:space="preserve"> </w:t>
      </w:r>
      <w:r w:rsidR="0008778C">
        <w:t>uwzględnienie efektów środowiskowych w zarządzaniu</w:t>
      </w:r>
    </w:p>
    <w:p w14:paraId="17A05F89" w14:textId="2C5B4966" w:rsidR="0008778C" w:rsidRDefault="00981F6B" w:rsidP="0008778C">
      <w:sdt>
        <w:sdtPr>
          <w:rPr>
            <w:b/>
          </w:rPr>
          <w:id w:val="9271573"/>
          <w14:checkbox>
            <w14:checked w14:val="0"/>
            <w14:checkedState w14:val="2612" w14:font="MS Gothic"/>
            <w14:uncheckedState w14:val="2610" w14:font="MS Gothic"/>
          </w14:checkbox>
        </w:sdtPr>
        <w:sdtEndPr/>
        <w:sdtContent>
          <w:r w:rsidR="0008778C" w:rsidRPr="00006637">
            <w:rPr>
              <w:rFonts w:ascii="MS Gothic" w:eastAsia="MS Gothic" w:hAnsi="MS Gothic" w:hint="eastAsia"/>
              <w:b/>
            </w:rPr>
            <w:t>☐</w:t>
          </w:r>
        </w:sdtContent>
      </w:sdt>
      <w:r w:rsidR="00006637">
        <w:t xml:space="preserve"> </w:t>
      </w:r>
      <w:r w:rsidR="0008778C">
        <w:t>podnoszenie świadomości ekologicznej społeczeństwa</w:t>
      </w:r>
    </w:p>
    <w:p w14:paraId="39110CE7" w14:textId="50B55933" w:rsidR="00CD7C48" w:rsidRDefault="00981F6B" w:rsidP="00CD7C48">
      <w:sdt>
        <w:sdtPr>
          <w:rPr>
            <w:b/>
          </w:rPr>
          <w:id w:val="-1187984830"/>
          <w14:checkbox>
            <w14:checked w14:val="0"/>
            <w14:checkedState w14:val="2612" w14:font="MS Gothic"/>
            <w14:uncheckedState w14:val="2610" w14:font="MS Gothic"/>
          </w14:checkbox>
        </w:sdtPr>
        <w:sdtEndPr/>
        <w:sdtContent>
          <w:r w:rsidR="0008778C" w:rsidRPr="00006637">
            <w:rPr>
              <w:rFonts w:ascii="MS Gothic" w:eastAsia="MS Gothic" w:hAnsi="MS Gothic" w:hint="eastAsia"/>
              <w:b/>
            </w:rPr>
            <w:t>☐</w:t>
          </w:r>
        </w:sdtContent>
      </w:sdt>
      <w:r w:rsidR="00006637">
        <w:t xml:space="preserve"> </w:t>
      </w:r>
      <w:r w:rsidR="00CD7C48">
        <w:t>nie dotyczy</w:t>
      </w:r>
    </w:p>
    <w:p w14:paraId="125C050C" w14:textId="77777777" w:rsidR="0066111A" w:rsidRDefault="0066111A" w:rsidP="00852F6D"/>
    <w:p w14:paraId="1C5C6C77" w14:textId="4FE3554B" w:rsidR="00CD7C48" w:rsidRDefault="00CD7C48" w:rsidP="0066111A">
      <w:r>
        <w:t>Uzasadnienie</w:t>
      </w:r>
      <w:r>
        <w:rPr>
          <w:rStyle w:val="Odwoanieprzypisudolnego"/>
        </w:rPr>
        <w:footnoteReference w:id="18"/>
      </w:r>
      <w:r w:rsidR="00EF7999">
        <w:rPr>
          <w:vertAlign w:val="superscript"/>
        </w:rPr>
        <w:t>)</w:t>
      </w:r>
      <w:r>
        <w:t>:</w:t>
      </w:r>
    </w:p>
    <w:p w14:paraId="5E1591A3" w14:textId="77777777" w:rsidR="0008778C" w:rsidRDefault="0008778C" w:rsidP="0008778C">
      <w:pPr>
        <w:pBdr>
          <w:top w:val="single" w:sz="4" w:space="1" w:color="auto"/>
          <w:left w:val="single" w:sz="4" w:space="4" w:color="auto"/>
          <w:bottom w:val="single" w:sz="4" w:space="1" w:color="auto"/>
          <w:right w:val="single" w:sz="4" w:space="4" w:color="auto"/>
        </w:pBdr>
      </w:pPr>
    </w:p>
    <w:p w14:paraId="6289F5F6" w14:textId="6F0601C2" w:rsidR="00955F26" w:rsidRDefault="00955F26" w:rsidP="009C3CFD"/>
    <w:p w14:paraId="3D6CBA33" w14:textId="70E38955" w:rsidR="009C3CFD" w:rsidRDefault="009C3CFD" w:rsidP="009C3CFD">
      <w:pPr>
        <w:spacing w:before="0" w:after="0"/>
        <w:jc w:val="left"/>
      </w:pPr>
      <w:r>
        <w:br w:type="page"/>
      </w:r>
    </w:p>
    <w:p w14:paraId="47AF8BCC" w14:textId="3EFC8656" w:rsidR="00006637" w:rsidRPr="0014140B" w:rsidRDefault="00EF6089" w:rsidP="00A86DAF">
      <w:pPr>
        <w:pStyle w:val="Nagwek1"/>
      </w:pPr>
      <w:bookmarkStart w:id="16" w:name="_Toc136603455"/>
      <w:r>
        <w:lastRenderedPageBreak/>
        <w:t>K</w:t>
      </w:r>
      <w:r w:rsidR="00482C62">
        <w:t>. ZASADA</w:t>
      </w:r>
      <w:r w:rsidR="00A86DAF" w:rsidRPr="0014140B">
        <w:t xml:space="preserve"> DŁUGO</w:t>
      </w:r>
      <w:r w:rsidR="00482C62">
        <w:t xml:space="preserve">TRWAŁEGO WPŁYWU </w:t>
      </w:r>
      <w:r w:rsidR="00A86DAF" w:rsidRPr="0014140B">
        <w:t>NA WYDAJNOŚĆ I ODPORNOŚĆ GOSPODARKI U</w:t>
      </w:r>
      <w:r w:rsidR="00482C62">
        <w:t>E</w:t>
      </w:r>
      <w:bookmarkEnd w:id="16"/>
    </w:p>
    <w:p w14:paraId="192B78B8" w14:textId="3F5CB42E" w:rsidR="00A86DAF" w:rsidRDefault="00A86DAF" w:rsidP="0008778C"/>
    <w:p w14:paraId="2043C499" w14:textId="65F51E16" w:rsidR="00A86DAF" w:rsidRPr="00440B2E" w:rsidRDefault="00EF6089" w:rsidP="0014140B">
      <w:pPr>
        <w:pStyle w:val="Nagwek2"/>
      </w:pPr>
      <w:r>
        <w:t>K</w:t>
      </w:r>
      <w:r w:rsidR="00482C62">
        <w:t>.1. Należy opisać</w:t>
      </w:r>
      <w:r w:rsidR="004D21CE">
        <w:t>,</w:t>
      </w:r>
      <w:r w:rsidR="00482C62">
        <w:t xml:space="preserve"> </w:t>
      </w:r>
      <w:r w:rsidR="00A86DAF" w:rsidRPr="00440B2E">
        <w:t>w jaki sposób realizacja przedsięwzięcia zape</w:t>
      </w:r>
      <w:r w:rsidR="000F1509">
        <w:t>wnia efekty długotermino</w:t>
      </w:r>
      <w:r w:rsidR="00386B02">
        <w:t xml:space="preserve">we – </w:t>
      </w:r>
      <w:r w:rsidR="00A86DAF" w:rsidRPr="00440B2E">
        <w:t xml:space="preserve">przekraczające ramy czasowe </w:t>
      </w:r>
      <w:r w:rsidR="000F1509">
        <w:t>obowiązywania instrumentu</w:t>
      </w:r>
    </w:p>
    <w:p w14:paraId="1FA16D9A" w14:textId="273C3016" w:rsidR="00A86DAF" w:rsidRDefault="00A86DAF" w:rsidP="00A86DAF">
      <w:pPr>
        <w:pBdr>
          <w:top w:val="single" w:sz="4" w:space="1" w:color="auto"/>
          <w:left w:val="single" w:sz="4" w:space="4" w:color="auto"/>
          <w:bottom w:val="single" w:sz="4" w:space="1" w:color="auto"/>
          <w:right w:val="single" w:sz="4" w:space="4" w:color="auto"/>
        </w:pBdr>
      </w:pPr>
    </w:p>
    <w:p w14:paraId="4B0D7C21" w14:textId="77777777" w:rsidR="00A86DAF" w:rsidRDefault="00A86DAF" w:rsidP="00852F6D"/>
    <w:p w14:paraId="60131184" w14:textId="07902250" w:rsidR="000111FC" w:rsidRPr="00AF14BA" w:rsidRDefault="00EF6089" w:rsidP="00AF14BA">
      <w:pPr>
        <w:pStyle w:val="Nagwek2"/>
      </w:pPr>
      <w:r>
        <w:t>K</w:t>
      </w:r>
      <w:r w:rsidR="00A86DAF" w:rsidRPr="00440B2E">
        <w:t>.2. Nal</w:t>
      </w:r>
      <w:r w:rsidR="00C02420">
        <w:t>eży opisać</w:t>
      </w:r>
      <w:r w:rsidR="007568A7">
        <w:t>,</w:t>
      </w:r>
      <w:r w:rsidR="00C02420">
        <w:t xml:space="preserve"> w jaki sposób przedsięwzięcie wpłynie</w:t>
      </w:r>
      <w:r w:rsidR="00A86DAF" w:rsidRPr="00440B2E">
        <w:t xml:space="preserve"> na wyzwania strukturalne i wzmocnienie</w:t>
      </w:r>
      <w:r w:rsidR="00B24607">
        <w:t xml:space="preserve"> odporności gospodarki</w:t>
      </w:r>
    </w:p>
    <w:p w14:paraId="097BC3F9" w14:textId="412256F9" w:rsidR="00A86DAF" w:rsidRDefault="00A86DAF" w:rsidP="00A86DAF">
      <w:pPr>
        <w:pBdr>
          <w:top w:val="single" w:sz="4" w:space="1" w:color="auto"/>
          <w:left w:val="single" w:sz="4" w:space="4" w:color="auto"/>
          <w:bottom w:val="single" w:sz="4" w:space="1" w:color="auto"/>
          <w:right w:val="single" w:sz="4" w:space="4" w:color="auto"/>
        </w:pBdr>
      </w:pPr>
    </w:p>
    <w:p w14:paraId="14DB0811" w14:textId="611AD9D7" w:rsidR="00090F72" w:rsidRDefault="00090F72" w:rsidP="00090F72"/>
    <w:p w14:paraId="4132B499" w14:textId="77777777" w:rsidR="00090F72" w:rsidRDefault="00090F72" w:rsidP="009C3CFD"/>
    <w:p w14:paraId="34FBC1E7" w14:textId="60B17C8B" w:rsidR="00C81733" w:rsidRDefault="00C81733" w:rsidP="00C81733">
      <w:pPr>
        <w:spacing w:before="0" w:after="0"/>
        <w:jc w:val="left"/>
      </w:pPr>
      <w:r>
        <w:br w:type="page"/>
      </w:r>
    </w:p>
    <w:p w14:paraId="0A8B3106" w14:textId="55C98EE2" w:rsidR="00E55235" w:rsidRPr="006A40CA" w:rsidRDefault="00EF6089" w:rsidP="00D458B8">
      <w:pPr>
        <w:pStyle w:val="Nagwek1"/>
      </w:pPr>
      <w:bookmarkStart w:id="17" w:name="_Toc136603456"/>
      <w:r>
        <w:lastRenderedPageBreak/>
        <w:t>L</w:t>
      </w:r>
      <w:r w:rsidR="00C15D42" w:rsidRPr="00C33C6C">
        <w:t>. WSKAŹNIK</w:t>
      </w:r>
      <w:r w:rsidR="00271047">
        <w:t>I PRZEDSIĘWZIĘCIA</w:t>
      </w:r>
      <w:bookmarkEnd w:id="17"/>
    </w:p>
    <w:p w14:paraId="0BCD54DB" w14:textId="295F7B14" w:rsidR="00271047" w:rsidRDefault="00271047" w:rsidP="00DF1733"/>
    <w:p w14:paraId="58AD8483" w14:textId="5529A8D7" w:rsidR="00271047" w:rsidRPr="00EF7999" w:rsidRDefault="00EF6089" w:rsidP="008E2D56">
      <w:pPr>
        <w:pStyle w:val="Nagwek2"/>
        <w:rPr>
          <w:vertAlign w:val="superscript"/>
        </w:rPr>
      </w:pPr>
      <w:r w:rsidRPr="003A395E">
        <w:t>L</w:t>
      </w:r>
      <w:r w:rsidR="00271047" w:rsidRPr="003A395E">
        <w:t xml:space="preserve">.1. </w:t>
      </w:r>
      <w:r w:rsidR="00E97D35">
        <w:t>Należy</w:t>
      </w:r>
      <w:r w:rsidR="00771372" w:rsidRPr="003A395E">
        <w:t xml:space="preserve"> uzupełnić</w:t>
      </w:r>
      <w:r w:rsidR="00C31E7C">
        <w:t xml:space="preserve"> </w:t>
      </w:r>
      <w:r w:rsidR="000D6C43" w:rsidRPr="003A395E">
        <w:t>tabelę</w:t>
      </w:r>
      <w:r w:rsidR="00852F6D">
        <w:t xml:space="preserve"> dotyczącą </w:t>
      </w:r>
      <w:r w:rsidR="00C31E7C">
        <w:t>wskaźników własnyc</w:t>
      </w:r>
      <w:r w:rsidR="00BD15EF">
        <w:t>h</w:t>
      </w:r>
      <w:r w:rsidR="00C31E7C">
        <w:rPr>
          <w:rStyle w:val="Odwoanieprzypisudolnego"/>
        </w:rPr>
        <w:footnoteReference w:id="19"/>
      </w:r>
      <w:r w:rsidR="00EF7999">
        <w:rPr>
          <w:vertAlign w:val="superscript"/>
        </w:rPr>
        <w:t>)</w:t>
      </w:r>
    </w:p>
    <w:tbl>
      <w:tblPr>
        <w:tblStyle w:val="Tabela-Siatka1"/>
        <w:tblW w:w="0" w:type="auto"/>
        <w:tblLook w:val="04A0" w:firstRow="1" w:lastRow="0" w:firstColumn="1" w:lastColumn="0" w:noHBand="0" w:noVBand="1"/>
      </w:tblPr>
      <w:tblGrid>
        <w:gridCol w:w="2972"/>
        <w:gridCol w:w="6090"/>
      </w:tblGrid>
      <w:tr w:rsidR="00A77550" w:rsidRPr="00E97D35" w14:paraId="7931BCB9" w14:textId="77777777" w:rsidTr="00965C5F">
        <w:tc>
          <w:tcPr>
            <w:tcW w:w="2972" w:type="dxa"/>
            <w:shd w:val="clear" w:color="auto" w:fill="D9D9D9" w:themeFill="background1" w:themeFillShade="D9"/>
            <w:vAlign w:val="center"/>
          </w:tcPr>
          <w:p w14:paraId="0885E89C" w14:textId="1EE8E981" w:rsidR="00A77550" w:rsidRPr="00E97D35" w:rsidRDefault="00A77550" w:rsidP="00965C5F">
            <w:pPr>
              <w:jc w:val="left"/>
              <w:rPr>
                <w:rFonts w:cs="Arial"/>
                <w:b/>
              </w:rPr>
            </w:pPr>
            <w:r w:rsidRPr="00E97D35">
              <w:rPr>
                <w:rFonts w:cs="Arial"/>
                <w:b/>
              </w:rPr>
              <w:t>Rodzaj wskaźnika</w:t>
            </w:r>
          </w:p>
        </w:tc>
        <w:tc>
          <w:tcPr>
            <w:tcW w:w="6090" w:type="dxa"/>
            <w:vAlign w:val="center"/>
          </w:tcPr>
          <w:p w14:paraId="14396704" w14:textId="216B1782" w:rsidR="00A77550" w:rsidRPr="00E97D35" w:rsidRDefault="00981F6B" w:rsidP="00A77550">
            <w:pPr>
              <w:jc w:val="center"/>
              <w:rPr>
                <w:rFonts w:cs="Arial"/>
              </w:rPr>
            </w:pPr>
            <w:sdt>
              <w:sdtPr>
                <w:id w:val="1430081956"/>
                <w:placeholder>
                  <w:docPart w:val="25557D2CFD484B6A8D4C274263012FED"/>
                </w:placeholder>
                <w:showingPlcHdr/>
                <w:comboBox>
                  <w:listItem w:displayText="Wskaźnik produktu" w:value="Wskaźnik produktu"/>
                  <w:listItem w:displayText="Wskaźnik rezultatu" w:value="Wskaźnik rezultatu"/>
                </w:comboBox>
              </w:sdtPr>
              <w:sdtEndPr/>
              <w:sdtContent>
                <w:r w:rsidR="00A77550" w:rsidRPr="00E97D35">
                  <w:rPr>
                    <w:rStyle w:val="Tekstzastpczy"/>
                    <w:rFonts w:cs="Arial"/>
                  </w:rPr>
                  <w:t>Wybierz rodzaj wskaźnika</w:t>
                </w:r>
              </w:sdtContent>
            </w:sdt>
          </w:p>
        </w:tc>
      </w:tr>
      <w:tr w:rsidR="00A77550" w:rsidRPr="00E97D35" w14:paraId="201B8FF8" w14:textId="77777777" w:rsidTr="00965C5F">
        <w:tc>
          <w:tcPr>
            <w:tcW w:w="2972" w:type="dxa"/>
            <w:shd w:val="clear" w:color="auto" w:fill="D9D9D9" w:themeFill="background1" w:themeFillShade="D9"/>
            <w:vAlign w:val="center"/>
          </w:tcPr>
          <w:p w14:paraId="0421EEDC" w14:textId="29F4541D" w:rsidR="00A77550" w:rsidRPr="00E97D35" w:rsidRDefault="00A77550" w:rsidP="00965C5F">
            <w:pPr>
              <w:jc w:val="left"/>
              <w:rPr>
                <w:rFonts w:cs="Arial"/>
                <w:b/>
              </w:rPr>
            </w:pPr>
            <w:r w:rsidRPr="00E97D35">
              <w:rPr>
                <w:rFonts w:cs="Arial"/>
                <w:b/>
              </w:rPr>
              <w:t>Nazwa wskaźnika</w:t>
            </w:r>
          </w:p>
        </w:tc>
        <w:tc>
          <w:tcPr>
            <w:tcW w:w="6090" w:type="dxa"/>
            <w:vAlign w:val="center"/>
          </w:tcPr>
          <w:p w14:paraId="24D525E5" w14:textId="77777777" w:rsidR="00A77550" w:rsidRPr="00E97D35" w:rsidRDefault="00A77550" w:rsidP="00A77550">
            <w:pPr>
              <w:jc w:val="center"/>
              <w:rPr>
                <w:rFonts w:cs="Arial"/>
              </w:rPr>
            </w:pPr>
          </w:p>
        </w:tc>
      </w:tr>
      <w:tr w:rsidR="00A77550" w:rsidRPr="00E97D35" w14:paraId="7037171C" w14:textId="77777777" w:rsidTr="00965C5F">
        <w:tc>
          <w:tcPr>
            <w:tcW w:w="2972" w:type="dxa"/>
            <w:shd w:val="clear" w:color="auto" w:fill="D9D9D9" w:themeFill="background1" w:themeFillShade="D9"/>
            <w:vAlign w:val="center"/>
          </w:tcPr>
          <w:p w14:paraId="5C6EE566" w14:textId="6AD35361" w:rsidR="00A77550" w:rsidRPr="00E97D35" w:rsidRDefault="00A77550" w:rsidP="00965C5F">
            <w:pPr>
              <w:jc w:val="left"/>
              <w:rPr>
                <w:rFonts w:cs="Arial"/>
                <w:b/>
              </w:rPr>
            </w:pPr>
            <w:r w:rsidRPr="00E97D35">
              <w:rPr>
                <w:rFonts w:cs="Arial"/>
                <w:b/>
              </w:rPr>
              <w:t>Jednostka miary</w:t>
            </w:r>
          </w:p>
        </w:tc>
        <w:tc>
          <w:tcPr>
            <w:tcW w:w="6090" w:type="dxa"/>
            <w:vAlign w:val="center"/>
          </w:tcPr>
          <w:p w14:paraId="25635EC3" w14:textId="77777777" w:rsidR="00A77550" w:rsidRPr="00E97D35" w:rsidRDefault="00A77550" w:rsidP="00A77550">
            <w:pPr>
              <w:jc w:val="center"/>
              <w:rPr>
                <w:rFonts w:cs="Arial"/>
              </w:rPr>
            </w:pPr>
          </w:p>
        </w:tc>
      </w:tr>
      <w:tr w:rsidR="00A77550" w:rsidRPr="00E97D35" w14:paraId="29A0E0C0" w14:textId="77777777" w:rsidTr="00965C5F">
        <w:tc>
          <w:tcPr>
            <w:tcW w:w="2972" w:type="dxa"/>
            <w:shd w:val="clear" w:color="auto" w:fill="D9D9D9" w:themeFill="background1" w:themeFillShade="D9"/>
            <w:vAlign w:val="center"/>
          </w:tcPr>
          <w:p w14:paraId="1E25F4F9" w14:textId="4840CD5C" w:rsidR="00A77550" w:rsidRPr="00E97D35" w:rsidRDefault="00A77550" w:rsidP="00965C5F">
            <w:pPr>
              <w:jc w:val="left"/>
              <w:rPr>
                <w:rFonts w:cs="Arial"/>
                <w:b/>
              </w:rPr>
            </w:pPr>
            <w:r w:rsidRPr="00E97D35">
              <w:rPr>
                <w:rFonts w:cs="Arial"/>
                <w:b/>
              </w:rPr>
              <w:t>Rok bazowy</w:t>
            </w:r>
            <w:r w:rsidR="00965C5F" w:rsidRPr="00E97D35">
              <w:rPr>
                <w:rStyle w:val="Odwoanieprzypisudolnego"/>
                <w:rFonts w:cs="Arial"/>
                <w:b/>
              </w:rPr>
              <w:footnoteReference w:id="20"/>
            </w:r>
          </w:p>
        </w:tc>
        <w:tc>
          <w:tcPr>
            <w:tcW w:w="6090" w:type="dxa"/>
            <w:vAlign w:val="center"/>
          </w:tcPr>
          <w:p w14:paraId="3133C1DC" w14:textId="77777777" w:rsidR="00A77550" w:rsidRPr="00E97D35" w:rsidRDefault="00A77550" w:rsidP="00A77550">
            <w:pPr>
              <w:jc w:val="center"/>
              <w:rPr>
                <w:rFonts w:cs="Arial"/>
              </w:rPr>
            </w:pPr>
          </w:p>
        </w:tc>
      </w:tr>
      <w:tr w:rsidR="00A77550" w:rsidRPr="00E97D35" w14:paraId="5B1D05FA" w14:textId="77777777" w:rsidTr="00965C5F">
        <w:tc>
          <w:tcPr>
            <w:tcW w:w="2972" w:type="dxa"/>
            <w:shd w:val="clear" w:color="auto" w:fill="D9D9D9" w:themeFill="background1" w:themeFillShade="D9"/>
            <w:vAlign w:val="center"/>
          </w:tcPr>
          <w:p w14:paraId="5916E245" w14:textId="73A730AC" w:rsidR="00A77550" w:rsidRPr="00E97D35" w:rsidRDefault="00A77550" w:rsidP="00965C5F">
            <w:pPr>
              <w:jc w:val="left"/>
              <w:rPr>
                <w:rFonts w:cs="Arial"/>
                <w:b/>
              </w:rPr>
            </w:pPr>
            <w:r w:rsidRPr="00E97D35">
              <w:rPr>
                <w:rFonts w:cs="Arial"/>
                <w:b/>
              </w:rPr>
              <w:t>Wartość bazowa</w:t>
            </w:r>
          </w:p>
        </w:tc>
        <w:tc>
          <w:tcPr>
            <w:tcW w:w="6090" w:type="dxa"/>
            <w:vAlign w:val="center"/>
          </w:tcPr>
          <w:p w14:paraId="5DF35552" w14:textId="77777777" w:rsidR="00A77550" w:rsidRPr="00E97D35" w:rsidRDefault="00A77550" w:rsidP="00A77550">
            <w:pPr>
              <w:jc w:val="center"/>
              <w:rPr>
                <w:rFonts w:cs="Arial"/>
              </w:rPr>
            </w:pPr>
          </w:p>
        </w:tc>
      </w:tr>
      <w:tr w:rsidR="00A77550" w:rsidRPr="00E97D35" w14:paraId="456CABE7" w14:textId="77777777" w:rsidTr="00965C5F">
        <w:tc>
          <w:tcPr>
            <w:tcW w:w="2972" w:type="dxa"/>
            <w:shd w:val="clear" w:color="auto" w:fill="D9D9D9" w:themeFill="background1" w:themeFillShade="D9"/>
            <w:vAlign w:val="center"/>
          </w:tcPr>
          <w:p w14:paraId="0C7E76D3" w14:textId="43A357C7" w:rsidR="00A77550" w:rsidRPr="00E97D35" w:rsidRDefault="00A77550" w:rsidP="00965C5F">
            <w:pPr>
              <w:jc w:val="left"/>
              <w:rPr>
                <w:rFonts w:cs="Arial"/>
                <w:b/>
              </w:rPr>
            </w:pPr>
            <w:r w:rsidRPr="00E97D35">
              <w:rPr>
                <w:rFonts w:cs="Arial"/>
                <w:b/>
              </w:rPr>
              <w:t>Wartość docelowa</w:t>
            </w:r>
          </w:p>
        </w:tc>
        <w:tc>
          <w:tcPr>
            <w:tcW w:w="6090" w:type="dxa"/>
            <w:vAlign w:val="center"/>
          </w:tcPr>
          <w:p w14:paraId="6AA1349F" w14:textId="77777777" w:rsidR="00A77550" w:rsidRPr="00E97D35" w:rsidRDefault="00A77550" w:rsidP="00A77550">
            <w:pPr>
              <w:jc w:val="center"/>
              <w:rPr>
                <w:rFonts w:cs="Arial"/>
              </w:rPr>
            </w:pPr>
          </w:p>
        </w:tc>
      </w:tr>
      <w:tr w:rsidR="00A77550" w:rsidRPr="00E97D35" w14:paraId="429C5AC7" w14:textId="77777777" w:rsidTr="00965C5F">
        <w:tc>
          <w:tcPr>
            <w:tcW w:w="2972" w:type="dxa"/>
            <w:shd w:val="clear" w:color="auto" w:fill="D9D9D9" w:themeFill="background1" w:themeFillShade="D9"/>
            <w:vAlign w:val="center"/>
          </w:tcPr>
          <w:p w14:paraId="750B8539" w14:textId="443BE2C7" w:rsidR="00A77550" w:rsidRPr="00E97D35" w:rsidRDefault="00A77550" w:rsidP="00965C5F">
            <w:pPr>
              <w:jc w:val="left"/>
              <w:rPr>
                <w:rFonts w:cs="Arial"/>
                <w:b/>
              </w:rPr>
            </w:pPr>
            <w:r w:rsidRPr="00E97D35">
              <w:rPr>
                <w:rFonts w:cs="Arial"/>
                <w:b/>
              </w:rPr>
              <w:t>Ro</w:t>
            </w:r>
            <w:r w:rsidR="00523EE5" w:rsidRPr="00E97D35">
              <w:rPr>
                <w:rFonts w:cs="Arial"/>
                <w:b/>
              </w:rPr>
              <w:t>k osiągnięcia wartości docelowej</w:t>
            </w:r>
          </w:p>
        </w:tc>
        <w:tc>
          <w:tcPr>
            <w:tcW w:w="6090" w:type="dxa"/>
            <w:vAlign w:val="center"/>
          </w:tcPr>
          <w:p w14:paraId="5602C069" w14:textId="77777777" w:rsidR="00A77550" w:rsidRPr="00E97D35" w:rsidRDefault="00A77550" w:rsidP="00A77550">
            <w:pPr>
              <w:jc w:val="center"/>
              <w:rPr>
                <w:rFonts w:cs="Arial"/>
              </w:rPr>
            </w:pPr>
          </w:p>
        </w:tc>
      </w:tr>
      <w:tr w:rsidR="00965C5F" w:rsidRPr="00E97D35" w14:paraId="0A0C502A" w14:textId="77777777" w:rsidTr="00571B30">
        <w:tc>
          <w:tcPr>
            <w:tcW w:w="2972" w:type="dxa"/>
            <w:shd w:val="clear" w:color="auto" w:fill="D9D9D9" w:themeFill="background1" w:themeFillShade="D9"/>
            <w:vAlign w:val="center"/>
          </w:tcPr>
          <w:p w14:paraId="45AF3773" w14:textId="6182DD96" w:rsidR="00965C5F" w:rsidRPr="00E97D35" w:rsidRDefault="00965C5F" w:rsidP="00965C5F">
            <w:pPr>
              <w:jc w:val="left"/>
              <w:rPr>
                <w:rFonts w:cs="Arial"/>
                <w:b/>
              </w:rPr>
            </w:pPr>
            <w:r w:rsidRPr="00E97D35">
              <w:rPr>
                <w:rFonts w:cs="Arial"/>
                <w:b/>
              </w:rPr>
              <w:t>Uzasadnienie wiarygodności wartości docelowej</w:t>
            </w:r>
          </w:p>
        </w:tc>
        <w:tc>
          <w:tcPr>
            <w:tcW w:w="6090" w:type="dxa"/>
            <w:vAlign w:val="center"/>
          </w:tcPr>
          <w:p w14:paraId="6DEF2286" w14:textId="77777777" w:rsidR="00965C5F" w:rsidRPr="00E97D35" w:rsidRDefault="00965C5F" w:rsidP="00571B30">
            <w:pPr>
              <w:jc w:val="left"/>
              <w:rPr>
                <w:rFonts w:cs="Arial"/>
              </w:rPr>
            </w:pPr>
          </w:p>
        </w:tc>
      </w:tr>
      <w:tr w:rsidR="00A77550" w:rsidRPr="00E97D35" w14:paraId="482FD680" w14:textId="77777777" w:rsidTr="00571B30">
        <w:tc>
          <w:tcPr>
            <w:tcW w:w="2972" w:type="dxa"/>
            <w:shd w:val="clear" w:color="auto" w:fill="D9D9D9" w:themeFill="background1" w:themeFillShade="D9"/>
            <w:vAlign w:val="center"/>
          </w:tcPr>
          <w:p w14:paraId="03536DF2" w14:textId="7D2A833F" w:rsidR="00A77550" w:rsidRPr="00E97D35" w:rsidRDefault="00523EE5" w:rsidP="00523EE5">
            <w:pPr>
              <w:jc w:val="left"/>
              <w:rPr>
                <w:rFonts w:cs="Arial"/>
                <w:b/>
              </w:rPr>
            </w:pPr>
            <w:r w:rsidRPr="00E97D35">
              <w:rPr>
                <w:rFonts w:cs="Arial"/>
                <w:b/>
              </w:rPr>
              <w:t>Sposób pomiaru</w:t>
            </w:r>
            <w:r w:rsidR="00AC6DAB" w:rsidRPr="00E97D35">
              <w:rPr>
                <w:rStyle w:val="Odwoanieprzypisudolnego"/>
                <w:rFonts w:cs="Arial"/>
                <w:b/>
              </w:rPr>
              <w:footnoteReference w:id="21"/>
            </w:r>
          </w:p>
        </w:tc>
        <w:tc>
          <w:tcPr>
            <w:tcW w:w="6090" w:type="dxa"/>
            <w:vAlign w:val="center"/>
          </w:tcPr>
          <w:p w14:paraId="32AD94BD" w14:textId="05A72AFA" w:rsidR="00A77550" w:rsidRPr="00E97D35" w:rsidRDefault="00A77550" w:rsidP="00571B30">
            <w:pPr>
              <w:jc w:val="left"/>
              <w:rPr>
                <w:rFonts w:cs="Arial"/>
              </w:rPr>
            </w:pPr>
          </w:p>
        </w:tc>
      </w:tr>
    </w:tbl>
    <w:p w14:paraId="0DE97AA3" w14:textId="244641F8" w:rsidR="00D458B8" w:rsidRDefault="00D458B8" w:rsidP="006652CB"/>
    <w:p w14:paraId="6AF58487" w14:textId="52634D0E" w:rsidR="000D6C43" w:rsidRPr="008E2D56" w:rsidRDefault="00EF6089" w:rsidP="008E2D56">
      <w:pPr>
        <w:pStyle w:val="Nagwek2"/>
      </w:pPr>
      <w:r w:rsidRPr="003A395E">
        <w:t>L</w:t>
      </w:r>
      <w:r w:rsidR="00271047" w:rsidRPr="003A395E">
        <w:t xml:space="preserve">.2. </w:t>
      </w:r>
      <w:r w:rsidR="006F6D13">
        <w:t>Należy zaznaczyć, c</w:t>
      </w:r>
      <w:r w:rsidR="004F3BAB" w:rsidRPr="003A395E">
        <w:t>zy wskaźniki własne przedsięwzięcia są adekwatne do</w:t>
      </w:r>
      <w:r w:rsidR="00C31E7C">
        <w:t xml:space="preserve"> jego</w:t>
      </w:r>
      <w:r w:rsidR="004F3BAB" w:rsidRPr="003A395E">
        <w:t xml:space="preserve"> celu i zakres</w:t>
      </w:r>
      <w:r w:rsidR="00C31E7C">
        <w:t>u</w:t>
      </w:r>
      <w:r w:rsidR="00F708AA">
        <w:t xml:space="preserve"> oraz uzasadnić zaznaczon</w:t>
      </w:r>
      <w:r w:rsidR="006B1508">
        <w:t xml:space="preserve">ą </w:t>
      </w:r>
      <w:r w:rsidR="00F708AA">
        <w:t>odpowiedź</w:t>
      </w:r>
    </w:p>
    <w:tbl>
      <w:tblPr>
        <w:tblStyle w:val="Tabela-Siatka"/>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65"/>
        <w:gridCol w:w="2266"/>
      </w:tblGrid>
      <w:tr w:rsidR="00506C41" w:rsidRPr="00C46D9D" w14:paraId="1324EAEC" w14:textId="77777777" w:rsidTr="00805766">
        <w:trPr>
          <w:jc w:val="center"/>
        </w:trPr>
        <w:tc>
          <w:tcPr>
            <w:tcW w:w="2265" w:type="dxa"/>
          </w:tcPr>
          <w:p w14:paraId="16E7BA6B" w14:textId="77777777" w:rsidR="00506C41" w:rsidRPr="00C46D9D" w:rsidRDefault="00981F6B" w:rsidP="00805766">
            <w:pPr>
              <w:pStyle w:val="Text1"/>
              <w:numPr>
                <w:ilvl w:val="0"/>
                <w:numId w:val="0"/>
              </w:numPr>
              <w:tabs>
                <w:tab w:val="center" w:pos="1024"/>
              </w:tabs>
              <w:jc w:val="left"/>
              <w:rPr>
                <w:rFonts w:ascii="Arial" w:hAnsi="Arial" w:cs="Arial"/>
                <w:b/>
                <w:sz w:val="24"/>
                <w:lang w:val="pl-PL" w:eastAsia="en-GB"/>
              </w:rPr>
            </w:pPr>
            <w:sdt>
              <w:sdtPr>
                <w:rPr>
                  <w:rFonts w:cs="Arial"/>
                  <w:b/>
                  <w:sz w:val="24"/>
                  <w:lang w:val="pl-PL" w:eastAsia="en-GB"/>
                </w:rPr>
                <w:id w:val="1227797782"/>
                <w14:checkbox>
                  <w14:checked w14:val="0"/>
                  <w14:checkedState w14:val="2612" w14:font="MS Gothic"/>
                  <w14:uncheckedState w14:val="2610" w14:font="MS Gothic"/>
                </w14:checkbox>
              </w:sdtPr>
              <w:sdtEndPr/>
              <w:sdtContent>
                <w:r w:rsidR="00506C41" w:rsidRPr="00C46D9D">
                  <w:rPr>
                    <w:rFonts w:ascii="MS Gothic" w:eastAsia="MS Gothic" w:hAnsi="MS Gothic" w:cs="Arial" w:hint="eastAsia"/>
                    <w:b/>
                    <w:sz w:val="24"/>
                    <w:lang w:val="pl-PL" w:eastAsia="en-GB"/>
                  </w:rPr>
                  <w:t>☐</w:t>
                </w:r>
              </w:sdtContent>
            </w:sdt>
            <w:r w:rsidR="00506C41" w:rsidRPr="00C46D9D">
              <w:rPr>
                <w:rFonts w:ascii="Arial" w:hAnsi="Arial" w:cs="Arial"/>
                <w:b/>
                <w:sz w:val="24"/>
                <w:lang w:val="pl-PL" w:eastAsia="en-GB"/>
              </w:rPr>
              <w:t xml:space="preserve"> </w:t>
            </w:r>
            <w:r w:rsidR="00506C41" w:rsidRPr="006652CB">
              <w:rPr>
                <w:rFonts w:cs="Arial"/>
                <w:b/>
                <w:sz w:val="24"/>
                <w:lang w:val="pl-PL" w:eastAsia="en-GB"/>
              </w:rPr>
              <w:t>TAK</w:t>
            </w:r>
          </w:p>
        </w:tc>
        <w:tc>
          <w:tcPr>
            <w:tcW w:w="2266" w:type="dxa"/>
          </w:tcPr>
          <w:p w14:paraId="52E76BF1" w14:textId="77777777" w:rsidR="00506C41" w:rsidRPr="00C46D9D" w:rsidRDefault="00981F6B" w:rsidP="00805766">
            <w:pPr>
              <w:pStyle w:val="Text1"/>
              <w:numPr>
                <w:ilvl w:val="0"/>
                <w:numId w:val="0"/>
              </w:numPr>
              <w:tabs>
                <w:tab w:val="center" w:pos="1025"/>
              </w:tabs>
              <w:jc w:val="left"/>
              <w:rPr>
                <w:rFonts w:ascii="Arial" w:hAnsi="Arial" w:cs="Arial"/>
                <w:b/>
                <w:sz w:val="24"/>
                <w:lang w:val="pl-PL" w:eastAsia="en-GB"/>
              </w:rPr>
            </w:pPr>
            <w:sdt>
              <w:sdtPr>
                <w:rPr>
                  <w:rFonts w:cs="Arial"/>
                  <w:b/>
                  <w:sz w:val="24"/>
                  <w:lang w:val="pl-PL" w:eastAsia="en-GB"/>
                </w:rPr>
                <w:id w:val="2011333177"/>
                <w14:checkbox>
                  <w14:checked w14:val="0"/>
                  <w14:checkedState w14:val="2612" w14:font="MS Gothic"/>
                  <w14:uncheckedState w14:val="2610" w14:font="MS Gothic"/>
                </w14:checkbox>
              </w:sdtPr>
              <w:sdtEndPr/>
              <w:sdtContent>
                <w:r w:rsidR="00506C41" w:rsidRPr="00C46D9D">
                  <w:rPr>
                    <w:rFonts w:ascii="MS Gothic" w:eastAsia="MS Gothic" w:hAnsi="MS Gothic" w:cs="Arial" w:hint="eastAsia"/>
                    <w:b/>
                    <w:sz w:val="24"/>
                    <w:lang w:val="pl-PL" w:eastAsia="en-GB"/>
                  </w:rPr>
                  <w:t>☐</w:t>
                </w:r>
              </w:sdtContent>
            </w:sdt>
            <w:r w:rsidR="00506C41" w:rsidRPr="00C46D9D">
              <w:rPr>
                <w:rFonts w:ascii="Arial" w:hAnsi="Arial" w:cs="Arial"/>
                <w:b/>
                <w:sz w:val="24"/>
                <w:lang w:val="pl-PL" w:eastAsia="en-GB"/>
              </w:rPr>
              <w:t xml:space="preserve"> </w:t>
            </w:r>
            <w:r w:rsidR="00506C41" w:rsidRPr="006652CB">
              <w:rPr>
                <w:rFonts w:cs="Arial"/>
                <w:b/>
                <w:sz w:val="24"/>
                <w:lang w:val="pl-PL" w:eastAsia="en-GB"/>
              </w:rPr>
              <w:t>NIE</w:t>
            </w:r>
          </w:p>
        </w:tc>
      </w:tr>
    </w:tbl>
    <w:p w14:paraId="13D5BE66" w14:textId="77777777" w:rsidR="00506C41" w:rsidRDefault="00506C41" w:rsidP="00506C41"/>
    <w:p w14:paraId="180ADA22" w14:textId="08E35635" w:rsidR="004F3BAB" w:rsidRDefault="004F3BAB" w:rsidP="004F3BAB">
      <w:r>
        <w:t>Uzasadnieni</w:t>
      </w:r>
      <w:r w:rsidR="00993DB9">
        <w:t>e</w:t>
      </w:r>
      <w:r w:rsidR="000D6C43">
        <w:t>:</w:t>
      </w:r>
    </w:p>
    <w:p w14:paraId="11819F8D" w14:textId="77777777" w:rsidR="000D6C43" w:rsidRDefault="000D6C43" w:rsidP="006652CB">
      <w:pPr>
        <w:pBdr>
          <w:top w:val="single" w:sz="4" w:space="1" w:color="auto"/>
          <w:left w:val="single" w:sz="4" w:space="4" w:color="auto"/>
          <w:bottom w:val="single" w:sz="4" w:space="1" w:color="auto"/>
          <w:right w:val="single" w:sz="4" w:space="4" w:color="auto"/>
        </w:pBdr>
      </w:pPr>
    </w:p>
    <w:p w14:paraId="4D19B994" w14:textId="6EB3F8D3" w:rsidR="00523EE5" w:rsidRDefault="00523EE5" w:rsidP="009C3CFD"/>
    <w:p w14:paraId="63CFEE71" w14:textId="23C02854" w:rsidR="00317EEA" w:rsidRDefault="00C81733" w:rsidP="00C81733">
      <w:pPr>
        <w:spacing w:before="0" w:after="0"/>
        <w:jc w:val="left"/>
      </w:pPr>
      <w:r>
        <w:br w:type="page"/>
      </w:r>
    </w:p>
    <w:p w14:paraId="7104DE94" w14:textId="2C701E2F" w:rsidR="00317EEA" w:rsidRPr="0088581C" w:rsidRDefault="00E24820" w:rsidP="00E24820">
      <w:pPr>
        <w:pStyle w:val="Nagwek1"/>
      </w:pPr>
      <w:bookmarkStart w:id="18" w:name="_Toc136603457"/>
      <w:r w:rsidRPr="0088581C">
        <w:lastRenderedPageBreak/>
        <w:t xml:space="preserve">M. </w:t>
      </w:r>
      <w:r w:rsidR="00317EEA" w:rsidRPr="0088581C">
        <w:t>GOTOWOŚĆ PRZEDSIĘWZIĘCIA DO REALIZACJI</w:t>
      </w:r>
      <w:bookmarkEnd w:id="18"/>
    </w:p>
    <w:p w14:paraId="29B82970" w14:textId="77777777" w:rsidR="009D12FB" w:rsidRDefault="009D12FB" w:rsidP="00E24820"/>
    <w:p w14:paraId="6BBDF27C" w14:textId="686D3C30" w:rsidR="00225186" w:rsidRPr="00DB3564" w:rsidRDefault="009D12FB" w:rsidP="00DB3564">
      <w:pPr>
        <w:pStyle w:val="Nagwek2"/>
      </w:pPr>
      <w:r w:rsidRPr="00F10A4F">
        <w:t xml:space="preserve">M.1. </w:t>
      </w:r>
      <w:r w:rsidR="00DB3564">
        <w:t>Należy</w:t>
      </w:r>
      <w:r w:rsidR="00C223F6" w:rsidRPr="00F10A4F">
        <w:t xml:space="preserve"> uzupełnić</w:t>
      </w:r>
      <w:r w:rsidR="00552FA1">
        <w:t xml:space="preserve"> </w:t>
      </w:r>
      <w:r w:rsidR="00C223F6" w:rsidRPr="00F10A4F">
        <w:t>tabelę dotyczącą dokumentów niezbędnych do</w:t>
      </w:r>
      <w:r w:rsidR="008F1329">
        <w:t xml:space="preserve"> rzeczowej realizacji przedsięwzięcia</w:t>
      </w:r>
    </w:p>
    <w:tbl>
      <w:tblPr>
        <w:tblStyle w:val="Tabela-Siatka1"/>
        <w:tblW w:w="0" w:type="auto"/>
        <w:tblLook w:val="04A0" w:firstRow="1" w:lastRow="0" w:firstColumn="1" w:lastColumn="0" w:noHBand="0" w:noVBand="1"/>
      </w:tblPr>
      <w:tblGrid>
        <w:gridCol w:w="2830"/>
        <w:gridCol w:w="2835"/>
        <w:gridCol w:w="3397"/>
      </w:tblGrid>
      <w:tr w:rsidR="00E24820" w:rsidRPr="000B7978" w14:paraId="293D101B" w14:textId="77777777" w:rsidTr="00A766F7">
        <w:trPr>
          <w:trHeight w:val="987"/>
        </w:trPr>
        <w:tc>
          <w:tcPr>
            <w:tcW w:w="2830" w:type="dxa"/>
            <w:shd w:val="clear" w:color="auto" w:fill="D9D9D9" w:themeFill="background1" w:themeFillShade="D9"/>
            <w:vAlign w:val="center"/>
          </w:tcPr>
          <w:p w14:paraId="0F1F076B" w14:textId="152CA456" w:rsidR="00E24820" w:rsidRPr="000B7978" w:rsidRDefault="00E24820" w:rsidP="00E24820">
            <w:pPr>
              <w:jc w:val="center"/>
              <w:rPr>
                <w:rFonts w:cs="Arial"/>
                <w:b/>
              </w:rPr>
            </w:pPr>
            <w:r w:rsidRPr="000B7978">
              <w:rPr>
                <w:rFonts w:cs="Arial"/>
                <w:b/>
              </w:rPr>
              <w:t>Nazwa dokumentu</w:t>
            </w:r>
          </w:p>
        </w:tc>
        <w:tc>
          <w:tcPr>
            <w:tcW w:w="2835" w:type="dxa"/>
            <w:shd w:val="clear" w:color="auto" w:fill="D9D9D9" w:themeFill="background1" w:themeFillShade="D9"/>
            <w:vAlign w:val="center"/>
          </w:tcPr>
          <w:p w14:paraId="346C3A16" w14:textId="3D1E42AD" w:rsidR="00E24820" w:rsidRPr="000B7978" w:rsidRDefault="00E24820" w:rsidP="00E24820">
            <w:pPr>
              <w:jc w:val="center"/>
              <w:rPr>
                <w:rFonts w:cs="Arial"/>
                <w:b/>
              </w:rPr>
            </w:pPr>
            <w:r w:rsidRPr="000B7978">
              <w:rPr>
                <w:rFonts w:cs="Arial"/>
                <w:b/>
              </w:rPr>
              <w:t xml:space="preserve">Czy </w:t>
            </w:r>
            <w:r w:rsidR="00E44B31">
              <w:rPr>
                <w:rFonts w:cs="Arial"/>
                <w:b/>
              </w:rPr>
              <w:t>w</w:t>
            </w:r>
            <w:r w:rsidRPr="000B7978">
              <w:rPr>
                <w:rFonts w:cs="Arial"/>
                <w:b/>
              </w:rPr>
              <w:t>nioskodawca posiada?</w:t>
            </w:r>
          </w:p>
        </w:tc>
        <w:tc>
          <w:tcPr>
            <w:tcW w:w="3397" w:type="dxa"/>
            <w:shd w:val="clear" w:color="auto" w:fill="D9D9D9" w:themeFill="background1" w:themeFillShade="D9"/>
            <w:vAlign w:val="center"/>
          </w:tcPr>
          <w:p w14:paraId="36FD29E5" w14:textId="05258C98" w:rsidR="00E24820" w:rsidRPr="00EF7999" w:rsidRDefault="00E24820" w:rsidP="00E24820">
            <w:pPr>
              <w:jc w:val="center"/>
              <w:rPr>
                <w:rFonts w:cs="Arial"/>
                <w:b/>
                <w:vertAlign w:val="superscript"/>
              </w:rPr>
            </w:pPr>
            <w:r w:rsidRPr="000B7978">
              <w:rPr>
                <w:rFonts w:cs="Arial"/>
                <w:b/>
              </w:rPr>
              <w:t xml:space="preserve">Szacowany termin uzyskania dokumentu, jeżeli dotychczas </w:t>
            </w:r>
            <w:r w:rsidR="00E44B31">
              <w:rPr>
                <w:rFonts w:cs="Arial"/>
                <w:b/>
              </w:rPr>
              <w:t>w</w:t>
            </w:r>
            <w:r w:rsidRPr="000B7978">
              <w:rPr>
                <w:rFonts w:cs="Arial"/>
                <w:b/>
              </w:rPr>
              <w:t>nioskodawca nie pozyskał</w:t>
            </w:r>
            <w:r w:rsidRPr="000B7978">
              <w:rPr>
                <w:rStyle w:val="Odwoanieprzypisudolnego"/>
                <w:rFonts w:cs="Arial"/>
                <w:b/>
              </w:rPr>
              <w:footnoteReference w:id="22"/>
            </w:r>
            <w:r w:rsidR="00EF7999">
              <w:rPr>
                <w:rFonts w:cs="Arial"/>
                <w:b/>
                <w:vertAlign w:val="superscript"/>
              </w:rPr>
              <w:t>)</w:t>
            </w:r>
          </w:p>
        </w:tc>
      </w:tr>
      <w:tr w:rsidR="00E24820" w:rsidRPr="000B7978" w14:paraId="2842749A" w14:textId="77777777" w:rsidTr="00A766F7">
        <w:tc>
          <w:tcPr>
            <w:tcW w:w="2830" w:type="dxa"/>
            <w:shd w:val="clear" w:color="auto" w:fill="D9D9D9" w:themeFill="background1" w:themeFillShade="D9"/>
            <w:vAlign w:val="center"/>
          </w:tcPr>
          <w:p w14:paraId="269FB473" w14:textId="2A3EC054" w:rsidR="00E24820" w:rsidRPr="00EF7999" w:rsidRDefault="00E24820" w:rsidP="00E24820">
            <w:pPr>
              <w:jc w:val="left"/>
              <w:rPr>
                <w:rFonts w:cs="Arial"/>
                <w:b/>
                <w:vertAlign w:val="superscript"/>
              </w:rPr>
            </w:pPr>
            <w:r w:rsidRPr="000B7978">
              <w:rPr>
                <w:rFonts w:cs="Arial"/>
                <w:b/>
              </w:rPr>
              <w:t>P</w:t>
            </w:r>
            <w:r w:rsidR="00B66A5E" w:rsidRPr="000B7978">
              <w:rPr>
                <w:rFonts w:cs="Arial"/>
                <w:b/>
              </w:rPr>
              <w:t>rojekt techniczny dla realizacji 100 % zakresu rzeczowego przedsięwzięcia</w:t>
            </w:r>
            <w:r w:rsidR="003A395E" w:rsidRPr="000B7978">
              <w:rPr>
                <w:rStyle w:val="Odwoanieprzypisudolnego"/>
                <w:rFonts w:cs="Arial"/>
                <w:b/>
              </w:rPr>
              <w:footnoteReference w:id="23"/>
            </w:r>
          </w:p>
        </w:tc>
        <w:sdt>
          <w:sdtPr>
            <w:rPr>
              <w:rFonts w:cs="Arial"/>
            </w:rPr>
            <w:id w:val="-782340037"/>
            <w:placeholder>
              <w:docPart w:val="DefaultPlaceholder_-1854013439"/>
            </w:placeholder>
            <w:showingPlcHdr/>
            <w:comboBox>
              <w:listItem w:displayText="Tak" w:value="Tak"/>
              <w:listItem w:displayText="Nie" w:value="Nie"/>
              <w:listItem w:displayText="Nie dotyczy" w:value="Nie dotyczy"/>
            </w:comboBox>
          </w:sdtPr>
          <w:sdtEndPr/>
          <w:sdtContent>
            <w:tc>
              <w:tcPr>
                <w:tcW w:w="2835" w:type="dxa"/>
                <w:vAlign w:val="center"/>
              </w:tcPr>
              <w:p w14:paraId="57DA750B" w14:textId="515D174C" w:rsidR="00E24820" w:rsidRPr="000B7978" w:rsidRDefault="00E24820" w:rsidP="00E24820">
                <w:pPr>
                  <w:jc w:val="center"/>
                  <w:rPr>
                    <w:rFonts w:cs="Arial"/>
                  </w:rPr>
                </w:pPr>
                <w:r w:rsidRPr="000B7978">
                  <w:rPr>
                    <w:rStyle w:val="Tekstzastpczy"/>
                    <w:rFonts w:cs="Arial"/>
                  </w:rPr>
                  <w:t>Wybierz</w:t>
                </w:r>
                <w:r w:rsidR="009D31AC">
                  <w:rPr>
                    <w:rStyle w:val="Tekstzastpczy"/>
                    <w:rFonts w:cs="Arial"/>
                  </w:rPr>
                  <w:t xml:space="preserve"> odpowiedź</w:t>
                </w:r>
                <w:r w:rsidRPr="000B7978">
                  <w:rPr>
                    <w:rStyle w:val="Tekstzastpczy"/>
                    <w:rFonts w:cs="Arial"/>
                  </w:rPr>
                  <w:t>.</w:t>
                </w:r>
              </w:p>
            </w:tc>
          </w:sdtContent>
        </w:sdt>
        <w:sdt>
          <w:sdtPr>
            <w:rPr>
              <w:rFonts w:cs="Arial"/>
            </w:rPr>
            <w:id w:val="-257064373"/>
            <w:placeholder>
              <w:docPart w:val="DefaultPlaceholder_-1854013438"/>
            </w:placeholder>
            <w:showingPlcHdr/>
            <w:date>
              <w:dateFormat w:val="dd.MM.yyyy"/>
              <w:lid w:val="pl-PL"/>
              <w:storeMappedDataAs w:val="dateTime"/>
              <w:calendar w:val="gregorian"/>
            </w:date>
          </w:sdtPr>
          <w:sdtEndPr/>
          <w:sdtContent>
            <w:tc>
              <w:tcPr>
                <w:tcW w:w="3397" w:type="dxa"/>
                <w:vAlign w:val="center"/>
              </w:tcPr>
              <w:p w14:paraId="72C91BF5" w14:textId="23826EF9" w:rsidR="00E24820" w:rsidRPr="000B7978" w:rsidRDefault="00E24820" w:rsidP="00E24820">
                <w:pPr>
                  <w:jc w:val="center"/>
                  <w:rPr>
                    <w:rFonts w:cs="Arial"/>
                  </w:rPr>
                </w:pPr>
                <w:r w:rsidRPr="000B7978">
                  <w:rPr>
                    <w:rStyle w:val="Tekstzastpczy"/>
                    <w:rFonts w:cs="Arial"/>
                  </w:rPr>
                  <w:t>Kliknij, aby wprowadzić datę.</w:t>
                </w:r>
              </w:p>
            </w:tc>
          </w:sdtContent>
        </w:sdt>
      </w:tr>
      <w:tr w:rsidR="00E24820" w:rsidRPr="000B7978" w14:paraId="39B55F13" w14:textId="77777777" w:rsidTr="00A766F7">
        <w:tc>
          <w:tcPr>
            <w:tcW w:w="2830" w:type="dxa"/>
            <w:shd w:val="clear" w:color="auto" w:fill="D9D9D9" w:themeFill="background1" w:themeFillShade="D9"/>
            <w:vAlign w:val="center"/>
          </w:tcPr>
          <w:p w14:paraId="272E7C4D" w14:textId="574C32CA" w:rsidR="00E24820" w:rsidRPr="000B7978" w:rsidRDefault="00B66A5E" w:rsidP="00B77C19">
            <w:pPr>
              <w:jc w:val="left"/>
              <w:rPr>
                <w:rFonts w:cs="Arial"/>
                <w:b/>
              </w:rPr>
            </w:pPr>
            <w:r w:rsidRPr="000B7978">
              <w:rPr>
                <w:rFonts w:cs="Arial"/>
                <w:b/>
              </w:rPr>
              <w:t>Decyzja o środowiskowych uwarunkowaniach zgody na realizację przedsięwzięcia inwestycyjnego</w:t>
            </w:r>
          </w:p>
        </w:tc>
        <w:sdt>
          <w:sdtPr>
            <w:rPr>
              <w:rFonts w:cs="Arial"/>
            </w:rPr>
            <w:id w:val="-914011882"/>
            <w:placeholder>
              <w:docPart w:val="91E2B1F0758B4D81A2F704BEA8128253"/>
            </w:placeholder>
            <w:showingPlcHdr/>
            <w:comboBox>
              <w:listItem w:displayText="Tak" w:value="Tak"/>
              <w:listItem w:displayText="Nie" w:value="Nie"/>
              <w:listItem w:displayText="Nie dotyczy" w:value="Nie dotyczy"/>
            </w:comboBox>
          </w:sdtPr>
          <w:sdtEndPr/>
          <w:sdtContent>
            <w:tc>
              <w:tcPr>
                <w:tcW w:w="2835" w:type="dxa"/>
                <w:vAlign w:val="center"/>
              </w:tcPr>
              <w:p w14:paraId="3D63664C" w14:textId="692DED0F" w:rsidR="00E24820" w:rsidRPr="000B7978" w:rsidRDefault="00AA43F4" w:rsidP="00B77C19">
                <w:pPr>
                  <w:jc w:val="center"/>
                  <w:rPr>
                    <w:rFonts w:cs="Arial"/>
                  </w:rPr>
                </w:pPr>
                <w:r w:rsidRPr="000B7978">
                  <w:rPr>
                    <w:rStyle w:val="Tekstzastpczy"/>
                    <w:rFonts w:cs="Arial"/>
                  </w:rPr>
                  <w:t xml:space="preserve">Wybierz </w:t>
                </w:r>
                <w:r w:rsidR="009D31AC">
                  <w:rPr>
                    <w:rStyle w:val="Tekstzastpczy"/>
                    <w:rFonts w:cs="Arial"/>
                  </w:rPr>
                  <w:t>odpowiedź</w:t>
                </w:r>
                <w:r w:rsidRPr="000B7978">
                  <w:rPr>
                    <w:rStyle w:val="Tekstzastpczy"/>
                    <w:rFonts w:cs="Arial"/>
                  </w:rPr>
                  <w:t>.</w:t>
                </w:r>
              </w:p>
            </w:tc>
          </w:sdtContent>
        </w:sdt>
        <w:sdt>
          <w:sdtPr>
            <w:rPr>
              <w:rFonts w:cs="Arial"/>
            </w:rPr>
            <w:id w:val="583644423"/>
            <w:placeholder>
              <w:docPart w:val="B31028FE576F461EBD5642407F0C8FD5"/>
            </w:placeholder>
            <w:showingPlcHdr/>
            <w:date>
              <w:dateFormat w:val="dd.MM.yyyy"/>
              <w:lid w:val="pl-PL"/>
              <w:storeMappedDataAs w:val="dateTime"/>
              <w:calendar w:val="gregorian"/>
            </w:date>
          </w:sdtPr>
          <w:sdtEndPr/>
          <w:sdtContent>
            <w:tc>
              <w:tcPr>
                <w:tcW w:w="3397" w:type="dxa"/>
                <w:vAlign w:val="center"/>
              </w:tcPr>
              <w:p w14:paraId="295840A9" w14:textId="2784753A" w:rsidR="00E24820" w:rsidRPr="000B7978" w:rsidRDefault="00B10EA3" w:rsidP="00B77C19">
                <w:pPr>
                  <w:jc w:val="center"/>
                  <w:rPr>
                    <w:rFonts w:cs="Arial"/>
                  </w:rPr>
                </w:pPr>
                <w:r w:rsidRPr="000B7978">
                  <w:rPr>
                    <w:rStyle w:val="Tekstzastpczy"/>
                    <w:rFonts w:cs="Arial"/>
                  </w:rPr>
                  <w:t>Kliknij, aby wprowadzić datę.</w:t>
                </w:r>
              </w:p>
            </w:tc>
          </w:sdtContent>
        </w:sdt>
      </w:tr>
      <w:tr w:rsidR="00E24820" w:rsidRPr="000B7978" w14:paraId="3D269FF1" w14:textId="77777777" w:rsidTr="00A766F7">
        <w:tc>
          <w:tcPr>
            <w:tcW w:w="2830" w:type="dxa"/>
            <w:shd w:val="clear" w:color="auto" w:fill="D9D9D9" w:themeFill="background1" w:themeFillShade="D9"/>
            <w:vAlign w:val="center"/>
          </w:tcPr>
          <w:p w14:paraId="7E0D20E8" w14:textId="3944FBEA" w:rsidR="00E24820" w:rsidRPr="000B7978" w:rsidRDefault="00E24820" w:rsidP="00E24820">
            <w:pPr>
              <w:jc w:val="left"/>
              <w:rPr>
                <w:rFonts w:cs="Arial"/>
                <w:b/>
              </w:rPr>
            </w:pPr>
            <w:r w:rsidRPr="000B7978">
              <w:rPr>
                <w:rFonts w:cs="Arial"/>
                <w:b/>
              </w:rPr>
              <w:t>P</w:t>
            </w:r>
            <w:r w:rsidR="00B66A5E" w:rsidRPr="000B7978">
              <w:rPr>
                <w:rFonts w:cs="Arial"/>
                <w:b/>
              </w:rPr>
              <w:t>ozwolenie na budowę</w:t>
            </w:r>
          </w:p>
        </w:tc>
        <w:sdt>
          <w:sdtPr>
            <w:rPr>
              <w:rFonts w:cs="Arial"/>
            </w:rPr>
            <w:id w:val="-1229371421"/>
            <w:placeholder>
              <w:docPart w:val="5A5C50939FB544989A55F77CD9DA3897"/>
            </w:placeholder>
            <w:showingPlcHdr/>
            <w:comboBox>
              <w:listItem w:displayText="Tak" w:value="Tak"/>
              <w:listItem w:displayText="Nie" w:value="Nie"/>
              <w:listItem w:displayText="Nie dotyczy" w:value="Nie dotyczy"/>
            </w:comboBox>
          </w:sdtPr>
          <w:sdtEndPr/>
          <w:sdtContent>
            <w:tc>
              <w:tcPr>
                <w:tcW w:w="2835" w:type="dxa"/>
                <w:vAlign w:val="center"/>
              </w:tcPr>
              <w:p w14:paraId="58B46FA6" w14:textId="29A4D41B" w:rsidR="00E24820" w:rsidRPr="000B7978" w:rsidRDefault="00AA43F4" w:rsidP="00E24820">
                <w:pPr>
                  <w:jc w:val="center"/>
                  <w:rPr>
                    <w:rFonts w:cs="Arial"/>
                  </w:rPr>
                </w:pPr>
                <w:r w:rsidRPr="000B7978">
                  <w:rPr>
                    <w:rStyle w:val="Tekstzastpczy"/>
                    <w:rFonts w:cs="Arial"/>
                  </w:rPr>
                  <w:t xml:space="preserve">Wybierz </w:t>
                </w:r>
                <w:r w:rsidR="009D31AC">
                  <w:rPr>
                    <w:rStyle w:val="Tekstzastpczy"/>
                    <w:rFonts w:cs="Arial"/>
                  </w:rPr>
                  <w:t>odpowiedź</w:t>
                </w:r>
                <w:r w:rsidRPr="000B7978">
                  <w:rPr>
                    <w:rStyle w:val="Tekstzastpczy"/>
                    <w:rFonts w:cs="Arial"/>
                  </w:rPr>
                  <w:t>.</w:t>
                </w:r>
              </w:p>
            </w:tc>
          </w:sdtContent>
        </w:sdt>
        <w:sdt>
          <w:sdtPr>
            <w:rPr>
              <w:rFonts w:cs="Arial"/>
            </w:rPr>
            <w:id w:val="1613705973"/>
            <w:placeholder>
              <w:docPart w:val="22BAAD5BB72D49A38B6C44F747C8DA38"/>
            </w:placeholder>
            <w:showingPlcHdr/>
            <w:date>
              <w:dateFormat w:val="dd.MM.yyyy"/>
              <w:lid w:val="pl-PL"/>
              <w:storeMappedDataAs w:val="dateTime"/>
              <w:calendar w:val="gregorian"/>
            </w:date>
          </w:sdtPr>
          <w:sdtEndPr/>
          <w:sdtContent>
            <w:tc>
              <w:tcPr>
                <w:tcW w:w="3397" w:type="dxa"/>
                <w:vAlign w:val="center"/>
              </w:tcPr>
              <w:p w14:paraId="1D2C0774" w14:textId="782B7D8C" w:rsidR="00E24820" w:rsidRPr="000B7978" w:rsidRDefault="00B10EA3" w:rsidP="00E24820">
                <w:pPr>
                  <w:jc w:val="center"/>
                  <w:rPr>
                    <w:rFonts w:cs="Arial"/>
                  </w:rPr>
                </w:pPr>
                <w:r w:rsidRPr="000B7978">
                  <w:rPr>
                    <w:rStyle w:val="Tekstzastpczy"/>
                    <w:rFonts w:cs="Arial"/>
                  </w:rPr>
                  <w:t>Kliknij, aby wprowadzić datę.</w:t>
                </w:r>
              </w:p>
            </w:tc>
          </w:sdtContent>
        </w:sdt>
      </w:tr>
      <w:tr w:rsidR="00A766F7" w:rsidRPr="000B7978" w14:paraId="5433BC94" w14:textId="77777777" w:rsidTr="00A766F7">
        <w:trPr>
          <w:trHeight w:val="675"/>
        </w:trPr>
        <w:tc>
          <w:tcPr>
            <w:tcW w:w="2830" w:type="dxa"/>
            <w:vMerge w:val="restart"/>
            <w:shd w:val="clear" w:color="auto" w:fill="D9D9D9" w:themeFill="background1" w:themeFillShade="D9"/>
            <w:vAlign w:val="center"/>
          </w:tcPr>
          <w:p w14:paraId="17C89A77" w14:textId="59EE83C4" w:rsidR="00A766F7" w:rsidRPr="000B7978" w:rsidRDefault="00A766F7" w:rsidP="00E24820">
            <w:pPr>
              <w:jc w:val="left"/>
              <w:rPr>
                <w:rFonts w:cs="Arial"/>
                <w:b/>
              </w:rPr>
            </w:pPr>
            <w:r>
              <w:rPr>
                <w:rFonts w:cs="Arial"/>
                <w:b/>
              </w:rPr>
              <w:t>Prawo do dysponowania wymaganą powierzchnią gruntów / terenem pod inwestycję</w:t>
            </w:r>
          </w:p>
        </w:tc>
        <w:sdt>
          <w:sdtPr>
            <w:rPr>
              <w:rFonts w:cs="Arial"/>
            </w:rPr>
            <w:id w:val="-277337093"/>
            <w:placeholder>
              <w:docPart w:val="07EA8E1B2DD544CBAE39F7A1FEB7E804"/>
            </w:placeholder>
            <w:showingPlcHdr/>
            <w:comboBox>
              <w:listItem w:displayText="Tak" w:value="Tak"/>
              <w:listItem w:displayText="Nie" w:value="Nie"/>
              <w:listItem w:displayText="Nie dotyczy" w:value="Nie dotyczy"/>
            </w:comboBox>
          </w:sdtPr>
          <w:sdtEndPr/>
          <w:sdtContent>
            <w:tc>
              <w:tcPr>
                <w:tcW w:w="2835" w:type="dxa"/>
                <w:tcBorders>
                  <w:bottom w:val="single" w:sz="4" w:space="0" w:color="auto"/>
                </w:tcBorders>
                <w:vAlign w:val="center"/>
              </w:tcPr>
              <w:p w14:paraId="05DA9875" w14:textId="3EA97BE6" w:rsidR="00A766F7" w:rsidRPr="00A766F7" w:rsidRDefault="00A766F7" w:rsidP="00E24820">
                <w:pPr>
                  <w:jc w:val="center"/>
                  <w:rPr>
                    <w:rFonts w:cs="Arial"/>
                  </w:rPr>
                </w:pPr>
                <w:r w:rsidRPr="00A766F7">
                  <w:rPr>
                    <w:rStyle w:val="Tekstzastpczy"/>
                    <w:rFonts w:cs="Arial"/>
                  </w:rPr>
                  <w:t>Wybierz</w:t>
                </w:r>
                <w:r w:rsidR="009D31AC">
                  <w:rPr>
                    <w:rStyle w:val="Tekstzastpczy"/>
                    <w:rFonts w:cs="Arial"/>
                  </w:rPr>
                  <w:t xml:space="preserve"> odpowiedź</w:t>
                </w:r>
                <w:r w:rsidRPr="00A766F7">
                  <w:rPr>
                    <w:rStyle w:val="Tekstzastpczy"/>
                    <w:rFonts w:cs="Arial"/>
                  </w:rPr>
                  <w:t>.</w:t>
                </w:r>
              </w:p>
            </w:tc>
          </w:sdtContent>
        </w:sdt>
        <w:sdt>
          <w:sdtPr>
            <w:rPr>
              <w:rFonts w:cs="Arial"/>
            </w:rPr>
            <w:id w:val="1757782851"/>
            <w:placeholder>
              <w:docPart w:val="82C2D724EFE7434BB212B0566FCDA56D"/>
            </w:placeholder>
            <w:showingPlcHdr/>
            <w:date>
              <w:dateFormat w:val="dd.MM.yyyy"/>
              <w:lid w:val="pl-PL"/>
              <w:storeMappedDataAs w:val="dateTime"/>
              <w:calendar w:val="gregorian"/>
            </w:date>
          </w:sdtPr>
          <w:sdtEndPr/>
          <w:sdtContent>
            <w:tc>
              <w:tcPr>
                <w:tcW w:w="3397" w:type="dxa"/>
                <w:tcBorders>
                  <w:bottom w:val="single" w:sz="4" w:space="0" w:color="auto"/>
                </w:tcBorders>
                <w:vAlign w:val="center"/>
              </w:tcPr>
              <w:p w14:paraId="2E177016" w14:textId="6ABDFBE2" w:rsidR="00A766F7" w:rsidRPr="00A766F7" w:rsidRDefault="00A766F7" w:rsidP="00E24820">
                <w:pPr>
                  <w:jc w:val="center"/>
                  <w:rPr>
                    <w:rFonts w:cs="Arial"/>
                  </w:rPr>
                </w:pPr>
                <w:r w:rsidRPr="00A766F7">
                  <w:rPr>
                    <w:rStyle w:val="Tekstzastpczy"/>
                    <w:rFonts w:cs="Arial"/>
                  </w:rPr>
                  <w:t>Kliknij, aby wprowadzić datę.</w:t>
                </w:r>
              </w:p>
            </w:tc>
          </w:sdtContent>
        </w:sdt>
      </w:tr>
      <w:tr w:rsidR="00A766F7" w:rsidRPr="000B7978" w14:paraId="2911BED9" w14:textId="77777777" w:rsidTr="00A766F7">
        <w:trPr>
          <w:trHeight w:val="567"/>
        </w:trPr>
        <w:tc>
          <w:tcPr>
            <w:tcW w:w="2830" w:type="dxa"/>
            <w:vMerge/>
            <w:tcBorders>
              <w:right w:val="dashSmallGap" w:sz="4" w:space="0" w:color="auto"/>
            </w:tcBorders>
            <w:shd w:val="clear" w:color="auto" w:fill="D9D9D9" w:themeFill="background1" w:themeFillShade="D9"/>
            <w:vAlign w:val="center"/>
          </w:tcPr>
          <w:p w14:paraId="0768D832" w14:textId="77777777" w:rsidR="00A766F7" w:rsidRDefault="00A766F7" w:rsidP="00E24820">
            <w:pPr>
              <w:jc w:val="left"/>
              <w:rPr>
                <w:rFonts w:cs="Arial"/>
                <w:b/>
              </w:rPr>
            </w:pPr>
          </w:p>
        </w:tc>
        <w:tc>
          <w:tcPr>
            <w:tcW w:w="6232" w:type="dxa"/>
            <w:gridSpan w:val="2"/>
            <w:tcBorders>
              <w:top w:val="single" w:sz="4" w:space="0" w:color="auto"/>
              <w:left w:val="dashSmallGap" w:sz="4" w:space="0" w:color="auto"/>
              <w:bottom w:val="single" w:sz="4" w:space="0" w:color="auto"/>
              <w:right w:val="single" w:sz="4" w:space="0" w:color="auto"/>
            </w:tcBorders>
            <w:shd w:val="clear" w:color="auto" w:fill="D9D9D9" w:themeFill="background1" w:themeFillShade="D9"/>
            <w:vAlign w:val="center"/>
          </w:tcPr>
          <w:p w14:paraId="52232365" w14:textId="0C8F5666" w:rsidR="00A766F7" w:rsidRPr="00EF7999" w:rsidRDefault="00A766F7" w:rsidP="00E24820">
            <w:pPr>
              <w:jc w:val="center"/>
              <w:rPr>
                <w:rFonts w:cs="Arial"/>
                <w:b/>
                <w:vertAlign w:val="superscript"/>
              </w:rPr>
            </w:pPr>
            <w:r w:rsidRPr="00A766F7">
              <w:rPr>
                <w:rFonts w:cs="Arial"/>
                <w:b/>
              </w:rPr>
              <w:t>Tytuł prawny do nieruchomości, w której projekt będzie zlokalizowany</w:t>
            </w:r>
            <w:r>
              <w:rPr>
                <w:rStyle w:val="Odwoanieprzypisudolnego"/>
                <w:rFonts w:cs="Arial"/>
                <w:b/>
              </w:rPr>
              <w:footnoteReference w:id="24"/>
            </w:r>
            <w:r w:rsidR="00EF7999">
              <w:rPr>
                <w:rFonts w:cs="Arial"/>
                <w:b/>
                <w:vertAlign w:val="superscript"/>
              </w:rPr>
              <w:t>)</w:t>
            </w:r>
          </w:p>
        </w:tc>
      </w:tr>
      <w:tr w:rsidR="00A766F7" w:rsidRPr="000B7978" w14:paraId="60416F84" w14:textId="77777777" w:rsidTr="00A766F7">
        <w:trPr>
          <w:trHeight w:val="709"/>
        </w:trPr>
        <w:tc>
          <w:tcPr>
            <w:tcW w:w="2830" w:type="dxa"/>
            <w:vMerge/>
            <w:shd w:val="clear" w:color="auto" w:fill="D9D9D9" w:themeFill="background1" w:themeFillShade="D9"/>
            <w:vAlign w:val="center"/>
          </w:tcPr>
          <w:p w14:paraId="449BE120" w14:textId="77777777" w:rsidR="00A766F7" w:rsidRDefault="00A766F7" w:rsidP="00E24820">
            <w:pPr>
              <w:jc w:val="left"/>
              <w:rPr>
                <w:rFonts w:cs="Arial"/>
                <w:b/>
              </w:rPr>
            </w:pPr>
          </w:p>
        </w:tc>
        <w:tc>
          <w:tcPr>
            <w:tcW w:w="6232" w:type="dxa"/>
            <w:gridSpan w:val="2"/>
            <w:tcBorders>
              <w:top w:val="single" w:sz="4" w:space="0" w:color="auto"/>
            </w:tcBorders>
            <w:vAlign w:val="center"/>
          </w:tcPr>
          <w:p w14:paraId="2B185A00" w14:textId="77777777" w:rsidR="00A766F7" w:rsidRPr="00A766F7" w:rsidRDefault="00A766F7" w:rsidP="00E24820">
            <w:pPr>
              <w:jc w:val="center"/>
              <w:rPr>
                <w:rFonts w:cs="Arial"/>
              </w:rPr>
            </w:pPr>
          </w:p>
        </w:tc>
      </w:tr>
    </w:tbl>
    <w:p w14:paraId="54DC983B" w14:textId="308CB408" w:rsidR="00DB3564" w:rsidRDefault="00DB3564" w:rsidP="00DF1733"/>
    <w:p w14:paraId="4E5C442E" w14:textId="4CCEFE15" w:rsidR="003A395E" w:rsidRPr="00A36C49" w:rsidRDefault="003F0062" w:rsidP="003F0062">
      <w:pPr>
        <w:pStyle w:val="Nagwek2"/>
      </w:pPr>
      <w:r w:rsidRPr="00A36C49">
        <w:t xml:space="preserve">M.2. </w:t>
      </w:r>
      <w:r w:rsidR="003A395E" w:rsidRPr="00A36C49">
        <w:t xml:space="preserve">Jeżeli </w:t>
      </w:r>
      <w:r w:rsidRPr="00A36C49">
        <w:t xml:space="preserve">w </w:t>
      </w:r>
      <w:r w:rsidR="00805766">
        <w:t>punkcie</w:t>
      </w:r>
      <w:r w:rsidRPr="00A36C49">
        <w:t xml:space="preserve"> M.1</w:t>
      </w:r>
      <w:r w:rsidR="00A766F7">
        <w:t xml:space="preserve"> </w:t>
      </w:r>
      <w:r w:rsidRPr="00A36C49">
        <w:t>wniosku,</w:t>
      </w:r>
      <w:r w:rsidR="00805766">
        <w:t xml:space="preserve"> w kolumnie „Czy </w:t>
      </w:r>
      <w:r w:rsidR="00E44B31">
        <w:t>w</w:t>
      </w:r>
      <w:r w:rsidR="00805766">
        <w:t>nioskodawca posiada</w:t>
      </w:r>
      <w:r w:rsidR="00260A4A">
        <w:t>?</w:t>
      </w:r>
      <w:r w:rsidR="00805766">
        <w:t xml:space="preserve">” </w:t>
      </w:r>
      <w:r w:rsidR="003A395E" w:rsidRPr="00A36C49">
        <w:t>w</w:t>
      </w:r>
      <w:r w:rsidR="00D16B56">
        <w:t>ybra</w:t>
      </w:r>
      <w:r w:rsidR="003A395E" w:rsidRPr="00A36C49">
        <w:t>no „Nie dotyczy”</w:t>
      </w:r>
      <w:r w:rsidRPr="00A36C49">
        <w:t>, należy uzasadnić, z czego wynika, że przedsięwzięcie nie wymaga pozyskani</w:t>
      </w:r>
      <w:r w:rsidR="00FA6303">
        <w:t xml:space="preserve">a </w:t>
      </w:r>
      <w:r w:rsidR="000872C2">
        <w:t>dokumentów</w:t>
      </w:r>
    </w:p>
    <w:p w14:paraId="10627ABE" w14:textId="77777777" w:rsidR="003A395E" w:rsidRDefault="003A395E" w:rsidP="003A395E">
      <w:pPr>
        <w:pBdr>
          <w:top w:val="single" w:sz="4" w:space="1" w:color="auto"/>
          <w:left w:val="single" w:sz="4" w:space="4" w:color="auto"/>
          <w:bottom w:val="single" w:sz="4" w:space="1" w:color="auto"/>
          <w:right w:val="single" w:sz="4" w:space="4" w:color="auto"/>
        </w:pBdr>
      </w:pPr>
    </w:p>
    <w:p w14:paraId="4605C746" w14:textId="375DCC5D" w:rsidR="003A395E" w:rsidRDefault="003A395E" w:rsidP="003F0062"/>
    <w:p w14:paraId="2475CB8D" w14:textId="560EA9CD" w:rsidR="004471FD" w:rsidRDefault="004471FD" w:rsidP="003F0062"/>
    <w:p w14:paraId="0B95058D" w14:textId="6F02B129" w:rsidR="004471FD" w:rsidRDefault="004471FD" w:rsidP="003F0062"/>
    <w:p w14:paraId="555361E9" w14:textId="7AE016C3" w:rsidR="004471FD" w:rsidRDefault="004471FD" w:rsidP="003F0062"/>
    <w:p w14:paraId="01D61EFF" w14:textId="0E6FBC56" w:rsidR="004471FD" w:rsidRDefault="004471FD" w:rsidP="003F0062"/>
    <w:p w14:paraId="6F98DC59" w14:textId="564A4083" w:rsidR="004471FD" w:rsidRDefault="004471FD" w:rsidP="003F0062"/>
    <w:p w14:paraId="7999B6EE" w14:textId="190BC465" w:rsidR="004471FD" w:rsidRDefault="004471FD" w:rsidP="003F0062"/>
    <w:p w14:paraId="0EFCCFDA" w14:textId="76415301" w:rsidR="00CF1C8F" w:rsidRDefault="00CF1C8F" w:rsidP="00CF1C8F"/>
    <w:p w14:paraId="448652D8" w14:textId="5F05B353" w:rsidR="009D12FB" w:rsidRPr="00F10A4F" w:rsidRDefault="003F0062" w:rsidP="009D12FB">
      <w:pPr>
        <w:pStyle w:val="Nagwek2"/>
      </w:pPr>
      <w:r>
        <w:lastRenderedPageBreak/>
        <w:t>M.</w:t>
      </w:r>
      <w:r w:rsidR="004471FD">
        <w:t>3</w:t>
      </w:r>
      <w:r w:rsidR="009D12FB" w:rsidRPr="00F10A4F">
        <w:t>. Należy uzupełnić tabelę dotyczącą analizy ryzy</w:t>
      </w:r>
      <w:r w:rsidR="00117619">
        <w:t>ka</w:t>
      </w:r>
      <w:r w:rsidR="009D12FB" w:rsidRPr="00F10A4F">
        <w:t xml:space="preserve"> w przedsięwzięciu</w:t>
      </w:r>
    </w:p>
    <w:tbl>
      <w:tblPr>
        <w:tblStyle w:val="Tabela-Siatka1"/>
        <w:tblW w:w="0" w:type="auto"/>
        <w:tblLook w:val="04A0" w:firstRow="1" w:lastRow="0" w:firstColumn="1" w:lastColumn="0" w:noHBand="0" w:noVBand="1"/>
      </w:tblPr>
      <w:tblGrid>
        <w:gridCol w:w="509"/>
        <w:gridCol w:w="1987"/>
        <w:gridCol w:w="1989"/>
        <w:gridCol w:w="2174"/>
        <w:gridCol w:w="2403"/>
      </w:tblGrid>
      <w:tr w:rsidR="00A36C49" w:rsidRPr="000B7978" w14:paraId="3F6F1C7E" w14:textId="77777777" w:rsidTr="00A70C41">
        <w:tc>
          <w:tcPr>
            <w:tcW w:w="517" w:type="dxa"/>
            <w:shd w:val="clear" w:color="auto" w:fill="D9D9D9" w:themeFill="background1" w:themeFillShade="D9"/>
            <w:vAlign w:val="center"/>
          </w:tcPr>
          <w:p w14:paraId="63E07327" w14:textId="59E3859A" w:rsidR="00A70C41" w:rsidRPr="000B7978" w:rsidRDefault="00A70C41" w:rsidP="009D12FB">
            <w:pPr>
              <w:jc w:val="center"/>
              <w:rPr>
                <w:rFonts w:cs="Arial"/>
                <w:b/>
              </w:rPr>
            </w:pPr>
            <w:r w:rsidRPr="000B7978">
              <w:rPr>
                <w:rFonts w:cs="Arial"/>
                <w:b/>
              </w:rPr>
              <w:t>Lp.</w:t>
            </w:r>
          </w:p>
        </w:tc>
        <w:tc>
          <w:tcPr>
            <w:tcW w:w="2006" w:type="dxa"/>
            <w:shd w:val="clear" w:color="auto" w:fill="D9D9D9" w:themeFill="background1" w:themeFillShade="D9"/>
            <w:vAlign w:val="center"/>
          </w:tcPr>
          <w:p w14:paraId="34AE7A6F" w14:textId="43E95D0B" w:rsidR="00A70C41" w:rsidRPr="000B7978" w:rsidRDefault="00A70C41" w:rsidP="009D12FB">
            <w:pPr>
              <w:jc w:val="center"/>
              <w:rPr>
                <w:rFonts w:cs="Arial"/>
                <w:b/>
              </w:rPr>
            </w:pPr>
            <w:r w:rsidRPr="000B7978">
              <w:rPr>
                <w:rFonts w:cs="Arial"/>
                <w:b/>
              </w:rPr>
              <w:t>Rodzaj zidentyfikowanego ryzyka</w:t>
            </w:r>
          </w:p>
        </w:tc>
        <w:tc>
          <w:tcPr>
            <w:tcW w:w="2008" w:type="dxa"/>
            <w:shd w:val="clear" w:color="auto" w:fill="D9D9D9" w:themeFill="background1" w:themeFillShade="D9"/>
            <w:vAlign w:val="center"/>
          </w:tcPr>
          <w:p w14:paraId="5C055275" w14:textId="56A020CB" w:rsidR="00A70C41" w:rsidRPr="000B7978" w:rsidRDefault="00A70C41" w:rsidP="00A70C41">
            <w:pPr>
              <w:jc w:val="center"/>
              <w:rPr>
                <w:rFonts w:cs="Arial"/>
                <w:b/>
              </w:rPr>
            </w:pPr>
            <w:r w:rsidRPr="000B7978">
              <w:rPr>
                <w:rFonts w:cs="Arial"/>
                <w:b/>
              </w:rPr>
              <w:t>Opis zidentyfikowanego ryzyka</w:t>
            </w:r>
          </w:p>
        </w:tc>
        <w:tc>
          <w:tcPr>
            <w:tcW w:w="1843" w:type="dxa"/>
            <w:shd w:val="clear" w:color="auto" w:fill="D9D9D9" w:themeFill="background1" w:themeFillShade="D9"/>
            <w:vAlign w:val="center"/>
          </w:tcPr>
          <w:p w14:paraId="249BB0F1" w14:textId="64D54CAB" w:rsidR="00A70C41" w:rsidRPr="000B7978" w:rsidRDefault="00A70C41" w:rsidP="009D12FB">
            <w:pPr>
              <w:jc w:val="center"/>
              <w:rPr>
                <w:rFonts w:cs="Arial"/>
                <w:b/>
              </w:rPr>
            </w:pPr>
            <w:r w:rsidRPr="000B7978">
              <w:rPr>
                <w:rFonts w:cs="Arial"/>
                <w:b/>
              </w:rPr>
              <w:t>Ocena ryzyka</w:t>
            </w:r>
            <w:r w:rsidR="00A36C49" w:rsidRPr="000B7978">
              <w:rPr>
                <w:rFonts w:cs="Arial"/>
                <w:b/>
              </w:rPr>
              <w:t>, w tym prawdopodobieństwo i skutek wystąpienia</w:t>
            </w:r>
          </w:p>
        </w:tc>
        <w:tc>
          <w:tcPr>
            <w:tcW w:w="2688" w:type="dxa"/>
            <w:shd w:val="clear" w:color="auto" w:fill="D9D9D9" w:themeFill="background1" w:themeFillShade="D9"/>
            <w:vAlign w:val="center"/>
          </w:tcPr>
          <w:p w14:paraId="03DFE55F" w14:textId="25CF0A31" w:rsidR="00A70C41" w:rsidRPr="000B7978" w:rsidRDefault="00A70C41" w:rsidP="009D12FB">
            <w:pPr>
              <w:jc w:val="center"/>
              <w:rPr>
                <w:rFonts w:cs="Arial"/>
                <w:b/>
              </w:rPr>
            </w:pPr>
            <w:r w:rsidRPr="00DD7DBF">
              <w:rPr>
                <w:rFonts w:cs="Arial"/>
                <w:b/>
              </w:rPr>
              <w:t xml:space="preserve">Strategia ograniczania ryzyka </w:t>
            </w:r>
            <w:r w:rsidR="00DD7DBF" w:rsidRPr="00DD7DBF">
              <w:rPr>
                <w:rFonts w:cs="Arial"/>
                <w:b/>
              </w:rPr>
              <w:t>i m</w:t>
            </w:r>
            <w:r w:rsidRPr="00DD7DBF">
              <w:rPr>
                <w:rFonts w:cs="Arial"/>
                <w:b/>
              </w:rPr>
              <w:t>echanizmy zapobiegan</w:t>
            </w:r>
            <w:r w:rsidR="00A4438E">
              <w:rPr>
                <w:rFonts w:cs="Arial"/>
                <w:b/>
              </w:rPr>
              <w:t xml:space="preserve">ia </w:t>
            </w:r>
            <w:r w:rsidR="00DD7DBF" w:rsidRPr="00DD7DBF">
              <w:rPr>
                <w:rFonts w:cs="Arial"/>
                <w:b/>
              </w:rPr>
              <w:t>wystąpieniu</w:t>
            </w:r>
          </w:p>
        </w:tc>
      </w:tr>
      <w:tr w:rsidR="00A36C49" w:rsidRPr="000B7978" w14:paraId="64759CD7" w14:textId="77777777" w:rsidTr="00A70C41">
        <w:tc>
          <w:tcPr>
            <w:tcW w:w="517" w:type="dxa"/>
            <w:vAlign w:val="center"/>
          </w:tcPr>
          <w:p w14:paraId="24A4E358" w14:textId="34CDFE7D" w:rsidR="00A70C41" w:rsidRPr="000B7978" w:rsidRDefault="00A70C41" w:rsidP="009D12FB">
            <w:pPr>
              <w:jc w:val="left"/>
              <w:rPr>
                <w:rFonts w:cs="Arial"/>
              </w:rPr>
            </w:pPr>
          </w:p>
        </w:tc>
        <w:tc>
          <w:tcPr>
            <w:tcW w:w="2006" w:type="dxa"/>
            <w:vAlign w:val="center"/>
          </w:tcPr>
          <w:p w14:paraId="64B26B14" w14:textId="77777777" w:rsidR="00A70C41" w:rsidRPr="000B7978" w:rsidRDefault="00A70C41" w:rsidP="009D12FB">
            <w:pPr>
              <w:jc w:val="left"/>
              <w:rPr>
                <w:rFonts w:cs="Arial"/>
              </w:rPr>
            </w:pPr>
          </w:p>
        </w:tc>
        <w:tc>
          <w:tcPr>
            <w:tcW w:w="2008" w:type="dxa"/>
          </w:tcPr>
          <w:p w14:paraId="563B6883" w14:textId="77777777" w:rsidR="00A70C41" w:rsidRPr="000B7978" w:rsidRDefault="00A70C41" w:rsidP="009D12FB">
            <w:pPr>
              <w:jc w:val="left"/>
              <w:rPr>
                <w:rFonts w:cs="Arial"/>
              </w:rPr>
            </w:pPr>
          </w:p>
        </w:tc>
        <w:tc>
          <w:tcPr>
            <w:tcW w:w="1843" w:type="dxa"/>
            <w:vAlign w:val="center"/>
          </w:tcPr>
          <w:p w14:paraId="2BC2BC61" w14:textId="53393F3A" w:rsidR="00A70C41" w:rsidRPr="000B7978" w:rsidRDefault="00A70C41" w:rsidP="009D12FB">
            <w:pPr>
              <w:jc w:val="left"/>
              <w:rPr>
                <w:rFonts w:cs="Arial"/>
              </w:rPr>
            </w:pPr>
          </w:p>
        </w:tc>
        <w:tc>
          <w:tcPr>
            <w:tcW w:w="2688" w:type="dxa"/>
            <w:vAlign w:val="center"/>
          </w:tcPr>
          <w:p w14:paraId="68C18E1B" w14:textId="77777777" w:rsidR="00A70C41" w:rsidRPr="000B7978" w:rsidRDefault="00A70C41" w:rsidP="009D12FB">
            <w:pPr>
              <w:jc w:val="left"/>
              <w:rPr>
                <w:rFonts w:cs="Arial"/>
              </w:rPr>
            </w:pPr>
          </w:p>
        </w:tc>
      </w:tr>
    </w:tbl>
    <w:p w14:paraId="10416249" w14:textId="02808334" w:rsidR="0088581C" w:rsidRDefault="0088581C" w:rsidP="009C3CFD"/>
    <w:p w14:paraId="5129CF99" w14:textId="255243DC" w:rsidR="009C3CFD" w:rsidRDefault="009C3CFD" w:rsidP="009C3CFD">
      <w:pPr>
        <w:spacing w:before="0" w:after="0"/>
        <w:jc w:val="left"/>
      </w:pPr>
      <w:r>
        <w:br w:type="page"/>
      </w:r>
    </w:p>
    <w:p w14:paraId="50566F05" w14:textId="7AE7B28F" w:rsidR="00573806" w:rsidRPr="00BC1FDB" w:rsidRDefault="001E7A8B" w:rsidP="00573806">
      <w:pPr>
        <w:pStyle w:val="Nagwek1"/>
      </w:pPr>
      <w:bookmarkStart w:id="19" w:name="_Toc136603458"/>
      <w:r>
        <w:lastRenderedPageBreak/>
        <w:t xml:space="preserve">N. </w:t>
      </w:r>
      <w:r w:rsidR="001D239A">
        <w:t>T</w:t>
      </w:r>
      <w:r w:rsidR="00573806" w:rsidRPr="00BC1FDB">
        <w:t xml:space="preserve">WORZENIE NOWYCH </w:t>
      </w:r>
      <w:r w:rsidR="000A2C6B">
        <w:t xml:space="preserve">SPECJALISTYCZNYCH </w:t>
      </w:r>
      <w:r w:rsidR="00573806" w:rsidRPr="00BC1FDB">
        <w:t>MIEJSC PRACY</w:t>
      </w:r>
      <w:bookmarkEnd w:id="19"/>
    </w:p>
    <w:p w14:paraId="068E9C17" w14:textId="32A0875B" w:rsidR="00573806" w:rsidRDefault="00573806" w:rsidP="00DF1733"/>
    <w:p w14:paraId="3C46542D" w14:textId="43FCD91B" w:rsidR="00573806" w:rsidRPr="00EF7999" w:rsidRDefault="00573806" w:rsidP="00D04A24">
      <w:pPr>
        <w:pStyle w:val="Nagwek2"/>
        <w:rPr>
          <w:vertAlign w:val="superscript"/>
        </w:rPr>
      </w:pPr>
      <w:r w:rsidRPr="00F10A4F">
        <w:t xml:space="preserve">N.1. </w:t>
      </w:r>
      <w:r w:rsidR="008F6536">
        <w:t>Należy zaznaczyć, c</w:t>
      </w:r>
      <w:r w:rsidRPr="00F10A4F">
        <w:t>zy pr</w:t>
      </w:r>
      <w:r w:rsidR="000A2C6B">
        <w:t>zedsięwzięcie tworzy nowe wysokospecjalistyczne miejsca pracy</w:t>
      </w:r>
      <w:r w:rsidR="000A2C6B">
        <w:rPr>
          <w:rStyle w:val="Odwoanieprzypisudolnego"/>
        </w:rPr>
        <w:footnoteReference w:id="25"/>
      </w:r>
      <w:r w:rsidR="00EF7999">
        <w:rPr>
          <w:vertAlign w:val="superscript"/>
        </w:rPr>
        <w:t>)</w:t>
      </w:r>
    </w:p>
    <w:tbl>
      <w:tblPr>
        <w:tblStyle w:val="Tabela-Siatka"/>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65"/>
        <w:gridCol w:w="2266"/>
      </w:tblGrid>
      <w:tr w:rsidR="00167295" w:rsidRPr="00C46D9D" w14:paraId="2244F37F" w14:textId="77777777" w:rsidTr="00482547">
        <w:trPr>
          <w:jc w:val="center"/>
        </w:trPr>
        <w:tc>
          <w:tcPr>
            <w:tcW w:w="2265" w:type="dxa"/>
          </w:tcPr>
          <w:p w14:paraId="51D29407" w14:textId="77777777" w:rsidR="00167295" w:rsidRPr="00C46D9D" w:rsidRDefault="00981F6B" w:rsidP="00482547">
            <w:pPr>
              <w:pStyle w:val="Text1"/>
              <w:numPr>
                <w:ilvl w:val="0"/>
                <w:numId w:val="0"/>
              </w:numPr>
              <w:tabs>
                <w:tab w:val="center" w:pos="1024"/>
              </w:tabs>
              <w:jc w:val="left"/>
              <w:rPr>
                <w:rFonts w:ascii="Arial" w:hAnsi="Arial" w:cs="Arial"/>
                <w:b/>
                <w:sz w:val="24"/>
                <w:lang w:val="pl-PL" w:eastAsia="en-GB"/>
              </w:rPr>
            </w:pPr>
            <w:sdt>
              <w:sdtPr>
                <w:rPr>
                  <w:rFonts w:cs="Arial"/>
                  <w:b/>
                  <w:sz w:val="24"/>
                  <w:lang w:val="pl-PL" w:eastAsia="en-GB"/>
                </w:rPr>
                <w:id w:val="69867205"/>
                <w14:checkbox>
                  <w14:checked w14:val="0"/>
                  <w14:checkedState w14:val="2612" w14:font="MS Gothic"/>
                  <w14:uncheckedState w14:val="2610" w14:font="MS Gothic"/>
                </w14:checkbox>
              </w:sdtPr>
              <w:sdtEndPr/>
              <w:sdtContent>
                <w:r w:rsidR="00167295" w:rsidRPr="00C46D9D">
                  <w:rPr>
                    <w:rFonts w:ascii="MS Gothic" w:eastAsia="MS Gothic" w:hAnsi="MS Gothic" w:cs="Arial" w:hint="eastAsia"/>
                    <w:b/>
                    <w:sz w:val="24"/>
                    <w:lang w:val="pl-PL" w:eastAsia="en-GB"/>
                  </w:rPr>
                  <w:t>☐</w:t>
                </w:r>
              </w:sdtContent>
            </w:sdt>
            <w:r w:rsidR="00167295" w:rsidRPr="00C46D9D">
              <w:rPr>
                <w:rFonts w:ascii="Arial" w:hAnsi="Arial" w:cs="Arial"/>
                <w:b/>
                <w:sz w:val="24"/>
                <w:lang w:val="pl-PL" w:eastAsia="en-GB"/>
              </w:rPr>
              <w:t xml:space="preserve"> </w:t>
            </w:r>
            <w:r w:rsidR="00167295" w:rsidRPr="000B7978">
              <w:rPr>
                <w:rFonts w:cs="Arial"/>
                <w:b/>
                <w:sz w:val="24"/>
                <w:lang w:val="pl-PL" w:eastAsia="en-GB"/>
              </w:rPr>
              <w:t>TAK</w:t>
            </w:r>
          </w:p>
        </w:tc>
        <w:tc>
          <w:tcPr>
            <w:tcW w:w="2266" w:type="dxa"/>
          </w:tcPr>
          <w:p w14:paraId="1685B387" w14:textId="77777777" w:rsidR="00167295" w:rsidRPr="00C46D9D" w:rsidRDefault="00981F6B" w:rsidP="00482547">
            <w:pPr>
              <w:pStyle w:val="Text1"/>
              <w:numPr>
                <w:ilvl w:val="0"/>
                <w:numId w:val="0"/>
              </w:numPr>
              <w:tabs>
                <w:tab w:val="center" w:pos="1025"/>
              </w:tabs>
              <w:jc w:val="left"/>
              <w:rPr>
                <w:rFonts w:ascii="Arial" w:hAnsi="Arial" w:cs="Arial"/>
                <w:b/>
                <w:sz w:val="24"/>
                <w:lang w:val="pl-PL" w:eastAsia="en-GB"/>
              </w:rPr>
            </w:pPr>
            <w:sdt>
              <w:sdtPr>
                <w:rPr>
                  <w:rFonts w:cs="Arial"/>
                  <w:b/>
                  <w:sz w:val="24"/>
                  <w:lang w:val="pl-PL" w:eastAsia="en-GB"/>
                </w:rPr>
                <w:id w:val="-888334339"/>
                <w14:checkbox>
                  <w14:checked w14:val="0"/>
                  <w14:checkedState w14:val="2612" w14:font="MS Gothic"/>
                  <w14:uncheckedState w14:val="2610" w14:font="MS Gothic"/>
                </w14:checkbox>
              </w:sdtPr>
              <w:sdtEndPr/>
              <w:sdtContent>
                <w:r w:rsidR="00167295" w:rsidRPr="00C46D9D">
                  <w:rPr>
                    <w:rFonts w:ascii="MS Gothic" w:eastAsia="MS Gothic" w:hAnsi="MS Gothic" w:cs="Arial" w:hint="eastAsia"/>
                    <w:b/>
                    <w:sz w:val="24"/>
                    <w:lang w:val="pl-PL" w:eastAsia="en-GB"/>
                  </w:rPr>
                  <w:t>☐</w:t>
                </w:r>
              </w:sdtContent>
            </w:sdt>
            <w:r w:rsidR="00167295" w:rsidRPr="00C46D9D">
              <w:rPr>
                <w:rFonts w:ascii="Arial" w:hAnsi="Arial" w:cs="Arial"/>
                <w:b/>
                <w:sz w:val="24"/>
                <w:lang w:val="pl-PL" w:eastAsia="en-GB"/>
              </w:rPr>
              <w:t xml:space="preserve"> </w:t>
            </w:r>
            <w:r w:rsidR="00167295" w:rsidRPr="000B7978">
              <w:rPr>
                <w:rFonts w:cs="Arial"/>
                <w:b/>
                <w:sz w:val="24"/>
                <w:lang w:val="pl-PL" w:eastAsia="en-GB"/>
              </w:rPr>
              <w:t>NIE DOTYCZY</w:t>
            </w:r>
          </w:p>
        </w:tc>
      </w:tr>
    </w:tbl>
    <w:p w14:paraId="5A9DBF4F" w14:textId="3A7C1F30" w:rsidR="00573806" w:rsidRDefault="00573806" w:rsidP="00DF1733"/>
    <w:p w14:paraId="118F97CB" w14:textId="742B1118" w:rsidR="00D21560" w:rsidRPr="007E6ECE" w:rsidRDefault="00573806" w:rsidP="007E6ECE">
      <w:pPr>
        <w:pStyle w:val="Nagwek2"/>
      </w:pPr>
      <w:r w:rsidRPr="00F10A4F">
        <w:t xml:space="preserve">N.2. Jeżeli </w:t>
      </w:r>
      <w:r w:rsidR="007E6ECE">
        <w:t xml:space="preserve">w </w:t>
      </w:r>
      <w:r w:rsidR="00805766">
        <w:t>punkcie</w:t>
      </w:r>
      <w:r w:rsidR="00167295" w:rsidRPr="00F10A4F">
        <w:t xml:space="preserve"> N.1 wniosku </w:t>
      </w:r>
      <w:r w:rsidRPr="00F10A4F">
        <w:t xml:space="preserve">zaznaczono „TAK”, należy </w:t>
      </w:r>
      <w:r w:rsidR="008B0EA3" w:rsidRPr="00F10A4F">
        <w:t>uzupełnić</w:t>
      </w:r>
      <w:r w:rsidR="001F644D">
        <w:t xml:space="preserve"> </w:t>
      </w:r>
      <w:r w:rsidR="008B0EA3" w:rsidRPr="00F10A4F">
        <w:t>tabelę</w:t>
      </w:r>
    </w:p>
    <w:tbl>
      <w:tblPr>
        <w:tblStyle w:val="Tabela-Siatka1"/>
        <w:tblW w:w="0" w:type="auto"/>
        <w:tblLook w:val="04A0" w:firstRow="1" w:lastRow="0" w:firstColumn="1" w:lastColumn="0" w:noHBand="0" w:noVBand="1"/>
      </w:tblPr>
      <w:tblGrid>
        <w:gridCol w:w="1758"/>
        <w:gridCol w:w="2348"/>
        <w:gridCol w:w="2410"/>
        <w:gridCol w:w="2546"/>
      </w:tblGrid>
      <w:tr w:rsidR="002415A9" w:rsidRPr="000B7978" w14:paraId="0093A287" w14:textId="2C2B672B" w:rsidTr="002415A9">
        <w:tc>
          <w:tcPr>
            <w:tcW w:w="1758" w:type="dxa"/>
            <w:shd w:val="clear" w:color="auto" w:fill="D9D9D9" w:themeFill="background1" w:themeFillShade="D9"/>
            <w:vAlign w:val="center"/>
          </w:tcPr>
          <w:p w14:paraId="281F7D3E" w14:textId="1C0394AA" w:rsidR="002415A9" w:rsidRPr="000B7978" w:rsidRDefault="002415A9" w:rsidP="00573806">
            <w:pPr>
              <w:jc w:val="center"/>
              <w:rPr>
                <w:rFonts w:cs="Arial"/>
                <w:b/>
              </w:rPr>
            </w:pPr>
            <w:r w:rsidRPr="000B7978">
              <w:rPr>
                <w:rFonts w:cs="Arial"/>
                <w:b/>
              </w:rPr>
              <w:t>Liczba tworzonych</w:t>
            </w:r>
            <w:r>
              <w:rPr>
                <w:rFonts w:cs="Arial"/>
                <w:b/>
              </w:rPr>
              <w:t xml:space="preserve"> </w:t>
            </w:r>
            <w:r w:rsidRPr="000B7978">
              <w:rPr>
                <w:rFonts w:cs="Arial"/>
                <w:b/>
              </w:rPr>
              <w:t>specjalistycznych miejsc pracy</w:t>
            </w:r>
          </w:p>
        </w:tc>
        <w:tc>
          <w:tcPr>
            <w:tcW w:w="2348" w:type="dxa"/>
            <w:shd w:val="clear" w:color="auto" w:fill="D9D9D9" w:themeFill="background1" w:themeFillShade="D9"/>
            <w:vAlign w:val="center"/>
          </w:tcPr>
          <w:p w14:paraId="5B147443" w14:textId="5C4DF59D" w:rsidR="002415A9" w:rsidRPr="000B7978" w:rsidRDefault="002415A9" w:rsidP="00573806">
            <w:pPr>
              <w:jc w:val="center"/>
              <w:rPr>
                <w:rFonts w:cs="Arial"/>
                <w:b/>
              </w:rPr>
            </w:pPr>
            <w:r w:rsidRPr="000B7978">
              <w:rPr>
                <w:rFonts w:cs="Arial"/>
                <w:b/>
              </w:rPr>
              <w:t>Rodzaj stanowiska</w:t>
            </w:r>
          </w:p>
        </w:tc>
        <w:tc>
          <w:tcPr>
            <w:tcW w:w="2410" w:type="dxa"/>
            <w:shd w:val="clear" w:color="auto" w:fill="D9D9D9" w:themeFill="background1" w:themeFillShade="D9"/>
            <w:vAlign w:val="center"/>
          </w:tcPr>
          <w:p w14:paraId="3ABD05C8" w14:textId="05A1EC4E" w:rsidR="002415A9" w:rsidRPr="000B7978" w:rsidRDefault="002415A9" w:rsidP="00573806">
            <w:pPr>
              <w:jc w:val="center"/>
              <w:rPr>
                <w:rFonts w:cs="Arial"/>
                <w:b/>
              </w:rPr>
            </w:pPr>
            <w:r w:rsidRPr="000B7978">
              <w:rPr>
                <w:rFonts w:cs="Arial"/>
                <w:b/>
              </w:rPr>
              <w:t>Planowany okres utrzymania miejsc pracy na danym obszarze od pierwszego dnia obsadzenia stanowiska</w:t>
            </w:r>
          </w:p>
        </w:tc>
        <w:tc>
          <w:tcPr>
            <w:tcW w:w="2546" w:type="dxa"/>
            <w:shd w:val="clear" w:color="auto" w:fill="D9D9D9" w:themeFill="background1" w:themeFillShade="D9"/>
            <w:vAlign w:val="center"/>
          </w:tcPr>
          <w:p w14:paraId="1821AAC6" w14:textId="35D2F9FE" w:rsidR="002415A9" w:rsidRPr="002415A9" w:rsidRDefault="002415A9" w:rsidP="002415A9">
            <w:pPr>
              <w:jc w:val="center"/>
              <w:rPr>
                <w:rFonts w:cs="Arial"/>
                <w:b/>
              </w:rPr>
            </w:pPr>
            <w:r>
              <w:rPr>
                <w:rFonts w:cs="Arial"/>
                <w:b/>
              </w:rPr>
              <w:t>Warunki dotyczące zatrudnieni</w:t>
            </w:r>
            <w:r w:rsidR="00805766">
              <w:rPr>
                <w:rFonts w:cs="Arial"/>
                <w:b/>
              </w:rPr>
              <w:t>a pracownika na specjalistycznym stanowisku</w:t>
            </w:r>
          </w:p>
        </w:tc>
      </w:tr>
      <w:tr w:rsidR="002415A9" w:rsidRPr="000B7978" w14:paraId="4291BECC" w14:textId="5EA132B6" w:rsidTr="002415A9">
        <w:tc>
          <w:tcPr>
            <w:tcW w:w="1758" w:type="dxa"/>
            <w:vAlign w:val="center"/>
          </w:tcPr>
          <w:p w14:paraId="3ACEB27E" w14:textId="77777777" w:rsidR="002415A9" w:rsidRPr="000B7978" w:rsidRDefault="002415A9" w:rsidP="00573806">
            <w:pPr>
              <w:jc w:val="center"/>
              <w:rPr>
                <w:rFonts w:cs="Arial"/>
              </w:rPr>
            </w:pPr>
          </w:p>
        </w:tc>
        <w:tc>
          <w:tcPr>
            <w:tcW w:w="2348" w:type="dxa"/>
            <w:vAlign w:val="center"/>
          </w:tcPr>
          <w:p w14:paraId="26A24E03" w14:textId="77777777" w:rsidR="002415A9" w:rsidRPr="000B7978" w:rsidRDefault="002415A9" w:rsidP="00573806">
            <w:pPr>
              <w:jc w:val="center"/>
              <w:rPr>
                <w:rFonts w:cs="Arial"/>
              </w:rPr>
            </w:pPr>
          </w:p>
        </w:tc>
        <w:tc>
          <w:tcPr>
            <w:tcW w:w="2410" w:type="dxa"/>
            <w:vAlign w:val="center"/>
          </w:tcPr>
          <w:p w14:paraId="3B979DE9" w14:textId="77777777" w:rsidR="002415A9" w:rsidRPr="000B7978" w:rsidRDefault="002415A9" w:rsidP="00573806">
            <w:pPr>
              <w:jc w:val="center"/>
              <w:rPr>
                <w:rFonts w:cs="Arial"/>
              </w:rPr>
            </w:pPr>
          </w:p>
        </w:tc>
        <w:tc>
          <w:tcPr>
            <w:tcW w:w="2546" w:type="dxa"/>
          </w:tcPr>
          <w:p w14:paraId="69236694" w14:textId="77777777" w:rsidR="002415A9" w:rsidRPr="002415A9" w:rsidRDefault="002415A9" w:rsidP="00573806">
            <w:pPr>
              <w:jc w:val="center"/>
              <w:rPr>
                <w:rFonts w:cs="Arial"/>
              </w:rPr>
            </w:pPr>
          </w:p>
        </w:tc>
      </w:tr>
      <w:tr w:rsidR="002415A9" w:rsidRPr="000B7978" w14:paraId="1D67F07B" w14:textId="0E231C47" w:rsidTr="002415A9">
        <w:tc>
          <w:tcPr>
            <w:tcW w:w="1758" w:type="dxa"/>
            <w:vAlign w:val="center"/>
          </w:tcPr>
          <w:p w14:paraId="6C517910" w14:textId="77777777" w:rsidR="002415A9" w:rsidRPr="000B7978" w:rsidRDefault="002415A9" w:rsidP="00573806">
            <w:pPr>
              <w:jc w:val="center"/>
              <w:rPr>
                <w:rFonts w:cs="Arial"/>
              </w:rPr>
            </w:pPr>
          </w:p>
        </w:tc>
        <w:tc>
          <w:tcPr>
            <w:tcW w:w="2348" w:type="dxa"/>
            <w:vAlign w:val="center"/>
          </w:tcPr>
          <w:p w14:paraId="0C9E5CAB" w14:textId="77777777" w:rsidR="002415A9" w:rsidRPr="000B7978" w:rsidRDefault="002415A9" w:rsidP="00573806">
            <w:pPr>
              <w:jc w:val="center"/>
              <w:rPr>
                <w:rFonts w:cs="Arial"/>
              </w:rPr>
            </w:pPr>
          </w:p>
        </w:tc>
        <w:tc>
          <w:tcPr>
            <w:tcW w:w="2410" w:type="dxa"/>
            <w:vAlign w:val="center"/>
          </w:tcPr>
          <w:p w14:paraId="3255B75B" w14:textId="77777777" w:rsidR="002415A9" w:rsidRPr="000B7978" w:rsidRDefault="002415A9" w:rsidP="00573806">
            <w:pPr>
              <w:jc w:val="center"/>
              <w:rPr>
                <w:rFonts w:cs="Arial"/>
              </w:rPr>
            </w:pPr>
          </w:p>
        </w:tc>
        <w:tc>
          <w:tcPr>
            <w:tcW w:w="2546" w:type="dxa"/>
          </w:tcPr>
          <w:p w14:paraId="74008178" w14:textId="77777777" w:rsidR="002415A9" w:rsidRPr="002415A9" w:rsidRDefault="002415A9" w:rsidP="00573806">
            <w:pPr>
              <w:jc w:val="center"/>
              <w:rPr>
                <w:rFonts w:cs="Arial"/>
              </w:rPr>
            </w:pPr>
          </w:p>
        </w:tc>
      </w:tr>
      <w:tr w:rsidR="002415A9" w:rsidRPr="000B7978" w14:paraId="667FF203" w14:textId="5273C2D7" w:rsidTr="002415A9">
        <w:tc>
          <w:tcPr>
            <w:tcW w:w="1758" w:type="dxa"/>
            <w:vAlign w:val="center"/>
          </w:tcPr>
          <w:p w14:paraId="37817108" w14:textId="77777777" w:rsidR="002415A9" w:rsidRPr="000B7978" w:rsidRDefault="002415A9" w:rsidP="00573806">
            <w:pPr>
              <w:jc w:val="center"/>
              <w:rPr>
                <w:rFonts w:cs="Arial"/>
              </w:rPr>
            </w:pPr>
          </w:p>
        </w:tc>
        <w:tc>
          <w:tcPr>
            <w:tcW w:w="2348" w:type="dxa"/>
            <w:vAlign w:val="center"/>
          </w:tcPr>
          <w:p w14:paraId="7BDA0B48" w14:textId="77777777" w:rsidR="002415A9" w:rsidRPr="000B7978" w:rsidRDefault="002415A9" w:rsidP="00573806">
            <w:pPr>
              <w:jc w:val="center"/>
              <w:rPr>
                <w:rFonts w:cs="Arial"/>
              </w:rPr>
            </w:pPr>
          </w:p>
        </w:tc>
        <w:tc>
          <w:tcPr>
            <w:tcW w:w="2410" w:type="dxa"/>
            <w:vAlign w:val="center"/>
          </w:tcPr>
          <w:p w14:paraId="76EFBF04" w14:textId="77777777" w:rsidR="002415A9" w:rsidRPr="000B7978" w:rsidRDefault="002415A9" w:rsidP="00573806">
            <w:pPr>
              <w:jc w:val="center"/>
              <w:rPr>
                <w:rFonts w:cs="Arial"/>
              </w:rPr>
            </w:pPr>
          </w:p>
        </w:tc>
        <w:tc>
          <w:tcPr>
            <w:tcW w:w="2546" w:type="dxa"/>
          </w:tcPr>
          <w:p w14:paraId="3E06A1D3" w14:textId="77777777" w:rsidR="002415A9" w:rsidRPr="002415A9" w:rsidRDefault="002415A9" w:rsidP="00573806">
            <w:pPr>
              <w:jc w:val="center"/>
              <w:rPr>
                <w:rFonts w:cs="Arial"/>
              </w:rPr>
            </w:pPr>
          </w:p>
        </w:tc>
      </w:tr>
    </w:tbl>
    <w:p w14:paraId="6D33E838" w14:textId="784CF312" w:rsidR="009C3CFD" w:rsidRDefault="009C3CFD" w:rsidP="009C3CFD"/>
    <w:p w14:paraId="3B15F77F" w14:textId="635A408A" w:rsidR="009C3CFD" w:rsidRDefault="009C3CFD" w:rsidP="009C3CFD"/>
    <w:p w14:paraId="186AE86B" w14:textId="77777777" w:rsidR="009C3CFD" w:rsidRDefault="009C3CFD" w:rsidP="009C3CFD"/>
    <w:p w14:paraId="0905A047" w14:textId="412955B9" w:rsidR="00573806" w:rsidRPr="00167295" w:rsidRDefault="00573806" w:rsidP="00B72642">
      <w:pPr>
        <w:pStyle w:val="Nagwek1"/>
      </w:pPr>
      <w:bookmarkStart w:id="20" w:name="_Toc136603459"/>
      <w:r w:rsidRPr="00167295">
        <w:t>O. HARMONOGRAM REALIZA</w:t>
      </w:r>
      <w:r w:rsidR="005A44EB">
        <w:t>CJI</w:t>
      </w:r>
      <w:bookmarkEnd w:id="20"/>
    </w:p>
    <w:p w14:paraId="33880A06" w14:textId="77777777" w:rsidR="00F30E6A" w:rsidRDefault="00F30E6A" w:rsidP="00F30E6A"/>
    <w:p w14:paraId="4511B861" w14:textId="5621ABE3" w:rsidR="00573806" w:rsidRPr="00EF7999" w:rsidRDefault="00F26278" w:rsidP="00F30E6A">
      <w:pPr>
        <w:rPr>
          <w:b/>
          <w:vertAlign w:val="superscript"/>
        </w:rPr>
      </w:pPr>
      <w:r w:rsidRPr="00F30E6A">
        <w:rPr>
          <w:b/>
        </w:rPr>
        <w:t>Należy wybrać</w:t>
      </w:r>
      <w:r w:rsidR="00805766">
        <w:rPr>
          <w:b/>
        </w:rPr>
        <w:t xml:space="preserve"> </w:t>
      </w:r>
      <w:r w:rsidRPr="00F30E6A">
        <w:rPr>
          <w:b/>
        </w:rPr>
        <w:t xml:space="preserve">jeden </w:t>
      </w:r>
      <w:r w:rsidR="00EF34FE">
        <w:rPr>
          <w:b/>
        </w:rPr>
        <w:t xml:space="preserve">z </w:t>
      </w:r>
      <w:r w:rsidRPr="00F30E6A">
        <w:rPr>
          <w:b/>
        </w:rPr>
        <w:t>wariantów, właściwy</w:t>
      </w:r>
      <w:r w:rsidR="00D07E35" w:rsidRPr="00F30E6A">
        <w:rPr>
          <w:b/>
        </w:rPr>
        <w:t xml:space="preserve"> dla momentu zakończenia inwestycji</w:t>
      </w:r>
      <w:r w:rsidR="002415A9">
        <w:rPr>
          <w:b/>
        </w:rPr>
        <w:t xml:space="preserve"> realizowanej w ramach przedsięwzięcia</w:t>
      </w:r>
      <w:r w:rsidR="00671788">
        <w:rPr>
          <w:rStyle w:val="Odwoanieprzypisudolnego"/>
          <w:b/>
        </w:rPr>
        <w:footnoteReference w:id="26"/>
      </w:r>
      <w:r w:rsidR="00EF7999">
        <w:rPr>
          <w:b/>
          <w:vertAlign w:val="superscript"/>
        </w:rPr>
        <w:t>)</w:t>
      </w:r>
    </w:p>
    <w:p w14:paraId="682021FA" w14:textId="7AD26ADF" w:rsidR="00D07E35" w:rsidRDefault="00981F6B" w:rsidP="00DF1733">
      <w:sdt>
        <w:sdtPr>
          <w:rPr>
            <w:b/>
          </w:rPr>
          <w:id w:val="901871219"/>
          <w14:checkbox>
            <w14:checked w14:val="0"/>
            <w14:checkedState w14:val="2612" w14:font="MS Gothic"/>
            <w14:uncheckedState w14:val="2610" w14:font="MS Gothic"/>
          </w14:checkbox>
        </w:sdtPr>
        <w:sdtEndPr/>
        <w:sdtContent>
          <w:r w:rsidR="00D07E35" w:rsidRPr="00D07E35">
            <w:rPr>
              <w:rFonts w:ascii="MS Gothic" w:eastAsia="MS Gothic" w:hAnsi="MS Gothic" w:hint="eastAsia"/>
              <w:b/>
            </w:rPr>
            <w:t>☐</w:t>
          </w:r>
        </w:sdtContent>
      </w:sdt>
      <w:r w:rsidR="00D07E35">
        <w:t xml:space="preserve"> </w:t>
      </w:r>
      <w:r w:rsidR="007E4426">
        <w:t>r</w:t>
      </w:r>
      <w:r w:rsidR="00FB4235">
        <w:t>e</w:t>
      </w:r>
      <w:r w:rsidR="00D07E35">
        <w:t>alizacja przedsięwzięcia zakończy się nie później niż w IV kwartale 2024 r</w:t>
      </w:r>
      <w:r w:rsidR="007E4426">
        <w:t>oku</w:t>
      </w:r>
    </w:p>
    <w:p w14:paraId="518E5A7A" w14:textId="3A84B42F" w:rsidR="00D07E35" w:rsidRDefault="00981F6B" w:rsidP="00DF1733">
      <w:sdt>
        <w:sdtPr>
          <w:rPr>
            <w:b/>
          </w:rPr>
          <w:id w:val="-2097630065"/>
          <w14:checkbox>
            <w14:checked w14:val="0"/>
            <w14:checkedState w14:val="2612" w14:font="MS Gothic"/>
            <w14:uncheckedState w14:val="2610" w14:font="MS Gothic"/>
          </w14:checkbox>
        </w:sdtPr>
        <w:sdtEndPr/>
        <w:sdtContent>
          <w:r w:rsidR="00D07E35" w:rsidRPr="00D07E35">
            <w:rPr>
              <w:rFonts w:ascii="MS Gothic" w:eastAsia="MS Gothic" w:hAnsi="MS Gothic" w:hint="eastAsia"/>
              <w:b/>
            </w:rPr>
            <w:t>☐</w:t>
          </w:r>
        </w:sdtContent>
      </w:sdt>
      <w:r w:rsidR="00D07E35">
        <w:t xml:space="preserve"> </w:t>
      </w:r>
      <w:r w:rsidR="007E4426">
        <w:t>r</w:t>
      </w:r>
      <w:r w:rsidR="00FB4235">
        <w:t>e</w:t>
      </w:r>
      <w:r w:rsidR="00D07E35">
        <w:t>alizacja przedsięwzięcia zakończy się nie później niż w II kwartale 2026 r</w:t>
      </w:r>
      <w:r w:rsidR="007E4426">
        <w:t>oku</w:t>
      </w:r>
    </w:p>
    <w:p w14:paraId="40C4EA71" w14:textId="7518399F" w:rsidR="0083411C" w:rsidRDefault="0083411C" w:rsidP="0083411C"/>
    <w:p w14:paraId="3D677303" w14:textId="2F2912C9" w:rsidR="009C3CFD" w:rsidRDefault="009C3CFD" w:rsidP="0083411C"/>
    <w:p w14:paraId="55C27538" w14:textId="77777777" w:rsidR="009C3CFD" w:rsidRDefault="009C3CFD" w:rsidP="0083411C"/>
    <w:p w14:paraId="1DBCF5D4" w14:textId="3A791474" w:rsidR="00C81733" w:rsidRDefault="009C3CFD" w:rsidP="00C81733">
      <w:pPr>
        <w:spacing w:before="0" w:after="0"/>
        <w:jc w:val="left"/>
      </w:pPr>
      <w:r>
        <w:br w:type="page"/>
      </w:r>
    </w:p>
    <w:p w14:paraId="3BFD6E28" w14:textId="72E83903" w:rsidR="00B10EA3" w:rsidRPr="00B72642" w:rsidRDefault="00B10EA3" w:rsidP="00B72642">
      <w:pPr>
        <w:pStyle w:val="Nagwek1"/>
      </w:pPr>
      <w:bookmarkStart w:id="21" w:name="_Toc136603460"/>
      <w:r w:rsidRPr="00B72642">
        <w:lastRenderedPageBreak/>
        <w:t>P</w:t>
      </w:r>
      <w:r w:rsidR="00E7263D" w:rsidRPr="00B72642">
        <w:t>. CYFRYZACJA I ROBOTYZACJ</w:t>
      </w:r>
      <w:r w:rsidR="00C621EC">
        <w:t>A</w:t>
      </w:r>
      <w:bookmarkEnd w:id="21"/>
    </w:p>
    <w:p w14:paraId="5AD27854" w14:textId="560E2218" w:rsidR="00B10EA3" w:rsidRDefault="00B10EA3" w:rsidP="00DF1733"/>
    <w:p w14:paraId="0CC13C3A" w14:textId="21F0BE88" w:rsidR="00DD7DBF" w:rsidRPr="00EF7999" w:rsidRDefault="00010AD8" w:rsidP="00574667">
      <w:pPr>
        <w:pStyle w:val="Nagwek2"/>
        <w:rPr>
          <w:color w:val="FF0000"/>
          <w:vertAlign w:val="superscript"/>
        </w:rPr>
      </w:pPr>
      <w:r>
        <w:t>P.1. Należy zaznaczyć, które cele związane z robotyzacją i</w:t>
      </w:r>
      <w:r w:rsidR="000F4536">
        <w:t xml:space="preserve">/lub </w:t>
      </w:r>
      <w:r>
        <w:t>cyfryzacją zostaną zrealizowane w ramach</w:t>
      </w:r>
      <w:r w:rsidR="00805766">
        <w:t xml:space="preserve"> </w:t>
      </w:r>
      <w:r>
        <w:t>przedsięwzięcia oraz uzasadni</w:t>
      </w:r>
      <w:r w:rsidR="00BB45F6">
        <w:t>ć</w:t>
      </w:r>
      <w:r w:rsidR="00574667">
        <w:rPr>
          <w:rStyle w:val="Odwoanieprzypisudolnego"/>
        </w:rPr>
        <w:footnoteReference w:id="27"/>
      </w:r>
      <w:r w:rsidR="00EF7999">
        <w:rPr>
          <w:vertAlign w:val="superscript"/>
        </w:rPr>
        <w:t>)</w:t>
      </w:r>
      <w:r w:rsidR="00BB45F6">
        <w:t xml:space="preserve">, </w:t>
      </w:r>
      <w:r w:rsidR="00BB45F6" w:rsidRPr="00BB45F6">
        <w:t xml:space="preserve">w jaki sposób </w:t>
      </w:r>
      <w:r w:rsidR="00BB45F6">
        <w:t>realizacja przedsięwzięcia</w:t>
      </w:r>
      <w:r w:rsidR="00BB45F6" w:rsidRPr="00BB45F6">
        <w:t xml:space="preserve"> przyczyni się do spe</w:t>
      </w:r>
      <w:r w:rsidR="00BB45F6">
        <w:t>łnienia zaznaczonego celu</w:t>
      </w:r>
      <w:r w:rsidR="00BB45F6">
        <w:rPr>
          <w:rStyle w:val="Odwoanieprzypisudolnego"/>
        </w:rPr>
        <w:footnoteReference w:id="28"/>
      </w:r>
      <w:r w:rsidR="00EF7999">
        <w:rPr>
          <w:vertAlign w:val="superscript"/>
        </w:rPr>
        <w:t>)</w:t>
      </w:r>
    </w:p>
    <w:p w14:paraId="0B3BF8C4" w14:textId="5408B91F" w:rsidR="00EC6678" w:rsidRDefault="00981F6B" w:rsidP="00DF1733">
      <w:sdt>
        <w:sdtPr>
          <w:rPr>
            <w:b/>
          </w:rPr>
          <w:id w:val="2042542645"/>
          <w14:checkbox>
            <w14:checked w14:val="0"/>
            <w14:checkedState w14:val="2612" w14:font="MS Gothic"/>
            <w14:uncheckedState w14:val="2610" w14:font="MS Gothic"/>
          </w14:checkbox>
        </w:sdtPr>
        <w:sdtEndPr/>
        <w:sdtContent>
          <w:r w:rsidR="00B72642" w:rsidRPr="00B72642">
            <w:rPr>
              <w:rFonts w:ascii="MS Gothic" w:eastAsia="MS Gothic" w:hAnsi="MS Gothic" w:hint="eastAsia"/>
              <w:b/>
            </w:rPr>
            <w:t>☐</w:t>
          </w:r>
        </w:sdtContent>
      </w:sdt>
      <w:r w:rsidR="00B72642">
        <w:t xml:space="preserve"> </w:t>
      </w:r>
      <w:r w:rsidR="000342F6">
        <w:t>w</w:t>
      </w:r>
      <w:r w:rsidR="00AC3F14">
        <w:t>prowadzanie</w:t>
      </w:r>
      <w:r w:rsidR="00EC6678" w:rsidRPr="00EC6678">
        <w:t xml:space="preserve"> innowacyjnych rozwiązań nakierowanych na transformację cyfrową, w tym cyfryzację procesów biznesowych (zarządczy</w:t>
      </w:r>
      <w:r w:rsidR="000F7455">
        <w:t>ch, operacyjnych, pomocniczych)</w:t>
      </w:r>
    </w:p>
    <w:p w14:paraId="0D4D01B1" w14:textId="0E8670A4" w:rsidR="00EC6678" w:rsidRDefault="00482547" w:rsidP="000B7978">
      <w:pPr>
        <w:pBdr>
          <w:top w:val="single" w:sz="4" w:space="1" w:color="auto"/>
          <w:left w:val="single" w:sz="4" w:space="4" w:color="auto"/>
          <w:bottom w:val="single" w:sz="4" w:space="1" w:color="auto"/>
          <w:right w:val="single" w:sz="4" w:space="4" w:color="auto"/>
        </w:pBdr>
      </w:pPr>
      <w:r w:rsidRPr="00482547">
        <w:t>Uzasadnienie:</w:t>
      </w:r>
    </w:p>
    <w:p w14:paraId="1509B355" w14:textId="7141771D" w:rsidR="000F7455" w:rsidRDefault="00981F6B" w:rsidP="000F7455">
      <w:sdt>
        <w:sdtPr>
          <w:rPr>
            <w:b/>
          </w:rPr>
          <w:id w:val="-1943904263"/>
          <w14:checkbox>
            <w14:checked w14:val="0"/>
            <w14:checkedState w14:val="2612" w14:font="MS Gothic"/>
            <w14:uncheckedState w14:val="2610" w14:font="MS Gothic"/>
          </w14:checkbox>
        </w:sdtPr>
        <w:sdtEndPr/>
        <w:sdtContent>
          <w:r w:rsidR="000F7455" w:rsidRPr="00B72642">
            <w:rPr>
              <w:rFonts w:ascii="MS Gothic" w:eastAsia="MS Gothic" w:hAnsi="MS Gothic" w:hint="eastAsia"/>
              <w:b/>
            </w:rPr>
            <w:t>☐</w:t>
          </w:r>
        </w:sdtContent>
      </w:sdt>
      <w:r w:rsidR="000F7455">
        <w:t xml:space="preserve"> wy</w:t>
      </w:r>
      <w:r w:rsidR="00AC3F14">
        <w:t>korzystanie</w:t>
      </w:r>
      <w:r w:rsidR="000F7455">
        <w:t xml:space="preserve"> sztucznej inteligencji (AI) do zarządzania procesami biznesowymi</w:t>
      </w:r>
    </w:p>
    <w:p w14:paraId="509ADD75" w14:textId="007A747E" w:rsidR="000F7455" w:rsidRDefault="000F7455" w:rsidP="000B7978">
      <w:pPr>
        <w:pBdr>
          <w:top w:val="single" w:sz="4" w:space="1" w:color="auto"/>
          <w:left w:val="single" w:sz="4" w:space="4" w:color="auto"/>
          <w:bottom w:val="single" w:sz="4" w:space="1" w:color="auto"/>
          <w:right w:val="single" w:sz="4" w:space="4" w:color="auto"/>
        </w:pBdr>
      </w:pPr>
      <w:r w:rsidRPr="00482547">
        <w:t>Uzasadnienie:</w:t>
      </w:r>
    </w:p>
    <w:p w14:paraId="332821F3" w14:textId="1A045F85" w:rsidR="00EC6678" w:rsidRDefault="00981F6B" w:rsidP="00DF1733">
      <w:sdt>
        <w:sdtPr>
          <w:rPr>
            <w:b/>
          </w:rPr>
          <w:id w:val="-1802148282"/>
          <w14:checkbox>
            <w14:checked w14:val="0"/>
            <w14:checkedState w14:val="2612" w14:font="MS Gothic"/>
            <w14:uncheckedState w14:val="2610" w14:font="MS Gothic"/>
          </w14:checkbox>
        </w:sdtPr>
        <w:sdtEndPr/>
        <w:sdtContent>
          <w:r w:rsidR="00B72642" w:rsidRPr="00B72642">
            <w:rPr>
              <w:rFonts w:ascii="MS Gothic" w:eastAsia="MS Gothic" w:hAnsi="MS Gothic" w:hint="eastAsia"/>
              <w:b/>
            </w:rPr>
            <w:t>☐</w:t>
          </w:r>
        </w:sdtContent>
      </w:sdt>
      <w:r w:rsidR="00B72642">
        <w:t xml:space="preserve"> </w:t>
      </w:r>
      <w:r w:rsidR="00AC3F14">
        <w:t>tworzenie</w:t>
      </w:r>
      <w:r w:rsidR="00EC6678" w:rsidRPr="00EC6678">
        <w:t xml:space="preserve"> dziedzino</w:t>
      </w:r>
      <w:r w:rsidR="000F7455">
        <w:t xml:space="preserve">wych platform cyfrowych, w tym </w:t>
      </w:r>
      <w:r w:rsidR="00EC6678" w:rsidRPr="00EC6678">
        <w:t>dedykowanych klientom platfo</w:t>
      </w:r>
      <w:r w:rsidR="000342F6">
        <w:t>rm usług on-line oraz integrację</w:t>
      </w:r>
      <w:r w:rsidR="00EC6678" w:rsidRPr="00EC6678">
        <w:t xml:space="preserve"> istniejących systemów dziedzinowych</w:t>
      </w:r>
      <w:r w:rsidR="000F7455">
        <w:t>, np. w obszarze łańcucha dostaw lub świadczonych usług</w:t>
      </w:r>
    </w:p>
    <w:p w14:paraId="629942FD" w14:textId="0A190D23" w:rsidR="00EC6678" w:rsidRDefault="00482547" w:rsidP="000B7978">
      <w:pPr>
        <w:pBdr>
          <w:top w:val="single" w:sz="4" w:space="1" w:color="auto"/>
          <w:left w:val="single" w:sz="4" w:space="4" w:color="auto"/>
          <w:bottom w:val="single" w:sz="4" w:space="1" w:color="auto"/>
          <w:right w:val="single" w:sz="4" w:space="4" w:color="auto"/>
        </w:pBdr>
      </w:pPr>
      <w:r w:rsidRPr="00482547">
        <w:t>Uzasadnienie:</w:t>
      </w:r>
    </w:p>
    <w:p w14:paraId="0C3D52C4" w14:textId="49012CCF" w:rsidR="00EC6678" w:rsidRDefault="00981F6B" w:rsidP="00DF1733">
      <w:sdt>
        <w:sdtPr>
          <w:rPr>
            <w:b/>
          </w:rPr>
          <w:id w:val="2108462333"/>
          <w14:checkbox>
            <w14:checked w14:val="0"/>
            <w14:checkedState w14:val="2612" w14:font="MS Gothic"/>
            <w14:uncheckedState w14:val="2610" w14:font="MS Gothic"/>
          </w14:checkbox>
        </w:sdtPr>
        <w:sdtEndPr/>
        <w:sdtContent>
          <w:r w:rsidR="00B72642" w:rsidRPr="00B72642">
            <w:rPr>
              <w:rFonts w:ascii="MS Gothic" w:eastAsia="MS Gothic" w:hAnsi="MS Gothic" w:hint="eastAsia"/>
              <w:b/>
            </w:rPr>
            <w:t>☐</w:t>
          </w:r>
        </w:sdtContent>
      </w:sdt>
      <w:r w:rsidR="00B72642">
        <w:t xml:space="preserve"> </w:t>
      </w:r>
      <w:r w:rsidR="00AC3F14">
        <w:t>wdrażanie</w:t>
      </w:r>
      <w:r w:rsidR="00EC6678" w:rsidRPr="00EC6678">
        <w:t xml:space="preserve"> dedykowanych systemów automatyzujących procesy w obszarze bezpieczeństwa cyfrowego z wykorzystaniem technologii chmurowy</w:t>
      </w:r>
      <w:r w:rsidR="000F7455">
        <w:t xml:space="preserve">ch oraz sztucznej inteligencji (AI), </w:t>
      </w:r>
      <w:r w:rsidR="00EC6678" w:rsidRPr="00EC6678">
        <w:t>czy systemów korelacji zdarzeń i monitorowania incydentów dotyczących ochrony systemów informa</w:t>
      </w:r>
      <w:r w:rsidR="000F7455">
        <w:t>tycznych oraz danych osobowych</w:t>
      </w:r>
    </w:p>
    <w:p w14:paraId="140141F2" w14:textId="423D32CB" w:rsidR="00EC6678" w:rsidRDefault="00482547" w:rsidP="000B7978">
      <w:pPr>
        <w:pBdr>
          <w:top w:val="single" w:sz="4" w:space="1" w:color="auto"/>
          <w:left w:val="single" w:sz="4" w:space="4" w:color="auto"/>
          <w:bottom w:val="single" w:sz="4" w:space="1" w:color="auto"/>
          <w:right w:val="single" w:sz="4" w:space="4" w:color="auto"/>
        </w:pBdr>
      </w:pPr>
      <w:r w:rsidRPr="00482547">
        <w:t>Uzasadnienie:</w:t>
      </w:r>
    </w:p>
    <w:p w14:paraId="4D1885D3" w14:textId="579C74F4" w:rsidR="00010AD8" w:rsidRDefault="00010AD8" w:rsidP="00FE08BB"/>
    <w:p w14:paraId="283FA050" w14:textId="090AD62A" w:rsidR="00FE08BB" w:rsidRDefault="00FE08BB" w:rsidP="00FE08BB"/>
    <w:p w14:paraId="7FC6C007" w14:textId="77777777" w:rsidR="00FE08BB" w:rsidRPr="00E77F86" w:rsidRDefault="00FE08BB" w:rsidP="00FE08BB"/>
    <w:p w14:paraId="234445A6" w14:textId="74F86009" w:rsidR="00C81733" w:rsidRDefault="00C81733" w:rsidP="00C81733">
      <w:pPr>
        <w:spacing w:before="0" w:after="0"/>
        <w:jc w:val="left"/>
      </w:pPr>
      <w:r>
        <w:br w:type="page"/>
      </w:r>
    </w:p>
    <w:p w14:paraId="0E5E1844" w14:textId="58EE83D2" w:rsidR="00C621EC" w:rsidRPr="00C621EC" w:rsidRDefault="00482547" w:rsidP="00C621EC">
      <w:pPr>
        <w:pStyle w:val="Nagwek1"/>
      </w:pPr>
      <w:bookmarkStart w:id="22" w:name="_Toc136603461"/>
      <w:r w:rsidRPr="00C22F25">
        <w:lastRenderedPageBreak/>
        <w:t xml:space="preserve">R. </w:t>
      </w:r>
      <w:r w:rsidR="00C621EC">
        <w:t>PRZEMYSŁ 4.0</w:t>
      </w:r>
      <w:bookmarkEnd w:id="22"/>
    </w:p>
    <w:p w14:paraId="4AAB07EF" w14:textId="4B500599" w:rsidR="00015E34" w:rsidRDefault="00015E34" w:rsidP="00FE08BB"/>
    <w:p w14:paraId="7A8DBFFF" w14:textId="4F995855" w:rsidR="00FE08BB" w:rsidRPr="00EF7999" w:rsidRDefault="00015E34" w:rsidP="00FE08BB">
      <w:pPr>
        <w:pStyle w:val="Nagwek2"/>
        <w:rPr>
          <w:vertAlign w:val="superscript"/>
        </w:rPr>
      </w:pPr>
      <w:r w:rsidRPr="00FE08BB">
        <w:t>R.1. Należy zaznaczyć, które cele związane z transformacją przedsiębiorstwa w kierunku Przemysł</w:t>
      </w:r>
      <w:r w:rsidR="00FE08BB" w:rsidRPr="00FE08BB">
        <w:t>u 4.0 zostaną zrealizowane w ramach przedsięwzięcia oraz uzasadnić, w jaki sposób realizacja przedsięwzięcia przyczyni się do spełnienia zaznaczonego celu</w:t>
      </w:r>
      <w:r w:rsidR="00FE08BB">
        <w:rPr>
          <w:rStyle w:val="Odwoanieprzypisudolnego"/>
        </w:rPr>
        <w:footnoteReference w:id="29"/>
      </w:r>
      <w:r w:rsidR="00EF7999">
        <w:rPr>
          <w:vertAlign w:val="superscript"/>
        </w:rPr>
        <w:t>)</w:t>
      </w:r>
    </w:p>
    <w:p w14:paraId="405ABC78" w14:textId="536576B9" w:rsidR="00C621EC" w:rsidRDefault="00981F6B" w:rsidP="00C621EC">
      <w:sdt>
        <w:sdtPr>
          <w:rPr>
            <w:b/>
          </w:rPr>
          <w:id w:val="-1144427538"/>
          <w14:checkbox>
            <w14:checked w14:val="0"/>
            <w14:checkedState w14:val="2612" w14:font="MS Gothic"/>
            <w14:uncheckedState w14:val="2610" w14:font="MS Gothic"/>
          </w14:checkbox>
        </w:sdtPr>
        <w:sdtEndPr/>
        <w:sdtContent>
          <w:r w:rsidR="00C621EC" w:rsidRPr="00B72642">
            <w:rPr>
              <w:rFonts w:ascii="MS Gothic" w:eastAsia="MS Gothic" w:hAnsi="MS Gothic" w:hint="eastAsia"/>
              <w:b/>
            </w:rPr>
            <w:t>☐</w:t>
          </w:r>
        </w:sdtContent>
      </w:sdt>
      <w:r w:rsidR="00C621EC">
        <w:t xml:space="preserve"> </w:t>
      </w:r>
      <w:r w:rsidR="003905D3">
        <w:t>wspieranie transformacji w kierunku P</w:t>
      </w:r>
      <w:r w:rsidR="00C621EC" w:rsidRPr="00EC6678">
        <w:t>rzemysłu 4.0 ze szczególnym uwzględnieniem robotyzacji i technologii operacyjnych</w:t>
      </w:r>
    </w:p>
    <w:p w14:paraId="25FF275B" w14:textId="016679CD" w:rsidR="003905D3" w:rsidRDefault="00C621EC" w:rsidP="000B7978">
      <w:pPr>
        <w:pBdr>
          <w:top w:val="single" w:sz="4" w:space="1" w:color="auto"/>
          <w:left w:val="single" w:sz="4" w:space="4" w:color="auto"/>
          <w:bottom w:val="single" w:sz="4" w:space="1" w:color="auto"/>
          <w:right w:val="single" w:sz="4" w:space="4" w:color="auto"/>
        </w:pBdr>
      </w:pPr>
      <w:r w:rsidRPr="00482547">
        <w:t>Uzasadnienie:</w:t>
      </w:r>
    </w:p>
    <w:p w14:paraId="23E8992F" w14:textId="62F7E10A" w:rsidR="003905D3" w:rsidRDefault="00981F6B" w:rsidP="003905D3">
      <w:sdt>
        <w:sdtPr>
          <w:rPr>
            <w:b/>
          </w:rPr>
          <w:id w:val="-214279331"/>
          <w14:checkbox>
            <w14:checked w14:val="0"/>
            <w14:checkedState w14:val="2612" w14:font="MS Gothic"/>
            <w14:uncheckedState w14:val="2610" w14:font="MS Gothic"/>
          </w14:checkbox>
        </w:sdtPr>
        <w:sdtEndPr/>
        <w:sdtContent>
          <w:r w:rsidR="003905D3" w:rsidRPr="00B72642">
            <w:rPr>
              <w:rFonts w:ascii="MS Gothic" w:eastAsia="MS Gothic" w:hAnsi="MS Gothic" w:hint="eastAsia"/>
              <w:b/>
            </w:rPr>
            <w:t>☐</w:t>
          </w:r>
        </w:sdtContent>
      </w:sdt>
      <w:r w:rsidR="003905D3">
        <w:t xml:space="preserve"> wdrażanie</w:t>
      </w:r>
      <w:r w:rsidR="003905D3" w:rsidRPr="00EC6678">
        <w:t xml:space="preserve"> technologii komunikacji Machine</w:t>
      </w:r>
      <w:r w:rsidR="003905D3">
        <w:t xml:space="preserve"> to Machine (M2M), wykorzystanie</w:t>
      </w:r>
      <w:r w:rsidR="003905D3" w:rsidRPr="00EC6678">
        <w:t xml:space="preserve"> przemysłowego Internetu Rzeczy (IoT) z zastosowaniem zaawansowanych metod przetwarzania informacji</w:t>
      </w:r>
    </w:p>
    <w:p w14:paraId="2D495B45" w14:textId="77777777" w:rsidR="003905D3" w:rsidRDefault="003905D3" w:rsidP="000B7978">
      <w:pPr>
        <w:pBdr>
          <w:top w:val="single" w:sz="4" w:space="1" w:color="auto"/>
          <w:left w:val="single" w:sz="4" w:space="4" w:color="auto"/>
          <w:bottom w:val="single" w:sz="4" w:space="1" w:color="auto"/>
          <w:right w:val="single" w:sz="4" w:space="4" w:color="auto"/>
        </w:pBdr>
      </w:pPr>
      <w:r w:rsidRPr="00482547">
        <w:t>Uzasadnienie:</w:t>
      </w:r>
    </w:p>
    <w:p w14:paraId="45C3C095" w14:textId="79BE7D08" w:rsidR="003905D3" w:rsidRDefault="00981F6B" w:rsidP="003905D3">
      <w:sdt>
        <w:sdtPr>
          <w:rPr>
            <w:b/>
          </w:rPr>
          <w:id w:val="-1323579295"/>
          <w14:checkbox>
            <w14:checked w14:val="0"/>
            <w14:checkedState w14:val="2612" w14:font="MS Gothic"/>
            <w14:uncheckedState w14:val="2610" w14:font="MS Gothic"/>
          </w14:checkbox>
        </w:sdtPr>
        <w:sdtEndPr/>
        <w:sdtContent>
          <w:r w:rsidR="003905D3" w:rsidRPr="00B72642">
            <w:rPr>
              <w:rFonts w:ascii="MS Gothic" w:eastAsia="MS Gothic" w:hAnsi="MS Gothic" w:hint="eastAsia"/>
              <w:b/>
            </w:rPr>
            <w:t>☐</w:t>
          </w:r>
        </w:sdtContent>
      </w:sdt>
      <w:r w:rsidR="003905D3">
        <w:t xml:space="preserve"> wdrażanie</w:t>
      </w:r>
      <w:r w:rsidR="003905D3" w:rsidRPr="00EC6678">
        <w:t xml:space="preserve"> inteligentn</w:t>
      </w:r>
      <w:r w:rsidR="003905D3">
        <w:t>ych linii produkcyjnych, budowę</w:t>
      </w:r>
      <w:r w:rsidR="003905D3" w:rsidRPr="00EC6678">
        <w:t xml:space="preserve"> inteligentnych fabryk (Smart factory)</w:t>
      </w:r>
    </w:p>
    <w:p w14:paraId="59C3E773" w14:textId="5707074F" w:rsidR="003905D3" w:rsidRDefault="003905D3" w:rsidP="000B7978">
      <w:pPr>
        <w:pBdr>
          <w:top w:val="single" w:sz="4" w:space="1" w:color="auto"/>
          <w:left w:val="single" w:sz="4" w:space="4" w:color="auto"/>
          <w:bottom w:val="single" w:sz="4" w:space="1" w:color="auto"/>
          <w:right w:val="single" w:sz="4" w:space="4" w:color="auto"/>
        </w:pBdr>
      </w:pPr>
      <w:r w:rsidRPr="00482547">
        <w:t>Uzasadnienie:</w:t>
      </w:r>
    </w:p>
    <w:p w14:paraId="505A581C" w14:textId="1D98709E" w:rsidR="00C621EC" w:rsidRDefault="00981F6B" w:rsidP="00C621EC">
      <w:sdt>
        <w:sdtPr>
          <w:rPr>
            <w:b/>
          </w:rPr>
          <w:id w:val="-285966613"/>
          <w14:checkbox>
            <w14:checked w14:val="0"/>
            <w14:checkedState w14:val="2612" w14:font="MS Gothic"/>
            <w14:uncheckedState w14:val="2610" w14:font="MS Gothic"/>
          </w14:checkbox>
        </w:sdtPr>
        <w:sdtEndPr/>
        <w:sdtContent>
          <w:r w:rsidR="00C621EC" w:rsidRPr="00B72642">
            <w:rPr>
              <w:rFonts w:ascii="MS Gothic" w:eastAsia="MS Gothic" w:hAnsi="MS Gothic" w:hint="eastAsia"/>
              <w:b/>
            </w:rPr>
            <w:t>☐</w:t>
          </w:r>
        </w:sdtContent>
      </w:sdt>
      <w:r w:rsidR="00C621EC">
        <w:t xml:space="preserve"> </w:t>
      </w:r>
      <w:r w:rsidR="003905D3">
        <w:t>wykorzystanie</w:t>
      </w:r>
      <w:r w:rsidR="00C621EC" w:rsidRPr="00EC6678">
        <w:t xml:space="preserve"> technologii chmurowych oraz sztucznej</w:t>
      </w:r>
      <w:r w:rsidR="003905D3">
        <w:t xml:space="preserve"> inteligencji (AI) w procesach</w:t>
      </w:r>
      <w:r w:rsidR="00C621EC" w:rsidRPr="00EC6678">
        <w:t xml:space="preserve"> produk</w:t>
      </w:r>
      <w:r w:rsidR="003905D3">
        <w:t>cyjnych</w:t>
      </w:r>
    </w:p>
    <w:p w14:paraId="34F3001E" w14:textId="77777777" w:rsidR="00C621EC" w:rsidRDefault="00C621EC" w:rsidP="000B7978">
      <w:pPr>
        <w:pBdr>
          <w:top w:val="single" w:sz="4" w:space="1" w:color="auto"/>
          <w:left w:val="single" w:sz="4" w:space="4" w:color="auto"/>
          <w:bottom w:val="single" w:sz="4" w:space="1" w:color="auto"/>
          <w:right w:val="single" w:sz="4" w:space="4" w:color="auto"/>
        </w:pBdr>
      </w:pPr>
      <w:r w:rsidRPr="00482547">
        <w:t>Uzasadnienie:</w:t>
      </w:r>
    </w:p>
    <w:p w14:paraId="7BF33847" w14:textId="42DD635A" w:rsidR="00613199" w:rsidRDefault="00613199" w:rsidP="00FE08BB"/>
    <w:p w14:paraId="42393EDA" w14:textId="34FAED8E" w:rsidR="00FE08BB" w:rsidRDefault="00FE08BB" w:rsidP="00FE08BB"/>
    <w:p w14:paraId="1978346F" w14:textId="77777777" w:rsidR="00FE08BB" w:rsidRDefault="00FE08BB" w:rsidP="00FE08BB"/>
    <w:p w14:paraId="5D4418DF" w14:textId="29C1108B" w:rsidR="00D42626" w:rsidRDefault="00D42626" w:rsidP="002278F7">
      <w:pPr>
        <w:spacing w:before="0" w:after="0"/>
        <w:jc w:val="left"/>
      </w:pPr>
      <w:r>
        <w:br w:type="page"/>
      </w:r>
    </w:p>
    <w:p w14:paraId="77B9DED1" w14:textId="5607A2B7" w:rsidR="00613199" w:rsidRPr="006D32C1" w:rsidRDefault="00635947" w:rsidP="00635947">
      <w:pPr>
        <w:pStyle w:val="Nagwek1"/>
      </w:pPr>
      <w:bookmarkStart w:id="23" w:name="_Toc136603462"/>
      <w:r w:rsidRPr="006D32C1">
        <w:lastRenderedPageBreak/>
        <w:t>S. REDUKCJA EMISJI ŚRODOWISKOWYCH I OGRANICZENIE KONSUMPCJI ENERGII</w:t>
      </w:r>
      <w:bookmarkEnd w:id="23"/>
    </w:p>
    <w:p w14:paraId="5428E3DB" w14:textId="65A9484F" w:rsidR="002278F7" w:rsidRDefault="002278F7" w:rsidP="000B7978"/>
    <w:p w14:paraId="1A920619" w14:textId="7FFD7D85" w:rsidR="002278F7" w:rsidRPr="006717E1" w:rsidRDefault="002278F7" w:rsidP="00DC6C34">
      <w:pPr>
        <w:pStyle w:val="Nagwek2"/>
      </w:pPr>
      <w:r w:rsidRPr="006717E1">
        <w:t>S</w:t>
      </w:r>
      <w:r w:rsidR="00DC6C34" w:rsidRPr="006717E1">
        <w:t xml:space="preserve">.1. </w:t>
      </w:r>
      <w:r w:rsidR="00AB7552">
        <w:t>Należy zaznaczyć, c</w:t>
      </w:r>
      <w:r w:rsidRPr="006717E1">
        <w:t>zy wdrażane będą nowoczesne techn</w:t>
      </w:r>
      <w:r w:rsidR="006717E1" w:rsidRPr="006717E1">
        <w:t>ologie cyfrowe wspierają</w:t>
      </w:r>
      <w:r w:rsidR="006717E1">
        <w:t xml:space="preserve">ce </w:t>
      </w:r>
      <w:r w:rsidRPr="006717E1">
        <w:t>transformację w kierunku redukc</w:t>
      </w:r>
      <w:r w:rsidR="006717E1">
        <w:t xml:space="preserve">ji emisji środowiskowych </w:t>
      </w:r>
      <w:r w:rsidRPr="006717E1">
        <w:t>oraz redukcję wykorzystania zasobów naturalnych i zmniejszenia oddziaływania środowiskowego</w:t>
      </w:r>
    </w:p>
    <w:tbl>
      <w:tblPr>
        <w:tblStyle w:val="Tabela-Siatka"/>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65"/>
        <w:gridCol w:w="2266"/>
      </w:tblGrid>
      <w:tr w:rsidR="00DC6C34" w:rsidRPr="00C46D9D" w14:paraId="782CEF99" w14:textId="77777777" w:rsidTr="006E3FF4">
        <w:trPr>
          <w:jc w:val="center"/>
        </w:trPr>
        <w:tc>
          <w:tcPr>
            <w:tcW w:w="2265" w:type="dxa"/>
          </w:tcPr>
          <w:p w14:paraId="7620ED7A" w14:textId="77777777" w:rsidR="00DC6C34" w:rsidRPr="00C46D9D" w:rsidRDefault="00981F6B" w:rsidP="006E3FF4">
            <w:pPr>
              <w:pStyle w:val="Text1"/>
              <w:numPr>
                <w:ilvl w:val="0"/>
                <w:numId w:val="0"/>
              </w:numPr>
              <w:tabs>
                <w:tab w:val="center" w:pos="1024"/>
              </w:tabs>
              <w:jc w:val="left"/>
              <w:rPr>
                <w:rFonts w:ascii="Arial" w:hAnsi="Arial" w:cs="Arial"/>
                <w:b/>
                <w:sz w:val="24"/>
                <w:lang w:val="pl-PL" w:eastAsia="en-GB"/>
              </w:rPr>
            </w:pPr>
            <w:sdt>
              <w:sdtPr>
                <w:rPr>
                  <w:rFonts w:cs="Arial"/>
                  <w:b/>
                  <w:sz w:val="24"/>
                  <w:lang w:val="pl-PL" w:eastAsia="en-GB"/>
                </w:rPr>
                <w:id w:val="1764260027"/>
                <w14:checkbox>
                  <w14:checked w14:val="0"/>
                  <w14:checkedState w14:val="2612" w14:font="MS Gothic"/>
                  <w14:uncheckedState w14:val="2610" w14:font="MS Gothic"/>
                </w14:checkbox>
              </w:sdtPr>
              <w:sdtEndPr/>
              <w:sdtContent>
                <w:r w:rsidR="00DC6C34" w:rsidRPr="00C46D9D">
                  <w:rPr>
                    <w:rFonts w:ascii="MS Gothic" w:eastAsia="MS Gothic" w:hAnsi="MS Gothic" w:cs="Arial" w:hint="eastAsia"/>
                    <w:b/>
                    <w:sz w:val="24"/>
                    <w:lang w:val="pl-PL" w:eastAsia="en-GB"/>
                  </w:rPr>
                  <w:t>☐</w:t>
                </w:r>
              </w:sdtContent>
            </w:sdt>
            <w:r w:rsidR="00DC6C34" w:rsidRPr="00C46D9D">
              <w:rPr>
                <w:rFonts w:ascii="Arial" w:hAnsi="Arial" w:cs="Arial"/>
                <w:b/>
                <w:sz w:val="24"/>
                <w:lang w:val="pl-PL" w:eastAsia="en-GB"/>
              </w:rPr>
              <w:t xml:space="preserve"> </w:t>
            </w:r>
            <w:r w:rsidR="00DC6C34" w:rsidRPr="000B7978">
              <w:rPr>
                <w:rFonts w:cs="Arial"/>
                <w:b/>
                <w:sz w:val="24"/>
                <w:lang w:val="pl-PL" w:eastAsia="en-GB"/>
              </w:rPr>
              <w:t>TAK</w:t>
            </w:r>
          </w:p>
        </w:tc>
        <w:tc>
          <w:tcPr>
            <w:tcW w:w="2266" w:type="dxa"/>
          </w:tcPr>
          <w:p w14:paraId="684347F8" w14:textId="77777777" w:rsidR="00DC6C34" w:rsidRPr="00C46D9D" w:rsidRDefault="00981F6B" w:rsidP="006E3FF4">
            <w:pPr>
              <w:pStyle w:val="Text1"/>
              <w:numPr>
                <w:ilvl w:val="0"/>
                <w:numId w:val="0"/>
              </w:numPr>
              <w:tabs>
                <w:tab w:val="center" w:pos="1025"/>
              </w:tabs>
              <w:jc w:val="left"/>
              <w:rPr>
                <w:rFonts w:ascii="Arial" w:hAnsi="Arial" w:cs="Arial"/>
                <w:b/>
                <w:sz w:val="24"/>
                <w:lang w:val="pl-PL" w:eastAsia="en-GB"/>
              </w:rPr>
            </w:pPr>
            <w:sdt>
              <w:sdtPr>
                <w:rPr>
                  <w:rFonts w:cs="Arial"/>
                  <w:b/>
                  <w:sz w:val="24"/>
                  <w:lang w:val="pl-PL" w:eastAsia="en-GB"/>
                </w:rPr>
                <w:id w:val="-159768423"/>
                <w14:checkbox>
                  <w14:checked w14:val="0"/>
                  <w14:checkedState w14:val="2612" w14:font="MS Gothic"/>
                  <w14:uncheckedState w14:val="2610" w14:font="MS Gothic"/>
                </w14:checkbox>
              </w:sdtPr>
              <w:sdtEndPr/>
              <w:sdtContent>
                <w:r w:rsidR="00DC6C34" w:rsidRPr="00C46D9D">
                  <w:rPr>
                    <w:rFonts w:ascii="MS Gothic" w:eastAsia="MS Gothic" w:hAnsi="MS Gothic" w:cs="Arial" w:hint="eastAsia"/>
                    <w:b/>
                    <w:sz w:val="24"/>
                    <w:lang w:val="pl-PL" w:eastAsia="en-GB"/>
                  </w:rPr>
                  <w:t>☐</w:t>
                </w:r>
              </w:sdtContent>
            </w:sdt>
            <w:r w:rsidR="00DC6C34" w:rsidRPr="00C46D9D">
              <w:rPr>
                <w:rFonts w:ascii="Arial" w:hAnsi="Arial" w:cs="Arial"/>
                <w:b/>
                <w:sz w:val="24"/>
                <w:lang w:val="pl-PL" w:eastAsia="en-GB"/>
              </w:rPr>
              <w:t xml:space="preserve"> </w:t>
            </w:r>
            <w:r w:rsidR="00DC6C34" w:rsidRPr="000B7978">
              <w:rPr>
                <w:rFonts w:cs="Arial"/>
                <w:b/>
                <w:sz w:val="24"/>
                <w:lang w:val="pl-PL" w:eastAsia="en-GB"/>
              </w:rPr>
              <w:t>NIE DOTYCZY</w:t>
            </w:r>
          </w:p>
        </w:tc>
      </w:tr>
    </w:tbl>
    <w:p w14:paraId="6D6D8341" w14:textId="6567D702" w:rsidR="00DC6C34" w:rsidRDefault="00DC6C34" w:rsidP="002278F7"/>
    <w:p w14:paraId="7BC5690B" w14:textId="2EC5568A" w:rsidR="00DC6C34" w:rsidRDefault="00F57AEE" w:rsidP="002278F7">
      <w:r>
        <w:t>Należy opisać, j</w:t>
      </w:r>
      <w:r w:rsidR="00DC6C34" w:rsidRPr="00DC6C34">
        <w:t>akie rozwiąz</w:t>
      </w:r>
      <w:r>
        <w:t xml:space="preserve">ania </w:t>
      </w:r>
      <w:r w:rsidR="00DC6C34" w:rsidRPr="00DC6C34">
        <w:t>redukujące emisje środowiskowe</w:t>
      </w:r>
      <w:r>
        <w:t xml:space="preserve"> będą zastosowane w przedsięwzięciu.</w:t>
      </w:r>
    </w:p>
    <w:p w14:paraId="06408F0A" w14:textId="77777777" w:rsidR="00DC6C34" w:rsidRDefault="00DC6C34" w:rsidP="00DC6C34">
      <w:pPr>
        <w:pBdr>
          <w:top w:val="single" w:sz="4" w:space="1" w:color="auto"/>
          <w:left w:val="single" w:sz="4" w:space="4" w:color="auto"/>
          <w:bottom w:val="single" w:sz="4" w:space="1" w:color="auto"/>
          <w:right w:val="single" w:sz="4" w:space="4" w:color="auto"/>
        </w:pBdr>
      </w:pPr>
    </w:p>
    <w:p w14:paraId="27D6C8AB" w14:textId="77777777" w:rsidR="00DC6C34" w:rsidRDefault="00DC6C34" w:rsidP="002278F7"/>
    <w:p w14:paraId="5F9D9426" w14:textId="7A800AC9" w:rsidR="002278F7" w:rsidRPr="006717E1" w:rsidRDefault="002278F7" w:rsidP="00DC6C34">
      <w:pPr>
        <w:pStyle w:val="Nagwek2"/>
      </w:pPr>
      <w:r w:rsidRPr="006717E1">
        <w:t>S</w:t>
      </w:r>
      <w:r w:rsidR="00DC6C34" w:rsidRPr="006717E1">
        <w:t xml:space="preserve">.2. </w:t>
      </w:r>
      <w:r w:rsidR="00AB7552">
        <w:t>Należy zaznaczyć, c</w:t>
      </w:r>
      <w:r w:rsidRPr="006717E1">
        <w:t xml:space="preserve">zy </w:t>
      </w:r>
      <w:r w:rsidR="006717E1">
        <w:t>realizacja</w:t>
      </w:r>
      <w:r w:rsidRPr="006717E1">
        <w:t xml:space="preserve"> przedsięwzięcia prowadzić będzie do ograniczenia zużycia energii w przedsiębiorstwie lub w infrastrukturze należącej do przedsiębiorcy</w:t>
      </w:r>
    </w:p>
    <w:tbl>
      <w:tblPr>
        <w:tblStyle w:val="Tabela-Siatka"/>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65"/>
        <w:gridCol w:w="2266"/>
      </w:tblGrid>
      <w:tr w:rsidR="00DC6C34" w:rsidRPr="00C46D9D" w14:paraId="4A9A6629" w14:textId="77777777" w:rsidTr="006E3FF4">
        <w:trPr>
          <w:jc w:val="center"/>
        </w:trPr>
        <w:tc>
          <w:tcPr>
            <w:tcW w:w="2265" w:type="dxa"/>
          </w:tcPr>
          <w:p w14:paraId="7C3E1C49" w14:textId="77777777" w:rsidR="00DC6C34" w:rsidRPr="00C46D9D" w:rsidRDefault="00981F6B" w:rsidP="006E3FF4">
            <w:pPr>
              <w:pStyle w:val="Text1"/>
              <w:numPr>
                <w:ilvl w:val="0"/>
                <w:numId w:val="0"/>
              </w:numPr>
              <w:tabs>
                <w:tab w:val="center" w:pos="1024"/>
              </w:tabs>
              <w:jc w:val="left"/>
              <w:rPr>
                <w:rFonts w:ascii="Arial" w:hAnsi="Arial" w:cs="Arial"/>
                <w:b/>
                <w:sz w:val="24"/>
                <w:lang w:val="pl-PL" w:eastAsia="en-GB"/>
              </w:rPr>
            </w:pPr>
            <w:sdt>
              <w:sdtPr>
                <w:rPr>
                  <w:rFonts w:cs="Arial"/>
                  <w:b/>
                  <w:sz w:val="24"/>
                  <w:lang w:val="pl-PL" w:eastAsia="en-GB"/>
                </w:rPr>
                <w:id w:val="-949468533"/>
                <w14:checkbox>
                  <w14:checked w14:val="0"/>
                  <w14:checkedState w14:val="2612" w14:font="MS Gothic"/>
                  <w14:uncheckedState w14:val="2610" w14:font="MS Gothic"/>
                </w14:checkbox>
              </w:sdtPr>
              <w:sdtEndPr/>
              <w:sdtContent>
                <w:r w:rsidR="00DC6C34" w:rsidRPr="00C46D9D">
                  <w:rPr>
                    <w:rFonts w:ascii="MS Gothic" w:eastAsia="MS Gothic" w:hAnsi="MS Gothic" w:cs="Arial" w:hint="eastAsia"/>
                    <w:b/>
                    <w:sz w:val="24"/>
                    <w:lang w:val="pl-PL" w:eastAsia="en-GB"/>
                  </w:rPr>
                  <w:t>☐</w:t>
                </w:r>
              </w:sdtContent>
            </w:sdt>
            <w:r w:rsidR="00DC6C34" w:rsidRPr="00C46D9D">
              <w:rPr>
                <w:rFonts w:ascii="Arial" w:hAnsi="Arial" w:cs="Arial"/>
                <w:b/>
                <w:sz w:val="24"/>
                <w:lang w:val="pl-PL" w:eastAsia="en-GB"/>
              </w:rPr>
              <w:t xml:space="preserve"> </w:t>
            </w:r>
            <w:r w:rsidR="00DC6C34" w:rsidRPr="000B7978">
              <w:rPr>
                <w:rFonts w:cs="Arial"/>
                <w:b/>
                <w:sz w:val="24"/>
                <w:lang w:val="pl-PL" w:eastAsia="en-GB"/>
              </w:rPr>
              <w:t>TAK</w:t>
            </w:r>
          </w:p>
        </w:tc>
        <w:tc>
          <w:tcPr>
            <w:tcW w:w="2266" w:type="dxa"/>
          </w:tcPr>
          <w:p w14:paraId="75D013F4" w14:textId="77777777" w:rsidR="00DC6C34" w:rsidRPr="00C46D9D" w:rsidRDefault="00981F6B" w:rsidP="006E3FF4">
            <w:pPr>
              <w:pStyle w:val="Text1"/>
              <w:numPr>
                <w:ilvl w:val="0"/>
                <w:numId w:val="0"/>
              </w:numPr>
              <w:tabs>
                <w:tab w:val="center" w:pos="1025"/>
              </w:tabs>
              <w:jc w:val="left"/>
              <w:rPr>
                <w:rFonts w:ascii="Arial" w:hAnsi="Arial" w:cs="Arial"/>
                <w:b/>
                <w:sz w:val="24"/>
                <w:lang w:val="pl-PL" w:eastAsia="en-GB"/>
              </w:rPr>
            </w:pPr>
            <w:sdt>
              <w:sdtPr>
                <w:rPr>
                  <w:rFonts w:cs="Arial"/>
                  <w:b/>
                  <w:sz w:val="24"/>
                  <w:lang w:val="pl-PL" w:eastAsia="en-GB"/>
                </w:rPr>
                <w:id w:val="457851530"/>
                <w14:checkbox>
                  <w14:checked w14:val="0"/>
                  <w14:checkedState w14:val="2612" w14:font="MS Gothic"/>
                  <w14:uncheckedState w14:val="2610" w14:font="MS Gothic"/>
                </w14:checkbox>
              </w:sdtPr>
              <w:sdtEndPr/>
              <w:sdtContent>
                <w:r w:rsidR="00DC6C34" w:rsidRPr="00C46D9D">
                  <w:rPr>
                    <w:rFonts w:ascii="MS Gothic" w:eastAsia="MS Gothic" w:hAnsi="MS Gothic" w:cs="Arial" w:hint="eastAsia"/>
                    <w:b/>
                    <w:sz w:val="24"/>
                    <w:lang w:val="pl-PL" w:eastAsia="en-GB"/>
                  </w:rPr>
                  <w:t>☐</w:t>
                </w:r>
              </w:sdtContent>
            </w:sdt>
            <w:r w:rsidR="00DC6C34" w:rsidRPr="00C46D9D">
              <w:rPr>
                <w:rFonts w:ascii="Arial" w:hAnsi="Arial" w:cs="Arial"/>
                <w:b/>
                <w:sz w:val="24"/>
                <w:lang w:val="pl-PL" w:eastAsia="en-GB"/>
              </w:rPr>
              <w:t xml:space="preserve"> </w:t>
            </w:r>
            <w:r w:rsidR="00DC6C34" w:rsidRPr="000B7978">
              <w:rPr>
                <w:rFonts w:cs="Arial"/>
                <w:b/>
                <w:sz w:val="24"/>
                <w:lang w:val="pl-PL" w:eastAsia="en-GB"/>
              </w:rPr>
              <w:t>NIE DOTYCZY</w:t>
            </w:r>
          </w:p>
        </w:tc>
      </w:tr>
    </w:tbl>
    <w:p w14:paraId="4823AF5C" w14:textId="572D559E" w:rsidR="00DC6C34" w:rsidRDefault="00DC6C34" w:rsidP="002278F7"/>
    <w:p w14:paraId="0FF7513E" w14:textId="02151209" w:rsidR="00DC6C34" w:rsidRDefault="00F57AEE" w:rsidP="002278F7">
      <w:r>
        <w:t>Należy opisać, j</w:t>
      </w:r>
      <w:r w:rsidR="00DC6C34" w:rsidRPr="00DC6C34">
        <w:t>akie rozwiązani</w:t>
      </w:r>
      <w:r>
        <w:t xml:space="preserve">a </w:t>
      </w:r>
      <w:r w:rsidR="00DC6C34" w:rsidRPr="00DC6C34">
        <w:t>ograniczające zużycie</w:t>
      </w:r>
      <w:r>
        <w:t xml:space="preserve"> energii będą zastosowane w przedsięwzięciu.</w:t>
      </w:r>
    </w:p>
    <w:p w14:paraId="3D1F3FF9" w14:textId="77777777" w:rsidR="00DC6C34" w:rsidRDefault="00DC6C34" w:rsidP="000B7978">
      <w:pPr>
        <w:pBdr>
          <w:top w:val="single" w:sz="4" w:space="1" w:color="auto"/>
          <w:left w:val="single" w:sz="4" w:space="4" w:color="auto"/>
          <w:bottom w:val="single" w:sz="4" w:space="1" w:color="auto"/>
          <w:right w:val="single" w:sz="4" w:space="4" w:color="auto"/>
        </w:pBdr>
      </w:pPr>
    </w:p>
    <w:p w14:paraId="5654A92E" w14:textId="12E7971E" w:rsidR="00DC6C34" w:rsidRDefault="00DC6C34" w:rsidP="00DC6C34"/>
    <w:p w14:paraId="3007FCF6" w14:textId="1FA83CE7" w:rsidR="00C73A95" w:rsidRPr="00EF7999" w:rsidRDefault="002278F7" w:rsidP="00C73A95">
      <w:pPr>
        <w:pStyle w:val="Nagwek2"/>
        <w:rPr>
          <w:vertAlign w:val="superscript"/>
        </w:rPr>
      </w:pPr>
      <w:r w:rsidRPr="00C73A95">
        <w:t>S</w:t>
      </w:r>
      <w:r w:rsidR="00C73A95" w:rsidRPr="00C73A95">
        <w:t>.3. Należ</w:t>
      </w:r>
      <w:r w:rsidR="000D2C4A">
        <w:t>y wskaz</w:t>
      </w:r>
      <w:r w:rsidR="00C73A95" w:rsidRPr="00C73A95">
        <w:t>ać, o ile procent wartość zapotrzebowania na energię nowego budynku jest niższa od wartości referencyjnej</w:t>
      </w:r>
      <w:r w:rsidR="00C73A95">
        <w:rPr>
          <w:rStyle w:val="Odwoanieprzypisudolnego"/>
        </w:rPr>
        <w:footnoteReference w:id="30"/>
      </w:r>
      <w:r w:rsidR="00EF7999">
        <w:rPr>
          <w:vertAlign w:val="superscript"/>
        </w:rPr>
        <w:t>)</w:t>
      </w:r>
    </w:p>
    <w:p w14:paraId="438D0001" w14:textId="77777777" w:rsidR="00C73A95" w:rsidRDefault="00C73A95" w:rsidP="000B7978">
      <w:pPr>
        <w:pBdr>
          <w:top w:val="single" w:sz="4" w:space="1" w:color="auto"/>
          <w:left w:val="single" w:sz="4" w:space="4" w:color="auto"/>
          <w:bottom w:val="single" w:sz="4" w:space="1" w:color="auto"/>
          <w:right w:val="single" w:sz="4" w:space="4" w:color="auto"/>
        </w:pBdr>
      </w:pPr>
    </w:p>
    <w:p w14:paraId="2113D272" w14:textId="4583D2CC" w:rsidR="00A66D23" w:rsidRDefault="00A66D23" w:rsidP="00F57AEE"/>
    <w:p w14:paraId="7ACEBB55" w14:textId="14352C4F" w:rsidR="00C73A95" w:rsidRPr="00EF7999" w:rsidRDefault="00C73A95" w:rsidP="00C73A95">
      <w:pPr>
        <w:pStyle w:val="Nagwek2"/>
        <w:rPr>
          <w:vertAlign w:val="superscript"/>
        </w:rPr>
      </w:pPr>
      <w:r w:rsidRPr="00C73A95">
        <w:t>S.4. Należy wskazać, o ile procent usprawnienia redukują emisję lub ograniczają zużycie energii względem stanu przed modernizacją</w:t>
      </w:r>
      <w:r>
        <w:rPr>
          <w:rStyle w:val="Odwoanieprzypisudolnego"/>
        </w:rPr>
        <w:footnoteReference w:id="31"/>
      </w:r>
      <w:r w:rsidR="00EF7999">
        <w:rPr>
          <w:vertAlign w:val="superscript"/>
        </w:rPr>
        <w:t>)</w:t>
      </w:r>
    </w:p>
    <w:p w14:paraId="1B00F0EF" w14:textId="77777777" w:rsidR="00C73A95" w:rsidRDefault="00C73A95" w:rsidP="000B7978">
      <w:pPr>
        <w:pBdr>
          <w:top w:val="single" w:sz="4" w:space="1" w:color="auto"/>
          <w:left w:val="single" w:sz="4" w:space="4" w:color="auto"/>
          <w:bottom w:val="single" w:sz="4" w:space="1" w:color="auto"/>
          <w:right w:val="single" w:sz="4" w:space="4" w:color="auto"/>
        </w:pBdr>
      </w:pPr>
    </w:p>
    <w:p w14:paraId="59ADF5A9" w14:textId="2E1E815A" w:rsidR="00613199" w:rsidRDefault="00613199" w:rsidP="00482547"/>
    <w:p w14:paraId="63552333" w14:textId="3236141D" w:rsidR="00F57AEE" w:rsidRDefault="00F57AEE" w:rsidP="00482547"/>
    <w:p w14:paraId="5FAE70E7" w14:textId="77777777" w:rsidR="00F57AEE" w:rsidRDefault="00F57AEE" w:rsidP="00482547"/>
    <w:p w14:paraId="6F075AD6" w14:textId="30EC1D70" w:rsidR="008350C0" w:rsidRDefault="00467FFD" w:rsidP="00467FFD">
      <w:pPr>
        <w:spacing w:before="0" w:after="0"/>
        <w:jc w:val="left"/>
      </w:pPr>
      <w:r>
        <w:br w:type="page"/>
      </w:r>
    </w:p>
    <w:p w14:paraId="068EDD6A" w14:textId="0D56A9EE" w:rsidR="00635947" w:rsidRPr="006D32C1" w:rsidRDefault="00635947" w:rsidP="00635947">
      <w:pPr>
        <w:pStyle w:val="Nagwek1"/>
      </w:pPr>
      <w:bookmarkStart w:id="24" w:name="_Toc136603463"/>
      <w:r w:rsidRPr="006D32C1">
        <w:lastRenderedPageBreak/>
        <w:t>T. ZWIĘKSZENIE ZDOLNOŚCI PRODUKCYJNYCH PRZEDSIĘBIORSTWA</w:t>
      </w:r>
      <w:bookmarkEnd w:id="24"/>
    </w:p>
    <w:p w14:paraId="10545106" w14:textId="1A5A092D" w:rsidR="00A03946" w:rsidRDefault="00A03946" w:rsidP="00EA2E94"/>
    <w:p w14:paraId="5BD20ED0" w14:textId="6C76196F" w:rsidR="008350C0" w:rsidRPr="00EA2E94" w:rsidRDefault="00EA2E94" w:rsidP="00EA2E94">
      <w:pPr>
        <w:pStyle w:val="Nagwek2"/>
      </w:pPr>
      <w:r w:rsidRPr="00EA2E94">
        <w:t xml:space="preserve">T.1. </w:t>
      </w:r>
      <w:r w:rsidR="008350C0" w:rsidRPr="00EA2E94">
        <w:t>Należy zaznaczyć rodzaj</w:t>
      </w:r>
      <w:r w:rsidRPr="00EA2E94">
        <w:t>e</w:t>
      </w:r>
      <w:r w:rsidR="008350C0" w:rsidRPr="00EA2E94">
        <w:t xml:space="preserve"> inwestycji, które będą realiz</w:t>
      </w:r>
      <w:r w:rsidRPr="00EA2E94">
        <w:t>owane w ramach przedsięwzięci</w:t>
      </w:r>
      <w:r w:rsidR="00306A45">
        <w:t>a</w:t>
      </w:r>
    </w:p>
    <w:p w14:paraId="248F242C" w14:textId="77777777" w:rsidR="008350C0" w:rsidRDefault="00981F6B" w:rsidP="008350C0">
      <w:sdt>
        <w:sdtPr>
          <w:rPr>
            <w:b/>
          </w:rPr>
          <w:id w:val="171687498"/>
          <w14:checkbox>
            <w14:checked w14:val="0"/>
            <w14:checkedState w14:val="2612" w14:font="MS Gothic"/>
            <w14:uncheckedState w14:val="2610" w14:font="MS Gothic"/>
          </w14:checkbox>
        </w:sdtPr>
        <w:sdtEndPr/>
        <w:sdtContent>
          <w:r w:rsidR="008350C0" w:rsidRPr="00121174">
            <w:rPr>
              <w:rFonts w:ascii="MS Gothic" w:eastAsia="MS Gothic" w:hAnsi="MS Gothic" w:hint="eastAsia"/>
              <w:b/>
            </w:rPr>
            <w:t>☐</w:t>
          </w:r>
        </w:sdtContent>
      </w:sdt>
      <w:r w:rsidR="008350C0">
        <w:t xml:space="preserve"> zwiększenie zdolności produkcyjnych przedsiębiorstwa</w:t>
      </w:r>
    </w:p>
    <w:p w14:paraId="226B60F6" w14:textId="5D61F930" w:rsidR="008350C0" w:rsidRDefault="00981F6B" w:rsidP="000B7978">
      <w:sdt>
        <w:sdtPr>
          <w:rPr>
            <w:b/>
          </w:rPr>
          <w:id w:val="-1089307634"/>
          <w14:checkbox>
            <w14:checked w14:val="0"/>
            <w14:checkedState w14:val="2612" w14:font="MS Gothic"/>
            <w14:uncheckedState w14:val="2610" w14:font="MS Gothic"/>
          </w14:checkbox>
        </w:sdtPr>
        <w:sdtEndPr/>
        <w:sdtContent>
          <w:r w:rsidR="008350C0" w:rsidRPr="00121174">
            <w:rPr>
              <w:rFonts w:ascii="MS Gothic" w:eastAsia="MS Gothic" w:hAnsi="MS Gothic" w:hint="eastAsia"/>
              <w:b/>
            </w:rPr>
            <w:t>☐</w:t>
          </w:r>
        </w:sdtContent>
      </w:sdt>
      <w:r w:rsidR="008350C0">
        <w:t xml:space="preserve"> budowa nowego zakładu</w:t>
      </w:r>
    </w:p>
    <w:p w14:paraId="0C7380F5" w14:textId="77777777" w:rsidR="008350C0" w:rsidRDefault="00981F6B" w:rsidP="008350C0">
      <w:sdt>
        <w:sdtPr>
          <w:rPr>
            <w:b/>
          </w:rPr>
          <w:id w:val="-631631717"/>
          <w14:checkbox>
            <w14:checked w14:val="0"/>
            <w14:checkedState w14:val="2612" w14:font="MS Gothic"/>
            <w14:uncheckedState w14:val="2610" w14:font="MS Gothic"/>
          </w14:checkbox>
        </w:sdtPr>
        <w:sdtEndPr/>
        <w:sdtContent>
          <w:r w:rsidR="008350C0" w:rsidRPr="00121174">
            <w:rPr>
              <w:rFonts w:ascii="MS Gothic" w:eastAsia="MS Gothic" w:hAnsi="MS Gothic" w:hint="eastAsia"/>
              <w:b/>
            </w:rPr>
            <w:t>☐</w:t>
          </w:r>
        </w:sdtContent>
      </w:sdt>
      <w:r w:rsidR="008350C0">
        <w:t xml:space="preserve"> uruchomienie produkcji nowego, dotychczas niewytwarzanego produktu</w:t>
      </w:r>
    </w:p>
    <w:p w14:paraId="0D655198" w14:textId="1B3329C1" w:rsidR="008350C0" w:rsidRDefault="008350C0" w:rsidP="008350C0"/>
    <w:p w14:paraId="15FD0DE4" w14:textId="283559D4" w:rsidR="00350A6C" w:rsidRPr="00EA2E94" w:rsidRDefault="00EA2E94" w:rsidP="00EA2E94">
      <w:pPr>
        <w:pStyle w:val="Nagwek2"/>
      </w:pPr>
      <w:r w:rsidRPr="00EA2E94">
        <w:t xml:space="preserve">T.2. Należy </w:t>
      </w:r>
      <w:r w:rsidR="008350C0" w:rsidRPr="00EA2E94">
        <w:t xml:space="preserve">zaznaczyć, o ile procent </w:t>
      </w:r>
      <w:r>
        <w:t>wzrośnie</w:t>
      </w:r>
      <w:r w:rsidR="008350C0" w:rsidRPr="00EA2E94">
        <w:t xml:space="preserve"> zdolność produkcyjna przedsiębiorstwa w wyniku zrealizowania przedsięwzięcia oraz wykazać</w:t>
      </w:r>
      <w:r w:rsidR="0092027F" w:rsidRPr="00EA2E94">
        <w:t>, w jaki sposób</w:t>
      </w:r>
      <w:r w:rsidRPr="00EA2E94">
        <w:t xml:space="preserve"> to nastąpi</w:t>
      </w:r>
    </w:p>
    <w:p w14:paraId="60795BC0" w14:textId="77777777" w:rsidR="008350C0" w:rsidRDefault="00981F6B" w:rsidP="008350C0">
      <w:sdt>
        <w:sdtPr>
          <w:rPr>
            <w:b/>
          </w:rPr>
          <w:id w:val="537477874"/>
          <w14:checkbox>
            <w14:checked w14:val="0"/>
            <w14:checkedState w14:val="2612" w14:font="MS Gothic"/>
            <w14:uncheckedState w14:val="2610" w14:font="MS Gothic"/>
          </w14:checkbox>
        </w:sdtPr>
        <w:sdtEndPr/>
        <w:sdtContent>
          <w:r w:rsidR="008350C0" w:rsidRPr="005B3AF2">
            <w:rPr>
              <w:rFonts w:ascii="MS Gothic" w:eastAsia="MS Gothic" w:hAnsi="MS Gothic" w:hint="eastAsia"/>
              <w:b/>
            </w:rPr>
            <w:t>☐</w:t>
          </w:r>
        </w:sdtContent>
      </w:sdt>
      <w:r w:rsidR="008350C0">
        <w:t xml:space="preserve"> poniżej 5 %</w:t>
      </w:r>
    </w:p>
    <w:p w14:paraId="2AC1CCDD" w14:textId="77777777" w:rsidR="008350C0" w:rsidRDefault="00981F6B" w:rsidP="008350C0">
      <w:sdt>
        <w:sdtPr>
          <w:rPr>
            <w:b/>
          </w:rPr>
          <w:id w:val="1123655216"/>
          <w14:checkbox>
            <w14:checked w14:val="0"/>
            <w14:checkedState w14:val="2612" w14:font="MS Gothic"/>
            <w14:uncheckedState w14:val="2610" w14:font="MS Gothic"/>
          </w14:checkbox>
        </w:sdtPr>
        <w:sdtEndPr/>
        <w:sdtContent>
          <w:r w:rsidR="008350C0" w:rsidRPr="005B3AF2">
            <w:rPr>
              <w:rFonts w:ascii="MS Gothic" w:eastAsia="MS Gothic" w:hAnsi="MS Gothic" w:hint="eastAsia"/>
              <w:b/>
            </w:rPr>
            <w:t>☐</w:t>
          </w:r>
        </w:sdtContent>
      </w:sdt>
      <w:r w:rsidR="008350C0">
        <w:t xml:space="preserve"> od 5 % do 15 %</w:t>
      </w:r>
    </w:p>
    <w:p w14:paraId="67DCF447" w14:textId="77777777" w:rsidR="008350C0" w:rsidRDefault="00981F6B" w:rsidP="008350C0">
      <w:sdt>
        <w:sdtPr>
          <w:rPr>
            <w:b/>
          </w:rPr>
          <w:id w:val="1676301902"/>
          <w14:checkbox>
            <w14:checked w14:val="0"/>
            <w14:checkedState w14:val="2612" w14:font="MS Gothic"/>
            <w14:uncheckedState w14:val="2610" w14:font="MS Gothic"/>
          </w14:checkbox>
        </w:sdtPr>
        <w:sdtEndPr/>
        <w:sdtContent>
          <w:r w:rsidR="008350C0" w:rsidRPr="005B3AF2">
            <w:rPr>
              <w:rFonts w:ascii="MS Gothic" w:eastAsia="MS Gothic" w:hAnsi="MS Gothic" w:hint="eastAsia"/>
              <w:b/>
            </w:rPr>
            <w:t>☐</w:t>
          </w:r>
        </w:sdtContent>
      </w:sdt>
      <w:r w:rsidR="008350C0">
        <w:t xml:space="preserve"> powyżej 15 %</w:t>
      </w:r>
    </w:p>
    <w:p w14:paraId="22943843" w14:textId="77777777" w:rsidR="008350C0" w:rsidRDefault="008350C0" w:rsidP="008350C0"/>
    <w:p w14:paraId="2B3F2E78" w14:textId="40BF0EEC" w:rsidR="008350C0" w:rsidRDefault="00EA2E94" w:rsidP="008350C0">
      <w:r>
        <w:t>Uzasadnienie</w:t>
      </w:r>
      <w:r>
        <w:rPr>
          <w:rStyle w:val="Odwoanieprzypisudolnego"/>
        </w:rPr>
        <w:footnoteReference w:id="32"/>
      </w:r>
      <w:r w:rsidR="00EF7999">
        <w:rPr>
          <w:vertAlign w:val="superscript"/>
        </w:rPr>
        <w:t>)</w:t>
      </w:r>
      <w:r>
        <w:t>:</w:t>
      </w:r>
    </w:p>
    <w:p w14:paraId="31E67A0D" w14:textId="77777777" w:rsidR="008350C0" w:rsidRDefault="008350C0" w:rsidP="000B7978">
      <w:pPr>
        <w:pBdr>
          <w:top w:val="single" w:sz="4" w:space="1" w:color="auto"/>
          <w:left w:val="single" w:sz="4" w:space="4" w:color="auto"/>
          <w:bottom w:val="single" w:sz="4" w:space="1" w:color="auto"/>
          <w:right w:val="single" w:sz="4" w:space="4" w:color="auto"/>
        </w:pBdr>
      </w:pPr>
    </w:p>
    <w:p w14:paraId="4661DA34" w14:textId="7746C8F5" w:rsidR="00613199" w:rsidRDefault="00613199" w:rsidP="00EA2E94"/>
    <w:p w14:paraId="7198674C" w14:textId="7D2A65BB" w:rsidR="00EA2E94" w:rsidRDefault="00EA2E94" w:rsidP="00EA2E94"/>
    <w:p w14:paraId="5E8DA6CD" w14:textId="77777777" w:rsidR="00EA2E94" w:rsidRDefault="00EA2E94" w:rsidP="00EA2E94"/>
    <w:p w14:paraId="3953F876" w14:textId="378423F6" w:rsidR="0088581C" w:rsidRPr="00383523" w:rsidRDefault="00C81733" w:rsidP="0088581C">
      <w:pPr>
        <w:spacing w:before="0" w:after="0"/>
        <w:jc w:val="left"/>
      </w:pPr>
      <w:r>
        <w:br w:type="page"/>
      </w:r>
    </w:p>
    <w:p w14:paraId="7843CCAE" w14:textId="32A2ED84" w:rsidR="003F09D9" w:rsidRPr="003F09D9" w:rsidRDefault="00635947" w:rsidP="003F09D9">
      <w:pPr>
        <w:pStyle w:val="Nagwek1"/>
      </w:pPr>
      <w:bookmarkStart w:id="25" w:name="_Toc121314029"/>
      <w:bookmarkStart w:id="26" w:name="_Toc136603464"/>
      <w:r>
        <w:lastRenderedPageBreak/>
        <w:t>U</w:t>
      </w:r>
      <w:r w:rsidR="00891898">
        <w:t xml:space="preserve">. </w:t>
      </w:r>
      <w:r w:rsidR="00980771" w:rsidRPr="00E635FC">
        <w:t>P</w:t>
      </w:r>
      <w:r w:rsidR="005A751F" w:rsidRPr="00E635FC">
        <w:t>ODPIS OSOBY U</w:t>
      </w:r>
      <w:r w:rsidR="00DC1426">
        <w:t>POWAŻNIO</w:t>
      </w:r>
      <w:r w:rsidR="00AE7C98">
        <w:t>NEJ</w:t>
      </w:r>
      <w:r w:rsidR="005A751F" w:rsidRPr="00E635FC">
        <w:t xml:space="preserve"> DO REPREZENTOWANIA PRZEDSIĘBIORSTW</w:t>
      </w:r>
      <w:r w:rsidR="00DD650A" w:rsidRPr="00E635FC">
        <w:t>A</w:t>
      </w:r>
      <w:bookmarkEnd w:id="25"/>
      <w:bookmarkEnd w:id="26"/>
    </w:p>
    <w:p w14:paraId="19F6F242" w14:textId="67A67783" w:rsidR="00217D83" w:rsidRPr="00E273BB" w:rsidRDefault="00217D83" w:rsidP="00D966DC">
      <w:pPr>
        <w:spacing w:before="360"/>
      </w:pPr>
      <w:r w:rsidRPr="00E273BB">
        <w:t xml:space="preserve">Potwierdzam, że przedstawione w niniejszym formularzu </w:t>
      </w:r>
      <w:r w:rsidR="00913B8C" w:rsidRPr="00E273BB">
        <w:t xml:space="preserve">oraz załącznikach </w:t>
      </w:r>
      <w:r w:rsidRPr="00E273BB">
        <w:t>informacje są dokładne i prawidłowe.</w:t>
      </w:r>
    </w:p>
    <w:p w14:paraId="31B8978F" w14:textId="77777777" w:rsidR="001B2B34" w:rsidRPr="00E273BB" w:rsidRDefault="001B2B34" w:rsidP="00D966DC">
      <w:r w:rsidRPr="00E273BB">
        <w:t xml:space="preserve">Jestem świadomy odpowiedzialności karnej za podanie fałszywych danych </w:t>
      </w:r>
      <w:r w:rsidR="00DD650A" w:rsidRPr="00E273BB">
        <w:t>oraz</w:t>
      </w:r>
      <w:r w:rsidRPr="00E273BB">
        <w:t xml:space="preserve"> złożenie fałszywych oświadczeń.</w:t>
      </w:r>
    </w:p>
    <w:p w14:paraId="6C6C51CB" w14:textId="62D20EB6" w:rsidR="00286F60" w:rsidRPr="00E273BB" w:rsidRDefault="00913B8C" w:rsidP="00D966DC">
      <w:pPr>
        <w:spacing w:after="360"/>
      </w:pPr>
      <w:r w:rsidRPr="00E273BB">
        <w:t>Wyrażam zgodę na udzielanie informacji i wykorzystanie, po dokonaniu oceny, zawartości niniejszego wniosku i jego załączników na potrzeby ewaluacji p</w:t>
      </w:r>
      <w:r w:rsidR="00DD650A" w:rsidRPr="00E273BB">
        <w:t>r</w:t>
      </w:r>
      <w:r w:rsidR="00813A18" w:rsidRPr="00E273BB">
        <w:t>owadzonych przez Instytucję Koordynującą, Instytucję odpowiedzialną za realizację reformy, Instytucję odpowiedzia</w:t>
      </w:r>
      <w:r w:rsidR="00FC23E7" w:rsidRPr="00E273BB">
        <w:t xml:space="preserve">lną za realizację inwestycji oraz </w:t>
      </w:r>
      <w:r w:rsidR="00813A18" w:rsidRPr="00E273BB">
        <w:t>upoważnione przez te Instytucje podmioty.</w:t>
      </w:r>
    </w:p>
    <w:tbl>
      <w:tblPr>
        <w:tblStyle w:val="Tabela-Siatka1"/>
        <w:tblW w:w="0" w:type="auto"/>
        <w:tblLook w:val="04A0" w:firstRow="1" w:lastRow="0" w:firstColumn="1" w:lastColumn="0" w:noHBand="0" w:noVBand="1"/>
      </w:tblPr>
      <w:tblGrid>
        <w:gridCol w:w="3114"/>
        <w:gridCol w:w="5948"/>
      </w:tblGrid>
      <w:tr w:rsidR="00D966DC" w:rsidRPr="00020003" w14:paraId="2C12781E" w14:textId="77777777" w:rsidTr="00FF5A33">
        <w:trPr>
          <w:trHeight w:val="794"/>
        </w:trPr>
        <w:tc>
          <w:tcPr>
            <w:tcW w:w="9062" w:type="dxa"/>
            <w:gridSpan w:val="2"/>
            <w:shd w:val="clear" w:color="auto" w:fill="D9D9D9" w:themeFill="background1" w:themeFillShade="D9"/>
            <w:vAlign w:val="center"/>
          </w:tcPr>
          <w:p w14:paraId="00CF4EE6" w14:textId="7CA0C65D" w:rsidR="00D966DC" w:rsidRPr="00020003" w:rsidRDefault="00946DD0" w:rsidP="00D966DC">
            <w:pPr>
              <w:jc w:val="center"/>
              <w:rPr>
                <w:rFonts w:cs="Arial"/>
                <w:b/>
              </w:rPr>
            </w:pPr>
            <w:r>
              <w:rPr>
                <w:rFonts w:cs="Arial"/>
                <w:b/>
                <w:sz w:val="24"/>
              </w:rPr>
              <w:t>Osoba u</w:t>
            </w:r>
            <w:r w:rsidR="00DC1426">
              <w:rPr>
                <w:rFonts w:cs="Arial"/>
                <w:b/>
                <w:sz w:val="24"/>
              </w:rPr>
              <w:t>poważniona</w:t>
            </w:r>
            <w:r>
              <w:rPr>
                <w:rFonts w:cs="Arial"/>
                <w:b/>
                <w:sz w:val="24"/>
              </w:rPr>
              <w:t xml:space="preserve"> do reprezentowania przedsiębiorstwa</w:t>
            </w:r>
          </w:p>
        </w:tc>
      </w:tr>
      <w:tr w:rsidR="00D966DC" w:rsidRPr="00020003" w14:paraId="5A2FF4BD" w14:textId="77777777" w:rsidTr="00FF5A33">
        <w:trPr>
          <w:trHeight w:val="794"/>
        </w:trPr>
        <w:tc>
          <w:tcPr>
            <w:tcW w:w="3114" w:type="dxa"/>
            <w:shd w:val="clear" w:color="auto" w:fill="D9D9D9" w:themeFill="background1" w:themeFillShade="D9"/>
            <w:vAlign w:val="center"/>
          </w:tcPr>
          <w:p w14:paraId="5B96D0F8" w14:textId="716B519F" w:rsidR="00D966DC" w:rsidRPr="00020003" w:rsidRDefault="00D966DC" w:rsidP="00D966DC">
            <w:pPr>
              <w:jc w:val="left"/>
              <w:rPr>
                <w:rFonts w:cs="Arial"/>
                <w:b/>
                <w:sz w:val="22"/>
              </w:rPr>
            </w:pPr>
            <w:r w:rsidRPr="00020003">
              <w:rPr>
                <w:rFonts w:cs="Arial"/>
                <w:b/>
                <w:sz w:val="22"/>
              </w:rPr>
              <w:t>Imię i nazwisko:</w:t>
            </w:r>
          </w:p>
        </w:tc>
        <w:tc>
          <w:tcPr>
            <w:tcW w:w="5948" w:type="dxa"/>
            <w:vAlign w:val="center"/>
          </w:tcPr>
          <w:p w14:paraId="43DB96AB" w14:textId="77777777" w:rsidR="00D966DC" w:rsidRPr="00020003" w:rsidRDefault="00D966DC" w:rsidP="00FF5A33">
            <w:pPr>
              <w:jc w:val="center"/>
              <w:rPr>
                <w:rFonts w:cs="Arial"/>
              </w:rPr>
            </w:pPr>
          </w:p>
        </w:tc>
      </w:tr>
      <w:tr w:rsidR="00D966DC" w:rsidRPr="00020003" w14:paraId="6CC5CAD5" w14:textId="77777777" w:rsidTr="00FF5A33">
        <w:trPr>
          <w:trHeight w:val="794"/>
        </w:trPr>
        <w:tc>
          <w:tcPr>
            <w:tcW w:w="3114" w:type="dxa"/>
            <w:shd w:val="clear" w:color="auto" w:fill="D9D9D9" w:themeFill="background1" w:themeFillShade="D9"/>
            <w:vAlign w:val="center"/>
          </w:tcPr>
          <w:p w14:paraId="7CCCCF99" w14:textId="64E79E62" w:rsidR="00D966DC" w:rsidRPr="00020003" w:rsidRDefault="00D966DC" w:rsidP="00D966DC">
            <w:pPr>
              <w:jc w:val="left"/>
              <w:rPr>
                <w:rFonts w:cs="Arial"/>
                <w:b/>
                <w:sz w:val="22"/>
              </w:rPr>
            </w:pPr>
            <w:r w:rsidRPr="00020003">
              <w:rPr>
                <w:rFonts w:cs="Arial"/>
                <w:b/>
                <w:sz w:val="22"/>
              </w:rPr>
              <w:t>Pełniona funkcja:</w:t>
            </w:r>
          </w:p>
        </w:tc>
        <w:tc>
          <w:tcPr>
            <w:tcW w:w="5948" w:type="dxa"/>
            <w:vAlign w:val="center"/>
          </w:tcPr>
          <w:p w14:paraId="584511B9" w14:textId="77777777" w:rsidR="00D966DC" w:rsidRPr="00020003" w:rsidRDefault="00D966DC" w:rsidP="00FF5A33">
            <w:pPr>
              <w:jc w:val="center"/>
              <w:rPr>
                <w:rFonts w:cs="Arial"/>
              </w:rPr>
            </w:pPr>
          </w:p>
        </w:tc>
      </w:tr>
      <w:tr w:rsidR="00D966DC" w:rsidRPr="00020003" w14:paraId="28EA38DA" w14:textId="77777777" w:rsidTr="00FF5A33">
        <w:trPr>
          <w:trHeight w:val="794"/>
        </w:trPr>
        <w:tc>
          <w:tcPr>
            <w:tcW w:w="3114" w:type="dxa"/>
            <w:shd w:val="clear" w:color="auto" w:fill="D9D9D9" w:themeFill="background1" w:themeFillShade="D9"/>
            <w:vAlign w:val="center"/>
          </w:tcPr>
          <w:p w14:paraId="7B034B68" w14:textId="78971219" w:rsidR="00D966DC" w:rsidRPr="00020003" w:rsidRDefault="00D966DC" w:rsidP="00D966DC">
            <w:pPr>
              <w:jc w:val="left"/>
              <w:rPr>
                <w:rFonts w:cs="Arial"/>
                <w:b/>
                <w:sz w:val="22"/>
              </w:rPr>
            </w:pPr>
            <w:r w:rsidRPr="00020003">
              <w:rPr>
                <w:rFonts w:cs="Arial"/>
                <w:b/>
                <w:sz w:val="22"/>
              </w:rPr>
              <w:t>Nazwa p</w:t>
            </w:r>
            <w:r w:rsidR="00946DD0">
              <w:rPr>
                <w:rFonts w:cs="Arial"/>
                <w:b/>
                <w:sz w:val="22"/>
              </w:rPr>
              <w:t>rzedsiębiorstwa</w:t>
            </w:r>
            <w:r w:rsidRPr="00020003">
              <w:rPr>
                <w:rFonts w:cs="Arial"/>
                <w:b/>
                <w:sz w:val="22"/>
              </w:rPr>
              <w:t>:</w:t>
            </w:r>
          </w:p>
        </w:tc>
        <w:tc>
          <w:tcPr>
            <w:tcW w:w="5948" w:type="dxa"/>
            <w:vAlign w:val="center"/>
          </w:tcPr>
          <w:p w14:paraId="4870C2B3" w14:textId="77777777" w:rsidR="00D966DC" w:rsidRPr="00020003" w:rsidRDefault="00D966DC" w:rsidP="00FF5A33">
            <w:pPr>
              <w:jc w:val="center"/>
              <w:rPr>
                <w:rFonts w:cs="Arial"/>
              </w:rPr>
            </w:pPr>
          </w:p>
        </w:tc>
      </w:tr>
      <w:tr w:rsidR="00D966DC" w:rsidRPr="00020003" w14:paraId="19A29E9A" w14:textId="77777777" w:rsidTr="00FF5A33">
        <w:trPr>
          <w:trHeight w:val="794"/>
        </w:trPr>
        <w:tc>
          <w:tcPr>
            <w:tcW w:w="3114" w:type="dxa"/>
            <w:shd w:val="clear" w:color="auto" w:fill="D9D9D9" w:themeFill="background1" w:themeFillShade="D9"/>
            <w:vAlign w:val="center"/>
          </w:tcPr>
          <w:p w14:paraId="3C93C548" w14:textId="44A7DCBE" w:rsidR="00D966DC" w:rsidRPr="00020003" w:rsidRDefault="00D966DC" w:rsidP="00D966DC">
            <w:pPr>
              <w:jc w:val="left"/>
              <w:rPr>
                <w:rFonts w:cs="Arial"/>
                <w:b/>
                <w:sz w:val="22"/>
              </w:rPr>
            </w:pPr>
            <w:r w:rsidRPr="00020003">
              <w:rPr>
                <w:rFonts w:cs="Arial"/>
                <w:b/>
                <w:sz w:val="22"/>
              </w:rPr>
              <w:t>Data:</w:t>
            </w:r>
          </w:p>
        </w:tc>
        <w:tc>
          <w:tcPr>
            <w:tcW w:w="5948" w:type="dxa"/>
            <w:vAlign w:val="center"/>
          </w:tcPr>
          <w:p w14:paraId="0C043CF1" w14:textId="77777777" w:rsidR="00D966DC" w:rsidRPr="00020003" w:rsidRDefault="00D966DC" w:rsidP="00FF5A33">
            <w:pPr>
              <w:jc w:val="center"/>
              <w:rPr>
                <w:rFonts w:cs="Arial"/>
              </w:rPr>
            </w:pPr>
          </w:p>
        </w:tc>
      </w:tr>
      <w:tr w:rsidR="00D966DC" w:rsidRPr="00020003" w14:paraId="670F58FE" w14:textId="77777777" w:rsidTr="00FF5A33">
        <w:trPr>
          <w:trHeight w:val="1587"/>
        </w:trPr>
        <w:tc>
          <w:tcPr>
            <w:tcW w:w="3114" w:type="dxa"/>
            <w:shd w:val="clear" w:color="auto" w:fill="D9D9D9" w:themeFill="background1" w:themeFillShade="D9"/>
            <w:vAlign w:val="center"/>
          </w:tcPr>
          <w:p w14:paraId="0EAB4481" w14:textId="7CD3E9A2" w:rsidR="00D966DC" w:rsidRPr="00020003" w:rsidRDefault="00D966DC" w:rsidP="00D966DC">
            <w:pPr>
              <w:jc w:val="left"/>
              <w:rPr>
                <w:rFonts w:cs="Arial"/>
                <w:b/>
                <w:sz w:val="22"/>
              </w:rPr>
            </w:pPr>
            <w:r w:rsidRPr="00020003">
              <w:rPr>
                <w:rFonts w:cs="Arial"/>
                <w:b/>
                <w:sz w:val="22"/>
              </w:rPr>
              <w:t>Podpis:</w:t>
            </w:r>
          </w:p>
        </w:tc>
        <w:tc>
          <w:tcPr>
            <w:tcW w:w="5948" w:type="dxa"/>
            <w:vAlign w:val="center"/>
          </w:tcPr>
          <w:p w14:paraId="5B6FB213" w14:textId="77777777" w:rsidR="00D966DC" w:rsidRPr="00020003" w:rsidRDefault="00D966DC" w:rsidP="00FF5A33">
            <w:pPr>
              <w:jc w:val="center"/>
              <w:rPr>
                <w:rFonts w:cs="Arial"/>
              </w:rPr>
            </w:pPr>
          </w:p>
        </w:tc>
      </w:tr>
    </w:tbl>
    <w:p w14:paraId="1C9B9B69" w14:textId="4648252A" w:rsidR="009C3CFD" w:rsidRDefault="009C3CFD" w:rsidP="00020003"/>
    <w:p w14:paraId="00543D34" w14:textId="77777777" w:rsidR="00020003" w:rsidRDefault="00020003" w:rsidP="00020003"/>
    <w:p w14:paraId="7FFDEFDD" w14:textId="463A2C2E" w:rsidR="008967FB" w:rsidRDefault="008967FB" w:rsidP="00020003">
      <w:r>
        <w:br w:type="page"/>
      </w:r>
    </w:p>
    <w:p w14:paraId="3BC52CDF" w14:textId="54A15F9C" w:rsidR="00366CE6" w:rsidRPr="00366CE6" w:rsidRDefault="00635947" w:rsidP="00366CE6">
      <w:pPr>
        <w:pStyle w:val="Nagwek1"/>
      </w:pPr>
      <w:bookmarkStart w:id="27" w:name="_Toc121314030"/>
      <w:bookmarkStart w:id="28" w:name="_Toc136603465"/>
      <w:r>
        <w:lastRenderedPageBreak/>
        <w:t>W</w:t>
      </w:r>
      <w:r w:rsidR="00E635FC" w:rsidRPr="00E635FC">
        <w:t xml:space="preserve">. </w:t>
      </w:r>
      <w:r w:rsidR="00C50906" w:rsidRPr="00E635FC">
        <w:t>OŚWIADCZENIA</w:t>
      </w:r>
      <w:bookmarkStart w:id="29" w:name="_Hlk105093311"/>
      <w:bookmarkEnd w:id="27"/>
      <w:bookmarkEnd w:id="28"/>
    </w:p>
    <w:p w14:paraId="2A5D3405" w14:textId="77777777" w:rsidR="00366CE6" w:rsidRDefault="00366CE6" w:rsidP="005D2C2E"/>
    <w:p w14:paraId="19290344" w14:textId="7E7DCFD9" w:rsidR="003E4B63" w:rsidRPr="000E60AA" w:rsidRDefault="003E4B63" w:rsidP="006657AF">
      <w:pPr>
        <w:pStyle w:val="Nagwek2"/>
        <w:spacing w:before="240" w:after="240"/>
      </w:pPr>
      <w:r w:rsidRPr="000E60AA">
        <w:t xml:space="preserve">Oświadczenia obligatoryjne dla każdego </w:t>
      </w:r>
      <w:r w:rsidR="00DA4078">
        <w:t>w</w:t>
      </w:r>
      <w:r w:rsidRPr="000E60AA">
        <w:t>nioskodawcy</w:t>
      </w:r>
    </w:p>
    <w:p w14:paraId="112C87E3" w14:textId="59BB1BBE" w:rsidR="002E63B7" w:rsidRDefault="002E63B7" w:rsidP="00093042">
      <w:pPr>
        <w:pStyle w:val="Akapitzlist"/>
        <w:numPr>
          <w:ilvl w:val="0"/>
          <w:numId w:val="33"/>
        </w:numPr>
        <w:spacing w:before="240"/>
        <w:ind w:left="426" w:hanging="426"/>
      </w:pPr>
      <w:r>
        <w:t>Oświadczam, że przedsięwzięci</w:t>
      </w:r>
      <w:r w:rsidR="00436E24">
        <w:t xml:space="preserve">e </w:t>
      </w:r>
      <w:r>
        <w:t>nie zawiera kosztów mających charakter powtarzających się krajowych wydatków budżetowych.</w:t>
      </w:r>
      <w:r w:rsidR="009D5B46">
        <w:t xml:space="preserve"> </w:t>
      </w:r>
      <w:sdt>
        <w:sdtPr>
          <w:id w:val="997456547"/>
          <w14:checkbox>
            <w14:checked w14:val="0"/>
            <w14:checkedState w14:val="2612" w14:font="MS Gothic"/>
            <w14:uncheckedState w14:val="2610" w14:font="MS Gothic"/>
          </w14:checkbox>
        </w:sdtPr>
        <w:sdtEndPr/>
        <w:sdtContent>
          <w:r w:rsidR="009D5B46">
            <w:rPr>
              <w:rFonts w:ascii="MS Gothic" w:eastAsia="MS Gothic" w:hAnsi="MS Gothic" w:hint="eastAsia"/>
            </w:rPr>
            <w:t>☐</w:t>
          </w:r>
        </w:sdtContent>
      </w:sdt>
    </w:p>
    <w:p w14:paraId="7465C543" w14:textId="7F3BFAE5" w:rsidR="002E63B7" w:rsidRDefault="002E63B7" w:rsidP="00093042">
      <w:pPr>
        <w:pStyle w:val="Akapitzlist"/>
        <w:numPr>
          <w:ilvl w:val="0"/>
          <w:numId w:val="33"/>
        </w:numPr>
        <w:spacing w:before="240"/>
        <w:ind w:left="426" w:hanging="426"/>
      </w:pPr>
      <w:r>
        <w:t>Oświadczam, że przedsięwzięcie jest zgodne z właściwymi przepisami prawa krajowego i unijneg</w:t>
      </w:r>
      <w:r w:rsidR="002142A5">
        <w:t xml:space="preserve">o. </w:t>
      </w:r>
      <w:sdt>
        <w:sdtPr>
          <w:id w:val="-2087755004"/>
          <w14:checkbox>
            <w14:checked w14:val="0"/>
            <w14:checkedState w14:val="2612" w14:font="MS Gothic"/>
            <w14:uncheckedState w14:val="2610" w14:font="MS Gothic"/>
          </w14:checkbox>
        </w:sdtPr>
        <w:sdtEndPr/>
        <w:sdtContent>
          <w:r w:rsidR="009D5B46">
            <w:rPr>
              <w:rFonts w:ascii="MS Gothic" w:eastAsia="MS Gothic" w:hAnsi="MS Gothic" w:hint="eastAsia"/>
            </w:rPr>
            <w:t>☐</w:t>
          </w:r>
        </w:sdtContent>
      </w:sdt>
    </w:p>
    <w:p w14:paraId="7F4D8536" w14:textId="12293B24" w:rsidR="002E63B7" w:rsidRDefault="002E63B7" w:rsidP="00093042">
      <w:pPr>
        <w:pStyle w:val="Akapitzlist"/>
        <w:numPr>
          <w:ilvl w:val="0"/>
          <w:numId w:val="33"/>
        </w:numPr>
        <w:spacing w:before="240"/>
        <w:ind w:left="426" w:hanging="426"/>
      </w:pPr>
      <w:r w:rsidRPr="006722C3">
        <w:t xml:space="preserve">Oświadczam, że przedsięwzięcie jest zgodne z zasadą „nie </w:t>
      </w:r>
      <w:r w:rsidRPr="0012455D">
        <w:t xml:space="preserve">wyrządzania </w:t>
      </w:r>
      <w:r w:rsidR="00E95C72" w:rsidRPr="0012455D">
        <w:t>znacząc</w:t>
      </w:r>
      <w:r w:rsidR="006F7F1B" w:rsidRPr="0012455D">
        <w:t>ej</w:t>
      </w:r>
      <w:r w:rsidRPr="0012455D">
        <w:t xml:space="preserve"> szkody</w:t>
      </w:r>
      <w:r w:rsidRPr="006722C3">
        <w:t>” (Do Not Significant Harm – DNSH), o której mowa w</w:t>
      </w:r>
      <w:r w:rsidR="00FC0C4D">
        <w:t xml:space="preserve"> art. 17</w:t>
      </w:r>
      <w:r w:rsidRPr="006722C3">
        <w:t xml:space="preserve"> </w:t>
      </w:r>
      <w:r w:rsidR="009821C1" w:rsidRPr="006722C3">
        <w:t>r</w:t>
      </w:r>
      <w:r w:rsidRPr="006722C3">
        <w:t>ozporządzeni</w:t>
      </w:r>
      <w:r w:rsidR="00FC0C4D">
        <w:t>a</w:t>
      </w:r>
      <w:r w:rsidRPr="006722C3">
        <w:t xml:space="preserve"> </w:t>
      </w:r>
      <w:r w:rsidR="00FC0C4D" w:rsidRPr="00CA1178">
        <w:t>Parlamentu Europejskiego i Rady (UE) 2020/852 z dnia 18 czerwca 2020 r. w sprawie ustanowienia ram ułatwiających zrównoważone inwestycje, zmieniając</w:t>
      </w:r>
      <w:r w:rsidR="00FC0C4D">
        <w:t>ym</w:t>
      </w:r>
      <w:r w:rsidR="00FC0C4D" w:rsidRPr="00CA1178">
        <w:t xml:space="preserve"> rozporządzenie (UE) 2019/2088</w:t>
      </w:r>
      <w:r w:rsidR="00FC0C4D">
        <w:t xml:space="preserve"> (</w:t>
      </w:r>
      <w:r w:rsidR="00FC0C4D" w:rsidRPr="00CA1178">
        <w:t>Dz. Urz. UE z 22.6.2020, L 198, s. 13</w:t>
      </w:r>
      <w:r w:rsidR="00FC0C4D">
        <w:t>)</w:t>
      </w:r>
      <w:r w:rsidR="002142A5" w:rsidRPr="006722C3">
        <w:t xml:space="preserve"> </w:t>
      </w:r>
      <w:sdt>
        <w:sdtPr>
          <w:id w:val="-1572350343"/>
          <w14:checkbox>
            <w14:checked w14:val="0"/>
            <w14:checkedState w14:val="2612" w14:font="MS Gothic"/>
            <w14:uncheckedState w14:val="2610" w14:font="MS Gothic"/>
          </w14:checkbox>
        </w:sdtPr>
        <w:sdtEndPr/>
        <w:sdtContent>
          <w:r w:rsidR="00E95C72">
            <w:rPr>
              <w:rFonts w:ascii="MS Gothic" w:eastAsia="MS Gothic" w:hAnsi="MS Gothic" w:hint="eastAsia"/>
            </w:rPr>
            <w:t>☐</w:t>
          </w:r>
        </w:sdtContent>
      </w:sdt>
    </w:p>
    <w:p w14:paraId="5BFC5BC8" w14:textId="7CBE881A" w:rsidR="002E63B7" w:rsidRDefault="002E63B7" w:rsidP="00093042">
      <w:pPr>
        <w:pStyle w:val="Akapitzlist"/>
        <w:numPr>
          <w:ilvl w:val="0"/>
          <w:numId w:val="33"/>
        </w:numPr>
        <w:spacing w:before="240"/>
        <w:ind w:left="426" w:hanging="426"/>
      </w:pPr>
      <w:r>
        <w:t>Oświadczam, że przedsięwzięcie jest zgodne z zasadami wymienionymi w dokumencie pn.</w:t>
      </w:r>
      <w:r w:rsidR="00770B77">
        <w:t xml:space="preserve"> </w:t>
      </w:r>
      <w:r w:rsidRPr="00770B77">
        <w:rPr>
          <w:i/>
        </w:rPr>
        <w:t>Horyzontalne zasady i kryteria wyboru przedsięwzięć dla Krajowego Planu Odbudowy i Zwiększania Odporności</w:t>
      </w:r>
      <w:r>
        <w:t>.</w:t>
      </w:r>
      <w:r w:rsidR="002142A5">
        <w:t xml:space="preserve"> </w:t>
      </w:r>
      <w:sdt>
        <w:sdtPr>
          <w:id w:val="-1974897834"/>
          <w14:checkbox>
            <w14:checked w14:val="0"/>
            <w14:checkedState w14:val="2612" w14:font="MS Gothic"/>
            <w14:uncheckedState w14:val="2610" w14:font="MS Gothic"/>
          </w14:checkbox>
        </w:sdtPr>
        <w:sdtEndPr/>
        <w:sdtContent>
          <w:r w:rsidR="002142A5">
            <w:rPr>
              <w:rFonts w:ascii="MS Gothic" w:eastAsia="MS Gothic" w:hAnsi="MS Gothic" w:hint="eastAsia"/>
            </w:rPr>
            <w:t>☐</w:t>
          </w:r>
        </w:sdtContent>
      </w:sdt>
    </w:p>
    <w:p w14:paraId="4AC099F1" w14:textId="4A616045" w:rsidR="00F2709B" w:rsidRDefault="002E63B7" w:rsidP="00093042">
      <w:pPr>
        <w:pStyle w:val="Akapitzlist"/>
        <w:numPr>
          <w:ilvl w:val="0"/>
          <w:numId w:val="33"/>
        </w:numPr>
        <w:spacing w:before="240"/>
        <w:ind w:left="426" w:hanging="426"/>
      </w:pPr>
      <w:r>
        <w:t>Oświadczam, że zostaną zapewnione przez</w:t>
      </w:r>
      <w:r w:rsidR="00436E24">
        <w:t xml:space="preserve"> </w:t>
      </w:r>
      <w:r w:rsidR="00DA4078">
        <w:t>w</w:t>
      </w:r>
      <w:r>
        <w:t>nioskodawc</w:t>
      </w:r>
      <w:r w:rsidR="00436E24">
        <w:t xml:space="preserve">ę </w:t>
      </w:r>
      <w:r>
        <w:t>wystarczające środki finansowe gwarantujące płynną i terminową realizację przedsięwzięcia przedstawionego w niniejszym wniosku.</w:t>
      </w:r>
      <w:r w:rsidR="002142A5">
        <w:t xml:space="preserve"> </w:t>
      </w:r>
      <w:sdt>
        <w:sdtPr>
          <w:id w:val="2081399363"/>
          <w14:checkbox>
            <w14:checked w14:val="0"/>
            <w14:checkedState w14:val="2612" w14:font="MS Gothic"/>
            <w14:uncheckedState w14:val="2610" w14:font="MS Gothic"/>
          </w14:checkbox>
        </w:sdtPr>
        <w:sdtEndPr/>
        <w:sdtContent>
          <w:r w:rsidR="002142A5">
            <w:rPr>
              <w:rFonts w:ascii="MS Gothic" w:eastAsia="MS Gothic" w:hAnsi="MS Gothic" w:hint="eastAsia"/>
            </w:rPr>
            <w:t>☐</w:t>
          </w:r>
        </w:sdtContent>
      </w:sdt>
    </w:p>
    <w:p w14:paraId="3B6F8C2E" w14:textId="6BA11BC0" w:rsidR="00F2709B" w:rsidRPr="000B5327" w:rsidRDefault="00F2709B" w:rsidP="00093042">
      <w:pPr>
        <w:pStyle w:val="Akapitzlist"/>
        <w:numPr>
          <w:ilvl w:val="0"/>
          <w:numId w:val="33"/>
        </w:numPr>
        <w:spacing w:before="240"/>
        <w:ind w:left="426" w:hanging="426"/>
      </w:pPr>
      <w:r>
        <w:t>Oświadczam, że w przypadku otrzymania dofinansowania na realizację przedsięwzięci</w:t>
      </w:r>
      <w:r w:rsidR="00436E24">
        <w:t xml:space="preserve">a </w:t>
      </w:r>
      <w:r>
        <w:t xml:space="preserve">nie dojdzie do podwójnego </w:t>
      </w:r>
      <w:r w:rsidRPr="000F4536">
        <w:t xml:space="preserve">finansowania, o którym mowa w art. 14la pkt 7 ustawy z dnia 6 grudnia 2006 r. </w:t>
      </w:r>
      <w:r w:rsidRPr="00770B77">
        <w:rPr>
          <w:i/>
        </w:rPr>
        <w:t>o zasadach prowadzenia polityki rozwoju</w:t>
      </w:r>
      <w:r w:rsidRPr="000F4536">
        <w:t xml:space="preserve"> (Dz.</w:t>
      </w:r>
      <w:r w:rsidR="000F4536" w:rsidRPr="000F4536">
        <w:t xml:space="preserve"> </w:t>
      </w:r>
      <w:r w:rsidRPr="000F4536">
        <w:t xml:space="preserve">U. </w:t>
      </w:r>
      <w:r w:rsidR="000F4536" w:rsidRPr="000F4536">
        <w:t xml:space="preserve">z </w:t>
      </w:r>
      <w:r w:rsidRPr="000F4536">
        <w:t>2023</w:t>
      </w:r>
      <w:r w:rsidR="000F4536" w:rsidRPr="000F4536">
        <w:t xml:space="preserve"> r.</w:t>
      </w:r>
      <w:r w:rsidRPr="000F4536">
        <w:t xml:space="preserve"> poz. </w:t>
      </w:r>
      <w:r w:rsidR="00EF0091">
        <w:t>1259 i 1273</w:t>
      </w:r>
      <w:r w:rsidRPr="000B5327">
        <w:t>).</w:t>
      </w:r>
      <w:r w:rsidR="002142A5" w:rsidRPr="000B5327">
        <w:t xml:space="preserve"> </w:t>
      </w:r>
      <w:sdt>
        <w:sdtPr>
          <w:id w:val="2128269789"/>
          <w14:checkbox>
            <w14:checked w14:val="0"/>
            <w14:checkedState w14:val="2612" w14:font="MS Gothic"/>
            <w14:uncheckedState w14:val="2610" w14:font="MS Gothic"/>
          </w14:checkbox>
        </w:sdtPr>
        <w:sdtEndPr/>
        <w:sdtContent>
          <w:r w:rsidR="002142A5" w:rsidRPr="000B5327">
            <w:rPr>
              <w:rFonts w:ascii="MS Gothic" w:eastAsia="MS Gothic" w:hAnsi="MS Gothic" w:hint="eastAsia"/>
            </w:rPr>
            <w:t>☐</w:t>
          </w:r>
        </w:sdtContent>
      </w:sdt>
    </w:p>
    <w:p w14:paraId="093F6772" w14:textId="77777777" w:rsidR="00327110" w:rsidRPr="000B5327" w:rsidRDefault="00327110" w:rsidP="00327110">
      <w:pPr>
        <w:pStyle w:val="Akapitzlist"/>
        <w:numPr>
          <w:ilvl w:val="0"/>
          <w:numId w:val="33"/>
        </w:numPr>
        <w:spacing w:before="240"/>
        <w:ind w:left="426" w:hanging="426"/>
      </w:pPr>
      <w:r w:rsidRPr="000B5327">
        <w:t xml:space="preserve">Oświadczam, że </w:t>
      </w:r>
      <w:r>
        <w:t>w</w:t>
      </w:r>
      <w:r w:rsidRPr="000B5327">
        <w:t xml:space="preserve">nioskodawca nie otrzymał dofinansowania na przedsięwzięcie lub część przedsięwzięcia będącego przedmiotem niniejszego wniosku, co oznacza, że żaden element przedsięwzięcia, w zakresie, w jakim jest zadeklarowany jako koszt kwalifikowany we wniosku, nie był, nie jest i nie będzie przedłożony do rozliczenia, poświadczenia oraz refundacji w ramach innej inwestycji z Instrumentu na rzecz Odbudowy i Zwiększania Odporności, innych instrumentów Unii Europejskiej, w tym finansowanych ze środków funduszy strukturalnych, Funduszu Spójności lub z innych źródeł w ramach budżetu Unii Europejskiej, ani z bezzwrotnych instrumentów międzynarodowych lub dotacji z krajowych środków publicznych. </w:t>
      </w:r>
      <w:sdt>
        <w:sdtPr>
          <w:id w:val="1602990819"/>
          <w14:checkbox>
            <w14:checked w14:val="0"/>
            <w14:checkedState w14:val="2612" w14:font="MS Gothic"/>
            <w14:uncheckedState w14:val="2610" w14:font="MS Gothic"/>
          </w14:checkbox>
        </w:sdtPr>
        <w:sdtEndPr/>
        <w:sdtContent>
          <w:r w:rsidRPr="000B5327">
            <w:rPr>
              <w:rFonts w:ascii="MS Gothic" w:eastAsia="MS Gothic" w:hAnsi="MS Gothic" w:hint="eastAsia"/>
            </w:rPr>
            <w:t>☐</w:t>
          </w:r>
        </w:sdtContent>
      </w:sdt>
    </w:p>
    <w:p w14:paraId="464D8D7E" w14:textId="6497D9CE" w:rsidR="003951E7" w:rsidRPr="000B5327" w:rsidRDefault="00327110" w:rsidP="00093042">
      <w:pPr>
        <w:pStyle w:val="Akapitzlist"/>
        <w:numPr>
          <w:ilvl w:val="0"/>
          <w:numId w:val="33"/>
        </w:numPr>
        <w:spacing w:before="240"/>
        <w:ind w:left="426" w:hanging="426"/>
      </w:pPr>
      <w:r w:rsidRPr="000B5327" w:rsidDel="00327110">
        <w:t xml:space="preserve"> </w:t>
      </w:r>
      <w:r w:rsidR="00F2709B" w:rsidRPr="000B5327">
        <w:t xml:space="preserve">Oświadczam, że </w:t>
      </w:r>
      <w:r w:rsidR="00DA4078">
        <w:t>w</w:t>
      </w:r>
      <w:r w:rsidR="00F2709B" w:rsidRPr="000B5327">
        <w:t xml:space="preserve">nioskodawca nie podlega wykluczeniu z ubiegania się o przyznanie środków publicznych oraz nie został wykluczony z możliwości uzyskania dofinansowania na podstawie art. 207 ustawy z dnia 27 sierpnia 2009 r. </w:t>
      </w:r>
      <w:r w:rsidR="00F2709B" w:rsidRPr="00770B77">
        <w:rPr>
          <w:i/>
        </w:rPr>
        <w:t>o finansach publicznych</w:t>
      </w:r>
      <w:r w:rsidR="00F2709B" w:rsidRPr="000B5327">
        <w:t xml:space="preserve"> (Dz.</w:t>
      </w:r>
      <w:r w:rsidR="000F4536">
        <w:t xml:space="preserve"> </w:t>
      </w:r>
      <w:r w:rsidR="00F2709B" w:rsidRPr="000B5327">
        <w:t xml:space="preserve">U. </w:t>
      </w:r>
      <w:r w:rsidR="000F4536">
        <w:t xml:space="preserve">z </w:t>
      </w:r>
      <w:r w:rsidR="00F2709B" w:rsidRPr="000B5327">
        <w:t>202</w:t>
      </w:r>
      <w:r w:rsidR="00EF0091">
        <w:t>3</w:t>
      </w:r>
      <w:r w:rsidR="000F4536">
        <w:t xml:space="preserve"> r.</w:t>
      </w:r>
      <w:r w:rsidR="00F2709B" w:rsidRPr="000B5327">
        <w:t xml:space="preserve"> poz. 1</w:t>
      </w:r>
      <w:r w:rsidR="00EF0091">
        <w:t>270</w:t>
      </w:r>
      <w:r w:rsidR="000F4536">
        <w:t>, z późn. zm.</w:t>
      </w:r>
      <w:r w:rsidR="00F2709B" w:rsidRPr="000B5327">
        <w:t>)</w:t>
      </w:r>
      <w:r w:rsidR="00770B77">
        <w:t>.</w:t>
      </w:r>
      <w:r w:rsidR="002142A5" w:rsidRPr="000B5327">
        <w:t xml:space="preserve"> </w:t>
      </w:r>
      <w:sdt>
        <w:sdtPr>
          <w:id w:val="1375354607"/>
          <w14:checkbox>
            <w14:checked w14:val="0"/>
            <w14:checkedState w14:val="2612" w14:font="MS Gothic"/>
            <w14:uncheckedState w14:val="2610" w14:font="MS Gothic"/>
          </w14:checkbox>
        </w:sdtPr>
        <w:sdtEndPr/>
        <w:sdtContent>
          <w:r w:rsidR="002142A5" w:rsidRPr="000B5327">
            <w:rPr>
              <w:rFonts w:ascii="MS Gothic" w:eastAsia="MS Gothic" w:hAnsi="MS Gothic" w:hint="eastAsia"/>
            </w:rPr>
            <w:t>☐</w:t>
          </w:r>
        </w:sdtContent>
      </w:sdt>
    </w:p>
    <w:p w14:paraId="5494C3BF" w14:textId="71D22754" w:rsidR="003951E7" w:rsidRPr="000B5327" w:rsidRDefault="003912D5" w:rsidP="00093042">
      <w:pPr>
        <w:pStyle w:val="Akapitzlist"/>
        <w:numPr>
          <w:ilvl w:val="0"/>
          <w:numId w:val="33"/>
        </w:numPr>
        <w:spacing w:before="240"/>
        <w:ind w:left="426" w:hanging="426"/>
      </w:pPr>
      <w:r w:rsidRPr="000B5327">
        <w:t xml:space="preserve">Oświadczam, że przedsięwzięcie będące przedmiotem niniejszego wniosku nie powstało w wyniku sztucznego podzielenia większego projektu, o którym mowa w </w:t>
      </w:r>
      <w:r w:rsidRPr="00770B77">
        <w:t>art. 4 ust. 2 GBER, zatem</w:t>
      </w:r>
      <w:r w:rsidRPr="000B5327">
        <w:t xml:space="preserve"> nie stanowi części niepodzielnego zadania o sprecyzowanym charakterze gospodarczym lub technicznym – dużego projektu inwestycyjnego.</w:t>
      </w:r>
      <w:r w:rsidR="002142A5" w:rsidRPr="000B5327">
        <w:t xml:space="preserve"> </w:t>
      </w:r>
      <w:sdt>
        <w:sdtPr>
          <w:id w:val="-1784867017"/>
          <w14:checkbox>
            <w14:checked w14:val="0"/>
            <w14:checkedState w14:val="2612" w14:font="MS Gothic"/>
            <w14:uncheckedState w14:val="2610" w14:font="MS Gothic"/>
          </w14:checkbox>
        </w:sdtPr>
        <w:sdtEndPr/>
        <w:sdtContent>
          <w:r w:rsidR="002142A5" w:rsidRPr="000B5327">
            <w:rPr>
              <w:rFonts w:ascii="MS Gothic" w:eastAsia="MS Gothic" w:hAnsi="MS Gothic" w:hint="eastAsia"/>
            </w:rPr>
            <w:t>☐</w:t>
          </w:r>
        </w:sdtContent>
      </w:sdt>
    </w:p>
    <w:p w14:paraId="4B2F6131" w14:textId="3D80E6F6" w:rsidR="000B5327" w:rsidRDefault="003912D5" w:rsidP="00093042">
      <w:pPr>
        <w:pStyle w:val="Akapitzlist"/>
        <w:numPr>
          <w:ilvl w:val="0"/>
          <w:numId w:val="33"/>
        </w:numPr>
        <w:spacing w:before="240"/>
        <w:ind w:left="426" w:hanging="426"/>
      </w:pPr>
      <w:r w:rsidRPr="003912D5">
        <w:t xml:space="preserve">Oświadczam, że </w:t>
      </w:r>
      <w:r w:rsidR="00DA4078">
        <w:t>w</w:t>
      </w:r>
      <w:r w:rsidRPr="003912D5">
        <w:t>nioskodawca spełnia kryterium dużego przedsiębiorstwa w rozumieniu załącznika I do</w:t>
      </w:r>
      <w:r w:rsidR="0076453F">
        <w:t xml:space="preserve"> GBER</w:t>
      </w:r>
      <w:r w:rsidRPr="003912D5">
        <w:t>.</w:t>
      </w:r>
      <w:r w:rsidR="002142A5">
        <w:t xml:space="preserve"> </w:t>
      </w:r>
      <w:sdt>
        <w:sdtPr>
          <w:id w:val="-248515133"/>
          <w14:checkbox>
            <w14:checked w14:val="0"/>
            <w14:checkedState w14:val="2612" w14:font="MS Gothic"/>
            <w14:uncheckedState w14:val="2610" w14:font="MS Gothic"/>
          </w14:checkbox>
        </w:sdtPr>
        <w:sdtEndPr/>
        <w:sdtContent>
          <w:r w:rsidR="002142A5">
            <w:rPr>
              <w:rFonts w:ascii="MS Gothic" w:eastAsia="MS Gothic" w:hAnsi="MS Gothic" w:hint="eastAsia"/>
            </w:rPr>
            <w:t>☐</w:t>
          </w:r>
        </w:sdtContent>
      </w:sdt>
    </w:p>
    <w:p w14:paraId="273D1ECD" w14:textId="0C9370F3" w:rsidR="003912D5" w:rsidRDefault="003912D5" w:rsidP="00093042">
      <w:pPr>
        <w:pStyle w:val="Akapitzlist"/>
        <w:numPr>
          <w:ilvl w:val="0"/>
          <w:numId w:val="33"/>
        </w:numPr>
        <w:spacing w:before="240"/>
        <w:ind w:left="426" w:hanging="426"/>
      </w:pPr>
      <w:r w:rsidRPr="000B5327">
        <w:t xml:space="preserve">Oświadczam, że przedsiębiorstwo – </w:t>
      </w:r>
      <w:r w:rsidR="00DA4078">
        <w:t>w</w:t>
      </w:r>
      <w:r w:rsidRPr="000B5327">
        <w:t xml:space="preserve">nioskodawca – nie znajduje się w trudnej sytuacji w rozumieniu przepisów unijnych, w szczególności </w:t>
      </w:r>
      <w:r w:rsidR="0076453F">
        <w:t>zapisów GBER</w:t>
      </w:r>
      <w:r w:rsidRPr="000B5327">
        <w:t>, nie pozostaje pod zarządem komisarycznym oraz nie znajduje się w toku likwidacji lub postępowania upadłościowego.</w:t>
      </w:r>
      <w:r w:rsidR="002142A5" w:rsidRPr="000B5327">
        <w:t xml:space="preserve"> </w:t>
      </w:r>
      <w:sdt>
        <w:sdtPr>
          <w:id w:val="2046089617"/>
          <w14:checkbox>
            <w14:checked w14:val="0"/>
            <w14:checkedState w14:val="2612" w14:font="MS Gothic"/>
            <w14:uncheckedState w14:val="2610" w14:font="MS Gothic"/>
          </w14:checkbox>
        </w:sdtPr>
        <w:sdtEndPr/>
        <w:sdtContent>
          <w:r w:rsidR="002142A5" w:rsidRPr="000B5327">
            <w:rPr>
              <w:rFonts w:ascii="MS Gothic" w:eastAsia="MS Gothic" w:hAnsi="MS Gothic" w:hint="eastAsia"/>
            </w:rPr>
            <w:t>☐</w:t>
          </w:r>
        </w:sdtContent>
      </w:sdt>
    </w:p>
    <w:p w14:paraId="5A32746A" w14:textId="3D2A28D5" w:rsidR="000B5327" w:rsidRDefault="000B5327" w:rsidP="00093042">
      <w:pPr>
        <w:pStyle w:val="Akapitzlist"/>
        <w:numPr>
          <w:ilvl w:val="0"/>
          <w:numId w:val="33"/>
        </w:numPr>
        <w:spacing w:before="240"/>
        <w:ind w:left="426" w:hanging="426"/>
      </w:pPr>
      <w:r w:rsidRPr="000B5327">
        <w:lastRenderedPageBreak/>
        <w:t xml:space="preserve">Oświadczam, że na przedsiębiorstwie – </w:t>
      </w:r>
      <w:r w:rsidR="00DA4078">
        <w:t>w</w:t>
      </w:r>
      <w:r w:rsidRPr="000B5327">
        <w:t>nioskodawcy – nie ciąży obowiązek zwrotu pomocy publicznej, wynikający z decyzji Komisji Europejskiej uznającej taką pomoc za niezgodną z prawem oraz z rynkiem wewnętrznym.</w:t>
      </w:r>
      <w:r w:rsidR="007429C7">
        <w:t xml:space="preserve"> </w:t>
      </w:r>
      <w:sdt>
        <w:sdtPr>
          <w:id w:val="-2035179704"/>
          <w14:checkbox>
            <w14:checked w14:val="0"/>
            <w14:checkedState w14:val="2612" w14:font="MS Gothic"/>
            <w14:uncheckedState w14:val="2610" w14:font="MS Gothic"/>
          </w14:checkbox>
        </w:sdtPr>
        <w:sdtEndPr/>
        <w:sdtContent>
          <w:r w:rsidR="00B4697C">
            <w:rPr>
              <w:rFonts w:ascii="MS Gothic" w:eastAsia="MS Gothic" w:hAnsi="MS Gothic" w:hint="eastAsia"/>
            </w:rPr>
            <w:t>☐</w:t>
          </w:r>
        </w:sdtContent>
      </w:sdt>
    </w:p>
    <w:p w14:paraId="1E8BEFA8" w14:textId="558C40AB" w:rsidR="000B5327" w:rsidRPr="000B5327" w:rsidRDefault="000B5327" w:rsidP="00093042">
      <w:pPr>
        <w:pStyle w:val="Akapitzlist"/>
        <w:numPr>
          <w:ilvl w:val="0"/>
          <w:numId w:val="33"/>
        </w:numPr>
        <w:spacing w:before="240"/>
        <w:ind w:left="426" w:hanging="426"/>
      </w:pPr>
      <w:r w:rsidRPr="000B5327">
        <w:t>Oświadczam, że inwestycja będzie utrzymywana na obszarze otrzymującym pomoc przez co najmniej 5 lat od daty jej ukończenia, z zastrzeżeniem, iż powyższa zasada nie wyklucza wymiany w tym okresie przestarzałych lub zepsutych instalacji lub urządzeń, pod warunkiem że działalność gospodarcza zostanie utrzymana na danym obszarze przez stosowny minimalny okres.</w:t>
      </w:r>
      <w:r w:rsidR="007429C7">
        <w:t xml:space="preserve"> </w:t>
      </w:r>
      <w:sdt>
        <w:sdtPr>
          <w:id w:val="1050192808"/>
          <w14:checkbox>
            <w14:checked w14:val="0"/>
            <w14:checkedState w14:val="2612" w14:font="MS Gothic"/>
            <w14:uncheckedState w14:val="2610" w14:font="MS Gothic"/>
          </w14:checkbox>
        </w:sdtPr>
        <w:sdtEndPr/>
        <w:sdtContent>
          <w:r w:rsidR="007429C7">
            <w:rPr>
              <w:rFonts w:ascii="MS Gothic" w:eastAsia="MS Gothic" w:hAnsi="MS Gothic" w:hint="eastAsia"/>
            </w:rPr>
            <w:t>☐</w:t>
          </w:r>
        </w:sdtContent>
      </w:sdt>
    </w:p>
    <w:p w14:paraId="32A2038A" w14:textId="56237B2F" w:rsidR="00286F60" w:rsidRPr="000B5327" w:rsidRDefault="00286F60" w:rsidP="00093042">
      <w:pPr>
        <w:pStyle w:val="Akapitzlist"/>
        <w:numPr>
          <w:ilvl w:val="0"/>
          <w:numId w:val="33"/>
        </w:numPr>
        <w:spacing w:before="240"/>
        <w:ind w:left="426" w:hanging="426"/>
      </w:pPr>
      <w:r w:rsidRPr="000B5327">
        <w:t>Oświadczam, że nabywane aktywa są nowe, z zastrzeżeniem, iż ów wymóg nie dotyczy inwestycji początkowej związanej z przejęciem zakładu.</w:t>
      </w:r>
      <w:r w:rsidR="002142A5" w:rsidRPr="000B5327">
        <w:t xml:space="preserve"> </w:t>
      </w:r>
      <w:sdt>
        <w:sdtPr>
          <w:id w:val="-1119835438"/>
          <w14:checkbox>
            <w14:checked w14:val="0"/>
            <w14:checkedState w14:val="2612" w14:font="MS Gothic"/>
            <w14:uncheckedState w14:val="2610" w14:font="MS Gothic"/>
          </w14:checkbox>
        </w:sdtPr>
        <w:sdtEndPr/>
        <w:sdtContent>
          <w:r w:rsidR="002142A5" w:rsidRPr="000B5327">
            <w:rPr>
              <w:rFonts w:ascii="MS Gothic" w:eastAsia="MS Gothic" w:hAnsi="MS Gothic" w:hint="eastAsia"/>
            </w:rPr>
            <w:t>☐</w:t>
          </w:r>
        </w:sdtContent>
      </w:sdt>
    </w:p>
    <w:p w14:paraId="07B38C37" w14:textId="259473F3" w:rsidR="00286F60" w:rsidRPr="000B5327" w:rsidRDefault="00286F60" w:rsidP="00093042">
      <w:pPr>
        <w:pStyle w:val="Akapitzlist"/>
        <w:numPr>
          <w:ilvl w:val="0"/>
          <w:numId w:val="33"/>
        </w:numPr>
        <w:spacing w:before="240"/>
        <w:ind w:left="426" w:hanging="426"/>
      </w:pPr>
      <w:r w:rsidRPr="000B5327">
        <w:t>Oświadczam, że nabywane w ramach przedsięwzięcia wartości niematerialne i prawne będą wykorzystywane wyłącznie w zakładzie otrzymującym pomoc</w:t>
      </w:r>
      <w:r w:rsidR="00770B77">
        <w:t xml:space="preserve">, </w:t>
      </w:r>
      <w:r w:rsidRPr="000B5327">
        <w:t>będą podlegać amortyzacji</w:t>
      </w:r>
      <w:r w:rsidR="00770B77">
        <w:t xml:space="preserve">, </w:t>
      </w:r>
      <w:r w:rsidRPr="000B5327">
        <w:t>zostaną zakupione na warunkach rynkowych od osób trzecich niepowiązanych z nabywcą</w:t>
      </w:r>
      <w:r w:rsidR="00770B77">
        <w:t xml:space="preserve">, </w:t>
      </w:r>
      <w:r w:rsidRPr="000B5327">
        <w:t>zostaną włączone do aktywów przedsiębiorstwa otrzymującego pomoc i pozostaną związane z przedsięwzięciem, na które przyznano pomoc, przez co najmniej 5 lat</w:t>
      </w:r>
      <w:r w:rsidR="00E95C72">
        <w:t xml:space="preserve">. </w:t>
      </w:r>
      <w:sdt>
        <w:sdtPr>
          <w:id w:val="671602051"/>
          <w14:checkbox>
            <w14:checked w14:val="0"/>
            <w14:checkedState w14:val="2612" w14:font="MS Gothic"/>
            <w14:uncheckedState w14:val="2610" w14:font="MS Gothic"/>
          </w14:checkbox>
        </w:sdtPr>
        <w:sdtEndPr/>
        <w:sdtContent>
          <w:r w:rsidR="00E95C72">
            <w:rPr>
              <w:rFonts w:ascii="MS Gothic" w:eastAsia="MS Gothic" w:hAnsi="MS Gothic" w:hint="eastAsia"/>
            </w:rPr>
            <w:t>☐</w:t>
          </w:r>
        </w:sdtContent>
      </w:sdt>
    </w:p>
    <w:p w14:paraId="1B9875E5" w14:textId="59BB5CC8" w:rsidR="00286F60" w:rsidRPr="000B5327" w:rsidRDefault="00286F60" w:rsidP="00093042">
      <w:pPr>
        <w:pStyle w:val="Akapitzlist"/>
        <w:numPr>
          <w:ilvl w:val="0"/>
          <w:numId w:val="33"/>
        </w:numPr>
        <w:spacing w:before="240"/>
        <w:ind w:left="426" w:hanging="426"/>
      </w:pPr>
      <w:r w:rsidRPr="000B5327">
        <w:t>Oświadczam, że dzierżawa/najem gruntów i budynków będzie trwać przez okres co najmniej 5 lat od przewidywanego terminu zakończenia projektu inwestycyjnego.</w:t>
      </w:r>
      <w:r w:rsidR="002142A5" w:rsidRPr="000B5327">
        <w:t xml:space="preserve"> </w:t>
      </w:r>
      <w:sdt>
        <w:sdtPr>
          <w:id w:val="1436637534"/>
          <w14:checkbox>
            <w14:checked w14:val="0"/>
            <w14:checkedState w14:val="2612" w14:font="MS Gothic"/>
            <w14:uncheckedState w14:val="2610" w14:font="MS Gothic"/>
          </w14:checkbox>
        </w:sdtPr>
        <w:sdtEndPr/>
        <w:sdtContent>
          <w:r w:rsidR="002142A5" w:rsidRPr="000B5327">
            <w:rPr>
              <w:rFonts w:ascii="MS Gothic" w:eastAsia="MS Gothic" w:hAnsi="MS Gothic" w:hint="eastAsia"/>
            </w:rPr>
            <w:t>☐</w:t>
          </w:r>
        </w:sdtContent>
      </w:sdt>
    </w:p>
    <w:p w14:paraId="7B4F12A0" w14:textId="369CBB49" w:rsidR="00286F60" w:rsidRPr="000B5327" w:rsidRDefault="00286F60" w:rsidP="00093042">
      <w:pPr>
        <w:pStyle w:val="Akapitzlist"/>
        <w:numPr>
          <w:ilvl w:val="0"/>
          <w:numId w:val="33"/>
        </w:numPr>
        <w:spacing w:before="240"/>
        <w:ind w:left="426" w:hanging="426"/>
      </w:pPr>
      <w:r w:rsidRPr="000B5327">
        <w:t>Oświadczam, że dzierżawa/najem instalacji lub maszyn będzie miała formę leasingu finansowego oraz będzie obejmować obowiązek zakupu aktywów przez wnioskodawcę po wygaśnięciu umowy.</w:t>
      </w:r>
      <w:r w:rsidR="002142A5" w:rsidRPr="000B5327">
        <w:t xml:space="preserve"> </w:t>
      </w:r>
      <w:sdt>
        <w:sdtPr>
          <w:id w:val="-407927547"/>
          <w14:checkbox>
            <w14:checked w14:val="0"/>
            <w14:checkedState w14:val="2612" w14:font="MS Gothic"/>
            <w14:uncheckedState w14:val="2610" w14:font="MS Gothic"/>
          </w14:checkbox>
        </w:sdtPr>
        <w:sdtEndPr/>
        <w:sdtContent>
          <w:r w:rsidR="002142A5" w:rsidRPr="000B5327">
            <w:rPr>
              <w:rFonts w:ascii="MS Gothic" w:eastAsia="MS Gothic" w:hAnsi="MS Gothic" w:hint="eastAsia"/>
            </w:rPr>
            <w:t>☐</w:t>
          </w:r>
        </w:sdtContent>
      </w:sdt>
    </w:p>
    <w:p w14:paraId="296AFED7" w14:textId="6B240C86" w:rsidR="00327110" w:rsidRPr="00EF0091" w:rsidRDefault="00327110" w:rsidP="00637922">
      <w:pPr>
        <w:pStyle w:val="Akapitzlist"/>
        <w:numPr>
          <w:ilvl w:val="0"/>
          <w:numId w:val="33"/>
        </w:numPr>
        <w:spacing w:before="240"/>
        <w:ind w:left="426" w:hanging="426"/>
      </w:pPr>
      <w:r w:rsidRPr="00EF0091">
        <w:t xml:space="preserve">Oświadczam, że wnioskodawca zobowiązuje się do wniesienia wkładu finansowego w wysokości co najmniej 25 % kosztów kwalifikowanych, pochodzący ze środków własnych lub zewnętrznych źródeł finansowania, w postaci wolnej od wszelkiego publicznego wsparcia finansowego. </w:t>
      </w:r>
      <w:sdt>
        <w:sdtPr>
          <w:id w:val="-1685357992"/>
          <w14:checkbox>
            <w14:checked w14:val="0"/>
            <w14:checkedState w14:val="2612" w14:font="MS Gothic"/>
            <w14:uncheckedState w14:val="2610" w14:font="MS Gothic"/>
          </w14:checkbox>
        </w:sdtPr>
        <w:sdtEndPr/>
        <w:sdtContent>
          <w:r w:rsidR="00402D7B" w:rsidRPr="00637922">
            <w:rPr>
              <w:rFonts w:ascii="Segoe UI Symbol" w:hAnsi="Segoe UI Symbol" w:cs="Segoe UI Symbol"/>
            </w:rPr>
            <w:t>☐</w:t>
          </w:r>
        </w:sdtContent>
      </w:sdt>
    </w:p>
    <w:p w14:paraId="2FFB1D15" w14:textId="2A5EC057" w:rsidR="00327110" w:rsidRPr="007519BF" w:rsidRDefault="00327110" w:rsidP="00637922">
      <w:pPr>
        <w:pStyle w:val="Akapitzlist"/>
        <w:numPr>
          <w:ilvl w:val="0"/>
          <w:numId w:val="33"/>
        </w:numPr>
        <w:spacing w:before="240"/>
        <w:ind w:left="426" w:hanging="426"/>
      </w:pPr>
      <w:r w:rsidRPr="000B5327">
        <w:t>Oświadczam, że jestem świadomy, iż w przypadku, o którym mowa w art. 4 ust. 1 lit. a</w:t>
      </w:r>
      <w:r>
        <w:t xml:space="preserve">) </w:t>
      </w:r>
      <w:r w:rsidRPr="000B5327">
        <w:t>GBER, pomoc publiczna stanowi pomoc</w:t>
      </w:r>
      <w:r>
        <w:t xml:space="preserve"> indywidualną podlegającą notyfikacji Komisji Europejskiej i może być udzielona wyłącznie po jej zatwierdzeniu przez Komisję Europejską. </w:t>
      </w:r>
      <w:sdt>
        <w:sdtPr>
          <w:id w:val="-1237238743"/>
          <w14:checkbox>
            <w14:checked w14:val="0"/>
            <w14:checkedState w14:val="2612" w14:font="MS Gothic"/>
            <w14:uncheckedState w14:val="2610" w14:font="MS Gothic"/>
          </w14:checkbox>
        </w:sdtPr>
        <w:sdtEndPr/>
        <w:sdtContent>
          <w:r w:rsidR="00402D7B" w:rsidRPr="00637922">
            <w:rPr>
              <w:rFonts w:ascii="Segoe UI Symbol" w:hAnsi="Segoe UI Symbol" w:cs="Segoe UI Symbol"/>
            </w:rPr>
            <w:t>☐</w:t>
          </w:r>
        </w:sdtContent>
      </w:sdt>
    </w:p>
    <w:p w14:paraId="45849F7A" w14:textId="79C0928A" w:rsidR="00327110" w:rsidRDefault="00327110" w:rsidP="00637922">
      <w:pPr>
        <w:pStyle w:val="Akapitzlist"/>
        <w:numPr>
          <w:ilvl w:val="0"/>
          <w:numId w:val="33"/>
        </w:numPr>
        <w:spacing w:before="240"/>
        <w:ind w:left="426" w:hanging="426"/>
      </w:pPr>
      <w:r w:rsidRPr="000B5327">
        <w:t>Oświadczam, że dokumentacja związana z realizacją przedsięwzięcia będącego przedmiotem niniejszego wniosku będzie przechowywana przez co najmniej 10 lat od dnia przyznania pomocy.</w:t>
      </w:r>
      <w:r>
        <w:t xml:space="preserve"> </w:t>
      </w:r>
      <w:sdt>
        <w:sdtPr>
          <w:id w:val="-1016690200"/>
          <w14:checkbox>
            <w14:checked w14:val="0"/>
            <w14:checkedState w14:val="2612" w14:font="MS Gothic"/>
            <w14:uncheckedState w14:val="2610" w14:font="MS Gothic"/>
          </w14:checkbox>
        </w:sdtPr>
        <w:sdtEndPr/>
        <w:sdtContent>
          <w:r w:rsidR="00402D7B" w:rsidRPr="00637922">
            <w:rPr>
              <w:rFonts w:ascii="Segoe UI Symbol" w:hAnsi="Segoe UI Symbol" w:cs="Segoe UI Symbol"/>
            </w:rPr>
            <w:t>☐</w:t>
          </w:r>
        </w:sdtContent>
      </w:sdt>
    </w:p>
    <w:p w14:paraId="2199B27F" w14:textId="15BCF9AD" w:rsidR="00327110" w:rsidRPr="000B5327" w:rsidRDefault="00327110" w:rsidP="00637922">
      <w:pPr>
        <w:pStyle w:val="Akapitzlist"/>
        <w:numPr>
          <w:ilvl w:val="0"/>
          <w:numId w:val="33"/>
        </w:numPr>
        <w:spacing w:before="240"/>
        <w:ind w:left="426" w:hanging="426"/>
      </w:pPr>
      <w:r w:rsidRPr="000B5327">
        <w:t>Oświadczam, że nie zostało dokonane przeniesienie do zakładu, w którym ma zostać dokonana inwestycja początkowa, której dotyczy wniosek o pomoc, w ciągu dwóch lat poprzedzających złożenie wniosku o pomoc, oraz zobowiązuje się, że nie zostanie dokonane takie przeniesienie przez okres dwóch lat od zakończenia inwestycji początkowej, której dotyczy wniosek o pomoc.</w:t>
      </w:r>
      <w:r>
        <w:t xml:space="preserve"> </w:t>
      </w:r>
      <w:sdt>
        <w:sdtPr>
          <w:id w:val="1606151362"/>
          <w14:checkbox>
            <w14:checked w14:val="0"/>
            <w14:checkedState w14:val="2612" w14:font="MS Gothic"/>
            <w14:uncheckedState w14:val="2610" w14:font="MS Gothic"/>
          </w14:checkbox>
        </w:sdtPr>
        <w:sdtEndPr/>
        <w:sdtContent>
          <w:r w:rsidR="00402D7B" w:rsidRPr="00637922">
            <w:rPr>
              <w:rFonts w:ascii="Segoe UI Symbol" w:hAnsi="Segoe UI Symbol" w:cs="Segoe UI Symbol"/>
            </w:rPr>
            <w:t>☐</w:t>
          </w:r>
        </w:sdtContent>
      </w:sdt>
    </w:p>
    <w:p w14:paraId="5C5921CD" w14:textId="2A4347BA" w:rsidR="003951E7" w:rsidRPr="000B5327" w:rsidRDefault="00327110" w:rsidP="00637922">
      <w:pPr>
        <w:pStyle w:val="Akapitzlist"/>
        <w:numPr>
          <w:ilvl w:val="0"/>
          <w:numId w:val="33"/>
        </w:numPr>
        <w:spacing w:before="240"/>
        <w:ind w:left="426" w:hanging="426"/>
      </w:pPr>
      <w:r w:rsidRPr="000B5327">
        <w:t xml:space="preserve"> </w:t>
      </w:r>
      <w:r w:rsidR="00286F60" w:rsidRPr="000B5327">
        <w:t xml:space="preserve">Oświadczam, że </w:t>
      </w:r>
      <w:r w:rsidR="00DA4078">
        <w:t>w</w:t>
      </w:r>
      <w:r w:rsidR="00286F60" w:rsidRPr="000B5327">
        <w:t>nioskodawca nie otrzymał pomocy publicznej na koszty wskazane w niniejszym wniosku jako kwalifikowane do wsparcia ze środków KPO.</w:t>
      </w:r>
      <w:r w:rsidR="002142A5" w:rsidRPr="000B5327">
        <w:t xml:space="preserve"> </w:t>
      </w:r>
      <w:sdt>
        <w:sdtPr>
          <w:id w:val="-437138434"/>
          <w14:checkbox>
            <w14:checked w14:val="0"/>
            <w14:checkedState w14:val="2612" w14:font="MS Gothic"/>
            <w14:uncheckedState w14:val="2610" w14:font="MS Gothic"/>
          </w14:checkbox>
        </w:sdtPr>
        <w:sdtEndPr/>
        <w:sdtContent>
          <w:r w:rsidR="002142A5" w:rsidRPr="00637922">
            <w:rPr>
              <w:rFonts w:ascii="Segoe UI Symbol" w:hAnsi="Segoe UI Symbol" w:cs="Segoe UI Symbol"/>
            </w:rPr>
            <w:t>☐</w:t>
          </w:r>
        </w:sdtContent>
      </w:sdt>
    </w:p>
    <w:p w14:paraId="6C1C9FE5" w14:textId="7C5CC842" w:rsidR="00286F60" w:rsidRDefault="00EC039C" w:rsidP="00093042">
      <w:pPr>
        <w:pStyle w:val="Akapitzlist"/>
        <w:numPr>
          <w:ilvl w:val="0"/>
          <w:numId w:val="33"/>
        </w:numPr>
        <w:spacing w:before="240"/>
        <w:ind w:left="426" w:hanging="426"/>
      </w:pPr>
      <w:r w:rsidRPr="00D43466">
        <w:t xml:space="preserve">Oświadczam, że na dzień złożenia wniosku o udzielenie wsparcia </w:t>
      </w:r>
      <w:r w:rsidR="00DA4078">
        <w:t>w</w:t>
      </w:r>
      <w:r w:rsidRPr="00D43466">
        <w:t>nioskodawca nie zalega z opłacaniem składek na ubezpieczenie zdrowotne i społeczne wobec Zakładu Ubezpieczeń Społecznych oraz nie zalega z opłacaniem podatków i opłat do Urzędu Skarbowego oraz innych opłat cywiln</w:t>
      </w:r>
      <w:r w:rsidR="00770B77">
        <w:t>o</w:t>
      </w:r>
      <w:r w:rsidRPr="00D43466">
        <w:t>prawnych.</w:t>
      </w:r>
      <w:r w:rsidR="002142A5">
        <w:t xml:space="preserve"> </w:t>
      </w:r>
      <w:sdt>
        <w:sdtPr>
          <w:id w:val="-1991084497"/>
          <w14:checkbox>
            <w14:checked w14:val="0"/>
            <w14:checkedState w14:val="2612" w14:font="MS Gothic"/>
            <w14:uncheckedState w14:val="2610" w14:font="MS Gothic"/>
          </w14:checkbox>
        </w:sdtPr>
        <w:sdtEndPr/>
        <w:sdtContent>
          <w:r w:rsidR="002142A5">
            <w:rPr>
              <w:rFonts w:ascii="MS Gothic" w:eastAsia="MS Gothic" w:hAnsi="MS Gothic" w:hint="eastAsia"/>
            </w:rPr>
            <w:t>☐</w:t>
          </w:r>
        </w:sdtContent>
      </w:sdt>
    </w:p>
    <w:p w14:paraId="2E0D48A9" w14:textId="181D8E18" w:rsidR="00286F60" w:rsidRDefault="00286F60" w:rsidP="00093042">
      <w:pPr>
        <w:pStyle w:val="Akapitzlist"/>
        <w:numPr>
          <w:ilvl w:val="0"/>
          <w:numId w:val="33"/>
        </w:numPr>
        <w:spacing w:before="240"/>
        <w:ind w:left="426" w:hanging="426"/>
      </w:pPr>
      <w:r>
        <w:t xml:space="preserve">Oświadczam, że </w:t>
      </w:r>
      <w:r w:rsidR="00DA4078">
        <w:t>w</w:t>
      </w:r>
      <w:r>
        <w:t xml:space="preserve">nioskodawca zapoznał się z dokumentami dotyczącymi naboru, opublikowanymi na stronie internetowej Ministerstwa Aktywów Państwowych – w szczególności z </w:t>
      </w:r>
      <w:r w:rsidR="00DA4078">
        <w:t>r</w:t>
      </w:r>
      <w:r>
        <w:t>egulaminem</w:t>
      </w:r>
      <w:r w:rsidR="00B74F9D">
        <w:t xml:space="preserve"> wyboru przedsięwzięć do objęcia wsparciem z planu rozwojowego</w:t>
      </w:r>
      <w:r>
        <w:t xml:space="preserve">, </w:t>
      </w:r>
      <w:r w:rsidR="00070DDF">
        <w:t>i</w:t>
      </w:r>
      <w:r>
        <w:t>nstrukcją, warunkami formalnymi, kryteriami szczegółowymi oraz kryteriami horyzontalnymi – i akceptuje zasady określone w tych dokumentach.</w:t>
      </w:r>
      <w:r w:rsidR="002142A5">
        <w:t xml:space="preserve"> </w:t>
      </w:r>
      <w:sdt>
        <w:sdtPr>
          <w:id w:val="943645059"/>
          <w14:checkbox>
            <w14:checked w14:val="0"/>
            <w14:checkedState w14:val="2612" w14:font="MS Gothic"/>
            <w14:uncheckedState w14:val="2610" w14:font="MS Gothic"/>
          </w14:checkbox>
        </w:sdtPr>
        <w:sdtEndPr/>
        <w:sdtContent>
          <w:r w:rsidR="002142A5">
            <w:rPr>
              <w:rFonts w:ascii="MS Gothic" w:eastAsia="MS Gothic" w:hAnsi="MS Gothic" w:hint="eastAsia"/>
            </w:rPr>
            <w:t>☐</w:t>
          </w:r>
        </w:sdtContent>
      </w:sdt>
    </w:p>
    <w:p w14:paraId="3DAF270B" w14:textId="77777777" w:rsidR="00242740" w:rsidRDefault="00242740" w:rsidP="00093042">
      <w:pPr>
        <w:pStyle w:val="Akapitzlist"/>
        <w:numPr>
          <w:ilvl w:val="0"/>
          <w:numId w:val="33"/>
        </w:numPr>
        <w:spacing w:before="240"/>
        <w:ind w:left="426" w:hanging="426"/>
      </w:pPr>
      <w:r>
        <w:lastRenderedPageBreak/>
        <w:t xml:space="preserve">Oświadczam, że wnioskodawca zapoznał się z załącznikiem nr 7 do regulaminu pn. Wzór umowy o objęcie wsparciem dostępnym na stronie internetowej Ministerstwa Aktywów Państwowych oraz akceptuje jego treść. </w:t>
      </w:r>
      <w:sdt>
        <w:sdtPr>
          <w:id w:val="-196565032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Del="00242740">
        <w:t xml:space="preserve"> </w:t>
      </w:r>
    </w:p>
    <w:p w14:paraId="3805E624" w14:textId="0DD3D984" w:rsidR="00286F60" w:rsidRDefault="00286F60" w:rsidP="00093042">
      <w:pPr>
        <w:pStyle w:val="Akapitzlist"/>
        <w:numPr>
          <w:ilvl w:val="0"/>
          <w:numId w:val="33"/>
        </w:numPr>
        <w:spacing w:before="240"/>
        <w:ind w:left="426" w:hanging="426"/>
      </w:pPr>
      <w:r>
        <w:t>Wnioskodawca zobowiązuje się do informowania Instytucji odpowiedzialnej za realizację inwestycji, która ocenia dokumentację aplikacyjną o wszelkich zmianach w zakresie treści niniejszego wniosku o dofinansowanie oraz sytuacjach, mających znaczenie dla treści ww. oświadczeń – do czasu zakończenia procesu oceny i opublikowania wyników naboru, a w przypadku wyboru przedsięwzięcia do dofinansowania w ramach inwestycji A2.1.1 – do czasu zakończenia realizacji przedsięwzięcia.</w:t>
      </w:r>
      <w:r w:rsidR="002142A5">
        <w:t xml:space="preserve"> </w:t>
      </w:r>
      <w:sdt>
        <w:sdtPr>
          <w:id w:val="-1350259290"/>
          <w14:checkbox>
            <w14:checked w14:val="0"/>
            <w14:checkedState w14:val="2612" w14:font="MS Gothic"/>
            <w14:uncheckedState w14:val="2610" w14:font="MS Gothic"/>
          </w14:checkbox>
        </w:sdtPr>
        <w:sdtEndPr/>
        <w:sdtContent>
          <w:r w:rsidR="002142A5">
            <w:rPr>
              <w:rFonts w:ascii="MS Gothic" w:eastAsia="MS Gothic" w:hAnsi="MS Gothic" w:hint="eastAsia"/>
            </w:rPr>
            <w:t>☐</w:t>
          </w:r>
        </w:sdtContent>
      </w:sdt>
    </w:p>
    <w:p w14:paraId="172F2826" w14:textId="7333C132" w:rsidR="00286F60" w:rsidRDefault="00286F60" w:rsidP="00093042">
      <w:pPr>
        <w:pStyle w:val="Akapitzlist"/>
        <w:numPr>
          <w:ilvl w:val="0"/>
          <w:numId w:val="33"/>
        </w:numPr>
        <w:spacing w:before="240"/>
        <w:ind w:left="426" w:hanging="426"/>
      </w:pPr>
      <w:r>
        <w:t>Wyrażam zgodę na udzielanie informacji na potrzeby ewaluacji, przeprowadzanych przez Instytucję Koordynującą, Instytucję odpowiedzialną za realizację inwestycji lub inny uprawniony przez te Instytucje podmiot dokonujący oceny.</w:t>
      </w:r>
      <w:r w:rsidR="002142A5">
        <w:t xml:space="preserve"> </w:t>
      </w:r>
      <w:sdt>
        <w:sdtPr>
          <w:id w:val="1688797875"/>
          <w14:checkbox>
            <w14:checked w14:val="0"/>
            <w14:checkedState w14:val="2612" w14:font="MS Gothic"/>
            <w14:uncheckedState w14:val="2610" w14:font="MS Gothic"/>
          </w14:checkbox>
        </w:sdtPr>
        <w:sdtEndPr/>
        <w:sdtContent>
          <w:r w:rsidR="002142A5">
            <w:rPr>
              <w:rFonts w:ascii="MS Gothic" w:eastAsia="MS Gothic" w:hAnsi="MS Gothic" w:hint="eastAsia"/>
            </w:rPr>
            <w:t>☐</w:t>
          </w:r>
        </w:sdtContent>
      </w:sdt>
    </w:p>
    <w:p w14:paraId="0B944F54" w14:textId="622C30DF" w:rsidR="00286F60" w:rsidRDefault="00286F60" w:rsidP="00093042">
      <w:pPr>
        <w:pStyle w:val="Akapitzlist"/>
        <w:numPr>
          <w:ilvl w:val="0"/>
          <w:numId w:val="33"/>
        </w:numPr>
        <w:spacing w:before="240"/>
        <w:ind w:left="426" w:hanging="426"/>
      </w:pPr>
      <w:r>
        <w:t>Wyrażam zgodę na wizytę we wskazanych miejscach realizacji przedsięwzięcia na potrzeby oceny przed</w:t>
      </w:r>
      <w:r w:rsidR="00A21304">
        <w:t xml:space="preserve"> zawarcie</w:t>
      </w:r>
      <w:r>
        <w:t xml:space="preserve">m umowy o </w:t>
      </w:r>
      <w:r w:rsidR="00A21304">
        <w:t>objęcie wsparciem</w:t>
      </w:r>
      <w:r>
        <w:t>, przeprowadzaną przez Instytucję Koordynującą, Instytucję odpowiedzialną za realizację inwestycji lub inny upoważniony przez te Instytucje podmiot dokonujący ewaluacji.</w:t>
      </w:r>
      <w:r w:rsidR="002142A5">
        <w:t xml:space="preserve"> </w:t>
      </w:r>
      <w:sdt>
        <w:sdtPr>
          <w:id w:val="-279188612"/>
          <w14:checkbox>
            <w14:checked w14:val="0"/>
            <w14:checkedState w14:val="2612" w14:font="MS Gothic"/>
            <w14:uncheckedState w14:val="2610" w14:font="MS Gothic"/>
          </w14:checkbox>
        </w:sdtPr>
        <w:sdtEndPr/>
        <w:sdtContent>
          <w:r w:rsidR="002142A5">
            <w:rPr>
              <w:rFonts w:ascii="MS Gothic" w:eastAsia="MS Gothic" w:hAnsi="MS Gothic" w:hint="eastAsia"/>
            </w:rPr>
            <w:t>☐</w:t>
          </w:r>
        </w:sdtContent>
      </w:sdt>
    </w:p>
    <w:p w14:paraId="3A0BF8CF" w14:textId="59C9DCFA" w:rsidR="00286F60" w:rsidRDefault="00286F60" w:rsidP="00093042">
      <w:pPr>
        <w:pStyle w:val="Akapitzlist"/>
        <w:numPr>
          <w:ilvl w:val="0"/>
          <w:numId w:val="33"/>
        </w:numPr>
        <w:spacing w:before="240"/>
        <w:ind w:left="426" w:hanging="426"/>
      </w:pPr>
      <w:r>
        <w:t xml:space="preserve">Wyrażam zgodę na przekazywanie upoważnionemu przez Ministerstwo Aktywów Państwowych podmiotowi zewnętrznemu niezbędnych dokumentów oraz informacji w celu weryfikacji informacji zawartych we wniosku w zakresie niezbędnym do weryfikacji i oceny spełnienia kryteriów. Ponadto, wyrażam zgodę na kontaktowanie się ze mną jako </w:t>
      </w:r>
      <w:r w:rsidR="00DA4078">
        <w:t>w</w:t>
      </w:r>
      <w:r>
        <w:t>nioskodawcą i prowadzenie z wnioskodawcą korespondencji w powyższych celach przez Instytucję odpowiedzialną za realizację inwestycji oraz pozostałe podmioty upoważnione do przeprowadzania oceny.</w:t>
      </w:r>
      <w:r w:rsidR="002142A5">
        <w:t xml:space="preserve"> </w:t>
      </w:r>
      <w:sdt>
        <w:sdtPr>
          <w:id w:val="-2067175649"/>
          <w14:checkbox>
            <w14:checked w14:val="0"/>
            <w14:checkedState w14:val="2612" w14:font="MS Gothic"/>
            <w14:uncheckedState w14:val="2610" w14:font="MS Gothic"/>
          </w14:checkbox>
        </w:sdtPr>
        <w:sdtEndPr/>
        <w:sdtContent>
          <w:r w:rsidR="002142A5">
            <w:rPr>
              <w:rFonts w:ascii="MS Gothic" w:eastAsia="MS Gothic" w:hAnsi="MS Gothic" w:hint="eastAsia"/>
            </w:rPr>
            <w:t>☐</w:t>
          </w:r>
        </w:sdtContent>
      </w:sdt>
    </w:p>
    <w:p w14:paraId="435D42DC" w14:textId="62CE2720" w:rsidR="002142A5" w:rsidRDefault="00286F60" w:rsidP="00093042">
      <w:pPr>
        <w:pStyle w:val="Akapitzlist"/>
        <w:numPr>
          <w:ilvl w:val="0"/>
          <w:numId w:val="33"/>
        </w:numPr>
        <w:spacing w:before="240"/>
        <w:ind w:left="426" w:hanging="426"/>
      </w:pPr>
      <w:r>
        <w:t>Oświadczam, ż</w:t>
      </w:r>
      <w:r w:rsidR="00C139C5">
        <w:t xml:space="preserve">e zrealizowałem obowiązek informacyjny w imieniu IOI oraz IK, o którym mowa w </w:t>
      </w:r>
      <w:r w:rsidR="00AE0C60">
        <w:t>§ 8 ust. 2 regulaminu, wobec osób, których dane przetwarzane będą w celu realizacji przedsięwzięcia objętego wsparciem z planu rozwojowego.</w:t>
      </w:r>
      <w:r w:rsidR="007E6240">
        <w:t xml:space="preserve"> </w:t>
      </w:r>
      <w:sdt>
        <w:sdtPr>
          <w:id w:val="1974321236"/>
          <w14:checkbox>
            <w14:checked w14:val="0"/>
            <w14:checkedState w14:val="2612" w14:font="MS Gothic"/>
            <w14:uncheckedState w14:val="2610" w14:font="MS Gothic"/>
          </w14:checkbox>
        </w:sdtPr>
        <w:sdtEndPr/>
        <w:sdtContent>
          <w:r w:rsidR="007E6240">
            <w:rPr>
              <w:rFonts w:ascii="MS Gothic" w:eastAsia="MS Gothic" w:hAnsi="MS Gothic" w:hint="eastAsia"/>
            </w:rPr>
            <w:t>☐</w:t>
          </w:r>
        </w:sdtContent>
      </w:sdt>
    </w:p>
    <w:p w14:paraId="6929F37F" w14:textId="1B473BF0" w:rsidR="00286F60" w:rsidRDefault="00286F60" w:rsidP="00093042">
      <w:pPr>
        <w:pStyle w:val="Akapitzlist"/>
        <w:numPr>
          <w:ilvl w:val="0"/>
          <w:numId w:val="33"/>
        </w:numPr>
        <w:spacing w:before="240"/>
        <w:ind w:left="426" w:hanging="426"/>
      </w:pPr>
      <w:r>
        <w:t>Oświadczam,</w:t>
      </w:r>
      <w:r w:rsidR="006657AF">
        <w:t xml:space="preserve"> </w:t>
      </w:r>
      <w:r>
        <w:t>ż</w:t>
      </w:r>
      <w:r w:rsidR="006657AF">
        <w:t>e</w:t>
      </w:r>
      <w:r>
        <w:t xml:space="preserve"> jestem świadomy obowiązków komunikacyjnych należących do Ostatecznego Odbiorcy Wsparcia (OOW), w tym zadań w zakresie komunikacji na temat KPO i przedsięwzięcia, do których realizacji zobligowany jest OOW, zgodnie ze Strategią Promocji i Informacji Krajowego Planu Odbudowy i Zwiększania Odporności.</w:t>
      </w:r>
      <w:r w:rsidR="002142A5">
        <w:t xml:space="preserve"> </w:t>
      </w:r>
      <w:sdt>
        <w:sdtPr>
          <w:id w:val="100692917"/>
          <w14:checkbox>
            <w14:checked w14:val="0"/>
            <w14:checkedState w14:val="2612" w14:font="MS Gothic"/>
            <w14:uncheckedState w14:val="2610" w14:font="MS Gothic"/>
          </w14:checkbox>
        </w:sdtPr>
        <w:sdtEndPr/>
        <w:sdtContent>
          <w:r w:rsidR="002142A5">
            <w:rPr>
              <w:rFonts w:ascii="MS Gothic" w:eastAsia="MS Gothic" w:hAnsi="MS Gothic" w:hint="eastAsia"/>
            </w:rPr>
            <w:t>☐</w:t>
          </w:r>
        </w:sdtContent>
      </w:sdt>
    </w:p>
    <w:p w14:paraId="558181AB" w14:textId="1E9EAEED" w:rsidR="00286F60" w:rsidRDefault="00286F60" w:rsidP="00093042">
      <w:pPr>
        <w:pStyle w:val="Akapitzlist"/>
        <w:numPr>
          <w:ilvl w:val="0"/>
          <w:numId w:val="33"/>
        </w:numPr>
        <w:spacing w:before="240"/>
        <w:ind w:left="426" w:hanging="426"/>
      </w:pPr>
      <w:r>
        <w:t>Oświadczam, że</w:t>
      </w:r>
      <w:r w:rsidR="006657AF">
        <w:t xml:space="preserve"> </w:t>
      </w:r>
      <w:r>
        <w:t>jest</w:t>
      </w:r>
      <w:r w:rsidR="006657AF">
        <w:t>em</w:t>
      </w:r>
      <w:r>
        <w:t xml:space="preserve"> świadomy obowiązku przestrzegania wskazanej we właściwym </w:t>
      </w:r>
      <w:r w:rsidR="00DA4078">
        <w:t>r</w:t>
      </w:r>
      <w:r>
        <w:t>egulaminie formy komunikacji z Instytucją odpowiedzialną za realizację inwestycji w trakcie naboru i oceny wniosku o dofinansowanie.</w:t>
      </w:r>
      <w:r w:rsidR="002142A5">
        <w:t xml:space="preserve"> </w:t>
      </w:r>
      <w:sdt>
        <w:sdtPr>
          <w:id w:val="-435298606"/>
          <w14:checkbox>
            <w14:checked w14:val="0"/>
            <w14:checkedState w14:val="2612" w14:font="MS Gothic"/>
            <w14:uncheckedState w14:val="2610" w14:font="MS Gothic"/>
          </w14:checkbox>
        </w:sdtPr>
        <w:sdtEndPr/>
        <w:sdtContent>
          <w:r w:rsidR="002142A5">
            <w:rPr>
              <w:rFonts w:ascii="MS Gothic" w:eastAsia="MS Gothic" w:hAnsi="MS Gothic" w:hint="eastAsia"/>
            </w:rPr>
            <w:t>☐</w:t>
          </w:r>
        </w:sdtContent>
      </w:sdt>
    </w:p>
    <w:p w14:paraId="161D2255" w14:textId="64C69E37" w:rsidR="00EC039C" w:rsidRDefault="00EC039C" w:rsidP="00093042">
      <w:pPr>
        <w:pStyle w:val="Akapitzlist"/>
        <w:numPr>
          <w:ilvl w:val="0"/>
          <w:numId w:val="33"/>
        </w:numPr>
        <w:spacing w:before="240"/>
        <w:ind w:left="426" w:hanging="426"/>
      </w:pPr>
      <w:r w:rsidRPr="00D43466">
        <w:t xml:space="preserve">Oświadczam, że </w:t>
      </w:r>
      <w:r w:rsidR="00DA4078">
        <w:t>w</w:t>
      </w:r>
      <w:r w:rsidRPr="00D43466">
        <w:t>nioskodawc</w:t>
      </w:r>
      <w:r w:rsidR="006C5A6A">
        <w:t xml:space="preserve">a </w:t>
      </w:r>
      <w:r w:rsidRPr="00D43466">
        <w:t>zobowiązuje się do posiadania i stosowania</w:t>
      </w:r>
      <w:r w:rsidR="006C5A6A">
        <w:t xml:space="preserve">, </w:t>
      </w:r>
      <w:r w:rsidR="006C5A6A" w:rsidRPr="006C5A6A">
        <w:t>po zawarciu umowy o objęcie wsparcie</w:t>
      </w:r>
      <w:r w:rsidR="006C5A6A">
        <w:t xml:space="preserve">m, </w:t>
      </w:r>
      <w:r w:rsidRPr="00D43466">
        <w:t>procedur dotyczących procesów:</w:t>
      </w:r>
      <w:r w:rsidR="003951E7">
        <w:t xml:space="preserve"> </w:t>
      </w:r>
      <w:r w:rsidRPr="00D43466">
        <w:t>a)</w:t>
      </w:r>
      <w:r w:rsidR="001B5BE7">
        <w:t> </w:t>
      </w:r>
      <w:r w:rsidRPr="00D43466">
        <w:t>przeciwdziałania oraz odpowiedniego postępowania w przypadku wystąpienia konfliktu interesów,</w:t>
      </w:r>
      <w:r w:rsidR="003951E7">
        <w:t xml:space="preserve"> </w:t>
      </w:r>
      <w:r w:rsidRPr="00D43466">
        <w:t xml:space="preserve">b) zapobiegania wystąpieniu korupcji i nadużyć finansowych oraz odpowiedniego postępowania w przypadku ich wykrycia, c) monitorowania realizacji kontraktu i zgodności prac z </w:t>
      </w:r>
      <w:r w:rsidR="009A5034">
        <w:t>zawart</w:t>
      </w:r>
      <w:r w:rsidRPr="00D43466">
        <w:t>ą umową,</w:t>
      </w:r>
      <w:r w:rsidR="003951E7">
        <w:t xml:space="preserve"> </w:t>
      </w:r>
      <w:r w:rsidRPr="00D43466">
        <w:t>d) potwierdzania i odbioru zrealizowanych prac,</w:t>
      </w:r>
      <w:r w:rsidR="003951E7">
        <w:t xml:space="preserve"> </w:t>
      </w:r>
      <w:r w:rsidRPr="00D43466">
        <w:t>e) archiwizacji i przekazywania dokumentów w wersji elektronicznej,</w:t>
      </w:r>
      <w:r w:rsidR="003951E7">
        <w:t xml:space="preserve"> </w:t>
      </w:r>
      <w:r w:rsidRPr="00D43466">
        <w:t>f) wprowadzenia zmian do umów z wykonawcami lub kontraktów,</w:t>
      </w:r>
      <w:r w:rsidR="003951E7">
        <w:t xml:space="preserve"> </w:t>
      </w:r>
      <w:r w:rsidRPr="00D43466">
        <w:t>g) oceny ryzyka nadużyć finansowych,</w:t>
      </w:r>
      <w:r w:rsidR="003951E7">
        <w:t xml:space="preserve"> </w:t>
      </w:r>
      <w:r w:rsidRPr="00D43466">
        <w:t>h) przygotowania wniosku o płatność, w tym zasad weryfikacji i poświadczania, czy wszystkie wydatki włączane do wniosku o płatność są zgodne z KPO.</w:t>
      </w:r>
      <w:r w:rsidR="002142A5">
        <w:t xml:space="preserve"> </w:t>
      </w:r>
      <w:sdt>
        <w:sdtPr>
          <w:id w:val="481423267"/>
          <w14:checkbox>
            <w14:checked w14:val="0"/>
            <w14:checkedState w14:val="2612" w14:font="MS Gothic"/>
            <w14:uncheckedState w14:val="2610" w14:font="MS Gothic"/>
          </w14:checkbox>
        </w:sdtPr>
        <w:sdtEndPr/>
        <w:sdtContent>
          <w:r w:rsidR="002142A5">
            <w:rPr>
              <w:rFonts w:ascii="MS Gothic" w:eastAsia="MS Gothic" w:hAnsi="MS Gothic" w:hint="eastAsia"/>
            </w:rPr>
            <w:t>☐</w:t>
          </w:r>
        </w:sdtContent>
      </w:sdt>
    </w:p>
    <w:p w14:paraId="76BACC4D" w14:textId="56ABF0C3" w:rsidR="00EC039C" w:rsidRDefault="00EC039C" w:rsidP="00093042">
      <w:pPr>
        <w:pStyle w:val="Akapitzlist"/>
        <w:numPr>
          <w:ilvl w:val="0"/>
          <w:numId w:val="33"/>
        </w:numPr>
        <w:spacing w:before="240"/>
        <w:ind w:left="426" w:hanging="426"/>
      </w:pPr>
      <w:r w:rsidRPr="00D43466">
        <w:t xml:space="preserve">Oświadczam, iż </w:t>
      </w:r>
      <w:r w:rsidR="00DA4078">
        <w:t>w</w:t>
      </w:r>
      <w:r w:rsidRPr="00D43466">
        <w:t>nioskodawca jest świadomy obowiązków w zakresie raportowania na bieżąco efektów realizacji przedsięwzięcia będącego przedmiotem niniejszego wniosku do Instytucji odpowiedzialnej za realizację inwestycji.</w:t>
      </w:r>
      <w:r w:rsidR="002142A5">
        <w:t xml:space="preserve"> </w:t>
      </w:r>
      <w:sdt>
        <w:sdtPr>
          <w:id w:val="-725286164"/>
          <w14:checkbox>
            <w14:checked w14:val="0"/>
            <w14:checkedState w14:val="2612" w14:font="MS Gothic"/>
            <w14:uncheckedState w14:val="2610" w14:font="MS Gothic"/>
          </w14:checkbox>
        </w:sdtPr>
        <w:sdtEndPr/>
        <w:sdtContent>
          <w:r w:rsidR="002142A5">
            <w:rPr>
              <w:rFonts w:ascii="MS Gothic" w:eastAsia="MS Gothic" w:hAnsi="MS Gothic" w:hint="eastAsia"/>
            </w:rPr>
            <w:t>☐</w:t>
          </w:r>
        </w:sdtContent>
      </w:sdt>
    </w:p>
    <w:p w14:paraId="773C935D" w14:textId="3611E3EB" w:rsidR="00EC039C" w:rsidRDefault="00EC039C" w:rsidP="00093042">
      <w:pPr>
        <w:pStyle w:val="Akapitzlist"/>
        <w:numPr>
          <w:ilvl w:val="0"/>
          <w:numId w:val="33"/>
        </w:numPr>
        <w:spacing w:before="240"/>
        <w:ind w:left="426" w:hanging="426"/>
      </w:pPr>
      <w:r w:rsidRPr="00D43466">
        <w:lastRenderedPageBreak/>
        <w:t>Wyrażam zgodę na przeprowadzanie kontroli we wskazanych miejscach realizacji przedsięwzięcia na potrzeby monitorowania przedsięwzięcia, dokonywaną przez Instytucję Koordynującą, Instytucję odpowiedzialną za realizację inwestycji lub inny upoważniony przez te Instytucje podmiot.</w:t>
      </w:r>
      <w:r w:rsidR="002142A5">
        <w:t xml:space="preserve"> </w:t>
      </w:r>
      <w:sdt>
        <w:sdtPr>
          <w:id w:val="-2014596639"/>
          <w14:checkbox>
            <w14:checked w14:val="0"/>
            <w14:checkedState w14:val="2612" w14:font="MS Gothic"/>
            <w14:uncheckedState w14:val="2610" w14:font="MS Gothic"/>
          </w14:checkbox>
        </w:sdtPr>
        <w:sdtEndPr/>
        <w:sdtContent>
          <w:r w:rsidR="002142A5">
            <w:rPr>
              <w:rFonts w:ascii="MS Gothic" w:eastAsia="MS Gothic" w:hAnsi="MS Gothic" w:hint="eastAsia"/>
            </w:rPr>
            <w:t>☐</w:t>
          </w:r>
        </w:sdtContent>
      </w:sdt>
    </w:p>
    <w:p w14:paraId="2EB765BF" w14:textId="471C89EF" w:rsidR="006657AF" w:rsidRDefault="00680F78" w:rsidP="00093042">
      <w:pPr>
        <w:pStyle w:val="Akapitzlist"/>
        <w:numPr>
          <w:ilvl w:val="0"/>
          <w:numId w:val="33"/>
        </w:numPr>
        <w:spacing w:before="240"/>
        <w:ind w:left="426" w:hanging="426"/>
      </w:pPr>
      <w:r>
        <w:t xml:space="preserve">Oświadczam, że </w:t>
      </w:r>
      <w:r w:rsidR="00DA4078">
        <w:t>w</w:t>
      </w:r>
      <w:r>
        <w:t>nioskodawca będzie stosował:</w:t>
      </w:r>
    </w:p>
    <w:p w14:paraId="4BAE7256" w14:textId="3A2958BF" w:rsidR="006657AF" w:rsidRDefault="00680F78" w:rsidP="00093042">
      <w:pPr>
        <w:pStyle w:val="Akapitzlist"/>
        <w:numPr>
          <w:ilvl w:val="0"/>
          <w:numId w:val="37"/>
        </w:numPr>
        <w:spacing w:before="240"/>
      </w:pPr>
      <w:r w:rsidRPr="00EC0AD6">
        <w:t xml:space="preserve">przepisy ustawy z dnia 11 września 2019 r. </w:t>
      </w:r>
      <w:r w:rsidRPr="00EC0AD6">
        <w:rPr>
          <w:i/>
        </w:rPr>
        <w:t>Prawo zamówień publicznych</w:t>
      </w:r>
      <w:r w:rsidRPr="00EC0AD6">
        <w:t xml:space="preserve"> (Dz.</w:t>
      </w:r>
      <w:r w:rsidR="000F4536" w:rsidRPr="00EC0AD6">
        <w:t xml:space="preserve"> </w:t>
      </w:r>
      <w:r w:rsidRPr="00EC0AD6">
        <w:t xml:space="preserve">U. </w:t>
      </w:r>
      <w:r w:rsidR="000F4536" w:rsidRPr="00EC0AD6">
        <w:t xml:space="preserve">z </w:t>
      </w:r>
      <w:r w:rsidRPr="00EC0AD6">
        <w:t>2022</w:t>
      </w:r>
      <w:r w:rsidR="000F4536" w:rsidRPr="00EC0AD6">
        <w:t xml:space="preserve"> r. </w:t>
      </w:r>
      <w:r w:rsidRPr="00EC0AD6">
        <w:t>poz. 1710, z p</w:t>
      </w:r>
      <w:r w:rsidR="00EC039C" w:rsidRPr="00EC0AD6">
        <w:t>óźn</w:t>
      </w:r>
      <w:r w:rsidRPr="00EC0AD6">
        <w:t>. zm.) dla zawierania umów związanych z realizacją przedsięwzięcia</w:t>
      </w:r>
      <w:r w:rsidR="00C5279F" w:rsidRPr="00EC0AD6">
        <w:t xml:space="preserve"> oraz zasa</w:t>
      </w:r>
      <w:r w:rsidR="00EC0AD6">
        <w:t>dę</w:t>
      </w:r>
      <w:r w:rsidR="00C5279F" w:rsidRPr="00EC0AD6">
        <w:t xml:space="preserve"> konkurencyjności</w:t>
      </w:r>
      <w:r w:rsidR="00EC0AD6">
        <w:t>, stanowiącą załącznik nr 6 do regulaminu –</w:t>
      </w:r>
      <w:r w:rsidRPr="00EC0AD6">
        <w:t xml:space="preserve"> w przypadku p</w:t>
      </w:r>
      <w:r w:rsidR="001D001E" w:rsidRPr="00EC0AD6">
        <w:t>rzedsiębiorstw</w:t>
      </w:r>
      <w:r w:rsidRPr="00EC0AD6">
        <w:t xml:space="preserve"> zobligowanych</w:t>
      </w:r>
      <w:r>
        <w:t xml:space="preserve"> do stosowania przepisów PZP</w:t>
      </w:r>
      <w:r w:rsidR="00EC0AD6">
        <w:t>,</w:t>
      </w:r>
    </w:p>
    <w:p w14:paraId="42CA02F3" w14:textId="2B3B208E" w:rsidR="0018213A" w:rsidRDefault="00680F78" w:rsidP="00093042">
      <w:pPr>
        <w:pStyle w:val="Akapitzlist"/>
        <w:numPr>
          <w:ilvl w:val="0"/>
          <w:numId w:val="37"/>
        </w:numPr>
        <w:spacing w:before="240"/>
      </w:pPr>
      <w:r>
        <w:t xml:space="preserve">co najmniej </w:t>
      </w:r>
      <w:r w:rsidR="00A21304">
        <w:t>zasad</w:t>
      </w:r>
      <w:r w:rsidR="00EC0AD6">
        <w:t xml:space="preserve">ę </w:t>
      </w:r>
      <w:r>
        <w:t>konkurencyjności</w:t>
      </w:r>
      <w:r w:rsidR="00EC0AD6">
        <w:t>, stanowiącą załącznik nr 6 do regulaminu</w:t>
      </w:r>
      <w:r>
        <w:t xml:space="preserve"> – w</w:t>
      </w:r>
      <w:r w:rsidR="00EC0AD6">
        <w:t> </w:t>
      </w:r>
      <w:r>
        <w:t>przypadku p</w:t>
      </w:r>
      <w:r w:rsidR="001D001E">
        <w:t>rzedsiębiorst</w:t>
      </w:r>
      <w:r>
        <w:t>w nie stosujących ww. ustawy.</w:t>
      </w:r>
    </w:p>
    <w:sdt>
      <w:sdtPr>
        <w:id w:val="-2041808700"/>
        <w14:checkbox>
          <w14:checked w14:val="0"/>
          <w14:checkedState w14:val="2612" w14:font="MS Gothic"/>
          <w14:uncheckedState w14:val="2610" w14:font="MS Gothic"/>
        </w14:checkbox>
      </w:sdtPr>
      <w:sdtEndPr/>
      <w:sdtContent>
        <w:p w14:paraId="165CB30B" w14:textId="2FA2F6DA" w:rsidR="00EC0AD6" w:rsidRDefault="00EC0AD6" w:rsidP="00EC0AD6">
          <w:pPr>
            <w:spacing w:before="240"/>
            <w:ind w:left="786"/>
          </w:pPr>
          <w:r>
            <w:rPr>
              <w:rFonts w:ascii="MS Gothic" w:eastAsia="MS Gothic" w:hAnsi="MS Gothic" w:hint="eastAsia"/>
            </w:rPr>
            <w:t>☐</w:t>
          </w:r>
        </w:p>
      </w:sdtContent>
    </w:sdt>
    <w:p w14:paraId="38CEB11F" w14:textId="4FCA9AC0" w:rsidR="00EA7F09" w:rsidRDefault="00EA7F09" w:rsidP="00093042">
      <w:pPr>
        <w:pStyle w:val="Akapitzlist"/>
        <w:numPr>
          <w:ilvl w:val="0"/>
          <w:numId w:val="33"/>
        </w:numPr>
        <w:spacing w:before="240"/>
        <w:ind w:left="426" w:hanging="426"/>
      </w:pPr>
      <w:r>
        <w:t xml:space="preserve">Wyrażam zgodę na publikowanie przez IOI informacji zawartych w niniejszym wniosku, w zakresie koniecznym do ogłoszenia wyników naboru. </w:t>
      </w:r>
      <w:sdt>
        <w:sdtPr>
          <w:id w:val="98767411"/>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9D854BD" w14:textId="6D3BB540" w:rsidR="007429C7" w:rsidRDefault="00F20DEC" w:rsidP="00093042">
      <w:pPr>
        <w:pStyle w:val="Akapitzlist"/>
        <w:numPr>
          <w:ilvl w:val="0"/>
          <w:numId w:val="33"/>
        </w:numPr>
        <w:spacing w:before="240"/>
        <w:ind w:left="426" w:hanging="426"/>
      </w:pPr>
      <w:r w:rsidRPr="00F20DEC">
        <w:t>Świadomy/Świadoma</w:t>
      </w:r>
      <w:r>
        <w:rPr>
          <w:rStyle w:val="Odwoanieprzypisudolnego"/>
        </w:rPr>
        <w:footnoteReference w:id="33"/>
      </w:r>
      <w:r w:rsidR="00EF0091">
        <w:rPr>
          <w:vertAlign w:val="superscript"/>
        </w:rPr>
        <w:t>)</w:t>
      </w:r>
      <w:r w:rsidRPr="00F20DEC">
        <w:t xml:space="preserve"> odpowiedzialności karnej przewidzianej w art. 297 ustawy z dnia 6 czerwca 1997 r. </w:t>
      </w:r>
      <w:r w:rsidRPr="00EC0AD6">
        <w:rPr>
          <w:i/>
        </w:rPr>
        <w:t>Kodeks karny</w:t>
      </w:r>
      <w:r w:rsidRPr="003145F6">
        <w:t xml:space="preserve"> (Dz.</w:t>
      </w:r>
      <w:r w:rsidR="003145F6" w:rsidRPr="003145F6">
        <w:t xml:space="preserve"> </w:t>
      </w:r>
      <w:r w:rsidRPr="003145F6">
        <w:t xml:space="preserve">U. </w:t>
      </w:r>
      <w:r w:rsidR="003145F6" w:rsidRPr="003145F6">
        <w:t xml:space="preserve">z </w:t>
      </w:r>
      <w:r w:rsidRPr="003145F6">
        <w:t>2022</w:t>
      </w:r>
      <w:r w:rsidR="003145F6" w:rsidRPr="003145F6">
        <w:t xml:space="preserve"> r.</w:t>
      </w:r>
      <w:r w:rsidRPr="003145F6">
        <w:t xml:space="preserve"> poz. 1138</w:t>
      </w:r>
      <w:r w:rsidR="003145F6" w:rsidRPr="003145F6">
        <w:t>, z późn. zm.</w:t>
      </w:r>
      <w:r w:rsidRPr="003145F6">
        <w:t>), niniejszym</w:t>
      </w:r>
      <w:r w:rsidRPr="00F20DEC">
        <w:t xml:space="preserve"> oświadczam, że informacje zawarte w niniejszy</w:t>
      </w:r>
      <w:r w:rsidR="00E44B31">
        <w:t>m w</w:t>
      </w:r>
      <w:r w:rsidRPr="00F20DEC">
        <w:t>niosku o objęcie przedsięwzięcia wsparciem z planu rozwojowego, w tym oświadczenia, są zgodne ze stanem faktycznym i prawnym.</w:t>
      </w:r>
      <w:r w:rsidR="002142A5">
        <w:t xml:space="preserve"> </w:t>
      </w:r>
      <w:sdt>
        <w:sdtPr>
          <w:id w:val="-963735184"/>
          <w14:checkbox>
            <w14:checked w14:val="0"/>
            <w14:checkedState w14:val="2612" w14:font="MS Gothic"/>
            <w14:uncheckedState w14:val="2610" w14:font="MS Gothic"/>
          </w14:checkbox>
        </w:sdtPr>
        <w:sdtEndPr/>
        <w:sdtContent>
          <w:r w:rsidR="002142A5">
            <w:rPr>
              <w:rFonts w:ascii="MS Gothic" w:eastAsia="MS Gothic" w:hAnsi="MS Gothic" w:hint="eastAsia"/>
            </w:rPr>
            <w:t>☐</w:t>
          </w:r>
        </w:sdtContent>
      </w:sdt>
    </w:p>
    <w:p w14:paraId="7CBEB153" w14:textId="77777777" w:rsidR="00A21304" w:rsidRDefault="00A21304" w:rsidP="00A21304"/>
    <w:tbl>
      <w:tblPr>
        <w:tblStyle w:val="Tabela-Siatka1"/>
        <w:tblW w:w="0" w:type="auto"/>
        <w:tblLook w:val="04A0" w:firstRow="1" w:lastRow="0" w:firstColumn="1" w:lastColumn="0" w:noHBand="0" w:noVBand="1"/>
      </w:tblPr>
      <w:tblGrid>
        <w:gridCol w:w="3114"/>
        <w:gridCol w:w="5948"/>
      </w:tblGrid>
      <w:tr w:rsidR="00A21304" w:rsidRPr="00020003" w14:paraId="091551F7" w14:textId="77777777" w:rsidTr="00117D29">
        <w:trPr>
          <w:trHeight w:val="794"/>
        </w:trPr>
        <w:tc>
          <w:tcPr>
            <w:tcW w:w="9062" w:type="dxa"/>
            <w:gridSpan w:val="2"/>
            <w:shd w:val="clear" w:color="auto" w:fill="D9D9D9" w:themeFill="background1" w:themeFillShade="D9"/>
            <w:vAlign w:val="center"/>
          </w:tcPr>
          <w:p w14:paraId="4ACBD774" w14:textId="375281F1" w:rsidR="00A21304" w:rsidRPr="00020003" w:rsidRDefault="00A21304" w:rsidP="00117D29">
            <w:pPr>
              <w:jc w:val="center"/>
              <w:rPr>
                <w:rFonts w:cs="Arial"/>
                <w:b/>
              </w:rPr>
            </w:pPr>
            <w:r>
              <w:rPr>
                <w:rFonts w:cs="Arial"/>
                <w:b/>
                <w:sz w:val="24"/>
              </w:rPr>
              <w:t>Osoba upoważnion</w:t>
            </w:r>
            <w:r w:rsidR="00DC1426">
              <w:rPr>
                <w:rFonts w:cs="Arial"/>
                <w:b/>
                <w:sz w:val="24"/>
              </w:rPr>
              <w:t>a</w:t>
            </w:r>
            <w:r>
              <w:rPr>
                <w:rFonts w:cs="Arial"/>
                <w:b/>
                <w:sz w:val="24"/>
              </w:rPr>
              <w:t xml:space="preserve"> do reprezentowania przedsiębiorstwa</w:t>
            </w:r>
          </w:p>
        </w:tc>
      </w:tr>
      <w:tr w:rsidR="00A21304" w:rsidRPr="00020003" w14:paraId="477408EB" w14:textId="77777777" w:rsidTr="00117D29">
        <w:trPr>
          <w:trHeight w:val="794"/>
        </w:trPr>
        <w:tc>
          <w:tcPr>
            <w:tcW w:w="3114" w:type="dxa"/>
            <w:shd w:val="clear" w:color="auto" w:fill="D9D9D9" w:themeFill="background1" w:themeFillShade="D9"/>
            <w:vAlign w:val="center"/>
          </w:tcPr>
          <w:p w14:paraId="11F61586" w14:textId="77777777" w:rsidR="00A21304" w:rsidRPr="00020003" w:rsidRDefault="00A21304" w:rsidP="00117D29">
            <w:pPr>
              <w:jc w:val="left"/>
              <w:rPr>
                <w:rFonts w:cs="Arial"/>
                <w:b/>
                <w:sz w:val="22"/>
              </w:rPr>
            </w:pPr>
            <w:r w:rsidRPr="00020003">
              <w:rPr>
                <w:rFonts w:cs="Arial"/>
                <w:b/>
                <w:sz w:val="22"/>
              </w:rPr>
              <w:t>Imię i nazwisko:</w:t>
            </w:r>
          </w:p>
        </w:tc>
        <w:tc>
          <w:tcPr>
            <w:tcW w:w="5948" w:type="dxa"/>
            <w:vAlign w:val="center"/>
          </w:tcPr>
          <w:p w14:paraId="28A47046" w14:textId="77777777" w:rsidR="00A21304" w:rsidRPr="00020003" w:rsidRDefault="00A21304" w:rsidP="00117D29">
            <w:pPr>
              <w:jc w:val="center"/>
              <w:rPr>
                <w:rFonts w:cs="Arial"/>
              </w:rPr>
            </w:pPr>
          </w:p>
        </w:tc>
      </w:tr>
      <w:tr w:rsidR="00A21304" w:rsidRPr="00020003" w14:paraId="638D2C68" w14:textId="77777777" w:rsidTr="00117D29">
        <w:trPr>
          <w:trHeight w:val="794"/>
        </w:trPr>
        <w:tc>
          <w:tcPr>
            <w:tcW w:w="3114" w:type="dxa"/>
            <w:shd w:val="clear" w:color="auto" w:fill="D9D9D9" w:themeFill="background1" w:themeFillShade="D9"/>
            <w:vAlign w:val="center"/>
          </w:tcPr>
          <w:p w14:paraId="4986F0E5" w14:textId="77777777" w:rsidR="00A21304" w:rsidRPr="00020003" w:rsidRDefault="00A21304" w:rsidP="00117D29">
            <w:pPr>
              <w:jc w:val="left"/>
              <w:rPr>
                <w:rFonts w:cs="Arial"/>
                <w:b/>
                <w:sz w:val="22"/>
              </w:rPr>
            </w:pPr>
            <w:r w:rsidRPr="00020003">
              <w:rPr>
                <w:rFonts w:cs="Arial"/>
                <w:b/>
                <w:sz w:val="22"/>
              </w:rPr>
              <w:t>Pełniona funkcja:</w:t>
            </w:r>
          </w:p>
        </w:tc>
        <w:tc>
          <w:tcPr>
            <w:tcW w:w="5948" w:type="dxa"/>
            <w:vAlign w:val="center"/>
          </w:tcPr>
          <w:p w14:paraId="58D44CA5" w14:textId="77777777" w:rsidR="00A21304" w:rsidRPr="00020003" w:rsidRDefault="00A21304" w:rsidP="00117D29">
            <w:pPr>
              <w:jc w:val="center"/>
              <w:rPr>
                <w:rFonts w:cs="Arial"/>
              </w:rPr>
            </w:pPr>
          </w:p>
        </w:tc>
      </w:tr>
      <w:tr w:rsidR="00A21304" w:rsidRPr="00020003" w14:paraId="42B15162" w14:textId="77777777" w:rsidTr="00117D29">
        <w:trPr>
          <w:trHeight w:val="794"/>
        </w:trPr>
        <w:tc>
          <w:tcPr>
            <w:tcW w:w="3114" w:type="dxa"/>
            <w:shd w:val="clear" w:color="auto" w:fill="D9D9D9" w:themeFill="background1" w:themeFillShade="D9"/>
            <w:vAlign w:val="center"/>
          </w:tcPr>
          <w:p w14:paraId="39ED8326" w14:textId="77777777" w:rsidR="00A21304" w:rsidRPr="00020003" w:rsidRDefault="00A21304" w:rsidP="00117D29">
            <w:pPr>
              <w:jc w:val="left"/>
              <w:rPr>
                <w:rFonts w:cs="Arial"/>
                <w:b/>
                <w:sz w:val="22"/>
              </w:rPr>
            </w:pPr>
            <w:r w:rsidRPr="00020003">
              <w:rPr>
                <w:rFonts w:cs="Arial"/>
                <w:b/>
                <w:sz w:val="22"/>
              </w:rPr>
              <w:t>Nazwa p</w:t>
            </w:r>
            <w:r>
              <w:rPr>
                <w:rFonts w:cs="Arial"/>
                <w:b/>
                <w:sz w:val="22"/>
              </w:rPr>
              <w:t>rzedsiębiorstwa</w:t>
            </w:r>
            <w:r w:rsidRPr="00020003">
              <w:rPr>
                <w:rFonts w:cs="Arial"/>
                <w:b/>
                <w:sz w:val="22"/>
              </w:rPr>
              <w:t>:</w:t>
            </w:r>
          </w:p>
        </w:tc>
        <w:tc>
          <w:tcPr>
            <w:tcW w:w="5948" w:type="dxa"/>
            <w:vAlign w:val="center"/>
          </w:tcPr>
          <w:p w14:paraId="67CD1BD3" w14:textId="77777777" w:rsidR="00A21304" w:rsidRPr="00020003" w:rsidRDefault="00A21304" w:rsidP="00117D29">
            <w:pPr>
              <w:jc w:val="center"/>
              <w:rPr>
                <w:rFonts w:cs="Arial"/>
              </w:rPr>
            </w:pPr>
          </w:p>
        </w:tc>
      </w:tr>
      <w:tr w:rsidR="00A21304" w:rsidRPr="00020003" w14:paraId="2BB16BD4" w14:textId="77777777" w:rsidTr="00117D29">
        <w:trPr>
          <w:trHeight w:val="794"/>
        </w:trPr>
        <w:tc>
          <w:tcPr>
            <w:tcW w:w="3114" w:type="dxa"/>
            <w:shd w:val="clear" w:color="auto" w:fill="D9D9D9" w:themeFill="background1" w:themeFillShade="D9"/>
            <w:vAlign w:val="center"/>
          </w:tcPr>
          <w:p w14:paraId="278BED60" w14:textId="77777777" w:rsidR="00A21304" w:rsidRPr="00020003" w:rsidRDefault="00A21304" w:rsidP="00117D29">
            <w:pPr>
              <w:jc w:val="left"/>
              <w:rPr>
                <w:rFonts w:cs="Arial"/>
                <w:b/>
                <w:sz w:val="22"/>
              </w:rPr>
            </w:pPr>
            <w:r w:rsidRPr="00020003">
              <w:rPr>
                <w:rFonts w:cs="Arial"/>
                <w:b/>
                <w:sz w:val="22"/>
              </w:rPr>
              <w:t>Data:</w:t>
            </w:r>
          </w:p>
        </w:tc>
        <w:tc>
          <w:tcPr>
            <w:tcW w:w="5948" w:type="dxa"/>
            <w:vAlign w:val="center"/>
          </w:tcPr>
          <w:p w14:paraId="3E1E4E5F" w14:textId="77777777" w:rsidR="00A21304" w:rsidRPr="00020003" w:rsidRDefault="00A21304" w:rsidP="00117D29">
            <w:pPr>
              <w:jc w:val="center"/>
              <w:rPr>
                <w:rFonts w:cs="Arial"/>
              </w:rPr>
            </w:pPr>
          </w:p>
        </w:tc>
      </w:tr>
      <w:tr w:rsidR="00A21304" w:rsidRPr="00020003" w14:paraId="3C6277F0" w14:textId="77777777" w:rsidTr="00117D29">
        <w:trPr>
          <w:trHeight w:val="1587"/>
        </w:trPr>
        <w:tc>
          <w:tcPr>
            <w:tcW w:w="3114" w:type="dxa"/>
            <w:shd w:val="clear" w:color="auto" w:fill="D9D9D9" w:themeFill="background1" w:themeFillShade="D9"/>
            <w:vAlign w:val="center"/>
          </w:tcPr>
          <w:p w14:paraId="50826B46" w14:textId="77777777" w:rsidR="00A21304" w:rsidRPr="00020003" w:rsidRDefault="00A21304" w:rsidP="00117D29">
            <w:pPr>
              <w:jc w:val="left"/>
              <w:rPr>
                <w:rFonts w:cs="Arial"/>
                <w:b/>
                <w:sz w:val="22"/>
              </w:rPr>
            </w:pPr>
            <w:r w:rsidRPr="00020003">
              <w:rPr>
                <w:rFonts w:cs="Arial"/>
                <w:b/>
                <w:sz w:val="22"/>
              </w:rPr>
              <w:t>Podpis:</w:t>
            </w:r>
          </w:p>
        </w:tc>
        <w:tc>
          <w:tcPr>
            <w:tcW w:w="5948" w:type="dxa"/>
            <w:vAlign w:val="center"/>
          </w:tcPr>
          <w:p w14:paraId="365A2C4E" w14:textId="77777777" w:rsidR="00A21304" w:rsidRPr="00020003" w:rsidRDefault="00A21304" w:rsidP="00117D29">
            <w:pPr>
              <w:jc w:val="center"/>
              <w:rPr>
                <w:rFonts w:cs="Arial"/>
              </w:rPr>
            </w:pPr>
          </w:p>
        </w:tc>
      </w:tr>
    </w:tbl>
    <w:p w14:paraId="53D2390B" w14:textId="77777777" w:rsidR="00A21304" w:rsidRDefault="00A21304" w:rsidP="00D37BAC"/>
    <w:p w14:paraId="5D8F2730" w14:textId="1D339E21" w:rsidR="003E4B63" w:rsidRDefault="003E4B63" w:rsidP="006657AF">
      <w:pPr>
        <w:pStyle w:val="Nagwek2"/>
        <w:spacing w:before="240" w:after="240"/>
      </w:pPr>
      <w:r>
        <w:lastRenderedPageBreak/>
        <w:t>Oświadczenia fakultatywne</w:t>
      </w:r>
    </w:p>
    <w:p w14:paraId="3087B0E7" w14:textId="175E9AD8" w:rsidR="00574218" w:rsidRPr="000B5327" w:rsidRDefault="003912D5" w:rsidP="00093042">
      <w:pPr>
        <w:pStyle w:val="Akapitzlist"/>
        <w:numPr>
          <w:ilvl w:val="0"/>
          <w:numId w:val="34"/>
        </w:numPr>
        <w:spacing w:before="240"/>
        <w:ind w:left="426" w:hanging="426"/>
      </w:pPr>
      <w:r w:rsidRPr="00D43466">
        <w:t>Oświadcz</w:t>
      </w:r>
      <w:r w:rsidR="00436E24">
        <w:t>am</w:t>
      </w:r>
      <w:r w:rsidRPr="00D43466">
        <w:t xml:space="preserve">, że przedsięwzięcie wygeneruje wysokospecjalistyczne miejsca pracy, zgodnie z informacjami zawartymi w sekcji </w:t>
      </w:r>
      <w:r w:rsidRPr="003912D5">
        <w:rPr>
          <w:i/>
        </w:rPr>
        <w:t>N. TWORZENIE NOWYCH SPECJALISTYCZNYCH MIEJSC PRACY</w:t>
      </w:r>
      <w:r w:rsidRPr="00D43466">
        <w:t xml:space="preserve"> </w:t>
      </w:r>
      <w:r w:rsidRPr="000B5327">
        <w:t>niniejszego wniosk</w:t>
      </w:r>
      <w:r w:rsidR="00A60A5B" w:rsidRPr="000B5327">
        <w:t>u</w:t>
      </w:r>
      <w:r w:rsidR="0090798C" w:rsidRPr="000B5327">
        <w:t>.</w:t>
      </w:r>
      <w:r w:rsidR="009D31AC" w:rsidRPr="000B5327">
        <w:t xml:space="preserve"> </w:t>
      </w:r>
      <w:sdt>
        <w:sdtPr>
          <w:rPr>
            <w:rFonts w:cs="Arial"/>
          </w:rPr>
          <w:id w:val="1332329928"/>
          <w:lock w:val="sdtLocked"/>
          <w:placeholder>
            <w:docPart w:val="54C23F2E41DE42B0B79731B97680D248"/>
          </w:placeholder>
          <w:showingPlcHdr/>
          <w:comboBox>
            <w:listItem w:displayText="Tak" w:value="Tak"/>
            <w:listItem w:displayText="Nie dotyczy" w:value="Nie dotyczy"/>
          </w:comboBox>
        </w:sdtPr>
        <w:sdtEndPr/>
        <w:sdtContent>
          <w:r w:rsidR="007429C7" w:rsidRPr="000B5327">
            <w:rPr>
              <w:rStyle w:val="Tekstzastpczy"/>
              <w:rFonts w:cs="Arial"/>
            </w:rPr>
            <w:t>Wybierz właściwą opcję.</w:t>
          </w:r>
        </w:sdtContent>
      </w:sdt>
    </w:p>
    <w:p w14:paraId="27960FC2" w14:textId="5EF51B53" w:rsidR="003912D5" w:rsidRDefault="003912D5" w:rsidP="00093042">
      <w:pPr>
        <w:pStyle w:val="Akapitzlist"/>
        <w:numPr>
          <w:ilvl w:val="0"/>
          <w:numId w:val="34"/>
        </w:numPr>
        <w:spacing w:before="240"/>
        <w:ind w:left="426" w:hanging="426"/>
      </w:pPr>
      <w:r>
        <w:t>Oświadczam, że w przypadku pomocy przyznanej na zasadniczą zmianę procesu produkcji, koszty kwalifikowane będą przekraczać koszty amortyzacji aktywów związanych z działalnością podlegającą modernizacji w ciągu poprzedzających trzech lat obrotowych.</w:t>
      </w:r>
      <w:r w:rsidR="009D31AC">
        <w:t xml:space="preserve"> </w:t>
      </w:r>
      <w:sdt>
        <w:sdtPr>
          <w:rPr>
            <w:rFonts w:cs="Arial"/>
          </w:rPr>
          <w:id w:val="-31731567"/>
          <w:placeholder>
            <w:docPart w:val="056CFE546AB64BBB848943C98608EACD"/>
          </w:placeholder>
          <w:showingPlcHdr/>
          <w:comboBox>
            <w:listItem w:displayText="Tak" w:value="Tak"/>
            <w:listItem w:displayText="Nie dotyczy" w:value="Nie dotyczy"/>
          </w:comboBox>
        </w:sdtPr>
        <w:sdtEndPr/>
        <w:sdtContent>
          <w:r w:rsidR="009D31AC" w:rsidRPr="000B7978">
            <w:rPr>
              <w:rStyle w:val="Tekstzastpczy"/>
              <w:rFonts w:cs="Arial"/>
            </w:rPr>
            <w:t xml:space="preserve">Wybierz </w:t>
          </w:r>
          <w:r w:rsidR="009D31AC">
            <w:rPr>
              <w:rStyle w:val="Tekstzastpczy"/>
              <w:rFonts w:cs="Arial"/>
            </w:rPr>
            <w:t>właściwą opcję</w:t>
          </w:r>
          <w:r w:rsidR="009D31AC" w:rsidRPr="000B7978">
            <w:rPr>
              <w:rStyle w:val="Tekstzastpczy"/>
              <w:rFonts w:cs="Arial"/>
            </w:rPr>
            <w:t>.</w:t>
          </w:r>
        </w:sdtContent>
      </w:sdt>
    </w:p>
    <w:p w14:paraId="12A02E4E" w14:textId="63A1B8B7" w:rsidR="003912D5" w:rsidRDefault="003912D5" w:rsidP="00093042">
      <w:pPr>
        <w:pStyle w:val="Akapitzlist"/>
        <w:numPr>
          <w:ilvl w:val="0"/>
          <w:numId w:val="34"/>
        </w:numPr>
        <w:spacing w:before="240"/>
        <w:ind w:left="426" w:hanging="426"/>
      </w:pPr>
      <w:r>
        <w:t>Oświadczam, że w przypadku pomocy przyznanej na dywersyfikację istniejącego zakładu, koszty kwalifikowane będą przekraczać o co najmniej 200 % wartość księgową ponownie wykorzystywanych aktywów, odnotowaną w roku obrotowym poprzedzającym rozpoczęcie prac.</w:t>
      </w:r>
      <w:r w:rsidR="009D31AC">
        <w:t xml:space="preserve"> </w:t>
      </w:r>
      <w:sdt>
        <w:sdtPr>
          <w:rPr>
            <w:rFonts w:cs="Arial"/>
          </w:rPr>
          <w:id w:val="624362957"/>
          <w:placeholder>
            <w:docPart w:val="F23F5A1B5A5D4521920E6CD78CE9D0AA"/>
          </w:placeholder>
          <w:showingPlcHdr/>
          <w:comboBox>
            <w:listItem w:displayText="Tak" w:value="Tak"/>
            <w:listItem w:displayText="Nie dotyczy" w:value="Nie dotyczy"/>
          </w:comboBox>
        </w:sdtPr>
        <w:sdtEndPr/>
        <w:sdtContent>
          <w:r w:rsidR="009D31AC" w:rsidRPr="000B7978">
            <w:rPr>
              <w:rStyle w:val="Tekstzastpczy"/>
              <w:rFonts w:cs="Arial"/>
            </w:rPr>
            <w:t xml:space="preserve">Wybierz </w:t>
          </w:r>
          <w:r w:rsidR="009D31AC">
            <w:rPr>
              <w:rStyle w:val="Tekstzastpczy"/>
              <w:rFonts w:cs="Arial"/>
            </w:rPr>
            <w:t>właściwą opcję</w:t>
          </w:r>
          <w:r w:rsidR="009D31AC" w:rsidRPr="000B7978">
            <w:rPr>
              <w:rStyle w:val="Tekstzastpczy"/>
              <w:rFonts w:cs="Arial"/>
            </w:rPr>
            <w:t>.</w:t>
          </w:r>
        </w:sdtContent>
      </w:sdt>
    </w:p>
    <w:p w14:paraId="6BC680C7" w14:textId="38B465BC" w:rsidR="003912D5" w:rsidRPr="000B5327" w:rsidRDefault="003912D5" w:rsidP="00093042">
      <w:pPr>
        <w:pStyle w:val="Akapitzlist"/>
        <w:numPr>
          <w:ilvl w:val="0"/>
          <w:numId w:val="34"/>
        </w:numPr>
        <w:spacing w:before="240"/>
        <w:ind w:left="426" w:hanging="426"/>
      </w:pPr>
      <w:r>
        <w:t xml:space="preserve">Oświadczam, że realizacja przedsięwzięcia nie została rozpoczęta przed dniem ani w dniu złożenia wniosku o dofinansowanie, co oznacza, że na dzień złożenia wniosku o udzielenie pomocy publicznej w ramach inwestycji A2.1.1 z Instrumentu na rzecz Odbudowy i Zwiększania Odporności, nie zostały rozpoczęte roboty budowlane w projekcie, ani nie zostało zaciągnięte prawnie wiążące zobowiązanie do zamówienia urządzeń, ani inne zobowiązanie, które sprawia, że inwestycja staje się </w:t>
      </w:r>
      <w:r w:rsidRPr="000B5327">
        <w:t>nieodwracalna.</w:t>
      </w:r>
      <w:r w:rsidR="007429C7">
        <w:t xml:space="preserve"> </w:t>
      </w:r>
      <w:sdt>
        <w:sdtPr>
          <w:rPr>
            <w:rFonts w:cs="Arial"/>
          </w:rPr>
          <w:id w:val="-1131247732"/>
          <w:placeholder>
            <w:docPart w:val="1B2D376F016243A0A25EDD366CAA648A"/>
          </w:placeholder>
          <w:showingPlcHdr/>
          <w:comboBox>
            <w:listItem w:displayText="Tak" w:value="Tak"/>
            <w:listItem w:displayText="Nie dotyczy" w:value="Nie dotyczy"/>
          </w:comboBox>
        </w:sdtPr>
        <w:sdtEndPr/>
        <w:sdtContent>
          <w:r w:rsidR="007429C7" w:rsidRPr="000B7978">
            <w:rPr>
              <w:rStyle w:val="Tekstzastpczy"/>
              <w:rFonts w:cs="Arial"/>
            </w:rPr>
            <w:t xml:space="preserve">Wybierz </w:t>
          </w:r>
          <w:r w:rsidR="007429C7">
            <w:rPr>
              <w:rStyle w:val="Tekstzastpczy"/>
              <w:rFonts w:cs="Arial"/>
            </w:rPr>
            <w:t>właściwą opcję</w:t>
          </w:r>
          <w:r w:rsidR="007429C7" w:rsidRPr="000B7978">
            <w:rPr>
              <w:rStyle w:val="Tekstzastpczy"/>
              <w:rFonts w:cs="Arial"/>
            </w:rPr>
            <w:t>.</w:t>
          </w:r>
        </w:sdtContent>
      </w:sdt>
    </w:p>
    <w:p w14:paraId="7BFEB44D" w14:textId="356B1625" w:rsidR="003912D5" w:rsidRPr="000B5327" w:rsidRDefault="003912D5" w:rsidP="00093042">
      <w:pPr>
        <w:pStyle w:val="Akapitzlist"/>
        <w:numPr>
          <w:ilvl w:val="0"/>
          <w:numId w:val="34"/>
        </w:numPr>
        <w:spacing w:before="240"/>
        <w:ind w:left="426" w:hanging="426"/>
      </w:pPr>
      <w:r w:rsidRPr="000B5327">
        <w:t xml:space="preserve">Oświadczam, że przedsięwzięcie nie dotyczy rodzajów działalności wykluczonych z możliwości uzyskania pomocy, o których mowa </w:t>
      </w:r>
      <w:r w:rsidR="00E5486E">
        <w:t>w</w:t>
      </w:r>
      <w:r w:rsidR="0076453F">
        <w:t xml:space="preserve"> GBER</w:t>
      </w:r>
      <w:r w:rsidRPr="000B5327">
        <w:t>.</w:t>
      </w:r>
      <w:r w:rsidR="007429C7">
        <w:t xml:space="preserve"> </w:t>
      </w:r>
      <w:sdt>
        <w:sdtPr>
          <w:rPr>
            <w:rFonts w:cs="Arial"/>
          </w:rPr>
          <w:id w:val="-1490395179"/>
          <w:placeholder>
            <w:docPart w:val="62B7BA21EA524B98B65A698A0FF5D076"/>
          </w:placeholder>
          <w:showingPlcHdr/>
          <w:comboBox>
            <w:listItem w:displayText="Tak" w:value="Tak"/>
            <w:listItem w:displayText="Nie dotyczy" w:value="Nie dotyczy"/>
          </w:comboBox>
        </w:sdtPr>
        <w:sdtEndPr/>
        <w:sdtContent>
          <w:r w:rsidR="007429C7" w:rsidRPr="000B7978">
            <w:rPr>
              <w:rStyle w:val="Tekstzastpczy"/>
              <w:rFonts w:cs="Arial"/>
            </w:rPr>
            <w:t xml:space="preserve">Wybierz </w:t>
          </w:r>
          <w:r w:rsidR="007429C7">
            <w:rPr>
              <w:rStyle w:val="Tekstzastpczy"/>
              <w:rFonts w:cs="Arial"/>
            </w:rPr>
            <w:t>właściwą opcję</w:t>
          </w:r>
          <w:r w:rsidR="007429C7" w:rsidRPr="000B7978">
            <w:rPr>
              <w:rStyle w:val="Tekstzastpczy"/>
              <w:rFonts w:cs="Arial"/>
            </w:rPr>
            <w:t>.</w:t>
          </w:r>
        </w:sdtContent>
      </w:sdt>
    </w:p>
    <w:p w14:paraId="04C48C7D" w14:textId="51471199" w:rsidR="003912D5" w:rsidRPr="00F71050" w:rsidRDefault="003912D5" w:rsidP="00093042">
      <w:pPr>
        <w:pStyle w:val="Akapitzlist"/>
        <w:numPr>
          <w:ilvl w:val="0"/>
          <w:numId w:val="34"/>
        </w:numPr>
        <w:spacing w:before="240"/>
        <w:ind w:left="426" w:hanging="426"/>
      </w:pPr>
      <w:r w:rsidRPr="000B5327">
        <w:t>Oświadczam,</w:t>
      </w:r>
      <w:r w:rsidR="00436E24" w:rsidRPr="000B5327">
        <w:t xml:space="preserve"> że </w:t>
      </w:r>
      <w:r w:rsidRPr="000B5327">
        <w:t xml:space="preserve">realizacja przedsięwzięcia, w tym finansowanie przeznaczone na budowę infrastruktury, nie przyczyni </w:t>
      </w:r>
      <w:r>
        <w:t>się do naruszenia bądź złamania zakazu subsydiowania skrośnego lub pośredniego innej działalności gospodarczej (w tym eksploatacji infrastruktury).</w:t>
      </w:r>
      <w:r w:rsidR="009D31AC">
        <w:t xml:space="preserve"> </w:t>
      </w:r>
      <w:sdt>
        <w:sdtPr>
          <w:rPr>
            <w:rFonts w:cs="Arial"/>
          </w:rPr>
          <w:id w:val="-1809323460"/>
          <w:placeholder>
            <w:docPart w:val="2C45C2FFB8164EEAA0426C348444ED25"/>
          </w:placeholder>
          <w:showingPlcHdr/>
          <w:comboBox>
            <w:listItem w:displayText="Tak" w:value="Tak"/>
            <w:listItem w:displayText="Nie dotyczy" w:value="Nie dotyczy"/>
          </w:comboBox>
        </w:sdtPr>
        <w:sdtEndPr/>
        <w:sdtContent>
          <w:r w:rsidR="009D31AC" w:rsidRPr="000B7978">
            <w:rPr>
              <w:rStyle w:val="Tekstzastpczy"/>
              <w:rFonts w:cs="Arial"/>
            </w:rPr>
            <w:t xml:space="preserve">Wybierz </w:t>
          </w:r>
          <w:r w:rsidR="009D31AC">
            <w:rPr>
              <w:rStyle w:val="Tekstzastpczy"/>
              <w:rFonts w:cs="Arial"/>
            </w:rPr>
            <w:t>właściwą opcję</w:t>
          </w:r>
          <w:r w:rsidR="009D31AC" w:rsidRPr="000B7978">
            <w:rPr>
              <w:rStyle w:val="Tekstzastpczy"/>
              <w:rFonts w:cs="Arial"/>
            </w:rPr>
            <w:t>.</w:t>
          </w:r>
        </w:sdtContent>
      </w:sdt>
    </w:p>
    <w:p w14:paraId="4C5AA158" w14:textId="77777777" w:rsidR="00BB0F17" w:rsidRDefault="00BB0F17" w:rsidP="00BB0F17">
      <w:pPr>
        <w:pStyle w:val="Akapitzlist"/>
        <w:numPr>
          <w:ilvl w:val="0"/>
          <w:numId w:val="34"/>
        </w:numPr>
        <w:spacing w:before="240"/>
        <w:ind w:left="426" w:hanging="426"/>
      </w:pPr>
      <w:r>
        <w:t xml:space="preserve">Oświadczam, że jeżeli </w:t>
      </w:r>
      <w:r w:rsidRPr="00B4697C">
        <w:t>wartość inwestycji przekracza 10 mln EUR (dziesięć milionó</w:t>
      </w:r>
      <w:r>
        <w:t xml:space="preserve">w euro) wnioskodawca zobowiązuje się </w:t>
      </w:r>
      <w:r w:rsidRPr="00B4697C">
        <w:t xml:space="preserve">do przeprowadzenia oceny wrażliwości na zmiany klimatu i ryzyka zmiany klimatu prowadzącą do ustalenia, oceny i wdrożenia odpowiednich środków w zakresie adaptacji, o której mowa w Zawiadomieniu Komisji ws. Wytycznych technicznych dotyczących stosowania zasady „nie czyń poważnych szkód” na podstawie rozporządzenia ustanawiającego Instrument na rzecz Odbudowy i Zwiększania Odporności (2021/C 58/01).  Dokument ten </w:t>
      </w:r>
      <w:r>
        <w:t xml:space="preserve">zobowiązuje się </w:t>
      </w:r>
      <w:r w:rsidRPr="00B4697C">
        <w:t>d</w:t>
      </w:r>
      <w:r>
        <w:t xml:space="preserve">ostarczyć przed zawarciem umowy. Przyjmuję do wiadomości, że dostarczenie go jest </w:t>
      </w:r>
      <w:r w:rsidRPr="00B4697C">
        <w:t>warunkiem jej zawarcia.</w:t>
      </w:r>
      <w:r>
        <w:t xml:space="preserve"> </w:t>
      </w:r>
      <w:sdt>
        <w:sdtPr>
          <w:id w:val="1516956074"/>
          <w:placeholder>
            <w:docPart w:val="632717237A8D489184CECC7130E6D8E3"/>
          </w:placeholder>
          <w:showingPlcHdr/>
          <w:comboBox>
            <w:listItem w:displayText="Tak" w:value="Tak"/>
            <w:listItem w:displayText="Nie dotyczy" w:value="Nie dotyczy"/>
          </w:comboBox>
        </w:sdtPr>
        <w:sdtEndPr/>
        <w:sdtContent>
          <w:r w:rsidRPr="000B7978">
            <w:rPr>
              <w:rStyle w:val="Tekstzastpczy"/>
              <w:rFonts w:cs="Arial"/>
            </w:rPr>
            <w:t xml:space="preserve">Wybierz </w:t>
          </w:r>
          <w:r>
            <w:rPr>
              <w:rStyle w:val="Tekstzastpczy"/>
              <w:rFonts w:cs="Arial"/>
            </w:rPr>
            <w:t>właściwą opcję</w:t>
          </w:r>
          <w:r w:rsidRPr="000B7978">
            <w:rPr>
              <w:rStyle w:val="Tekstzastpczy"/>
              <w:rFonts w:cs="Arial"/>
            </w:rPr>
            <w:t>.</w:t>
          </w:r>
        </w:sdtContent>
      </w:sdt>
    </w:p>
    <w:p w14:paraId="46233F7A" w14:textId="66B461F6" w:rsidR="00F71050" w:rsidRDefault="00BB0F17" w:rsidP="00A21304">
      <w:r w:rsidDel="00BB0F17">
        <w:t xml:space="preserve"> </w:t>
      </w:r>
    </w:p>
    <w:tbl>
      <w:tblPr>
        <w:tblStyle w:val="Tabela-Siatka1"/>
        <w:tblW w:w="0" w:type="auto"/>
        <w:tblLook w:val="04A0" w:firstRow="1" w:lastRow="0" w:firstColumn="1" w:lastColumn="0" w:noHBand="0" w:noVBand="1"/>
      </w:tblPr>
      <w:tblGrid>
        <w:gridCol w:w="3114"/>
        <w:gridCol w:w="5948"/>
      </w:tblGrid>
      <w:tr w:rsidR="00A21304" w:rsidRPr="00020003" w14:paraId="609F69CC" w14:textId="77777777" w:rsidTr="00117D29">
        <w:trPr>
          <w:trHeight w:val="794"/>
        </w:trPr>
        <w:tc>
          <w:tcPr>
            <w:tcW w:w="9062" w:type="dxa"/>
            <w:gridSpan w:val="2"/>
            <w:shd w:val="clear" w:color="auto" w:fill="D9D9D9" w:themeFill="background1" w:themeFillShade="D9"/>
            <w:vAlign w:val="center"/>
          </w:tcPr>
          <w:p w14:paraId="75BFF824" w14:textId="77777777" w:rsidR="00A21304" w:rsidRPr="00020003" w:rsidRDefault="00A21304" w:rsidP="00117D29">
            <w:pPr>
              <w:jc w:val="center"/>
              <w:rPr>
                <w:rFonts w:cs="Arial"/>
                <w:b/>
              </w:rPr>
            </w:pPr>
            <w:r>
              <w:rPr>
                <w:rFonts w:cs="Arial"/>
                <w:b/>
                <w:sz w:val="24"/>
              </w:rPr>
              <w:t>Osoba upoważniona do reprezentowania przedsiębiorstwa</w:t>
            </w:r>
          </w:p>
        </w:tc>
      </w:tr>
      <w:tr w:rsidR="00A21304" w:rsidRPr="00020003" w14:paraId="0A47E32E" w14:textId="77777777" w:rsidTr="00117D29">
        <w:trPr>
          <w:trHeight w:val="794"/>
        </w:trPr>
        <w:tc>
          <w:tcPr>
            <w:tcW w:w="3114" w:type="dxa"/>
            <w:shd w:val="clear" w:color="auto" w:fill="D9D9D9" w:themeFill="background1" w:themeFillShade="D9"/>
            <w:vAlign w:val="center"/>
          </w:tcPr>
          <w:p w14:paraId="5EAAA687" w14:textId="77777777" w:rsidR="00A21304" w:rsidRPr="00020003" w:rsidRDefault="00A21304" w:rsidP="00117D29">
            <w:pPr>
              <w:jc w:val="left"/>
              <w:rPr>
                <w:rFonts w:cs="Arial"/>
                <w:b/>
                <w:sz w:val="22"/>
              </w:rPr>
            </w:pPr>
            <w:r w:rsidRPr="00020003">
              <w:rPr>
                <w:rFonts w:cs="Arial"/>
                <w:b/>
                <w:sz w:val="22"/>
              </w:rPr>
              <w:t>Imię i nazwisko:</w:t>
            </w:r>
          </w:p>
        </w:tc>
        <w:tc>
          <w:tcPr>
            <w:tcW w:w="5948" w:type="dxa"/>
            <w:vAlign w:val="center"/>
          </w:tcPr>
          <w:p w14:paraId="53C366B4" w14:textId="77777777" w:rsidR="00A21304" w:rsidRPr="00020003" w:rsidRDefault="00A21304" w:rsidP="00117D29">
            <w:pPr>
              <w:jc w:val="center"/>
              <w:rPr>
                <w:rFonts w:cs="Arial"/>
              </w:rPr>
            </w:pPr>
          </w:p>
        </w:tc>
      </w:tr>
      <w:tr w:rsidR="00A21304" w:rsidRPr="00020003" w14:paraId="6EEBDF06" w14:textId="77777777" w:rsidTr="00117D29">
        <w:trPr>
          <w:trHeight w:val="794"/>
        </w:trPr>
        <w:tc>
          <w:tcPr>
            <w:tcW w:w="3114" w:type="dxa"/>
            <w:shd w:val="clear" w:color="auto" w:fill="D9D9D9" w:themeFill="background1" w:themeFillShade="D9"/>
            <w:vAlign w:val="center"/>
          </w:tcPr>
          <w:p w14:paraId="02E322BF" w14:textId="77777777" w:rsidR="00A21304" w:rsidRPr="00020003" w:rsidRDefault="00A21304" w:rsidP="00117D29">
            <w:pPr>
              <w:jc w:val="left"/>
              <w:rPr>
                <w:rFonts w:cs="Arial"/>
                <w:b/>
                <w:sz w:val="22"/>
              </w:rPr>
            </w:pPr>
            <w:r w:rsidRPr="00020003">
              <w:rPr>
                <w:rFonts w:cs="Arial"/>
                <w:b/>
                <w:sz w:val="22"/>
              </w:rPr>
              <w:t>Pełniona funkcja:</w:t>
            </w:r>
          </w:p>
        </w:tc>
        <w:tc>
          <w:tcPr>
            <w:tcW w:w="5948" w:type="dxa"/>
            <w:vAlign w:val="center"/>
          </w:tcPr>
          <w:p w14:paraId="5EB8B45B" w14:textId="77777777" w:rsidR="00A21304" w:rsidRPr="00020003" w:rsidRDefault="00A21304" w:rsidP="00117D29">
            <w:pPr>
              <w:jc w:val="center"/>
              <w:rPr>
                <w:rFonts w:cs="Arial"/>
              </w:rPr>
            </w:pPr>
          </w:p>
        </w:tc>
      </w:tr>
      <w:tr w:rsidR="00A21304" w:rsidRPr="00020003" w14:paraId="5A0B7775" w14:textId="77777777" w:rsidTr="00117D29">
        <w:trPr>
          <w:trHeight w:val="794"/>
        </w:trPr>
        <w:tc>
          <w:tcPr>
            <w:tcW w:w="3114" w:type="dxa"/>
            <w:shd w:val="clear" w:color="auto" w:fill="D9D9D9" w:themeFill="background1" w:themeFillShade="D9"/>
            <w:vAlign w:val="center"/>
          </w:tcPr>
          <w:p w14:paraId="69D7E376" w14:textId="77777777" w:rsidR="00A21304" w:rsidRPr="00020003" w:rsidRDefault="00A21304" w:rsidP="00117D29">
            <w:pPr>
              <w:jc w:val="left"/>
              <w:rPr>
                <w:rFonts w:cs="Arial"/>
                <w:b/>
                <w:sz w:val="22"/>
              </w:rPr>
            </w:pPr>
            <w:r w:rsidRPr="00020003">
              <w:rPr>
                <w:rFonts w:cs="Arial"/>
                <w:b/>
                <w:sz w:val="22"/>
              </w:rPr>
              <w:t>Nazwa p</w:t>
            </w:r>
            <w:r>
              <w:rPr>
                <w:rFonts w:cs="Arial"/>
                <w:b/>
                <w:sz w:val="22"/>
              </w:rPr>
              <w:t>rzedsiębiorstwa</w:t>
            </w:r>
            <w:r w:rsidRPr="00020003">
              <w:rPr>
                <w:rFonts w:cs="Arial"/>
                <w:b/>
                <w:sz w:val="22"/>
              </w:rPr>
              <w:t>:</w:t>
            </w:r>
          </w:p>
        </w:tc>
        <w:tc>
          <w:tcPr>
            <w:tcW w:w="5948" w:type="dxa"/>
            <w:vAlign w:val="center"/>
          </w:tcPr>
          <w:p w14:paraId="1A3E107E" w14:textId="77777777" w:rsidR="00A21304" w:rsidRPr="00020003" w:rsidRDefault="00A21304" w:rsidP="00117D29">
            <w:pPr>
              <w:jc w:val="center"/>
              <w:rPr>
                <w:rFonts w:cs="Arial"/>
              </w:rPr>
            </w:pPr>
          </w:p>
        </w:tc>
      </w:tr>
      <w:tr w:rsidR="00A21304" w:rsidRPr="00020003" w14:paraId="14B05720" w14:textId="77777777" w:rsidTr="00117D29">
        <w:trPr>
          <w:trHeight w:val="794"/>
        </w:trPr>
        <w:tc>
          <w:tcPr>
            <w:tcW w:w="3114" w:type="dxa"/>
            <w:shd w:val="clear" w:color="auto" w:fill="D9D9D9" w:themeFill="background1" w:themeFillShade="D9"/>
            <w:vAlign w:val="center"/>
          </w:tcPr>
          <w:p w14:paraId="04F29A80" w14:textId="77777777" w:rsidR="00A21304" w:rsidRPr="00020003" w:rsidRDefault="00A21304" w:rsidP="00117D29">
            <w:pPr>
              <w:jc w:val="left"/>
              <w:rPr>
                <w:rFonts w:cs="Arial"/>
                <w:b/>
                <w:sz w:val="22"/>
              </w:rPr>
            </w:pPr>
            <w:r w:rsidRPr="00020003">
              <w:rPr>
                <w:rFonts w:cs="Arial"/>
                <w:b/>
                <w:sz w:val="22"/>
              </w:rPr>
              <w:lastRenderedPageBreak/>
              <w:t>Data:</w:t>
            </w:r>
          </w:p>
        </w:tc>
        <w:tc>
          <w:tcPr>
            <w:tcW w:w="5948" w:type="dxa"/>
            <w:vAlign w:val="center"/>
          </w:tcPr>
          <w:p w14:paraId="6A1DCF8D" w14:textId="77777777" w:rsidR="00A21304" w:rsidRPr="00020003" w:rsidRDefault="00A21304" w:rsidP="00117D29">
            <w:pPr>
              <w:jc w:val="center"/>
              <w:rPr>
                <w:rFonts w:cs="Arial"/>
              </w:rPr>
            </w:pPr>
          </w:p>
        </w:tc>
      </w:tr>
      <w:tr w:rsidR="00A21304" w:rsidRPr="00020003" w14:paraId="28265108" w14:textId="77777777" w:rsidTr="00117D29">
        <w:trPr>
          <w:trHeight w:val="1587"/>
        </w:trPr>
        <w:tc>
          <w:tcPr>
            <w:tcW w:w="3114" w:type="dxa"/>
            <w:shd w:val="clear" w:color="auto" w:fill="D9D9D9" w:themeFill="background1" w:themeFillShade="D9"/>
            <w:vAlign w:val="center"/>
          </w:tcPr>
          <w:p w14:paraId="4C0B269D" w14:textId="77777777" w:rsidR="00A21304" w:rsidRPr="00020003" w:rsidRDefault="00A21304" w:rsidP="00117D29">
            <w:pPr>
              <w:jc w:val="left"/>
              <w:rPr>
                <w:rFonts w:cs="Arial"/>
                <w:b/>
                <w:sz w:val="22"/>
              </w:rPr>
            </w:pPr>
            <w:r w:rsidRPr="00020003">
              <w:rPr>
                <w:rFonts w:cs="Arial"/>
                <w:b/>
                <w:sz w:val="22"/>
              </w:rPr>
              <w:t>Podpis:</w:t>
            </w:r>
          </w:p>
        </w:tc>
        <w:tc>
          <w:tcPr>
            <w:tcW w:w="5948" w:type="dxa"/>
            <w:vAlign w:val="center"/>
          </w:tcPr>
          <w:p w14:paraId="62D53385" w14:textId="77777777" w:rsidR="00A21304" w:rsidRPr="00020003" w:rsidRDefault="00A21304" w:rsidP="00117D29">
            <w:pPr>
              <w:jc w:val="center"/>
              <w:rPr>
                <w:rFonts w:cs="Arial"/>
              </w:rPr>
            </w:pPr>
          </w:p>
        </w:tc>
      </w:tr>
    </w:tbl>
    <w:p w14:paraId="7B96C85B" w14:textId="7D2FDC72" w:rsidR="00D22BA9" w:rsidRDefault="00D22BA9" w:rsidP="00A21304"/>
    <w:p w14:paraId="30290E95" w14:textId="47524B95" w:rsidR="00A21304" w:rsidRDefault="00A21304" w:rsidP="00A21304"/>
    <w:p w14:paraId="3B2A640D" w14:textId="77777777" w:rsidR="00A21304" w:rsidRDefault="00A21304" w:rsidP="00A21304"/>
    <w:bookmarkEnd w:id="29"/>
    <w:p w14:paraId="65DBFE30" w14:textId="3F08EF3F" w:rsidR="00C81733" w:rsidRPr="00F137A3" w:rsidRDefault="00C81733" w:rsidP="005857FF">
      <w:r>
        <w:br w:type="page"/>
      </w:r>
    </w:p>
    <w:p w14:paraId="3AA6FB07" w14:textId="595284F9" w:rsidR="00D960FB" w:rsidRPr="003D2826" w:rsidRDefault="00635947" w:rsidP="003D2826">
      <w:pPr>
        <w:pStyle w:val="Nagwek1"/>
      </w:pPr>
      <w:bookmarkStart w:id="30" w:name="_Toc121314031"/>
      <w:bookmarkStart w:id="31" w:name="_Toc136603466"/>
      <w:r>
        <w:lastRenderedPageBreak/>
        <w:t>Z</w:t>
      </w:r>
      <w:r w:rsidR="00E635FC" w:rsidRPr="00167295">
        <w:t xml:space="preserve">. </w:t>
      </w:r>
      <w:r w:rsidR="00D83688" w:rsidRPr="00167295">
        <w:t>ZAŁĄCZNIKI</w:t>
      </w:r>
      <w:bookmarkEnd w:id="30"/>
      <w:bookmarkEnd w:id="31"/>
    </w:p>
    <w:p w14:paraId="18C921E4" w14:textId="2F0160ED" w:rsidR="00366CE6" w:rsidRDefault="00366CE6" w:rsidP="00BA026B"/>
    <w:p w14:paraId="0E8C12AD" w14:textId="618C3523" w:rsidR="00E530B4" w:rsidRPr="00F10492" w:rsidRDefault="006C38A1" w:rsidP="00982E8C">
      <w:pPr>
        <w:pStyle w:val="Nagwek2"/>
      </w:pPr>
      <w:r w:rsidRPr="00F10492">
        <w:t>Załączniki o</w:t>
      </w:r>
      <w:r w:rsidR="00E530B4" w:rsidRPr="00F10492">
        <w:t>bligatoryjn</w:t>
      </w:r>
      <w:r w:rsidRPr="00F10492">
        <w:t xml:space="preserve">e dla każdego </w:t>
      </w:r>
      <w:r w:rsidR="00E44B31">
        <w:t>w</w:t>
      </w:r>
      <w:r w:rsidRPr="00F10492">
        <w:t>nioskodawc</w:t>
      </w:r>
      <w:r w:rsidR="00B9734A">
        <w:t>y</w:t>
      </w:r>
    </w:p>
    <w:p w14:paraId="1296D24D" w14:textId="09896A7D" w:rsidR="00CE51AD" w:rsidRDefault="00CE51AD" w:rsidP="00093042">
      <w:pPr>
        <w:pStyle w:val="Akapitzlist"/>
        <w:numPr>
          <w:ilvl w:val="0"/>
          <w:numId w:val="32"/>
        </w:numPr>
        <w:spacing w:before="120" w:after="120"/>
        <w:ind w:left="284" w:hanging="284"/>
      </w:pPr>
      <w:r w:rsidRPr="00CE51AD">
        <w:t>Biznesplan</w:t>
      </w:r>
      <w:r w:rsidR="007D0D2A">
        <w:t>.</w:t>
      </w:r>
    </w:p>
    <w:p w14:paraId="57ACC98D" w14:textId="2675A00A" w:rsidR="00CE51AD" w:rsidRDefault="00CE51AD" w:rsidP="00093042">
      <w:pPr>
        <w:pStyle w:val="Akapitzlist"/>
        <w:numPr>
          <w:ilvl w:val="0"/>
          <w:numId w:val="32"/>
        </w:numPr>
        <w:spacing w:before="120" w:after="120"/>
        <w:ind w:left="284" w:hanging="284"/>
      </w:pPr>
      <w:r w:rsidRPr="00CE51AD">
        <w:t>Harmonogram realizacji przedsięwzięcia w trzech postaciach: realizacji, płatności, w postaci wykresu Gantta</w:t>
      </w:r>
      <w:r w:rsidR="007D0D2A">
        <w:t>.</w:t>
      </w:r>
    </w:p>
    <w:p w14:paraId="4CB75A0C" w14:textId="0411FEBC" w:rsidR="00293D86" w:rsidRDefault="00293D86" w:rsidP="00093042">
      <w:pPr>
        <w:pStyle w:val="Akapitzlist"/>
        <w:numPr>
          <w:ilvl w:val="0"/>
          <w:numId w:val="32"/>
        </w:numPr>
        <w:spacing w:before="120" w:after="120"/>
        <w:ind w:left="284" w:hanging="284"/>
      </w:pPr>
      <w:r w:rsidRPr="00293D86">
        <w:t>Dokumenty uwierzytelniające kondycję finansową przedsiębiorstwa</w:t>
      </w:r>
      <w:r w:rsidR="00CD7420">
        <w:t>, w szczególności</w:t>
      </w:r>
      <w:r w:rsidR="000C559D">
        <w:t xml:space="preserve">: </w:t>
      </w:r>
      <w:r w:rsidRPr="00293D86">
        <w:t>sprawozdania finansowe za ostatnie 3 lata obrachunkowe, w tym: bilans, rachunek zysków i strat, rachunek przepływów środków pieniężnych, wraz z raportem i opinią biegłego rewidenta.</w:t>
      </w:r>
    </w:p>
    <w:p w14:paraId="4A6CBFE9" w14:textId="0B75EF77" w:rsidR="00C5279F" w:rsidRDefault="005C44E2" w:rsidP="00093042">
      <w:pPr>
        <w:pStyle w:val="Akapitzlist"/>
        <w:numPr>
          <w:ilvl w:val="0"/>
          <w:numId w:val="32"/>
        </w:numPr>
        <w:spacing w:before="120" w:after="120"/>
        <w:ind w:left="284" w:hanging="284"/>
      </w:pPr>
      <w:r w:rsidRPr="005C44E2">
        <w:t xml:space="preserve">Aktualny </w:t>
      </w:r>
      <w:r w:rsidR="00C5279F">
        <w:t>dokument potwierdzający</w:t>
      </w:r>
      <w:r w:rsidR="000C559D">
        <w:t xml:space="preserve"> </w:t>
      </w:r>
      <w:r w:rsidR="00C5279F">
        <w:t>wpis do właściwego rejestru</w:t>
      </w:r>
      <w:r w:rsidR="000C559D">
        <w:t xml:space="preserve"> (</w:t>
      </w:r>
      <w:r w:rsidR="00CD7420">
        <w:t>nie starszy niż 30 dni</w:t>
      </w:r>
      <w:r w:rsidR="00C5279F">
        <w:t>).</w:t>
      </w:r>
    </w:p>
    <w:p w14:paraId="646630EC" w14:textId="47F4FDF4" w:rsidR="004B3604" w:rsidRDefault="004B3604" w:rsidP="00093042">
      <w:pPr>
        <w:pStyle w:val="Akapitzlist"/>
        <w:numPr>
          <w:ilvl w:val="0"/>
          <w:numId w:val="32"/>
        </w:numPr>
        <w:spacing w:before="120" w:after="120"/>
        <w:ind w:left="284" w:hanging="284"/>
      </w:pPr>
      <w:r>
        <w:t>Dokumenty potwierdzające zapewnienie zewnętrznego finansowania, w szczególności:</w:t>
      </w:r>
    </w:p>
    <w:p w14:paraId="3F6FC35F" w14:textId="0DAAAD46" w:rsidR="004B3604" w:rsidRDefault="004B3604" w:rsidP="00093042">
      <w:pPr>
        <w:pStyle w:val="Akapitzlist"/>
        <w:numPr>
          <w:ilvl w:val="0"/>
          <w:numId w:val="35"/>
        </w:numPr>
        <w:ind w:left="567" w:hanging="283"/>
      </w:pPr>
      <w:r>
        <w:t>umowa kredytowa lub promesa kredytowa – sporządzona na podstawie pozytywnej oceny zdolności kredytowej wnioskodawcy, ważna przez okres nie krótszy niż 6 miesięcy od dnia złożenia niniejszego wniosku</w:t>
      </w:r>
      <w:r w:rsidR="000C559D">
        <w:t>,</w:t>
      </w:r>
    </w:p>
    <w:p w14:paraId="3DA6F418" w14:textId="393A525B" w:rsidR="004B3604" w:rsidRDefault="004B3604" w:rsidP="00093042">
      <w:pPr>
        <w:pStyle w:val="Akapitzlist"/>
        <w:numPr>
          <w:ilvl w:val="0"/>
          <w:numId w:val="35"/>
        </w:numPr>
        <w:ind w:left="567" w:hanging="283"/>
      </w:pPr>
      <w:r>
        <w:t>dokument potwierdzający wolę pożyczkodawcy do udzielenia pożyczki na rzecz wnioskodawcy na realizację przedsięwzięcia w formie oświadczenia pożyczkodawcy oraz dokumenty finansowe pożyczkodawcy,</w:t>
      </w:r>
      <w:r w:rsidR="00216D15">
        <w:t xml:space="preserve"> w szczególności</w:t>
      </w:r>
      <w:r>
        <w:t>:</w:t>
      </w:r>
    </w:p>
    <w:p w14:paraId="48EF1BBA" w14:textId="3500A93D" w:rsidR="004B3604" w:rsidRDefault="004B3604" w:rsidP="00093042">
      <w:pPr>
        <w:pStyle w:val="Akapitzlist"/>
        <w:numPr>
          <w:ilvl w:val="0"/>
          <w:numId w:val="36"/>
        </w:numPr>
        <w:ind w:left="851" w:hanging="284"/>
      </w:pPr>
      <w:r>
        <w:t>pełne sprawozdania finansowe za ostatnie dwa lata obrotowe sporządzone na podstawie ustawy o rachunkowości (dotyczy sytuacji, w której pożyczkodawcą jest osoba prawna lub osoba fizyczna prowadząca działalność gospodarczą)</w:t>
      </w:r>
      <w:r w:rsidR="000C559D">
        <w:t>,</w:t>
      </w:r>
    </w:p>
    <w:p w14:paraId="64CE323F" w14:textId="59B82CB0" w:rsidR="00C56238" w:rsidRDefault="004B3604" w:rsidP="00093042">
      <w:pPr>
        <w:pStyle w:val="Akapitzlist"/>
        <w:numPr>
          <w:ilvl w:val="0"/>
          <w:numId w:val="36"/>
        </w:numPr>
        <w:ind w:left="851" w:hanging="284"/>
      </w:pPr>
      <w:r>
        <w:t>dokumenty potwierdzające posiadanie środków finansowych przez pożyczkodawcę, np. PIT za ostatni zakończony rok, wyciąg z konta bankowego pożyczkodawcy, zaświadczenie z banku o wysokości środków na rachunku pożyczkodawcy (dotyczy sytuacji, w której pożyczkodawcą jest osoba fizyczna nieprowadząca działalności gospodarczej).</w:t>
      </w:r>
    </w:p>
    <w:p w14:paraId="5BB7175D" w14:textId="344C67FC" w:rsidR="00C56238" w:rsidRDefault="007D0D2A" w:rsidP="00093042">
      <w:pPr>
        <w:pStyle w:val="Akapitzlist"/>
        <w:numPr>
          <w:ilvl w:val="0"/>
          <w:numId w:val="32"/>
        </w:numPr>
        <w:spacing w:before="120" w:after="120"/>
        <w:ind w:left="284" w:hanging="284"/>
      </w:pPr>
      <w:r>
        <w:t>Wykaz</w:t>
      </w:r>
      <w:r w:rsidR="005C44E2" w:rsidRPr="005C44E2">
        <w:t xml:space="preserve"> załączników, tj. </w:t>
      </w:r>
      <w:r w:rsidR="006A7D1B">
        <w:t>spis</w:t>
      </w:r>
      <w:r w:rsidR="005C44E2" w:rsidRPr="005C44E2">
        <w:t xml:space="preserve"> wszystkich dokumentów dołączanych do wniosk</w:t>
      </w:r>
      <w:r>
        <w:t>u.</w:t>
      </w:r>
    </w:p>
    <w:p w14:paraId="7ACE9D40" w14:textId="77777777" w:rsidR="008C43C1" w:rsidRDefault="008C43C1" w:rsidP="005C44E2"/>
    <w:p w14:paraId="37A9D9C6" w14:textId="3AE41454" w:rsidR="00E530B4" w:rsidRPr="00E54291" w:rsidRDefault="006C38A1" w:rsidP="00982E8C">
      <w:pPr>
        <w:pStyle w:val="Nagwek2"/>
      </w:pPr>
      <w:r w:rsidRPr="00E54291">
        <w:t>Załączniki f</w:t>
      </w:r>
      <w:r w:rsidR="00E530B4" w:rsidRPr="00E54291">
        <w:t>akultatywne</w:t>
      </w:r>
    </w:p>
    <w:p w14:paraId="57840013" w14:textId="23C2758C" w:rsidR="00293D86" w:rsidRDefault="00293D86" w:rsidP="00510AB2">
      <w:pPr>
        <w:pStyle w:val="Akapitzlist"/>
        <w:numPr>
          <w:ilvl w:val="0"/>
          <w:numId w:val="49"/>
        </w:numPr>
        <w:spacing w:before="120" w:after="120"/>
        <w:ind w:left="284" w:hanging="284"/>
      </w:pPr>
      <w:r>
        <w:t>Projekt techniczny dla realizacji całego zakresu rzeczowego przedsięwzięcia</w:t>
      </w:r>
      <w:r w:rsidR="00AB53C2">
        <w:t xml:space="preserve"> – </w:t>
      </w:r>
      <w:r w:rsidR="0073495B">
        <w:t>z</w:t>
      </w:r>
      <w:r w:rsidR="00CF6739" w:rsidRPr="00CF6739">
        <w:t xml:space="preserve">godnie z </w:t>
      </w:r>
      <w:r w:rsidR="00CF6739" w:rsidRPr="003145F6">
        <w:t xml:space="preserve">przepisami ustawy z dnia 7 lipca 1994 r. - </w:t>
      </w:r>
      <w:r w:rsidR="00CF6739" w:rsidRPr="003145F6">
        <w:rPr>
          <w:i/>
        </w:rPr>
        <w:t>Prawo budowlane</w:t>
      </w:r>
      <w:r w:rsidR="00CF6739" w:rsidRPr="003145F6">
        <w:t xml:space="preserve"> (Dz.</w:t>
      </w:r>
      <w:r w:rsidR="003145F6" w:rsidRPr="003145F6">
        <w:t xml:space="preserve"> </w:t>
      </w:r>
      <w:r w:rsidR="00CF6739" w:rsidRPr="003145F6">
        <w:t xml:space="preserve">U. </w:t>
      </w:r>
      <w:r w:rsidR="003145F6" w:rsidRPr="003145F6">
        <w:t xml:space="preserve">z </w:t>
      </w:r>
      <w:r w:rsidR="00CF6739" w:rsidRPr="003145F6">
        <w:t>2023</w:t>
      </w:r>
      <w:r w:rsidR="003145F6" w:rsidRPr="003145F6">
        <w:t xml:space="preserve"> r.</w:t>
      </w:r>
      <w:r w:rsidR="00CF6739" w:rsidRPr="003145F6">
        <w:t xml:space="preserve"> poz. 682</w:t>
      </w:r>
      <w:r w:rsidR="003145F6" w:rsidRPr="003145F6">
        <w:t>, z późn. zm.</w:t>
      </w:r>
      <w:r w:rsidR="00CF6739" w:rsidRPr="003145F6">
        <w:t>).</w:t>
      </w:r>
    </w:p>
    <w:p w14:paraId="7E03CA57" w14:textId="4676D32A" w:rsidR="00293D86" w:rsidRDefault="00293D86" w:rsidP="00510AB2">
      <w:pPr>
        <w:pStyle w:val="Akapitzlist"/>
        <w:numPr>
          <w:ilvl w:val="0"/>
          <w:numId w:val="49"/>
        </w:numPr>
        <w:spacing w:before="120" w:after="120"/>
        <w:ind w:left="284" w:hanging="284"/>
      </w:pPr>
      <w:r>
        <w:t>Decyzja o środowiskowych uwarunkowaniach zgody na realizację przedsięwzięci</w:t>
      </w:r>
      <w:r w:rsidR="00AB53C2">
        <w:t xml:space="preserve">a </w:t>
      </w:r>
      <w:r w:rsidR="000E60AA">
        <w:t>inwestycyjneg</w:t>
      </w:r>
      <w:r w:rsidR="00AB53C2">
        <w:t>o.</w:t>
      </w:r>
    </w:p>
    <w:p w14:paraId="72766BF4" w14:textId="578FD04B" w:rsidR="00293D86" w:rsidRDefault="00293D86" w:rsidP="00510AB2">
      <w:pPr>
        <w:pStyle w:val="Akapitzlist"/>
        <w:numPr>
          <w:ilvl w:val="0"/>
          <w:numId w:val="49"/>
        </w:numPr>
        <w:spacing w:before="120" w:after="120"/>
        <w:ind w:left="284" w:hanging="284"/>
      </w:pPr>
      <w:r>
        <w:t>Pozwolenie na budowę</w:t>
      </w:r>
      <w:r w:rsidR="00AB53C2">
        <w:t>.</w:t>
      </w:r>
    </w:p>
    <w:p w14:paraId="02E36734" w14:textId="59507D06" w:rsidR="00293D86" w:rsidRDefault="00293D86" w:rsidP="00510AB2">
      <w:pPr>
        <w:pStyle w:val="Akapitzlist"/>
        <w:numPr>
          <w:ilvl w:val="0"/>
          <w:numId w:val="49"/>
        </w:numPr>
        <w:spacing w:before="120" w:after="120"/>
        <w:ind w:left="284" w:hanging="284"/>
      </w:pPr>
      <w:r>
        <w:t>Dokument poświadczający zakres posiadanych praw do dysponowania gruntami pod inwestyc</w:t>
      </w:r>
      <w:r w:rsidR="00AB53C2">
        <w:t>ję.</w:t>
      </w:r>
    </w:p>
    <w:p w14:paraId="0E347041" w14:textId="193C88CB" w:rsidR="00AB53C2" w:rsidRDefault="00293D86" w:rsidP="00510AB2">
      <w:pPr>
        <w:pStyle w:val="Akapitzlist"/>
        <w:numPr>
          <w:ilvl w:val="0"/>
          <w:numId w:val="49"/>
        </w:numPr>
        <w:spacing w:before="120" w:after="120"/>
        <w:ind w:left="284" w:hanging="284"/>
      </w:pPr>
      <w:r w:rsidRPr="00293D86">
        <w:t>Audyt energetyczny</w:t>
      </w:r>
      <w:r w:rsidR="00AB53C2">
        <w:t xml:space="preserve"> – </w:t>
      </w:r>
      <w:r w:rsidR="000E60AA">
        <w:t>przeprowadzony na podstawie</w:t>
      </w:r>
      <w:r w:rsidR="00AB53C2">
        <w:t xml:space="preserve"> przepisów u</w:t>
      </w:r>
      <w:r w:rsidR="00AB53C2" w:rsidRPr="00AB53C2">
        <w:t>staw</w:t>
      </w:r>
      <w:r w:rsidR="00AB53C2">
        <w:t>y</w:t>
      </w:r>
      <w:r w:rsidR="00AB53C2" w:rsidRPr="00AB53C2">
        <w:t xml:space="preserve"> z dnia 20 maja 2016 r. </w:t>
      </w:r>
      <w:r w:rsidR="00AB53C2" w:rsidRPr="00AB53C2">
        <w:rPr>
          <w:i/>
        </w:rPr>
        <w:t xml:space="preserve">o </w:t>
      </w:r>
      <w:r w:rsidR="00AB53C2" w:rsidRPr="003145F6">
        <w:rPr>
          <w:i/>
        </w:rPr>
        <w:t>efektywności energetycznej</w:t>
      </w:r>
      <w:r w:rsidR="00AB53C2" w:rsidRPr="003145F6">
        <w:t xml:space="preserve"> (Dz.</w:t>
      </w:r>
      <w:r w:rsidR="003145F6">
        <w:t xml:space="preserve"> </w:t>
      </w:r>
      <w:r w:rsidR="00AB53C2" w:rsidRPr="003145F6">
        <w:t xml:space="preserve">U. </w:t>
      </w:r>
      <w:r w:rsidR="003145F6">
        <w:t xml:space="preserve">z </w:t>
      </w:r>
      <w:r w:rsidR="00AB53C2" w:rsidRPr="003145F6">
        <w:t>2021</w:t>
      </w:r>
      <w:r w:rsidR="003145F6">
        <w:t xml:space="preserve"> r.</w:t>
      </w:r>
      <w:r w:rsidR="00AB53C2" w:rsidRPr="003145F6">
        <w:t xml:space="preserve"> poz. 2166</w:t>
      </w:r>
      <w:r w:rsidR="003145F6">
        <w:t>, z późn. zm.</w:t>
      </w:r>
      <w:r w:rsidR="00AB53C2" w:rsidRPr="003145F6">
        <w:t xml:space="preserve">); lub </w:t>
      </w:r>
      <w:r w:rsidRPr="003145F6">
        <w:t>Świadectwo charakterystyki energetyczne</w:t>
      </w:r>
      <w:r w:rsidR="00AB53C2" w:rsidRPr="003145F6">
        <w:t xml:space="preserve">j – </w:t>
      </w:r>
      <w:r w:rsidR="000E60AA" w:rsidRPr="003145F6">
        <w:t>sporządzone na podstawie przepisów u</w:t>
      </w:r>
      <w:r w:rsidR="00AB53C2" w:rsidRPr="003145F6">
        <w:t xml:space="preserve">stawy z dnia 29 sierpnia 2014 r. </w:t>
      </w:r>
      <w:r w:rsidR="00AB53C2" w:rsidRPr="003145F6">
        <w:rPr>
          <w:i/>
        </w:rPr>
        <w:t>o charakterystyce energetycznej budynków</w:t>
      </w:r>
      <w:r w:rsidR="00AB53C2" w:rsidRPr="003145F6">
        <w:t xml:space="preserve"> (Dz.</w:t>
      </w:r>
      <w:r w:rsidR="003145F6">
        <w:t xml:space="preserve"> </w:t>
      </w:r>
      <w:r w:rsidR="00AB53C2" w:rsidRPr="003145F6">
        <w:t xml:space="preserve">U. </w:t>
      </w:r>
      <w:r w:rsidR="003145F6">
        <w:t xml:space="preserve">z </w:t>
      </w:r>
      <w:r w:rsidR="00AB53C2" w:rsidRPr="003145F6">
        <w:t>2021</w:t>
      </w:r>
      <w:r w:rsidR="003145F6">
        <w:t xml:space="preserve"> r.</w:t>
      </w:r>
      <w:r w:rsidR="00AB53C2" w:rsidRPr="003145F6">
        <w:t xml:space="preserve"> poz. 497</w:t>
      </w:r>
      <w:r w:rsidR="003145F6">
        <w:t>, z późn. zm.</w:t>
      </w:r>
      <w:r w:rsidR="00AB53C2" w:rsidRPr="003145F6">
        <w:t>).</w:t>
      </w:r>
    </w:p>
    <w:p w14:paraId="5B82E982" w14:textId="06ED92C8" w:rsidR="005C44E2" w:rsidRDefault="005C44E2" w:rsidP="00510AB2">
      <w:pPr>
        <w:pStyle w:val="Akapitzlist"/>
        <w:numPr>
          <w:ilvl w:val="0"/>
          <w:numId w:val="49"/>
        </w:numPr>
        <w:spacing w:before="120" w:after="120"/>
        <w:ind w:left="284" w:hanging="284"/>
      </w:pPr>
      <w:r w:rsidRPr="005C44E2">
        <w:t>P</w:t>
      </w:r>
      <w:r w:rsidR="00AB53C2">
        <w:t>ełnomocnictwo do podpisania wniosku, w tym: oświadczeń i załączników, dla osoby reprezentującej przedsiębiorstwo, poświadczone notarialnie.</w:t>
      </w:r>
    </w:p>
    <w:p w14:paraId="3B20AB87" w14:textId="77777777" w:rsidR="00446CA6" w:rsidRDefault="00446CA6" w:rsidP="00446CA6"/>
    <w:p w14:paraId="68486453" w14:textId="4001D64D" w:rsidR="00E44B31" w:rsidRDefault="00E44B31" w:rsidP="00446CA6">
      <w:r>
        <w:br w:type="page"/>
      </w:r>
    </w:p>
    <w:p w14:paraId="6623B3CB" w14:textId="72313FB0" w:rsidR="00561A7D" w:rsidRDefault="00561A7D" w:rsidP="00561A7D"/>
    <w:p w14:paraId="6665320E" w14:textId="533E2B4F" w:rsidR="00446CA6" w:rsidRDefault="00446CA6" w:rsidP="00561A7D"/>
    <w:p w14:paraId="131068F1" w14:textId="2665768C" w:rsidR="00446CA6" w:rsidRDefault="00446CA6" w:rsidP="00561A7D">
      <w:pPr>
        <w:rPr>
          <w:b/>
          <w:i/>
          <w:color w:val="C00000"/>
        </w:rPr>
      </w:pPr>
      <w:r w:rsidRPr="00446CA6">
        <w:rPr>
          <w:b/>
          <w:i/>
          <w:color w:val="C00000"/>
        </w:rPr>
        <w:t>Na następnej stronie rozpoczyna się instrukcja wypełniania wniosku oraz kwestionariusza. Po wypełnieniu wniosku należy usunąć instrukcję, aby składany wniosek nie zawierał tej części załącznika nr 2 do regulaminu.</w:t>
      </w:r>
    </w:p>
    <w:p w14:paraId="1D81A776" w14:textId="1202221A" w:rsidR="00446CA6" w:rsidRDefault="00446CA6" w:rsidP="00446CA6"/>
    <w:p w14:paraId="76E2F6D0" w14:textId="77777777" w:rsidR="00446CA6" w:rsidRPr="00446CA6" w:rsidRDefault="00446CA6" w:rsidP="00446CA6"/>
    <w:p w14:paraId="7FD0CE1B" w14:textId="087FDA12" w:rsidR="00446CA6" w:rsidRDefault="00446CA6">
      <w:pPr>
        <w:spacing w:before="0" w:after="0"/>
        <w:jc w:val="left"/>
      </w:pPr>
      <w:r>
        <w:br w:type="page"/>
      </w:r>
    </w:p>
    <w:p w14:paraId="2BDDAC8C" w14:textId="77777777" w:rsidR="00446CA6" w:rsidRDefault="00446CA6" w:rsidP="00561A7D"/>
    <w:p w14:paraId="50BD94F1" w14:textId="71ADC8A4" w:rsidR="00561A7D" w:rsidRDefault="00561A7D" w:rsidP="00561A7D"/>
    <w:p w14:paraId="32F73184" w14:textId="77777777" w:rsidR="00561A7D" w:rsidRDefault="00561A7D" w:rsidP="00561A7D"/>
    <w:p w14:paraId="1407B5D9" w14:textId="77777777" w:rsidR="00561A7D" w:rsidRPr="001E448F" w:rsidRDefault="00561A7D" w:rsidP="00561A7D">
      <w:pPr>
        <w:spacing w:before="0" w:line="24" w:lineRule="atLeast"/>
        <w:jc w:val="center"/>
        <w:rPr>
          <w:rFonts w:cs="Arial"/>
          <w:b/>
          <w:sz w:val="22"/>
        </w:rPr>
      </w:pPr>
      <w:r>
        <w:rPr>
          <w:rFonts w:cs="Arial"/>
          <w:b/>
          <w:sz w:val="22"/>
        </w:rPr>
        <w:t>INSTRUKCJA WYPEŁNIANIA WNIOS</w:t>
      </w:r>
      <w:r w:rsidRPr="001E448F">
        <w:rPr>
          <w:rFonts w:cs="Arial"/>
          <w:b/>
          <w:sz w:val="22"/>
        </w:rPr>
        <w:t>K</w:t>
      </w:r>
      <w:r>
        <w:rPr>
          <w:rFonts w:cs="Arial"/>
          <w:b/>
          <w:sz w:val="22"/>
        </w:rPr>
        <w:t>U</w:t>
      </w:r>
      <w:r w:rsidRPr="001E448F">
        <w:rPr>
          <w:rFonts w:cs="Arial"/>
          <w:b/>
          <w:sz w:val="22"/>
        </w:rPr>
        <w:t xml:space="preserve"> O </w:t>
      </w:r>
      <w:r>
        <w:rPr>
          <w:rFonts w:cs="Arial"/>
          <w:b/>
          <w:sz w:val="22"/>
        </w:rPr>
        <w:t>OBJĘCIE WSPARCIEM</w:t>
      </w:r>
    </w:p>
    <w:p w14:paraId="06D80693" w14:textId="77777777" w:rsidR="00561A7D" w:rsidRPr="001E448F" w:rsidRDefault="00561A7D" w:rsidP="00561A7D">
      <w:pPr>
        <w:spacing w:before="0" w:line="24" w:lineRule="atLeast"/>
        <w:jc w:val="center"/>
        <w:rPr>
          <w:rFonts w:cs="Arial"/>
          <w:b/>
          <w:sz w:val="22"/>
        </w:rPr>
      </w:pPr>
      <w:r w:rsidRPr="001E448F">
        <w:rPr>
          <w:rFonts w:cs="Arial"/>
          <w:b/>
          <w:sz w:val="22"/>
        </w:rPr>
        <w:t>z Instrumentu na rzecz Odbudowy i Zwiększania Odporności</w:t>
      </w:r>
    </w:p>
    <w:p w14:paraId="2880E67B" w14:textId="77777777" w:rsidR="00561A7D" w:rsidRPr="001E448F" w:rsidRDefault="00561A7D" w:rsidP="00561A7D"/>
    <w:p w14:paraId="7416D58C" w14:textId="77777777" w:rsidR="00561A7D" w:rsidRPr="001E448F" w:rsidRDefault="00561A7D" w:rsidP="00561A7D">
      <w:pPr>
        <w:spacing w:before="0" w:line="24" w:lineRule="atLeast"/>
        <w:jc w:val="center"/>
        <w:rPr>
          <w:rFonts w:cs="Arial"/>
          <w:b/>
          <w:sz w:val="22"/>
        </w:rPr>
      </w:pPr>
      <w:r w:rsidRPr="001E448F">
        <w:rPr>
          <w:rFonts w:cs="Arial"/>
          <w:b/>
          <w:sz w:val="22"/>
        </w:rPr>
        <w:t>Krajowy Plan Odbudowy i Zwiększania Odporności</w:t>
      </w:r>
      <w:r>
        <w:rPr>
          <w:rFonts w:cs="Arial"/>
          <w:b/>
          <w:sz w:val="22"/>
        </w:rPr>
        <w:t xml:space="preserve"> (KPO)</w:t>
      </w:r>
    </w:p>
    <w:p w14:paraId="2B0B4609" w14:textId="77777777" w:rsidR="00561A7D" w:rsidRPr="001E448F" w:rsidRDefault="00561A7D" w:rsidP="00561A7D"/>
    <w:p w14:paraId="6A8A8994" w14:textId="77777777" w:rsidR="00561A7D" w:rsidRPr="001E448F" w:rsidRDefault="00561A7D" w:rsidP="00561A7D">
      <w:pPr>
        <w:tabs>
          <w:tab w:val="center" w:pos="4513"/>
          <w:tab w:val="left" w:pos="8085"/>
        </w:tabs>
        <w:spacing w:before="0" w:line="24" w:lineRule="atLeast"/>
        <w:jc w:val="left"/>
        <w:rPr>
          <w:rFonts w:cs="Arial"/>
          <w:b/>
          <w:sz w:val="22"/>
        </w:rPr>
      </w:pPr>
      <w:r w:rsidRPr="001E448F">
        <w:rPr>
          <w:rFonts w:cs="Arial"/>
          <w:b/>
          <w:sz w:val="22"/>
        </w:rPr>
        <w:tab/>
        <w:t>Komponent A „Odporność i konkurencyjność gospodarki”</w:t>
      </w:r>
    </w:p>
    <w:p w14:paraId="5FCCE973" w14:textId="77777777" w:rsidR="00561A7D" w:rsidRPr="001E448F" w:rsidRDefault="00561A7D" w:rsidP="00561A7D"/>
    <w:p w14:paraId="5324D630" w14:textId="77777777" w:rsidR="00561A7D" w:rsidRPr="001E448F" w:rsidRDefault="00561A7D" w:rsidP="00561A7D">
      <w:pPr>
        <w:spacing w:before="0" w:line="24" w:lineRule="atLeast"/>
        <w:jc w:val="center"/>
        <w:rPr>
          <w:rFonts w:cs="Arial"/>
          <w:b/>
          <w:sz w:val="22"/>
        </w:rPr>
      </w:pPr>
      <w:r w:rsidRPr="001E448F">
        <w:rPr>
          <w:rFonts w:cs="Arial"/>
          <w:b/>
          <w:sz w:val="22"/>
        </w:rPr>
        <w:t xml:space="preserve">Cel szczegółowy: </w:t>
      </w:r>
      <w:r w:rsidRPr="001E448F">
        <w:rPr>
          <w:rFonts w:cs="Arial"/>
          <w:i/>
          <w:sz w:val="22"/>
        </w:rPr>
        <w:t>A2. Rozwój narodowego systemu innowacji: wzmocnienie koordynacji, stymulowanie potencjału innowacyjnego oraz współpracy pomiędzy przedsiębiorstwami i organizacjami badawczymi, w tym w zakresie technologii środowiskowych</w:t>
      </w:r>
    </w:p>
    <w:p w14:paraId="4739E17A" w14:textId="77777777" w:rsidR="00561A7D" w:rsidRPr="001E448F" w:rsidRDefault="00561A7D" w:rsidP="00561A7D">
      <w:pPr>
        <w:spacing w:before="0" w:line="24" w:lineRule="atLeast"/>
        <w:jc w:val="center"/>
        <w:rPr>
          <w:rFonts w:cs="Arial"/>
          <w:i/>
          <w:sz w:val="22"/>
        </w:rPr>
      </w:pPr>
      <w:r w:rsidRPr="001E448F">
        <w:rPr>
          <w:rFonts w:cs="Arial"/>
          <w:b/>
          <w:sz w:val="22"/>
        </w:rPr>
        <w:t>Reforma:</w:t>
      </w:r>
      <w:r w:rsidRPr="001E448F">
        <w:rPr>
          <w:rFonts w:cs="Arial"/>
          <w:sz w:val="22"/>
        </w:rPr>
        <w:t xml:space="preserve"> </w:t>
      </w:r>
      <w:r w:rsidRPr="001E448F">
        <w:rPr>
          <w:rFonts w:cs="Arial"/>
          <w:i/>
          <w:sz w:val="22"/>
        </w:rPr>
        <w:t>A2.1. Przyśpieszenie procesów robotyzacji i cyfryzacji i innowacji</w:t>
      </w:r>
    </w:p>
    <w:p w14:paraId="128BF0B2" w14:textId="77777777" w:rsidR="00561A7D" w:rsidRDefault="00561A7D" w:rsidP="00561A7D"/>
    <w:p w14:paraId="1D9D9B4E" w14:textId="77777777" w:rsidR="00561A7D" w:rsidRPr="001E448F" w:rsidRDefault="00561A7D" w:rsidP="00561A7D">
      <w:pPr>
        <w:spacing w:before="0" w:line="24" w:lineRule="atLeast"/>
        <w:jc w:val="center"/>
        <w:rPr>
          <w:rFonts w:cs="Arial"/>
          <w:b/>
          <w:sz w:val="22"/>
        </w:rPr>
      </w:pPr>
      <w:r w:rsidRPr="001E448F">
        <w:rPr>
          <w:rFonts w:cs="Arial"/>
          <w:b/>
          <w:sz w:val="22"/>
        </w:rPr>
        <w:t xml:space="preserve">Inwestycja: </w:t>
      </w:r>
      <w:r w:rsidRPr="001E448F">
        <w:rPr>
          <w:rFonts w:cs="Arial"/>
          <w:b/>
          <w:i/>
          <w:sz w:val="22"/>
        </w:rPr>
        <w:t>A2.1.1. Inwestycje wspierające robotyzację i cyfryzację w przedsiębiorstwach</w:t>
      </w:r>
    </w:p>
    <w:p w14:paraId="425BD37B" w14:textId="77777777" w:rsidR="00561A7D" w:rsidRDefault="00561A7D" w:rsidP="00561A7D"/>
    <w:p w14:paraId="611D1917" w14:textId="4F6F5C2E" w:rsidR="00561A7D" w:rsidRDefault="00561A7D" w:rsidP="00561A7D">
      <w:pPr>
        <w:spacing w:before="0" w:line="24" w:lineRule="atLeast"/>
      </w:pPr>
    </w:p>
    <w:p w14:paraId="57F500CA" w14:textId="77777777" w:rsidR="00561A7D" w:rsidRDefault="00561A7D" w:rsidP="00561A7D"/>
    <w:p w14:paraId="07CF99BF" w14:textId="738C92C3" w:rsidR="00561A7D" w:rsidRPr="00F36551" w:rsidRDefault="00561A7D" w:rsidP="00561A7D">
      <w:pPr>
        <w:pBdr>
          <w:top w:val="single" w:sz="4" w:space="1" w:color="auto"/>
          <w:left w:val="single" w:sz="4" w:space="4" w:color="auto"/>
          <w:bottom w:val="single" w:sz="4" w:space="1" w:color="auto"/>
          <w:right w:val="single" w:sz="4" w:space="4" w:color="auto"/>
        </w:pBdr>
        <w:shd w:val="clear" w:color="auto" w:fill="DBDBDB" w:themeFill="accent3" w:themeFillTint="66"/>
        <w:rPr>
          <w:i/>
        </w:rPr>
      </w:pPr>
      <w:r w:rsidRPr="00F36551">
        <w:rPr>
          <w:i/>
        </w:rPr>
        <w:t>Niniejsza instrukcja adresowana jest do p</w:t>
      </w:r>
      <w:r w:rsidR="001D001E">
        <w:rPr>
          <w:i/>
        </w:rPr>
        <w:t>rzedsiębiorstw</w:t>
      </w:r>
      <w:r w:rsidRPr="00F36551">
        <w:rPr>
          <w:i/>
        </w:rPr>
        <w:t xml:space="preserve"> zgłaszających przedsięwzięcie do wsparcia z funduszy Krajowego Planu Odbudowy i Zwiększania Odporności (KPO) w ramach inwestycji A2.1.1. Inwestycje wspierające robotyzację i cyfryzację w przedsiębiorstwach.</w:t>
      </w:r>
    </w:p>
    <w:p w14:paraId="4249E7DD" w14:textId="77777777" w:rsidR="00561A7D" w:rsidRPr="00F36551" w:rsidRDefault="00561A7D" w:rsidP="00561A7D">
      <w:pPr>
        <w:pBdr>
          <w:top w:val="single" w:sz="4" w:space="1" w:color="auto"/>
          <w:left w:val="single" w:sz="4" w:space="4" w:color="auto"/>
          <w:bottom w:val="single" w:sz="4" w:space="1" w:color="auto"/>
          <w:right w:val="single" w:sz="4" w:space="4" w:color="auto"/>
        </w:pBdr>
        <w:shd w:val="clear" w:color="auto" w:fill="DBDBDB" w:themeFill="accent3" w:themeFillTint="66"/>
        <w:rPr>
          <w:i/>
        </w:rPr>
      </w:pPr>
      <w:r w:rsidRPr="00F36551">
        <w:rPr>
          <w:i/>
        </w:rPr>
        <w:t>Dokument zawiera wymogi ogólne dotyczące sposobu wypełnienia Wniosku o objęcie wsparciem, jak również szczegółowe wytyczne związane ze specyfiką przedsięwzięć dofinansowywanych w ramach ww. inwestycji.</w:t>
      </w:r>
    </w:p>
    <w:p w14:paraId="2850DAF5" w14:textId="77777777" w:rsidR="00561A7D" w:rsidRPr="00F36551" w:rsidRDefault="00561A7D" w:rsidP="00561A7D">
      <w:pPr>
        <w:pBdr>
          <w:top w:val="single" w:sz="4" w:space="1" w:color="auto"/>
          <w:left w:val="single" w:sz="4" w:space="4" w:color="auto"/>
          <w:bottom w:val="single" w:sz="4" w:space="1" w:color="auto"/>
          <w:right w:val="single" w:sz="4" w:space="4" w:color="auto"/>
        </w:pBdr>
        <w:shd w:val="clear" w:color="auto" w:fill="DBDBDB" w:themeFill="accent3" w:themeFillTint="66"/>
        <w:rPr>
          <w:i/>
        </w:rPr>
      </w:pPr>
      <w:r w:rsidRPr="00F36551">
        <w:rPr>
          <w:i/>
        </w:rPr>
        <w:t>Dokument ma na celu pomóc w poprawnym wypełnieniu wniosku, aby możliwe było przeprowadzenie oceny zgodnie z Kryteriami Wyboru Przedsięwzięć</w:t>
      </w:r>
      <w:r>
        <w:rPr>
          <w:i/>
        </w:rPr>
        <w:t>, stanowiącymi załącznik nr 1 do regulaminu</w:t>
      </w:r>
      <w:r w:rsidRPr="00F36551">
        <w:rPr>
          <w:i/>
        </w:rPr>
        <w:t>.</w:t>
      </w:r>
    </w:p>
    <w:p w14:paraId="40ECC265" w14:textId="77777777" w:rsidR="00561A7D" w:rsidRPr="003145F6" w:rsidRDefault="00561A7D" w:rsidP="00561A7D">
      <w:pPr>
        <w:pBdr>
          <w:top w:val="single" w:sz="4" w:space="1" w:color="auto"/>
          <w:left w:val="single" w:sz="4" w:space="4" w:color="auto"/>
          <w:bottom w:val="single" w:sz="4" w:space="1" w:color="auto"/>
          <w:right w:val="single" w:sz="4" w:space="4" w:color="auto"/>
        </w:pBdr>
        <w:shd w:val="clear" w:color="auto" w:fill="DBDBDB" w:themeFill="accent3" w:themeFillTint="66"/>
        <w:rPr>
          <w:i/>
        </w:rPr>
      </w:pPr>
      <w:r w:rsidRPr="00F36551">
        <w:rPr>
          <w:i/>
        </w:rPr>
        <w:t xml:space="preserve">Instrukcja została skonstruowana w formie komentarzy do poszczególnych części wniosku i stanowi wykładnię poruszonych w nim zagadnień, wraz ze wskazówkami do poprawnego wypełnienia poszczególnych sekcji </w:t>
      </w:r>
      <w:r w:rsidRPr="003145F6">
        <w:rPr>
          <w:i/>
        </w:rPr>
        <w:t>wniosku.</w:t>
      </w:r>
    </w:p>
    <w:p w14:paraId="55EA6AEA" w14:textId="0FD295A8" w:rsidR="00561A7D" w:rsidRPr="003145F6" w:rsidRDefault="00561A7D" w:rsidP="00561A7D">
      <w:pPr>
        <w:pBdr>
          <w:top w:val="single" w:sz="4" w:space="1" w:color="auto"/>
          <w:left w:val="single" w:sz="4" w:space="4" w:color="auto"/>
          <w:bottom w:val="single" w:sz="4" w:space="1" w:color="auto"/>
          <w:right w:val="single" w:sz="4" w:space="4" w:color="auto"/>
        </w:pBdr>
        <w:shd w:val="clear" w:color="auto" w:fill="DBDBDB" w:themeFill="accent3" w:themeFillTint="66"/>
        <w:rPr>
          <w:i/>
        </w:rPr>
      </w:pPr>
      <w:r w:rsidRPr="003145F6">
        <w:rPr>
          <w:i/>
        </w:rPr>
        <w:t>Przy wypełnianiu należy posługiwać się określeniami zdefiniowanymi w rozdziale 2aa ustawy z dnia 6 grudnia 2006 r. o zasadach prowadzenia polityki rozwoju (Dz.</w:t>
      </w:r>
      <w:r w:rsidR="003145F6" w:rsidRPr="003145F6">
        <w:rPr>
          <w:i/>
        </w:rPr>
        <w:t xml:space="preserve"> </w:t>
      </w:r>
      <w:r w:rsidRPr="003145F6">
        <w:rPr>
          <w:i/>
        </w:rPr>
        <w:t xml:space="preserve">U. </w:t>
      </w:r>
      <w:r w:rsidR="003145F6" w:rsidRPr="003145F6">
        <w:rPr>
          <w:i/>
        </w:rPr>
        <w:t xml:space="preserve">z </w:t>
      </w:r>
      <w:r w:rsidRPr="003145F6">
        <w:rPr>
          <w:i/>
        </w:rPr>
        <w:t xml:space="preserve">2023 </w:t>
      </w:r>
      <w:r w:rsidR="003145F6" w:rsidRPr="003145F6">
        <w:rPr>
          <w:i/>
        </w:rPr>
        <w:t xml:space="preserve">r. </w:t>
      </w:r>
      <w:r w:rsidRPr="003145F6">
        <w:rPr>
          <w:i/>
        </w:rPr>
        <w:t xml:space="preserve">poz. </w:t>
      </w:r>
      <w:r w:rsidR="00DA5519">
        <w:rPr>
          <w:i/>
        </w:rPr>
        <w:t>1259 i 1273</w:t>
      </w:r>
      <w:r w:rsidR="003145F6" w:rsidRPr="003145F6">
        <w:rPr>
          <w:i/>
        </w:rPr>
        <w:t xml:space="preserve">), zwanej </w:t>
      </w:r>
      <w:r w:rsidRPr="003145F6">
        <w:rPr>
          <w:i/>
        </w:rPr>
        <w:t>dalej</w:t>
      </w:r>
      <w:r w:rsidR="003145F6" w:rsidRPr="003145F6">
        <w:rPr>
          <w:i/>
        </w:rPr>
        <w:t>: „</w:t>
      </w:r>
      <w:r w:rsidRPr="003145F6">
        <w:rPr>
          <w:i/>
        </w:rPr>
        <w:t>ustaw</w:t>
      </w:r>
      <w:r w:rsidR="003145F6" w:rsidRPr="003145F6">
        <w:rPr>
          <w:i/>
        </w:rPr>
        <w:t>ą”</w:t>
      </w:r>
      <w:r w:rsidRPr="003145F6">
        <w:rPr>
          <w:i/>
        </w:rPr>
        <w:t>.</w:t>
      </w:r>
    </w:p>
    <w:p w14:paraId="1D148520" w14:textId="77777777" w:rsidR="00561A7D" w:rsidRDefault="00561A7D" w:rsidP="00561A7D">
      <w:pPr>
        <w:pBdr>
          <w:top w:val="single" w:sz="4" w:space="1" w:color="auto"/>
          <w:left w:val="single" w:sz="4" w:space="4" w:color="auto"/>
          <w:bottom w:val="single" w:sz="4" w:space="1" w:color="auto"/>
          <w:right w:val="single" w:sz="4" w:space="4" w:color="auto"/>
        </w:pBdr>
        <w:shd w:val="clear" w:color="auto" w:fill="DBDBDB" w:themeFill="accent3" w:themeFillTint="66"/>
        <w:rPr>
          <w:i/>
        </w:rPr>
      </w:pPr>
      <w:r w:rsidRPr="00F36551">
        <w:rPr>
          <w:i/>
        </w:rPr>
        <w:t>Termin i sposób złożenia wniosku określon</w:t>
      </w:r>
      <w:r>
        <w:rPr>
          <w:i/>
        </w:rPr>
        <w:t>e</w:t>
      </w:r>
      <w:r w:rsidRPr="00F36551">
        <w:rPr>
          <w:i/>
        </w:rPr>
        <w:t xml:space="preserve"> został</w:t>
      </w:r>
      <w:r>
        <w:rPr>
          <w:i/>
        </w:rPr>
        <w:t>y</w:t>
      </w:r>
      <w:r w:rsidRPr="00F36551">
        <w:rPr>
          <w:i/>
        </w:rPr>
        <w:t xml:space="preserve"> w § 4 </w:t>
      </w:r>
      <w:r>
        <w:rPr>
          <w:i/>
        </w:rPr>
        <w:t>r</w:t>
      </w:r>
      <w:r w:rsidRPr="00F36551">
        <w:rPr>
          <w:i/>
        </w:rPr>
        <w:t>egulaminu.</w:t>
      </w:r>
    </w:p>
    <w:p w14:paraId="3743E89A" w14:textId="77777777" w:rsidR="00561A7D" w:rsidRPr="00F36551" w:rsidRDefault="00561A7D" w:rsidP="00561A7D">
      <w:pPr>
        <w:pBdr>
          <w:top w:val="single" w:sz="4" w:space="1" w:color="auto"/>
          <w:left w:val="single" w:sz="4" w:space="4" w:color="auto"/>
          <w:bottom w:val="single" w:sz="4" w:space="1" w:color="auto"/>
          <w:right w:val="single" w:sz="4" w:space="4" w:color="auto"/>
        </w:pBdr>
        <w:shd w:val="clear" w:color="auto" w:fill="DBDBDB" w:themeFill="accent3" w:themeFillTint="66"/>
        <w:rPr>
          <w:i/>
        </w:rPr>
      </w:pPr>
      <w:r>
        <w:rPr>
          <w:i/>
        </w:rPr>
        <w:t>Niniejsza i</w:t>
      </w:r>
      <w:r w:rsidRPr="00F75E87">
        <w:rPr>
          <w:i/>
        </w:rPr>
        <w:t>nstrukcja została opracowana zgodnie z najlepszą</w:t>
      </w:r>
      <w:r>
        <w:rPr>
          <w:i/>
        </w:rPr>
        <w:t xml:space="preserve"> i najbardziej aktualną </w:t>
      </w:r>
      <w:r w:rsidRPr="00F75E87">
        <w:rPr>
          <w:i/>
        </w:rPr>
        <w:t xml:space="preserve">wiedzą Instytucji </w:t>
      </w:r>
      <w:r>
        <w:rPr>
          <w:i/>
        </w:rPr>
        <w:t>odpowiedzialnej za realizację inwestycji. W przypadku otrzymania</w:t>
      </w:r>
      <w:r w:rsidRPr="00F75E87">
        <w:rPr>
          <w:i/>
        </w:rPr>
        <w:t xml:space="preserve"> nowych interpretacji lub w przypadku istotnych problemów </w:t>
      </w:r>
      <w:r>
        <w:rPr>
          <w:i/>
        </w:rPr>
        <w:t xml:space="preserve">wskazywanych przez wnioskodawców, dokument może podlegać </w:t>
      </w:r>
      <w:r w:rsidRPr="00F75E87">
        <w:rPr>
          <w:i/>
        </w:rPr>
        <w:t>zmianom.</w:t>
      </w:r>
    </w:p>
    <w:p w14:paraId="433F3CD4" w14:textId="3A438E82" w:rsidR="00561A7D" w:rsidRDefault="00561A7D" w:rsidP="00561A7D"/>
    <w:p w14:paraId="4CBEF3D5" w14:textId="549D0DB7" w:rsidR="00561A7D" w:rsidRDefault="00561A7D" w:rsidP="00561A7D"/>
    <w:p w14:paraId="28240F6E" w14:textId="0A70C2A9" w:rsidR="00561A7D" w:rsidRDefault="00561A7D" w:rsidP="00561A7D"/>
    <w:p w14:paraId="48326759" w14:textId="50B3946D" w:rsidR="00561A7D" w:rsidRDefault="00F50454" w:rsidP="00F50454">
      <w:pPr>
        <w:spacing w:before="0" w:after="0"/>
        <w:jc w:val="left"/>
      </w:pPr>
      <w:r>
        <w:br w:type="page"/>
      </w:r>
    </w:p>
    <w:p w14:paraId="6C0D6588" w14:textId="77777777" w:rsidR="00561A7D" w:rsidRPr="004051D0" w:rsidRDefault="00561A7D" w:rsidP="00561A7D">
      <w:pPr>
        <w:rPr>
          <w:b/>
          <w:u w:val="single"/>
        </w:rPr>
      </w:pPr>
      <w:r w:rsidRPr="004051D0">
        <w:rPr>
          <w:b/>
          <w:u w:val="single"/>
        </w:rPr>
        <w:lastRenderedPageBreak/>
        <w:t>Ogólne wytyczne w zakresie wypełnienia wniosku:</w:t>
      </w:r>
    </w:p>
    <w:p w14:paraId="58FD0E69" w14:textId="77777777" w:rsidR="00561A7D" w:rsidRDefault="00561A7D" w:rsidP="00093042">
      <w:pPr>
        <w:pStyle w:val="Akapitzlist"/>
        <w:numPr>
          <w:ilvl w:val="0"/>
          <w:numId w:val="41"/>
        </w:numPr>
        <w:spacing w:before="180" w:after="120" w:line="264" w:lineRule="auto"/>
      </w:pPr>
      <w:r>
        <w:t>Dla jednego przedsięwzięcia można złożyć tylko jeden wniosek.</w:t>
      </w:r>
    </w:p>
    <w:p w14:paraId="7F1EC3A8" w14:textId="77777777" w:rsidR="00561A7D" w:rsidRDefault="00561A7D" w:rsidP="00093042">
      <w:pPr>
        <w:pStyle w:val="Akapitzlist"/>
        <w:numPr>
          <w:ilvl w:val="0"/>
          <w:numId w:val="41"/>
        </w:numPr>
        <w:spacing w:before="180" w:after="120" w:line="264" w:lineRule="auto"/>
      </w:pPr>
      <w:r>
        <w:t>Wniosek przyjmujemy wyłącznie na udostępnionym przez IOI formularzu wniosku o objęcie wsparciem.</w:t>
      </w:r>
    </w:p>
    <w:p w14:paraId="5A450B5A" w14:textId="77777777" w:rsidR="00561A7D" w:rsidRDefault="00561A7D" w:rsidP="00093042">
      <w:pPr>
        <w:pStyle w:val="Akapitzlist"/>
        <w:numPr>
          <w:ilvl w:val="0"/>
          <w:numId w:val="41"/>
        </w:numPr>
        <w:spacing w:before="180" w:after="120" w:line="264" w:lineRule="auto"/>
      </w:pPr>
      <w:r>
        <w:t>Wniosek o objęcie wsparciem należy złożyć za pośrednictwem Elektronicznej Skrzynki Pocztowej Ministerstwa Aktywów Państwowych na platformie ePUAP, adres: /MAktywow/SkrytkaESP.</w:t>
      </w:r>
    </w:p>
    <w:p w14:paraId="25D15756" w14:textId="77777777" w:rsidR="00561A7D" w:rsidRDefault="00561A7D" w:rsidP="00093042">
      <w:pPr>
        <w:pStyle w:val="Akapitzlist"/>
        <w:numPr>
          <w:ilvl w:val="0"/>
          <w:numId w:val="41"/>
        </w:numPr>
        <w:spacing w:before="180" w:after="120" w:line="264" w:lineRule="auto"/>
      </w:pPr>
      <w:r>
        <w:t>Integralną część wniosku stanowią załączniki, których wykaz znajduje się na końcu instrukcji.</w:t>
      </w:r>
    </w:p>
    <w:p w14:paraId="6B103756" w14:textId="76F63C2D" w:rsidR="00561A7D" w:rsidRDefault="00561A7D" w:rsidP="00093042">
      <w:pPr>
        <w:pStyle w:val="Akapitzlist"/>
        <w:numPr>
          <w:ilvl w:val="0"/>
          <w:numId w:val="41"/>
        </w:numPr>
        <w:spacing w:before="180" w:after="120" w:line="264" w:lineRule="auto"/>
      </w:pPr>
      <w:r>
        <w:t>Wniosek wraz załącznikami musi być podpisany podpisem elektronicznym przez osoby up</w:t>
      </w:r>
      <w:r w:rsidR="00CD7420">
        <w:t xml:space="preserve">oważnione </w:t>
      </w:r>
      <w:r>
        <w:t xml:space="preserve">do reprezentowania </w:t>
      </w:r>
      <w:r w:rsidR="007236F3">
        <w:t>przedsiębiorstwa, a w przypadku braku technicznej</w:t>
      </w:r>
      <w:r w:rsidR="00CD7420">
        <w:t xml:space="preserve"> lub formalnej </w:t>
      </w:r>
      <w:r w:rsidR="007236F3">
        <w:t xml:space="preserve">możliwości podpisania załączników, należy dołączyć skany dokumentów. </w:t>
      </w:r>
      <w:r>
        <w:t>W przypadku, gdy wniosek podpisywany jest prze</w:t>
      </w:r>
      <w:r w:rsidR="007236F3">
        <w:t xml:space="preserve">z pełnomocnika, </w:t>
      </w:r>
      <w:r>
        <w:t>należy dołączyć do wniosku pełnomocnictwo od osób uprawnionych do reprezentowania</w:t>
      </w:r>
      <w:r w:rsidR="001D001E">
        <w:t xml:space="preserve"> przedsiębiorstwa</w:t>
      </w:r>
      <w:r>
        <w:t xml:space="preserve"> poświadczone notarialnie. Szczegółowe informacje w tym zakresie opisane zostały w sekcji U niniejszej instrukcji</w:t>
      </w:r>
      <w:r w:rsidR="007236F3">
        <w:t>.</w:t>
      </w:r>
    </w:p>
    <w:p w14:paraId="6827C7D0" w14:textId="77777777" w:rsidR="00561A7D" w:rsidRDefault="00561A7D" w:rsidP="00093042">
      <w:pPr>
        <w:pStyle w:val="Akapitzlist"/>
        <w:numPr>
          <w:ilvl w:val="0"/>
          <w:numId w:val="41"/>
        </w:numPr>
        <w:spacing w:before="180" w:after="120" w:line="264" w:lineRule="auto"/>
      </w:pPr>
      <w:r>
        <w:t>Wszystkie dane finansowe zawarte we wniosku powinny być wyrażone w polskich złotych.</w:t>
      </w:r>
    </w:p>
    <w:p w14:paraId="59297437" w14:textId="77777777" w:rsidR="00561A7D" w:rsidRDefault="00561A7D" w:rsidP="00093042">
      <w:pPr>
        <w:pStyle w:val="Akapitzlist"/>
        <w:numPr>
          <w:ilvl w:val="0"/>
          <w:numId w:val="41"/>
        </w:numPr>
        <w:spacing w:before="180" w:after="120" w:line="264" w:lineRule="auto"/>
      </w:pPr>
      <w:r>
        <w:t>Dane finansowe należy przedstawić z dokładnością do dwóch miejsc po przecinku.</w:t>
      </w:r>
    </w:p>
    <w:p w14:paraId="265C5346" w14:textId="77777777" w:rsidR="00561A7D" w:rsidRDefault="00561A7D" w:rsidP="00093042">
      <w:pPr>
        <w:pStyle w:val="Akapitzlist"/>
        <w:numPr>
          <w:ilvl w:val="0"/>
          <w:numId w:val="41"/>
        </w:numPr>
        <w:spacing w:before="180" w:after="120" w:line="264" w:lineRule="auto"/>
      </w:pPr>
      <w:r>
        <w:t>Dane dotyczące wartości wskaźników monitorowania projektu można przedstawiać z dokładnością do pełnych liczb.</w:t>
      </w:r>
    </w:p>
    <w:p w14:paraId="3EF3707B" w14:textId="68608EF3" w:rsidR="00561A7D" w:rsidRDefault="00561A7D" w:rsidP="00093042">
      <w:pPr>
        <w:pStyle w:val="Akapitzlist"/>
        <w:numPr>
          <w:ilvl w:val="0"/>
          <w:numId w:val="41"/>
        </w:numPr>
        <w:spacing w:before="180" w:after="120" w:line="264" w:lineRule="auto"/>
      </w:pPr>
      <w:r>
        <w:t>Wniosek wraz z załącznikami powi</w:t>
      </w:r>
      <w:r w:rsidR="001B30B3">
        <w:t>nien</w:t>
      </w:r>
      <w:r>
        <w:t xml:space="preserve"> być wypełnion</w:t>
      </w:r>
      <w:r w:rsidR="001B30B3">
        <w:t>y</w:t>
      </w:r>
      <w:r>
        <w:t xml:space="preserve"> w języku polskim.</w:t>
      </w:r>
    </w:p>
    <w:p w14:paraId="1C2F0689" w14:textId="77777777" w:rsidR="00561A7D" w:rsidRDefault="00561A7D" w:rsidP="00093042">
      <w:pPr>
        <w:pStyle w:val="Akapitzlist"/>
        <w:numPr>
          <w:ilvl w:val="0"/>
          <w:numId w:val="41"/>
        </w:numPr>
        <w:spacing w:before="180" w:after="120" w:line="264" w:lineRule="auto"/>
      </w:pPr>
      <w:r>
        <w:t>W poszczególnych polach wniosku instrukcja przewiduje ograniczenie co do liczby znaków, do którego należy się zastosować. Limit długości wyrażony w znakach należy rozumieć jako znaki wraz ze spacjami i znakami interpunkcyjnymi.</w:t>
      </w:r>
    </w:p>
    <w:p w14:paraId="531A862B" w14:textId="77777777" w:rsidR="00561A7D" w:rsidRDefault="00561A7D" w:rsidP="00093042">
      <w:pPr>
        <w:pStyle w:val="Akapitzlist"/>
        <w:numPr>
          <w:ilvl w:val="0"/>
          <w:numId w:val="41"/>
        </w:numPr>
        <w:spacing w:before="180" w:after="120" w:line="264" w:lineRule="auto"/>
      </w:pPr>
      <w:r>
        <w:t>W kontaktach z IOI należy posługiwać się tytułem wniosku nadanym przez wnioskodawcę na stronie tytułowej wniosku.</w:t>
      </w:r>
    </w:p>
    <w:p w14:paraId="3B99F5A4" w14:textId="77777777" w:rsidR="00561A7D" w:rsidRDefault="00561A7D" w:rsidP="00093042">
      <w:pPr>
        <w:pStyle w:val="Akapitzlist"/>
        <w:numPr>
          <w:ilvl w:val="0"/>
          <w:numId w:val="41"/>
        </w:numPr>
        <w:spacing w:before="180" w:after="120" w:line="264" w:lineRule="auto"/>
      </w:pPr>
      <w:r>
        <w:t>Przed wypełnieniem wniosku należy zapoznać się z dokumentami programowymi oraz dokumentami do naboru, opublikowanymi w serwisie KPO na stronie internetowej MAP, w tym w szczególności:</w:t>
      </w:r>
    </w:p>
    <w:p w14:paraId="1C715C23" w14:textId="77777777" w:rsidR="00561A7D" w:rsidRDefault="00561A7D" w:rsidP="00510AB2">
      <w:pPr>
        <w:pStyle w:val="Akapitzlist"/>
        <w:numPr>
          <w:ilvl w:val="0"/>
          <w:numId w:val="48"/>
        </w:numPr>
        <w:spacing w:before="180" w:after="120" w:line="264" w:lineRule="auto"/>
        <w:ind w:left="993" w:hanging="284"/>
      </w:pPr>
      <w:r>
        <w:t>regulaminem konkursu, wraz z załącznikami;</w:t>
      </w:r>
    </w:p>
    <w:p w14:paraId="43E87019" w14:textId="268869A2" w:rsidR="00561A7D" w:rsidRDefault="00561A7D" w:rsidP="00510AB2">
      <w:pPr>
        <w:pStyle w:val="Akapitzlist"/>
        <w:numPr>
          <w:ilvl w:val="0"/>
          <w:numId w:val="48"/>
        </w:numPr>
        <w:spacing w:before="180" w:after="120" w:line="264" w:lineRule="auto"/>
        <w:ind w:left="993" w:hanging="284"/>
      </w:pPr>
      <w:r>
        <w:t>r</w:t>
      </w:r>
      <w:r w:rsidRPr="00577A0E">
        <w:t>ozporządzeni</w:t>
      </w:r>
      <w:r>
        <w:t>em</w:t>
      </w:r>
      <w:r w:rsidRPr="00577A0E">
        <w:t xml:space="preserve"> Ministra Aktywów Państwowych z dnia 30 marca 2023 r. w s</w:t>
      </w:r>
      <w:r>
        <w:t>prawie udzielania pomocy na inwestycje wspierające robotyzację i cyfryzację w przedsiębiorstwach w ramach Krajowego Planu Odbudowy i Zwiększania Odporności (Dz.</w:t>
      </w:r>
      <w:r w:rsidR="003145F6">
        <w:t xml:space="preserve"> </w:t>
      </w:r>
      <w:r>
        <w:t>U. z 2023</w:t>
      </w:r>
      <w:r w:rsidR="003145F6">
        <w:t xml:space="preserve"> r.</w:t>
      </w:r>
      <w:r>
        <w:t xml:space="preserve"> p</w:t>
      </w:r>
      <w:r w:rsidRPr="00577A0E">
        <w:t>oz. 621</w:t>
      </w:r>
      <w:r w:rsidR="003145F6">
        <w:t>, z późn. zm.</w:t>
      </w:r>
      <w:r>
        <w:t>).</w:t>
      </w:r>
    </w:p>
    <w:p w14:paraId="47215090" w14:textId="1452044C" w:rsidR="00561A7D" w:rsidRDefault="00561A7D" w:rsidP="00561A7D"/>
    <w:p w14:paraId="297BA443" w14:textId="07597137" w:rsidR="00F50454" w:rsidRDefault="00F50454" w:rsidP="00561A7D"/>
    <w:p w14:paraId="0D58FA6A" w14:textId="298B6729" w:rsidR="00F50454" w:rsidRDefault="00F50454">
      <w:pPr>
        <w:spacing w:before="0" w:after="0"/>
        <w:jc w:val="left"/>
      </w:pPr>
      <w:r>
        <w:br w:type="page"/>
      </w:r>
    </w:p>
    <w:p w14:paraId="640161A4" w14:textId="77777777" w:rsidR="00F50454" w:rsidRDefault="00F50454" w:rsidP="00561A7D"/>
    <w:p w14:paraId="641C8A37" w14:textId="0F174BA0" w:rsidR="00561A7D" w:rsidRDefault="00561A7D" w:rsidP="00561A7D"/>
    <w:p w14:paraId="0BBD02B5" w14:textId="6D1D9B77" w:rsidR="00F50454" w:rsidRDefault="00F50454" w:rsidP="00561A7D"/>
    <w:p w14:paraId="23E20989" w14:textId="3194966D" w:rsidR="00F50454" w:rsidRDefault="00F50454" w:rsidP="00561A7D"/>
    <w:p w14:paraId="2C5B9C48" w14:textId="518730F9" w:rsidR="00F50454" w:rsidRDefault="00F50454" w:rsidP="00561A7D"/>
    <w:p w14:paraId="4A6EB0D9" w14:textId="588385DE" w:rsidR="00F50454" w:rsidRDefault="00F50454" w:rsidP="00561A7D"/>
    <w:p w14:paraId="48B37961" w14:textId="77777777" w:rsidR="00F50454" w:rsidRDefault="00F50454" w:rsidP="00561A7D"/>
    <w:p w14:paraId="32144FA3" w14:textId="503FEC1E" w:rsidR="00F50454" w:rsidRDefault="00F50454" w:rsidP="00561A7D"/>
    <w:p w14:paraId="3F5214D0" w14:textId="4AF54834" w:rsidR="00F50454" w:rsidRDefault="00F50454" w:rsidP="00561A7D"/>
    <w:p w14:paraId="2B217E06" w14:textId="77777777" w:rsidR="00F50454" w:rsidRDefault="00F50454" w:rsidP="00561A7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4A0" w:firstRow="1" w:lastRow="0" w:firstColumn="1" w:lastColumn="0" w:noHBand="0" w:noVBand="1"/>
      </w:tblPr>
      <w:tblGrid>
        <w:gridCol w:w="2405"/>
        <w:gridCol w:w="6657"/>
      </w:tblGrid>
      <w:tr w:rsidR="00561A7D" w:rsidRPr="00100E10" w14:paraId="2633770D" w14:textId="77777777" w:rsidTr="00AD65BD">
        <w:trPr>
          <w:trHeight w:val="748"/>
        </w:trPr>
        <w:tc>
          <w:tcPr>
            <w:tcW w:w="2405" w:type="dxa"/>
            <w:shd w:val="clear" w:color="auto" w:fill="auto"/>
            <w:vAlign w:val="center"/>
          </w:tcPr>
          <w:p w14:paraId="35EF3B05" w14:textId="77777777" w:rsidR="00561A7D" w:rsidRPr="00100E10" w:rsidRDefault="00561A7D" w:rsidP="00AD65BD">
            <w:pPr>
              <w:spacing w:before="0" w:after="0"/>
              <w:jc w:val="center"/>
              <w:rPr>
                <w:rFonts w:cs="Arial"/>
                <w:b/>
              </w:rPr>
            </w:pPr>
            <w:r>
              <w:rPr>
                <w:rFonts w:cs="Arial"/>
                <w:b/>
              </w:rPr>
              <w:t>Tytuł przedsięwzięcia</w:t>
            </w:r>
          </w:p>
        </w:tc>
        <w:tc>
          <w:tcPr>
            <w:tcW w:w="6657" w:type="dxa"/>
            <w:shd w:val="clear" w:color="auto" w:fill="auto"/>
            <w:vAlign w:val="center"/>
          </w:tcPr>
          <w:p w14:paraId="35B7FCE5" w14:textId="77777777" w:rsidR="00561A7D" w:rsidRDefault="00561A7D" w:rsidP="00AD65BD">
            <w:r w:rsidRPr="000C4409">
              <w:t>Na stronie tytułowej wniosku znajduje się pole „Tytuł przedsięwzięcia”, w którym należy podać tytuł odzwierciedlający przedmiot projektu, mając na uwadze, że powinien być zrozumiały i odpowiednio s</w:t>
            </w:r>
            <w:r>
              <w:t>yntetyczny (limit: 250 znaków).</w:t>
            </w:r>
          </w:p>
          <w:p w14:paraId="6E6D9B01" w14:textId="77777777" w:rsidR="00561A7D" w:rsidRPr="000C4409" w:rsidRDefault="00561A7D" w:rsidP="00AD65BD">
            <w:r w:rsidRPr="000C4409">
              <w:t xml:space="preserve">Należy również mieć na uwadze, że tytuł nie może być nadmiernie rozbudowany, ponieważ będzie w przyszłości często wykorzystywany przez </w:t>
            </w:r>
            <w:r>
              <w:t>w</w:t>
            </w:r>
            <w:r w:rsidRPr="000C4409">
              <w:t>nioskodawcę, m.in. przy wypełnianiu obowiązków w zakresie komunikacji na temat KPO i swojego przedsięwzięcia.</w:t>
            </w:r>
          </w:p>
          <w:p w14:paraId="7DE06FF1" w14:textId="77777777" w:rsidR="00561A7D" w:rsidRPr="000C4409" w:rsidRDefault="00561A7D" w:rsidP="00AD65BD">
            <w:r w:rsidRPr="000C4409">
              <w:t xml:space="preserve">Tytuł powinien identyfikować przedsięwzięcie, a jednocześnie nie powielać tytułu innych projektów realizowanych przez </w:t>
            </w:r>
            <w:r>
              <w:t>w</w:t>
            </w:r>
            <w:r w:rsidRPr="000C4409">
              <w:t>nioskodawcę. Musi trafnie oddawać sens przedsięwzięcia, a zarazem zostać sformułowany z użyciem prostego języka pozbawionego skrótów, żargonu oraz języka specjalistycznego czy terminologii technicznej, które nie będą zrozumiałe dla każdego odbiorcy.</w:t>
            </w:r>
          </w:p>
        </w:tc>
      </w:tr>
    </w:tbl>
    <w:p w14:paraId="1F6AE300" w14:textId="3EEC8711" w:rsidR="00561A7D" w:rsidRDefault="00561A7D" w:rsidP="00561A7D"/>
    <w:p w14:paraId="13067DAE" w14:textId="7B104244" w:rsidR="00F50454" w:rsidRDefault="00F50454" w:rsidP="00561A7D"/>
    <w:p w14:paraId="39CB248A" w14:textId="41458319" w:rsidR="00F50454" w:rsidRDefault="00F50454" w:rsidP="00561A7D"/>
    <w:p w14:paraId="22C31C11" w14:textId="321884AE" w:rsidR="00F50454" w:rsidRDefault="00F50454" w:rsidP="00561A7D"/>
    <w:p w14:paraId="71A6CC24" w14:textId="26F2857A" w:rsidR="00F50454" w:rsidRDefault="00F50454" w:rsidP="00561A7D"/>
    <w:p w14:paraId="40F771A9" w14:textId="6FD04026" w:rsidR="00F50454" w:rsidRDefault="00F50454" w:rsidP="00561A7D"/>
    <w:p w14:paraId="2339F741" w14:textId="01CF3F6D" w:rsidR="00F50454" w:rsidRDefault="00F50454" w:rsidP="00561A7D"/>
    <w:p w14:paraId="06C0DEAA" w14:textId="302ADDBA" w:rsidR="00F50454" w:rsidRDefault="00F50454" w:rsidP="00561A7D"/>
    <w:p w14:paraId="7788FB5B" w14:textId="5D1FB7FF" w:rsidR="00F50454" w:rsidRDefault="00F50454" w:rsidP="00561A7D"/>
    <w:p w14:paraId="24E2A374" w14:textId="25A56F9C" w:rsidR="00F50454" w:rsidRDefault="00F50454" w:rsidP="00561A7D"/>
    <w:p w14:paraId="56B77EAD" w14:textId="77777777" w:rsidR="00F50454" w:rsidRDefault="00F50454" w:rsidP="00561A7D"/>
    <w:p w14:paraId="62933018" w14:textId="77777777" w:rsidR="00561A7D" w:rsidRPr="005418A4" w:rsidRDefault="00561A7D" w:rsidP="00561A7D"/>
    <w:p w14:paraId="094F4DD0" w14:textId="5F97F896" w:rsidR="00561A7D" w:rsidRPr="001609F2" w:rsidRDefault="00561A7D" w:rsidP="00561A7D">
      <w:r>
        <w:br w:type="page"/>
      </w:r>
    </w:p>
    <w:p w14:paraId="4268CE86" w14:textId="77777777" w:rsidR="00561A7D" w:rsidRPr="00E635FC" w:rsidRDefault="00561A7D" w:rsidP="00AD65BD">
      <w:pPr>
        <w:pStyle w:val="Nagwek4"/>
        <w:rPr>
          <w:szCs w:val="16"/>
        </w:rPr>
      </w:pPr>
      <w:bookmarkStart w:id="32" w:name="_Toc136329255"/>
      <w:r w:rsidRPr="00E635FC">
        <w:lastRenderedPageBreak/>
        <w:t>A. PODMIOT WNIOSKUJĄCY O OBJĘCIE WSPARCIE</w:t>
      </w:r>
      <w:r>
        <w:t>M</w:t>
      </w:r>
      <w:bookmarkEnd w:id="32"/>
    </w:p>
    <w:p w14:paraId="49C7B9BB" w14:textId="77777777" w:rsidR="00561A7D" w:rsidRPr="0034185C" w:rsidRDefault="00561A7D" w:rsidP="00561A7D">
      <w:pPr>
        <w:pBdr>
          <w:top w:val="single" w:sz="4" w:space="1" w:color="auto"/>
          <w:left w:val="single" w:sz="4" w:space="4" w:color="auto"/>
          <w:bottom w:val="single" w:sz="4" w:space="1" w:color="auto"/>
          <w:right w:val="single" w:sz="4" w:space="4" w:color="auto"/>
        </w:pBdr>
        <w:shd w:val="clear" w:color="auto" w:fill="DBDBDB" w:themeFill="accent3" w:themeFillTint="66"/>
      </w:pPr>
      <w:r w:rsidRPr="0034185C">
        <w:t xml:space="preserve">Zgodnie z ustawą, oznacza podmiot zgłaszający przedsięwzięcie do wsparcia w ramach inwestycji z KPO. Regulamin wprowadza określenie </w:t>
      </w:r>
      <w:r>
        <w:t>w</w:t>
      </w:r>
      <w:r w:rsidRPr="0034185C">
        <w:t xml:space="preserve">nioskodawca, którym posłużono się również w </w:t>
      </w:r>
      <w:r>
        <w:t>i</w:t>
      </w:r>
      <w:r w:rsidRPr="0034185C">
        <w:t>nstrukcji.</w:t>
      </w:r>
    </w:p>
    <w:p w14:paraId="0E2D069D" w14:textId="77777777" w:rsidR="00561A7D" w:rsidRDefault="00561A7D" w:rsidP="00561A7D">
      <w:pPr>
        <w:pStyle w:val="Text3"/>
        <w:spacing w:line="24" w:lineRule="atLeast"/>
        <w:ind w:left="0"/>
        <w:jc w:val="left"/>
        <w:rPr>
          <w:rFonts w:cs="Arial"/>
        </w:rPr>
      </w:pPr>
    </w:p>
    <w:p w14:paraId="70637A0B" w14:textId="3CC5C10A" w:rsidR="00561A7D" w:rsidRPr="00A4492C" w:rsidRDefault="00561A7D" w:rsidP="005F61F2">
      <w:pPr>
        <w:pStyle w:val="Nagwek8"/>
      </w:pPr>
      <w:r w:rsidRPr="00E635FC">
        <w:t xml:space="preserve">A.1. Dane </w:t>
      </w:r>
      <w:r w:rsidR="007958A6">
        <w:t>w</w:t>
      </w:r>
      <w:r w:rsidRPr="00E635FC">
        <w:t>nioskodawcy</w:t>
      </w:r>
    </w:p>
    <w:p w14:paraId="334DDD00" w14:textId="37C10228" w:rsidR="00561A7D" w:rsidRDefault="00561A7D" w:rsidP="00561A7D">
      <w:pPr>
        <w:pBdr>
          <w:top w:val="single" w:sz="4" w:space="1" w:color="auto"/>
          <w:left w:val="single" w:sz="4" w:space="4" w:color="auto"/>
          <w:bottom w:val="single" w:sz="4" w:space="1" w:color="auto"/>
          <w:right w:val="single" w:sz="4" w:space="4" w:color="auto"/>
        </w:pBdr>
        <w:shd w:val="clear" w:color="auto" w:fill="DBDBDB" w:themeFill="accent3" w:themeFillTint="66"/>
      </w:pPr>
      <w:r>
        <w:t xml:space="preserve">Należy uzupełnić wszystkie pola w tej sekcji informacjami dotyczącymi przedsiębiorstwa, zgodnie z danymi pochodzącymi z dokumentów i rejestrów, w których </w:t>
      </w:r>
      <w:r w:rsidR="001D001E">
        <w:t>przedsiębiorstwo</w:t>
      </w:r>
      <w:r>
        <w:t xml:space="preserve"> widnieje.</w:t>
      </w:r>
    </w:p>
    <w:p w14:paraId="4D241D25" w14:textId="54D494C1" w:rsidR="00561A7D" w:rsidRDefault="00561A7D" w:rsidP="00561A7D">
      <w:pPr>
        <w:pBdr>
          <w:top w:val="single" w:sz="4" w:space="1" w:color="auto"/>
          <w:left w:val="single" w:sz="4" w:space="4" w:color="auto"/>
          <w:bottom w:val="single" w:sz="4" w:space="1" w:color="auto"/>
          <w:right w:val="single" w:sz="4" w:space="4" w:color="auto"/>
        </w:pBdr>
        <w:shd w:val="clear" w:color="auto" w:fill="DBDBDB" w:themeFill="accent3" w:themeFillTint="66"/>
      </w:pPr>
      <w:r w:rsidRPr="00C73B59">
        <w:t>In</w:t>
      </w:r>
      <w:r>
        <w:t xml:space="preserve">formacje o wszelkich zmianach w zakresie treści pól z sekcji A </w:t>
      </w:r>
      <w:r w:rsidRPr="00C73B59">
        <w:t>powinny być niezwłocznie przekaz</w:t>
      </w:r>
      <w:r>
        <w:t xml:space="preserve">ane przez </w:t>
      </w:r>
      <w:r w:rsidR="007958A6">
        <w:t>w</w:t>
      </w:r>
      <w:r>
        <w:t>nioskodawcę do IOI.</w:t>
      </w:r>
    </w:p>
    <w:p w14:paraId="7D7EED9A" w14:textId="77777777" w:rsidR="00561A7D" w:rsidRDefault="00561A7D" w:rsidP="00561A7D"/>
    <w:p w14:paraId="096E32FF" w14:textId="77777777" w:rsidR="00561A7D" w:rsidRPr="008B414E" w:rsidRDefault="00561A7D" w:rsidP="005F61F2">
      <w:pPr>
        <w:pStyle w:val="Nagwek9"/>
      </w:pPr>
      <w:r w:rsidRPr="008B414E">
        <w:t>A.1.1. Nazwa przedsiębiorstwa zgodna z dokumentem rejestrowym</w:t>
      </w:r>
    </w:p>
    <w:p w14:paraId="63A71276" w14:textId="77777777" w:rsidR="00561A7D" w:rsidRDefault="00561A7D" w:rsidP="00561A7D">
      <w:r>
        <w:t>Należy podać pełną nazwę przedsiębiorstwa zgodną ze stanem faktycznym i danymi widniejącymi w rejestrze.</w:t>
      </w:r>
    </w:p>
    <w:p w14:paraId="1B7C310E" w14:textId="77777777" w:rsidR="00561A7D" w:rsidRDefault="00561A7D" w:rsidP="00561A7D">
      <w:r>
        <w:t>W przypadku spółki cywilnej należy wpisać nazwę spółki oraz imiona i nazwiska wszystkich wspólników.</w:t>
      </w:r>
    </w:p>
    <w:p w14:paraId="0672A70D" w14:textId="77777777" w:rsidR="00561A7D" w:rsidRDefault="00561A7D" w:rsidP="00561A7D"/>
    <w:p w14:paraId="777F63B4" w14:textId="77777777" w:rsidR="00561A7D" w:rsidRPr="008B414E" w:rsidRDefault="00561A7D" w:rsidP="005F61F2">
      <w:pPr>
        <w:pStyle w:val="Nagwek9"/>
      </w:pPr>
      <w:r w:rsidRPr="008B414E">
        <w:t>A.1.2. NIP</w:t>
      </w:r>
    </w:p>
    <w:p w14:paraId="6D20E341" w14:textId="63070A1A" w:rsidR="00561A7D" w:rsidRDefault="00561A7D" w:rsidP="00561A7D">
      <w:r>
        <w:t>Należy podać numer identyfikacji podatkowej (NIP), zgodnie z przepisami ustawy z dnia 13 października 19</w:t>
      </w:r>
      <w:r w:rsidRPr="003145F6">
        <w:t>95 r. o zasadach ewidencji i identyfikacji podatników i płatników (Dz.</w:t>
      </w:r>
      <w:r w:rsidR="003145F6" w:rsidRPr="003145F6">
        <w:t xml:space="preserve"> </w:t>
      </w:r>
      <w:r w:rsidRPr="003145F6">
        <w:t xml:space="preserve">U. </w:t>
      </w:r>
      <w:r w:rsidR="003145F6" w:rsidRPr="003145F6">
        <w:t xml:space="preserve">z </w:t>
      </w:r>
      <w:r w:rsidRPr="003145F6">
        <w:t xml:space="preserve">2022 </w:t>
      </w:r>
      <w:r w:rsidR="003145F6" w:rsidRPr="003145F6">
        <w:t xml:space="preserve">r. </w:t>
      </w:r>
      <w:r w:rsidRPr="003145F6">
        <w:t>poz. 2500, z późn. zm.).</w:t>
      </w:r>
    </w:p>
    <w:p w14:paraId="21BB1FFD" w14:textId="77777777" w:rsidR="00561A7D" w:rsidRDefault="00561A7D" w:rsidP="00561A7D"/>
    <w:p w14:paraId="22C6EBA1" w14:textId="77777777" w:rsidR="00561A7D" w:rsidRPr="008B414E" w:rsidRDefault="00561A7D" w:rsidP="005F61F2">
      <w:pPr>
        <w:pStyle w:val="Nagwek9"/>
      </w:pPr>
      <w:r w:rsidRPr="008B414E">
        <w:t>A.1.3. REGON</w:t>
      </w:r>
    </w:p>
    <w:p w14:paraId="444A343D" w14:textId="77777777" w:rsidR="00561A7D" w:rsidRDefault="00561A7D" w:rsidP="00561A7D">
      <w:r w:rsidRPr="00C73B59">
        <w:t>Należy podać numer identyfikacyjny w Krajowym Rejestrze Urzędowym Podmiotów Gospodarki Narodowej (REGON).</w:t>
      </w:r>
    </w:p>
    <w:p w14:paraId="6DC2DD34" w14:textId="77777777" w:rsidR="00561A7D" w:rsidRDefault="00561A7D" w:rsidP="00561A7D"/>
    <w:p w14:paraId="67ACF3F2" w14:textId="77777777" w:rsidR="00561A7D" w:rsidRPr="008B414E" w:rsidRDefault="00561A7D" w:rsidP="005F61F2">
      <w:pPr>
        <w:pStyle w:val="Nagwek9"/>
      </w:pPr>
      <w:r w:rsidRPr="008B414E">
        <w:t>A.1.4. Forma prawna</w:t>
      </w:r>
    </w:p>
    <w:p w14:paraId="71178605" w14:textId="77777777" w:rsidR="00561A7D" w:rsidRDefault="00561A7D" w:rsidP="00561A7D">
      <w:r w:rsidRPr="00C73B59">
        <w:t>Należy wskazać formę organizacyjno-prawną działalności gospodarczej, zgodną z rejestrem (np.: spółki kapitałowe: spółka z ograniczoną odpowiedzialnością i spółka akcyjna; spółki osobowe: spółka jawna, partnerska, komandytowa, komandytowo-akcyjna).</w:t>
      </w:r>
    </w:p>
    <w:p w14:paraId="2E7D585E" w14:textId="77777777" w:rsidR="00561A7D" w:rsidRDefault="00561A7D" w:rsidP="00561A7D"/>
    <w:p w14:paraId="19B3CD04" w14:textId="77777777" w:rsidR="00561A7D" w:rsidRPr="008B414E" w:rsidRDefault="00561A7D" w:rsidP="005F61F2">
      <w:pPr>
        <w:pStyle w:val="Nagwek9"/>
      </w:pPr>
      <w:r w:rsidRPr="008B414E">
        <w:t>A.1.5. Forma własności</w:t>
      </w:r>
    </w:p>
    <w:p w14:paraId="21CCD524" w14:textId="77777777" w:rsidR="00561A7D" w:rsidRDefault="00561A7D" w:rsidP="00561A7D">
      <w:r>
        <w:t>Należy wskazać formę własności poprzez wybranie właściwej opcji rodzaju własności przedsiębiorstwa spośród następujących: Skarb Państwa; Państwowe osoby prawne; JST; Krajowe osoby fizyczne; Pozostałe krajowe jednostki prywatne; Podmioty zagraniczne.</w:t>
      </w:r>
    </w:p>
    <w:p w14:paraId="4A1992E1" w14:textId="77777777" w:rsidR="00561A7D" w:rsidRDefault="00561A7D" w:rsidP="00561A7D">
      <w:r>
        <w:t>Wskazana forma musi być zgodna ze stanem faktycznym i mieć potwierdzenie w danych zawartych w dokumencie REGON.</w:t>
      </w:r>
    </w:p>
    <w:p w14:paraId="5224A28B" w14:textId="77777777" w:rsidR="00561A7D" w:rsidRDefault="00561A7D" w:rsidP="00561A7D"/>
    <w:p w14:paraId="627CA269" w14:textId="77777777" w:rsidR="00561A7D" w:rsidRPr="008B414E" w:rsidRDefault="00561A7D" w:rsidP="005F61F2">
      <w:pPr>
        <w:pStyle w:val="Nagwek9"/>
      </w:pPr>
      <w:r w:rsidRPr="008B414E">
        <w:t>A.1.6. Data rozpoczęcia działalności przedsiębiorstwa</w:t>
      </w:r>
    </w:p>
    <w:p w14:paraId="626F6FE8" w14:textId="77777777" w:rsidR="00561A7D" w:rsidRDefault="00561A7D" w:rsidP="00561A7D">
      <w:r>
        <w:t>Należy podać datę rozpoczęcia działalności przedsiębiorstwa, zgodnie z dokumentem rejestrowym.</w:t>
      </w:r>
    </w:p>
    <w:p w14:paraId="68250859" w14:textId="77777777" w:rsidR="00561A7D" w:rsidRDefault="00561A7D" w:rsidP="00561A7D"/>
    <w:p w14:paraId="6FBE1BD7" w14:textId="77777777" w:rsidR="00561A7D" w:rsidRPr="008B414E" w:rsidRDefault="00561A7D" w:rsidP="005F61F2">
      <w:pPr>
        <w:pStyle w:val="Nagwek9"/>
      </w:pPr>
      <w:r w:rsidRPr="008B414E">
        <w:lastRenderedPageBreak/>
        <w:t>A.1.7. Kod PKD przeważającej działalności</w:t>
      </w:r>
    </w:p>
    <w:p w14:paraId="6B3EFB51" w14:textId="410DA53C" w:rsidR="00561A7D" w:rsidRPr="00535BA7" w:rsidRDefault="00561A7D" w:rsidP="00561A7D">
      <w:r>
        <w:t>Należy wpisać numer kodu Polskiej Klasyfikacji Działalności (PKD) przeważającej działalności przedsiębiorstwa, zgodnie z przedmiotem działania określonym we właściwym dokumencie rejestrowy</w:t>
      </w:r>
      <w:r w:rsidR="001D001E">
        <w:t>m.</w:t>
      </w:r>
    </w:p>
    <w:p w14:paraId="6A3C4823" w14:textId="27339DB2" w:rsidR="00561A7D" w:rsidRDefault="00561A7D" w:rsidP="00561A7D">
      <w:r>
        <w:t xml:space="preserve">Kod PKD powinien </w:t>
      </w:r>
      <w:r w:rsidRPr="00535BA7">
        <w:t>być</w:t>
      </w:r>
      <w:r>
        <w:t xml:space="preserve"> podany </w:t>
      </w:r>
      <w:r w:rsidRPr="003145F6">
        <w:t>zgodnie z Rozporządzeniem Rady Ministrów z dnia 24 grudnia 2007 r. w sprawie Polskiej Klasyfikacji Działalności (PKD) (Dz.</w:t>
      </w:r>
      <w:r w:rsidR="003145F6" w:rsidRPr="003145F6">
        <w:t xml:space="preserve"> </w:t>
      </w:r>
      <w:r w:rsidRPr="003145F6">
        <w:t>U</w:t>
      </w:r>
      <w:r w:rsidR="00571D59">
        <w:t xml:space="preserve">. </w:t>
      </w:r>
      <w:r w:rsidRPr="003145F6">
        <w:t>poz. 1885, z późn. zm.).</w:t>
      </w:r>
    </w:p>
    <w:p w14:paraId="25A84E58" w14:textId="27C1E50B" w:rsidR="00561A7D" w:rsidRDefault="00561A7D" w:rsidP="00561A7D">
      <w:r>
        <w:t xml:space="preserve">Wskazywany przez </w:t>
      </w:r>
      <w:r w:rsidR="007958A6">
        <w:t>w</w:t>
      </w:r>
      <w:r>
        <w:t>nioskodawcę kod musi</w:t>
      </w:r>
      <w:r w:rsidRPr="00535BA7">
        <w:t xml:space="preserve"> zawierać dział, grupę, klasę oraz podklasę np. 12.34.Z.</w:t>
      </w:r>
    </w:p>
    <w:p w14:paraId="44D24176" w14:textId="77777777" w:rsidR="00561A7D" w:rsidRDefault="00561A7D" w:rsidP="00561A7D"/>
    <w:p w14:paraId="51262E3F" w14:textId="6A31211C" w:rsidR="00561A7D" w:rsidRPr="008B414E" w:rsidRDefault="00561A7D" w:rsidP="005F61F2">
      <w:pPr>
        <w:pStyle w:val="Nagwek9"/>
      </w:pPr>
      <w:r w:rsidRPr="008B414E">
        <w:t>A.1.8. Adres siedziby</w:t>
      </w:r>
      <w:r w:rsidR="007236F3">
        <w:t xml:space="preserve"> /</w:t>
      </w:r>
      <w:r w:rsidR="00E44C24">
        <w:t xml:space="preserve"> </w:t>
      </w:r>
      <w:r w:rsidR="00E44C24" w:rsidRPr="00E44C24">
        <w:t>Adres prowadzenia stałej działalności gospodarczej</w:t>
      </w:r>
    </w:p>
    <w:p w14:paraId="40C913AF" w14:textId="77777777" w:rsidR="00561A7D" w:rsidRDefault="00561A7D" w:rsidP="00561A7D">
      <w:r w:rsidRPr="00F5671C">
        <w:t>N</w:t>
      </w:r>
      <w:r>
        <w:t>ależy podać adres siedziby przedsiębiorstwa poprzez zdefiniowanie następujących danych: kraj, województwo, powiat, gmina, kod pocztowy, miejscowość, ulica, nr budynku, ew. nr lokalu.</w:t>
      </w:r>
    </w:p>
    <w:p w14:paraId="7D04F085" w14:textId="77777777" w:rsidR="00561A7D" w:rsidRDefault="00561A7D" w:rsidP="00561A7D">
      <w:r w:rsidRPr="00F5671C">
        <w:t>W przypadku osób prawnych należy podać adres siedziby wnioskodawcy zgodny z danymi rejestrowymi.</w:t>
      </w:r>
    </w:p>
    <w:p w14:paraId="418C1740" w14:textId="22ADC236" w:rsidR="00561A7D" w:rsidRDefault="00561A7D" w:rsidP="00561A7D">
      <w:r w:rsidRPr="00F5671C">
        <w:t>W przypadku spółki cywilnej należy podać adres</w:t>
      </w:r>
      <w:r w:rsidR="00E44C24">
        <w:t xml:space="preserve"> miejsca prowadzenia działalności</w:t>
      </w:r>
      <w:r w:rsidRPr="00F5671C">
        <w:t xml:space="preserve"> oraz adresy</w:t>
      </w:r>
      <w:r w:rsidR="00E44C24">
        <w:t xml:space="preserve"> </w:t>
      </w:r>
      <w:r w:rsidRPr="00F5671C">
        <w:t>zamieszkania przedsiębiorców – wspólników tworzących spółkę cywilną.</w:t>
      </w:r>
    </w:p>
    <w:p w14:paraId="3664D2AF" w14:textId="77777777" w:rsidR="00561A7D" w:rsidRDefault="00561A7D" w:rsidP="00561A7D">
      <w:r>
        <w:t>W przypadku, gdy adres siedziby wnioskodawcy nie znajduje się na terytorium RP, należy podać dane dotyczące polskiego oddziału przedsiębiorstwa, zgodnie z właściwym rejestrem.</w:t>
      </w:r>
    </w:p>
    <w:p w14:paraId="54F354A5" w14:textId="77777777" w:rsidR="00561A7D" w:rsidRDefault="00561A7D" w:rsidP="00561A7D"/>
    <w:p w14:paraId="16032C50" w14:textId="77777777" w:rsidR="00561A7D" w:rsidRPr="008B414E" w:rsidRDefault="00561A7D" w:rsidP="005F61F2">
      <w:pPr>
        <w:pStyle w:val="Nagwek9"/>
      </w:pPr>
      <w:r w:rsidRPr="008B414E">
        <w:t>A.1.9. Adres korespondencyjny</w:t>
      </w:r>
    </w:p>
    <w:p w14:paraId="12C7C1E5" w14:textId="77777777" w:rsidR="00561A7D" w:rsidRDefault="00561A7D" w:rsidP="00561A7D">
      <w:r w:rsidRPr="00C73B59">
        <w:t xml:space="preserve">Należy podać </w:t>
      </w:r>
      <w:r>
        <w:t xml:space="preserve">adres poczty tradycyjnej </w:t>
      </w:r>
      <w:r w:rsidRPr="00C73B59">
        <w:t>(</w:t>
      </w:r>
      <w:r>
        <w:t xml:space="preserve">kraj, </w:t>
      </w:r>
      <w:r w:rsidRPr="00C73B59">
        <w:t>województwo, powiat, gmina, kod pocztowy, miejscowość, ulicę, nr budynku, ew. nr lokalu) oraz elektronicznej (e-mail), zapewniające skuteczną komunikację pomiędzy IOI a wnioskodawcą, na które IOI powinna kierować wszelką korespondencję związaną z oceną wniosku o dofinansowanie, w tym również ewentualne wezwania do uzupełnienia wniosku.</w:t>
      </w:r>
    </w:p>
    <w:p w14:paraId="146636F3" w14:textId="77777777" w:rsidR="00561A7D" w:rsidRDefault="00561A7D" w:rsidP="00561A7D"/>
    <w:p w14:paraId="3056CA11" w14:textId="77777777" w:rsidR="00561A7D" w:rsidRPr="008B414E" w:rsidRDefault="00561A7D" w:rsidP="005F61F2">
      <w:pPr>
        <w:pStyle w:val="Nagwek9"/>
      </w:pPr>
      <w:r w:rsidRPr="008B414E">
        <w:t>A.1.10. Osoba wyznaczona do kontaktów (imię i nazwisko, stanowisko)</w:t>
      </w:r>
    </w:p>
    <w:p w14:paraId="0C92B416" w14:textId="4A453C65" w:rsidR="00561A7D" w:rsidRDefault="00561A7D" w:rsidP="00561A7D">
      <w:r w:rsidRPr="00C73B59">
        <w:t>Należy podać dane osobowe pracownika wyznaczonego w przedsiębiorstwie do kontaktów oficjalnych odnośnie zaplanowanego przedsięwzięcia. Osoba ta powinna pełnić funkcję pozwalającą na podejmo</w:t>
      </w:r>
      <w:r>
        <w:t>wanie decyzji w sprawie przedsięwzięcia</w:t>
      </w:r>
      <w:r w:rsidRPr="00C73B59">
        <w:t xml:space="preserve">, jak również być umocowana do </w:t>
      </w:r>
      <w:r w:rsidR="00E44C24">
        <w:t>zawarcia u</w:t>
      </w:r>
      <w:r>
        <w:t xml:space="preserve">mowy o objęcie wsparciem </w:t>
      </w:r>
      <w:r w:rsidRPr="00C73B59">
        <w:t>po uzyskaniu pozytywnej oceny projektu.</w:t>
      </w:r>
    </w:p>
    <w:p w14:paraId="73137586" w14:textId="77777777" w:rsidR="00561A7D" w:rsidRDefault="00561A7D" w:rsidP="00561A7D">
      <w:r w:rsidRPr="00C73B59">
        <w:t>Dopuszcza się wskazanie więcej niż jednej osoby.</w:t>
      </w:r>
    </w:p>
    <w:p w14:paraId="4C908519" w14:textId="77777777" w:rsidR="00561A7D" w:rsidRDefault="00561A7D" w:rsidP="00561A7D"/>
    <w:p w14:paraId="5F4EEDD1" w14:textId="77777777" w:rsidR="00561A7D" w:rsidRPr="008B414E" w:rsidRDefault="00561A7D" w:rsidP="005F61F2">
      <w:pPr>
        <w:pStyle w:val="Nagwek9"/>
      </w:pPr>
      <w:r w:rsidRPr="008B414E">
        <w:t>A.1.11. Dane kontaktowe osoby wyznaczonej do kontaktów (telefon, e-mail)</w:t>
      </w:r>
    </w:p>
    <w:p w14:paraId="72064DAE" w14:textId="77777777" w:rsidR="00561A7D" w:rsidRDefault="00561A7D" w:rsidP="00561A7D">
      <w:r>
        <w:t>Należy podać dane kontaktowe do osoby wyznaczonej w przedsiębiorstwie do kontaktów oficjalnych, wskazanej w punkcie A.1.10 wniosku.</w:t>
      </w:r>
    </w:p>
    <w:p w14:paraId="76DEF57B" w14:textId="77777777" w:rsidR="00561A7D" w:rsidRDefault="00561A7D" w:rsidP="00561A7D"/>
    <w:p w14:paraId="627C77D4" w14:textId="77777777" w:rsidR="00561A7D" w:rsidRPr="008B414E" w:rsidRDefault="00561A7D" w:rsidP="005F61F2">
      <w:pPr>
        <w:pStyle w:val="Nagwek9"/>
      </w:pPr>
      <w:r w:rsidRPr="008B414E">
        <w:t>A.1.12. Osoba wyznaczona do kontaktów roboczych (imię i nazwisko, stanowisko)</w:t>
      </w:r>
    </w:p>
    <w:p w14:paraId="5C0DDB80" w14:textId="77777777" w:rsidR="00561A7D" w:rsidRDefault="00561A7D" w:rsidP="00561A7D">
      <w:r w:rsidRPr="00C73B59">
        <w:t>Należy podać dane osobowe pracownika, który będzie adresatem korespondencji roboczej</w:t>
      </w:r>
      <w:r>
        <w:t xml:space="preserve"> w sprawach dotyczących przedsięwzięcia</w:t>
      </w:r>
      <w:r w:rsidRPr="00C73B59">
        <w:t>. Powinna to być osoba dysponująca pełną wiedz</w:t>
      </w:r>
      <w:r>
        <w:t>ą merytoryczną na temat przedsięwzięcia</w:t>
      </w:r>
      <w:r w:rsidRPr="00C73B59">
        <w:t>, zarówno w kwestiach związanych z samym wnioskiem, jak i późnie</w:t>
      </w:r>
      <w:r>
        <w:t>jszą realizacją.</w:t>
      </w:r>
    </w:p>
    <w:p w14:paraId="1AAAB563" w14:textId="77777777" w:rsidR="00561A7D" w:rsidRDefault="00561A7D" w:rsidP="00561A7D">
      <w:r w:rsidRPr="00C73B59">
        <w:t>Dopuszcza się wskazanie więcej niż jednej osoby.</w:t>
      </w:r>
    </w:p>
    <w:p w14:paraId="21FD626B" w14:textId="77777777" w:rsidR="00561A7D" w:rsidRDefault="00561A7D" w:rsidP="00561A7D"/>
    <w:p w14:paraId="10B57957" w14:textId="77777777" w:rsidR="00561A7D" w:rsidRPr="008B414E" w:rsidRDefault="00561A7D" w:rsidP="005F61F2">
      <w:pPr>
        <w:pStyle w:val="Nagwek9"/>
      </w:pPr>
      <w:r w:rsidRPr="008B414E">
        <w:t>A.1.13. Dane kontaktowe osoby wyznaczonej do kontaktów roboczych (telefon, e-mail)</w:t>
      </w:r>
    </w:p>
    <w:p w14:paraId="1CFCC99C" w14:textId="77777777" w:rsidR="00561A7D" w:rsidRDefault="00561A7D" w:rsidP="00561A7D">
      <w:r>
        <w:t>Należy podać dane kontaktowe osoby wyznaczonej do kontaktów roboczych, wskazanej w punkcie A.1.12 wniosku.</w:t>
      </w:r>
    </w:p>
    <w:p w14:paraId="28CF38B2" w14:textId="77777777" w:rsidR="00561A7D" w:rsidRDefault="00561A7D" w:rsidP="00561A7D"/>
    <w:p w14:paraId="30BEC208" w14:textId="77777777" w:rsidR="00561A7D" w:rsidRPr="008B414E" w:rsidRDefault="00561A7D" w:rsidP="005F61F2">
      <w:pPr>
        <w:pStyle w:val="Nagwek9"/>
      </w:pPr>
      <w:r w:rsidRPr="008B414E">
        <w:t>A.1.14. Adres strony internetowej</w:t>
      </w:r>
    </w:p>
    <w:p w14:paraId="21267DAE" w14:textId="78B2408F" w:rsidR="00561A7D" w:rsidRDefault="00561A7D" w:rsidP="00561A7D">
      <w:r>
        <w:t>Należy podać adres strony internetowej przedsiębiorstwa, jeżeli posiada.</w:t>
      </w:r>
    </w:p>
    <w:p w14:paraId="5CB04EB5" w14:textId="77777777" w:rsidR="00561A7D" w:rsidRDefault="00561A7D" w:rsidP="00561A7D"/>
    <w:p w14:paraId="72C84F11" w14:textId="77777777" w:rsidR="00561A7D" w:rsidRPr="00F119B6" w:rsidRDefault="00561A7D" w:rsidP="005F61F2">
      <w:pPr>
        <w:pStyle w:val="Nagwek8"/>
      </w:pPr>
      <w:r w:rsidRPr="00F119B6">
        <w:t xml:space="preserve">A.2. Szczegółowe informacje na temat </w:t>
      </w:r>
      <w:r>
        <w:t>w</w:t>
      </w:r>
      <w:r w:rsidRPr="00F119B6">
        <w:t>nioskodawcy</w:t>
      </w:r>
    </w:p>
    <w:p w14:paraId="098E2CCD" w14:textId="77777777" w:rsidR="00561A7D" w:rsidRDefault="00561A7D" w:rsidP="00561A7D">
      <w:pPr>
        <w:pStyle w:val="Text1"/>
        <w:pBdr>
          <w:top w:val="single" w:sz="4" w:space="1" w:color="auto"/>
          <w:left w:val="single" w:sz="4" w:space="4" w:color="auto"/>
          <w:bottom w:val="single" w:sz="4" w:space="1" w:color="auto"/>
          <w:right w:val="single" w:sz="4" w:space="4" w:color="auto"/>
        </w:pBdr>
        <w:shd w:val="clear" w:color="auto" w:fill="DBDBDB" w:themeFill="accent3" w:themeFillTint="66"/>
        <w:ind w:left="0"/>
        <w:rPr>
          <w:rFonts w:cs="Arial"/>
          <w:szCs w:val="20"/>
          <w:lang w:val="pl-PL" w:eastAsia="en-GB"/>
        </w:rPr>
      </w:pPr>
      <w:r>
        <w:rPr>
          <w:rFonts w:cs="Arial"/>
          <w:szCs w:val="20"/>
          <w:lang w:val="pl-PL" w:eastAsia="en-GB"/>
        </w:rPr>
        <w:t>W tej części wniosku należy zawrzeć informacje dotyczące wielkości przedsiębiorstwa, zakresu działalności oraz potencjału do realizacji przedsięwzięcia zgłaszanego do wsparcia.</w:t>
      </w:r>
    </w:p>
    <w:p w14:paraId="2E595E0F" w14:textId="77777777" w:rsidR="00561A7D" w:rsidRDefault="00561A7D" w:rsidP="00561A7D">
      <w:pPr>
        <w:pStyle w:val="Text1"/>
        <w:ind w:left="0"/>
        <w:rPr>
          <w:rFonts w:cs="Arial"/>
          <w:szCs w:val="20"/>
          <w:lang w:val="pl-PL" w:eastAsia="en-GB"/>
        </w:rPr>
      </w:pPr>
    </w:p>
    <w:p w14:paraId="357A3805" w14:textId="2CA50DF4" w:rsidR="00561A7D" w:rsidRPr="0034185C" w:rsidRDefault="00561A7D" w:rsidP="005F61F2">
      <w:pPr>
        <w:pStyle w:val="Nagwek9"/>
      </w:pPr>
      <w:r>
        <w:t>A.2.1</w:t>
      </w:r>
      <w:r w:rsidRPr="00F119B6">
        <w:t xml:space="preserve">. </w:t>
      </w:r>
      <w:r w:rsidRPr="00C46D9D">
        <w:t xml:space="preserve">Czy </w:t>
      </w:r>
      <w:r w:rsidR="007958A6">
        <w:t>w</w:t>
      </w:r>
      <w:r w:rsidRPr="00C46D9D">
        <w:t>nioskodawca spełnia kryterium dużego przedsiębiorstw</w:t>
      </w:r>
      <w:r>
        <w:t>a w rozumieniu załącznika I d</w:t>
      </w:r>
      <w:r w:rsidR="0076453F">
        <w:t>o GBER</w:t>
      </w:r>
      <w:r w:rsidRPr="00C46D9D">
        <w:t>?</w:t>
      </w:r>
    </w:p>
    <w:p w14:paraId="2CC3F81A" w14:textId="77777777" w:rsidR="00561A7D" w:rsidRDefault="00561A7D" w:rsidP="00561A7D">
      <w:r>
        <w:t xml:space="preserve">Należy zaznaczyć odpowiedź „TAK” lub „NIE”, zgodnie ze stanem faktycznym wielkości przedsiębiorstwa aktualnym na dzień składania wniosku. </w:t>
      </w:r>
    </w:p>
    <w:p w14:paraId="7511C094" w14:textId="77777777" w:rsidR="00561A7D" w:rsidRDefault="00561A7D" w:rsidP="00561A7D">
      <w:r>
        <w:t>Należy pamięć, że w ramach inwestycji A2.1.1, wsparciem mogą zostać objęte wyłącznie duże przedsiębiorstwa.</w:t>
      </w:r>
    </w:p>
    <w:p w14:paraId="4515E461" w14:textId="77777777" w:rsidR="00561A7D" w:rsidRDefault="00561A7D" w:rsidP="00561A7D">
      <w:r>
        <w:t>Do określenia statusu przedsiębiorstwa należy stosować przepisy GBER, w tym w szczególności załącznika I do ww. rozporządzenia.</w:t>
      </w:r>
    </w:p>
    <w:p w14:paraId="73E72564" w14:textId="77777777" w:rsidR="00561A7D" w:rsidRDefault="00561A7D" w:rsidP="00561A7D">
      <w:r w:rsidRPr="00C26DBD">
        <w:t xml:space="preserve">Duże przedsiębiorstwo oznacza przedsiębiorstwo w rozumieniu art. 2 pkt 24 GBER, tj. przedsiębiorstwo niespełniające kryteriów, o których mowa w załączniku I do </w:t>
      </w:r>
      <w:r>
        <w:t>GBER.</w:t>
      </w:r>
    </w:p>
    <w:p w14:paraId="05926A76" w14:textId="3F5AB582" w:rsidR="00561A7D" w:rsidRDefault="00561A7D" w:rsidP="00561A7D">
      <w:r>
        <w:t>Do określenia wielkości przedsiębiorstwa należy brać pod uwagę kryterium liczby</w:t>
      </w:r>
      <w:r w:rsidRPr="00CA1C84">
        <w:t xml:space="preserve"> zatru</w:t>
      </w:r>
      <w:r>
        <w:t xml:space="preserve">dnionych osób oraz wielkość rocznego obrotu </w:t>
      </w:r>
      <w:r w:rsidR="00E44C24">
        <w:t>lub</w:t>
      </w:r>
      <w:r>
        <w:t xml:space="preserve"> roczną sumę bilansową. Ustalając</w:t>
      </w:r>
      <w:r w:rsidRPr="00CA1C84">
        <w:t xml:space="preserve"> status przedsiębiorstwa należy również uwzględnić jego powiązania </w:t>
      </w:r>
      <w:r>
        <w:t xml:space="preserve">z innymi przedsiębiorstwami lub </w:t>
      </w:r>
      <w:r w:rsidRPr="00CA1C84">
        <w:t>podmiotami, takimi jak np. uczelnie wyższe czy jednostki samorządu terytorialnego.</w:t>
      </w:r>
    </w:p>
    <w:p w14:paraId="5D0AF187" w14:textId="77777777" w:rsidR="00561A7D" w:rsidRDefault="00561A7D" w:rsidP="00561A7D">
      <w:r>
        <w:t>Do określania liczby personelu i kwot finansowych wykorzystuje się dane odnoszące się do ostatniego zatwierdzonego okresu obrachunkowego i obliczane w skali rocznej, Kwota wybrana jako obrót obliczana jest z pominięciem podatku VAT.  Status dużego przedsiębiorcy uzyskuje się tylko wtedy, gdy kryteria, o których mowa powyżej spełnione są w ciągu dwóch kolejnych okresów obrachunkowych.</w:t>
      </w:r>
    </w:p>
    <w:p w14:paraId="07E0BEE2" w14:textId="77777777" w:rsidR="00561A7D" w:rsidRDefault="00561A7D" w:rsidP="00561A7D">
      <w:r>
        <w:t>Więcej szczegółowych wytycznych potrzebnych do rzetelnego ustalenia wielkości przedsiębiorstwa znajduje się w załączniku I do GBER.</w:t>
      </w:r>
    </w:p>
    <w:p w14:paraId="54079AB9" w14:textId="77777777" w:rsidR="00561A7D" w:rsidRDefault="00561A7D" w:rsidP="00561A7D">
      <w:r>
        <w:t>Podkreślić należy, iż składając wniosek, wnioskodawca oświadcza, że przedsiębiorstwo spełnia kryterium dużego podmiotu gospodarczego.</w:t>
      </w:r>
    </w:p>
    <w:p w14:paraId="42C79502" w14:textId="77777777" w:rsidR="00561A7D" w:rsidRDefault="00561A7D" w:rsidP="00561A7D"/>
    <w:p w14:paraId="7DAC337B" w14:textId="77777777" w:rsidR="00561A7D" w:rsidRPr="0036243A" w:rsidRDefault="00561A7D" w:rsidP="000C5102">
      <w:pPr>
        <w:pStyle w:val="Nagwek9"/>
      </w:pPr>
      <w:r w:rsidRPr="00822130">
        <w:t xml:space="preserve">A.2.2. </w:t>
      </w:r>
      <w:r w:rsidRPr="00584BEF">
        <w:t xml:space="preserve">Należy opisać </w:t>
      </w:r>
      <w:r>
        <w:t>zakres działalności w</w:t>
      </w:r>
      <w:r w:rsidRPr="00584BEF">
        <w:t>nioskodawcy</w:t>
      </w:r>
      <w:r w:rsidRPr="002822A2">
        <w:t>, tj. czym przedsiębiorstwo zajmuje się w ramach aktualnie prowadzonej działalności (branża, rodzaj, charakterystyka) oraz wskazać bieżącą sytuację przedsiębiorstwa, z której wynika potrzeba zrealizowania przedsięwzięcia związanego z robotyzacją i/lub cyfryzacją.</w:t>
      </w:r>
    </w:p>
    <w:p w14:paraId="523FFA02" w14:textId="0A696E4F" w:rsidR="00561A7D" w:rsidRDefault="00561A7D" w:rsidP="00561A7D">
      <w:r w:rsidRPr="0036243A">
        <w:t xml:space="preserve">Należy zamieścić charakterystykę aktualnej działalności </w:t>
      </w:r>
      <w:r w:rsidR="007958A6">
        <w:t>w</w:t>
      </w:r>
      <w:r w:rsidRPr="0036243A">
        <w:t xml:space="preserve">nioskodawcy. </w:t>
      </w:r>
      <w:r>
        <w:t>Należy</w:t>
      </w:r>
      <w:r w:rsidRPr="0036243A">
        <w:t xml:space="preserve"> szczegółowo opisać działania w</w:t>
      </w:r>
      <w:r>
        <w:t xml:space="preserve">ykonywane w ramach realizowanych </w:t>
      </w:r>
      <w:r w:rsidRPr="0036243A">
        <w:t>przedmiotów działalności, wyszczególniając wiodący rodzaj działalności.</w:t>
      </w:r>
      <w:r>
        <w:t xml:space="preserve"> Ponadto, należy opisać rynek, na którym działa wnioskodawca w zakresie branży i </w:t>
      </w:r>
      <w:r w:rsidRPr="0036243A">
        <w:t>konku</w:t>
      </w:r>
      <w:r>
        <w:t xml:space="preserve">rencji działającej na nim. Prosimy także określić </w:t>
      </w:r>
      <w:r w:rsidRPr="0036243A">
        <w:t>grupę głównych odbiorców pro</w:t>
      </w:r>
      <w:r>
        <w:t>duktów/usług oferowanych przez w</w:t>
      </w:r>
      <w:r w:rsidRPr="0036243A">
        <w:t>nioskodawcę oraz ich udział w generowaniu przychodów ze sprzedaży.</w:t>
      </w:r>
    </w:p>
    <w:p w14:paraId="7B66F02C" w14:textId="4BDB72F8" w:rsidR="00561A7D" w:rsidRDefault="00561A7D" w:rsidP="00561A7D">
      <w:r>
        <w:t xml:space="preserve">W tym polu należy również opisać obecną sytuację przedsiębiorstwa w kontekście zasadności zrealizowania przedsięwzięcia związanego z cyfryzacją i/lub robotyzacją z punktu widzenia potrzeb zaistniałych w wyniku prowadzonej działalności. W związku z tym, wskazać należy, jaki wpływ wywrze przedsięwzięcie zgłaszane do wsparcia na bieżącą sytuację </w:t>
      </w:r>
      <w:r w:rsidR="007958A6">
        <w:t>w</w:t>
      </w:r>
      <w:r>
        <w:t>nioskodawcy. W opisie można odnieść się do następujących aspektów:</w:t>
      </w:r>
    </w:p>
    <w:p w14:paraId="3718B2D5" w14:textId="77777777" w:rsidR="00561A7D" w:rsidRDefault="00561A7D" w:rsidP="00093042">
      <w:pPr>
        <w:pStyle w:val="Akapitzlist"/>
        <w:numPr>
          <w:ilvl w:val="0"/>
          <w:numId w:val="42"/>
        </w:numPr>
        <w:spacing w:before="180" w:after="120" w:line="264" w:lineRule="auto"/>
      </w:pPr>
      <w:r>
        <w:lastRenderedPageBreak/>
        <w:t>czy i jeśli tak, to jak w wyniku realizacji przedsięwzięcia zmieni się przedmiot działalności;</w:t>
      </w:r>
    </w:p>
    <w:p w14:paraId="4991701E" w14:textId="77777777" w:rsidR="00561A7D" w:rsidRDefault="00561A7D" w:rsidP="00093042">
      <w:pPr>
        <w:pStyle w:val="Akapitzlist"/>
        <w:numPr>
          <w:ilvl w:val="0"/>
          <w:numId w:val="42"/>
        </w:numPr>
        <w:spacing w:before="180" w:after="120" w:line="264" w:lineRule="auto"/>
      </w:pPr>
      <w:r>
        <w:t>czy wnioskodawca zamierza ograniczyć prowadzoną do tej pory działalność, rozszerzyć ją lub zmodyfikować;</w:t>
      </w:r>
    </w:p>
    <w:p w14:paraId="6B870776" w14:textId="77777777" w:rsidR="00561A7D" w:rsidRDefault="00561A7D" w:rsidP="00093042">
      <w:pPr>
        <w:pStyle w:val="Akapitzlist"/>
        <w:numPr>
          <w:ilvl w:val="0"/>
          <w:numId w:val="42"/>
        </w:numPr>
        <w:spacing w:before="180" w:after="120" w:line="264" w:lineRule="auto"/>
      </w:pPr>
      <w:r>
        <w:t>jakie są przewidywane zmiany organizacyjno-prawne w przypadku otrzymania wsparcia;</w:t>
      </w:r>
    </w:p>
    <w:p w14:paraId="36362E88" w14:textId="77777777" w:rsidR="00561A7D" w:rsidRDefault="00561A7D" w:rsidP="00093042">
      <w:pPr>
        <w:pStyle w:val="Akapitzlist"/>
        <w:numPr>
          <w:ilvl w:val="0"/>
          <w:numId w:val="42"/>
        </w:numPr>
        <w:spacing w:before="180" w:after="120" w:line="264" w:lineRule="auto"/>
      </w:pPr>
      <w:r>
        <w:t>czy przedsięwzięcie będzie miało wpływ na sytuację społeczno-gospodarczą obszaru realizacji lub obszaru, na który będzie oddziaływać;</w:t>
      </w:r>
    </w:p>
    <w:p w14:paraId="57A3EA33" w14:textId="77777777" w:rsidR="00561A7D" w:rsidRDefault="00561A7D" w:rsidP="00093042">
      <w:pPr>
        <w:pStyle w:val="Akapitzlist"/>
        <w:numPr>
          <w:ilvl w:val="0"/>
          <w:numId w:val="42"/>
        </w:numPr>
        <w:spacing w:before="180" w:after="120" w:line="264" w:lineRule="auto"/>
      </w:pPr>
      <w:r>
        <w:t>jakie szanse rozwojowe stoją przed wnioskodawcą za sprawą realizacji przedsięwzięcia (np. nowe rynki).</w:t>
      </w:r>
    </w:p>
    <w:p w14:paraId="465C9BB7" w14:textId="77777777" w:rsidR="00561A7D" w:rsidRDefault="00561A7D" w:rsidP="00561A7D"/>
    <w:p w14:paraId="69CE989D" w14:textId="77777777" w:rsidR="00561A7D" w:rsidRPr="00E25048" w:rsidRDefault="00561A7D" w:rsidP="000C5102">
      <w:pPr>
        <w:pStyle w:val="Nagwek9"/>
      </w:pPr>
      <w:r w:rsidRPr="00BA2969">
        <w:t xml:space="preserve">A.2.3. </w:t>
      </w:r>
      <w:r w:rsidRPr="00E25048">
        <w:t>Należy</w:t>
      </w:r>
      <w:r>
        <w:t xml:space="preserve"> </w:t>
      </w:r>
      <w:r w:rsidRPr="00E25048">
        <w:t xml:space="preserve">opisać potencjał </w:t>
      </w:r>
      <w:r>
        <w:t>w</w:t>
      </w:r>
      <w:r w:rsidRPr="00E25048">
        <w:t>nioskodawcy do rzeczowej realizacji przedsięwzięcia w odniesieniu do zdolności technicznej, prawnej, finansowej i administracyjnej.</w:t>
      </w:r>
    </w:p>
    <w:p w14:paraId="35C1B6C6" w14:textId="77777777" w:rsidR="00561A7D" w:rsidRDefault="00561A7D" w:rsidP="00561A7D"/>
    <w:p w14:paraId="638D8772" w14:textId="77777777" w:rsidR="00561A7D" w:rsidRPr="003F1F77" w:rsidRDefault="00561A7D" w:rsidP="00561A7D">
      <w:pPr>
        <w:rPr>
          <w:u w:val="single"/>
        </w:rPr>
      </w:pPr>
      <w:r w:rsidRPr="003F1F77">
        <w:rPr>
          <w:u w:val="single"/>
        </w:rPr>
        <w:t>Potencjał techniczny</w:t>
      </w:r>
    </w:p>
    <w:p w14:paraId="4791FF20" w14:textId="77777777" w:rsidR="00561A7D" w:rsidRDefault="00561A7D" w:rsidP="00561A7D">
      <w:r>
        <w:t>Należy wykazać, że wnioskodawca dysponuje fachową wiedzą niezbędną do prawidłowej i merytorycznej realizacji przedsięwzięcia oraz podać liczbę pracowników dysponujących taką wiedzą, którzy są zatrudnieni w przedsiębiorstwie i zostaną przydzieleni do realizacji tego przedsięwzięcia.</w:t>
      </w:r>
    </w:p>
    <w:p w14:paraId="46F538E1" w14:textId="68CBE7B9" w:rsidR="00561A7D" w:rsidRDefault="00561A7D" w:rsidP="00561A7D">
      <w:r>
        <w:t xml:space="preserve">Ponadto, należy wskazać czy wnioskodawca posiada odpowiednią jednostkę organizacyjną (zespół, ekspertów) posiadającą wiedzę w zakresie realizacji i rozliczania projektów współfinansowanych ze środków Unii Europejskiej oraz wiedzę specjalistyczną dla specyfiki przedsięwzięcia. Jeżeli </w:t>
      </w:r>
      <w:r w:rsidR="007958A6">
        <w:t>w</w:t>
      </w:r>
      <w:r>
        <w:t>nioskodawca nie posiada powołanej komórki organizacyjnej, należy wskazać czy w ramach struktury organizacyjnej istnieje zespół osób odpowiedzialnych za wdrożenie przedsięwzięcia.</w:t>
      </w:r>
    </w:p>
    <w:p w14:paraId="4893E9CD" w14:textId="77777777" w:rsidR="00561A7D" w:rsidRDefault="00561A7D" w:rsidP="00561A7D">
      <w:r>
        <w:t>W tym polu należy również opisać posiadane zasoby infrastruktury technicznej niezbędne do realizacji przedsięwzięcia, w tym: środki trwałe (inne niż nieruchomości), nieruchomości oraz inne zasoby (np. wartości niematerialne i prawne). W przypadku, gdy wnioskodawca nie posiada własnych zasobów, a planuje korzystanie z zasobów niebędących w jego posiadaniu, należy również opisać te zasoby oraz wskazać podstawy do ich wykorzystania (np. umowa z innym podmiotem). Wnioskodawca nie musi posiadać wszystkich niezbędnych zasobów technicznych w momencie składania wniosku o dofinansowanie, bowiem część z nich może nabyć lub wynająć w trakcie realizacji przedsięwzięcia.</w:t>
      </w:r>
    </w:p>
    <w:p w14:paraId="6D7D440C" w14:textId="77777777" w:rsidR="00561A7D" w:rsidRDefault="00561A7D" w:rsidP="00561A7D"/>
    <w:p w14:paraId="79A873BF" w14:textId="77777777" w:rsidR="00561A7D" w:rsidRPr="003F1F77" w:rsidRDefault="00561A7D" w:rsidP="00561A7D">
      <w:pPr>
        <w:rPr>
          <w:u w:val="single"/>
        </w:rPr>
      </w:pPr>
      <w:r w:rsidRPr="003F1F77">
        <w:rPr>
          <w:u w:val="single"/>
        </w:rPr>
        <w:t>Potencjał prawny</w:t>
      </w:r>
    </w:p>
    <w:p w14:paraId="4E6D5C19" w14:textId="77777777" w:rsidR="00561A7D" w:rsidRPr="00B178A8" w:rsidRDefault="00561A7D" w:rsidP="00561A7D">
      <w:r>
        <w:t>Należy wykazać, że wnioskodawca posiada status prawny adekwatny do realizowanego projektu i umożliwiający podejmowanie czynności prawnych niezbędnych do realizacji przedsięwzięcia.</w:t>
      </w:r>
    </w:p>
    <w:p w14:paraId="547312B5" w14:textId="77777777" w:rsidR="00561A7D" w:rsidRDefault="00561A7D" w:rsidP="00561A7D"/>
    <w:p w14:paraId="5DA18B9C" w14:textId="77777777" w:rsidR="00561A7D" w:rsidRPr="003F1F77" w:rsidRDefault="00561A7D" w:rsidP="00561A7D">
      <w:pPr>
        <w:rPr>
          <w:u w:val="single"/>
        </w:rPr>
      </w:pPr>
      <w:r w:rsidRPr="003F1F77">
        <w:rPr>
          <w:u w:val="single"/>
        </w:rPr>
        <w:t>Potencjał finansowy</w:t>
      </w:r>
    </w:p>
    <w:p w14:paraId="1975C20E" w14:textId="77777777" w:rsidR="00561A7D" w:rsidRDefault="00561A7D" w:rsidP="00561A7D">
      <w:r>
        <w:t>Należy co najmniej potwierdzić zdolność finansową wnioskodawcy, aby wykazać, że oprócz innych realizowanych w ramach bieżącej działalności działań, jest w stanie zagwarantować płynność w zakresie odpowiedniego finansowania przedsięwzięcia w celu zapewnienia jego odpowiedniej realizacji i dalszego funkcjonowania.</w:t>
      </w:r>
    </w:p>
    <w:p w14:paraId="55A25984" w14:textId="77777777" w:rsidR="00561A7D" w:rsidRDefault="00561A7D" w:rsidP="00561A7D">
      <w:r>
        <w:t>Należy wykazać, że wnioskodawca ma zapewnione środki na realizację i późniejsze funkcjonowanie przedsięwzięcia. Środki powinny gwarantować płynną realizację przedsięwzięcia. Opis powinien odnosić się zarówno do wkładu finansowego, jak również rzeczowego.</w:t>
      </w:r>
    </w:p>
    <w:p w14:paraId="50511344" w14:textId="77777777" w:rsidR="00561A7D" w:rsidRDefault="00561A7D" w:rsidP="00561A7D">
      <w:r>
        <w:t xml:space="preserve">Odnosząc się do potencjału finansowego można powołać się na dokumenty finansowe, w tym sprawozdania finansowe za ostatnie 3 lata obrotowe, wskazujące na wyniki finansowe oraz </w:t>
      </w:r>
      <w:r>
        <w:lastRenderedPageBreak/>
        <w:t>potwierdzające płynność finansową i uwzględnienie w planach finansowych dodatkowych obciążeń wynikających z realizacji przedsięwzięcia.</w:t>
      </w:r>
    </w:p>
    <w:p w14:paraId="515CEA46" w14:textId="77777777" w:rsidR="00561A7D" w:rsidRDefault="00561A7D" w:rsidP="00561A7D"/>
    <w:p w14:paraId="74945FB6" w14:textId="77777777" w:rsidR="00561A7D" w:rsidRPr="003F1F77" w:rsidRDefault="00561A7D" w:rsidP="00561A7D">
      <w:pPr>
        <w:rPr>
          <w:u w:val="single"/>
        </w:rPr>
      </w:pPr>
      <w:r w:rsidRPr="003F1F77">
        <w:rPr>
          <w:u w:val="single"/>
        </w:rPr>
        <w:t>Potencjał administracyjny</w:t>
      </w:r>
    </w:p>
    <w:p w14:paraId="7B28B29D" w14:textId="77777777" w:rsidR="00561A7D" w:rsidRDefault="00561A7D" w:rsidP="00561A7D">
      <w:r>
        <w:t>Należy przedstawić opis sposobu zarządzania projektem, który pozwoli na sprawą realizację przedsięwzięcia. Powinien on uwzględniać schemat organizacyjny dotyczący wdrażania i realizacji, wraz ze wskazaniem jednostki odpowiedzialnej za realizację przedsięwzięcia w strukturze organizacyjnej przedsiębiorstwa. Jednostka ta powinna posiadać</w:t>
      </w:r>
      <w:r w:rsidRPr="00C616CB">
        <w:t xml:space="preserve"> </w:t>
      </w:r>
      <w:r>
        <w:t xml:space="preserve">kompetencje </w:t>
      </w:r>
      <w:r w:rsidRPr="00C616CB">
        <w:t xml:space="preserve">do </w:t>
      </w:r>
      <w:r>
        <w:t xml:space="preserve">skutecznego </w:t>
      </w:r>
      <w:r w:rsidRPr="00C616CB">
        <w:t>wdrożenia i realizacji da</w:t>
      </w:r>
      <w:r>
        <w:t>nego przedsięwzięcia.</w:t>
      </w:r>
    </w:p>
    <w:p w14:paraId="635927A5" w14:textId="77777777" w:rsidR="00561A7D" w:rsidRDefault="00561A7D" w:rsidP="00561A7D"/>
    <w:p w14:paraId="6E52D375" w14:textId="77777777" w:rsidR="00561A7D" w:rsidRDefault="00561A7D" w:rsidP="00561A7D">
      <w:pPr>
        <w:spacing w:before="0" w:after="0"/>
        <w:jc w:val="left"/>
      </w:pPr>
      <w:r>
        <w:br w:type="page"/>
      </w:r>
    </w:p>
    <w:p w14:paraId="7A872CA2" w14:textId="77777777" w:rsidR="00561A7D" w:rsidRPr="00D82F78" w:rsidRDefault="00561A7D" w:rsidP="00AD65BD">
      <w:pPr>
        <w:pStyle w:val="Nagwek4"/>
      </w:pPr>
      <w:bookmarkStart w:id="33" w:name="_Toc136329256"/>
      <w:r>
        <w:lastRenderedPageBreak/>
        <w:t>B</w:t>
      </w:r>
      <w:r w:rsidRPr="00D82F78">
        <w:t>. MIEJSCE REALIZACJI PRZEDSIĘWZIĘCIA</w:t>
      </w:r>
      <w:bookmarkEnd w:id="33"/>
    </w:p>
    <w:p w14:paraId="2EC829E1" w14:textId="77777777" w:rsidR="00561A7D" w:rsidRDefault="00561A7D" w:rsidP="00561A7D">
      <w:pPr>
        <w:pBdr>
          <w:top w:val="single" w:sz="4" w:space="1" w:color="auto"/>
          <w:left w:val="single" w:sz="4" w:space="4" w:color="auto"/>
          <w:bottom w:val="single" w:sz="4" w:space="1" w:color="auto"/>
          <w:right w:val="single" w:sz="4" w:space="4" w:color="auto"/>
        </w:pBdr>
        <w:shd w:val="clear" w:color="auto" w:fill="DBDBDB" w:themeFill="accent3" w:themeFillTint="66"/>
      </w:pPr>
      <w:r>
        <w:t>Należy określić miejsce realizacji przedsięwzięcia, w którym będzie ono wdrażane, tj. prowadzone będą prace inwestycyjne.</w:t>
      </w:r>
    </w:p>
    <w:p w14:paraId="4FFB6D49" w14:textId="77777777" w:rsidR="00561A7D" w:rsidRDefault="00561A7D" w:rsidP="00561A7D">
      <w:pPr>
        <w:pBdr>
          <w:top w:val="single" w:sz="4" w:space="1" w:color="auto"/>
          <w:left w:val="single" w:sz="4" w:space="4" w:color="auto"/>
          <w:bottom w:val="single" w:sz="4" w:space="1" w:color="auto"/>
          <w:right w:val="single" w:sz="4" w:space="4" w:color="auto"/>
        </w:pBdr>
        <w:shd w:val="clear" w:color="auto" w:fill="DBDBDB" w:themeFill="accent3" w:themeFillTint="66"/>
      </w:pPr>
      <w:r>
        <w:t>W przypadku, gdy charakter przedsięwzięcia wymaga instalowania lub umieszczania zakupionych rzeczy w różnych miejscach, należy uznać, że głównym miejscem realizacji projektu jest miejsce, gdzie realizowana jest jego największa wartościowo lub najistotniejsza część.</w:t>
      </w:r>
    </w:p>
    <w:p w14:paraId="7B9C6D78" w14:textId="77777777" w:rsidR="00561A7D" w:rsidRDefault="00561A7D" w:rsidP="00561A7D">
      <w:pPr>
        <w:pBdr>
          <w:top w:val="single" w:sz="4" w:space="1" w:color="auto"/>
          <w:left w:val="single" w:sz="4" w:space="4" w:color="auto"/>
          <w:bottom w:val="single" w:sz="4" w:space="1" w:color="auto"/>
          <w:right w:val="single" w:sz="4" w:space="4" w:color="auto"/>
        </w:pBdr>
        <w:shd w:val="clear" w:color="auto" w:fill="DBDBDB" w:themeFill="accent3" w:themeFillTint="66"/>
      </w:pPr>
      <w:r w:rsidRPr="007C7955">
        <w:t>W przypadku realizacji projektu w kilku lok</w:t>
      </w:r>
      <w:r>
        <w:t>alizacjach, główne miejsce realizacji należy wskazać w części B.1, natomiast pozostałe w części B.2.</w:t>
      </w:r>
    </w:p>
    <w:p w14:paraId="3B20A0A3" w14:textId="77777777" w:rsidR="00561A7D" w:rsidRDefault="00561A7D" w:rsidP="00561A7D">
      <w:pPr>
        <w:pBdr>
          <w:top w:val="single" w:sz="4" w:space="1" w:color="auto"/>
          <w:left w:val="single" w:sz="4" w:space="4" w:color="auto"/>
          <w:bottom w:val="single" w:sz="4" w:space="1" w:color="auto"/>
          <w:right w:val="single" w:sz="4" w:space="4" w:color="auto"/>
        </w:pBdr>
        <w:shd w:val="clear" w:color="auto" w:fill="DBDBDB" w:themeFill="accent3" w:themeFillTint="66"/>
      </w:pPr>
      <w:r>
        <w:t>Należy pamiętać, że miejsce realizacji przedsięwzięcia decyduje o intensywności wsparcia przyznawanego na realizację przedsięwzięcia.</w:t>
      </w:r>
    </w:p>
    <w:p w14:paraId="6DBF536C" w14:textId="77777777" w:rsidR="00561A7D" w:rsidRDefault="00561A7D" w:rsidP="00561A7D"/>
    <w:p w14:paraId="5FF037A4" w14:textId="77777777" w:rsidR="00561A7D" w:rsidRDefault="00561A7D" w:rsidP="000C5102">
      <w:pPr>
        <w:pStyle w:val="Nagwek8"/>
      </w:pPr>
      <w:r>
        <w:t>B</w:t>
      </w:r>
      <w:r w:rsidRPr="00D82F78">
        <w:t xml:space="preserve">.1. </w:t>
      </w:r>
      <w:r w:rsidRPr="007F2C8C">
        <w:t>Główne miejsce realizacji</w:t>
      </w:r>
    </w:p>
    <w:p w14:paraId="1D936D84" w14:textId="4F7A0E8F" w:rsidR="00561A7D" w:rsidRDefault="00561A7D" w:rsidP="00561A7D">
      <w:r w:rsidRPr="007531A3">
        <w:t xml:space="preserve">Wnioskodawca powinien określić </w:t>
      </w:r>
      <w:r>
        <w:t xml:space="preserve">główne </w:t>
      </w:r>
      <w:r w:rsidRPr="007531A3">
        <w:t>miejsce lokalizacji pro</w:t>
      </w:r>
      <w:r>
        <w:t>jektu poprzez podanie następujących informacji: województwo, powiat, gmina, podregion (NUTS 3), kod pocztowy,</w:t>
      </w:r>
      <w:r w:rsidR="004C70D7">
        <w:t xml:space="preserve"> m</w:t>
      </w:r>
      <w:r>
        <w:t xml:space="preserve">iejscowość, </w:t>
      </w:r>
      <w:r w:rsidR="004C70D7">
        <w:t>U</w:t>
      </w:r>
      <w:r>
        <w:t>lica, nr budynku, nr lokalu (jeśli dotyczy).</w:t>
      </w:r>
    </w:p>
    <w:p w14:paraId="3BDD19C0" w14:textId="77777777" w:rsidR="00561A7D" w:rsidRDefault="00561A7D" w:rsidP="00561A7D"/>
    <w:p w14:paraId="2C31A874" w14:textId="77777777" w:rsidR="00561A7D" w:rsidRPr="00BA2969" w:rsidRDefault="00561A7D" w:rsidP="000C5102">
      <w:pPr>
        <w:pStyle w:val="Nagwek8"/>
      </w:pPr>
      <w:r>
        <w:t>B</w:t>
      </w:r>
      <w:r w:rsidRPr="00051181">
        <w:t>.2. Pozostałe miejsca realizacji (jeśli dotyczy)</w:t>
      </w:r>
    </w:p>
    <w:p w14:paraId="08182B7B" w14:textId="017C49C2" w:rsidR="00561A7D" w:rsidRDefault="00561A7D" w:rsidP="00561A7D">
      <w:r>
        <w:t>Jeżeli realizacja przedsięwzięcia</w:t>
      </w:r>
      <w:r w:rsidRPr="002712B0">
        <w:t xml:space="preserve"> będzie pr</w:t>
      </w:r>
      <w:r>
        <w:t xml:space="preserve">zebiegała w kilku lokalizacjach, wówczas </w:t>
      </w:r>
      <w:r w:rsidRPr="002712B0">
        <w:t xml:space="preserve">oprócz głównej lokalizacji </w:t>
      </w:r>
      <w:r>
        <w:t xml:space="preserve">wymienionej w polu B.1 wniosku, </w:t>
      </w:r>
      <w:r w:rsidRPr="002712B0">
        <w:t xml:space="preserve">należy </w:t>
      </w:r>
      <w:r>
        <w:t xml:space="preserve">wskazać pozostałe lokalizacje </w:t>
      </w:r>
      <w:r w:rsidRPr="002712B0">
        <w:t xml:space="preserve">podając </w:t>
      </w:r>
      <w:r>
        <w:t xml:space="preserve">dla każdej z nich następujące informacje: województwo, powiat, gmina, podregion (NUTS 3), kod pocztowy, miejscowość, </w:t>
      </w:r>
      <w:r w:rsidR="004C70D7">
        <w:t>U</w:t>
      </w:r>
      <w:r>
        <w:t>lica, nr budynku, nr lokalu (jeśli dotyczy).</w:t>
      </w:r>
    </w:p>
    <w:p w14:paraId="2248D026" w14:textId="77777777" w:rsidR="00561A7D" w:rsidRPr="002712B0" w:rsidRDefault="00561A7D" w:rsidP="00561A7D">
      <w:r w:rsidRPr="005C18C8">
        <w:t>Jeżeli przedsięwzięcie posiada więcej niż jedno pozostałe miejsce realizacji, wówczas należy powielić tabelę</w:t>
      </w:r>
      <w:r>
        <w:t xml:space="preserve"> znajdującą się we wniosku</w:t>
      </w:r>
      <w:r w:rsidRPr="005C18C8">
        <w:t>.</w:t>
      </w:r>
    </w:p>
    <w:p w14:paraId="5E65F9B3" w14:textId="77777777" w:rsidR="00561A7D" w:rsidRDefault="00561A7D" w:rsidP="00561A7D"/>
    <w:p w14:paraId="09293534" w14:textId="77777777" w:rsidR="00561A7D" w:rsidRPr="00C81733" w:rsidRDefault="00561A7D" w:rsidP="00561A7D">
      <w:pPr>
        <w:spacing w:before="0" w:after="0"/>
        <w:jc w:val="left"/>
      </w:pPr>
      <w:r>
        <w:br w:type="page"/>
      </w:r>
    </w:p>
    <w:p w14:paraId="0CEAB1F5" w14:textId="77777777" w:rsidR="00561A7D" w:rsidRPr="00D26ABF" w:rsidRDefault="00561A7D" w:rsidP="00AD65BD">
      <w:pPr>
        <w:pStyle w:val="Nagwek4"/>
      </w:pPr>
      <w:bookmarkStart w:id="34" w:name="_Toc136329257"/>
      <w:r>
        <w:lastRenderedPageBreak/>
        <w:t>C</w:t>
      </w:r>
      <w:r w:rsidRPr="00D26ABF">
        <w:t>. ZGODNOŚĆ PRZEDSIĘWZIĘCIA Z RAMAMI CZASOWYMI KPO</w:t>
      </w:r>
      <w:bookmarkEnd w:id="34"/>
    </w:p>
    <w:p w14:paraId="22B9C1F9" w14:textId="77777777" w:rsidR="00561A7D" w:rsidRDefault="00561A7D" w:rsidP="00561A7D">
      <w:pPr>
        <w:pBdr>
          <w:top w:val="single" w:sz="4" w:space="1" w:color="auto"/>
          <w:left w:val="single" w:sz="4" w:space="4" w:color="auto"/>
          <w:bottom w:val="single" w:sz="4" w:space="1" w:color="auto"/>
          <w:right w:val="single" w:sz="4" w:space="4" w:color="auto"/>
        </w:pBdr>
        <w:shd w:val="clear" w:color="auto" w:fill="DBDBDB" w:themeFill="accent3" w:themeFillTint="66"/>
      </w:pPr>
      <w:r>
        <w:t>Informacje zawarte w tej sekcji powinny być spójne z sekcją D oraz F wniosku, co oznacza, że zakres rzeczowy musi znaleźć odzwierciedlenie zarówno w opisie, jak i kosztach kwalifikowanych.</w:t>
      </w:r>
    </w:p>
    <w:p w14:paraId="4B532940" w14:textId="77777777" w:rsidR="00561A7D" w:rsidRPr="00943DDC" w:rsidRDefault="00561A7D" w:rsidP="00561A7D">
      <w:pPr>
        <w:pBdr>
          <w:top w:val="single" w:sz="4" w:space="1" w:color="auto"/>
          <w:left w:val="single" w:sz="4" w:space="4" w:color="auto"/>
          <w:bottom w:val="single" w:sz="4" w:space="1" w:color="auto"/>
          <w:right w:val="single" w:sz="4" w:space="4" w:color="auto"/>
        </w:pBdr>
        <w:shd w:val="clear" w:color="auto" w:fill="DBDBDB" w:themeFill="accent3" w:themeFillTint="66"/>
      </w:pPr>
      <w:r w:rsidRPr="00943DDC">
        <w:t>Należy pamiętać, iż przedsięwzięcie otrzymujące pomoc publiczną powinno spełniać efekt zachęty.</w:t>
      </w:r>
    </w:p>
    <w:p w14:paraId="50625424" w14:textId="77777777" w:rsidR="00561A7D" w:rsidRDefault="00561A7D" w:rsidP="00561A7D">
      <w:pPr>
        <w:pBdr>
          <w:top w:val="single" w:sz="4" w:space="1" w:color="auto"/>
          <w:left w:val="single" w:sz="4" w:space="4" w:color="auto"/>
          <w:bottom w:val="single" w:sz="4" w:space="1" w:color="auto"/>
          <w:right w:val="single" w:sz="4" w:space="4" w:color="auto"/>
        </w:pBdr>
        <w:shd w:val="clear" w:color="auto" w:fill="DBDBDB" w:themeFill="accent3" w:themeFillTint="66"/>
      </w:pPr>
      <w:r w:rsidRPr="00943DDC">
        <w:t xml:space="preserve">Należy pamiętać, że realizacja przedsięwzięcia musi </w:t>
      </w:r>
      <w:r>
        <w:t xml:space="preserve">zawierać się w </w:t>
      </w:r>
      <w:r w:rsidRPr="00943DDC">
        <w:t>horyzoncie czasowym</w:t>
      </w:r>
      <w:r>
        <w:t xml:space="preserve"> KPO</w:t>
      </w:r>
      <w:r w:rsidRPr="00943DDC">
        <w:t>.</w:t>
      </w:r>
    </w:p>
    <w:p w14:paraId="6742C563" w14:textId="77777777" w:rsidR="00561A7D" w:rsidRDefault="00561A7D" w:rsidP="00561A7D">
      <w:pPr>
        <w:pStyle w:val="Text1"/>
        <w:ind w:left="0"/>
        <w:rPr>
          <w:rFonts w:cs="Arial"/>
          <w:lang w:val="pl-PL" w:eastAsia="en-GB"/>
        </w:rPr>
      </w:pPr>
    </w:p>
    <w:p w14:paraId="079B5EC7" w14:textId="77777777" w:rsidR="00561A7D" w:rsidRPr="00D26ABF" w:rsidRDefault="00561A7D" w:rsidP="000C5102">
      <w:pPr>
        <w:pStyle w:val="Nagwek8"/>
      </w:pPr>
      <w:r>
        <w:t>C</w:t>
      </w:r>
      <w:r w:rsidRPr="00D26ABF">
        <w:t>.1. Zakres rzeczowy</w:t>
      </w:r>
    </w:p>
    <w:p w14:paraId="6E8FBCC6" w14:textId="77777777" w:rsidR="00561A7D" w:rsidRDefault="00561A7D" w:rsidP="00561A7D">
      <w:r w:rsidRPr="0077295B">
        <w:t>W tabeli należy zawrzeć harmonogram rzeczowej realizacji przedsięwzięcia uwzględniający wszystkie jego etapy i ukazujący działania wchodzące w zakres poszczególnych zadań</w:t>
      </w:r>
      <w:r>
        <w:t>, wraz z wykazaniem zasadności ich ujęcia w projekcie</w:t>
      </w:r>
      <w:r w:rsidRPr="0077295B">
        <w:t>.</w:t>
      </w:r>
    </w:p>
    <w:p w14:paraId="1B49F8E2" w14:textId="77777777" w:rsidR="00561A7D" w:rsidRDefault="00561A7D" w:rsidP="00561A7D">
      <w:r>
        <w:t xml:space="preserve">Wymienione zadania wraz z przypisanymi działaniami powinny obejmować pełny zakres rzeczowy przedsięwzięcia zgłaszanego do wsparcia we wniosku. Zakres rzeczowy powinien przedstawiać logiczny ciąg prac, które wnioskodawca zamierza przeprowadzić w ramach przedsięwzięcia i prowadzący do osiągnięcia celu przedsięwzięcia. </w:t>
      </w:r>
      <w:r w:rsidRPr="0077295B">
        <w:t>Zakres rzeczowy powinien być spójny z treścią całego wniosku, w tym z treścią załączników.</w:t>
      </w:r>
    </w:p>
    <w:p w14:paraId="7FDDC0CD" w14:textId="77777777" w:rsidR="00561A7D" w:rsidRDefault="00561A7D" w:rsidP="00561A7D">
      <w:r>
        <w:t>Kolejne z</w:t>
      </w:r>
      <w:r w:rsidRPr="00457D98">
        <w:t xml:space="preserve">adania należy dodawać poprzez powielenie wierszy w </w:t>
      </w:r>
      <w:r>
        <w:t xml:space="preserve">tabeli, </w:t>
      </w:r>
      <w:r w:rsidRPr="0077295B">
        <w:t>według porządku chronologicznego.</w:t>
      </w:r>
    </w:p>
    <w:p w14:paraId="793A7C58" w14:textId="77777777" w:rsidR="00561A7D" w:rsidRDefault="00561A7D" w:rsidP="00561A7D">
      <w:r>
        <w:t>W celu zdefiniowania poszczególnych zadań konieczna jest znajomość przedziału czasowego realizacji przedsięwzięcia, ponieważ przedziały czasowe poszczególnych zadań muszą się w nim zawierać.</w:t>
      </w:r>
    </w:p>
    <w:p w14:paraId="53C1302F" w14:textId="77777777" w:rsidR="00561A7D" w:rsidRDefault="00561A7D" w:rsidP="00561A7D">
      <w:r>
        <w:t>Dla każdego zadania należy podać: nazwę zadania, datę rozpoczęcia zadania, datę zakończenia zadania oraz opis działań planowanych do realizacji w ramach zadania wraz z uzasadnieniem zadania.</w:t>
      </w:r>
    </w:p>
    <w:p w14:paraId="35624A6D" w14:textId="77777777" w:rsidR="00561A7D" w:rsidRDefault="00561A7D" w:rsidP="00561A7D"/>
    <w:p w14:paraId="16CDF8CA" w14:textId="77777777" w:rsidR="00561A7D" w:rsidRPr="00457D98" w:rsidRDefault="00561A7D" w:rsidP="00561A7D">
      <w:pPr>
        <w:rPr>
          <w:b/>
          <w:bCs/>
        </w:rPr>
      </w:pPr>
      <w:r w:rsidRPr="00457D98">
        <w:rPr>
          <w:b/>
          <w:bCs/>
        </w:rPr>
        <w:t>Nazwa zadania</w:t>
      </w:r>
    </w:p>
    <w:p w14:paraId="76CE11E8" w14:textId="5E695AA7" w:rsidR="00561A7D" w:rsidRDefault="00561A7D" w:rsidP="00561A7D">
      <w:r>
        <w:t>Należy podać nazwę danego zadania, która wskazywać będzie na jego zakres przedmiotowy.</w:t>
      </w:r>
    </w:p>
    <w:p w14:paraId="0AC79CC7" w14:textId="26D6252F" w:rsidR="004C70D7" w:rsidRDefault="004C70D7" w:rsidP="00561A7D"/>
    <w:p w14:paraId="138593EC" w14:textId="77777777" w:rsidR="004C70D7" w:rsidRPr="00457D98" w:rsidRDefault="004C70D7" w:rsidP="004C70D7">
      <w:pPr>
        <w:rPr>
          <w:b/>
          <w:bCs/>
        </w:rPr>
      </w:pPr>
      <w:r w:rsidRPr="00457D98">
        <w:rPr>
          <w:b/>
          <w:bCs/>
        </w:rPr>
        <w:t>Opis działań planowanych do realizacji w ramach zadania wraz z uzasadnieniem zadania</w:t>
      </w:r>
    </w:p>
    <w:p w14:paraId="06887A63" w14:textId="77777777" w:rsidR="004C70D7" w:rsidRDefault="004C70D7" w:rsidP="004C70D7">
      <w:r>
        <w:t>Należy wymienić i szczegółowo opisać działania wchodzące w zakres przedmiotowy zadania oraz uzasadnić, dlaczego realizacja zadania jest niezbędna dla przedsięwzięcia i jego celów.</w:t>
      </w:r>
    </w:p>
    <w:p w14:paraId="5A91D7C8" w14:textId="77777777" w:rsidR="00561A7D" w:rsidRDefault="00561A7D" w:rsidP="00561A7D"/>
    <w:p w14:paraId="28100014" w14:textId="77777777" w:rsidR="00561A7D" w:rsidRPr="00457D98" w:rsidRDefault="00561A7D" w:rsidP="00561A7D">
      <w:pPr>
        <w:rPr>
          <w:b/>
          <w:bCs/>
        </w:rPr>
      </w:pPr>
      <w:r w:rsidRPr="00457D98">
        <w:rPr>
          <w:b/>
          <w:bCs/>
        </w:rPr>
        <w:t>Data rozpoczęcia zadania</w:t>
      </w:r>
    </w:p>
    <w:p w14:paraId="08DFD2BD" w14:textId="77777777" w:rsidR="00561A7D" w:rsidRDefault="00561A7D" w:rsidP="00561A7D">
      <w:r>
        <w:t>Należy wybrać z kalendarza rok, miesiąc i dzień rozpoczęcia realizacji zadania. Nie może być on wcześniejszy od daty rozpoczęcia przedsięwzięcia.</w:t>
      </w:r>
    </w:p>
    <w:p w14:paraId="0DA45D7A" w14:textId="77777777" w:rsidR="00561A7D" w:rsidRDefault="00561A7D" w:rsidP="00561A7D"/>
    <w:p w14:paraId="75A2C95D" w14:textId="77777777" w:rsidR="00561A7D" w:rsidRPr="00457D98" w:rsidRDefault="00561A7D" w:rsidP="00561A7D">
      <w:pPr>
        <w:rPr>
          <w:b/>
          <w:bCs/>
        </w:rPr>
      </w:pPr>
      <w:r w:rsidRPr="00457D98">
        <w:rPr>
          <w:b/>
          <w:bCs/>
        </w:rPr>
        <w:t>Data zakończenia zadania</w:t>
      </w:r>
    </w:p>
    <w:p w14:paraId="497ED42F" w14:textId="3050AACA" w:rsidR="00561A7D" w:rsidRPr="004C70D7" w:rsidRDefault="00561A7D" w:rsidP="00561A7D">
      <w:r>
        <w:t>Należy wybrać z kalendarza rok, miesiąc i dzień zakończenia realizacji zadania. Nie może być on późniejszy od daty zakończenia przedsięwzięcia.</w:t>
      </w:r>
    </w:p>
    <w:p w14:paraId="219EE372" w14:textId="77777777" w:rsidR="00561A7D" w:rsidRPr="00B10EA3" w:rsidRDefault="00561A7D" w:rsidP="00561A7D"/>
    <w:p w14:paraId="6788541E" w14:textId="77777777" w:rsidR="00561A7D" w:rsidRPr="00D26ABF" w:rsidRDefault="00561A7D" w:rsidP="000C5102">
      <w:pPr>
        <w:pStyle w:val="Nagwek8"/>
      </w:pPr>
      <w:r>
        <w:t>C</w:t>
      </w:r>
      <w:r w:rsidRPr="00D26ABF">
        <w:t>.2. Zgodność przedsięwzięcia z ra</w:t>
      </w:r>
      <w:r>
        <w:t>mami czasowymi KPO</w:t>
      </w:r>
    </w:p>
    <w:p w14:paraId="740FFC94" w14:textId="77777777" w:rsidR="00561A7D" w:rsidRDefault="00561A7D" w:rsidP="00561A7D">
      <w:r w:rsidRPr="000B1D9B">
        <w:t>Należy w</w:t>
      </w:r>
      <w:r>
        <w:t>skazać okres realizacji przedsięwzięcia</w:t>
      </w:r>
      <w:r w:rsidRPr="000B1D9B">
        <w:t xml:space="preserve"> poprzez określenie daty rozpoczęcia i daty zakończenia</w:t>
      </w:r>
      <w:r>
        <w:t xml:space="preserve">, które powinny być </w:t>
      </w:r>
      <w:r w:rsidRPr="000B1D9B">
        <w:t xml:space="preserve">spójne z harmonogramem </w:t>
      </w:r>
      <w:r>
        <w:t>rzeczowej realizacji wpisanym w części C.1 wniosku.</w:t>
      </w:r>
    </w:p>
    <w:p w14:paraId="2459B95F" w14:textId="77777777" w:rsidR="00561A7D" w:rsidRDefault="00561A7D" w:rsidP="00561A7D">
      <w:r w:rsidRPr="0045079E">
        <w:lastRenderedPageBreak/>
        <w:t xml:space="preserve">Należy </w:t>
      </w:r>
      <w:r>
        <w:t xml:space="preserve">mieć na uwadze, że w tym okresie wnioskodawca zobligowany jest do zrealizowania całego zakresu rzeczowego i finansowego przedsięwzięcia – w pełni wdrożyć projekt związany </w:t>
      </w:r>
      <w:r w:rsidRPr="00C46342">
        <w:t>z robotyzacją, sztuczną inteligencją lub cyfryzacją procesów, technologii, produktów lub usług</w:t>
      </w:r>
      <w:r>
        <w:t>.</w:t>
      </w:r>
    </w:p>
    <w:p w14:paraId="212931E1" w14:textId="77777777" w:rsidR="00561A7D" w:rsidRDefault="00561A7D" w:rsidP="00561A7D">
      <w:r>
        <w:t xml:space="preserve">Okres kwalifikowalności kosztów w KPO rozpoczyna się 1 lutego 2020 roku, jednak w </w:t>
      </w:r>
      <w:r w:rsidRPr="00C46342">
        <w:t xml:space="preserve">przypadku </w:t>
      </w:r>
      <w:r>
        <w:t>podmiotów, których dotyczą przepisy pomocy publicznej przedsięwzięcie może rozpo</w:t>
      </w:r>
      <w:r w:rsidRPr="00C46342">
        <w:t xml:space="preserve">cząć się nie wcześniej niż po </w:t>
      </w:r>
      <w:r>
        <w:t xml:space="preserve">dniu </w:t>
      </w:r>
      <w:r w:rsidRPr="00C46342">
        <w:t>złożen</w:t>
      </w:r>
      <w:r>
        <w:t xml:space="preserve">ia wniosku o objęcie wsparciem. Przedsięwzięcie w każdym przypadku musi </w:t>
      </w:r>
      <w:r w:rsidRPr="00C46342">
        <w:t>zakończyć s</w:t>
      </w:r>
      <w:r>
        <w:t>ię nie później niż 30 czerwca 2026 roku.</w:t>
      </w:r>
    </w:p>
    <w:p w14:paraId="446B3957" w14:textId="77777777" w:rsidR="00561A7D" w:rsidRDefault="00561A7D" w:rsidP="00561A7D"/>
    <w:p w14:paraId="608385B6" w14:textId="77777777" w:rsidR="00561A7D" w:rsidRPr="003A5423" w:rsidRDefault="00561A7D" w:rsidP="00561A7D">
      <w:pPr>
        <w:rPr>
          <w:b/>
          <w:bCs/>
        </w:rPr>
      </w:pPr>
      <w:r w:rsidRPr="003A5423">
        <w:rPr>
          <w:b/>
          <w:bCs/>
        </w:rPr>
        <w:t>Data rozpoczęcia realizacji przedsięwzięcia</w:t>
      </w:r>
    </w:p>
    <w:p w14:paraId="30AD7F6B" w14:textId="77777777" w:rsidR="00561A7D" w:rsidRDefault="00561A7D" w:rsidP="00561A7D">
      <w:r w:rsidRPr="0045079E">
        <w:t>Należy wybrać z kalendarza rok, miesiąc i d</w:t>
      </w:r>
      <w:r>
        <w:t>zień rozpoczęcia realizacji przedsięwzięcia.</w:t>
      </w:r>
    </w:p>
    <w:p w14:paraId="0AFDFFB8" w14:textId="5BB07B7C" w:rsidR="00561A7D" w:rsidRDefault="00561A7D" w:rsidP="00561A7D">
      <w:r>
        <w:t xml:space="preserve">W przypadku </w:t>
      </w:r>
      <w:r w:rsidR="001D001E">
        <w:t>przedsiębiorst</w:t>
      </w:r>
      <w:r>
        <w:t>w, których dotyczą przepisy pomocy publicznej, p</w:t>
      </w:r>
      <w:r w:rsidRPr="0077295B">
        <w:t>rzedsięwzięcie może rozpocząć się nie wcześniej niż po złożeniu wniosku o objęcie wsparciem.</w:t>
      </w:r>
      <w:r>
        <w:t xml:space="preserve"> W przypadku p</w:t>
      </w:r>
      <w:r w:rsidR="001D001E">
        <w:t>rzedsiębiorst</w:t>
      </w:r>
      <w:r>
        <w:t xml:space="preserve">w nieobjętych pomocą publiczną przedsięwzięcie może się rozpocząć nie wcześniej niż 1 lutego 2020 r. </w:t>
      </w:r>
    </w:p>
    <w:p w14:paraId="4D47F322" w14:textId="77777777" w:rsidR="00561A7D" w:rsidRDefault="00561A7D" w:rsidP="00561A7D">
      <w:r>
        <w:t>Za rozpoczęcie realizacji przedsięwzięcia uznaje się dzień rozpoczęcia robót budowlanych związanych z inwestycją lub dzień zaciągnięcia pierwszego prawnie wiążącego zobowiązania do zamówienia urządzeń lub inne zobowiązanie, które sprawia, że inwestycja staje się nieodwracalna, zależnie od tego, co nastąpi najpierw. W odniesieniu do przejęć, rozpoczęcie realizacji przedsięwzięcia oznacza moment nabycia aktywów bezpośrednio związanych z nabytym zakładem.</w:t>
      </w:r>
    </w:p>
    <w:p w14:paraId="5C474F85" w14:textId="77777777" w:rsidR="00561A7D" w:rsidRDefault="00561A7D" w:rsidP="00561A7D">
      <w:r w:rsidRPr="0068672E">
        <w:t>Nieodwracalność inwestycji oznacza brak możliwości jednostronnego wycofania się z inwestycji bez poniesienia znacznej szkody. Prace uważa się za rozpoczęte, jeżeli z ekonomicznego punktu widzenia postanowienia umowy powodują trudności z wycofaniem się z realizacji projektu, w szczególności w sytuacji, w której w wyniku wycofania się z inwestycji zostałaby utracona znaczna kwota środków finansowych.</w:t>
      </w:r>
    </w:p>
    <w:p w14:paraId="36C277EF" w14:textId="77777777" w:rsidR="00561A7D" w:rsidRDefault="00561A7D" w:rsidP="00561A7D">
      <w:r w:rsidRPr="0068672E">
        <w:t>Zakupu gruntów ani prac przygotowawczych, takich jak uzyskanie zezwoleń i przeprowadzenie studiów wykonalności, nie uznaje się za rozpoczęcie prac.</w:t>
      </w:r>
    </w:p>
    <w:p w14:paraId="5D7FE4C3" w14:textId="77777777" w:rsidR="00561A7D" w:rsidRDefault="00561A7D" w:rsidP="00561A7D">
      <w:r>
        <w:t>Usług</w:t>
      </w:r>
      <w:r w:rsidRPr="0068672E">
        <w:t xml:space="preserve"> doradczych związanych z przygotowaniem projektu, w tym analiz przygotowawczych (technicznych, finansowych, ekonomicznych) oraz przygotowania dokumentacji związanej z wyborem wykonawcy nie uznaje się za rozpoczęcie prac</w:t>
      </w:r>
      <w:r>
        <w:t>,</w:t>
      </w:r>
      <w:r w:rsidRPr="0068672E">
        <w:t xml:space="preserve"> pod warunkiem, że ich koszty nie są objęte </w:t>
      </w:r>
      <w:r>
        <w:t>wsparciem.</w:t>
      </w:r>
    </w:p>
    <w:p w14:paraId="0E77FDFC" w14:textId="77777777" w:rsidR="00561A7D" w:rsidRDefault="00561A7D" w:rsidP="00561A7D"/>
    <w:p w14:paraId="2C576AAA" w14:textId="77777777" w:rsidR="00561A7D" w:rsidRPr="003A5423" w:rsidRDefault="00561A7D" w:rsidP="00561A7D">
      <w:pPr>
        <w:rPr>
          <w:b/>
          <w:bCs/>
        </w:rPr>
      </w:pPr>
      <w:r w:rsidRPr="003A5423">
        <w:rPr>
          <w:b/>
          <w:bCs/>
        </w:rPr>
        <w:t>Data zakończenia realizacji przedsięwzięcia</w:t>
      </w:r>
    </w:p>
    <w:p w14:paraId="30A3C57D" w14:textId="77777777" w:rsidR="00561A7D" w:rsidRDefault="00561A7D" w:rsidP="00561A7D">
      <w:r w:rsidRPr="0045079E">
        <w:t>Należy wybrać z kalendarza rok, miesiąc i dzień zakończenia r</w:t>
      </w:r>
      <w:r>
        <w:t>ealizacji przedsięwzięcia</w:t>
      </w:r>
      <w:r w:rsidRPr="0045079E">
        <w:t>. Musi być on późniejszy od daty rozpoczęcia projektu.</w:t>
      </w:r>
    </w:p>
    <w:p w14:paraId="15DC1C10" w14:textId="77777777" w:rsidR="00561A7D" w:rsidRDefault="00561A7D" w:rsidP="00561A7D">
      <w:r w:rsidRPr="0077295B">
        <w:t>Przedsięwzięcie może zakończyć się nie póź</w:t>
      </w:r>
      <w:r>
        <w:t>niej niż dnia 30 czerwca 2026 roku.</w:t>
      </w:r>
    </w:p>
    <w:p w14:paraId="382D4883" w14:textId="77777777" w:rsidR="00561A7D" w:rsidRDefault="00561A7D" w:rsidP="00561A7D">
      <w:r w:rsidRPr="0068672E">
        <w:t>Przez zakończenie inwestycji uznaje się złożenie</w:t>
      </w:r>
      <w:r>
        <w:t xml:space="preserve"> do IOI </w:t>
      </w:r>
      <w:r w:rsidRPr="0068672E">
        <w:t>wniosku o płatność końcową wraz z protokołem odbioru inwestycji</w:t>
      </w:r>
      <w:r>
        <w:t>.</w:t>
      </w:r>
    </w:p>
    <w:p w14:paraId="3C4393FF" w14:textId="77777777" w:rsidR="00561A7D" w:rsidRPr="00C81733" w:rsidRDefault="00561A7D" w:rsidP="00561A7D">
      <w:pPr>
        <w:spacing w:before="0" w:after="0"/>
        <w:jc w:val="left"/>
      </w:pPr>
      <w:r>
        <w:br w:type="page"/>
      </w:r>
    </w:p>
    <w:p w14:paraId="07915F47" w14:textId="77777777" w:rsidR="00561A7D" w:rsidRPr="00D26ABF" w:rsidRDefault="00561A7D" w:rsidP="00AD65BD">
      <w:pPr>
        <w:pStyle w:val="Nagwek4"/>
      </w:pPr>
      <w:bookmarkStart w:id="35" w:name="_Toc136329258"/>
      <w:r>
        <w:lastRenderedPageBreak/>
        <w:t xml:space="preserve">D. OPIS PRZEDSIĘWZIĘCIA I ZGODNOŚĆ </w:t>
      </w:r>
      <w:r w:rsidRPr="00D26ABF">
        <w:t>Z KPO</w:t>
      </w:r>
      <w:bookmarkEnd w:id="35"/>
    </w:p>
    <w:p w14:paraId="6F00DEC3" w14:textId="77777777" w:rsidR="00561A7D" w:rsidRDefault="00561A7D" w:rsidP="00561A7D">
      <w:pPr>
        <w:pBdr>
          <w:top w:val="single" w:sz="4" w:space="1" w:color="auto"/>
          <w:left w:val="single" w:sz="4" w:space="4" w:color="auto"/>
          <w:bottom w:val="single" w:sz="4" w:space="1" w:color="auto"/>
          <w:right w:val="single" w:sz="4" w:space="4" w:color="auto"/>
        </w:pBdr>
        <w:shd w:val="clear" w:color="auto" w:fill="DBDBDB" w:themeFill="accent3" w:themeFillTint="66"/>
      </w:pPr>
      <w:r w:rsidRPr="00636C1C">
        <w:t>Opis przedsięwzięcia powinien być spójny z pozostałą czę</w:t>
      </w:r>
      <w:r>
        <w:t>ścią wniosku, w szczególności z zadaniami zamieszczonymi w sekcji C, kategoriami kosztów z sekcji F oraz wskaźnikami opisanymi w sekcji L.</w:t>
      </w:r>
    </w:p>
    <w:p w14:paraId="0F6ED2FB" w14:textId="77777777" w:rsidR="00561A7D" w:rsidRDefault="00561A7D" w:rsidP="00561A7D">
      <w:pPr>
        <w:pBdr>
          <w:top w:val="single" w:sz="4" w:space="1" w:color="auto"/>
          <w:left w:val="single" w:sz="4" w:space="4" w:color="auto"/>
          <w:bottom w:val="single" w:sz="4" w:space="1" w:color="auto"/>
          <w:right w:val="single" w:sz="4" w:space="4" w:color="auto"/>
        </w:pBdr>
        <w:shd w:val="clear" w:color="auto" w:fill="DBDBDB" w:themeFill="accent3" w:themeFillTint="66"/>
      </w:pPr>
      <w:r w:rsidRPr="00726DEC">
        <w:t>Działalność, której dotyczy przedsięwzięcie nie może dotyczyć sektorów w</w:t>
      </w:r>
      <w:r>
        <w:t>ykluczonych ze wsparcia, wymienionych</w:t>
      </w:r>
      <w:r w:rsidRPr="00726DEC">
        <w:t xml:space="preserve"> w art. 13 GBER.</w:t>
      </w:r>
    </w:p>
    <w:p w14:paraId="29A0AFA4" w14:textId="77777777" w:rsidR="00561A7D" w:rsidRDefault="00561A7D" w:rsidP="00561A7D"/>
    <w:p w14:paraId="147EF2DC" w14:textId="77777777" w:rsidR="00561A7D" w:rsidRPr="00FE3FC8" w:rsidRDefault="00561A7D" w:rsidP="000C5102">
      <w:pPr>
        <w:pStyle w:val="Nagwek8"/>
      </w:pPr>
      <w:r>
        <w:t>D</w:t>
      </w:r>
      <w:r w:rsidRPr="00D26ABF">
        <w:t xml:space="preserve">.1. </w:t>
      </w:r>
      <w:r>
        <w:t>Opis i cele przedsięwzięcia</w:t>
      </w:r>
    </w:p>
    <w:p w14:paraId="653791F3" w14:textId="77777777" w:rsidR="00561A7D" w:rsidRDefault="00561A7D" w:rsidP="00561A7D">
      <w:r w:rsidRPr="00D26ABF">
        <w:t>Należy przed</w:t>
      </w:r>
      <w:r>
        <w:t>stawić syntetyczną charakterystykę przedsięwzięcia</w:t>
      </w:r>
      <w:r w:rsidRPr="00D26ABF">
        <w:t xml:space="preserve"> prezentując</w:t>
      </w:r>
      <w:r>
        <w:t>ą</w:t>
      </w:r>
      <w:r w:rsidRPr="00D26ABF">
        <w:t xml:space="preserve"> g</w:t>
      </w:r>
      <w:r>
        <w:t xml:space="preserve">łówne założenia, cele </w:t>
      </w:r>
      <w:r w:rsidRPr="00D26ABF">
        <w:t>oraz działa</w:t>
      </w:r>
      <w:r>
        <w:t>nia zaplanowane do realizacji, które są spójne z zakresem rzeczowym określonym w części C.1 niniejszego wniosku.</w:t>
      </w:r>
    </w:p>
    <w:p w14:paraId="1FE701AE" w14:textId="2A32D92B" w:rsidR="00561A7D" w:rsidRDefault="00561A7D" w:rsidP="00561A7D">
      <w:r>
        <w:t>N</w:t>
      </w:r>
      <w:r w:rsidRPr="00796E8F">
        <w:t>ależy w zwięzły i wyczerpujący sposób opisać językiem niespecjalistycznym zakres przedmiotowy przedsięwzięcia.</w:t>
      </w:r>
      <w:r>
        <w:t xml:space="preserve"> </w:t>
      </w:r>
      <w:r w:rsidRPr="00C720D8">
        <w:t xml:space="preserve">Opis </w:t>
      </w:r>
      <w:r>
        <w:t>powinien</w:t>
      </w:r>
      <w:r w:rsidRPr="00C720D8">
        <w:t xml:space="preserve"> w jednoznaczny sposób </w:t>
      </w:r>
      <w:r>
        <w:t xml:space="preserve">pozwolić na identyfikację głównego celu przedsięwzięcia, </w:t>
      </w:r>
      <w:r w:rsidRPr="00C720D8">
        <w:t>jego zakres</w:t>
      </w:r>
      <w:r>
        <w:t>u</w:t>
      </w:r>
      <w:r w:rsidRPr="00C720D8">
        <w:t xml:space="preserve"> </w:t>
      </w:r>
      <w:r>
        <w:t xml:space="preserve">rzeczowego oraz nawiązywać do ewentualnych wskaźników, jeżeli wnioskodawca zamierza je wskazać w sekcji L wniosku. Ponadto, należy odnieść się </w:t>
      </w:r>
      <w:r w:rsidRPr="00985551">
        <w:t xml:space="preserve">do potencjału przedsięwzięcia pod względem wpływu na wzrost gospodarczy oraz korzyści płynących z </w:t>
      </w:r>
      <w:r>
        <w:t xml:space="preserve">realizacji przedsięwzięcia dla </w:t>
      </w:r>
      <w:r w:rsidR="007958A6">
        <w:t>w</w:t>
      </w:r>
      <w:r w:rsidRPr="00985551">
        <w:t>nioskodawcy.</w:t>
      </w:r>
    </w:p>
    <w:p w14:paraId="7C3820FC" w14:textId="77777777" w:rsidR="00561A7D" w:rsidRDefault="00561A7D" w:rsidP="00561A7D"/>
    <w:p w14:paraId="10566D45" w14:textId="77777777" w:rsidR="00561A7D" w:rsidRPr="00DD721A" w:rsidRDefault="00561A7D" w:rsidP="000C5102">
      <w:pPr>
        <w:pStyle w:val="Nagwek8"/>
      </w:pPr>
      <w:r>
        <w:t>D</w:t>
      </w:r>
      <w:r w:rsidRPr="00D26ABF">
        <w:t>.2. Zgodność przedsięwzięcia z KPO</w:t>
      </w:r>
    </w:p>
    <w:p w14:paraId="5EAA9E25" w14:textId="77777777" w:rsidR="00561A7D" w:rsidRDefault="00561A7D" w:rsidP="00561A7D">
      <w:r>
        <w:t xml:space="preserve">Należy udowodnić, że przedsięwzięcie jest ściśle związane z Krajowym Planem Odbudowy i Zwiększania Odporności, w tym przede wszystkim z </w:t>
      </w:r>
      <w:r w:rsidRPr="00810E9B">
        <w:t xml:space="preserve">rodzajem przedsięwzięć </w:t>
      </w:r>
      <w:r>
        <w:t>przewidzianych do wsparcia w ramach inwestycji A2.1.1.</w:t>
      </w:r>
    </w:p>
    <w:p w14:paraId="5281E67B" w14:textId="4946EF3F" w:rsidR="00561A7D" w:rsidRDefault="00561A7D" w:rsidP="00184F41">
      <w:r>
        <w:t xml:space="preserve">Opis powinien koncentrować się na wykazaniu zgodności przedsięwzięcia z założeniami inwestycji A2.1.1, określonymi w </w:t>
      </w:r>
      <w:hyperlink r:id="rId13" w:history="1">
        <w:r w:rsidRPr="00184F41">
          <w:rPr>
            <w:rStyle w:val="Hipercze"/>
          </w:rPr>
          <w:t>K</w:t>
        </w:r>
        <w:r w:rsidR="00C72A6F" w:rsidRPr="00184F41">
          <w:rPr>
            <w:rStyle w:val="Hipercze"/>
          </w:rPr>
          <w:t>rajowym Planie Odbudowy i Zwiększania Odporności</w:t>
        </w:r>
      </w:hyperlink>
      <w:r w:rsidR="00C72A6F">
        <w:t xml:space="preserve">, </w:t>
      </w:r>
      <w:hyperlink r:id="rId14" w:history="1">
        <w:r w:rsidR="00184F41" w:rsidRPr="00C25DA1">
          <w:rPr>
            <w:rStyle w:val="Hipercze"/>
          </w:rPr>
          <w:t>DECYZJ</w:t>
        </w:r>
        <w:r w:rsidR="00C25DA1" w:rsidRPr="00C25DA1">
          <w:rPr>
            <w:rStyle w:val="Hipercze"/>
          </w:rPr>
          <w:t>I</w:t>
        </w:r>
        <w:r w:rsidR="00184F41" w:rsidRPr="00C25DA1">
          <w:rPr>
            <w:rStyle w:val="Hipercze"/>
          </w:rPr>
          <w:t xml:space="preserve"> WYKONAWCZ</w:t>
        </w:r>
        <w:r w:rsidR="00C25DA1" w:rsidRPr="00C25DA1">
          <w:rPr>
            <w:rStyle w:val="Hipercze"/>
          </w:rPr>
          <w:t>EJ</w:t>
        </w:r>
        <w:r w:rsidR="00184F41" w:rsidRPr="00C25DA1">
          <w:rPr>
            <w:rStyle w:val="Hipercze"/>
          </w:rPr>
          <w:t xml:space="preserve"> RADY w sprawie zatwierdzenia oceny planu odbudowy i zwiększania odporności Polski</w:t>
        </w:r>
        <w:r w:rsidR="00C72A6F" w:rsidRPr="00C25DA1">
          <w:rPr>
            <w:rStyle w:val="Hipercze"/>
          </w:rPr>
          <w:t xml:space="preserve"> (CID)</w:t>
        </w:r>
      </w:hyperlink>
      <w:r>
        <w:t xml:space="preserve"> i </w:t>
      </w:r>
      <w:hyperlink r:id="rId15" w:history="1">
        <w:r w:rsidRPr="00C25DA1">
          <w:rPr>
            <w:rStyle w:val="Hipercze"/>
          </w:rPr>
          <w:t xml:space="preserve">załączniku do </w:t>
        </w:r>
        <w:r w:rsidR="00C25DA1" w:rsidRPr="00C25DA1">
          <w:rPr>
            <w:rStyle w:val="Hipercze"/>
          </w:rPr>
          <w:t xml:space="preserve">tej </w:t>
        </w:r>
        <w:r w:rsidR="00C72A6F" w:rsidRPr="00C25DA1">
          <w:rPr>
            <w:rStyle w:val="Hipercze"/>
          </w:rPr>
          <w:t>decyzji</w:t>
        </w:r>
      </w:hyperlink>
      <w:r>
        <w:t>. W sposób szczególny należy udowodnić, że przedsięwzięcie kompleksowo wypełnia cele inwestycji przyczyniając się do zwiększenia poziomu cyfryzacji i/lub robotyzacji w przedsiębiorstwie. Uzasadnienie powinno jasno nakreślać korelację zakresu rzeczowego, kosztów i celów przedsięwzięcia z robotyzacją i/lub cyfryzacją, prowadząc do uwiarygodnienia wpisywania się w cel inwestycji A2.1.1, którym jest wdrożenie projektu związanego z robotyzacją, sztuczną inteligencją lub cyfryzacją procesów, technologii, produktów lub usług.</w:t>
      </w:r>
    </w:p>
    <w:p w14:paraId="5C73CBE2" w14:textId="77777777" w:rsidR="00561A7D" w:rsidRDefault="00561A7D" w:rsidP="00561A7D">
      <w:r>
        <w:t>Ponadto, n</w:t>
      </w:r>
      <w:r w:rsidRPr="004042EF">
        <w:t xml:space="preserve">ależy wykazać oddziaływanie przedsięwzięcia na realizację reformy </w:t>
      </w:r>
      <w:r w:rsidRPr="004846BF">
        <w:rPr>
          <w:i/>
        </w:rPr>
        <w:t>A2.1. Przyśpieszenie procesów robotyzacji i cyfryzacji i innowacji</w:t>
      </w:r>
      <w:r>
        <w:t xml:space="preserve"> z KPO.</w:t>
      </w:r>
    </w:p>
    <w:p w14:paraId="616176B7" w14:textId="77777777" w:rsidR="00561A7D" w:rsidRDefault="00561A7D" w:rsidP="00561A7D">
      <w:r>
        <w:t>Wymienione w części D.1 wniosku, główne cele przedsięwzięcia, powinny w tym polu zostać powiązane z co najmniej jednym celem szczegółowym KPO:</w:t>
      </w:r>
    </w:p>
    <w:p w14:paraId="73142D9C" w14:textId="6D42C712" w:rsidR="00561A7D" w:rsidRDefault="00561A7D" w:rsidP="00093042">
      <w:pPr>
        <w:pStyle w:val="Akapitzlist"/>
        <w:numPr>
          <w:ilvl w:val="0"/>
          <w:numId w:val="43"/>
        </w:numPr>
        <w:spacing w:before="180" w:after="120" w:line="264" w:lineRule="auto"/>
      </w:pPr>
      <w:r>
        <w:t>innowacyjny  rozwój  gospodarki  prowadzący  do zwiększenia  jej  produktywności, uwzględniający transformację cyfrową kraju i społeczeństwa;</w:t>
      </w:r>
    </w:p>
    <w:p w14:paraId="68269F6C" w14:textId="77777777" w:rsidR="00561A7D" w:rsidRDefault="00561A7D" w:rsidP="00093042">
      <w:pPr>
        <w:pStyle w:val="Akapitzlist"/>
        <w:numPr>
          <w:ilvl w:val="0"/>
          <w:numId w:val="43"/>
        </w:numPr>
        <w:spacing w:before="180" w:after="120" w:line="264" w:lineRule="auto"/>
      </w:pPr>
      <w:r>
        <w:t>zielona transformacja gospodarki oraz rozwój zielonej, inteligentnej mobilności;</w:t>
      </w:r>
    </w:p>
    <w:p w14:paraId="2418192F" w14:textId="7282F1A4" w:rsidR="00561A7D" w:rsidRDefault="00561A7D" w:rsidP="00561A7D">
      <w:pPr>
        <w:pStyle w:val="Akapitzlist"/>
        <w:numPr>
          <w:ilvl w:val="0"/>
          <w:numId w:val="43"/>
        </w:numPr>
        <w:spacing w:before="180" w:after="120" w:line="264" w:lineRule="auto"/>
      </w:pPr>
      <w:r>
        <w:t>wzrost kapitału społecznego i  jakości życia, w szczególności poprzez zapewnienie poprawy stanu zdrowia obywateli  oraz  wyższej  jakości  edukacji  i  kompetencji  dostosowanych  do  potrzeb nowoczesnej gospodarki.</w:t>
      </w:r>
    </w:p>
    <w:p w14:paraId="4B8AD5B9" w14:textId="77777777" w:rsidR="00561A7D" w:rsidRDefault="00561A7D" w:rsidP="00561A7D">
      <w:pPr>
        <w:spacing w:before="0" w:after="0"/>
        <w:jc w:val="left"/>
      </w:pPr>
      <w:r>
        <w:br w:type="page"/>
      </w:r>
    </w:p>
    <w:p w14:paraId="2835F625" w14:textId="77777777" w:rsidR="00561A7D" w:rsidRPr="002848B8" w:rsidRDefault="00561A7D" w:rsidP="00AD65BD">
      <w:pPr>
        <w:pStyle w:val="Nagwek4"/>
      </w:pPr>
      <w:bookmarkStart w:id="36" w:name="_Toc136329259"/>
      <w:r>
        <w:lastRenderedPageBreak/>
        <w:t>E</w:t>
      </w:r>
      <w:r w:rsidRPr="00D26ABF">
        <w:t>. ZGODNOŚĆ PRZEDSIĘWZIĘCIA Z ZASADAMI HORYZONTALNYMI</w:t>
      </w:r>
      <w:bookmarkEnd w:id="36"/>
    </w:p>
    <w:p w14:paraId="3930BE69" w14:textId="77777777" w:rsidR="00561A7D" w:rsidRDefault="00561A7D" w:rsidP="00561A7D">
      <w:pPr>
        <w:pBdr>
          <w:top w:val="single" w:sz="4" w:space="1" w:color="auto"/>
          <w:left w:val="single" w:sz="4" w:space="4" w:color="auto"/>
          <w:bottom w:val="single" w:sz="4" w:space="1" w:color="auto"/>
          <w:right w:val="single" w:sz="4" w:space="4" w:color="auto"/>
        </w:pBdr>
        <w:shd w:val="clear" w:color="auto" w:fill="DBDBDB" w:themeFill="accent3" w:themeFillTint="66"/>
      </w:pPr>
      <w:r>
        <w:t>Przedsięwzięcie zgłaszane do wsparcia w ramach inwestycji A2.1.1 powinno być zgodne z horyzontalnymi zasadami niedyskryminacji i równości szans ze względu na płeć. Przedsięwzięcie nie powinno ograniczać równego dostępu do zasobów (towarów, usług, infrastruktury) ze względu na płeć, pochodzenie rasowe lub etniczne, religię lub przekonania, niepełnosprawność, wiek lub orientację seksualną.</w:t>
      </w:r>
    </w:p>
    <w:p w14:paraId="1E059B3D" w14:textId="77777777" w:rsidR="00561A7D" w:rsidRDefault="00561A7D" w:rsidP="00561A7D">
      <w:pPr>
        <w:pBdr>
          <w:top w:val="single" w:sz="4" w:space="1" w:color="auto"/>
          <w:left w:val="single" w:sz="4" w:space="4" w:color="auto"/>
          <w:bottom w:val="single" w:sz="4" w:space="1" w:color="auto"/>
          <w:right w:val="single" w:sz="4" w:space="4" w:color="auto"/>
        </w:pBdr>
        <w:shd w:val="clear" w:color="auto" w:fill="DBDBDB" w:themeFill="accent3" w:themeFillTint="66"/>
      </w:pPr>
      <w:r w:rsidRPr="006E2347">
        <w:t>W przypadk</w:t>
      </w:r>
      <w:r>
        <w:t xml:space="preserve">u osób z niepełnosprawnościami, niedyskryminacyjny charakter przedsięwzięcia oznacza konieczność stosowania zasady uniwersalnego projektowania i racjonalnych usprawnień zapewniających dostępność oraz możliwości korzystania ze wspieranej infrastruktury, w szczególności poprzez zastosowanie </w:t>
      </w:r>
      <w:r w:rsidRPr="002848B8">
        <w:rPr>
          <w:i/>
        </w:rPr>
        <w:t>Standardów dostępności dla polityki spójności 2021-2027</w:t>
      </w:r>
      <w:r>
        <w:t xml:space="preserve">, które stanowią załącznik nr 2 do </w:t>
      </w:r>
      <w:r w:rsidRPr="002848B8">
        <w:rPr>
          <w:i/>
        </w:rPr>
        <w:t>Wytycznych dotyczących realizacji zasad równościowych w ramach funduszy unijnych na lata 2021-2027</w:t>
      </w:r>
      <w:r>
        <w:t>.</w:t>
      </w:r>
    </w:p>
    <w:p w14:paraId="58212583" w14:textId="77777777" w:rsidR="00561A7D" w:rsidRDefault="00561A7D" w:rsidP="00561A7D">
      <w:pPr>
        <w:pBdr>
          <w:top w:val="single" w:sz="4" w:space="1" w:color="auto"/>
          <w:left w:val="single" w:sz="4" w:space="4" w:color="auto"/>
          <w:bottom w:val="single" w:sz="4" w:space="1" w:color="auto"/>
          <w:right w:val="single" w:sz="4" w:space="4" w:color="auto"/>
        </w:pBdr>
        <w:shd w:val="clear" w:color="auto" w:fill="DBDBDB" w:themeFill="accent3" w:themeFillTint="66"/>
      </w:pPr>
      <w:r>
        <w:t>Przedsięwzięcie zgłaszane do wsparcia w ramach inwestycji A2.1.1 musi zachowywać zgodność z zasadą równości szans i niedyskryminacji.</w:t>
      </w:r>
    </w:p>
    <w:p w14:paraId="0AA8EED5" w14:textId="6136229B" w:rsidR="00561A7D" w:rsidRDefault="00561A7D" w:rsidP="00561A7D">
      <w:pPr>
        <w:pBdr>
          <w:top w:val="single" w:sz="4" w:space="1" w:color="auto"/>
          <w:left w:val="single" w:sz="4" w:space="4" w:color="auto"/>
          <w:bottom w:val="single" w:sz="4" w:space="1" w:color="auto"/>
          <w:right w:val="single" w:sz="4" w:space="4" w:color="auto"/>
        </w:pBdr>
        <w:shd w:val="clear" w:color="auto" w:fill="DBDBDB" w:themeFill="accent3" w:themeFillTint="66"/>
      </w:pPr>
      <w:r>
        <w:t>P</w:t>
      </w:r>
      <w:r w:rsidRPr="002848B8">
        <w:t>rzedsięwzięcie zgłaszane do wsparcia w ramach inwestycji A2.1.1 musi zachowywać zgodnoś</w:t>
      </w:r>
      <w:r>
        <w:t xml:space="preserve">ć z zasadą równości szans kobiet i mężczyzn. W wyjątkowych sytuacjach dopuszczalne jest uznanie neutralności przedsięwzięcia w stosunku do tej zasady, pod warunkiem, że </w:t>
      </w:r>
      <w:r w:rsidR="007958A6">
        <w:t>w</w:t>
      </w:r>
      <w:r>
        <w:t>nioskodawca szczegółowo i przekonująco uzasadni, dlaczego przedsięwzięcie nie jest w stanie zrealizować jakichkolwiek działań w tym zakresie.</w:t>
      </w:r>
    </w:p>
    <w:p w14:paraId="0DDF057F" w14:textId="77777777" w:rsidR="00561A7D" w:rsidRDefault="00561A7D" w:rsidP="00561A7D">
      <w:pPr>
        <w:pBdr>
          <w:top w:val="single" w:sz="4" w:space="1" w:color="auto"/>
          <w:left w:val="single" w:sz="4" w:space="4" w:color="auto"/>
          <w:bottom w:val="single" w:sz="4" w:space="1" w:color="auto"/>
          <w:right w:val="single" w:sz="4" w:space="4" w:color="auto"/>
        </w:pBdr>
        <w:shd w:val="clear" w:color="auto" w:fill="DBDBDB" w:themeFill="accent3" w:themeFillTint="66"/>
      </w:pPr>
      <w:r w:rsidRPr="006E2347">
        <w:t>Przedsięwzięcie zgłaszane do wsparcia w ramach inwestycji A2.1.1</w:t>
      </w:r>
      <w:r>
        <w:t xml:space="preserve"> powinno zapewniać dostępność produktów przedsięwzięcia dla osób z niepełnosprawnościami. W wyjątkowych sytuacjach dopuszczalne jest uznanie neutralności produktu przedsięwzięcia w stosunku do tej zasady, </w:t>
      </w:r>
      <w:r w:rsidRPr="006E2347">
        <w:t xml:space="preserve">pod warunkiem, że </w:t>
      </w:r>
      <w:r>
        <w:t>w</w:t>
      </w:r>
      <w:r w:rsidRPr="006E2347">
        <w:t>nioskodawca szczegółowo i przekonująco uzasadni</w:t>
      </w:r>
      <w:r>
        <w:t>, dlaczego dany produkt przedsięwzięcia nie jest w stanie zrealizować jakichkolwiek działań w tym zakresie.</w:t>
      </w:r>
    </w:p>
    <w:p w14:paraId="3FE2A1BE" w14:textId="77777777" w:rsidR="00561A7D" w:rsidRDefault="00561A7D" w:rsidP="00561A7D">
      <w:pPr>
        <w:pBdr>
          <w:top w:val="single" w:sz="4" w:space="1" w:color="auto"/>
          <w:left w:val="single" w:sz="4" w:space="4" w:color="auto"/>
          <w:bottom w:val="single" w:sz="4" w:space="1" w:color="auto"/>
          <w:right w:val="single" w:sz="4" w:space="4" w:color="auto"/>
        </w:pBdr>
        <w:shd w:val="clear" w:color="auto" w:fill="DBDBDB" w:themeFill="accent3" w:themeFillTint="66"/>
      </w:pPr>
      <w:r>
        <w:t>Przy realizacji przedsięwzięć</w:t>
      </w:r>
      <w:r w:rsidRPr="006E2347">
        <w:t xml:space="preserve"> w zakresie nowej infrastruktury, dostępność może być zapewniona przede wszystkim dzięki stosowaniu koncepcji uniwersalnego projektowania, natomiast w przypadku projektów obejmujących inwestycje w istniejącą infrastrukturę, poprzez usuwanie istniejących barier oraz stosowanie mechanizmu racjonalnych usprawnień, w tym technologii i urządzeń kompensacyjnych dla osób z niepełnosprawnościami.</w:t>
      </w:r>
    </w:p>
    <w:p w14:paraId="7463D03C" w14:textId="718A7CD9" w:rsidR="00561A7D" w:rsidRDefault="00561A7D" w:rsidP="00561A7D">
      <w:pPr>
        <w:pBdr>
          <w:top w:val="single" w:sz="4" w:space="1" w:color="auto"/>
          <w:left w:val="single" w:sz="4" w:space="4" w:color="auto"/>
          <w:bottom w:val="single" w:sz="4" w:space="1" w:color="auto"/>
          <w:right w:val="single" w:sz="4" w:space="4" w:color="auto"/>
        </w:pBdr>
        <w:shd w:val="clear" w:color="auto" w:fill="DBDBDB" w:themeFill="accent3" w:themeFillTint="66"/>
      </w:pPr>
      <w:r>
        <w:t xml:space="preserve">Osoby z niepełnosprawnościami to </w:t>
      </w:r>
      <w:r w:rsidRPr="00B7260C">
        <w:t xml:space="preserve">osoby niepełnosprawne w rozumieniu ustawy z dnia 27 sierpnia 1997 r. </w:t>
      </w:r>
      <w:r w:rsidRPr="001A4487">
        <w:rPr>
          <w:i/>
        </w:rPr>
        <w:t>o rehabilitacji zawodowej i społecznej oraz zatrudnianiu osób niepełnosprawnych</w:t>
      </w:r>
      <w:r w:rsidRPr="00B7260C">
        <w:t xml:space="preserve"> (</w:t>
      </w:r>
      <w:r w:rsidR="003145F6" w:rsidRPr="003145F6">
        <w:t>Dz.</w:t>
      </w:r>
      <w:r w:rsidR="003145F6">
        <w:t xml:space="preserve"> </w:t>
      </w:r>
      <w:r w:rsidR="003145F6" w:rsidRPr="003145F6">
        <w:t xml:space="preserve">U. </w:t>
      </w:r>
      <w:r w:rsidR="003145F6">
        <w:t xml:space="preserve">z </w:t>
      </w:r>
      <w:r w:rsidR="003145F6" w:rsidRPr="003145F6">
        <w:t>2023</w:t>
      </w:r>
      <w:r w:rsidR="003145F6">
        <w:t xml:space="preserve"> r.</w:t>
      </w:r>
      <w:r w:rsidR="003145F6" w:rsidRPr="003145F6">
        <w:t xml:space="preserve"> poz. 100</w:t>
      </w:r>
      <w:r>
        <w:t xml:space="preserve">, z późn. zm.) </w:t>
      </w:r>
      <w:r w:rsidRPr="003145F6">
        <w:t xml:space="preserve">oraz osoby z zaburzeniami psychicznymi w rozumieniu ustawy z dnia 19 sierpnia 1994 r. </w:t>
      </w:r>
      <w:r w:rsidRPr="003145F6">
        <w:rPr>
          <w:i/>
        </w:rPr>
        <w:t>o ochronie zdrowia psychicznego</w:t>
      </w:r>
      <w:r w:rsidRPr="003145F6">
        <w:t xml:space="preserve"> (Dz.</w:t>
      </w:r>
      <w:r w:rsidR="003145F6" w:rsidRPr="003145F6">
        <w:t xml:space="preserve"> </w:t>
      </w:r>
      <w:r w:rsidRPr="003145F6">
        <w:t>U. z 2022 r. poz. 2123</w:t>
      </w:r>
      <w:r w:rsidR="003145F6" w:rsidRPr="003145F6">
        <w:t>, z późn. zm.</w:t>
      </w:r>
      <w:r w:rsidRPr="003145F6">
        <w:t>).</w:t>
      </w:r>
    </w:p>
    <w:p w14:paraId="34388250" w14:textId="77777777" w:rsidR="00561A7D" w:rsidRDefault="00561A7D" w:rsidP="00561A7D"/>
    <w:p w14:paraId="76EBFBEB" w14:textId="77777777" w:rsidR="00561A7D" w:rsidRPr="00B7260C" w:rsidRDefault="00561A7D" w:rsidP="000C5102">
      <w:pPr>
        <w:pStyle w:val="Nagwek8"/>
      </w:pPr>
      <w:r>
        <w:t>E</w:t>
      </w:r>
      <w:r w:rsidRPr="00F767F4">
        <w:t>.1. Uzasadnienie pozytywnego wpływu przedsięwzięcia na realizację zasady równości szans i niedy</w:t>
      </w:r>
      <w:r>
        <w:t>skryminacji</w:t>
      </w:r>
    </w:p>
    <w:p w14:paraId="562C63CD" w14:textId="77777777" w:rsidR="00561A7D" w:rsidRDefault="00561A7D" w:rsidP="00561A7D">
      <w:r>
        <w:t>Należy uzasadnić zgodność przedsięwzięcia z zasadą równości szans i niedyskryminacji poprzez pokazanie, w jaki sposób realizacja przedsięwzięcia i jego rezultaty przyczynią się do realizacji tej zasady.</w:t>
      </w:r>
    </w:p>
    <w:p w14:paraId="7FFD8C01" w14:textId="77777777" w:rsidR="00561A7D" w:rsidRDefault="00561A7D" w:rsidP="00561A7D">
      <w:r w:rsidRPr="002848B8">
        <w:t>Zasada równ</w:t>
      </w:r>
      <w:r>
        <w:t xml:space="preserve">ości szans i niedyskryminacji oznacza umożliwienie wszystkim osobom – bez względu na płeć, wiek, niepełnosprawność, cechy genetyczne, rasę, kolor skóry, pochodzenie etniczne lub społeczne, język, wyznawaną religię lub światopogląd, poglądy polityczne lub wszelkie inne poglądy, majętność, przynależność do mniejszości narodowej, orientację seksualną – sprawiedliwego i </w:t>
      </w:r>
      <w:r w:rsidRPr="00072A4E">
        <w:t>pełnego uczestnictwa we wszystkich dziedzinach życia na jednakowych zasadach.</w:t>
      </w:r>
    </w:p>
    <w:p w14:paraId="3CF10F14" w14:textId="77777777" w:rsidR="00561A7D" w:rsidRDefault="00561A7D" w:rsidP="00561A7D"/>
    <w:p w14:paraId="06DC50E7" w14:textId="77777777" w:rsidR="00561A7D" w:rsidRDefault="00561A7D" w:rsidP="000C5102">
      <w:pPr>
        <w:pStyle w:val="Nagwek8"/>
      </w:pPr>
      <w:r>
        <w:t>E</w:t>
      </w:r>
      <w:r w:rsidRPr="00D26ABF">
        <w:t xml:space="preserve">.2. </w:t>
      </w:r>
      <w:r>
        <w:t>Należy zaznaczyć, jaki jest w</w:t>
      </w:r>
      <w:r w:rsidRPr="00D26ABF">
        <w:t>pływ przedsięwzięcia na realizację zasady r</w:t>
      </w:r>
      <w:r>
        <w:t>ówności szans kobiet i mężczyzn</w:t>
      </w:r>
    </w:p>
    <w:p w14:paraId="4D187134" w14:textId="77777777" w:rsidR="00561A7D" w:rsidRDefault="00561A7D" w:rsidP="00561A7D">
      <w:r>
        <w:t xml:space="preserve">Należy zaznaczyć, jaki jest wpływ przedsięwzięcia na realizację zasady równości szans kobiet i mężczyzn. </w:t>
      </w:r>
      <w:r w:rsidRPr="002C1FC9">
        <w:t xml:space="preserve">Przedsięwzięcie zgłaszane do wsparcia </w:t>
      </w:r>
      <w:r>
        <w:t xml:space="preserve">w ramach inwestycji A2.1.1 powinno </w:t>
      </w:r>
      <w:r w:rsidRPr="002C1FC9">
        <w:t>zachowywać zgodność z zasadą równoś</w:t>
      </w:r>
      <w:r>
        <w:t xml:space="preserve">ci szans kobiet i mężczyzn. W takiej sytuacji wnioskodawca zaznacza „POZYTYWNY”. </w:t>
      </w:r>
      <w:r w:rsidRPr="002C1FC9">
        <w:t xml:space="preserve">W </w:t>
      </w:r>
      <w:r w:rsidRPr="002C1FC9">
        <w:lastRenderedPageBreak/>
        <w:t>wyjątkowych sytuacjach dopuszczalne jest uznanie neutralności przedsięwz</w:t>
      </w:r>
      <w:r>
        <w:t>ięcia w stosunku do tej zasady. Wówczas wnioskodawca zaznacza „NEUTRALNY”.</w:t>
      </w:r>
    </w:p>
    <w:p w14:paraId="3DBBB613" w14:textId="77777777" w:rsidR="00561A7D" w:rsidRDefault="00561A7D" w:rsidP="00561A7D">
      <w:r>
        <w:t xml:space="preserve">W drugiej części pola E.2 należy </w:t>
      </w:r>
      <w:r w:rsidRPr="00B369B8">
        <w:t>zawrzeć uzasadnienie wskazanego wpływu przedsięwzięcia na zasadę równośc</w:t>
      </w:r>
      <w:r>
        <w:t>i szans kobiet i mężczyzn. Jeżeli zaznaczono „POZYTYWNY”, opis powinien koncentrować się na wykazaniu zgodności poprzez podanie konkretnych działań realizowanych przez wnioskodawcę w ramach przedsięwzięcia, potwierdzających</w:t>
      </w:r>
      <w:r w:rsidRPr="00A31061">
        <w:t xml:space="preserve"> wybraną opcję.</w:t>
      </w:r>
      <w:r>
        <w:t xml:space="preserve"> Jeżeli zaznaczono „NEUTRALNY”, należy zawrzeć szczegółowe wyjaśnienie, dlaczego dane przedsięwzięcie nie jest w stanie zrealizować jakichkolwiek działań w zakresie pozytywnego wpływu na tę zasadę.</w:t>
      </w:r>
    </w:p>
    <w:p w14:paraId="6544DD1A" w14:textId="77777777" w:rsidR="00561A7D" w:rsidRPr="006C5056" w:rsidRDefault="00561A7D" w:rsidP="00561A7D">
      <w:r w:rsidRPr="006E2347">
        <w:t>Zasa</w:t>
      </w:r>
      <w:r>
        <w:t xml:space="preserve">da równości kobiet i mężczyzn oznacza </w:t>
      </w:r>
      <w:r w:rsidRPr="006E2347">
        <w:t>wdrożenie działań mających na celu osiągnięcie stanu, w którym kobietom i mężczyznom przypisuje się taką samą wartość społeczną, równe prawa i równe obowiązki. To również stan, w którym kobiety i mężczyźni mają równy dostęp do korzystania z zasobów (np. środki finansowe, szanse rozwoju). Zasada ta ma gwarantować możliwość wyboru drogi życiowej bez ograniczeń wy</w:t>
      </w:r>
      <w:r>
        <w:t>nikających ze stereotypów płci.</w:t>
      </w:r>
    </w:p>
    <w:p w14:paraId="1DE3255C" w14:textId="77777777" w:rsidR="00561A7D" w:rsidRDefault="00561A7D" w:rsidP="00561A7D"/>
    <w:p w14:paraId="2E1CF804" w14:textId="77777777" w:rsidR="00561A7D" w:rsidRPr="009537D2" w:rsidRDefault="00561A7D" w:rsidP="000C5102">
      <w:pPr>
        <w:pStyle w:val="Nagwek8"/>
      </w:pPr>
      <w:r>
        <w:t>E.3. Należy zaznaczyć, jaki jest w</w:t>
      </w:r>
      <w:r w:rsidRPr="00D26ABF">
        <w:t>pływ przedsięwzięcia na dostępność produktów przedsięwzięcia d</w:t>
      </w:r>
      <w:r>
        <w:t>la osób z niepełnosprawnościami</w:t>
      </w:r>
    </w:p>
    <w:p w14:paraId="286370C5" w14:textId="77777777" w:rsidR="00561A7D" w:rsidRDefault="00561A7D" w:rsidP="00561A7D">
      <w:r w:rsidRPr="009537D2">
        <w:t xml:space="preserve">Należy zaznaczyć, jaki jest wpływ przedsięwzięcia na dostępność produktów przedsięwzięcia dla osób z niepełnosprawnościami. Przedsięwzięcie zgłaszane do wsparcia w ramach inwestycji A2.1.1 powinno zapewniać dostępność produktów przedsięwzięcia dla osób z niepełnosprawnościami. W takiej sytuacji </w:t>
      </w:r>
      <w:r>
        <w:t>w</w:t>
      </w:r>
      <w:r w:rsidRPr="009537D2">
        <w:t xml:space="preserve">nioskodawca zaznacza „POZYTYWNY”. W wyjątkowych sytuacjach dopuszczalne jest uznanie neutralności produktu/produktów przedsięwzięcia w stosunku do tej zasady. Wówczas </w:t>
      </w:r>
      <w:r>
        <w:t>w</w:t>
      </w:r>
      <w:r w:rsidRPr="009537D2">
        <w:t>nioskodawca zaznacza „NEUTRALNY”.</w:t>
      </w:r>
    </w:p>
    <w:p w14:paraId="09E9FBB4" w14:textId="77777777" w:rsidR="00561A7D" w:rsidRDefault="00561A7D" w:rsidP="00561A7D">
      <w:r w:rsidRPr="003834E3">
        <w:t xml:space="preserve">W drugiej części pola E.3 należy zawrzeć uzasadnienie wskazanego wpływu przedsięwzięcia na dostępność produktów przedsięwzięcia dla osób z niepełnosprawnościami. </w:t>
      </w:r>
      <w:r>
        <w:t xml:space="preserve">Jeżeli zaznaczono „POZYTYWNY”, </w:t>
      </w:r>
      <w:r w:rsidRPr="003834E3">
        <w:t>opis powinie</w:t>
      </w:r>
      <w:r>
        <w:t xml:space="preserve">n koncentrować się na ukazaniu, </w:t>
      </w:r>
      <w:r w:rsidRPr="003834E3">
        <w:t xml:space="preserve">w jaki sposób zostanie zapewniona dostępność rezultatów przedsięwzięcia dla osób </w:t>
      </w:r>
      <w:r>
        <w:t xml:space="preserve">z niepełnosprawnościami, tzn. </w:t>
      </w:r>
      <w:r w:rsidRPr="0058662C">
        <w:t>w jaki sposób produkt będzie dostosowany, aby zapewnić możliwość dostępu i/lub korzystania z niego przez osoby z</w:t>
      </w:r>
      <w:r>
        <w:t xml:space="preserve"> niepełnosprawnościami). </w:t>
      </w:r>
      <w:r w:rsidRPr="003834E3">
        <w:t>Jeżeli zaznaczono „NEUTRALNY”, należy zawrzeć szczegółowe wyjaśnienie, dlaczego produkty przedsięwzięcia nie są w stanie zrealizować jakichkolwiek działań w zakresie pozytywnego wpływu na tę zasadę.</w:t>
      </w:r>
      <w:r>
        <w:t xml:space="preserve"> Neutralność może wynikać np. z faktu, że sam produkt jest bezobsługowy</w:t>
      </w:r>
      <w:r w:rsidRPr="00BA753B">
        <w:t xml:space="preserve"> lub kwestia dostępności nie dotyczy danego produktu, bo korzystanie z niego wymaga specjalnych uprawnień</w:t>
      </w:r>
      <w:r>
        <w:t>. Uzasadniając dostępność lub neutralność produktu projektu dla osób niepełnosprawnych należy uwzględnić takie elementy jak specyfika produktu oraz odbiorca produktu.</w:t>
      </w:r>
    </w:p>
    <w:p w14:paraId="7069DC77" w14:textId="77777777" w:rsidR="00561A7D" w:rsidRDefault="00561A7D" w:rsidP="00561A7D">
      <w:r w:rsidRPr="00072A4E">
        <w:t>Dostępność oznacza możliwość korzystania z infrastruktury, transportu, technologii i systemów informacyjno-komunikacyjnych oraz produktów i usług. Pozwala ona w szczególności osobom z niepełnosprawnościami i osobom starszym na korzystanie z nich na zasa</w:t>
      </w:r>
      <w:r>
        <w:t>dzie równości z innymi osobami. Ponadto, d</w:t>
      </w:r>
      <w:r w:rsidRPr="00072A4E">
        <w:t>ostę</w:t>
      </w:r>
      <w:r>
        <w:t xml:space="preserve">pność oznacza, że wszystkie </w:t>
      </w:r>
      <w:r w:rsidRPr="00072A4E">
        <w:t>produkty</w:t>
      </w:r>
      <w:r>
        <w:t xml:space="preserve"> przedsięwzięcia</w:t>
      </w:r>
      <w:r w:rsidRPr="00072A4E">
        <w:t xml:space="preserve"> (w tym także udzielane usługi) mogą być wykorzystywane (używane) przez każdą osob</w:t>
      </w:r>
      <w:r>
        <w:t>ę. Przykładami tych produktów mogą być m.in.</w:t>
      </w:r>
      <w:r w:rsidRPr="00072A4E">
        <w:t>: st</w:t>
      </w:r>
      <w:r>
        <w:t>rona internetowa lub aplikacja, systemy cyfrowe, wybudowane lub zmodernizowane</w:t>
      </w:r>
      <w:r w:rsidRPr="00072A4E">
        <w:t xml:space="preserve"> obiek</w:t>
      </w:r>
      <w:r>
        <w:t>ty, zakupione środki trwałe takie jak roboty czy maszyny.</w:t>
      </w:r>
    </w:p>
    <w:p w14:paraId="283BA44A" w14:textId="77777777" w:rsidR="00561A7D" w:rsidRDefault="00561A7D" w:rsidP="00561A7D">
      <w:r w:rsidRPr="003834E3">
        <w:t>Dostępność może być zapewniona przede wszystkim dzięki stosowaniu koncepc</w:t>
      </w:r>
      <w:r>
        <w:t xml:space="preserve">ji uniwersalnego projektowania opisanej w </w:t>
      </w:r>
      <w:r w:rsidRPr="00EC49B0">
        <w:rPr>
          <w:i/>
        </w:rPr>
        <w:t>Standardach dostępności dla polityki spójności 2021-2027</w:t>
      </w:r>
      <w:r>
        <w:t>.</w:t>
      </w:r>
    </w:p>
    <w:p w14:paraId="131A6375" w14:textId="77777777" w:rsidR="00561A7D" w:rsidRDefault="00561A7D" w:rsidP="00561A7D"/>
    <w:p w14:paraId="7666384C" w14:textId="77777777" w:rsidR="00561A7D" w:rsidRDefault="00561A7D" w:rsidP="00561A7D">
      <w:pPr>
        <w:spacing w:before="0" w:after="0"/>
        <w:jc w:val="left"/>
      </w:pPr>
      <w:r>
        <w:br w:type="page"/>
      </w:r>
    </w:p>
    <w:p w14:paraId="4A8AAFAC" w14:textId="77777777" w:rsidR="00561A7D" w:rsidRPr="00D26ABF" w:rsidRDefault="00561A7D" w:rsidP="00AD65BD">
      <w:pPr>
        <w:pStyle w:val="Nagwek4"/>
      </w:pPr>
      <w:bookmarkStart w:id="37" w:name="_Toc136329260"/>
      <w:r>
        <w:lastRenderedPageBreak/>
        <w:t>F</w:t>
      </w:r>
      <w:r w:rsidRPr="00D26ABF">
        <w:t>. ZESTAWIENIE KOSZTÓW PRZEDSIĘWZIĘCIA</w:t>
      </w:r>
      <w:bookmarkEnd w:id="37"/>
    </w:p>
    <w:p w14:paraId="45824143" w14:textId="77777777" w:rsidR="00561A7D" w:rsidRDefault="00561A7D" w:rsidP="00561A7D">
      <w:pPr>
        <w:pBdr>
          <w:top w:val="single" w:sz="4" w:space="1" w:color="auto"/>
          <w:left w:val="single" w:sz="4" w:space="4" w:color="auto"/>
          <w:bottom w:val="single" w:sz="4" w:space="1" w:color="auto"/>
          <w:right w:val="single" w:sz="4" w:space="4" w:color="auto"/>
        </w:pBdr>
        <w:shd w:val="clear" w:color="auto" w:fill="DBDBDB" w:themeFill="accent3" w:themeFillTint="66"/>
      </w:pPr>
      <w:r w:rsidRPr="005D5F7F">
        <w:t>Informac</w:t>
      </w:r>
      <w:r>
        <w:t xml:space="preserve">je podane w tej sekcji </w:t>
      </w:r>
      <w:r w:rsidRPr="005D5F7F">
        <w:t>powinny być spójne z inform</w:t>
      </w:r>
      <w:r>
        <w:t>acjami podanymi w części C.1 wniosku, bowiem każdy element przedsięwzięcia</w:t>
      </w:r>
      <w:r w:rsidRPr="005D5F7F">
        <w:t xml:space="preserve"> musi znaleźć odzwierciedlenie w ka</w:t>
      </w:r>
      <w:r>
        <w:t>tegoriach kosztów.</w:t>
      </w:r>
    </w:p>
    <w:p w14:paraId="310E70C5" w14:textId="7ED6CA66" w:rsidR="00561A7D" w:rsidRDefault="00561A7D" w:rsidP="00561A7D">
      <w:pPr>
        <w:pBdr>
          <w:top w:val="single" w:sz="4" w:space="1" w:color="auto"/>
          <w:left w:val="single" w:sz="4" w:space="4" w:color="auto"/>
          <w:bottom w:val="single" w:sz="4" w:space="1" w:color="auto"/>
          <w:right w:val="single" w:sz="4" w:space="4" w:color="auto"/>
        </w:pBdr>
        <w:shd w:val="clear" w:color="auto" w:fill="DBDBDB" w:themeFill="accent3" w:themeFillTint="66"/>
      </w:pPr>
      <w:r>
        <w:t xml:space="preserve">Planując koszty w ramach przedsięwzięcia należy mieć na uwadze, iż powinny one być dokonane w sposób przejrzysty, powiązane z realizacją zakresu rzeczowego przedsięwzięcia oraz niezbędne do jego prawidłowej realizacji. Koszty powinny służyć zapewnieniu osiągnięcia celów przedsięwzięcia i inwestycji A2.1.1, co oznacza, że muszą być uzasadnione i racjonalne z punktu widzenia zaplanowanych przez </w:t>
      </w:r>
      <w:r w:rsidR="007958A6">
        <w:t>w</w:t>
      </w:r>
      <w:r>
        <w:t>nioskodawcę działań oraz celów przedsięwzięcia i inwestycji A2.1.1.</w:t>
      </w:r>
    </w:p>
    <w:p w14:paraId="12090FB5" w14:textId="77777777" w:rsidR="00561A7D" w:rsidRDefault="00561A7D" w:rsidP="00561A7D">
      <w:pPr>
        <w:pBdr>
          <w:top w:val="single" w:sz="4" w:space="1" w:color="auto"/>
          <w:left w:val="single" w:sz="4" w:space="4" w:color="auto"/>
          <w:bottom w:val="single" w:sz="4" w:space="1" w:color="auto"/>
          <w:right w:val="single" w:sz="4" w:space="4" w:color="auto"/>
        </w:pBdr>
        <w:shd w:val="clear" w:color="auto" w:fill="DBDBDB" w:themeFill="accent3" w:themeFillTint="66"/>
      </w:pPr>
      <w:r>
        <w:t>Przez „uzasadnione” należy rozumieć, iż muszą być potrzebne i bezpośrednio związane z realizacją działań uznanych za kwalifikowane zaplanowanych w projekcie. Wnioskodawca jest zobowiązany wykazać w dokumentacji aplikacyjnej konieczność poniesienia każdego kosztu.</w:t>
      </w:r>
    </w:p>
    <w:p w14:paraId="00AC59F1" w14:textId="7DF8F41D" w:rsidR="00561A7D" w:rsidRDefault="00561A7D" w:rsidP="00561A7D">
      <w:pPr>
        <w:pBdr>
          <w:top w:val="single" w:sz="4" w:space="1" w:color="auto"/>
          <w:left w:val="single" w:sz="4" w:space="4" w:color="auto"/>
          <w:bottom w:val="single" w:sz="4" w:space="1" w:color="auto"/>
          <w:right w:val="single" w:sz="4" w:space="4" w:color="auto"/>
        </w:pBdr>
        <w:shd w:val="clear" w:color="auto" w:fill="DBDBDB" w:themeFill="accent3" w:themeFillTint="66"/>
      </w:pPr>
      <w:r w:rsidRPr="00E51E6A">
        <w:t xml:space="preserve">Przez „racjonalne” należy rozumieć, iż ich wysokość musi być dostosowana do zakresu zaplanowanych czynności i potrzeb. Nie </w:t>
      </w:r>
      <w:r>
        <w:t>mogą być zawyżone ani zaniżone.</w:t>
      </w:r>
      <w:r w:rsidR="00DA5519">
        <w:t xml:space="preserve"> W celu potwierdzenia wysokości kosztów, wnioskodawca zobowiązany jest do przedstawienia dokumentacji zawierającej sposób szacowania kosztów kwalifikowalnych.</w:t>
      </w:r>
    </w:p>
    <w:p w14:paraId="6F031517" w14:textId="77777777" w:rsidR="00561A7D" w:rsidRPr="00E00080" w:rsidRDefault="00561A7D" w:rsidP="00561A7D">
      <w:pPr>
        <w:rPr>
          <w:sz w:val="6"/>
        </w:rPr>
      </w:pPr>
    </w:p>
    <w:p w14:paraId="644D0971" w14:textId="04110AE2" w:rsidR="00561A7D" w:rsidRDefault="00561A7D" w:rsidP="00561A7D">
      <w:pPr>
        <w:pBdr>
          <w:top w:val="single" w:sz="4" w:space="1" w:color="auto"/>
          <w:left w:val="single" w:sz="4" w:space="4" w:color="auto"/>
          <w:bottom w:val="single" w:sz="4" w:space="1" w:color="auto"/>
          <w:right w:val="single" w:sz="4" w:space="4" w:color="auto"/>
        </w:pBdr>
        <w:shd w:val="clear" w:color="auto" w:fill="DBDBDB" w:themeFill="accent3" w:themeFillTint="66"/>
      </w:pPr>
      <w:r w:rsidRPr="0056608E">
        <w:t xml:space="preserve">Wnioskodawca jest zobowiązany przedstawić w dokumentacji aplikacyjnej źródła danych, na podstawie których </w:t>
      </w:r>
      <w:r>
        <w:t xml:space="preserve">określono szacunkowe </w:t>
      </w:r>
      <w:r w:rsidRPr="0056608E">
        <w:t xml:space="preserve">kwoty </w:t>
      </w:r>
      <w:r w:rsidRPr="00E51E6A">
        <w:t>poszczególnych kosztów.</w:t>
      </w:r>
    </w:p>
    <w:p w14:paraId="651C6939" w14:textId="57376224" w:rsidR="004C70D7" w:rsidRDefault="00561A7D" w:rsidP="004C70D7">
      <w:pPr>
        <w:pBdr>
          <w:top w:val="single" w:sz="4" w:space="1" w:color="auto"/>
          <w:left w:val="single" w:sz="4" w:space="4" w:color="auto"/>
          <w:bottom w:val="single" w:sz="4" w:space="1" w:color="auto"/>
          <w:right w:val="single" w:sz="4" w:space="4" w:color="auto"/>
        </w:pBdr>
        <w:shd w:val="clear" w:color="auto" w:fill="DBDBDB" w:themeFill="accent3" w:themeFillTint="66"/>
      </w:pPr>
      <w:r w:rsidRPr="004C70D7">
        <w:t>Przy ponoszeniu kosztów należy stosować</w:t>
      </w:r>
      <w:r w:rsidR="004C70D7">
        <w:t>:</w:t>
      </w:r>
    </w:p>
    <w:p w14:paraId="438D8C6D" w14:textId="632420BB" w:rsidR="004C70D7" w:rsidRDefault="004C70D7" w:rsidP="004C70D7">
      <w:pPr>
        <w:pBdr>
          <w:top w:val="single" w:sz="4" w:space="1" w:color="auto"/>
          <w:left w:val="single" w:sz="4" w:space="4" w:color="auto"/>
          <w:bottom w:val="single" w:sz="4" w:space="1" w:color="auto"/>
          <w:right w:val="single" w:sz="4" w:space="4" w:color="auto"/>
        </w:pBdr>
        <w:shd w:val="clear" w:color="auto" w:fill="DBDBDB" w:themeFill="accent3" w:themeFillTint="66"/>
      </w:pPr>
      <w:r>
        <w:t>• przepisy ustawy z dnia 11 września 2019 r. Prawo zamówień publicznych (Dz. U. z 2022 r. poz. 1710, z późn. zm.) oraz zasadę konkurencyjności, stanowiącą załącznik nr 6 do regulaminu – w przypadku przedsiębiorstw zobligowanych do stosowania przepisów PZP,</w:t>
      </w:r>
    </w:p>
    <w:p w14:paraId="3AEC5D61" w14:textId="18C737FE" w:rsidR="00215A77" w:rsidRDefault="004C70D7" w:rsidP="004C70D7">
      <w:pPr>
        <w:pBdr>
          <w:top w:val="single" w:sz="4" w:space="1" w:color="auto"/>
          <w:left w:val="single" w:sz="4" w:space="4" w:color="auto"/>
          <w:bottom w:val="single" w:sz="4" w:space="1" w:color="auto"/>
          <w:right w:val="single" w:sz="4" w:space="4" w:color="auto"/>
        </w:pBdr>
        <w:shd w:val="clear" w:color="auto" w:fill="DBDBDB" w:themeFill="accent3" w:themeFillTint="66"/>
      </w:pPr>
      <w:r>
        <w:t>• co najmniej zasadę konkurencyjności, stanowiącą załącznik nr 6 do regulaminu – w przypadku przedsiębiorstw nie stosujących ww. ustawy.</w:t>
      </w:r>
    </w:p>
    <w:p w14:paraId="6EF0BD2E" w14:textId="77777777" w:rsidR="00561A7D" w:rsidRPr="00E00080" w:rsidRDefault="00561A7D" w:rsidP="00561A7D">
      <w:pPr>
        <w:rPr>
          <w:sz w:val="6"/>
        </w:rPr>
      </w:pPr>
    </w:p>
    <w:p w14:paraId="520F7DD0" w14:textId="77777777" w:rsidR="002D2ADE" w:rsidRDefault="00561A7D" w:rsidP="00561A7D">
      <w:pPr>
        <w:pBdr>
          <w:top w:val="single" w:sz="4" w:space="1" w:color="auto"/>
          <w:left w:val="single" w:sz="4" w:space="4" w:color="auto"/>
          <w:bottom w:val="single" w:sz="4" w:space="1" w:color="auto"/>
          <w:right w:val="single" w:sz="4" w:space="4" w:color="auto"/>
        </w:pBdr>
        <w:shd w:val="clear" w:color="auto" w:fill="DBDBDB" w:themeFill="accent3" w:themeFillTint="66"/>
      </w:pPr>
      <w:r>
        <w:t>Należy pamiętać o tym, że VAT nie jest kwalifikowany, zatem nie może być finansowany ze środków RRF w ramach przedsięwzięcia zgłaszanego do dofinansowania</w:t>
      </w:r>
      <w:r w:rsidR="002D2ADE">
        <w:t>.</w:t>
      </w:r>
    </w:p>
    <w:p w14:paraId="3FF414C3" w14:textId="375A8136" w:rsidR="004C70D7" w:rsidRDefault="002D2ADE" w:rsidP="00561A7D">
      <w:pPr>
        <w:pBdr>
          <w:top w:val="single" w:sz="4" w:space="1" w:color="auto"/>
          <w:left w:val="single" w:sz="4" w:space="4" w:color="auto"/>
          <w:bottom w:val="single" w:sz="4" w:space="1" w:color="auto"/>
          <w:right w:val="single" w:sz="4" w:space="4" w:color="auto"/>
        </w:pBdr>
        <w:shd w:val="clear" w:color="auto" w:fill="DBDBDB" w:themeFill="accent3" w:themeFillTint="66"/>
      </w:pPr>
      <w:r>
        <w:t>K</w:t>
      </w:r>
      <w:r w:rsidR="00561A7D">
        <w:t>oszty finansowane ze środków KPO muszą być powiązane z realizacją prac stanowiących integralną część inwestycji i służyć zapewnieniu osiągnięcia celów inwestycji;</w:t>
      </w:r>
    </w:p>
    <w:p w14:paraId="20305090" w14:textId="0658DBF8" w:rsidR="002D2ADE" w:rsidRDefault="002D2ADE" w:rsidP="004C70D7">
      <w:pPr>
        <w:pBdr>
          <w:top w:val="single" w:sz="4" w:space="1" w:color="auto"/>
          <w:left w:val="single" w:sz="4" w:space="4" w:color="auto"/>
          <w:bottom w:val="single" w:sz="4" w:space="1" w:color="auto"/>
          <w:right w:val="single" w:sz="4" w:space="4" w:color="auto"/>
        </w:pBdr>
        <w:shd w:val="clear" w:color="auto" w:fill="DBDBDB" w:themeFill="accent3" w:themeFillTint="66"/>
      </w:pPr>
      <w:r w:rsidRPr="002D2ADE">
        <w:t xml:space="preserve">Koszty niekwalifikowalne są w całości finansowane ze środków własnych </w:t>
      </w:r>
      <w:r w:rsidR="007958A6">
        <w:t>w</w:t>
      </w:r>
      <w:r w:rsidRPr="002D2ADE">
        <w:t>nioskodawcy.</w:t>
      </w:r>
    </w:p>
    <w:p w14:paraId="7DC53136" w14:textId="77777777" w:rsidR="00561A7D" w:rsidRDefault="00561A7D" w:rsidP="00561A7D"/>
    <w:p w14:paraId="10FDE0ED" w14:textId="77777777" w:rsidR="00561A7D" w:rsidRPr="00D26ABF" w:rsidRDefault="00561A7D" w:rsidP="000C5102">
      <w:pPr>
        <w:pStyle w:val="Nagwek8"/>
      </w:pPr>
      <w:r>
        <w:t>F</w:t>
      </w:r>
      <w:r w:rsidRPr="00D26ABF">
        <w:t>.1. Kategorie</w:t>
      </w:r>
      <w:r>
        <w:t xml:space="preserve"> kosztów</w:t>
      </w:r>
    </w:p>
    <w:p w14:paraId="76AAA4C2" w14:textId="77777777" w:rsidR="00561A7D" w:rsidRDefault="00561A7D" w:rsidP="00561A7D">
      <w:pPr>
        <w:pBdr>
          <w:top w:val="single" w:sz="4" w:space="1" w:color="auto"/>
          <w:left w:val="single" w:sz="4" w:space="4" w:color="auto"/>
          <w:bottom w:val="single" w:sz="4" w:space="1" w:color="auto"/>
          <w:right w:val="single" w:sz="4" w:space="4" w:color="auto"/>
        </w:pBdr>
        <w:shd w:val="clear" w:color="auto" w:fill="DBDBDB" w:themeFill="accent3" w:themeFillTint="66"/>
      </w:pPr>
      <w:r>
        <w:t>Wskazane do wsparcia koszty muszą wpisywać się w katalog kosztów kwalifikowalnych stanowiący załącznik nr 4 do regulaminu. Ponadto, muszą być one ściśle powiązane z zakresem rzeczowym przedsięwzięcia, wpisanym w części C.1 wniosku, jak również niezbędne do zrealizowania zdefiniowanych działań i służyć osiągnięciu celu przedsięwzięcia polegającego na wdrożeniu projektu związanego z robotyzacją i/lub cyfryzacją.</w:t>
      </w:r>
    </w:p>
    <w:p w14:paraId="0B7F9D51" w14:textId="77777777" w:rsidR="00561A7D" w:rsidRDefault="00561A7D" w:rsidP="00561A7D">
      <w:pPr>
        <w:pBdr>
          <w:top w:val="single" w:sz="4" w:space="1" w:color="auto"/>
          <w:left w:val="single" w:sz="4" w:space="4" w:color="auto"/>
          <w:bottom w:val="single" w:sz="4" w:space="1" w:color="auto"/>
          <w:right w:val="single" w:sz="4" w:space="4" w:color="auto"/>
        </w:pBdr>
        <w:shd w:val="clear" w:color="auto" w:fill="DBDBDB" w:themeFill="accent3" w:themeFillTint="66"/>
      </w:pPr>
      <w:r>
        <w:t>Wypełniając tabelę należy mieć na uwadze, iż dla niektórych kategorii kosztów określone zostały limity (informacje o limitach dostępne są w załączniku nr 4 do regulaminu), dlatego istotne jest właściwe przyporządkowanie każdego kosztu do odpowiedniej kategorii.</w:t>
      </w:r>
    </w:p>
    <w:p w14:paraId="39C2E333" w14:textId="77777777" w:rsidR="00561A7D" w:rsidRDefault="00561A7D" w:rsidP="00561A7D">
      <w:pPr>
        <w:pBdr>
          <w:top w:val="single" w:sz="4" w:space="1" w:color="auto"/>
          <w:left w:val="single" w:sz="4" w:space="4" w:color="auto"/>
          <w:bottom w:val="single" w:sz="4" w:space="1" w:color="auto"/>
          <w:right w:val="single" w:sz="4" w:space="4" w:color="auto"/>
        </w:pBdr>
        <w:shd w:val="clear" w:color="auto" w:fill="DBDBDB" w:themeFill="accent3" w:themeFillTint="66"/>
      </w:pPr>
      <w:r>
        <w:t>Wszelkie obostrzenia dotyczące kwalifikowalności oraz przykładowe koszty wskazano w załączniku nr 4 do regulaminu.</w:t>
      </w:r>
    </w:p>
    <w:p w14:paraId="0492ECE7" w14:textId="77777777" w:rsidR="00561A7D" w:rsidRDefault="00561A7D" w:rsidP="00561A7D"/>
    <w:p w14:paraId="13971770" w14:textId="77777777" w:rsidR="00561A7D" w:rsidRDefault="00561A7D" w:rsidP="00561A7D">
      <w:r w:rsidRPr="00B77D39">
        <w:t xml:space="preserve">Należy uzupełnić tabelę wymieniając koszty zaplanowane do poniesienia w ramach realizacji przedsięwzięcia wraz z przypisanymi im wartościami oraz zawrzeć uzasadnienie </w:t>
      </w:r>
      <w:r>
        <w:t xml:space="preserve">konieczności poniesienia </w:t>
      </w:r>
      <w:r w:rsidRPr="00B77D39">
        <w:t>każdego z wymienionych kosztów wraz ze wskazaniem, przy realizacji którego zadania jest on niezbędny.</w:t>
      </w:r>
    </w:p>
    <w:p w14:paraId="266ADC09" w14:textId="5E92026C" w:rsidR="00561A7D" w:rsidRPr="00C10F0E" w:rsidRDefault="00561A7D" w:rsidP="00561A7D">
      <w:r w:rsidRPr="00C10F0E">
        <w:lastRenderedPageBreak/>
        <w:t xml:space="preserve">Tabela zawiera podział na pięć kategorii kosztów kwalifikowalnych: Środki trwałe (urządzenia, wyposażenie); Nieruchomości (grunty, budynki, zakłady); Nadzór / zarządzanie inwestycją; Roboty budowlane; Wartości niematerialne i prawne (aktywa nieposiadające postaci fizycznej ani finansowej). Tabela zawiera również część przeznaczoną na wpisanie kosztów niekwalifikowalnych, które </w:t>
      </w:r>
      <w:r w:rsidR="007958A6">
        <w:t>w</w:t>
      </w:r>
      <w:r w:rsidRPr="00C10F0E">
        <w:t>nioskodawca pokrywa z własnych środków. Przy kosztach niekwalifikowalnych kolumna „Koszty kwalifikowalne” oraz „Dofinansowanie” nie są wypełniane. Koszty niekwalifikowalne to wszystkie koszty, które</w:t>
      </w:r>
      <w:r>
        <w:t xml:space="preserve"> są niezbędne do realizacji przedsięwzięcia, lecz nie zostały uwzględnione w załączniku nr 4 do regulaminu.</w:t>
      </w:r>
    </w:p>
    <w:p w14:paraId="6C880F85" w14:textId="77777777" w:rsidR="00561A7D" w:rsidRDefault="00561A7D" w:rsidP="00561A7D">
      <w:r>
        <w:t>Koszty należy wprowadzać poprzez powielenie wiersza w tabeli przy kategorii właściwej dla wpisywanego kosztu.</w:t>
      </w:r>
    </w:p>
    <w:p w14:paraId="3AC861BF" w14:textId="77777777" w:rsidR="00561A7D" w:rsidRDefault="00561A7D" w:rsidP="00561A7D">
      <w:r>
        <w:t>Dla każdej kategorii należy wprowadzić sumę wartości wszystkich kosztów wymienionych w ramach tej kategorii.</w:t>
      </w:r>
    </w:p>
    <w:p w14:paraId="345A9CC0" w14:textId="77777777" w:rsidR="00561A7D" w:rsidRDefault="00561A7D" w:rsidP="00561A7D">
      <w:r>
        <w:t>Na końcu tabeli należy wprowadzić sumę dotyczącą kosztów całego przedsięwzięcia, tj. łączną ze wszystkich kategorii kosztów.</w:t>
      </w:r>
    </w:p>
    <w:p w14:paraId="133C4CB7" w14:textId="77777777" w:rsidR="00561A7D" w:rsidRDefault="00561A7D" w:rsidP="00561A7D"/>
    <w:p w14:paraId="0B57CF97" w14:textId="77777777" w:rsidR="00561A7D" w:rsidRPr="00B36674" w:rsidRDefault="00561A7D" w:rsidP="00561A7D">
      <w:pPr>
        <w:rPr>
          <w:b/>
        </w:rPr>
      </w:pPr>
      <w:r w:rsidRPr="00B36674">
        <w:rPr>
          <w:b/>
        </w:rPr>
        <w:t>Nazwa kosztu</w:t>
      </w:r>
    </w:p>
    <w:p w14:paraId="42C395CB" w14:textId="77777777" w:rsidR="00561A7D" w:rsidRDefault="00561A7D" w:rsidP="00561A7D">
      <w:r>
        <w:t>Należy wprowadzić nazwę kosztu pozwalającą na jego łatwą identyfikację.</w:t>
      </w:r>
    </w:p>
    <w:p w14:paraId="64566097" w14:textId="77777777" w:rsidR="00561A7D" w:rsidRDefault="00561A7D" w:rsidP="00561A7D"/>
    <w:p w14:paraId="60C46482" w14:textId="77777777" w:rsidR="00561A7D" w:rsidRPr="00B36674" w:rsidRDefault="00561A7D" w:rsidP="00561A7D">
      <w:pPr>
        <w:rPr>
          <w:b/>
        </w:rPr>
      </w:pPr>
      <w:r w:rsidRPr="00B36674">
        <w:rPr>
          <w:b/>
        </w:rPr>
        <w:t>Uzasadnienie</w:t>
      </w:r>
    </w:p>
    <w:p w14:paraId="6950BF64" w14:textId="77777777" w:rsidR="00561A7D" w:rsidRDefault="00561A7D" w:rsidP="00561A7D">
      <w:r>
        <w:t>Należy zawrzeć opis wykazujący zasadność poniesienia kosztu z punktu widzenia celu i zakresu rzeczowego przedsięwzięcia. Ponadto, należy wskazać zadanie z zakresu rzeczowego, do którego dany koszt będzie niezbędny.</w:t>
      </w:r>
    </w:p>
    <w:p w14:paraId="59CB5C4F" w14:textId="77777777" w:rsidR="00561A7D" w:rsidRDefault="00561A7D" w:rsidP="00561A7D"/>
    <w:p w14:paraId="69A11BA3" w14:textId="77777777" w:rsidR="00561A7D" w:rsidRPr="00B36674" w:rsidRDefault="00561A7D" w:rsidP="00561A7D">
      <w:pPr>
        <w:rPr>
          <w:b/>
        </w:rPr>
      </w:pPr>
      <w:r>
        <w:rPr>
          <w:b/>
        </w:rPr>
        <w:t xml:space="preserve">Koszty ogółem </w:t>
      </w:r>
      <w:r w:rsidRPr="00B36674">
        <w:rPr>
          <w:b/>
        </w:rPr>
        <w:t>(zł)</w:t>
      </w:r>
    </w:p>
    <w:p w14:paraId="64AE2D5B" w14:textId="77777777" w:rsidR="00561A7D" w:rsidRDefault="00561A7D" w:rsidP="00561A7D">
      <w:r>
        <w:t xml:space="preserve">Kwoty kosztów uwzględniane w polach „Koszty </w:t>
      </w:r>
      <w:r w:rsidRPr="00C07D47">
        <w:t>ogółem</w:t>
      </w:r>
      <w:r>
        <w:t>” muszą dotyczyć kwot brutto kosztów planowanych do poniesienia przy realizacji przedsięwzięcia.</w:t>
      </w:r>
    </w:p>
    <w:p w14:paraId="090EE08B" w14:textId="77777777" w:rsidR="00561A7D" w:rsidRDefault="00561A7D" w:rsidP="00561A7D"/>
    <w:p w14:paraId="1AC8D7DD" w14:textId="77777777" w:rsidR="00561A7D" w:rsidRPr="00B36674" w:rsidRDefault="00561A7D" w:rsidP="00561A7D">
      <w:pPr>
        <w:rPr>
          <w:b/>
        </w:rPr>
      </w:pPr>
      <w:r w:rsidRPr="00B36674">
        <w:rPr>
          <w:b/>
        </w:rPr>
        <w:t>Koszty kwalifikowa</w:t>
      </w:r>
      <w:r>
        <w:rPr>
          <w:b/>
        </w:rPr>
        <w:t xml:space="preserve">lne netto </w:t>
      </w:r>
      <w:r w:rsidRPr="00B36674">
        <w:rPr>
          <w:b/>
        </w:rPr>
        <w:t>(zł)</w:t>
      </w:r>
    </w:p>
    <w:p w14:paraId="260E08F0" w14:textId="77777777" w:rsidR="00561A7D" w:rsidRDefault="00561A7D" w:rsidP="00561A7D">
      <w:r w:rsidRPr="001A4487">
        <w:t>Pole zablokowane do wypełnienia dla kategorii „Koszty niekwalifikowalne”.</w:t>
      </w:r>
    </w:p>
    <w:p w14:paraId="037995E4" w14:textId="17E25D77" w:rsidR="00561A7D" w:rsidRDefault="00561A7D" w:rsidP="00561A7D">
      <w:r>
        <w:t>Kwoty kosztów uwzględniane w polach „Koszty</w:t>
      </w:r>
      <w:r w:rsidRPr="00C07D47">
        <w:t xml:space="preserve"> kwalifikowalne” powinny dotyczyć kwot netto (tj. bez </w:t>
      </w:r>
      <w:r>
        <w:t>VAT) w przypadku wszystkich</w:t>
      </w:r>
      <w:r w:rsidR="007958A6">
        <w:t xml:space="preserve"> w</w:t>
      </w:r>
      <w:r>
        <w:t>nioskodawców, niezależnie od możliwości odzyskania podatku VAT.</w:t>
      </w:r>
    </w:p>
    <w:p w14:paraId="6A77EFDE" w14:textId="77777777" w:rsidR="00561A7D" w:rsidRDefault="00561A7D" w:rsidP="00561A7D"/>
    <w:p w14:paraId="1639FFA7" w14:textId="77777777" w:rsidR="00561A7D" w:rsidRPr="00AC1738" w:rsidRDefault="00561A7D" w:rsidP="00561A7D">
      <w:pPr>
        <w:rPr>
          <w:b/>
        </w:rPr>
      </w:pPr>
      <w:r w:rsidRPr="00B36674">
        <w:rPr>
          <w:b/>
        </w:rPr>
        <w:t>Dofinansowanie netto (zł)</w:t>
      </w:r>
    </w:p>
    <w:p w14:paraId="4A1161A4" w14:textId="77777777" w:rsidR="00561A7D" w:rsidRDefault="00561A7D" w:rsidP="00561A7D">
      <w:r w:rsidRPr="001A4487">
        <w:t>Pole zablokowane do wypełnienia dla kategorii „Koszty niekwalifikowalne”.</w:t>
      </w:r>
    </w:p>
    <w:p w14:paraId="17DB9E5B" w14:textId="769E7D65" w:rsidR="00561A7D" w:rsidRDefault="00561A7D" w:rsidP="00561A7D">
      <w:r w:rsidRPr="00C10F0E">
        <w:t xml:space="preserve">Intensywność wsparcia </w:t>
      </w:r>
      <w:r>
        <w:t xml:space="preserve">stanowiącego pomoc publiczną przyznawaną w ramach inwestycji A2.1.1 </w:t>
      </w:r>
      <w:r w:rsidRPr="00C10F0E">
        <w:t xml:space="preserve">obliczana jest zgodnie z przepisami rozporządzenia </w:t>
      </w:r>
      <w:r w:rsidRPr="00B20171">
        <w:t xml:space="preserve">Rady Ministrów z dnia 14 grudnia 2021 r. w sprawie ustalenia mapy pomocy regionalnej na lata 2022-2027 (Dz.U. </w:t>
      </w:r>
      <w:r w:rsidR="00B20171" w:rsidRPr="00B20171">
        <w:t xml:space="preserve">z </w:t>
      </w:r>
      <w:r w:rsidRPr="00B20171">
        <w:t>2021</w:t>
      </w:r>
      <w:r w:rsidR="00B20171" w:rsidRPr="00B20171">
        <w:t xml:space="preserve"> r.</w:t>
      </w:r>
      <w:r w:rsidRPr="00B20171">
        <w:t xml:space="preserve"> poz. 2422</w:t>
      </w:r>
      <w:r w:rsidR="00B20171" w:rsidRPr="00B20171">
        <w:t>, z późn. zm.</w:t>
      </w:r>
      <w:r w:rsidRPr="00B20171">
        <w:t>).</w:t>
      </w:r>
    </w:p>
    <w:p w14:paraId="5F56D15D" w14:textId="77777777" w:rsidR="00561A7D" w:rsidRDefault="00561A7D" w:rsidP="00561A7D">
      <w:r>
        <w:t xml:space="preserve">Dla Operatorów Systemów Dystrybucyjnych, którzy </w:t>
      </w:r>
      <w:r w:rsidRPr="00AC1738">
        <w:t>prowadz</w:t>
      </w:r>
      <w:r>
        <w:t>ą</w:t>
      </w:r>
      <w:r w:rsidRPr="00AC1738">
        <w:t xml:space="preserve"> działalność gospodarczą</w:t>
      </w:r>
      <w:r>
        <w:t xml:space="preserve"> w warunkach monopolu naturalnego, intensywność wsparcia wynosi 60 %.</w:t>
      </w:r>
    </w:p>
    <w:p w14:paraId="20AAC17E" w14:textId="77777777" w:rsidR="00561A7D" w:rsidRDefault="00561A7D" w:rsidP="00561A7D"/>
    <w:p w14:paraId="51CDB70B" w14:textId="77777777" w:rsidR="00561A7D" w:rsidRPr="00B36674" w:rsidRDefault="00561A7D" w:rsidP="00561A7D">
      <w:pPr>
        <w:rPr>
          <w:b/>
        </w:rPr>
      </w:pPr>
      <w:r w:rsidRPr="00B36674">
        <w:rPr>
          <w:b/>
        </w:rPr>
        <w:t>Udział % w całym przedsięwzięciu</w:t>
      </w:r>
    </w:p>
    <w:p w14:paraId="5BF40AA5" w14:textId="77777777" w:rsidR="00561A7D" w:rsidRDefault="00561A7D" w:rsidP="00561A7D">
      <w:r>
        <w:t>Należy wyliczyć udział procentowy kosztu.</w:t>
      </w:r>
    </w:p>
    <w:p w14:paraId="3C493A20" w14:textId="77777777" w:rsidR="00561A7D" w:rsidRDefault="00561A7D" w:rsidP="00561A7D"/>
    <w:p w14:paraId="6047C3D3" w14:textId="77777777" w:rsidR="00561A7D" w:rsidRPr="008B452F" w:rsidRDefault="00561A7D" w:rsidP="000C5102">
      <w:pPr>
        <w:pStyle w:val="Nagwek8"/>
      </w:pPr>
      <w:r w:rsidRPr="008B452F">
        <w:lastRenderedPageBreak/>
        <w:t>F.2. Zestawienie finansowe przedsięwzięcia</w:t>
      </w:r>
    </w:p>
    <w:p w14:paraId="3C306C90" w14:textId="77777777" w:rsidR="00561A7D" w:rsidRDefault="00561A7D" w:rsidP="00561A7D">
      <w:r>
        <w:t>Należy uzupełnić tabelę prezentującą podsumowanie kosztów niezbędnych do realizacji przedsięwzięcia.</w:t>
      </w:r>
    </w:p>
    <w:p w14:paraId="28C1B445" w14:textId="77777777" w:rsidR="00561A7D" w:rsidRDefault="00561A7D" w:rsidP="00561A7D">
      <w:r>
        <w:t>Tabela powinna zawierać wartości zsumowane ze wszystkich kategorii kosztów ujętych w punkcie F.1 wniosku, według następujących rodzajów:</w:t>
      </w:r>
    </w:p>
    <w:p w14:paraId="2A2D7A62" w14:textId="22D8F288" w:rsidR="00561A7D" w:rsidRDefault="00E01031" w:rsidP="00510AB2">
      <w:pPr>
        <w:pStyle w:val="Akapitzlist"/>
        <w:numPr>
          <w:ilvl w:val="0"/>
          <w:numId w:val="50"/>
        </w:numPr>
        <w:spacing w:before="180" w:line="264" w:lineRule="auto"/>
      </w:pPr>
      <w:r>
        <w:t>ko</w:t>
      </w:r>
      <w:r w:rsidR="00561A7D">
        <w:t>szty ogółem brutto (zł)</w:t>
      </w:r>
      <w:r>
        <w:t>,</w:t>
      </w:r>
    </w:p>
    <w:p w14:paraId="2DBCC7BC" w14:textId="732ACDA0" w:rsidR="00561A7D" w:rsidRDefault="00E01031" w:rsidP="00510AB2">
      <w:pPr>
        <w:pStyle w:val="Akapitzlist"/>
        <w:numPr>
          <w:ilvl w:val="0"/>
          <w:numId w:val="50"/>
        </w:numPr>
        <w:spacing w:before="180" w:line="264" w:lineRule="auto"/>
      </w:pPr>
      <w:r>
        <w:t>ko</w:t>
      </w:r>
      <w:r w:rsidR="00561A7D">
        <w:t>szty ogółem netto (zł)</w:t>
      </w:r>
      <w:r>
        <w:t>,</w:t>
      </w:r>
    </w:p>
    <w:p w14:paraId="3E4751BC" w14:textId="4DBAB15A" w:rsidR="00561A7D" w:rsidRDefault="00E01031" w:rsidP="00510AB2">
      <w:pPr>
        <w:pStyle w:val="Akapitzlist"/>
        <w:numPr>
          <w:ilvl w:val="0"/>
          <w:numId w:val="50"/>
        </w:numPr>
        <w:spacing w:before="180" w:line="264" w:lineRule="auto"/>
      </w:pPr>
      <w:r>
        <w:t>ko</w:t>
      </w:r>
      <w:r w:rsidR="00561A7D">
        <w:t>szty kwalifikowalne netto (zł)</w:t>
      </w:r>
      <w:r>
        <w:t>,</w:t>
      </w:r>
    </w:p>
    <w:p w14:paraId="51177C5A" w14:textId="279914FA" w:rsidR="00561A7D" w:rsidRDefault="00E01031" w:rsidP="00510AB2">
      <w:pPr>
        <w:pStyle w:val="Akapitzlist"/>
        <w:numPr>
          <w:ilvl w:val="0"/>
          <w:numId w:val="50"/>
        </w:numPr>
        <w:spacing w:before="180" w:line="264" w:lineRule="auto"/>
      </w:pPr>
      <w:r>
        <w:t>ko</w:t>
      </w:r>
      <w:r w:rsidR="00561A7D">
        <w:t>szty niekwalifikowalne (zł)</w:t>
      </w:r>
      <w:r>
        <w:t>,</w:t>
      </w:r>
    </w:p>
    <w:p w14:paraId="0D0A677C" w14:textId="56604160" w:rsidR="00561A7D" w:rsidRDefault="00E01031" w:rsidP="00510AB2">
      <w:pPr>
        <w:pStyle w:val="Akapitzlist"/>
        <w:numPr>
          <w:ilvl w:val="0"/>
          <w:numId w:val="50"/>
        </w:numPr>
        <w:spacing w:before="180" w:line="264" w:lineRule="auto"/>
      </w:pPr>
      <w:r>
        <w:t>wn</w:t>
      </w:r>
      <w:r w:rsidR="00561A7D">
        <w:t>ioskowane dofinansowanie netto (zł)</w:t>
      </w:r>
      <w:r>
        <w:t>,</w:t>
      </w:r>
    </w:p>
    <w:p w14:paraId="6330AAE7" w14:textId="7B92553D" w:rsidR="00561A7D" w:rsidRDefault="00E01031" w:rsidP="00510AB2">
      <w:pPr>
        <w:pStyle w:val="Akapitzlist"/>
        <w:numPr>
          <w:ilvl w:val="0"/>
          <w:numId w:val="50"/>
        </w:numPr>
        <w:spacing w:before="180" w:line="264" w:lineRule="auto"/>
      </w:pPr>
      <w:r>
        <w:t>ud</w:t>
      </w:r>
      <w:r w:rsidR="00561A7D">
        <w:t>ział procentowy (%) dofinansowania w kosztach kwalifikowalnych netto</w:t>
      </w:r>
      <w:r>
        <w:t>.</w:t>
      </w:r>
    </w:p>
    <w:p w14:paraId="5D195C39" w14:textId="77777777" w:rsidR="00561A7D" w:rsidRDefault="00561A7D" w:rsidP="00561A7D"/>
    <w:p w14:paraId="30F3DDA9" w14:textId="77777777" w:rsidR="00561A7D" w:rsidRDefault="00561A7D" w:rsidP="00561A7D">
      <w:pPr>
        <w:spacing w:before="0" w:after="0"/>
        <w:jc w:val="left"/>
      </w:pPr>
      <w:r>
        <w:br w:type="page"/>
      </w:r>
    </w:p>
    <w:p w14:paraId="168B65E7" w14:textId="77777777" w:rsidR="00561A7D" w:rsidRPr="00E635FC" w:rsidRDefault="00561A7D" w:rsidP="00AD65BD">
      <w:pPr>
        <w:pStyle w:val="Nagwek4"/>
      </w:pPr>
      <w:bookmarkStart w:id="38" w:name="_Toc136329261"/>
      <w:r>
        <w:lastRenderedPageBreak/>
        <w:t>G</w:t>
      </w:r>
      <w:r w:rsidRPr="00E635FC">
        <w:t>. SYTUACJA FINANSOWA I WYKONALNOŚĆ PRZEDSIĘWZIĘCIA</w:t>
      </w:r>
      <w:bookmarkEnd w:id="38"/>
    </w:p>
    <w:p w14:paraId="7CD109A9" w14:textId="77777777" w:rsidR="00561A7D" w:rsidRDefault="00561A7D" w:rsidP="00561A7D">
      <w:pPr>
        <w:pBdr>
          <w:top w:val="single" w:sz="4" w:space="1" w:color="auto"/>
          <w:left w:val="single" w:sz="4" w:space="4" w:color="auto"/>
          <w:bottom w:val="single" w:sz="4" w:space="1" w:color="auto"/>
          <w:right w:val="single" w:sz="4" w:space="4" w:color="auto"/>
        </w:pBdr>
        <w:shd w:val="clear" w:color="auto" w:fill="DBDBDB" w:themeFill="accent3" w:themeFillTint="66"/>
      </w:pPr>
      <w:r>
        <w:t>W tej sekcji należy udowodnić, że wnioskodawca jest w stanie zapewnić skuteczną realizację przedsięwzięcia i utrzymanie jego rezultatów.</w:t>
      </w:r>
    </w:p>
    <w:p w14:paraId="7A6C81D1" w14:textId="10FE7DFB" w:rsidR="00561A7D" w:rsidRPr="00D80968" w:rsidRDefault="00561A7D" w:rsidP="00561A7D">
      <w:pPr>
        <w:pBdr>
          <w:top w:val="single" w:sz="4" w:space="1" w:color="auto"/>
          <w:left w:val="single" w:sz="4" w:space="4" w:color="auto"/>
          <w:bottom w:val="single" w:sz="4" w:space="1" w:color="auto"/>
          <w:right w:val="single" w:sz="4" w:space="4" w:color="auto"/>
        </w:pBdr>
        <w:shd w:val="clear" w:color="auto" w:fill="DBDBDB" w:themeFill="accent3" w:themeFillTint="66"/>
      </w:pPr>
      <w:r>
        <w:t xml:space="preserve">Na podstawie tej sekcji weryfikowana będzie zdolność finansowa wnioskodawcy do realnego wdrożenia przedsięwzięcia, w tym ewentualna możliwość pozyskania wiarygodnych źródeł współfinansowania </w:t>
      </w:r>
      <w:r w:rsidRPr="00D80968">
        <w:t xml:space="preserve">przedsięwzięcia, jeżeli zachodzi potrzeba korzystania ze środków niezależących do </w:t>
      </w:r>
      <w:r w:rsidR="007958A6">
        <w:t>w</w:t>
      </w:r>
      <w:r w:rsidRPr="00D80968">
        <w:t>nioskodawcy.</w:t>
      </w:r>
    </w:p>
    <w:p w14:paraId="2FBD1EA5" w14:textId="77777777" w:rsidR="00561A7D" w:rsidRPr="00D80968" w:rsidRDefault="00561A7D" w:rsidP="00561A7D">
      <w:pPr>
        <w:pBdr>
          <w:top w:val="single" w:sz="4" w:space="1" w:color="auto"/>
          <w:left w:val="single" w:sz="4" w:space="4" w:color="auto"/>
          <w:bottom w:val="single" w:sz="4" w:space="1" w:color="auto"/>
          <w:right w:val="single" w:sz="4" w:space="4" w:color="auto"/>
        </w:pBdr>
        <w:shd w:val="clear" w:color="auto" w:fill="DBDBDB" w:themeFill="accent3" w:themeFillTint="66"/>
      </w:pPr>
      <w:r w:rsidRPr="00D80968">
        <w:t>Jeżeli wsparcie udzielane przedsiębiorcy w ramach inwestycji A2.1.1 stanowi pomoc publiczną, O</w:t>
      </w:r>
      <w:r>
        <w:t xml:space="preserve">stateczny </w:t>
      </w:r>
      <w:r w:rsidRPr="00D80968">
        <w:t>O</w:t>
      </w:r>
      <w:r>
        <w:t xml:space="preserve">dbiorca </w:t>
      </w:r>
      <w:r w:rsidRPr="00D80968">
        <w:t>W</w:t>
      </w:r>
      <w:r>
        <w:t>sparcia (OOW)</w:t>
      </w:r>
      <w:r w:rsidRPr="00D80968">
        <w:t xml:space="preserve"> musi zapewnić wkład własny w wysokości co najmniej 25 % kosztów kwalifikowalnych ze środków własnych lub z zewnętrznych źródeł finansowania, w postaci wolnej od wszelkiego wsparcia publicznego.</w:t>
      </w:r>
    </w:p>
    <w:p w14:paraId="054D7331" w14:textId="77777777" w:rsidR="00561A7D" w:rsidRDefault="00561A7D" w:rsidP="00561A7D"/>
    <w:p w14:paraId="0748CAB6" w14:textId="77777777" w:rsidR="00561A7D" w:rsidRPr="002378C6" w:rsidRDefault="00561A7D" w:rsidP="000C5102">
      <w:pPr>
        <w:pStyle w:val="Nagwek8"/>
      </w:pPr>
      <w:r>
        <w:t>G</w:t>
      </w:r>
      <w:r w:rsidRPr="002378C6">
        <w:t>.1. Uwierzytelnienie kondycji finansowej</w:t>
      </w:r>
    </w:p>
    <w:p w14:paraId="0E956C88" w14:textId="5155FBFA" w:rsidR="00561A7D" w:rsidRDefault="00561A7D" w:rsidP="00561A7D">
      <w:pPr>
        <w:pBdr>
          <w:top w:val="single" w:sz="4" w:space="1" w:color="auto"/>
          <w:left w:val="single" w:sz="4" w:space="4" w:color="auto"/>
          <w:bottom w:val="single" w:sz="4" w:space="1" w:color="auto"/>
          <w:right w:val="single" w:sz="4" w:space="4" w:color="auto"/>
        </w:pBdr>
        <w:shd w:val="clear" w:color="auto" w:fill="DBDBDB" w:themeFill="accent3" w:themeFillTint="66"/>
      </w:pPr>
      <w:r>
        <w:t xml:space="preserve">Informacje podawane w tej sekcji wniosku powinny być spójne z załącznikami do wniosku, w tym w szczególności ze sprawozdaniami finansowymi lub innymi dokumentami odnoszącymi się do danych ekonomicznych </w:t>
      </w:r>
      <w:r w:rsidR="007958A6">
        <w:t>w</w:t>
      </w:r>
      <w:r>
        <w:t>nioskodawcy.</w:t>
      </w:r>
    </w:p>
    <w:p w14:paraId="15714AAA" w14:textId="77777777" w:rsidR="00561A7D" w:rsidRDefault="00561A7D" w:rsidP="00561A7D"/>
    <w:p w14:paraId="364A2A82" w14:textId="77777777" w:rsidR="00561A7D" w:rsidRDefault="00561A7D" w:rsidP="000C5102">
      <w:pPr>
        <w:pStyle w:val="Nagwek9"/>
      </w:pPr>
      <w:r>
        <w:t>G</w:t>
      </w:r>
      <w:r w:rsidRPr="002378C6">
        <w:t xml:space="preserve">.1.1. </w:t>
      </w:r>
      <w:r>
        <w:t xml:space="preserve">Należy uzupełnić </w:t>
      </w:r>
      <w:r w:rsidRPr="002378C6">
        <w:t xml:space="preserve">tabelę prezentującą </w:t>
      </w:r>
      <w:r>
        <w:t xml:space="preserve">sytuację finansową wnioskodawcy, </w:t>
      </w:r>
      <w:r w:rsidRPr="002378C6">
        <w:t xml:space="preserve">zachowując spójność </w:t>
      </w:r>
      <w:r>
        <w:t>z treścią załączników do wniosku</w:t>
      </w:r>
      <w:r w:rsidRPr="002378C6">
        <w:t>.</w:t>
      </w:r>
    </w:p>
    <w:p w14:paraId="564D9365" w14:textId="59F6A635" w:rsidR="00561A7D" w:rsidRDefault="00561A7D" w:rsidP="00561A7D">
      <w:r>
        <w:t>Wnioskodawca wprowadza do tabeli d</w:t>
      </w:r>
      <w:r w:rsidRPr="00EF0BDD">
        <w:t xml:space="preserve">ane ekonomiczne z </w:t>
      </w:r>
      <w:r>
        <w:t>trzech</w:t>
      </w:r>
      <w:r w:rsidRPr="00EF0BDD">
        <w:t xml:space="preserve"> ostatnich lat </w:t>
      </w:r>
      <w:r w:rsidRPr="008F108D">
        <w:rPr>
          <w:color w:val="000000" w:themeColor="text1"/>
        </w:rPr>
        <w:t>obrachunkowych (w zł</w:t>
      </w:r>
      <w:r>
        <w:t>, z dokładnością do dwóch miejsc po przecinku</w:t>
      </w:r>
      <w:r w:rsidRPr="00EF0BDD">
        <w:t>)</w:t>
      </w:r>
      <w:r>
        <w:t xml:space="preserve">, tj. za lata 2020–2022. O tym, która część tabeli powinna zostać uzupełniona (a czy b) decyduje fakt, czy </w:t>
      </w:r>
      <w:r w:rsidRPr="008F108D">
        <w:rPr>
          <w:color w:val="000000" w:themeColor="text1"/>
        </w:rPr>
        <w:t>wnioskodawca</w:t>
      </w:r>
      <w:r>
        <w:t xml:space="preserve"> jest zobowiązany do sporządzania </w:t>
      </w:r>
      <w:r w:rsidRPr="00B20171">
        <w:t>sprawozdań finansowych, zgodnie z przepisami ustawy z dnia 29 września 1994 r. o rachunkowości (Dz</w:t>
      </w:r>
      <w:r w:rsidR="00B20171" w:rsidRPr="00B20171">
        <w:t>. </w:t>
      </w:r>
      <w:r w:rsidRPr="00B20171">
        <w:t xml:space="preserve">U. </w:t>
      </w:r>
      <w:r w:rsidR="00B20171" w:rsidRPr="00B20171">
        <w:t xml:space="preserve">z </w:t>
      </w:r>
      <w:r w:rsidRPr="00B20171">
        <w:t>2023</w:t>
      </w:r>
      <w:r w:rsidR="00B20171" w:rsidRPr="00B20171">
        <w:t xml:space="preserve"> r.</w:t>
      </w:r>
      <w:r w:rsidRPr="00B20171">
        <w:t xml:space="preserve"> poz. 120, z późn. zm.).</w:t>
      </w:r>
    </w:p>
    <w:p w14:paraId="791C5F2E" w14:textId="77777777" w:rsidR="00561A7D" w:rsidRDefault="00561A7D" w:rsidP="00561A7D">
      <w:r>
        <w:t>W przypadku przedsiębiorstw istniejących krócej, należy podać dane za okres, w którym działalność jest prowadzona.</w:t>
      </w:r>
    </w:p>
    <w:p w14:paraId="507C7194" w14:textId="77777777" w:rsidR="00561A7D" w:rsidRPr="0083274A" w:rsidRDefault="00561A7D" w:rsidP="00561A7D"/>
    <w:p w14:paraId="511E1CFF" w14:textId="77777777" w:rsidR="00561A7D" w:rsidRPr="00DA507A" w:rsidRDefault="00561A7D" w:rsidP="000C5102">
      <w:pPr>
        <w:pStyle w:val="Nagwek9"/>
      </w:pPr>
      <w:r>
        <w:t>G</w:t>
      </w:r>
      <w:r w:rsidRPr="00E635FC">
        <w:t>.1.</w:t>
      </w:r>
      <w:r>
        <w:t>2. Należy uzasadnić, że sytuacja finansowa wnioskodawcy nie zagraża realizacji przedsięwzięcia</w:t>
      </w:r>
      <w:r w:rsidRPr="00E635FC">
        <w:t xml:space="preserve"> i utrzymaniu jego rezultatów.</w:t>
      </w:r>
    </w:p>
    <w:p w14:paraId="0B4B4180" w14:textId="437F5423" w:rsidR="00561A7D" w:rsidRDefault="00561A7D" w:rsidP="00561A7D">
      <w:r>
        <w:t xml:space="preserve">W opisie należy odnieść się do informacji wskazanych w części G.1.1 wniosku oraz danych ekonomicznych wynikających z dokumentów finansowych, które </w:t>
      </w:r>
      <w:r w:rsidR="007958A6">
        <w:t>w</w:t>
      </w:r>
      <w:r>
        <w:t>nioskodawca dołączy do wniosku.</w:t>
      </w:r>
    </w:p>
    <w:p w14:paraId="611C7D53" w14:textId="4B75AE71" w:rsidR="00561A7D" w:rsidRDefault="00561A7D" w:rsidP="00561A7D">
      <w:r>
        <w:t xml:space="preserve">Uzasadnienie powinno jednoznacznie wskazywać na zapewnienie przez </w:t>
      </w:r>
      <w:r w:rsidR="007958A6">
        <w:t>w</w:t>
      </w:r>
      <w:r>
        <w:t>nioskodawcę wystarczających środków finansowych na pokrycie kosztów niezbędnych do realizacji przedsięwzięcia i utrzymania jego rezultatów. Należy zatem podać źródła finansowania przedsięwzięcia, z których zostaną pokryte zarówno koszty kwalifikowane, jak i niekwalifikowane.</w:t>
      </w:r>
    </w:p>
    <w:p w14:paraId="1D00D157" w14:textId="77777777" w:rsidR="00561A7D" w:rsidRDefault="00561A7D" w:rsidP="00561A7D">
      <w:r>
        <w:t xml:space="preserve">Pomocy regionalnej nie można przyznawać przedsiębiorstwom znajdującym się w trudnej sytuacji, bowiem </w:t>
      </w:r>
      <w:r w:rsidRPr="007E1102">
        <w:t xml:space="preserve">samo dalsze istnienie przedsiębiorstwa znajdującego się w trudnej sytuacji jest niepewne, </w:t>
      </w:r>
      <w:r>
        <w:t xml:space="preserve">zatem </w:t>
      </w:r>
      <w:r w:rsidRPr="007E1102">
        <w:t>takiego przedsiębiorstwa nie można uznać za odpowiednie narzędzie służące celom polityki publicznej aż do czasu zapewnienia jego rentowności.</w:t>
      </w:r>
    </w:p>
    <w:p w14:paraId="436BB792" w14:textId="74E731B7" w:rsidR="00561A7D" w:rsidRDefault="00561A7D" w:rsidP="00561A7D">
      <w:r>
        <w:t xml:space="preserve">Należy mieć </w:t>
      </w:r>
      <w:r w:rsidRPr="00D80968">
        <w:t xml:space="preserve">na uwadze, że w przypadku występowania o wsparcie stanowiące pomoc publiczną, </w:t>
      </w:r>
      <w:r w:rsidR="007958A6">
        <w:t>w</w:t>
      </w:r>
      <w:r w:rsidRPr="00D80968">
        <w:t xml:space="preserve">nioskodawca musi być w stanie zapewnić wniesienie wkładu finansowego w wysokości co najmniej 25 % kosztów kwalifikowalnych, pochodzący ze środków własnych lub zewnętrznych źródeł finansowania, w postaci wolnej od wszelkiego publicznego </w:t>
      </w:r>
      <w:r>
        <w:t>wsparcia finansowego.</w:t>
      </w:r>
    </w:p>
    <w:p w14:paraId="166E2206" w14:textId="77777777" w:rsidR="00561A7D" w:rsidRDefault="00561A7D" w:rsidP="00561A7D">
      <w:r>
        <w:t xml:space="preserve">Szczegółowe zasady dotyczące wniesienia wymaganego wkładu własnego przez wnioskodawców ubiegających się o wsparcie w ramach inwestycji A2.1.1 zostały opisane w </w:t>
      </w:r>
      <w:r w:rsidRPr="00A52686">
        <w:rPr>
          <w:i/>
          <w:iCs/>
        </w:rPr>
        <w:t>Załączniku nr 3: Wkład własny</w:t>
      </w:r>
      <w:r>
        <w:t>. Ustanowione przez IOI zasady wskazują na możliwość wniesienia wkładu własnego w formie pieniężnej oraz rzeczowej, przy czym co najmniej 50 % musi stanowić wkład finansowy.</w:t>
      </w:r>
    </w:p>
    <w:p w14:paraId="1A1C0CAF" w14:textId="77777777" w:rsidR="00561A7D" w:rsidRDefault="00561A7D" w:rsidP="00561A7D"/>
    <w:p w14:paraId="411F5A82" w14:textId="77777777" w:rsidR="00561A7D" w:rsidRPr="002378C6" w:rsidRDefault="00561A7D" w:rsidP="000C5102">
      <w:pPr>
        <w:pStyle w:val="Nagwek8"/>
      </w:pPr>
      <w:r>
        <w:t>G</w:t>
      </w:r>
      <w:r w:rsidRPr="002378C6">
        <w:t>.2. Źródła współ</w:t>
      </w:r>
      <w:r>
        <w:t xml:space="preserve">finansowania </w:t>
      </w:r>
      <w:r w:rsidRPr="002378C6">
        <w:t>przedsięwzięcia</w:t>
      </w:r>
    </w:p>
    <w:p w14:paraId="6AE00B42" w14:textId="77777777" w:rsidR="00561A7D" w:rsidRDefault="00561A7D" w:rsidP="00561A7D">
      <w:r>
        <w:t xml:space="preserve">Należy wypełnić tabelę dotyczącą wykonalności finansowej przedsięwzięcia, uwzględniając wnioskowane wsparcie, środki własne oraz ewentualne środki pozyskiwane poprzez finansowanie dłużne. </w:t>
      </w:r>
      <w:r w:rsidRPr="00310D68">
        <w:t xml:space="preserve">Wnioskodawca musi </w:t>
      </w:r>
      <w:r>
        <w:t xml:space="preserve">zatem </w:t>
      </w:r>
      <w:r w:rsidRPr="00310D68">
        <w:t>określić ostateczne źródła finansowania pr</w:t>
      </w:r>
      <w:r>
        <w:t xml:space="preserve">zedsięwzięcia, </w:t>
      </w:r>
      <w:r w:rsidRPr="00310D68">
        <w:t>uwzględniając w nich wnioskowane dofinansowanie.</w:t>
      </w:r>
    </w:p>
    <w:p w14:paraId="301CE19B" w14:textId="77777777" w:rsidR="00561A7D" w:rsidRDefault="00561A7D" w:rsidP="00561A7D">
      <w:r>
        <w:t xml:space="preserve">Dla </w:t>
      </w:r>
      <w:r w:rsidRPr="00880D84">
        <w:t>każdego z wymienionych w tabeli źródeł finansowania należy podać wartość kosztów ogółem netto (zł) oraz kosztów kwalifikowalnych netto (zł).</w:t>
      </w:r>
    </w:p>
    <w:p w14:paraId="5F07D03F" w14:textId="77777777" w:rsidR="00561A7D" w:rsidRDefault="00561A7D" w:rsidP="00561A7D">
      <w:r>
        <w:t>W pozycji „Środki z KPO” należy wprowadzić w</w:t>
      </w:r>
      <w:r w:rsidRPr="006108AB">
        <w:t xml:space="preserve">nioskowane dofinansowanie </w:t>
      </w:r>
      <w:r>
        <w:t>ze środków Krajowego Planu Odbudowy i Zwiększania Odporności w ramach inwestycji A2.1.1.</w:t>
      </w:r>
    </w:p>
    <w:p w14:paraId="49CCF207" w14:textId="77777777" w:rsidR="00561A7D" w:rsidRDefault="00561A7D" w:rsidP="00561A7D">
      <w:r w:rsidRPr="006108AB">
        <w:t xml:space="preserve">Pozycję „Krajowe środki publiczne” </w:t>
      </w:r>
      <w:r>
        <w:t>w</w:t>
      </w:r>
      <w:r w:rsidRPr="006108AB">
        <w:t>nioskodawca wypełnia tylko w przypadku, gdy na projekt pozyskał</w:t>
      </w:r>
      <w:r>
        <w:t xml:space="preserve"> </w:t>
      </w:r>
      <w:r w:rsidRPr="006108AB">
        <w:t>krajowe środki publiczne</w:t>
      </w:r>
      <w:r>
        <w:t xml:space="preserve"> z innych źródeł niż KPO, tj. z budżetu państwa lub budżetu jednostek samorządu terytorialnego</w:t>
      </w:r>
      <w:r w:rsidRPr="006108AB">
        <w:t>.</w:t>
      </w:r>
    </w:p>
    <w:p w14:paraId="566DDB05" w14:textId="7D88A33C" w:rsidR="00561A7D" w:rsidRDefault="00561A7D" w:rsidP="00561A7D">
      <w:r>
        <w:t xml:space="preserve">W pozycji „Prywatne” należy wyszczególnić zapewniane przez </w:t>
      </w:r>
      <w:r w:rsidR="007958A6">
        <w:t>w</w:t>
      </w:r>
      <w:r>
        <w:t>nioskodawcę środki – posiadane lub pozyskiwane z zewnątrz.</w:t>
      </w:r>
    </w:p>
    <w:p w14:paraId="4F783EE9" w14:textId="77777777" w:rsidR="00561A7D" w:rsidRDefault="00561A7D" w:rsidP="00561A7D">
      <w:r>
        <w:t>Pozycja „Suma” stanowi łączną kwotę złożoną z trzech wartości: publicznych środków wspólnotowych, krajowych środków publicznych oraz środków prywatnych. Musi być ona równa kwocie kosztów ogółem związanych z realizacją przedsięwzięcia, tj. zarówno kwalifikowanych, jak i niekwalifikowanych.</w:t>
      </w:r>
    </w:p>
    <w:p w14:paraId="5312404B" w14:textId="77777777" w:rsidR="00561A7D" w:rsidRDefault="00561A7D" w:rsidP="00561A7D"/>
    <w:p w14:paraId="7E395A4E" w14:textId="77777777" w:rsidR="00561A7D" w:rsidRDefault="00561A7D" w:rsidP="00561A7D"/>
    <w:p w14:paraId="794A531A" w14:textId="77777777" w:rsidR="00561A7D" w:rsidRDefault="00561A7D" w:rsidP="00561A7D">
      <w:pPr>
        <w:spacing w:before="0" w:after="0"/>
        <w:jc w:val="left"/>
      </w:pPr>
      <w:r>
        <w:br w:type="page"/>
      </w:r>
    </w:p>
    <w:p w14:paraId="3362F486" w14:textId="77777777" w:rsidR="00561A7D" w:rsidRPr="00571E7D" w:rsidRDefault="00561A7D" w:rsidP="00AD65BD">
      <w:pPr>
        <w:pStyle w:val="Nagwek4"/>
      </w:pPr>
      <w:bookmarkStart w:id="39" w:name="_Toc136329262"/>
      <w:r>
        <w:lastRenderedPageBreak/>
        <w:t>H</w:t>
      </w:r>
      <w:r w:rsidRPr="00D05D4A">
        <w:t>. POMOC PUBLICZNA; MONOPOL NATURALNY</w:t>
      </w:r>
      <w:bookmarkEnd w:id="39"/>
    </w:p>
    <w:p w14:paraId="764B77B1" w14:textId="77777777" w:rsidR="00561A7D" w:rsidRDefault="00561A7D" w:rsidP="00561A7D">
      <w:pPr>
        <w:pBdr>
          <w:top w:val="single" w:sz="4" w:space="1" w:color="auto"/>
          <w:left w:val="single" w:sz="4" w:space="4" w:color="auto"/>
          <w:bottom w:val="single" w:sz="4" w:space="1" w:color="auto"/>
          <w:right w:val="single" w:sz="4" w:space="4" w:color="auto"/>
        </w:pBdr>
        <w:shd w:val="clear" w:color="auto" w:fill="DBDBDB" w:themeFill="accent3" w:themeFillTint="66"/>
      </w:pPr>
      <w:r>
        <w:t>Na początku sekcji należy zaznaczyć na podstawie jakich warunków ma zostać udzielone wsparcie ze środków KPO w ramach inwestycji A2.1.1.</w:t>
      </w:r>
    </w:p>
    <w:p w14:paraId="483BB849" w14:textId="77777777" w:rsidR="00561A7D" w:rsidRDefault="00561A7D" w:rsidP="00561A7D">
      <w:pPr>
        <w:pBdr>
          <w:top w:val="single" w:sz="4" w:space="1" w:color="auto"/>
          <w:left w:val="single" w:sz="4" w:space="4" w:color="auto"/>
          <w:bottom w:val="single" w:sz="4" w:space="1" w:color="auto"/>
          <w:right w:val="single" w:sz="4" w:space="4" w:color="auto"/>
        </w:pBdr>
        <w:shd w:val="clear" w:color="auto" w:fill="DBDBDB" w:themeFill="accent3" w:themeFillTint="66"/>
      </w:pPr>
      <w:r>
        <w:t>Zgodnie z KPO, w obszarze robotyzacji i cyfryzacji identyfikuje się inwestycje, których finansowanie będzie spełniać przesłanki pomocy publicznej dla przedsiębiorców.</w:t>
      </w:r>
    </w:p>
    <w:p w14:paraId="3619B371" w14:textId="77777777" w:rsidR="00561A7D" w:rsidRDefault="00561A7D" w:rsidP="00561A7D">
      <w:pPr>
        <w:pBdr>
          <w:top w:val="single" w:sz="4" w:space="1" w:color="auto"/>
          <w:left w:val="single" w:sz="4" w:space="4" w:color="auto"/>
          <w:bottom w:val="single" w:sz="4" w:space="1" w:color="auto"/>
          <w:right w:val="single" w:sz="4" w:space="4" w:color="auto"/>
        </w:pBdr>
        <w:shd w:val="clear" w:color="auto" w:fill="DBDBDB" w:themeFill="accent3" w:themeFillTint="66"/>
      </w:pPr>
      <w:r w:rsidRPr="00571E7D">
        <w:t>W następstwie przeprowadzonych analiz podjęto decyzję o zastosowani</w:t>
      </w:r>
      <w:r>
        <w:t xml:space="preserve">u jako </w:t>
      </w:r>
      <w:r w:rsidRPr="00571E7D">
        <w:t>podstaw</w:t>
      </w:r>
      <w:r>
        <w:t>y</w:t>
      </w:r>
      <w:r w:rsidRPr="00571E7D">
        <w:t xml:space="preserve"> </w:t>
      </w:r>
      <w:r>
        <w:t xml:space="preserve">do </w:t>
      </w:r>
      <w:r w:rsidRPr="00571E7D">
        <w:t>przyznawania pomocy finansowej</w:t>
      </w:r>
      <w:r>
        <w:t xml:space="preserve"> przepisów dotyczących </w:t>
      </w:r>
      <w:r w:rsidRPr="00571E7D">
        <w:t>„Regionalnej pomocy inwestycyjnej”,</w:t>
      </w:r>
      <w:r>
        <w:t xml:space="preserve"> o której mowa w GBER. Jednocześnie postanowiono, iż wsparcie udzielane w ramach inwestycji może być przyznawane także na rzecz Operatorów Systemów Dystrybucyjnych, świadczących usługi </w:t>
      </w:r>
      <w:r w:rsidRPr="00571E7D">
        <w:t>w warunkach monopolu naturalnego.</w:t>
      </w:r>
      <w:r>
        <w:t xml:space="preserve"> W takiej sytuacji wsparcie nie stanowi pomocy publicznej, bowiem </w:t>
      </w:r>
      <w:r w:rsidRPr="0027599E">
        <w:t>skutkiem prowadzenia działalności gospodarczej w warunkach monopolu naturalnego jest wykluczenie wystąpienia czwartej z przesłanek pomocy publicznej, o których mowa w art. 107 ust. 1 TFUE</w:t>
      </w:r>
      <w:r>
        <w:t xml:space="preserve">. </w:t>
      </w:r>
      <w:r w:rsidRPr="0027599E">
        <w:t>Mając na uwadze fakt, iż uznanie wsparcia za stanowiące pomoc publiczną, o której mowa w art. 107 ust. 1 TFUE wymaga kumulatywnego spełnienia wszystkich przesłanek wskazanych w tym przepisie, należy uznać, iż wsparcie działalności dystrybucyjnej</w:t>
      </w:r>
      <w:r>
        <w:t xml:space="preserve"> </w:t>
      </w:r>
      <w:r w:rsidRPr="0027599E">
        <w:t>nie będzie stanowiło pomocy publicznej.</w:t>
      </w:r>
    </w:p>
    <w:p w14:paraId="1305D79C" w14:textId="77777777" w:rsidR="00561A7D" w:rsidRPr="00EF700C" w:rsidRDefault="00561A7D" w:rsidP="00561A7D">
      <w:pPr>
        <w:rPr>
          <w:sz w:val="6"/>
        </w:rPr>
      </w:pPr>
    </w:p>
    <w:p w14:paraId="622D422D" w14:textId="515767EC" w:rsidR="00561A7D" w:rsidRDefault="00561A7D" w:rsidP="00561A7D">
      <w:pPr>
        <w:pBdr>
          <w:top w:val="single" w:sz="4" w:space="1" w:color="auto"/>
          <w:left w:val="single" w:sz="4" w:space="4" w:color="auto"/>
          <w:bottom w:val="single" w:sz="4" w:space="1" w:color="auto"/>
          <w:right w:val="single" w:sz="4" w:space="4" w:color="auto"/>
        </w:pBdr>
        <w:shd w:val="clear" w:color="auto" w:fill="DBDBDB" w:themeFill="accent3" w:themeFillTint="66"/>
      </w:pPr>
      <w:r>
        <w:t xml:space="preserve">Co do zasady wnioskodawca zaznacza, że ubiega się o wsparcie na podstawie przepisów dotyczących „Regionalnej pomocy inwestycyjnej”, o której mowa w </w:t>
      </w:r>
      <w:r w:rsidR="0076453F">
        <w:t>GBER</w:t>
      </w:r>
      <w:r>
        <w:t>. Wyjątek stanowią Operatorzy Systemów Dystrybucyjnych (OSD), świadczący usługi w warunkach monopolu naturalnego, dla których wsparcie przyznawane w ramach inwestycji A2.1.1 nie stanowi pomocy publicznej i dla tych p</w:t>
      </w:r>
      <w:r w:rsidR="001D001E">
        <w:t>rzedsiębiorst</w:t>
      </w:r>
      <w:r>
        <w:t>w właściwe jest wskazanie opcji „Monopol naturalny, w ramach którego Operatorzy Systemów Dystrybucyjnych prowadzą działalność gospodarczą”.</w:t>
      </w:r>
    </w:p>
    <w:p w14:paraId="7D50B5A0" w14:textId="77777777" w:rsidR="00561A7D" w:rsidRDefault="00561A7D" w:rsidP="00561A7D">
      <w:pPr>
        <w:pBdr>
          <w:top w:val="single" w:sz="4" w:space="1" w:color="auto"/>
          <w:left w:val="single" w:sz="4" w:space="4" w:color="auto"/>
          <w:bottom w:val="single" w:sz="4" w:space="1" w:color="auto"/>
          <w:right w:val="single" w:sz="4" w:space="4" w:color="auto"/>
        </w:pBdr>
        <w:shd w:val="clear" w:color="auto" w:fill="DBDBDB" w:themeFill="accent3" w:themeFillTint="66"/>
      </w:pPr>
      <w:r>
        <w:t xml:space="preserve">Podkreślić należy, iż </w:t>
      </w:r>
      <w:r w:rsidRPr="00571E7D">
        <w:t>jedynym podmiotem, który w sposób wiążący może wypowiadać się w kwestiach pomocy publ</w:t>
      </w:r>
      <w:r>
        <w:t xml:space="preserve">icznej jest Komisja Europejska, czyniąc to w drodze </w:t>
      </w:r>
      <w:r w:rsidRPr="00571E7D">
        <w:t>decyzji w sprawie braku</w:t>
      </w:r>
      <w:r>
        <w:t xml:space="preserve"> występowania pomocy publicznej</w:t>
      </w:r>
      <w:r w:rsidRPr="00571E7D">
        <w:t>.</w:t>
      </w:r>
      <w:r>
        <w:t xml:space="preserve"> Jednocześnie warto podkreślić, że wsparcie przekazywane OSD ze środków KPO nie będzie stanowiło pomocy publicznej wyłącznie w sytuacji, gdy dofinansowanie to będzie ściśle związane </w:t>
      </w:r>
      <w:r w:rsidRPr="009E02BA">
        <w:t>z</w:t>
      </w:r>
      <w:r>
        <w:t xml:space="preserve"> działalnością dystrybucyjną prowadzoną przez OSD będącego wnioskodawcą.</w:t>
      </w:r>
    </w:p>
    <w:p w14:paraId="1C54AFF1" w14:textId="77777777" w:rsidR="00561A7D" w:rsidRPr="007C7358" w:rsidRDefault="00561A7D" w:rsidP="00561A7D">
      <w:pPr>
        <w:rPr>
          <w:sz w:val="6"/>
          <w:szCs w:val="6"/>
        </w:rPr>
      </w:pPr>
    </w:p>
    <w:p w14:paraId="77EE6AEB" w14:textId="77777777" w:rsidR="00561A7D" w:rsidRDefault="00561A7D" w:rsidP="00561A7D">
      <w:pPr>
        <w:pBdr>
          <w:top w:val="single" w:sz="4" w:space="1" w:color="auto"/>
          <w:left w:val="single" w:sz="4" w:space="4" w:color="auto"/>
          <w:bottom w:val="single" w:sz="4" w:space="1" w:color="auto"/>
          <w:right w:val="single" w:sz="4" w:space="4" w:color="auto"/>
        </w:pBdr>
        <w:shd w:val="clear" w:color="auto" w:fill="DBDBDB" w:themeFill="accent3" w:themeFillTint="66"/>
      </w:pPr>
      <w:r>
        <w:t>W</w:t>
      </w:r>
      <w:r w:rsidRPr="00DB5EDE">
        <w:t xml:space="preserve"> pr</w:t>
      </w:r>
      <w:r>
        <w:t>zypadku wnioskodawców, którzy nie ubiegają się o wsparcie w formie pomocy publicznej, co jest równoznaczne z tym, że przedsięwzięcie nie jest objęte pomocą publiczną, należy uzupełnić punkt</w:t>
      </w:r>
      <w:r w:rsidRPr="00DB5EDE">
        <w:t xml:space="preserve"> I oraz II</w:t>
      </w:r>
      <w:r>
        <w:t xml:space="preserve"> w sekcji H wniosku.</w:t>
      </w:r>
    </w:p>
    <w:p w14:paraId="1088A652" w14:textId="77777777" w:rsidR="00561A7D" w:rsidRDefault="00561A7D" w:rsidP="00561A7D">
      <w:pPr>
        <w:pBdr>
          <w:top w:val="single" w:sz="4" w:space="1" w:color="auto"/>
          <w:left w:val="single" w:sz="4" w:space="4" w:color="auto"/>
          <w:bottom w:val="single" w:sz="4" w:space="1" w:color="auto"/>
          <w:right w:val="single" w:sz="4" w:space="4" w:color="auto"/>
        </w:pBdr>
        <w:shd w:val="clear" w:color="auto" w:fill="DBDBDB" w:themeFill="accent3" w:themeFillTint="66"/>
      </w:pPr>
      <w:r w:rsidRPr="00044A9F">
        <w:t>Je</w:t>
      </w:r>
      <w:r>
        <w:t>żeli</w:t>
      </w:r>
      <w:r w:rsidRPr="00044A9F">
        <w:t xml:space="preserve"> przedmiotowe przedsięwzięcie nie wiąże się z przyznaniem pomocy publicznej, należy szczegółowo wyjaśnić, na jakiej podstawie stwierdzono, że dofinansowanie nie stanowi pomocy publicznej.</w:t>
      </w:r>
    </w:p>
    <w:p w14:paraId="65614F75" w14:textId="445CE729" w:rsidR="00561A7D" w:rsidRDefault="00561A7D" w:rsidP="00561A7D">
      <w:pPr>
        <w:pBdr>
          <w:top w:val="single" w:sz="4" w:space="1" w:color="auto"/>
          <w:left w:val="single" w:sz="4" w:space="4" w:color="auto"/>
          <w:bottom w:val="single" w:sz="4" w:space="1" w:color="auto"/>
          <w:right w:val="single" w:sz="4" w:space="4" w:color="auto"/>
        </w:pBdr>
        <w:shd w:val="clear" w:color="auto" w:fill="DBDBDB" w:themeFill="accent3" w:themeFillTint="66"/>
      </w:pPr>
      <w:r>
        <w:t xml:space="preserve">W polu I należy wskazać sektor gospodarki, w którym </w:t>
      </w:r>
      <w:r w:rsidR="001D001E">
        <w:t>przedsiębiorstwo</w:t>
      </w:r>
      <w:r>
        <w:t xml:space="preserve"> świadczy usługi dystrybucji oraz uzasadnić, że udzielone wsparcie nie zakłóca i nie grozi zakłóceniem konkurencji poprzez sprzyjanie niektórym przedsiębiorstwom lub produkcji niektórych towarów oraz jest zgodne z rynkiem wewnętrznym, także w zakresie w jakim wpływa na wymianę handlową między państwami członkowskimi. Uzasadnienie powinno zatem wskazywać na kumulatywne spełnienie przez </w:t>
      </w:r>
      <w:r w:rsidR="007958A6">
        <w:t>w</w:t>
      </w:r>
      <w:r>
        <w:t xml:space="preserve">nioskodawcę wszystkich warunków dotyczących monopolu naturalnego oraz zawierać odniesienie do przesłanek warunkujących funkcjonowanie w ramach monopolu naturalnego. Ponadto, należy wskazać czy wnioskodawca dysponuje decyzją Komisji Europejskiej w sprawie braku występowania pomocy publicznej. </w:t>
      </w:r>
      <w:r w:rsidRPr="00FA2FA6">
        <w:t xml:space="preserve">Wyjaśnienia powinny zawierać odniesienia do właściwych dokumentów instytucji Unii Europejskiej, w tym </w:t>
      </w:r>
      <w:r>
        <w:t xml:space="preserve">m.in. </w:t>
      </w:r>
      <w:r w:rsidRPr="00FA2FA6">
        <w:t>do</w:t>
      </w:r>
      <w:r>
        <w:t xml:space="preserve">: </w:t>
      </w:r>
      <w:r w:rsidRPr="00A527B7">
        <w:rPr>
          <w:i/>
          <w:iCs/>
        </w:rPr>
        <w:t>Zawiadomienia Komisji w sprawie pojęcia pomocy państwa w rozumieniu art. 107 ust. 1 Traktatu o funkcjonowaniu Unii Europejskiej</w:t>
      </w:r>
      <w:r>
        <w:t xml:space="preserve"> oraz </w:t>
      </w:r>
      <w:r w:rsidRPr="00B259A6">
        <w:rPr>
          <w:i/>
          <w:iCs/>
        </w:rPr>
        <w:t>RECOVERY AND RESILIENCE FACILITY – STATE AID</w:t>
      </w:r>
      <w:r>
        <w:rPr>
          <w:i/>
          <w:iCs/>
        </w:rPr>
        <w:t xml:space="preserve"> </w:t>
      </w:r>
      <w:proofErr w:type="spellStart"/>
      <w:r w:rsidRPr="00B259A6">
        <w:rPr>
          <w:i/>
          <w:iCs/>
        </w:rPr>
        <w:t>Guiding</w:t>
      </w:r>
      <w:proofErr w:type="spellEnd"/>
      <w:r w:rsidRPr="00B259A6">
        <w:rPr>
          <w:i/>
          <w:iCs/>
        </w:rPr>
        <w:t xml:space="preserve"> </w:t>
      </w:r>
      <w:proofErr w:type="spellStart"/>
      <w:r w:rsidRPr="00B259A6">
        <w:rPr>
          <w:i/>
          <w:iCs/>
        </w:rPr>
        <w:t>template</w:t>
      </w:r>
      <w:proofErr w:type="spellEnd"/>
      <w:r w:rsidRPr="00B259A6">
        <w:rPr>
          <w:i/>
          <w:iCs/>
        </w:rPr>
        <w:t xml:space="preserve">: Energy and </w:t>
      </w:r>
      <w:proofErr w:type="spellStart"/>
      <w:r w:rsidRPr="00B259A6">
        <w:rPr>
          <w:i/>
          <w:iCs/>
        </w:rPr>
        <w:t>hydrogen</w:t>
      </w:r>
      <w:proofErr w:type="spellEnd"/>
      <w:r w:rsidRPr="00B259A6">
        <w:rPr>
          <w:i/>
          <w:iCs/>
        </w:rPr>
        <w:t xml:space="preserve"> </w:t>
      </w:r>
      <w:proofErr w:type="spellStart"/>
      <w:r w:rsidRPr="00B259A6">
        <w:rPr>
          <w:i/>
          <w:iCs/>
        </w:rPr>
        <w:t>infrastructure</w:t>
      </w:r>
      <w:proofErr w:type="spellEnd"/>
      <w:r>
        <w:t>.</w:t>
      </w:r>
    </w:p>
    <w:p w14:paraId="61323A22" w14:textId="61B80684" w:rsidR="00561A7D" w:rsidRDefault="00561A7D" w:rsidP="00561A7D">
      <w:pPr>
        <w:pBdr>
          <w:top w:val="single" w:sz="4" w:space="1" w:color="auto"/>
          <w:left w:val="single" w:sz="4" w:space="4" w:color="auto"/>
          <w:bottom w:val="single" w:sz="4" w:space="1" w:color="auto"/>
          <w:right w:val="single" w:sz="4" w:space="4" w:color="auto"/>
        </w:pBdr>
        <w:shd w:val="clear" w:color="auto" w:fill="DBDBDB" w:themeFill="accent3" w:themeFillTint="66"/>
      </w:pPr>
      <w:r>
        <w:t xml:space="preserve">W polu II należy wykazać, że dofinansowanie realizacji zadań inwestycyjnych ujętych w zakresie rzeczowym przedsięwzięcia będzie ściśle związane z działalnością dystrybucyjną </w:t>
      </w:r>
      <w:r w:rsidR="007958A6">
        <w:t>w</w:t>
      </w:r>
      <w:r>
        <w:t>nioskodawcy. Ponadto, należy udowodnić, że koszty ujęte w sekcji F są związane z działalnością dystrybucyjną energii elektrycznej lub gazu, prowadzoną przez przedsiębiorstwo.</w:t>
      </w:r>
    </w:p>
    <w:p w14:paraId="5EED0324" w14:textId="77777777" w:rsidR="00561A7D" w:rsidRDefault="00561A7D" w:rsidP="00561A7D"/>
    <w:p w14:paraId="459E5F48" w14:textId="77777777" w:rsidR="00561A7D" w:rsidRPr="00A5042D" w:rsidRDefault="00561A7D" w:rsidP="000C5102">
      <w:pPr>
        <w:pStyle w:val="Nagwek8"/>
      </w:pPr>
      <w:r>
        <w:t>H</w:t>
      </w:r>
      <w:r w:rsidRPr="00A5042D">
        <w:t>.1. Weryfikacja zgodności przedsięwzięcia z przepisa</w:t>
      </w:r>
      <w:r>
        <w:t>mi dotyczącymi pomocy publicznej</w:t>
      </w:r>
    </w:p>
    <w:p w14:paraId="67BA39E0" w14:textId="1A7B33DE" w:rsidR="00561A7D" w:rsidRDefault="00561A7D" w:rsidP="00561A7D">
      <w:pPr>
        <w:pBdr>
          <w:top w:val="single" w:sz="4" w:space="1" w:color="auto"/>
          <w:left w:val="single" w:sz="4" w:space="4" w:color="auto"/>
          <w:bottom w:val="single" w:sz="4" w:space="1" w:color="auto"/>
          <w:right w:val="single" w:sz="4" w:space="4" w:color="auto"/>
        </w:pBdr>
        <w:shd w:val="clear" w:color="auto" w:fill="DBDBDB" w:themeFill="accent3" w:themeFillTint="66"/>
      </w:pPr>
      <w:r>
        <w:t xml:space="preserve">Sekcję H.1 wniosku wypełniają wyłącznie wnioskodawcy, którzy ubiegają się o wsparcie stanowiące pomoc publiczną i zaznaczyli jako podstawę </w:t>
      </w:r>
      <w:r w:rsidRPr="00EE3536">
        <w:rPr>
          <w:i/>
        </w:rPr>
        <w:t>Przepisy dotyczące „Regionalnej pomocy inwestycyjnej”, o której mowa w</w:t>
      </w:r>
      <w:r w:rsidR="0076453F">
        <w:rPr>
          <w:i/>
        </w:rPr>
        <w:t xml:space="preserve"> GBER</w:t>
      </w:r>
      <w:r>
        <w:t xml:space="preserve">, bowiem informacje zawarte w tej części wniosku służą weryfikacji spełnienia kryteriów dotyczących </w:t>
      </w:r>
      <w:r w:rsidRPr="002417D9">
        <w:t>przyznawania pomocy publi</w:t>
      </w:r>
      <w:r>
        <w:t xml:space="preserve">cznej zgodnie z </w:t>
      </w:r>
      <w:r w:rsidRPr="002417D9">
        <w:t>GBER.</w:t>
      </w:r>
    </w:p>
    <w:p w14:paraId="6E4B35B7" w14:textId="77777777" w:rsidR="00561A7D" w:rsidRDefault="00561A7D" w:rsidP="00561A7D">
      <w:pPr>
        <w:pBdr>
          <w:top w:val="single" w:sz="4" w:space="1" w:color="auto"/>
          <w:left w:val="single" w:sz="4" w:space="4" w:color="auto"/>
          <w:bottom w:val="single" w:sz="4" w:space="1" w:color="auto"/>
          <w:right w:val="single" w:sz="4" w:space="4" w:color="auto"/>
        </w:pBdr>
        <w:shd w:val="clear" w:color="auto" w:fill="DBDBDB" w:themeFill="accent3" w:themeFillTint="66"/>
      </w:pPr>
      <w:r>
        <w:t>Pomoc publiczna jest przyznawana w ramach regionalnej pomocy inwestycyjnej, do której mają zastosowanie przepisy GBER.</w:t>
      </w:r>
    </w:p>
    <w:p w14:paraId="5658AA89" w14:textId="77777777" w:rsidR="00561A7D" w:rsidRDefault="00561A7D" w:rsidP="00561A7D">
      <w:pPr>
        <w:pBdr>
          <w:top w:val="single" w:sz="4" w:space="1" w:color="auto"/>
          <w:left w:val="single" w:sz="4" w:space="4" w:color="auto"/>
          <w:bottom w:val="single" w:sz="4" w:space="1" w:color="auto"/>
          <w:right w:val="single" w:sz="4" w:space="4" w:color="auto"/>
        </w:pBdr>
        <w:shd w:val="clear" w:color="auto" w:fill="DBDBDB" w:themeFill="accent3" w:themeFillTint="66"/>
      </w:pPr>
      <w:r w:rsidRPr="004042FE">
        <w:t xml:space="preserve">Pomoc </w:t>
      </w:r>
      <w:r>
        <w:t xml:space="preserve">publiczna </w:t>
      </w:r>
      <w:r w:rsidRPr="004042FE">
        <w:t>jest udzie</w:t>
      </w:r>
      <w:r>
        <w:t>lana</w:t>
      </w:r>
      <w:r w:rsidRPr="004042FE">
        <w:t xml:space="preserve"> na zapewnienie odpowiedniego poziomu cyfryzacji i robotyzacji przedsiębiorstwa w celu wzrostu jego produktywności, poprawy warunków pracy i bezpieczeństwa oraz umożliwienia transformacji technologicznej i organizacyjnej przedsiębiorstwa obejmującej integrację łańcucha produkcji i sprzedaży, wprowadzanie nowych modeli biznesowych oraz cyfryzację produktów i usług.</w:t>
      </w:r>
    </w:p>
    <w:p w14:paraId="229329C1" w14:textId="77777777" w:rsidR="00561A7D" w:rsidRDefault="00561A7D" w:rsidP="00561A7D">
      <w:pPr>
        <w:pBdr>
          <w:top w:val="single" w:sz="4" w:space="1" w:color="auto"/>
          <w:left w:val="single" w:sz="4" w:space="4" w:color="auto"/>
          <w:bottom w:val="single" w:sz="4" w:space="1" w:color="auto"/>
          <w:right w:val="single" w:sz="4" w:space="4" w:color="auto"/>
        </w:pBdr>
        <w:shd w:val="clear" w:color="auto" w:fill="DBDBDB" w:themeFill="accent3" w:themeFillTint="66"/>
      </w:pPr>
      <w:r>
        <w:t xml:space="preserve">Uwaga! Przed wypełnieniem tej sekcji należy szczegółowo zapoznać się z </w:t>
      </w:r>
      <w:r>
        <w:rPr>
          <w:i/>
          <w:iCs/>
        </w:rPr>
        <w:t>z</w:t>
      </w:r>
      <w:r w:rsidRPr="001D2D14">
        <w:rPr>
          <w:i/>
          <w:iCs/>
        </w:rPr>
        <w:t>ałącznikiem nr 5: Pomoc publiczna na inwestycję A2.1.1</w:t>
      </w:r>
      <w:r>
        <w:t>, który stanowi integralną część regulaminu.</w:t>
      </w:r>
    </w:p>
    <w:p w14:paraId="02B59EBE" w14:textId="77777777" w:rsidR="00561A7D" w:rsidRDefault="00561A7D" w:rsidP="00561A7D"/>
    <w:p w14:paraId="0C979965" w14:textId="77777777" w:rsidR="00561A7D" w:rsidRDefault="00561A7D" w:rsidP="000C5102">
      <w:pPr>
        <w:pStyle w:val="Nagwek9"/>
      </w:pPr>
      <w:r>
        <w:t>H</w:t>
      </w:r>
      <w:r w:rsidRPr="00A5042D">
        <w:t xml:space="preserve">.1.1. Należy zamieścić informację, </w:t>
      </w:r>
      <w:r>
        <w:t xml:space="preserve">w jakim sektorze zrealizowane zostanie </w:t>
      </w:r>
      <w:r w:rsidRPr="00A5042D">
        <w:t>przedsięwzięcie</w:t>
      </w:r>
      <w:r>
        <w:t xml:space="preserve"> będące przedmiotem wniosku.</w:t>
      </w:r>
    </w:p>
    <w:p w14:paraId="2EE47E47" w14:textId="77777777" w:rsidR="00561A7D" w:rsidRDefault="00561A7D" w:rsidP="00561A7D">
      <w:r>
        <w:t>Należy mieć na uwadze, że przedsięwzięcie może zostać dofinansowane wyłącznie w sytuacji, gdy nie dotyczy działalności wykluczonej na podstawie właściwych przepisów.</w:t>
      </w:r>
    </w:p>
    <w:p w14:paraId="0ECD3850" w14:textId="77777777" w:rsidR="00561A7D" w:rsidRDefault="00561A7D" w:rsidP="00561A7D">
      <w:r>
        <w:t>Na podstawie informacji zamieszczonych w tym punkcie weryfikowane będzie czy przedmiot projektu nie dotyczy rodzajów działalności wykluczonych z możliwości uzyskania wsparcia na podstawie art. 13 GBER.</w:t>
      </w:r>
    </w:p>
    <w:p w14:paraId="0E78C063" w14:textId="77777777" w:rsidR="00DA5519" w:rsidRDefault="00561A7D" w:rsidP="00561A7D">
      <w:r>
        <w:t xml:space="preserve">Sektory wykluczone to m.in.: </w:t>
      </w:r>
    </w:p>
    <w:p w14:paraId="49795FC5" w14:textId="1A1FC953" w:rsidR="00DA5519" w:rsidRPr="00DA5519" w:rsidRDefault="00DA5519" w:rsidP="00DA5519">
      <w:pPr>
        <w:pStyle w:val="Akapitzlist"/>
        <w:numPr>
          <w:ilvl w:val="0"/>
          <w:numId w:val="80"/>
        </w:numPr>
        <w:autoSpaceDE w:val="0"/>
        <w:autoSpaceDN w:val="0"/>
        <w:adjustRightInd w:val="0"/>
        <w:rPr>
          <w:rFonts w:eastAsiaTheme="minorHAnsi" w:cs="Lato"/>
          <w:color w:val="000000"/>
          <w:lang w:eastAsia="en-US"/>
        </w:rPr>
      </w:pPr>
      <w:r w:rsidRPr="00DA5519">
        <w:rPr>
          <w:rFonts w:eastAsiaTheme="minorHAnsi" w:cs="Lato"/>
          <w:color w:val="000000"/>
          <w:lang w:eastAsia="en-US"/>
        </w:rPr>
        <w:t>żelaza i stali;</w:t>
      </w:r>
    </w:p>
    <w:p w14:paraId="505BDF2F" w14:textId="77777777" w:rsidR="00DA5519" w:rsidRPr="00896FF5" w:rsidRDefault="00DA5519" w:rsidP="00DA5519">
      <w:pPr>
        <w:pStyle w:val="Akapitzlist"/>
        <w:numPr>
          <w:ilvl w:val="0"/>
          <w:numId w:val="80"/>
        </w:numPr>
        <w:autoSpaceDE w:val="0"/>
        <w:autoSpaceDN w:val="0"/>
        <w:adjustRightInd w:val="0"/>
        <w:spacing w:after="120"/>
        <w:ind w:left="714" w:hanging="357"/>
        <w:rPr>
          <w:rFonts w:eastAsiaTheme="minorHAnsi" w:cs="Lato"/>
          <w:color w:val="000000"/>
          <w:lang w:eastAsia="en-US"/>
        </w:rPr>
      </w:pPr>
      <w:r w:rsidRPr="00896FF5">
        <w:rPr>
          <w:rFonts w:eastAsiaTheme="minorHAnsi" w:cs="Lato"/>
          <w:color w:val="000000"/>
          <w:lang w:eastAsia="en-US"/>
        </w:rPr>
        <w:t>węgla brunatnego i sektorze węgla kamiennego;</w:t>
      </w:r>
    </w:p>
    <w:p w14:paraId="6F8DE703" w14:textId="77777777" w:rsidR="00DA5519" w:rsidRPr="00896FF5" w:rsidRDefault="00DA5519" w:rsidP="00DA5519">
      <w:pPr>
        <w:pStyle w:val="Akapitzlist"/>
        <w:numPr>
          <w:ilvl w:val="0"/>
          <w:numId w:val="80"/>
        </w:numPr>
        <w:autoSpaceDE w:val="0"/>
        <w:autoSpaceDN w:val="0"/>
        <w:adjustRightInd w:val="0"/>
        <w:spacing w:after="120"/>
        <w:ind w:left="714" w:hanging="357"/>
        <w:rPr>
          <w:rFonts w:eastAsiaTheme="minorHAnsi" w:cs="Lato"/>
          <w:color w:val="000000"/>
          <w:lang w:eastAsia="en-US"/>
        </w:rPr>
      </w:pPr>
      <w:r w:rsidRPr="00896FF5">
        <w:rPr>
          <w:rFonts w:eastAsiaTheme="minorHAnsi" w:cs="Lato"/>
          <w:color w:val="000000"/>
          <w:lang w:eastAsia="en-US"/>
        </w:rPr>
        <w:t>rybołówstwa i akwakultury;</w:t>
      </w:r>
    </w:p>
    <w:p w14:paraId="31E44F3C" w14:textId="77777777" w:rsidR="00DA5519" w:rsidRPr="00896FF5" w:rsidRDefault="00DA5519" w:rsidP="00DA5519">
      <w:pPr>
        <w:pStyle w:val="Akapitzlist"/>
        <w:numPr>
          <w:ilvl w:val="0"/>
          <w:numId w:val="80"/>
        </w:numPr>
        <w:autoSpaceDE w:val="0"/>
        <w:autoSpaceDN w:val="0"/>
        <w:adjustRightInd w:val="0"/>
        <w:spacing w:after="120"/>
        <w:ind w:left="714" w:hanging="357"/>
        <w:rPr>
          <w:rFonts w:eastAsiaTheme="minorHAnsi" w:cs="Lato"/>
          <w:color w:val="000000"/>
          <w:lang w:eastAsia="en-US"/>
        </w:rPr>
      </w:pPr>
      <w:r w:rsidRPr="00896FF5">
        <w:rPr>
          <w:rFonts w:eastAsiaTheme="minorHAnsi" w:cs="Lato"/>
          <w:color w:val="000000"/>
          <w:lang w:eastAsia="en-US"/>
        </w:rPr>
        <w:t>produkcji podstawowej produktów rolnych oraz w sektorze przetwarzania i wprowadzania do obrotu produktów rolnych w przypadkach wskazanych w GBER;</w:t>
      </w:r>
    </w:p>
    <w:p w14:paraId="1EC06F11" w14:textId="77777777" w:rsidR="00DA5519" w:rsidRPr="00896FF5" w:rsidRDefault="00DA5519" w:rsidP="00DA5519">
      <w:pPr>
        <w:pStyle w:val="Akapitzlist"/>
        <w:numPr>
          <w:ilvl w:val="0"/>
          <w:numId w:val="80"/>
        </w:numPr>
        <w:autoSpaceDE w:val="0"/>
        <w:autoSpaceDN w:val="0"/>
        <w:adjustRightInd w:val="0"/>
        <w:spacing w:after="120"/>
        <w:ind w:left="714" w:hanging="357"/>
        <w:rPr>
          <w:rFonts w:eastAsiaTheme="minorHAnsi" w:cs="Lato"/>
          <w:color w:val="000000"/>
          <w:lang w:eastAsia="en-US"/>
        </w:rPr>
      </w:pPr>
      <w:r w:rsidRPr="00896FF5">
        <w:rPr>
          <w:rFonts w:eastAsiaTheme="minorHAnsi" w:cs="Lato"/>
          <w:color w:val="000000"/>
          <w:lang w:eastAsia="en-US"/>
        </w:rPr>
        <w:t>łączności szerokopasmowej;</w:t>
      </w:r>
    </w:p>
    <w:p w14:paraId="5771907A" w14:textId="77777777" w:rsidR="00DA5519" w:rsidRPr="00896FF5" w:rsidRDefault="00DA5519" w:rsidP="00DA5519">
      <w:pPr>
        <w:pStyle w:val="Akapitzlist"/>
        <w:numPr>
          <w:ilvl w:val="0"/>
          <w:numId w:val="80"/>
        </w:numPr>
        <w:autoSpaceDE w:val="0"/>
        <w:autoSpaceDN w:val="0"/>
        <w:adjustRightInd w:val="0"/>
        <w:spacing w:after="120"/>
        <w:ind w:left="714" w:hanging="357"/>
        <w:rPr>
          <w:rFonts w:eastAsiaTheme="minorHAnsi" w:cs="Lato"/>
          <w:color w:val="000000"/>
          <w:lang w:eastAsia="en-US"/>
        </w:rPr>
      </w:pPr>
      <w:r w:rsidRPr="00896FF5">
        <w:rPr>
          <w:rFonts w:eastAsiaTheme="minorHAnsi" w:cs="Lato"/>
          <w:color w:val="000000"/>
          <w:lang w:eastAsia="en-US"/>
        </w:rPr>
        <w:t>transportu i na związaną z nim infrastrukturę;</w:t>
      </w:r>
    </w:p>
    <w:p w14:paraId="3AC08617" w14:textId="77777777" w:rsidR="00DA5519" w:rsidRPr="002C6C22" w:rsidRDefault="00DA5519" w:rsidP="00DA5519">
      <w:pPr>
        <w:pStyle w:val="Akapitzlist"/>
        <w:numPr>
          <w:ilvl w:val="0"/>
          <w:numId w:val="80"/>
        </w:numPr>
        <w:autoSpaceDE w:val="0"/>
        <w:autoSpaceDN w:val="0"/>
        <w:adjustRightInd w:val="0"/>
        <w:spacing w:after="120"/>
        <w:ind w:left="714" w:hanging="357"/>
        <w:rPr>
          <w:rFonts w:eastAsiaTheme="minorHAnsi" w:cs="Lato"/>
          <w:color w:val="000000"/>
          <w:lang w:eastAsia="en-US"/>
        </w:rPr>
      </w:pPr>
      <w:r w:rsidRPr="00896FF5">
        <w:rPr>
          <w:rFonts w:eastAsiaTheme="minorHAnsi" w:cs="Lato"/>
          <w:color w:val="000000"/>
          <w:lang w:eastAsia="en-US"/>
        </w:rPr>
        <w:t>wytwarzania, magazynowania, przesyłu i dystrybucji energii oraz na związaną z tym infrastrukturę.</w:t>
      </w:r>
    </w:p>
    <w:p w14:paraId="71F60713" w14:textId="255B888F" w:rsidR="00561A7D" w:rsidRDefault="00561A7D" w:rsidP="00561A7D"/>
    <w:p w14:paraId="067A5A55" w14:textId="77777777" w:rsidR="00561A7D" w:rsidRDefault="00561A7D" w:rsidP="00561A7D"/>
    <w:p w14:paraId="1EE81279" w14:textId="77777777" w:rsidR="00561A7D" w:rsidRPr="004042FE" w:rsidRDefault="00561A7D" w:rsidP="000C5102">
      <w:pPr>
        <w:pStyle w:val="Nagwek9"/>
      </w:pPr>
      <w:r>
        <w:t>H</w:t>
      </w:r>
      <w:r w:rsidRPr="00A5042D">
        <w:t xml:space="preserve">.1.2. </w:t>
      </w:r>
      <w:r>
        <w:t>Należy zaznaczyć rodzaj</w:t>
      </w:r>
      <w:r w:rsidRPr="00A5042D">
        <w:t xml:space="preserve"> inwestycji począt</w:t>
      </w:r>
      <w:r>
        <w:t>kowej, którego dotyczy przedsięwzięcie.</w:t>
      </w:r>
    </w:p>
    <w:p w14:paraId="48196A26" w14:textId="77777777" w:rsidR="00561A7D" w:rsidRDefault="00561A7D" w:rsidP="00561A7D">
      <w:r w:rsidRPr="003B5EB9">
        <w:t>Przedsięwzięcie musi dotyczyć co najmniej jednej formy inwestycji początkowej, aby kwalifikowało się do wsparci</w:t>
      </w:r>
      <w:r>
        <w:t>a udzielanego w formie pomocy publicznej.</w:t>
      </w:r>
    </w:p>
    <w:p w14:paraId="120A0481" w14:textId="2FA50F83" w:rsidR="00561A7D" w:rsidRDefault="00561A7D" w:rsidP="00561A7D">
      <w:r>
        <w:t xml:space="preserve">Pomoc może zostać udzielona dużemu przedsiębiorcy na inwestycję początkową w rozumieniu art. 2 pkt 49 GBER, z wyłączeniem podmiotów, o których mowa </w:t>
      </w:r>
      <w:r w:rsidRPr="00917545">
        <w:rPr>
          <w:color w:val="4472C4" w:themeColor="accent5"/>
          <w:u w:val="single"/>
        </w:rPr>
        <w:fldChar w:fldCharType="begin"/>
      </w:r>
      <w:r w:rsidRPr="00917545">
        <w:rPr>
          <w:color w:val="4472C4" w:themeColor="accent5"/>
          <w:u w:val="single"/>
        </w:rPr>
        <w:instrText xml:space="preserve"> REF  _Ref135472420 \h \p </w:instrText>
      </w:r>
      <w:r w:rsidRPr="00917545">
        <w:rPr>
          <w:color w:val="4472C4" w:themeColor="accent5"/>
          <w:u w:val="single"/>
        </w:rPr>
      </w:r>
      <w:r w:rsidRPr="00917545">
        <w:rPr>
          <w:color w:val="4472C4" w:themeColor="accent5"/>
          <w:u w:val="single"/>
        </w:rPr>
        <w:fldChar w:fldCharType="separate"/>
      </w:r>
      <w:r w:rsidR="00242740">
        <w:rPr>
          <w:color w:val="4472C4" w:themeColor="accent5"/>
          <w:u w:val="single"/>
        </w:rPr>
        <w:t>niżej</w:t>
      </w:r>
      <w:r w:rsidRPr="00917545">
        <w:rPr>
          <w:color w:val="4472C4" w:themeColor="accent5"/>
          <w:u w:val="single"/>
        </w:rPr>
        <w:fldChar w:fldCharType="end"/>
      </w:r>
      <w:r>
        <w:t>.</w:t>
      </w:r>
    </w:p>
    <w:p w14:paraId="255B9465" w14:textId="7EB25886" w:rsidR="00561A7D" w:rsidRPr="00917545" w:rsidRDefault="00561A7D" w:rsidP="00561A7D">
      <w:pPr>
        <w:spacing w:after="0"/>
        <w:rPr>
          <w:i/>
          <w:iCs/>
        </w:rPr>
      </w:pPr>
      <w:r w:rsidRPr="00917545">
        <w:rPr>
          <w:i/>
          <w:iCs/>
        </w:rPr>
        <w:t>Inwestycja początkowa oznacz</w:t>
      </w:r>
      <w:r w:rsidR="00A47390">
        <w:rPr>
          <w:i/>
          <w:iCs/>
        </w:rPr>
        <w:t>a:</w:t>
      </w:r>
    </w:p>
    <w:p w14:paraId="45589DC4" w14:textId="77777777" w:rsidR="00561A7D" w:rsidRPr="00917545" w:rsidRDefault="00561A7D" w:rsidP="00093042">
      <w:pPr>
        <w:pStyle w:val="Akapitzlist"/>
        <w:numPr>
          <w:ilvl w:val="0"/>
          <w:numId w:val="44"/>
        </w:numPr>
        <w:spacing w:before="120" w:after="0"/>
        <w:rPr>
          <w:i/>
          <w:iCs/>
        </w:rPr>
      </w:pPr>
      <w:r w:rsidRPr="00917545">
        <w:rPr>
          <w:i/>
          <w:iCs/>
        </w:rPr>
        <w:t>inwestycję w rzeczowe aktywa trwałe i wartości niematerialne i prawne związane z co najmniej jednym z poniższych:</w:t>
      </w:r>
    </w:p>
    <w:p w14:paraId="73A92F15" w14:textId="1CE7227D" w:rsidR="00561A7D" w:rsidRPr="00917545" w:rsidRDefault="00561A7D" w:rsidP="00510AB2">
      <w:pPr>
        <w:pStyle w:val="Akapitzlist"/>
        <w:numPr>
          <w:ilvl w:val="0"/>
          <w:numId w:val="58"/>
        </w:numPr>
        <w:spacing w:before="120" w:after="0"/>
        <w:rPr>
          <w:i/>
          <w:iCs/>
        </w:rPr>
      </w:pPr>
      <w:r w:rsidRPr="00917545">
        <w:rPr>
          <w:i/>
          <w:iCs/>
        </w:rPr>
        <w:lastRenderedPageBreak/>
        <w:t>utworzeniem nowego zakładu</w:t>
      </w:r>
      <w:r w:rsidR="00FD5C72">
        <w:rPr>
          <w:i/>
          <w:iCs/>
        </w:rPr>
        <w:t xml:space="preserve"> lub</w:t>
      </w:r>
    </w:p>
    <w:p w14:paraId="3C803263" w14:textId="6A22C955" w:rsidR="00561A7D" w:rsidRPr="00917545" w:rsidRDefault="00561A7D" w:rsidP="00510AB2">
      <w:pPr>
        <w:pStyle w:val="Akapitzlist"/>
        <w:numPr>
          <w:ilvl w:val="0"/>
          <w:numId w:val="58"/>
        </w:numPr>
        <w:spacing w:before="120" w:after="0"/>
        <w:rPr>
          <w:i/>
          <w:iCs/>
        </w:rPr>
      </w:pPr>
      <w:r w:rsidRPr="00917545">
        <w:rPr>
          <w:i/>
          <w:iCs/>
        </w:rPr>
        <w:t>zwiększeniem zdolności produkcyjnej istniejącego zakładu</w:t>
      </w:r>
      <w:r w:rsidR="00FD5C72">
        <w:rPr>
          <w:i/>
          <w:iCs/>
        </w:rPr>
        <w:t xml:space="preserve"> lub</w:t>
      </w:r>
    </w:p>
    <w:p w14:paraId="1D19E040" w14:textId="77777777" w:rsidR="00561A7D" w:rsidRPr="00917545" w:rsidRDefault="00561A7D" w:rsidP="00510AB2">
      <w:pPr>
        <w:pStyle w:val="Akapitzlist"/>
        <w:numPr>
          <w:ilvl w:val="0"/>
          <w:numId w:val="58"/>
        </w:numPr>
        <w:spacing w:before="120" w:after="0"/>
        <w:rPr>
          <w:i/>
          <w:iCs/>
        </w:rPr>
      </w:pPr>
      <w:r w:rsidRPr="00917545">
        <w:rPr>
          <w:i/>
          <w:iCs/>
        </w:rPr>
        <w:t>dywersyfikacją produkcji zakładu na produkty dotąd niewytwarzane przez ten zakład, lub</w:t>
      </w:r>
    </w:p>
    <w:p w14:paraId="04BCBA64" w14:textId="017FADE3" w:rsidR="00561A7D" w:rsidRPr="00917545" w:rsidRDefault="00561A7D" w:rsidP="00510AB2">
      <w:pPr>
        <w:pStyle w:val="Akapitzlist"/>
        <w:numPr>
          <w:ilvl w:val="0"/>
          <w:numId w:val="58"/>
        </w:numPr>
        <w:spacing w:before="120" w:after="0"/>
        <w:rPr>
          <w:i/>
          <w:iCs/>
        </w:rPr>
      </w:pPr>
      <w:r w:rsidRPr="00917545">
        <w:rPr>
          <w:i/>
          <w:iCs/>
        </w:rPr>
        <w:t>zasadniczą zmianą całościowego procesu produkcji produktu lub produktów, których dotyczy inwestycja w ten zakład</w:t>
      </w:r>
      <w:r w:rsidR="004B32E6">
        <w:rPr>
          <w:i/>
          <w:iCs/>
        </w:rPr>
        <w:t>,</w:t>
      </w:r>
      <w:r w:rsidRPr="00917545">
        <w:rPr>
          <w:i/>
          <w:iCs/>
        </w:rPr>
        <w:t xml:space="preserve"> lub</w:t>
      </w:r>
    </w:p>
    <w:p w14:paraId="6BE963B4" w14:textId="10115012" w:rsidR="000C5102" w:rsidRPr="000C5102" w:rsidRDefault="00561A7D" w:rsidP="00093042">
      <w:pPr>
        <w:pStyle w:val="Akapitzlist"/>
        <w:numPr>
          <w:ilvl w:val="0"/>
          <w:numId w:val="44"/>
        </w:numPr>
        <w:spacing w:before="120" w:after="0"/>
        <w:rPr>
          <w:i/>
          <w:iCs/>
        </w:rPr>
      </w:pPr>
      <w:r w:rsidRPr="00917545">
        <w:rPr>
          <w:i/>
          <w:iCs/>
        </w:rPr>
        <w:t>nabycie aktywów należących do zakładu, który został zamknięty lub zostałby zamknięty, gdyby zakup nie nastąpił, przy czym aktywa nabywane są przez inwestora niezwiązanego ze sprzedawcą i wyklucza się samo nabycie akcji lub udziałów przedsiębiorstwa.</w:t>
      </w:r>
      <w:bookmarkStart w:id="40" w:name="_Ref135472420"/>
    </w:p>
    <w:p w14:paraId="1FDB1DAE" w14:textId="77777777" w:rsidR="000C5102" w:rsidRDefault="000C5102" w:rsidP="00AD65BD">
      <w:pPr>
        <w:rPr>
          <w:i/>
        </w:rPr>
      </w:pPr>
    </w:p>
    <w:p w14:paraId="62445E0F" w14:textId="1C4D92E0" w:rsidR="00561A7D" w:rsidRPr="00AD65BD" w:rsidRDefault="00561A7D" w:rsidP="00AD65BD">
      <w:pPr>
        <w:rPr>
          <w:i/>
        </w:rPr>
      </w:pPr>
      <w:r w:rsidRPr="00AD65BD">
        <w:rPr>
          <w:i/>
        </w:rPr>
        <w:t>Dużemu przedsiębiorcy w województwie dolnośląskim i wielkopolskim oraz w regionie warszawskim stołecznym na obszarach należących do gmin: Baranów, Błonie, Dąbrówka, Dobre, Góra Kalwaria, Grodzisk Mazowiecki, Jadów, Jaktorów, Kałuszyn, Kampinos, Kołbiel, Latowicz, Leoncin, Leszno, Mrozy, Nasielsk, Osieck, Prażmów, Serock, Siennica, Sobienie-Jeziory, Strachówka, Tarczyn, Tłuszcz, Zakroczym i Żabia Wola, pomoc może być udzielona wyłącznie na inwestycję początkową na rzecz nowej działalności gospodarczej w rozumieniu art. 2 pkt 51</w:t>
      </w:r>
      <w:r w:rsidR="0076453F">
        <w:rPr>
          <w:i/>
        </w:rPr>
        <w:t xml:space="preserve"> GBER</w:t>
      </w:r>
      <w:r w:rsidRPr="00AD65BD">
        <w:rPr>
          <w:i/>
        </w:rPr>
        <w:t>.</w:t>
      </w:r>
      <w:bookmarkEnd w:id="40"/>
    </w:p>
    <w:p w14:paraId="73D95B9C" w14:textId="77777777" w:rsidR="00561A7D" w:rsidRPr="00917545" w:rsidRDefault="00561A7D" w:rsidP="00561A7D">
      <w:pPr>
        <w:spacing w:after="0"/>
        <w:rPr>
          <w:i/>
          <w:iCs/>
        </w:rPr>
      </w:pPr>
      <w:r w:rsidRPr="00917545">
        <w:rPr>
          <w:i/>
          <w:iCs/>
        </w:rPr>
        <w:t>Inwestycja początkowa na rzecz nowej działalności gospodarczej oznacza:</w:t>
      </w:r>
    </w:p>
    <w:p w14:paraId="749C5AAB" w14:textId="77777777" w:rsidR="00561A7D" w:rsidRPr="00917545" w:rsidRDefault="00561A7D" w:rsidP="00093042">
      <w:pPr>
        <w:pStyle w:val="Akapitzlist"/>
        <w:numPr>
          <w:ilvl w:val="0"/>
          <w:numId w:val="45"/>
        </w:numPr>
        <w:spacing w:before="120" w:after="0"/>
        <w:rPr>
          <w:i/>
          <w:iCs/>
        </w:rPr>
      </w:pPr>
      <w:r w:rsidRPr="00917545">
        <w:rPr>
          <w:i/>
          <w:iCs/>
        </w:rPr>
        <w:t>inwestycję w rzeczowe aktywa trwałe lub wartości niematerialne i prawne związane z co najmniej jednym z poniższych:</w:t>
      </w:r>
    </w:p>
    <w:p w14:paraId="2D4F3AA6" w14:textId="5392BD5C" w:rsidR="00561A7D" w:rsidRPr="00917545" w:rsidRDefault="00561A7D" w:rsidP="00510AB2">
      <w:pPr>
        <w:pStyle w:val="Akapitzlist"/>
        <w:numPr>
          <w:ilvl w:val="0"/>
          <w:numId w:val="59"/>
        </w:numPr>
        <w:spacing w:before="120" w:after="0"/>
        <w:rPr>
          <w:i/>
          <w:iCs/>
        </w:rPr>
      </w:pPr>
      <w:r w:rsidRPr="00917545">
        <w:rPr>
          <w:i/>
          <w:iCs/>
        </w:rPr>
        <w:t>założeniem nowego zakładu</w:t>
      </w:r>
      <w:r w:rsidR="00A47390">
        <w:rPr>
          <w:i/>
          <w:iCs/>
        </w:rPr>
        <w:t xml:space="preserve">, </w:t>
      </w:r>
    </w:p>
    <w:p w14:paraId="59CD7D44" w14:textId="77777777" w:rsidR="00FD5C72" w:rsidRDefault="00561A7D" w:rsidP="00510AB2">
      <w:pPr>
        <w:pStyle w:val="Akapitzlist"/>
        <w:numPr>
          <w:ilvl w:val="0"/>
          <w:numId w:val="59"/>
        </w:numPr>
        <w:spacing w:before="120" w:after="0"/>
        <w:rPr>
          <w:i/>
          <w:iCs/>
        </w:rPr>
      </w:pPr>
      <w:r w:rsidRPr="00917545">
        <w:rPr>
          <w:i/>
          <w:iCs/>
        </w:rPr>
        <w:t xml:space="preserve">dywersyfikacją działalności zakładu, </w:t>
      </w:r>
    </w:p>
    <w:p w14:paraId="5389B4C4" w14:textId="750D75DA" w:rsidR="00561A7D" w:rsidRPr="00B41D9F" w:rsidRDefault="00FD5C72" w:rsidP="00B41D9F">
      <w:pPr>
        <w:spacing w:after="0"/>
        <w:rPr>
          <w:i/>
          <w:iCs/>
        </w:rPr>
      </w:pPr>
      <w:r>
        <w:rPr>
          <w:i/>
          <w:iCs/>
        </w:rPr>
        <w:t xml:space="preserve">- </w:t>
      </w:r>
      <w:r w:rsidR="00561A7D" w:rsidRPr="00B41D9F">
        <w:rPr>
          <w:i/>
          <w:iCs/>
        </w:rPr>
        <w:t>pod warunkiem że nowa działalność, która ma być prowadzona, nie jest taka sama jak działalność poprzednio prowadzona w danym zakładzie ani podobna to takiej działalności</w:t>
      </w:r>
      <w:r w:rsidR="004B32E6" w:rsidRPr="00B41D9F">
        <w:rPr>
          <w:i/>
          <w:iCs/>
        </w:rPr>
        <w:t>,</w:t>
      </w:r>
    </w:p>
    <w:p w14:paraId="64E8A176" w14:textId="77777777" w:rsidR="00561A7D" w:rsidRPr="00917545" w:rsidRDefault="00561A7D" w:rsidP="00093042">
      <w:pPr>
        <w:pStyle w:val="Akapitzlist"/>
        <w:numPr>
          <w:ilvl w:val="0"/>
          <w:numId w:val="45"/>
        </w:numPr>
        <w:spacing w:before="120" w:after="0"/>
        <w:rPr>
          <w:i/>
          <w:iCs/>
        </w:rPr>
      </w:pPr>
      <w:r w:rsidRPr="00917545">
        <w:rPr>
          <w:i/>
          <w:iCs/>
        </w:rPr>
        <w:t xml:space="preserve">nabycie aktywów należących do zakładu, który został zamknięty lub zostałby zamknięty, gdyby nie został nabyty, i który jest nabywany przez inwestora niezwiązanego ze sprzedawcą, pod warunkiem że nowa działalność, jaka ma być prowadzona z wykorzystaniem nabytych aktywów, nie jest taka sama, jak działalność prowadzona w zakładzie przed nabyciem ani podobna </w:t>
      </w:r>
      <w:r>
        <w:rPr>
          <w:i/>
          <w:iCs/>
        </w:rPr>
        <w:t>d</w:t>
      </w:r>
      <w:r w:rsidRPr="00917545">
        <w:rPr>
          <w:i/>
          <w:iCs/>
        </w:rPr>
        <w:t>o takiej działalności. Samo nabycie akcji lub udziałów przedsiębiorstwa nie stanowi inwestycji początkowej, która zapoczątkowuje nową działalność gospodarczą.</w:t>
      </w:r>
    </w:p>
    <w:p w14:paraId="4B87190A" w14:textId="77777777" w:rsidR="00561A7D" w:rsidRDefault="00561A7D" w:rsidP="00561A7D"/>
    <w:p w14:paraId="18D86110" w14:textId="77777777" w:rsidR="00561A7D" w:rsidRDefault="00561A7D" w:rsidP="00561A7D">
      <w:r>
        <w:t xml:space="preserve">Zakład należy rozumieć jako jednostkę produkcyjną. </w:t>
      </w:r>
      <w:r w:rsidRPr="00F9302C">
        <w:t>Utworzenie nowego zakładu</w:t>
      </w:r>
      <w:r>
        <w:t xml:space="preserve"> </w:t>
      </w:r>
      <w:r w:rsidRPr="00DE1156">
        <w:t>nie może być to zwykła rozbudowa powiązana technicznie z istniejącym zakładem</w:t>
      </w:r>
      <w:r>
        <w:t xml:space="preserve">. Utworzenie nowego zakładu oznacza </w:t>
      </w:r>
      <w:r w:rsidRPr="00F9302C">
        <w:t>np. budowę nowej fabryki</w:t>
      </w:r>
      <w:r>
        <w:t xml:space="preserve">. </w:t>
      </w:r>
      <w:r w:rsidRPr="00F03AE9">
        <w:t>Przedsiębiorstwo może składać się z kilku zakładów w różnych lokalizacjach</w:t>
      </w:r>
      <w:r>
        <w:t>.</w:t>
      </w:r>
    </w:p>
    <w:p w14:paraId="401060C7" w14:textId="77777777" w:rsidR="00561A7D" w:rsidRDefault="00561A7D" w:rsidP="00561A7D"/>
    <w:p w14:paraId="4F5D9473" w14:textId="77777777" w:rsidR="00561A7D" w:rsidRDefault="00561A7D" w:rsidP="00561A7D">
      <w:r>
        <w:t xml:space="preserve">Zwiększenie zdolności produkcyjnej istniejącego zakładu oznacza </w:t>
      </w:r>
      <w:r w:rsidRPr="00F03AE9">
        <w:t>rozbudow</w:t>
      </w:r>
      <w:r>
        <w:t xml:space="preserve">ę </w:t>
      </w:r>
      <w:r w:rsidRPr="00F03AE9">
        <w:t>istniejącego zakładu, np. uruchomienie kolejnej linii technologicznej (produkcyjnej) dla tego samego produktu</w:t>
      </w:r>
      <w:r>
        <w:t xml:space="preserve"> albo </w:t>
      </w:r>
      <w:r w:rsidRPr="00F9302C">
        <w:t>produkcja co najmniej jednego produktu więcej</w:t>
      </w:r>
      <w:r>
        <w:t xml:space="preserve"> niż przed realizacją przedsięwzięcia dofinansowanego z KPO. Przy zwiększaniu zdolności p</w:t>
      </w:r>
      <w:r w:rsidRPr="00F03AE9">
        <w:t>roces produkcyjny nie jest zasadniczo zmieniany</w:t>
      </w:r>
      <w:r>
        <w:t>.</w:t>
      </w:r>
    </w:p>
    <w:p w14:paraId="5414D7AB" w14:textId="77777777" w:rsidR="00561A7D" w:rsidRDefault="00561A7D" w:rsidP="00561A7D"/>
    <w:p w14:paraId="3EA2976F" w14:textId="77777777" w:rsidR="00561A7D" w:rsidRDefault="00561A7D" w:rsidP="00561A7D">
      <w:r>
        <w:t xml:space="preserve">Dywersyfikacja produkcji zakładu na produkty lub usługi dotąd niewytwarzane ani nieświadczone przez ten zakład oznacza </w:t>
      </w:r>
      <w:r w:rsidRPr="00F03AE9">
        <w:t>rozszerzenie oferty produktowej o produkt dotychczas niewytwarzany w zakładzie</w:t>
      </w:r>
      <w:r>
        <w:t xml:space="preserve">. Dywersyfikacja nie odnosi się do </w:t>
      </w:r>
      <w:r w:rsidRPr="00F03AE9">
        <w:t>niewielkich zmian</w:t>
      </w:r>
      <w:r>
        <w:t xml:space="preserve"> czy </w:t>
      </w:r>
      <w:r w:rsidRPr="00F03AE9">
        <w:t xml:space="preserve">nieznacznych innowacji produktu, np. </w:t>
      </w:r>
      <w:r>
        <w:t xml:space="preserve">samego </w:t>
      </w:r>
      <w:r w:rsidRPr="00F03AE9">
        <w:t>wyglądu</w:t>
      </w:r>
      <w:r>
        <w:t xml:space="preserve">, </w:t>
      </w:r>
      <w:r w:rsidRPr="00F03AE9">
        <w:t>stylistyki produkt</w:t>
      </w:r>
      <w:r>
        <w:t xml:space="preserve">u. Przykładem dywersyfikacji może być </w:t>
      </w:r>
      <w:r w:rsidRPr="00F03AE9">
        <w:t xml:space="preserve">nowy model (nowa wersja) </w:t>
      </w:r>
      <w:r>
        <w:t>robota</w:t>
      </w:r>
      <w:r w:rsidRPr="00F03AE9">
        <w:t xml:space="preserve"> o kilku nowych cechach (</w:t>
      </w:r>
      <w:r>
        <w:t>komponenty</w:t>
      </w:r>
      <w:r w:rsidRPr="00F03AE9">
        <w:t>, kolor, wykończenie wnętrza, dodatkowy zakres opcji do wyboru), który nie był wcześniej w zakładzie wytwarzany</w:t>
      </w:r>
      <w:r>
        <w:t>.</w:t>
      </w:r>
    </w:p>
    <w:p w14:paraId="7E984EC5" w14:textId="77777777" w:rsidR="00561A7D" w:rsidRPr="00F03AE9" w:rsidRDefault="00561A7D" w:rsidP="00561A7D">
      <w:r w:rsidRPr="00F03AE9">
        <w:lastRenderedPageBreak/>
        <w:t>Przy dywersyfikacji część aktywów służących do dotychczasowej produkcji jest na ogół nadal wykorzystywana do nowego produktu, np. grunty, budynki wykorzystywane do produkcji produktu A są całkowicie albo częściowo wykorzystywane do produkcji produktu B</w:t>
      </w:r>
      <w:r>
        <w:t>.</w:t>
      </w:r>
    </w:p>
    <w:p w14:paraId="3412C66A" w14:textId="5FE198E1" w:rsidR="00561A7D" w:rsidRDefault="00561A7D" w:rsidP="00561A7D">
      <w:r>
        <w:t xml:space="preserve">Przepisy </w:t>
      </w:r>
      <w:r w:rsidRPr="00F03AE9">
        <w:t>nie wymaga</w:t>
      </w:r>
      <w:r>
        <w:t xml:space="preserve">ją, </w:t>
      </w:r>
      <w:r w:rsidRPr="00F03AE9">
        <w:t>aby aktywa wykorzystywane dotychczas były ponownie używane</w:t>
      </w:r>
      <w:r>
        <w:t xml:space="preserve">, natomiast </w:t>
      </w:r>
      <w:r w:rsidRPr="00F03AE9">
        <w:t xml:space="preserve">jeśli </w:t>
      </w:r>
      <w:r w:rsidR="007958A6">
        <w:t>w</w:t>
      </w:r>
      <w:r>
        <w:t xml:space="preserve">nioskodawca chciałby z nich korzystać, wówczas </w:t>
      </w:r>
      <w:r w:rsidRPr="00F03AE9">
        <w:t>koszty kwalifikowa</w:t>
      </w:r>
      <w:r>
        <w:t>lne</w:t>
      </w:r>
      <w:r w:rsidRPr="00F03AE9">
        <w:t xml:space="preserve"> muszą przekraczać o co najmniej 200</w:t>
      </w:r>
      <w:r>
        <w:t xml:space="preserve"> </w:t>
      </w:r>
      <w:r w:rsidRPr="00F03AE9">
        <w:t>% wartość księgową aktywów, które są ponownie wykorzystywane, odnotowaną w roku obrotowym poprzedzającym rozpoczęcie prac</w:t>
      </w:r>
      <w:r>
        <w:t>.</w:t>
      </w:r>
    </w:p>
    <w:p w14:paraId="4F52AB3F" w14:textId="77777777" w:rsidR="00561A7D" w:rsidRDefault="00561A7D" w:rsidP="00561A7D"/>
    <w:p w14:paraId="31806874" w14:textId="77777777" w:rsidR="00561A7D" w:rsidRPr="00F03AE9" w:rsidRDefault="00561A7D" w:rsidP="00561A7D">
      <w:r>
        <w:t xml:space="preserve">Zasadnicza zmiana całościowego procesu produkcyjnego istniejącego zakładu </w:t>
      </w:r>
      <w:r w:rsidRPr="00F03AE9">
        <w:t>powinna być związana z całym „procesem produkcyjnym” a nie samym „produktem” i być „zasadnicza”</w:t>
      </w:r>
      <w:r>
        <w:t xml:space="preserve">, co oznacza, że </w:t>
      </w:r>
      <w:r w:rsidRPr="00F03AE9">
        <w:t xml:space="preserve">zwykła wymiana poszczególnych aktywów bez zasadniczych zmian w procesie produkcji </w:t>
      </w:r>
      <w:r>
        <w:t>nie jest wystarczająca.</w:t>
      </w:r>
    </w:p>
    <w:p w14:paraId="2633F871" w14:textId="77777777" w:rsidR="00561A7D" w:rsidRPr="00F03AE9" w:rsidRDefault="00561A7D" w:rsidP="00561A7D">
      <w:r>
        <w:t xml:space="preserve">Przy zasadniczej zmianie wymagane jest przekroczenie ustanowionego w przepisach minimalnego progu wartości kosztów kwalifikowanych, które </w:t>
      </w:r>
      <w:r w:rsidRPr="00F03AE9">
        <w:t xml:space="preserve">muszą przekraczać koszty amortyzacji aktywów związanej z działalnością podlegającą modernizacji w ciągu poprzednich </w:t>
      </w:r>
      <w:r>
        <w:t>trzech</w:t>
      </w:r>
      <w:r w:rsidRPr="00F03AE9">
        <w:t xml:space="preserve"> lat obrotowych</w:t>
      </w:r>
      <w:r>
        <w:t>.</w:t>
      </w:r>
      <w:r w:rsidRPr="00F03AE9">
        <w:t xml:space="preserve"> </w:t>
      </w:r>
    </w:p>
    <w:p w14:paraId="32CED9C6" w14:textId="77777777" w:rsidR="00561A7D" w:rsidRDefault="00561A7D" w:rsidP="00561A7D">
      <w:r w:rsidRPr="00F03AE9">
        <w:t>Przykład</w:t>
      </w:r>
      <w:r>
        <w:t xml:space="preserve">em zasadniczej zmiany może być zastosowanie </w:t>
      </w:r>
      <w:r w:rsidRPr="00F03AE9">
        <w:t>innowacyjn</w:t>
      </w:r>
      <w:r>
        <w:t>ej</w:t>
      </w:r>
      <w:r w:rsidRPr="00F03AE9">
        <w:t xml:space="preserve"> technologi</w:t>
      </w:r>
      <w:r>
        <w:t>i</w:t>
      </w:r>
      <w:r w:rsidRPr="00F03AE9">
        <w:t xml:space="preserve"> obróbki łupkowych płytek dachowych w miejsce stosowanej technologii ręcznej</w:t>
      </w:r>
      <w:r>
        <w:t>.</w:t>
      </w:r>
    </w:p>
    <w:p w14:paraId="448548C9" w14:textId="77777777" w:rsidR="00561A7D" w:rsidRDefault="00561A7D" w:rsidP="00561A7D"/>
    <w:p w14:paraId="48462847" w14:textId="77777777" w:rsidR="00561A7D" w:rsidRDefault="00561A7D" w:rsidP="00561A7D">
      <w:r>
        <w:t>Nabycie aktywów należących do zakładu, który został zamknięty lub zostałby zamknięty, gdyby zakup nie nastąpił, powinno zostać przeprowadzone zgodnie z poniższymi uwarunkowaniami:</w:t>
      </w:r>
    </w:p>
    <w:p w14:paraId="4683FCCA" w14:textId="7EC622D1" w:rsidR="00561A7D" w:rsidRPr="008C3FB2" w:rsidRDefault="00561A7D" w:rsidP="00093042">
      <w:pPr>
        <w:pStyle w:val="Akapitzlist"/>
        <w:numPr>
          <w:ilvl w:val="0"/>
          <w:numId w:val="46"/>
        </w:numPr>
        <w:spacing w:before="180" w:after="120" w:line="264" w:lineRule="auto"/>
      </w:pPr>
      <w:r>
        <w:t xml:space="preserve">nabywca musi być </w:t>
      </w:r>
      <w:r w:rsidRPr="008C3FB2">
        <w:t>ni</w:t>
      </w:r>
      <w:r>
        <w:t>e</w:t>
      </w:r>
      <w:r w:rsidRPr="008C3FB2">
        <w:t>związany ze sprzedawcą</w:t>
      </w:r>
      <w:r>
        <w:t xml:space="preserve"> – zakup może być zrealizowany wyłącznie od osób trzecich niemających powiązań z nabywcą</w:t>
      </w:r>
      <w:r w:rsidR="00A47390">
        <w:t>,</w:t>
      </w:r>
    </w:p>
    <w:p w14:paraId="5085B8C8" w14:textId="77468C2A" w:rsidR="00561A7D" w:rsidRDefault="00561A7D" w:rsidP="00093042">
      <w:pPr>
        <w:pStyle w:val="Akapitzlist"/>
        <w:numPr>
          <w:ilvl w:val="0"/>
          <w:numId w:val="46"/>
        </w:numPr>
        <w:spacing w:before="180" w:after="120" w:line="264" w:lineRule="auto"/>
      </w:pPr>
      <w:r w:rsidRPr="008C3FB2">
        <w:t>transakcja</w:t>
      </w:r>
      <w:r>
        <w:t xml:space="preserve"> musi być przeprowadzona</w:t>
      </w:r>
      <w:r w:rsidRPr="008C3FB2">
        <w:t xml:space="preserve"> na warunkach rynkowych</w:t>
      </w:r>
      <w:r>
        <w:t xml:space="preserve">, co oznacza, że </w:t>
      </w:r>
      <w:r w:rsidRPr="008C3FB2">
        <w:t>warunki</w:t>
      </w:r>
      <w:r>
        <w:t xml:space="preserve"> </w:t>
      </w:r>
      <w:r w:rsidRPr="008C3FB2">
        <w:t>między</w:t>
      </w:r>
      <w:r>
        <w:t xml:space="preserve"> niezależnymi </w:t>
      </w:r>
      <w:r w:rsidRPr="008C3FB2">
        <w:t>stronami</w:t>
      </w:r>
      <w:r>
        <w:t xml:space="preserve"> </w:t>
      </w:r>
      <w:r w:rsidRPr="008C3FB2">
        <w:t>nie zawierają jakiegokolwiek elementu zmowy</w:t>
      </w:r>
      <w:r>
        <w:t xml:space="preserve"> – </w:t>
      </w:r>
      <w:r w:rsidRPr="008C3FB2">
        <w:t>zasadę ceny rynkowej spełnia każda transakcja wynikająca z otwartego, przejrzystego i niedyskryminującego postępowania</w:t>
      </w:r>
      <w:r w:rsidR="00A47390">
        <w:t>,</w:t>
      </w:r>
    </w:p>
    <w:p w14:paraId="350EC3F9" w14:textId="5F910871" w:rsidR="00561A7D" w:rsidRDefault="00561A7D" w:rsidP="00093042">
      <w:pPr>
        <w:pStyle w:val="Akapitzlist"/>
        <w:numPr>
          <w:ilvl w:val="0"/>
          <w:numId w:val="46"/>
        </w:numPr>
        <w:spacing w:before="180" w:after="120" w:line="264" w:lineRule="auto"/>
      </w:pPr>
      <w:r>
        <w:t>jeżeli pomoc na zakup aktywów przyznana została jeszcze przed ich zakupem, koszt tych aktywów odlicza się od kosztów kwalifikowalnych związanych z przejęciem zakład</w:t>
      </w:r>
      <w:r w:rsidR="00A47390">
        <w:t>u.</w:t>
      </w:r>
    </w:p>
    <w:p w14:paraId="1280EFD7" w14:textId="77777777" w:rsidR="00561A7D" w:rsidRDefault="00561A7D" w:rsidP="00561A7D">
      <w:r>
        <w:t>Ponadto, w</w:t>
      </w:r>
      <w:r w:rsidRPr="00571E87">
        <w:t xml:space="preserve"> przypadku przejęcia zakładu zachodzi konieczność porównania nowej działalności z działalnością poprzednio prowadzoną w przejmowanym zakładzie, ponieważ nowa działalność musi wchodzić w zakres innej klasy NACE niż ta prowadzona dotychczas w przejmowanym zakładzie.</w:t>
      </w:r>
    </w:p>
    <w:p w14:paraId="777DD069" w14:textId="77777777" w:rsidR="00561A7D" w:rsidRDefault="00561A7D" w:rsidP="00561A7D"/>
    <w:p w14:paraId="30B14D06" w14:textId="77777777" w:rsidR="00561A7D" w:rsidRDefault="00561A7D" w:rsidP="00561A7D">
      <w:r>
        <w:t xml:space="preserve">W przypadku, gdy przedsięwzięcie realizuje </w:t>
      </w:r>
      <w:r w:rsidRPr="00704300">
        <w:t>inwestycję początkową na rzecz nowej działalności gospodarczej związaną z dywersyfikacją działalności zakładu lub nabyciem aktywów należących do zakład</w:t>
      </w:r>
      <w:r>
        <w:t>u, który został zamknięty lub zostałby zamknięty, gdyby zakup nie nastąpił, należy pamiętać, że „taka sama lub podobna działalność” oznacza działalność w ramach tej samej klasy NACE.</w:t>
      </w:r>
    </w:p>
    <w:p w14:paraId="1CE4A2D8" w14:textId="77777777" w:rsidR="00561A7D" w:rsidRDefault="00561A7D" w:rsidP="00561A7D"/>
    <w:p w14:paraId="0A47ECC6" w14:textId="77777777" w:rsidR="00561A7D" w:rsidRPr="0000628B" w:rsidRDefault="00561A7D" w:rsidP="000C5102">
      <w:pPr>
        <w:pStyle w:val="Nagwek9"/>
      </w:pPr>
      <w:r>
        <w:t>H</w:t>
      </w:r>
      <w:r w:rsidRPr="00A5042D">
        <w:t>.1.3. Należy wykazać</w:t>
      </w:r>
      <w:r>
        <w:t>,</w:t>
      </w:r>
      <w:r w:rsidRPr="00A5042D">
        <w:t xml:space="preserve"> w jaki sposób przedsięwzięcie spełnia definicję inwestycj</w:t>
      </w:r>
      <w:r>
        <w:t>i początkowej zaznaczoną w punkcie H.1.2 wniosku</w:t>
      </w:r>
      <w:r w:rsidRPr="00A5042D">
        <w:t>.</w:t>
      </w:r>
      <w:r>
        <w:t xml:space="preserve"> W przypadku zaznaczenia więcej niż jednej definicji inwestycji początkowej, należy zamieścić uzasadnienie każdej z nich osobno.</w:t>
      </w:r>
    </w:p>
    <w:p w14:paraId="0453132B" w14:textId="77777777" w:rsidR="00561A7D" w:rsidRDefault="00561A7D" w:rsidP="00561A7D">
      <w:r>
        <w:t>Uzasadnienie inwestycji początkowej powinno być konkretne i zawierać dane uwiarygadniające faktyczne wdrożenie zaznaczonego rodzaju inwestycji początkowej. Tworząc uzasadnienie należy zwrócić uwagę na aspekty poruszone w instrukcji do pola H.1.2, w którym wskazano, na czym polega każdy z rodzajów inwestycji początkowej.</w:t>
      </w:r>
    </w:p>
    <w:p w14:paraId="021304AF" w14:textId="77777777" w:rsidR="00561A7D" w:rsidRDefault="00561A7D" w:rsidP="00561A7D">
      <w:r>
        <w:t xml:space="preserve">Przy utworzeniu nowego zakładu należy obligatoryjnie podać liczbę tworzonych zakładów, ich lokalizację i opisać szczegóły związane z tymi zakładami. Przy dywersyfikacji należy wskazać, jaki produkt będzie nowym i wykazać cechy odróżniające go od dotychczas wytwarzanych wyrobów. Przy zwiększeniu </w:t>
      </w:r>
      <w:r>
        <w:lastRenderedPageBreak/>
        <w:t>zdolności właściwym będzie liczbowe określenie wzrostu zdolności produkcyjnych w przedsiębiorstwie, jak również wykazanie, w jaki sposób ten wzrost nastąpi, np. poprzez przedstawienie stosownych obliczeń oraz wskazaniu metodologii liczenia wzrostu zdolności produkcyjnych i wskaźnika. Odnosząc się do zasadniczej zmiany należy szczegółowo opisać, na czym będzie polegała zmiana, tzn. jak proces wyglądał dotychczas i jak będzie on wyglądał po realizacji przedsięwzięcia.</w:t>
      </w:r>
    </w:p>
    <w:p w14:paraId="2EA7598F" w14:textId="77777777" w:rsidR="00561A7D" w:rsidRPr="00853E36" w:rsidRDefault="00561A7D" w:rsidP="00561A7D">
      <w:r>
        <w:t>Należy pamiętać, że p</w:t>
      </w:r>
      <w:r w:rsidRPr="00F27B9E">
        <w:t xml:space="preserve">rzedsięwzięcie musi dotyczyć co najmniej jednej formy inwestycji początkowej, aby </w:t>
      </w:r>
      <w:r w:rsidRPr="00853E36">
        <w:t>kwalifikowało się do wsparcia udzielanego w formie pomocy publicznej.</w:t>
      </w:r>
    </w:p>
    <w:p w14:paraId="65238E54" w14:textId="77777777" w:rsidR="00561A7D" w:rsidRDefault="00561A7D" w:rsidP="00561A7D">
      <w:r w:rsidRPr="00853E36">
        <w:t>W przypadku zaznaczenia więcej niż jednej definicji inwestycji początkowej, należy zamieścić uzasadnienie każdej z nich. Kluczowe jest rozdzielenie tych uzasadnień, aby przy ocenie łatwo można było zidentyfikować</w:t>
      </w:r>
      <w:r>
        <w:t xml:space="preserve"> liczbę uzasadnień oraz spójność ich treści z zaznaczonym rodzajem inwestycji początkowej. Brak uzasadnienia do zaznaczonej w punkcie H.1.2 inwestycji może skutkować nieuwzględnieniem jej przy ocenie.</w:t>
      </w:r>
    </w:p>
    <w:p w14:paraId="20181305" w14:textId="77777777" w:rsidR="00561A7D" w:rsidRPr="00853E36" w:rsidRDefault="00561A7D" w:rsidP="00561A7D"/>
    <w:p w14:paraId="569E6CE0" w14:textId="77777777" w:rsidR="00561A7D" w:rsidRDefault="00561A7D" w:rsidP="000C5102">
      <w:pPr>
        <w:pStyle w:val="Nagwek9"/>
      </w:pPr>
      <w:r>
        <w:t>H</w:t>
      </w:r>
      <w:r w:rsidRPr="00A5042D">
        <w:t>.1.4. Należy uzu</w:t>
      </w:r>
      <w:r>
        <w:t xml:space="preserve">pełnić tabelę poprzez przyporządkowanie </w:t>
      </w:r>
      <w:r w:rsidRPr="00A5042D">
        <w:t>obecnej oraz nowej działalności gospoda</w:t>
      </w:r>
      <w:r>
        <w:t xml:space="preserve">rczej wraz z kodami </w:t>
      </w:r>
      <w:r w:rsidRPr="00A45962">
        <w:t>statystycznej klasyfikacji działalności gospodarczej we Wspólnocie Europejskiej (NACE</w:t>
      </w:r>
      <w:r>
        <w:t xml:space="preserve"> Rev. 2).</w:t>
      </w:r>
    </w:p>
    <w:p w14:paraId="16C3A0D9" w14:textId="77777777" w:rsidR="00561A7D" w:rsidRDefault="00561A7D" w:rsidP="00561A7D">
      <w:r w:rsidRPr="009F7EBA">
        <w:t>Należy uzupełnić tabelę poprzez wpisanie zarówno dla obecnej działalności, jak również dla nowej</w:t>
      </w:r>
      <w:r>
        <w:t xml:space="preserve"> </w:t>
      </w:r>
      <w:r w:rsidRPr="009F7EBA">
        <w:t>działalności, następujące informacje</w:t>
      </w:r>
      <w:r>
        <w:t xml:space="preserve"> </w:t>
      </w:r>
      <w:r w:rsidRPr="009F7EBA">
        <w:t>zgodnie ze statystyczną klasyfikacją działalności gospodarczej</w:t>
      </w:r>
      <w:r>
        <w:t xml:space="preserve"> we Wspólnocie Europejskiej</w:t>
      </w:r>
      <w:r w:rsidRPr="009F7EBA">
        <w:t>: Rodzaj działalności; Dział; Grupa; Klasa; Kod NACE.</w:t>
      </w:r>
    </w:p>
    <w:p w14:paraId="69FE65A5" w14:textId="77777777" w:rsidR="00561A7D" w:rsidRPr="00F27B9E" w:rsidRDefault="00561A7D" w:rsidP="00561A7D">
      <w:r>
        <w:t>Wypełnienie tego pola jest obowiązkowe dla</w:t>
      </w:r>
      <w:r w:rsidRPr="00F27B9E">
        <w:t xml:space="preserve"> </w:t>
      </w:r>
      <w:r>
        <w:t>w</w:t>
      </w:r>
      <w:r w:rsidRPr="00F27B9E">
        <w:t xml:space="preserve">nioskodawców, których przedsięwzięcie dotyczy inwestycji początkowej związanej z dywersyfikacją produkcji zakładu na produkty lub usługi dotąd niewytwarzane ani nieświadczone przez ten zakład (dotyczy przedsięwzięć realizowanych na obszarze „a”) oraz przez </w:t>
      </w:r>
      <w:r>
        <w:t>w</w:t>
      </w:r>
      <w:r w:rsidRPr="00F27B9E">
        <w:t>nioskodawców, których przedsięwzięcie dotyczy inwestycji początkowej związanej z utworzeniem nowego zakładu (na obszarze „c”) lub dywersyfikacją działalności zakładu (na obszarze „c”).</w:t>
      </w:r>
    </w:p>
    <w:p w14:paraId="5F8E4959" w14:textId="77777777" w:rsidR="00561A7D" w:rsidRDefault="00561A7D" w:rsidP="00561A7D">
      <w:r>
        <w:t>J</w:t>
      </w:r>
      <w:r w:rsidRPr="001D2D14">
        <w:t>eżeli pr</w:t>
      </w:r>
      <w:r>
        <w:t>zedsięwzięcie</w:t>
      </w:r>
      <w:r w:rsidRPr="001D2D14">
        <w:t xml:space="preserve"> dotyczy kilku działalności określonych odrębnymi</w:t>
      </w:r>
      <w:r>
        <w:t xml:space="preserve"> kodami NACE,</w:t>
      </w:r>
      <w:r w:rsidRPr="001D2D14">
        <w:t xml:space="preserve"> należy</w:t>
      </w:r>
      <w:r>
        <w:t xml:space="preserve"> powielić wiersze w tabeli.</w:t>
      </w:r>
    </w:p>
    <w:p w14:paraId="70A0D670" w14:textId="77777777" w:rsidR="00561A7D" w:rsidRDefault="00561A7D" w:rsidP="00561A7D">
      <w:r>
        <w:t>Należy pamiętać, że przedsięwzięcie może zostać dofinansowane jedynie w przypadku, gdy nie dotyczy działalności wykluczonej.</w:t>
      </w:r>
    </w:p>
    <w:p w14:paraId="654F713C" w14:textId="77777777" w:rsidR="00561A7D" w:rsidRDefault="00561A7D" w:rsidP="00561A7D"/>
    <w:p w14:paraId="33B7F007" w14:textId="77777777" w:rsidR="00561A7D" w:rsidRPr="00CC770B" w:rsidRDefault="00561A7D" w:rsidP="000C5102">
      <w:pPr>
        <w:pStyle w:val="Nagwek9"/>
      </w:pPr>
      <w:r>
        <w:t>H</w:t>
      </w:r>
      <w:r w:rsidRPr="00A5042D">
        <w:t xml:space="preserve">.1.5. Należy opisać nową działalność </w:t>
      </w:r>
      <w:r>
        <w:t>w</w:t>
      </w:r>
      <w:r w:rsidRPr="00A5042D">
        <w:t>niosk</w:t>
      </w:r>
      <w:r>
        <w:t>odawcy, która zostanie wprowadzona dzięki zrealizowaniu przedsięwzięcia. w</w:t>
      </w:r>
      <w:r w:rsidRPr="00A5042D">
        <w:t>nioskodawca powinien wykazać, iż faktycznie wdroży nową działalnoś</w:t>
      </w:r>
      <w:r>
        <w:t>ć gospodarczą, spójną z nowym kodem NACE, wymienionym w części H.1.4 wniosku.</w:t>
      </w:r>
    </w:p>
    <w:p w14:paraId="327FFF3B" w14:textId="77777777" w:rsidR="00561A7D" w:rsidRDefault="00561A7D" w:rsidP="00561A7D">
      <w:r>
        <w:t>W opisie warto podkreślić elementy robotyzacji i/lub cyfryzacji występujące w przedsięwzięciu.</w:t>
      </w:r>
    </w:p>
    <w:p w14:paraId="736F473B" w14:textId="77777777" w:rsidR="00561A7D" w:rsidRDefault="00561A7D" w:rsidP="00561A7D">
      <w:r w:rsidRPr="00F27B9E">
        <w:t>Wypełnienie tego pola jest obowiązkowe dla</w:t>
      </w:r>
      <w:r>
        <w:t xml:space="preserve"> w</w:t>
      </w:r>
      <w:r w:rsidRPr="00F27B9E">
        <w:t xml:space="preserve">nioskodawców, których przedsięwzięcie dotyczy inwestycji początkowej związanej z dywersyfikacją produkcji zakładu na produkty lub usługi dotąd niewytwarzane ani nieświadczone przez ten zakład (dotyczy przedsięwzięć realizowanych na obszarze „a”) oraz przez </w:t>
      </w:r>
      <w:r>
        <w:t>w</w:t>
      </w:r>
      <w:r w:rsidRPr="00F27B9E">
        <w:t>nioskodawców, których przedsięwzięcie dotyczy inwestycji początkowej związanej z utworzeniem nowego zakładu (na obszarze „c”) lub dywersyfikacją działalności zakładu (na obszarze „c”).</w:t>
      </w:r>
    </w:p>
    <w:p w14:paraId="0F0CA99C" w14:textId="77777777" w:rsidR="00561A7D" w:rsidRDefault="00561A7D" w:rsidP="00561A7D"/>
    <w:p w14:paraId="73D36CDB" w14:textId="77777777" w:rsidR="00561A7D" w:rsidRPr="00BC59A0" w:rsidRDefault="00561A7D" w:rsidP="000C5102">
      <w:pPr>
        <w:pStyle w:val="Nagwek9"/>
      </w:pPr>
      <w:r>
        <w:t>H</w:t>
      </w:r>
      <w:r w:rsidRPr="00A5042D">
        <w:t>.1.6. Wartość kosztów amortyzacji aktywów związanych z działalnością podleg</w:t>
      </w:r>
      <w:r>
        <w:t>ającą modernizacji w ramach przedsięwzięcia</w:t>
      </w:r>
      <w:r w:rsidRPr="00A5042D">
        <w:t xml:space="preserve"> wykazana za okres trzech lat obrotowyc</w:t>
      </w:r>
      <w:r>
        <w:t>h poprzedzających rok bieżący.</w:t>
      </w:r>
    </w:p>
    <w:p w14:paraId="11040DB0" w14:textId="77777777" w:rsidR="00561A7D" w:rsidRPr="00BC59A0" w:rsidRDefault="00561A7D" w:rsidP="00561A7D">
      <w:r w:rsidRPr="00BC59A0">
        <w:t xml:space="preserve">Pole wypełniane wyłącznie przez </w:t>
      </w:r>
      <w:r>
        <w:t>w</w:t>
      </w:r>
      <w:r w:rsidRPr="00BC59A0">
        <w:t>nioskodawców, których przedsięwzięcie dotyczy inwestycji początkowej związanej z zasadniczą zmianą procesu produkcji.</w:t>
      </w:r>
    </w:p>
    <w:p w14:paraId="638DE3CA" w14:textId="77777777" w:rsidR="00561A7D" w:rsidRPr="00BC59A0" w:rsidRDefault="00561A7D" w:rsidP="00561A7D">
      <w:r w:rsidRPr="00BC59A0">
        <w:t>Rok bieżący należy rozumieć jako rok, w którym składany jest wniosek o udzielenie wsparcia.</w:t>
      </w:r>
    </w:p>
    <w:p w14:paraId="5568A7D4" w14:textId="77777777" w:rsidR="00561A7D" w:rsidRDefault="00561A7D" w:rsidP="00561A7D">
      <w:r w:rsidRPr="00BC59A0">
        <w:t>W przypadku pomocy przyznanej dużym przedsiębiorstwom na zasadniczą zmianę procesu produkcji koszty kwalifikowalne muszą przekraczać koszty amortyzacji aktywów związanej z działalnością podlegającą modernizacji w ciągu poprzedzających trzech lat obrotowyc</w:t>
      </w:r>
      <w:r>
        <w:t>h.</w:t>
      </w:r>
    </w:p>
    <w:p w14:paraId="2AFB5BFD" w14:textId="77777777" w:rsidR="00561A7D" w:rsidRPr="00BC59A0" w:rsidRDefault="00561A7D" w:rsidP="00561A7D">
      <w:r>
        <w:lastRenderedPageBreak/>
        <w:t>Amortyzacja oznacza z</w:t>
      </w:r>
      <w:r w:rsidRPr="00BC59A0">
        <w:t>mniejszenie wartości początkowej środków trwałych oraz wartości niematerialnych i prawnych przez zaliczenie określonej części (tzw. odpisu) tej wartości na te miejsca powstawania kosztów, które są związane z użytkowaniem określonego środka trwałego lub powinny być obciążone kwotą odpisu związanego z określonym tytułem (rodzajem) wartości niematerialnych i prawnych. Amortyzacja obejmuje planowe odpisy amortyzacyjne środków trwałych oraz wartości niematerialnych i prawnych.</w:t>
      </w:r>
    </w:p>
    <w:p w14:paraId="0804C8F0" w14:textId="77777777" w:rsidR="00561A7D" w:rsidRDefault="00561A7D" w:rsidP="00561A7D"/>
    <w:p w14:paraId="3A9D525D" w14:textId="77777777" w:rsidR="00561A7D" w:rsidRDefault="00561A7D" w:rsidP="000C5102">
      <w:pPr>
        <w:pStyle w:val="Nagwek9"/>
      </w:pPr>
      <w:r>
        <w:t>H</w:t>
      </w:r>
      <w:r w:rsidRPr="00A5042D">
        <w:t xml:space="preserve">.1.7. Wartość księgowa ponownie wykorzystywanych aktywów, odnotowana w roku obrotowym poprzedzającym rozpoczęcie </w:t>
      </w:r>
      <w:r>
        <w:t>prac w ramach przedsięwzięcia</w:t>
      </w:r>
      <w:r w:rsidRPr="00A5042D">
        <w:t>.</w:t>
      </w:r>
    </w:p>
    <w:p w14:paraId="406D95F2" w14:textId="77777777" w:rsidR="00561A7D" w:rsidRPr="00BC59A0" w:rsidRDefault="00561A7D" w:rsidP="00561A7D">
      <w:r w:rsidRPr="00BC59A0">
        <w:t xml:space="preserve">Pole wypełniane wyłącznie przez </w:t>
      </w:r>
      <w:r>
        <w:t>w</w:t>
      </w:r>
      <w:r w:rsidRPr="00BC59A0">
        <w:t>nioskodawców, których przedsięwzięcie dotyczy inwestycji początkowej związanej z dywersyfikacją istniejącego zakładu.</w:t>
      </w:r>
    </w:p>
    <w:p w14:paraId="471E4ECA" w14:textId="77777777" w:rsidR="00561A7D" w:rsidRPr="00036C2A" w:rsidRDefault="00561A7D" w:rsidP="00561A7D">
      <w:r>
        <w:t xml:space="preserve">Należy </w:t>
      </w:r>
      <w:r w:rsidRPr="00036C2A">
        <w:t>wpisać wartość księgową ponownie wykorzystywanych aktywów, odnotowaną w roku obrotowym poprzedzającym rozpoczęcie prac w ramach przedsięwzięcia.</w:t>
      </w:r>
    </w:p>
    <w:p w14:paraId="70C1681B" w14:textId="77777777" w:rsidR="00561A7D" w:rsidRPr="00036C2A" w:rsidRDefault="00561A7D" w:rsidP="00561A7D">
      <w:r w:rsidRPr="00036C2A">
        <w:t>W przypadku pomocy przyznanej na dywersyfikację istniejącego zakładu koszty kwalifikowalne muszą przekraczać o co najmniej 200 % wartość księgową ponownie wykorzystywanych aktywów, odnotowaną w roku obrotowym poprzedzającym rozpoczęcie prac.</w:t>
      </w:r>
    </w:p>
    <w:p w14:paraId="46C3D403" w14:textId="77777777" w:rsidR="00561A7D" w:rsidRPr="00036C2A" w:rsidRDefault="00561A7D" w:rsidP="00561A7D">
      <w:r w:rsidRPr="00036C2A">
        <w:t>W przypadku kombinacji (obecne + nowe aktywa)</w:t>
      </w:r>
      <w:r>
        <w:t xml:space="preserve">, </w:t>
      </w:r>
      <w:r w:rsidRPr="00036C2A">
        <w:t xml:space="preserve">wartość tych nowych musi być </w:t>
      </w:r>
      <w:r>
        <w:t>trzy</w:t>
      </w:r>
      <w:r w:rsidRPr="00036C2A">
        <w:t xml:space="preserve">krotnie wyższa od ponownie wykorzystywanych (np. </w:t>
      </w:r>
      <w:r>
        <w:t xml:space="preserve">obecne </w:t>
      </w:r>
      <w:r w:rsidRPr="00036C2A">
        <w:t>15 mln</w:t>
      </w:r>
      <w:r>
        <w:t xml:space="preserve"> – nowe </w:t>
      </w:r>
      <w:r w:rsidRPr="00036C2A">
        <w:t>45 mln).</w:t>
      </w:r>
    </w:p>
    <w:p w14:paraId="61A948D6" w14:textId="77777777" w:rsidR="00561A7D" w:rsidRPr="00A77EEF" w:rsidRDefault="00561A7D" w:rsidP="00561A7D">
      <w:r w:rsidRPr="00036C2A">
        <w:t>Jeśli aktywa są wykorzystywane częściowo</w:t>
      </w:r>
      <w:r>
        <w:t xml:space="preserve">, </w:t>
      </w:r>
      <w:r w:rsidRPr="00036C2A">
        <w:t xml:space="preserve">wartość księgowa ustalana </w:t>
      </w:r>
      <w:r>
        <w:t xml:space="preserve">jest </w:t>
      </w:r>
      <w:r w:rsidRPr="00036C2A">
        <w:t>proporcjonalnie.</w:t>
      </w:r>
      <w:r>
        <w:t xml:space="preserve"> Np. jeżeli w </w:t>
      </w:r>
      <w:r w:rsidRPr="00A77EEF">
        <w:t>projek</w:t>
      </w:r>
      <w:r>
        <w:t>cie</w:t>
      </w:r>
      <w:r w:rsidRPr="00A77EEF">
        <w:t xml:space="preserve"> będzie ponownie wykorzystywane 30</w:t>
      </w:r>
      <w:r>
        <w:t xml:space="preserve"> </w:t>
      </w:r>
      <w:r w:rsidRPr="00A77EEF">
        <w:t>% powierzchni hali</w:t>
      </w:r>
      <w:r>
        <w:t xml:space="preserve"> to p</w:t>
      </w:r>
      <w:r w:rsidRPr="00A77EEF">
        <w:t>rzy założeniu, że hala stanowić będzie aktywa ponownie wykorzystywane dla potrzeb nowej inwestycji, wówczas przy ustalaniu wartości księgowej tych aktywów należy brać pod uwagę zakres, w którym aktywa te są ponownie wykorzystywane. Jeżeli tylko 30 % danego składnika aktywów (w tym przypadku 30 % powierzchni hali) będzie ponownie wykorzystane dla potrzeb nowej inwestycji polegającej na dywersyfikacji istniejącego zakładu, tylko proporcjonalna część wartości księgowej aktywów istniejącego zakładu powinna być brana pod uwagę dla potrzeb określenia wysokości kosztów kwalifikowalnych tej inwestycji.</w:t>
      </w:r>
      <w:r>
        <w:t xml:space="preserve"> J</w:t>
      </w:r>
      <w:r w:rsidRPr="00A77EEF">
        <w:t xml:space="preserve">eżeli wartość księgowa hali odnotowana w roku obrotowym poprzedzającym rozpoczęcie prac związanych z  projektem wynosi </w:t>
      </w:r>
      <w:r>
        <w:t xml:space="preserve">przykładowo </w:t>
      </w:r>
      <w:r w:rsidRPr="00A77EEF">
        <w:t>1</w:t>
      </w:r>
      <w:r>
        <w:t xml:space="preserve"> mln zł, wówczas </w:t>
      </w:r>
      <w:r w:rsidRPr="00A77EEF">
        <w:t>wartość księgowa ponownie wykorzystywanych aktywów (wyliczona z zachowaniem przywołanej powyżej zasady) wynosi</w:t>
      </w:r>
      <w:r>
        <w:t xml:space="preserve"> 30 %, czyli 300 tys. zł, zatem </w:t>
      </w:r>
      <w:r w:rsidRPr="00A77EEF">
        <w:t>koszty kwalifikowalne muszą przekraczać</w:t>
      </w:r>
      <w:r>
        <w:t xml:space="preserve"> 900 tys. zł (300 tys. zł + 200 % z 300 tys. zł).</w:t>
      </w:r>
    </w:p>
    <w:p w14:paraId="365C1A1A" w14:textId="77777777" w:rsidR="00561A7D" w:rsidRDefault="00561A7D" w:rsidP="00561A7D"/>
    <w:p w14:paraId="4FF574BB" w14:textId="77777777" w:rsidR="00DA5519" w:rsidRDefault="00DA5519" w:rsidP="00DA5519">
      <w:pPr>
        <w:pStyle w:val="Nagwek9"/>
      </w:pPr>
      <w:r>
        <w:t>H.1.8. Czy przedsięwzięcie zgłaszane do finansowania w ramach niniejszego wniosku stanowi jednostkowy projekt inwestycyjny w rozumieniu art. 14 ust. 13 GBER?</w:t>
      </w:r>
    </w:p>
    <w:p w14:paraId="168C19CE" w14:textId="77777777" w:rsidR="00DA5519" w:rsidRDefault="00DA5519" w:rsidP="00DA5519">
      <w:r w:rsidRPr="006E0A7E">
        <w:t>Należy zaznaczyć odpowiedź „TAK” lub „NIE”, zgodnie ze stanem faktycznym</w:t>
      </w:r>
      <w:r>
        <w:t xml:space="preserve"> na dzień złożenia wniosku o udzielenie wsparcia ze środków KPO w ramach inwestycji A2.1.1.</w:t>
      </w:r>
    </w:p>
    <w:p w14:paraId="17C6AE95" w14:textId="77777777" w:rsidR="00DA5519" w:rsidRDefault="00DA5519" w:rsidP="00DA5519">
      <w:r>
        <w:t>W przypadku zaznaczenia odpowiedzi „TAK”, należy opisać każdą inwestycję początkową związaną z takim jednostkowym projektem inwestycyjnym, w szczególności podając:</w:t>
      </w:r>
    </w:p>
    <w:p w14:paraId="3C244D31" w14:textId="77777777" w:rsidR="00DA5519" w:rsidRDefault="00DA5519" w:rsidP="00DA5519">
      <w:pPr>
        <w:pStyle w:val="Akapitzlist"/>
        <w:numPr>
          <w:ilvl w:val="0"/>
          <w:numId w:val="81"/>
        </w:numPr>
      </w:pPr>
      <w:r>
        <w:t>dane podmiotu je realizujące,</w:t>
      </w:r>
    </w:p>
    <w:p w14:paraId="57B21A14" w14:textId="77777777" w:rsidR="00DA5519" w:rsidRDefault="00DA5519" w:rsidP="00DA5519">
      <w:pPr>
        <w:pStyle w:val="Akapitzlist"/>
        <w:numPr>
          <w:ilvl w:val="0"/>
          <w:numId w:val="81"/>
        </w:numPr>
      </w:pPr>
      <w:r>
        <w:t>miejsce realizacji (w tym NUTS 3),</w:t>
      </w:r>
    </w:p>
    <w:p w14:paraId="669F63D4" w14:textId="77777777" w:rsidR="00DA5519" w:rsidRDefault="00DA5519" w:rsidP="00DA5519">
      <w:pPr>
        <w:pStyle w:val="Akapitzlist"/>
        <w:numPr>
          <w:ilvl w:val="0"/>
          <w:numId w:val="81"/>
        </w:numPr>
      </w:pPr>
      <w:r>
        <w:t>okres realizacji,</w:t>
      </w:r>
    </w:p>
    <w:p w14:paraId="0BC5B1CE" w14:textId="77777777" w:rsidR="00DA5519" w:rsidRDefault="00DA5519" w:rsidP="00DA5519">
      <w:pPr>
        <w:pStyle w:val="Akapitzlist"/>
        <w:numPr>
          <w:ilvl w:val="0"/>
          <w:numId w:val="81"/>
        </w:numPr>
      </w:pPr>
      <w:r>
        <w:t>wartość inwestycji,</w:t>
      </w:r>
    </w:p>
    <w:p w14:paraId="3A42F3FE" w14:textId="77777777" w:rsidR="00DA5519" w:rsidRDefault="00DA5519" w:rsidP="00DA5519">
      <w:pPr>
        <w:pStyle w:val="Akapitzlist"/>
        <w:numPr>
          <w:ilvl w:val="0"/>
          <w:numId w:val="81"/>
        </w:numPr>
      </w:pPr>
      <w:r>
        <w:t>źródła i wartość współfinansowania przedsięwzięcia (jeśli dotyczy).</w:t>
      </w:r>
    </w:p>
    <w:p w14:paraId="35972E0B" w14:textId="77777777" w:rsidR="00DA5519" w:rsidRDefault="00DA5519" w:rsidP="00DA5519"/>
    <w:p w14:paraId="0662218E" w14:textId="15289021" w:rsidR="00561A7D" w:rsidRPr="00083A0D" w:rsidRDefault="00DA5519" w:rsidP="00561A7D">
      <w:r>
        <w:lastRenderedPageBreak/>
        <w:t>Należy wziąć pod uwagę, że zgodnie z przepisami GBER, k</w:t>
      </w:r>
      <w:r w:rsidRPr="003554D4">
        <w:t>ażdą inwestycję początkową związaną z taką samą lub podobną działalnością rozpoczętą przez tego samego beneficjenta (na poziomie grupy) w okresie 3 lat od daty rozpoczęcia prac nad inną inwestycją objętą pomocą w tym samym regionie na poziomie 3 wspólnej klasyfikacji jednostek terytorialnych do celów statystycznych uznaje się za część jednostkowego projektu inwestycyjnego. Jeżeli taki jednostkowy projekt inwestycyjny jest dużym projektem inwestycyjnym, łączna kwota pomocy na jednostkowy projekt inwestycyjny nie przekracza skorygowanej kwoty pomocy na duże projekty inwestycyjne.</w:t>
      </w:r>
      <w:r>
        <w:t xml:space="preserve"> Należy przy tym pamiętać, że w żadnym wypadku łączna wartość kosztów kwalifikowalnych nie może przekroczyć 140 mln zł. </w:t>
      </w:r>
    </w:p>
    <w:p w14:paraId="7DADEA59" w14:textId="77777777" w:rsidR="00561A7D" w:rsidRDefault="00561A7D" w:rsidP="00561A7D">
      <w:pPr>
        <w:spacing w:before="0" w:after="0"/>
        <w:jc w:val="left"/>
      </w:pPr>
      <w:r>
        <w:br w:type="page"/>
      </w:r>
    </w:p>
    <w:p w14:paraId="14044727" w14:textId="77777777" w:rsidR="00561A7D" w:rsidRDefault="00561A7D" w:rsidP="00AD65BD">
      <w:pPr>
        <w:pStyle w:val="Nagwek4"/>
      </w:pPr>
      <w:bookmarkStart w:id="41" w:name="_Toc136329263"/>
      <w:r>
        <w:lastRenderedPageBreak/>
        <w:t>I</w:t>
      </w:r>
      <w:r w:rsidRPr="00A5042D">
        <w:t>. ZGODNOŚĆ</w:t>
      </w:r>
      <w:r>
        <w:t xml:space="preserve"> PRZEDSIĘWZIĘCIA Z ZASADĄ </w:t>
      </w:r>
      <w:r w:rsidRPr="00A5042D">
        <w:t>DNSH</w:t>
      </w:r>
      <w:bookmarkEnd w:id="41"/>
    </w:p>
    <w:p w14:paraId="032A6F86" w14:textId="79CA079C" w:rsidR="00561A7D" w:rsidRDefault="00561A7D" w:rsidP="00561A7D">
      <w:pPr>
        <w:pBdr>
          <w:top w:val="single" w:sz="4" w:space="1" w:color="auto"/>
          <w:left w:val="single" w:sz="4" w:space="4" w:color="auto"/>
          <w:bottom w:val="single" w:sz="4" w:space="1" w:color="auto"/>
          <w:right w:val="single" w:sz="4" w:space="4" w:color="auto"/>
        </w:pBdr>
        <w:shd w:val="clear" w:color="auto" w:fill="DBDBDB" w:themeFill="accent3" w:themeFillTint="66"/>
      </w:pPr>
      <w:r w:rsidRPr="005F364B">
        <w:t>Z uwagi na</w:t>
      </w:r>
      <w:r>
        <w:t xml:space="preserve"> unijną politykę</w:t>
      </w:r>
      <w:r w:rsidRPr="007E2636">
        <w:t xml:space="preserve"> </w:t>
      </w:r>
      <w:r>
        <w:t xml:space="preserve">ukierunkowaną na </w:t>
      </w:r>
      <w:r w:rsidRPr="007E2636">
        <w:t>działania wspierające realizację celów klimatycznych, Polska musi zapewnić</w:t>
      </w:r>
      <w:r w:rsidRPr="005F364B">
        <w:t xml:space="preserve">, aby żadne z działań służących realizacji reform i inwestycji ujętych w </w:t>
      </w:r>
      <w:r>
        <w:t>KPO</w:t>
      </w:r>
      <w:r w:rsidRPr="005F364B">
        <w:t xml:space="preserve"> nie czyniło </w:t>
      </w:r>
      <w:r w:rsidR="002F7C46">
        <w:t>znaczących</w:t>
      </w:r>
      <w:r w:rsidRPr="005F364B">
        <w:t xml:space="preserve"> szkód dla celów środowiskowych w rozumieniu art. 17</w:t>
      </w:r>
      <w:r>
        <w:t xml:space="preserve"> r</w:t>
      </w:r>
      <w:r w:rsidRPr="00F83F19">
        <w:t>ozporządzenie Parlamentu Europejskiego i Rady (UE) 2020/852 z dnia 18 czerwca 2020 r. w sprawie ustanowienia ram ułatwiających zrównoważone inwestycje, zmieniające rozporządzenie (UE) 2019/2088</w:t>
      </w:r>
      <w:r>
        <w:t xml:space="preserve"> (dalej: </w:t>
      </w:r>
      <w:r w:rsidRPr="005F364B">
        <w:t>rozporządzeni</w:t>
      </w:r>
      <w:r>
        <w:t>e</w:t>
      </w:r>
      <w:r w:rsidRPr="005F364B">
        <w:t xml:space="preserve"> (UE) 2020/852</w:t>
      </w:r>
      <w:r>
        <w:t xml:space="preserve">). Jest to </w:t>
      </w:r>
      <w:r w:rsidRPr="005F364B">
        <w:t>zasada „</w:t>
      </w:r>
      <w:r>
        <w:t>n</w:t>
      </w:r>
      <w:r w:rsidRPr="005F364B">
        <w:t>ie czyń poważnych szkód”</w:t>
      </w:r>
      <w:r>
        <w:t xml:space="preserve"> (DNSH</w:t>
      </w:r>
      <w:r w:rsidR="00A47390">
        <w:t xml:space="preserve"> – </w:t>
      </w:r>
      <w:r>
        <w:t>ang. Do No Significant Harm</w:t>
      </w:r>
      <w:r w:rsidR="00A47390">
        <w:t>)</w:t>
      </w:r>
      <w:r w:rsidRPr="005F364B">
        <w:t>.</w:t>
      </w:r>
      <w:r>
        <w:t xml:space="preserve"> </w:t>
      </w:r>
      <w:r w:rsidRPr="005F364B">
        <w:t>W tym celu Komisja</w:t>
      </w:r>
      <w:r>
        <w:t xml:space="preserve"> Europejska</w:t>
      </w:r>
      <w:r w:rsidRPr="005F364B">
        <w:t xml:space="preserve"> przedstawi</w:t>
      </w:r>
      <w:r>
        <w:t>ła</w:t>
      </w:r>
      <w:r w:rsidRPr="005F364B">
        <w:t xml:space="preserve"> państwom członkowskim wytyczne techniczne</w:t>
      </w:r>
      <w:r>
        <w:t xml:space="preserve"> dotyczące stosowania zasady DNSH.</w:t>
      </w:r>
    </w:p>
    <w:p w14:paraId="0E051EAE" w14:textId="6D9CA0AB" w:rsidR="00561A7D" w:rsidRDefault="00561A7D" w:rsidP="00561A7D">
      <w:pPr>
        <w:pBdr>
          <w:top w:val="single" w:sz="4" w:space="1" w:color="auto"/>
          <w:left w:val="single" w:sz="4" w:space="4" w:color="auto"/>
          <w:bottom w:val="single" w:sz="4" w:space="1" w:color="auto"/>
          <w:right w:val="single" w:sz="4" w:space="4" w:color="auto"/>
        </w:pBdr>
        <w:shd w:val="clear" w:color="auto" w:fill="DBDBDB" w:themeFill="accent3" w:themeFillTint="66"/>
      </w:pPr>
      <w:r>
        <w:t xml:space="preserve">Zgodnie z art. 17 rozporządzenia (UE) 2020/852, daną działalność gospodarczą uznaje się – z uwzględnieniem cyklu życia produktów dostarczanych i usług świadczonych w ramach tej działalności gospodarczej, w tym danych pochodzących z istniejących ocen cyklu życia – za wyrządzającą </w:t>
      </w:r>
      <w:r w:rsidR="002F7C46">
        <w:t>znaczące</w:t>
      </w:r>
      <w:r>
        <w:t xml:space="preserve"> szkody:</w:t>
      </w:r>
    </w:p>
    <w:p w14:paraId="7576B920" w14:textId="77777777" w:rsidR="00561A7D" w:rsidRDefault="00561A7D" w:rsidP="00561A7D">
      <w:pPr>
        <w:pBdr>
          <w:top w:val="single" w:sz="4" w:space="1" w:color="auto"/>
          <w:left w:val="single" w:sz="4" w:space="4" w:color="auto"/>
          <w:bottom w:val="single" w:sz="4" w:space="1" w:color="auto"/>
          <w:right w:val="single" w:sz="4" w:space="4" w:color="auto"/>
        </w:pBdr>
        <w:shd w:val="clear" w:color="auto" w:fill="DBDBDB" w:themeFill="accent3" w:themeFillTint="66"/>
      </w:pPr>
      <w:r>
        <w:t>a) łagodzeniu zmian klimatu, jeżeli działalność ta prowadzi do znaczących emisji gazów cieplarnianych;</w:t>
      </w:r>
    </w:p>
    <w:p w14:paraId="66A8EF24" w14:textId="77777777" w:rsidR="00561A7D" w:rsidRDefault="00561A7D" w:rsidP="00561A7D">
      <w:pPr>
        <w:pBdr>
          <w:top w:val="single" w:sz="4" w:space="1" w:color="auto"/>
          <w:left w:val="single" w:sz="4" w:space="4" w:color="auto"/>
          <w:bottom w:val="single" w:sz="4" w:space="1" w:color="auto"/>
          <w:right w:val="single" w:sz="4" w:space="4" w:color="auto"/>
        </w:pBdr>
        <w:shd w:val="clear" w:color="auto" w:fill="DBDBDB" w:themeFill="accent3" w:themeFillTint="66"/>
      </w:pPr>
      <w:r>
        <w:t>b) adaptacji do zmian klimatu, jeżeli działalność ta prowadzi do nasilenia niekorzystnych skutków obecnych i oczekiwanych, przyszłych warunków klimatycznych, wywieranych na tę działalność lub na ludzi, przyrodę lub aktywa;</w:t>
      </w:r>
    </w:p>
    <w:p w14:paraId="79EB3548" w14:textId="77777777" w:rsidR="00561A7D" w:rsidRDefault="00561A7D" w:rsidP="00561A7D">
      <w:pPr>
        <w:pBdr>
          <w:top w:val="single" w:sz="4" w:space="1" w:color="auto"/>
          <w:left w:val="single" w:sz="4" w:space="4" w:color="auto"/>
          <w:bottom w:val="single" w:sz="4" w:space="1" w:color="auto"/>
          <w:right w:val="single" w:sz="4" w:space="4" w:color="auto"/>
        </w:pBdr>
        <w:shd w:val="clear" w:color="auto" w:fill="DBDBDB" w:themeFill="accent3" w:themeFillTint="66"/>
      </w:pPr>
      <w:r>
        <w:t>c) zrównoważonemu wykorzystywaniu i ochronie zasobów wodnych i morskich, jeżeli działalność ta szkodzi:</w:t>
      </w:r>
    </w:p>
    <w:p w14:paraId="4F67F900" w14:textId="77777777" w:rsidR="00561A7D" w:rsidRDefault="00561A7D" w:rsidP="00561A7D">
      <w:pPr>
        <w:pBdr>
          <w:top w:val="single" w:sz="4" w:space="1" w:color="auto"/>
          <w:left w:val="single" w:sz="4" w:space="4" w:color="auto"/>
          <w:bottom w:val="single" w:sz="4" w:space="1" w:color="auto"/>
          <w:right w:val="single" w:sz="4" w:space="4" w:color="auto"/>
        </w:pBdr>
        <w:shd w:val="clear" w:color="auto" w:fill="DBDBDB" w:themeFill="accent3" w:themeFillTint="66"/>
      </w:pPr>
      <w:r>
        <w:tab/>
        <w:t xml:space="preserve">(i) dobremu stanowi lub, dobremu potencjałowi ekologicznemu jednolitych części wód, w tym </w:t>
      </w:r>
      <w:r>
        <w:tab/>
        <w:t>wód powierzchniowych i wód podziemnych; lub</w:t>
      </w:r>
    </w:p>
    <w:p w14:paraId="62C859ED" w14:textId="77777777" w:rsidR="00561A7D" w:rsidRDefault="00561A7D" w:rsidP="00561A7D">
      <w:pPr>
        <w:pBdr>
          <w:top w:val="single" w:sz="4" w:space="1" w:color="auto"/>
          <w:left w:val="single" w:sz="4" w:space="4" w:color="auto"/>
          <w:bottom w:val="single" w:sz="4" w:space="1" w:color="auto"/>
          <w:right w:val="single" w:sz="4" w:space="4" w:color="auto"/>
        </w:pBdr>
        <w:shd w:val="clear" w:color="auto" w:fill="DBDBDB" w:themeFill="accent3" w:themeFillTint="66"/>
      </w:pPr>
      <w:r>
        <w:tab/>
        <w:t>(ii) dobremu stanowi środowiska wód morskich;</w:t>
      </w:r>
    </w:p>
    <w:p w14:paraId="3B2ECCA3" w14:textId="77777777" w:rsidR="00561A7D" w:rsidRDefault="00561A7D" w:rsidP="00561A7D">
      <w:pPr>
        <w:pBdr>
          <w:top w:val="single" w:sz="4" w:space="1" w:color="auto"/>
          <w:left w:val="single" w:sz="4" w:space="4" w:color="auto"/>
          <w:bottom w:val="single" w:sz="4" w:space="1" w:color="auto"/>
          <w:right w:val="single" w:sz="4" w:space="4" w:color="auto"/>
        </w:pBdr>
        <w:shd w:val="clear" w:color="auto" w:fill="DBDBDB" w:themeFill="accent3" w:themeFillTint="66"/>
      </w:pPr>
      <w:r>
        <w:t>d) gospodarce o obiegu zamkniętym, w tym zapobieganiu powstawaniu odpadów i recyklingowi, jeżeli:</w:t>
      </w:r>
    </w:p>
    <w:p w14:paraId="0D6D6681" w14:textId="77777777" w:rsidR="00561A7D" w:rsidRDefault="00561A7D" w:rsidP="00561A7D">
      <w:pPr>
        <w:pBdr>
          <w:top w:val="single" w:sz="4" w:space="1" w:color="auto"/>
          <w:left w:val="single" w:sz="4" w:space="4" w:color="auto"/>
          <w:bottom w:val="single" w:sz="4" w:space="1" w:color="auto"/>
          <w:right w:val="single" w:sz="4" w:space="4" w:color="auto"/>
        </w:pBdr>
        <w:shd w:val="clear" w:color="auto" w:fill="DBDBDB" w:themeFill="accent3" w:themeFillTint="66"/>
      </w:pPr>
      <w:r>
        <w:tab/>
        <w:t xml:space="preserve">(i) działalność ta prowadzi do znaczącego braku efektywności w wykorzystywaniu materiałów </w:t>
      </w:r>
      <w:r>
        <w:tab/>
        <w:t xml:space="preserve">lub w bezpośrednim lub pośrednim wykorzystywaniu zasobów naturalnych, takich jak </w:t>
      </w:r>
      <w:r>
        <w:tab/>
        <w:t xml:space="preserve">nieodnawialne źródła energii, surowce, woda i grunty, na co najmniej jednym z etapów cyklu </w:t>
      </w:r>
      <w:r>
        <w:tab/>
        <w:t xml:space="preserve">życia produktów, w tym pod względem trwałości produktów, a także możliwości ich naprawy, </w:t>
      </w:r>
      <w:r>
        <w:tab/>
        <w:t>ulepszenia, ponownego użycia lub recyklingu;</w:t>
      </w:r>
    </w:p>
    <w:p w14:paraId="39021BCF" w14:textId="77777777" w:rsidR="00561A7D" w:rsidRDefault="00561A7D" w:rsidP="00561A7D">
      <w:pPr>
        <w:pBdr>
          <w:top w:val="single" w:sz="4" w:space="1" w:color="auto"/>
          <w:left w:val="single" w:sz="4" w:space="4" w:color="auto"/>
          <w:bottom w:val="single" w:sz="4" w:space="1" w:color="auto"/>
          <w:right w:val="single" w:sz="4" w:space="4" w:color="auto"/>
        </w:pBdr>
        <w:shd w:val="clear" w:color="auto" w:fill="DBDBDB" w:themeFill="accent3" w:themeFillTint="66"/>
      </w:pPr>
      <w:r>
        <w:tab/>
        <w:t xml:space="preserve">(ii) działalność ta prowadzi do znacznego zwiększenia wytwarzania, spalania lub </w:t>
      </w:r>
      <w:r>
        <w:tab/>
        <w:t xml:space="preserve">unieszkodliwiania odpadów, z wyjątkiem spalania odpadów niebezpiecznych nienadających się </w:t>
      </w:r>
      <w:r>
        <w:tab/>
        <w:t>do recyklingu; lub</w:t>
      </w:r>
    </w:p>
    <w:p w14:paraId="20F1AFD7" w14:textId="77777777" w:rsidR="00561A7D" w:rsidRDefault="00561A7D" w:rsidP="00561A7D">
      <w:pPr>
        <w:pBdr>
          <w:top w:val="single" w:sz="4" w:space="1" w:color="auto"/>
          <w:left w:val="single" w:sz="4" w:space="4" w:color="auto"/>
          <w:bottom w:val="single" w:sz="4" w:space="1" w:color="auto"/>
          <w:right w:val="single" w:sz="4" w:space="4" w:color="auto"/>
        </w:pBdr>
        <w:shd w:val="clear" w:color="auto" w:fill="DBDBDB" w:themeFill="accent3" w:themeFillTint="66"/>
      </w:pPr>
      <w:r>
        <w:tab/>
        <w:t xml:space="preserve">(iii) długotrwałe składowanie odpadów może wyrządzać poważne i długoterminowe szkody dla </w:t>
      </w:r>
      <w:r>
        <w:tab/>
        <w:t>środowiska;</w:t>
      </w:r>
    </w:p>
    <w:p w14:paraId="72F38433" w14:textId="77777777" w:rsidR="00561A7D" w:rsidRDefault="00561A7D" w:rsidP="00561A7D">
      <w:pPr>
        <w:pBdr>
          <w:top w:val="single" w:sz="4" w:space="1" w:color="auto"/>
          <w:left w:val="single" w:sz="4" w:space="4" w:color="auto"/>
          <w:bottom w:val="single" w:sz="4" w:space="1" w:color="auto"/>
          <w:right w:val="single" w:sz="4" w:space="4" w:color="auto"/>
        </w:pBdr>
        <w:shd w:val="clear" w:color="auto" w:fill="DBDBDB" w:themeFill="accent3" w:themeFillTint="66"/>
      </w:pPr>
      <w:r>
        <w:t>e) zapobieganiu zanieczyszczeniu i jego kontroli, jeżeli działalność ta prowadzi do znaczącego wzrostu emisji zanieczyszczeń do powietrza, wody lub ziemi w porównaniu z sytuacją sprzed rozpoczęcia tej działalności; lub</w:t>
      </w:r>
    </w:p>
    <w:p w14:paraId="0323821B" w14:textId="77777777" w:rsidR="00561A7D" w:rsidRDefault="00561A7D" w:rsidP="00561A7D">
      <w:pPr>
        <w:pBdr>
          <w:top w:val="single" w:sz="4" w:space="1" w:color="auto"/>
          <w:left w:val="single" w:sz="4" w:space="4" w:color="auto"/>
          <w:bottom w:val="single" w:sz="4" w:space="1" w:color="auto"/>
          <w:right w:val="single" w:sz="4" w:space="4" w:color="auto"/>
        </w:pBdr>
        <w:shd w:val="clear" w:color="auto" w:fill="DBDBDB" w:themeFill="accent3" w:themeFillTint="66"/>
      </w:pPr>
      <w:r>
        <w:t>f) ochronie i odbudowie bioróżnorodności i ekosystemów, jeżeli działalność ta:</w:t>
      </w:r>
    </w:p>
    <w:p w14:paraId="0442F6BE" w14:textId="77777777" w:rsidR="00561A7D" w:rsidRDefault="00561A7D" w:rsidP="00561A7D">
      <w:pPr>
        <w:pBdr>
          <w:top w:val="single" w:sz="4" w:space="1" w:color="auto"/>
          <w:left w:val="single" w:sz="4" w:space="4" w:color="auto"/>
          <w:bottom w:val="single" w:sz="4" w:space="1" w:color="auto"/>
          <w:right w:val="single" w:sz="4" w:space="4" w:color="auto"/>
        </w:pBdr>
        <w:shd w:val="clear" w:color="auto" w:fill="DBDBDB" w:themeFill="accent3" w:themeFillTint="66"/>
      </w:pPr>
      <w:r>
        <w:tab/>
        <w:t>(i) w znacznym stopniu szkodzi dobremu stanowi i odporności ekosystemów; lub</w:t>
      </w:r>
    </w:p>
    <w:p w14:paraId="18007B98" w14:textId="77777777" w:rsidR="00561A7D" w:rsidRDefault="00561A7D" w:rsidP="00561A7D">
      <w:pPr>
        <w:pBdr>
          <w:top w:val="single" w:sz="4" w:space="1" w:color="auto"/>
          <w:left w:val="single" w:sz="4" w:space="4" w:color="auto"/>
          <w:bottom w:val="single" w:sz="4" w:space="1" w:color="auto"/>
          <w:right w:val="single" w:sz="4" w:space="4" w:color="auto"/>
        </w:pBdr>
        <w:shd w:val="clear" w:color="auto" w:fill="DBDBDB" w:themeFill="accent3" w:themeFillTint="66"/>
      </w:pPr>
      <w:r>
        <w:tab/>
        <w:t xml:space="preserve">(ii) jest szkodliwa dla stanu zachowania siedlisk i gatunków, w tym siedlisk i gatunków objętych </w:t>
      </w:r>
      <w:r>
        <w:tab/>
        <w:t>zakresem zainteresowania Unii.</w:t>
      </w:r>
    </w:p>
    <w:p w14:paraId="659232E6" w14:textId="77777777" w:rsidR="00561A7D" w:rsidRDefault="00561A7D" w:rsidP="00561A7D">
      <w:pPr>
        <w:pBdr>
          <w:top w:val="single" w:sz="4" w:space="1" w:color="auto"/>
          <w:left w:val="single" w:sz="4" w:space="4" w:color="auto"/>
          <w:bottom w:val="single" w:sz="4" w:space="1" w:color="auto"/>
          <w:right w:val="single" w:sz="4" w:space="4" w:color="auto"/>
        </w:pBdr>
        <w:shd w:val="clear" w:color="auto" w:fill="DBDBDB" w:themeFill="accent3" w:themeFillTint="66"/>
      </w:pPr>
      <w:r>
        <w:t>Przy ocenie działalności gospodarczej uwzględnia się zarówno skutki środowiskowe samej działalności, jak również wpływ, jaki na środowisko mają produkty dostarczane i usługi świadczone w ramach tej działalności przez cały cykl ich życia, szczególnie z uwzględnieniem wytwarzania, użytkowania i zakończenia cyklu życia tych produktów i usług.</w:t>
      </w:r>
    </w:p>
    <w:p w14:paraId="1503B2E1" w14:textId="49F20D59" w:rsidR="003F0D5D" w:rsidRPr="00745AA1" w:rsidRDefault="003F0D5D" w:rsidP="00745AA1">
      <w:pPr>
        <w:rPr>
          <w:sz w:val="6"/>
        </w:rPr>
      </w:pPr>
    </w:p>
    <w:p w14:paraId="29B0F79F" w14:textId="61558085" w:rsidR="003F0D5D" w:rsidRDefault="003F0D5D" w:rsidP="00745AA1">
      <w:pPr>
        <w:pBdr>
          <w:top w:val="single" w:sz="4" w:space="1" w:color="auto"/>
          <w:left w:val="single" w:sz="4" w:space="4" w:color="auto"/>
          <w:bottom w:val="single" w:sz="4" w:space="1" w:color="auto"/>
          <w:right w:val="single" w:sz="4" w:space="4" w:color="auto"/>
        </w:pBdr>
        <w:shd w:val="clear" w:color="auto" w:fill="D9D9D9" w:themeFill="background1" w:themeFillShade="D9"/>
      </w:pPr>
      <w:r>
        <w:lastRenderedPageBreak/>
        <w:t>Przy wypełniani</w:t>
      </w:r>
      <w:r w:rsidR="00FA7C21">
        <w:t xml:space="preserve">u tej sekcji </w:t>
      </w:r>
      <w:r>
        <w:t xml:space="preserve">zalecamy korzystanie z </w:t>
      </w:r>
      <w:r>
        <w:rPr>
          <w:i/>
          <w:iCs/>
        </w:rPr>
        <w:t>W</w:t>
      </w:r>
      <w:r w:rsidRPr="00C42B59">
        <w:rPr>
          <w:i/>
          <w:iCs/>
        </w:rPr>
        <w:t>ytyczn</w:t>
      </w:r>
      <w:r>
        <w:rPr>
          <w:i/>
          <w:iCs/>
        </w:rPr>
        <w:t>ych</w:t>
      </w:r>
      <w:r w:rsidRPr="00C42B59">
        <w:rPr>
          <w:i/>
          <w:iCs/>
        </w:rPr>
        <w:t xml:space="preserve"> techniczn</w:t>
      </w:r>
      <w:r>
        <w:rPr>
          <w:i/>
          <w:iCs/>
        </w:rPr>
        <w:t>ych</w:t>
      </w:r>
      <w:r w:rsidRPr="00C42B59">
        <w:rPr>
          <w:i/>
          <w:iCs/>
        </w:rPr>
        <w:t xml:space="preserve"> dotycząc</w:t>
      </w:r>
      <w:r>
        <w:rPr>
          <w:i/>
          <w:iCs/>
        </w:rPr>
        <w:t>ych</w:t>
      </w:r>
      <w:r w:rsidRPr="00C42B59">
        <w:rPr>
          <w:i/>
          <w:iCs/>
        </w:rPr>
        <w:t xml:space="preserve"> stosowania zasady „nie czyń poważnych szkód” na podstawie rozporządzenia ustanawiającego Instrument na rzecz Odbudowy i Zwiększania Odporności (2021/C 58/01)</w:t>
      </w:r>
      <w:r>
        <w:t>, które dostępne są na stronie internetowej MAP.</w:t>
      </w:r>
    </w:p>
    <w:p w14:paraId="1B9CC699" w14:textId="283067B4" w:rsidR="003F0D5D" w:rsidRDefault="003F0D5D" w:rsidP="00745AA1">
      <w:pPr>
        <w:pBdr>
          <w:top w:val="single" w:sz="4" w:space="1" w:color="auto"/>
          <w:left w:val="single" w:sz="4" w:space="4" w:color="auto"/>
          <w:bottom w:val="single" w:sz="4" w:space="1" w:color="auto"/>
          <w:right w:val="single" w:sz="4" w:space="4" w:color="auto"/>
        </w:pBdr>
        <w:shd w:val="clear" w:color="auto" w:fill="D9D9D9" w:themeFill="background1" w:themeFillShade="D9"/>
      </w:pPr>
      <w:r>
        <w:t>Ponadto, pomocnym dokumentem</w:t>
      </w:r>
      <w:r w:rsidR="00745AA1">
        <w:t xml:space="preserve"> powinien być podręcznik pt. </w:t>
      </w:r>
      <w:r w:rsidRPr="00745AA1">
        <w:rPr>
          <w:i/>
        </w:rPr>
        <w:t>Zmiany klimatu i adaptacja do zmian klimatu w ocenach oddziaływania na środowisko</w:t>
      </w:r>
      <w:r w:rsidR="00745AA1">
        <w:t xml:space="preserve">, autorstwa </w:t>
      </w:r>
      <w:r>
        <w:t>Instytut</w:t>
      </w:r>
      <w:r w:rsidR="00745AA1">
        <w:t>u</w:t>
      </w:r>
      <w:r>
        <w:t xml:space="preserve"> Ochrony Środowiska </w:t>
      </w:r>
      <w:r w:rsidR="00745AA1">
        <w:t>–</w:t>
      </w:r>
      <w:r>
        <w:t xml:space="preserve"> Państwow</w:t>
      </w:r>
      <w:r w:rsidR="00745AA1">
        <w:t>ego</w:t>
      </w:r>
      <w:r>
        <w:t xml:space="preserve"> Instytut</w:t>
      </w:r>
      <w:r w:rsidR="00745AA1">
        <w:t>u</w:t>
      </w:r>
      <w:r>
        <w:t xml:space="preserve"> Badawcz</w:t>
      </w:r>
      <w:r w:rsidR="00745AA1">
        <w:t>ego, wydany w 2021 roku.</w:t>
      </w:r>
    </w:p>
    <w:p w14:paraId="6053E4D9" w14:textId="57D95A83" w:rsidR="00FA7C21" w:rsidRDefault="00FA7C21" w:rsidP="00745AA1">
      <w:pPr>
        <w:pBdr>
          <w:top w:val="single" w:sz="4" w:space="1" w:color="auto"/>
          <w:left w:val="single" w:sz="4" w:space="4" w:color="auto"/>
          <w:bottom w:val="single" w:sz="4" w:space="1" w:color="auto"/>
          <w:right w:val="single" w:sz="4" w:space="4" w:color="auto"/>
        </w:pBdr>
        <w:shd w:val="clear" w:color="auto" w:fill="D9D9D9" w:themeFill="background1" w:themeFillShade="D9"/>
      </w:pPr>
      <w:r w:rsidRPr="00FA7C21">
        <w:t xml:space="preserve">Jednocześnie należy pamiętać, iż w przypadku, gdy wartość przedsięwzięcia przekracza 10 mln euro, należy przeprowadzić </w:t>
      </w:r>
      <w:r w:rsidRPr="00FA7C21">
        <w:rPr>
          <w:i/>
        </w:rPr>
        <w:t>Ocenę wrażliwości na zmiany klimatu</w:t>
      </w:r>
      <w:r w:rsidRPr="00FA7C21">
        <w:t>, prowadzącą do ustalenia, oceny i wdrożenia odpowiednich środków w zakresie adaptacji do zmian klimatu.</w:t>
      </w:r>
      <w:r w:rsidR="0036006F">
        <w:t xml:space="preserve"> Złożenie dokumentu wymagane będzie po pozytywnej ocenie przedsięwzięcia, jednakże przed zawarciem umowy o objęcie wsparciem.</w:t>
      </w:r>
    </w:p>
    <w:p w14:paraId="7BF9E47E" w14:textId="698C9073" w:rsidR="00FA7C21" w:rsidRDefault="00FA7C21" w:rsidP="00745AA1">
      <w:pPr>
        <w:pBdr>
          <w:top w:val="single" w:sz="4" w:space="1" w:color="auto"/>
          <w:left w:val="single" w:sz="4" w:space="4" w:color="auto"/>
          <w:bottom w:val="single" w:sz="4" w:space="1" w:color="auto"/>
          <w:right w:val="single" w:sz="4" w:space="4" w:color="auto"/>
        </w:pBdr>
        <w:shd w:val="clear" w:color="auto" w:fill="D9D9D9" w:themeFill="background1" w:themeFillShade="D9"/>
      </w:pPr>
      <w:r>
        <w:t>Pomocne w przygotowaniu oceny mogą być wskazane powyżej wytyczne</w:t>
      </w:r>
      <w:r w:rsidR="00DA5519">
        <w:rPr>
          <w:rStyle w:val="Odwoanieprzypisudolnego"/>
        </w:rPr>
        <w:footnoteReference w:id="34"/>
      </w:r>
      <w:r w:rsidR="00DA5519">
        <w:rPr>
          <w:vertAlign w:val="superscript"/>
        </w:rPr>
        <w:t>)</w:t>
      </w:r>
      <w:r>
        <w:t xml:space="preserve"> oraz podręcznik</w:t>
      </w:r>
      <w:r w:rsidR="00DA5519">
        <w:rPr>
          <w:rStyle w:val="Odwoanieprzypisudolnego"/>
        </w:rPr>
        <w:footnoteReference w:id="35"/>
      </w:r>
      <w:r w:rsidR="00DA5519">
        <w:rPr>
          <w:vertAlign w:val="superscript"/>
        </w:rPr>
        <w:t>)</w:t>
      </w:r>
      <w:r>
        <w:t>.</w:t>
      </w:r>
    </w:p>
    <w:p w14:paraId="7DFCE48A" w14:textId="69D870E0" w:rsidR="00F711EB" w:rsidRPr="0036006F" w:rsidRDefault="00F711EB" w:rsidP="0036006F">
      <w:pPr>
        <w:rPr>
          <w:sz w:val="6"/>
          <w:szCs w:val="6"/>
        </w:rPr>
      </w:pPr>
    </w:p>
    <w:p w14:paraId="283BE401" w14:textId="3630BD6A" w:rsidR="00F711EB" w:rsidRDefault="00F711EB" w:rsidP="00F711EB">
      <w:pPr>
        <w:pBdr>
          <w:top w:val="single" w:sz="4" w:space="1" w:color="auto"/>
          <w:left w:val="single" w:sz="4" w:space="4" w:color="auto"/>
          <w:bottom w:val="single" w:sz="4" w:space="1" w:color="auto"/>
          <w:right w:val="single" w:sz="4" w:space="4" w:color="auto"/>
        </w:pBdr>
        <w:shd w:val="clear" w:color="auto" w:fill="D9D9D9" w:themeFill="background1" w:themeFillShade="D9"/>
      </w:pPr>
      <w:r>
        <w:t>Wrażliwość przedsięwzięcia na zmiany klimatu to stopień, w jakim podlega ono negatywnemu wpływowi czynników klimatycznych, a stopień ten jest związany z charakterystyką przedsięwzięcia. W określeniu stopnia wrażliwości przedsięwzięcia na zmiany klimatu istotny jest wpływ zjawisk klimatycznych na obiekty, infrastrukturę, procesy technologiczne oraz pracowników. Wpływ ten może polegać na uszkodzeniu lub zniszczeniu elementów technicznych przedsięwzięcia, zakłóceniu procesów lub zagrożeniu zdrowia, lub życia pracowników. Tak więc wrażliwość przedsięwzięcia na zmiany klimatu zależy</w:t>
      </w:r>
      <w:r w:rsidR="0036006F">
        <w:t xml:space="preserve"> od</w:t>
      </w:r>
      <w:r>
        <w:t>:</w:t>
      </w:r>
    </w:p>
    <w:p w14:paraId="1CA6C67E" w14:textId="589FBD64" w:rsidR="00F711EB" w:rsidRDefault="00F711EB" w:rsidP="00F711EB">
      <w:pPr>
        <w:pBdr>
          <w:top w:val="single" w:sz="4" w:space="1" w:color="auto"/>
          <w:left w:val="single" w:sz="4" w:space="4" w:color="auto"/>
          <w:bottom w:val="single" w:sz="4" w:space="1" w:color="auto"/>
          <w:right w:val="single" w:sz="4" w:space="4" w:color="auto"/>
        </w:pBdr>
        <w:shd w:val="clear" w:color="auto" w:fill="D9D9D9" w:themeFill="background1" w:themeFillShade="D9"/>
      </w:pPr>
      <w:r>
        <w:t>• stopnia uszkodzenia lub zniszczenia obiektów,</w:t>
      </w:r>
    </w:p>
    <w:p w14:paraId="4519983B" w14:textId="1C390E2F" w:rsidR="00F711EB" w:rsidRDefault="00F711EB" w:rsidP="00F711EB">
      <w:pPr>
        <w:pBdr>
          <w:top w:val="single" w:sz="4" w:space="1" w:color="auto"/>
          <w:left w:val="single" w:sz="4" w:space="4" w:color="auto"/>
          <w:bottom w:val="single" w:sz="4" w:space="1" w:color="auto"/>
          <w:right w:val="single" w:sz="4" w:space="4" w:color="auto"/>
        </w:pBdr>
        <w:shd w:val="clear" w:color="auto" w:fill="D9D9D9" w:themeFill="background1" w:themeFillShade="D9"/>
      </w:pPr>
      <w:r>
        <w:t>• stopnia uszkodzenia infrastruktury,</w:t>
      </w:r>
    </w:p>
    <w:p w14:paraId="01F1DBB7" w14:textId="1CC04A14" w:rsidR="00F711EB" w:rsidRDefault="00F711EB" w:rsidP="00F711EB">
      <w:pPr>
        <w:pBdr>
          <w:top w:val="single" w:sz="4" w:space="1" w:color="auto"/>
          <w:left w:val="single" w:sz="4" w:space="4" w:color="auto"/>
          <w:bottom w:val="single" w:sz="4" w:space="1" w:color="auto"/>
          <w:right w:val="single" w:sz="4" w:space="4" w:color="auto"/>
        </w:pBdr>
        <w:shd w:val="clear" w:color="auto" w:fill="D9D9D9" w:themeFill="background1" w:themeFillShade="D9"/>
      </w:pPr>
      <w:r>
        <w:t>• czasu trwania zakłócenia funkcjonowania infrastruktury,</w:t>
      </w:r>
    </w:p>
    <w:p w14:paraId="3686AB83" w14:textId="03DF4EF5" w:rsidR="00F711EB" w:rsidRDefault="00F711EB" w:rsidP="00F711EB">
      <w:pPr>
        <w:pBdr>
          <w:top w:val="single" w:sz="4" w:space="1" w:color="auto"/>
          <w:left w:val="single" w:sz="4" w:space="4" w:color="auto"/>
          <w:bottom w:val="single" w:sz="4" w:space="1" w:color="auto"/>
          <w:right w:val="single" w:sz="4" w:space="4" w:color="auto"/>
        </w:pBdr>
        <w:shd w:val="clear" w:color="auto" w:fill="D9D9D9" w:themeFill="background1" w:themeFillShade="D9"/>
      </w:pPr>
      <w:r>
        <w:t>• czasu trwania zakłócenia lub zatrzymania procesu technologicznego,</w:t>
      </w:r>
    </w:p>
    <w:p w14:paraId="676E84A0" w14:textId="6BE3F2E7" w:rsidR="00F711EB" w:rsidRDefault="00F711EB" w:rsidP="00F711EB">
      <w:pPr>
        <w:pBdr>
          <w:top w:val="single" w:sz="4" w:space="1" w:color="auto"/>
          <w:left w:val="single" w:sz="4" w:space="4" w:color="auto"/>
          <w:bottom w:val="single" w:sz="4" w:space="1" w:color="auto"/>
          <w:right w:val="single" w:sz="4" w:space="4" w:color="auto"/>
        </w:pBdr>
        <w:shd w:val="clear" w:color="auto" w:fill="D9D9D9" w:themeFill="background1" w:themeFillShade="D9"/>
      </w:pPr>
      <w:r>
        <w:t>• skutków wymienionych powyżej uszkodzeń lub zakłóceń dla środowiska przyrodniczego i zdrowie ludzi,</w:t>
      </w:r>
    </w:p>
    <w:p w14:paraId="3358012E" w14:textId="1966AB2B" w:rsidR="00F711EB" w:rsidRDefault="00F711EB" w:rsidP="00F711EB">
      <w:pPr>
        <w:pBdr>
          <w:top w:val="single" w:sz="4" w:space="1" w:color="auto"/>
          <w:left w:val="single" w:sz="4" w:space="4" w:color="auto"/>
          <w:bottom w:val="single" w:sz="4" w:space="1" w:color="auto"/>
          <w:right w:val="single" w:sz="4" w:space="4" w:color="auto"/>
        </w:pBdr>
        <w:shd w:val="clear" w:color="auto" w:fill="D9D9D9" w:themeFill="background1" w:themeFillShade="D9"/>
      </w:pPr>
      <w:r>
        <w:t>• skutków społecznych i ekonomicznych.</w:t>
      </w:r>
    </w:p>
    <w:p w14:paraId="6391ED59" w14:textId="06DF5DC8" w:rsidR="00F711EB" w:rsidRDefault="00F711EB" w:rsidP="00F711EB">
      <w:pPr>
        <w:pBdr>
          <w:top w:val="single" w:sz="4" w:space="1" w:color="auto"/>
          <w:left w:val="single" w:sz="4" w:space="4" w:color="auto"/>
          <w:bottom w:val="single" w:sz="4" w:space="1" w:color="auto"/>
          <w:right w:val="single" w:sz="4" w:space="4" w:color="auto"/>
        </w:pBdr>
        <w:shd w:val="clear" w:color="auto" w:fill="D9D9D9" w:themeFill="background1" w:themeFillShade="D9"/>
      </w:pPr>
      <w:r w:rsidRPr="00F711EB">
        <w:t>W ocenie wrażliwości przedsięwzięcia na potrzeby OOŚ należy na wrażliwość spojrzeć szeroko – uwzględniając wpływ klimatu na przedsięwzięcie, ale także skutki tego wpływu dla środowiska. Przykładowo, zakład produkcyjny zlokalizowany w dolinie rzeki jest wrażliwy na zjawisko powodzi. Stopień wrażliwości tego zakładu jest powiązany z zasięgiem występowania powodzi (czyli ryzykiem). Prognozowane zwiększenie częstotliwości i zasięgu powodzi zwiększa wrażliwość przedsięwzięcia (ekspozycja na dane zjawisko klimatyczne, jakim jest powódź). Jednocześnie, surowiec do produkcji jest składowany na terenie zakładu jedynie w zadaszonej wiacie. Ten sposób magazynowanie umożliwia dostanie się wody do surowca w sytuacji powodzi, co czyni przedsięwzięcie w jeszcze większym stopniu wrażliwym na powódź. Jeśli surowiec ten po dostaniu się do środowiska może zagrażać siedlisku przyrodniczemu występującemu w sąsiedztwie zakładu, zagrożenie to (a więc zagrożenie dla środowiska) należy traktować jako dodatkowe kryterium zwiększające wrażliwość przedsięwzięcia.</w:t>
      </w:r>
    </w:p>
    <w:p w14:paraId="45F0D96F" w14:textId="77777777" w:rsidR="00745AA1" w:rsidRDefault="00745AA1" w:rsidP="00FA7C21"/>
    <w:p w14:paraId="0AD40877" w14:textId="52815DE6" w:rsidR="00D93915" w:rsidRDefault="00561A7D" w:rsidP="00D93915">
      <w:pPr>
        <w:pStyle w:val="Nagwek8"/>
      </w:pPr>
      <w:r>
        <w:t xml:space="preserve">I.1. </w:t>
      </w:r>
      <w:r w:rsidR="00D93915" w:rsidRPr="00D93915">
        <w:t>Należy zaznaczyć cele środowiskowe, na które przedsięwzięcie wpłynie pozytywnie w związku z realizacją zasady DNSH oraz uzasadnić, w jaki sposób to nastąpi</w:t>
      </w:r>
    </w:p>
    <w:p w14:paraId="02EAFDBC" w14:textId="37EE7913" w:rsidR="00D93915" w:rsidRDefault="00D93915" w:rsidP="00561A7D">
      <w:r w:rsidRPr="00D93915">
        <w:t>Dopuszczalne jest zaznaczenie dowolnej liczby celów</w:t>
      </w:r>
      <w:r w:rsidR="005571AD">
        <w:t xml:space="preserve">, </w:t>
      </w:r>
      <w:r w:rsidR="005571AD" w:rsidRPr="005571AD">
        <w:t>z zastrzeżeniem, iż nie można zaznaczać celów wybranych w punktach:</w:t>
      </w:r>
      <w:r w:rsidR="005571AD">
        <w:t xml:space="preserve"> I.2 oraz I.3.</w:t>
      </w:r>
    </w:p>
    <w:p w14:paraId="0268AB92" w14:textId="77777777" w:rsidR="00561A7D" w:rsidRDefault="00561A7D" w:rsidP="00561A7D">
      <w:r>
        <w:t>Cele środowiskowe związane z zasadą DNSH:</w:t>
      </w:r>
    </w:p>
    <w:p w14:paraId="048AADBD" w14:textId="5D2E4DBF" w:rsidR="00561A7D" w:rsidRDefault="00561A7D" w:rsidP="00510AB2">
      <w:pPr>
        <w:pStyle w:val="Akapitzlist"/>
        <w:numPr>
          <w:ilvl w:val="0"/>
          <w:numId w:val="51"/>
        </w:numPr>
        <w:spacing w:before="180" w:line="264" w:lineRule="auto"/>
      </w:pPr>
      <w:r w:rsidRPr="00566C57">
        <w:lastRenderedPageBreak/>
        <w:t>łagodzenie skutków zmian klimatycznych</w:t>
      </w:r>
      <w:r w:rsidR="00312D69">
        <w:t>,</w:t>
      </w:r>
    </w:p>
    <w:p w14:paraId="5737EE9A" w14:textId="2809F84C" w:rsidR="00561A7D" w:rsidRDefault="00561A7D" w:rsidP="00510AB2">
      <w:pPr>
        <w:pStyle w:val="Akapitzlist"/>
        <w:numPr>
          <w:ilvl w:val="0"/>
          <w:numId w:val="51"/>
        </w:numPr>
        <w:spacing w:before="180" w:line="264" w:lineRule="auto"/>
      </w:pPr>
      <w:r>
        <w:t>adaptacja do zmian klimatu</w:t>
      </w:r>
      <w:r w:rsidR="00312D69">
        <w:t>,</w:t>
      </w:r>
    </w:p>
    <w:p w14:paraId="17C963B2" w14:textId="6C38EDC6" w:rsidR="00561A7D" w:rsidRDefault="00561A7D" w:rsidP="00510AB2">
      <w:pPr>
        <w:pStyle w:val="Akapitzlist"/>
        <w:numPr>
          <w:ilvl w:val="0"/>
          <w:numId w:val="51"/>
        </w:numPr>
        <w:spacing w:before="180" w:line="264" w:lineRule="auto"/>
      </w:pPr>
      <w:r>
        <w:t>zrównoważone wykorzystywanie i ochrona zasobów wodnych i morskich</w:t>
      </w:r>
      <w:r w:rsidR="00312D69">
        <w:t>,</w:t>
      </w:r>
    </w:p>
    <w:p w14:paraId="24024FE0" w14:textId="65F9E24C" w:rsidR="00561A7D" w:rsidRDefault="00561A7D" w:rsidP="00510AB2">
      <w:pPr>
        <w:pStyle w:val="Akapitzlist"/>
        <w:numPr>
          <w:ilvl w:val="0"/>
          <w:numId w:val="51"/>
        </w:numPr>
        <w:spacing w:before="180" w:line="264" w:lineRule="auto"/>
      </w:pPr>
      <w:r w:rsidRPr="00566C57">
        <w:t>przejście do gospodarki obiegowej, w tym zapobieganie powstawaniu odpadów i recykling</w:t>
      </w:r>
      <w:r w:rsidR="00312D69">
        <w:t>,</w:t>
      </w:r>
    </w:p>
    <w:p w14:paraId="07BEFE4C" w14:textId="20E54530" w:rsidR="00561A7D" w:rsidRDefault="00561A7D" w:rsidP="00510AB2">
      <w:pPr>
        <w:pStyle w:val="Akapitzlist"/>
        <w:numPr>
          <w:ilvl w:val="0"/>
          <w:numId w:val="51"/>
        </w:numPr>
        <w:spacing w:before="180" w:line="264" w:lineRule="auto"/>
      </w:pPr>
      <w:r>
        <w:t>zapobieganie zanieczyszczeniom powietrza, wody lub gleby, i jego kontrola</w:t>
      </w:r>
      <w:r w:rsidR="00312D69">
        <w:t>,</w:t>
      </w:r>
    </w:p>
    <w:p w14:paraId="0806F492" w14:textId="5CC77961" w:rsidR="00D93915" w:rsidRDefault="00561A7D" w:rsidP="00510AB2">
      <w:pPr>
        <w:pStyle w:val="Akapitzlist"/>
        <w:numPr>
          <w:ilvl w:val="0"/>
          <w:numId w:val="51"/>
        </w:numPr>
        <w:spacing w:before="180" w:line="264" w:lineRule="auto"/>
      </w:pPr>
      <w:r w:rsidRPr="00566C57">
        <w:t xml:space="preserve">ochrona i </w:t>
      </w:r>
      <w:r>
        <w:t>odbudowa bioróżnorodności</w:t>
      </w:r>
      <w:r w:rsidRPr="00566C57">
        <w:t xml:space="preserve"> i ekosystemów</w:t>
      </w:r>
      <w:r w:rsidR="00312D69">
        <w:t>.</w:t>
      </w:r>
    </w:p>
    <w:p w14:paraId="748A5DA7" w14:textId="371C5535" w:rsidR="00745AA1" w:rsidRDefault="00745AA1" w:rsidP="00D93915">
      <w:r>
        <w:t xml:space="preserve">Uzasadnienie </w:t>
      </w:r>
      <w:r w:rsidR="00510AB2">
        <w:t xml:space="preserve">pozytywnego wpływu przedsięwzięcia na zaznaczone cele, tj. </w:t>
      </w:r>
      <w:r>
        <w:t>zgodności przedsięwzięcia z zasadą DNSH</w:t>
      </w:r>
      <w:r w:rsidR="00510AB2">
        <w:t xml:space="preserve">, powinno opierać się na </w:t>
      </w:r>
      <w:r>
        <w:t>wskaz</w:t>
      </w:r>
      <w:r w:rsidR="00510AB2">
        <w:t xml:space="preserve">aniu </w:t>
      </w:r>
      <w:r>
        <w:t>konkretn</w:t>
      </w:r>
      <w:r w:rsidR="00510AB2">
        <w:t>ych</w:t>
      </w:r>
      <w:r>
        <w:t xml:space="preserve"> działa</w:t>
      </w:r>
      <w:r w:rsidR="00510AB2">
        <w:t>ń, które przyczynią się do realizacji tychże celów.</w:t>
      </w:r>
    </w:p>
    <w:p w14:paraId="2548A5B1" w14:textId="77777777" w:rsidR="00745AA1" w:rsidRDefault="00745AA1" w:rsidP="00D93915"/>
    <w:p w14:paraId="16053D53" w14:textId="6B885EB5" w:rsidR="00D93915" w:rsidRDefault="00D93915" w:rsidP="00A03C3E">
      <w:pPr>
        <w:pStyle w:val="Nagwek8"/>
      </w:pPr>
      <w:r>
        <w:t>I.2. Należy zaznaczyć cele środowiskowe, wobec których przedsięwzięcie zachowuje neutralność oraz uzasadnić, z czego to wynika</w:t>
      </w:r>
    </w:p>
    <w:p w14:paraId="228CD9E4" w14:textId="4E77ED9A" w:rsidR="00D93915" w:rsidRDefault="00D93915" w:rsidP="00D93915">
      <w:r>
        <w:t>Dopuszczalne jest zaznaczenie dowolnej liczby celów</w:t>
      </w:r>
      <w:r w:rsidR="00A03C3E">
        <w:t>,</w:t>
      </w:r>
      <w:r w:rsidR="005571AD">
        <w:t xml:space="preserve"> z zastrzeżeniem, iż nie można zaznaczać celów wybranych w punktach: I.1 oraz I.3.</w:t>
      </w:r>
    </w:p>
    <w:p w14:paraId="229855D5" w14:textId="77777777" w:rsidR="00A03C3E" w:rsidRDefault="00D93915" w:rsidP="00D93915">
      <w:r>
        <w:t>Cele środowiskowe związane z zasadą DNSH:</w:t>
      </w:r>
    </w:p>
    <w:p w14:paraId="51574A7F" w14:textId="77777777" w:rsidR="00A03C3E" w:rsidRDefault="00D93915" w:rsidP="00510AB2">
      <w:pPr>
        <w:pStyle w:val="Akapitzlist"/>
        <w:numPr>
          <w:ilvl w:val="0"/>
          <w:numId w:val="61"/>
        </w:numPr>
      </w:pPr>
      <w:r>
        <w:t>łagodzenie skutków zmian klimatycznych,</w:t>
      </w:r>
    </w:p>
    <w:p w14:paraId="58EF9C3B" w14:textId="77777777" w:rsidR="00A03C3E" w:rsidRDefault="00D93915" w:rsidP="00510AB2">
      <w:pPr>
        <w:pStyle w:val="Akapitzlist"/>
        <w:numPr>
          <w:ilvl w:val="0"/>
          <w:numId w:val="61"/>
        </w:numPr>
      </w:pPr>
      <w:r>
        <w:t>adaptacja do zmian klimatu,</w:t>
      </w:r>
    </w:p>
    <w:p w14:paraId="06780950" w14:textId="77777777" w:rsidR="00A03C3E" w:rsidRDefault="00D93915" w:rsidP="00510AB2">
      <w:pPr>
        <w:pStyle w:val="Akapitzlist"/>
        <w:numPr>
          <w:ilvl w:val="0"/>
          <w:numId w:val="61"/>
        </w:numPr>
      </w:pPr>
      <w:r>
        <w:t>zrównoważone wykorzystywanie i ochrona zasobów wodnych i morskich,</w:t>
      </w:r>
    </w:p>
    <w:p w14:paraId="72D8E404" w14:textId="77777777" w:rsidR="00A03C3E" w:rsidRDefault="00D93915" w:rsidP="00510AB2">
      <w:pPr>
        <w:pStyle w:val="Akapitzlist"/>
        <w:numPr>
          <w:ilvl w:val="0"/>
          <w:numId w:val="61"/>
        </w:numPr>
      </w:pPr>
      <w:r>
        <w:t>przejście do gospodarki obiegowej, w tym zapobieganie powstawaniu odpadów i recykling,</w:t>
      </w:r>
    </w:p>
    <w:p w14:paraId="340446F3" w14:textId="77777777" w:rsidR="00A03C3E" w:rsidRDefault="00D93915" w:rsidP="00510AB2">
      <w:pPr>
        <w:pStyle w:val="Akapitzlist"/>
        <w:numPr>
          <w:ilvl w:val="0"/>
          <w:numId w:val="61"/>
        </w:numPr>
      </w:pPr>
      <w:r>
        <w:t>zapobieganie zanieczyszczeniom powietrza, wody lub gleby, i jego kontrola,</w:t>
      </w:r>
    </w:p>
    <w:p w14:paraId="3DAA87B3" w14:textId="09C3B505" w:rsidR="00D93915" w:rsidRDefault="00D93915" w:rsidP="00510AB2">
      <w:pPr>
        <w:pStyle w:val="Akapitzlist"/>
        <w:numPr>
          <w:ilvl w:val="0"/>
          <w:numId w:val="61"/>
        </w:numPr>
      </w:pPr>
      <w:r>
        <w:t>ochrona i odbudowa bioróżnorodności i ekosystemów.</w:t>
      </w:r>
    </w:p>
    <w:p w14:paraId="269FF27C" w14:textId="13F65FFB" w:rsidR="00745AA1" w:rsidRDefault="00745AA1" w:rsidP="00745AA1">
      <w:r>
        <w:t>W przypadku przedsięwzięć, w których nie przewiduje się pozytywnego wpływu na</w:t>
      </w:r>
      <w:r w:rsidR="00510AB2">
        <w:t xml:space="preserve"> zaznaczone </w:t>
      </w:r>
      <w:r>
        <w:t>cel</w:t>
      </w:r>
      <w:r w:rsidR="00510AB2">
        <w:t>e</w:t>
      </w:r>
      <w:r>
        <w:t xml:space="preserve"> środowiskow</w:t>
      </w:r>
      <w:r w:rsidR="00510AB2">
        <w:t>e</w:t>
      </w:r>
      <w:r>
        <w:t xml:space="preserve">, należy opisać, z czego wynika, że przedsięwzięcie nie jest w stanie przyczyniać się do realizacji </w:t>
      </w:r>
      <w:r w:rsidR="00510AB2">
        <w:t>zaznaczone</w:t>
      </w:r>
      <w:r>
        <w:t xml:space="preserve">go celu oraz potwierdzić </w:t>
      </w:r>
      <w:r w:rsidR="00510AB2">
        <w:t xml:space="preserve">jego </w:t>
      </w:r>
      <w:r>
        <w:t>neutralny stosu</w:t>
      </w:r>
      <w:r w:rsidR="00510AB2">
        <w:t>nek do danego celu</w:t>
      </w:r>
      <w:r>
        <w:t>.</w:t>
      </w:r>
    </w:p>
    <w:p w14:paraId="504A3A15" w14:textId="01F456E7" w:rsidR="00745AA1" w:rsidRDefault="00745AA1" w:rsidP="00745AA1">
      <w:r>
        <w:t xml:space="preserve">Niektóre przedsięwzięcia z założenia mogą mieć </w:t>
      </w:r>
      <w:r w:rsidR="00510AB2">
        <w:t xml:space="preserve">neutralny </w:t>
      </w:r>
      <w:r>
        <w:t>wpływ na jeden lub kilka celów środowiskowych, ponieważ ich charakter czy specyfika nie umożliwia wywierania pozytywnego wpływu.</w:t>
      </w:r>
    </w:p>
    <w:p w14:paraId="7FD18B7E" w14:textId="77777777" w:rsidR="00745AA1" w:rsidRDefault="00745AA1" w:rsidP="00D93915"/>
    <w:p w14:paraId="5224BB16" w14:textId="77777777" w:rsidR="00D93915" w:rsidRDefault="00D93915" w:rsidP="005571AD">
      <w:pPr>
        <w:pStyle w:val="Nagwek8"/>
      </w:pPr>
      <w:r>
        <w:t>I.3. Należy zaznaczyć cele środowiskowe, wobec których przedsięwzięcie czyni szkody w sposób nieznaczący oraz uzasadnić, na czym polegają te szkody</w:t>
      </w:r>
    </w:p>
    <w:p w14:paraId="5DD4C69E" w14:textId="5D891DBD" w:rsidR="005571AD" w:rsidRDefault="005571AD" w:rsidP="00D93915">
      <w:r w:rsidRPr="005571AD">
        <w:t>Dopuszczalne jest zaznaczenie dowolnej liczby celów, z zastrzeżeniem, iż nie można zaznaczać celów wybranych w punktach:</w:t>
      </w:r>
      <w:r>
        <w:t xml:space="preserve"> I.1 oraz I.2.</w:t>
      </w:r>
    </w:p>
    <w:p w14:paraId="18CA2DB4" w14:textId="57547336" w:rsidR="00A03C3E" w:rsidRDefault="00D93915" w:rsidP="00D93915">
      <w:r>
        <w:t>Cele środowiskowe związane z zasadą DNSH:</w:t>
      </w:r>
    </w:p>
    <w:p w14:paraId="5925FC9D" w14:textId="77777777" w:rsidR="00A03C3E" w:rsidRDefault="00D93915" w:rsidP="00510AB2">
      <w:pPr>
        <w:pStyle w:val="Akapitzlist"/>
        <w:numPr>
          <w:ilvl w:val="0"/>
          <w:numId w:val="62"/>
        </w:numPr>
      </w:pPr>
      <w:r>
        <w:t>łagodzenie skutków zmian klimatycznych,</w:t>
      </w:r>
    </w:p>
    <w:p w14:paraId="42FA55A7" w14:textId="77777777" w:rsidR="00A03C3E" w:rsidRDefault="00D93915" w:rsidP="00510AB2">
      <w:pPr>
        <w:pStyle w:val="Akapitzlist"/>
        <w:numPr>
          <w:ilvl w:val="0"/>
          <w:numId w:val="62"/>
        </w:numPr>
      </w:pPr>
      <w:r>
        <w:t>adaptacja do zmian klimatu,</w:t>
      </w:r>
    </w:p>
    <w:p w14:paraId="3FF5DD6B" w14:textId="77777777" w:rsidR="00A03C3E" w:rsidRDefault="00D93915" w:rsidP="00510AB2">
      <w:pPr>
        <w:pStyle w:val="Akapitzlist"/>
        <w:numPr>
          <w:ilvl w:val="0"/>
          <w:numId w:val="62"/>
        </w:numPr>
      </w:pPr>
      <w:r>
        <w:t>zrównoważone wykorzystywanie i ochrona zasobów wodnych i morskich,</w:t>
      </w:r>
    </w:p>
    <w:p w14:paraId="37A9F270" w14:textId="77777777" w:rsidR="00A03C3E" w:rsidRDefault="00D93915" w:rsidP="00510AB2">
      <w:pPr>
        <w:pStyle w:val="Akapitzlist"/>
        <w:numPr>
          <w:ilvl w:val="0"/>
          <w:numId w:val="62"/>
        </w:numPr>
      </w:pPr>
      <w:r>
        <w:lastRenderedPageBreak/>
        <w:t>przejście do gospodarki obiegowej, w tym zapobieganie powstawaniu odpadów i recykling,</w:t>
      </w:r>
    </w:p>
    <w:p w14:paraId="03EEB701" w14:textId="77777777" w:rsidR="00A03C3E" w:rsidRDefault="00D93915" w:rsidP="00510AB2">
      <w:pPr>
        <w:pStyle w:val="Akapitzlist"/>
        <w:numPr>
          <w:ilvl w:val="0"/>
          <w:numId w:val="62"/>
        </w:numPr>
      </w:pPr>
      <w:r>
        <w:t>zapobieganie zanieczyszczeniom powietrza, wody lub gleby, i jego kontrola,</w:t>
      </w:r>
    </w:p>
    <w:p w14:paraId="29D871B2" w14:textId="518A698E" w:rsidR="003F0D5D" w:rsidRDefault="00D93915" w:rsidP="00561A7D">
      <w:pPr>
        <w:pStyle w:val="Akapitzlist"/>
        <w:numPr>
          <w:ilvl w:val="0"/>
          <w:numId w:val="62"/>
        </w:numPr>
      </w:pPr>
      <w:r>
        <w:t>ochrona i odbudowa bioróżnorodności i ekosystemów.</w:t>
      </w:r>
    </w:p>
    <w:p w14:paraId="66DA8842" w14:textId="0BA50134" w:rsidR="003F0D5D" w:rsidRDefault="003F0D5D" w:rsidP="003F0D5D">
      <w:r>
        <w:t xml:space="preserve">W przypadku przedsięwzięć, w których przewiduje się </w:t>
      </w:r>
      <w:r w:rsidR="002C2502">
        <w:t xml:space="preserve">wywieranie negatywnego </w:t>
      </w:r>
      <w:r>
        <w:t>wpływu na</w:t>
      </w:r>
      <w:r w:rsidR="002C2502">
        <w:t xml:space="preserve"> zaznaczone </w:t>
      </w:r>
      <w:r>
        <w:t>cel</w:t>
      </w:r>
      <w:r w:rsidR="002C2502">
        <w:t>e</w:t>
      </w:r>
      <w:r>
        <w:t xml:space="preserve"> środowiskow</w:t>
      </w:r>
      <w:r w:rsidR="002C2502">
        <w:t>e</w:t>
      </w:r>
      <w:r>
        <w:t>, należy opisać, z czego wynika, że przedsięwzięcie</w:t>
      </w:r>
      <w:r w:rsidR="002C2502">
        <w:t xml:space="preserve"> czyni szkody w obszarze danego celu, opisać, na czym polegają te szkody, jak również wykazać, że </w:t>
      </w:r>
      <w:r w:rsidR="002C2502" w:rsidRPr="002C2502">
        <w:t>przedsięwzięcie czyni szkody w sposób nieznaczący</w:t>
      </w:r>
      <w:r w:rsidR="002C2502">
        <w:t>.</w:t>
      </w:r>
    </w:p>
    <w:p w14:paraId="015FC2F2" w14:textId="77777777" w:rsidR="003F0D5D" w:rsidRDefault="003F0D5D" w:rsidP="003F0D5D">
      <w:r>
        <w:t>Należy pamiętać, że uznaje się, iż:</w:t>
      </w:r>
    </w:p>
    <w:p w14:paraId="51C66E3F" w14:textId="77777777" w:rsidR="003F0D5D" w:rsidRDefault="003F0D5D" w:rsidP="00510AB2">
      <w:pPr>
        <w:pStyle w:val="Akapitzlist"/>
        <w:numPr>
          <w:ilvl w:val="0"/>
          <w:numId w:val="69"/>
        </w:numPr>
      </w:pPr>
      <w:r>
        <w:t>dana działalność wyrządza poważne szkody łagodzeniu zmian klimatu, jeżeli prowadzi do znaczących emisji gazów cieplarnianych,</w:t>
      </w:r>
    </w:p>
    <w:p w14:paraId="4480376E" w14:textId="77777777" w:rsidR="003F0D5D" w:rsidRDefault="003F0D5D" w:rsidP="00510AB2">
      <w:pPr>
        <w:pStyle w:val="Akapitzlist"/>
        <w:numPr>
          <w:ilvl w:val="0"/>
          <w:numId w:val="69"/>
        </w:numPr>
      </w:pPr>
      <w:r>
        <w:t>dana działalność wyrządza poważne szkody adaptacji do zmian klimatu, jeżeli prowadzi do nasilenia niekorzystnych skutków obecnych i oczekiwanych, przyszłych warunków klimatycznych, wywieranych na tę działalność lub na ludzi, przyrodę lub aktywa,</w:t>
      </w:r>
    </w:p>
    <w:p w14:paraId="05DB47D0" w14:textId="77777777" w:rsidR="003F0D5D" w:rsidRDefault="003F0D5D" w:rsidP="00510AB2">
      <w:pPr>
        <w:pStyle w:val="Akapitzlist"/>
        <w:numPr>
          <w:ilvl w:val="0"/>
          <w:numId w:val="69"/>
        </w:numPr>
      </w:pPr>
      <w:r>
        <w:t>dana działalność wyrządza poważne szkody zrównoważonemu wykorzystywaniu i ochronie zasobów wodnych i morskich, jeżeli działalność ta szkodzi dobremu stanowi lub dobremu potencjałowi ekologicznemu jednolitych części wód, w tym wód powierzchniowych i wód podziemnych; lub dobremu stanowi środowiska wód morskich,</w:t>
      </w:r>
    </w:p>
    <w:p w14:paraId="485EA9AA" w14:textId="77777777" w:rsidR="003F0D5D" w:rsidRDefault="003F0D5D" w:rsidP="00510AB2">
      <w:pPr>
        <w:pStyle w:val="Akapitzlist"/>
        <w:numPr>
          <w:ilvl w:val="0"/>
          <w:numId w:val="69"/>
        </w:numPr>
      </w:pPr>
      <w:r>
        <w:t>dana działalność wyrządza poważne szkody gospodarce o obiegu zamkniętym, w tym zapobieganiu powstawaniu odpadów i recyklingowi, jeżeli działalność ta prowadzi do znaczącego braku efektywności w wykorzystywaniu materiałów lub w bezpośrednim lub pośrednim wykorzystywaniu zasobów naturalnych, takich jak nieodnawialne źródła energii, surowce, woda i grunty, na co najmniej jednym z etapów cyklu życia produktów, w tym pod względem trwałości produktów, a także możliwości ich naprawy, ulepszenia, ponownego użycia lub recyklingu; lub do znacznego zwiększenia wytwarzania, spalania lub unieszkodliwiania odpadów, lub jeżeli długotrwałe składowanie odpadów może wyrządzać poważne i długoterminowe szkody dla środowiska,</w:t>
      </w:r>
    </w:p>
    <w:p w14:paraId="729FB3F3" w14:textId="77777777" w:rsidR="003F0D5D" w:rsidRDefault="003F0D5D" w:rsidP="00510AB2">
      <w:pPr>
        <w:pStyle w:val="Akapitzlist"/>
        <w:numPr>
          <w:ilvl w:val="0"/>
          <w:numId w:val="69"/>
        </w:numPr>
      </w:pPr>
      <w:r>
        <w:t>dana działalność wyrządza poważne szkody zapobieganiu zanieczyszczeniu i jego kontroli, jeżeli prowadzi do znaczącego wzrostu emisji zanieczyszczeń do powietrza, wody lub ziemi (zwłaszcza w porównaniu z sytuacją sprzed rozpoczęcia tej działalności),</w:t>
      </w:r>
    </w:p>
    <w:p w14:paraId="66F480FF" w14:textId="73C75F45" w:rsidR="003F0D5D" w:rsidRDefault="003F0D5D" w:rsidP="00510AB2">
      <w:pPr>
        <w:pStyle w:val="Akapitzlist"/>
        <w:numPr>
          <w:ilvl w:val="0"/>
          <w:numId w:val="69"/>
        </w:numPr>
      </w:pPr>
      <w:r>
        <w:t>dana działalność wyrządza poważne szkody ochronie i odbudowie bioróżnorodności i ekosystemów, jeżeli działalność ta w znacznym stopniu szkodzi dobremu stanowi i odporności ekosystemów lub jest szkodliwa dla stanu zachowania siedlisk i gatunków, w tym siedlisk i gatunków objętych zakresem zainteresowania Unii.</w:t>
      </w:r>
    </w:p>
    <w:p w14:paraId="6166C807" w14:textId="1012DB90" w:rsidR="003F0D5D" w:rsidRDefault="003F0D5D" w:rsidP="00510AB2"/>
    <w:p w14:paraId="3E7DD5D1" w14:textId="77777777" w:rsidR="00510AB2" w:rsidRDefault="00510AB2" w:rsidP="00510AB2"/>
    <w:p w14:paraId="56283B01" w14:textId="77777777" w:rsidR="00561A7D" w:rsidRDefault="00561A7D" w:rsidP="00561A7D">
      <w:pPr>
        <w:spacing w:before="0" w:after="0"/>
        <w:jc w:val="left"/>
      </w:pPr>
      <w:r>
        <w:br w:type="page"/>
      </w:r>
    </w:p>
    <w:p w14:paraId="606C8109" w14:textId="77777777" w:rsidR="00561A7D" w:rsidRPr="001B664B" w:rsidRDefault="00561A7D" w:rsidP="00AD65BD">
      <w:pPr>
        <w:pStyle w:val="Nagwek4"/>
      </w:pPr>
      <w:bookmarkStart w:id="42" w:name="_Toc136329264"/>
      <w:r>
        <w:lastRenderedPageBreak/>
        <w:t>J</w:t>
      </w:r>
      <w:r w:rsidRPr="00E57D63">
        <w:t xml:space="preserve">. ZGODNOŚĆ </w:t>
      </w:r>
      <w:r>
        <w:t xml:space="preserve">PRZEDSIĘWZIĘCIA </w:t>
      </w:r>
      <w:r w:rsidRPr="00E57D63">
        <w:t>Z ZASADĄ ZRÓWNOWAŻONEGO ROZWOJ</w:t>
      </w:r>
      <w:r>
        <w:t>U</w:t>
      </w:r>
      <w:bookmarkEnd w:id="42"/>
    </w:p>
    <w:p w14:paraId="3D9F10C9" w14:textId="77777777" w:rsidR="00561A7D" w:rsidRDefault="00561A7D" w:rsidP="00561A7D">
      <w:pPr>
        <w:pBdr>
          <w:top w:val="single" w:sz="4" w:space="1" w:color="auto"/>
          <w:left w:val="single" w:sz="4" w:space="4" w:color="auto"/>
          <w:bottom w:val="single" w:sz="4" w:space="1" w:color="auto"/>
          <w:right w:val="single" w:sz="4" w:space="4" w:color="auto"/>
        </w:pBdr>
        <w:shd w:val="clear" w:color="auto" w:fill="DBDBDB" w:themeFill="accent3" w:themeFillTint="66"/>
      </w:pPr>
      <w:r>
        <w:t>Wspieranie zrównoważonego rozwoju jest centralnym elementem Unii Europejskiej, a jego wymiar społeczny i środowiskowy znajdują potwierdzenie w Traktacie o Unii Europejskiej (TUE) i Traktacie o funkcjonowaniu Unii Europejskiej (TFUE).</w:t>
      </w:r>
    </w:p>
    <w:p w14:paraId="1A53B2AF" w14:textId="77777777" w:rsidR="00561A7D" w:rsidRDefault="00561A7D" w:rsidP="00561A7D">
      <w:pPr>
        <w:pBdr>
          <w:top w:val="single" w:sz="4" w:space="1" w:color="auto"/>
          <w:left w:val="single" w:sz="4" w:space="4" w:color="auto"/>
          <w:bottom w:val="single" w:sz="4" w:space="1" w:color="auto"/>
          <w:right w:val="single" w:sz="4" w:space="4" w:color="auto"/>
        </w:pBdr>
        <w:shd w:val="clear" w:color="auto" w:fill="DBDBDB" w:themeFill="accent3" w:themeFillTint="66"/>
      </w:pPr>
      <w:r>
        <w:t>Zrównoważony rozwój oznacza budowanie bardziej konkurencyjnej gospodarki niskoemisyjnej, która będzie korzystać z zasobów w sposób racjonalny i oszczędny, ochronę środowiska naturalnego, ograniczenie emisji gazów cieplarnianych i zapobieganie utracie bioróżnorodności, wykorzystanie pierwszoplanowej pozycji Europy do opracowania nowych, przyjaznych dla środowiska technologii i metod produkcji, wprowadzenie efektywnych, inteligentnych sieci energetycznych, wykorzystanie sieci obejmujących całą UE do zapewnienia dodatkowej przewagi rynkowej firmom europejskim (zwłaszcza małym przedsiębiorstwom produkcyjnym), poprawienie warunków dla rozwoju przedsiębiorczości, zwłaszcza w odniesieniu do MSP, pomaganie konsumentom w dokonywaniu świadomych wyborów.</w:t>
      </w:r>
    </w:p>
    <w:p w14:paraId="17FA97E0" w14:textId="77777777" w:rsidR="00561A7D" w:rsidRDefault="00561A7D" w:rsidP="00561A7D">
      <w:pPr>
        <w:pBdr>
          <w:top w:val="single" w:sz="4" w:space="1" w:color="auto"/>
          <w:left w:val="single" w:sz="4" w:space="4" w:color="auto"/>
          <w:bottom w:val="single" w:sz="4" w:space="1" w:color="auto"/>
          <w:right w:val="single" w:sz="4" w:space="4" w:color="auto"/>
        </w:pBdr>
        <w:shd w:val="clear" w:color="auto" w:fill="DBDBDB" w:themeFill="accent3" w:themeFillTint="66"/>
      </w:pPr>
      <w:r w:rsidRPr="00C87CB0">
        <w:t>Zasada zrównoważonego rozwoju jest zachowana, jeżeli w ramach pr</w:t>
      </w:r>
      <w:r>
        <w:t>zedsięwzięcia</w:t>
      </w:r>
      <w:r w:rsidRPr="00C87CB0">
        <w:t xml:space="preserve"> zakłada się podejmowanie działań ukierunkowanych na: racjonalne gospodarowanie zasobami, ograniczenie presji na środowisko, uwzględnianie efektów środowiskowych w zarządzaniu, podnoszenie świadomości ekologicznej społeczeństwa.</w:t>
      </w:r>
    </w:p>
    <w:p w14:paraId="03A13DFA" w14:textId="77777777" w:rsidR="00561A7D" w:rsidRDefault="00561A7D" w:rsidP="00561A7D"/>
    <w:p w14:paraId="5BD34BE0" w14:textId="220BA738" w:rsidR="00561A7D" w:rsidRDefault="00561A7D" w:rsidP="000C5102">
      <w:pPr>
        <w:pStyle w:val="Nagwek8"/>
      </w:pPr>
      <w:r>
        <w:t>J</w:t>
      </w:r>
      <w:r w:rsidRPr="00440B2E">
        <w:t xml:space="preserve">.1. </w:t>
      </w:r>
      <w:r>
        <w:t>Należy zaznaczyć, c</w:t>
      </w:r>
      <w:r w:rsidRPr="00440B2E">
        <w:t>zy przedsięwzięcie jest objęte zasadą zrównoważonego rozwoj</w:t>
      </w:r>
      <w:r>
        <w:t>u</w:t>
      </w:r>
      <w:r w:rsidR="003607C0">
        <w:t xml:space="preserve"> oraz uzasadnić wybór</w:t>
      </w:r>
    </w:p>
    <w:p w14:paraId="5412C915" w14:textId="77777777" w:rsidR="00561A7D" w:rsidRPr="005C20A7" w:rsidRDefault="00561A7D" w:rsidP="00561A7D">
      <w:r>
        <w:t>Jeżeli przedsięwzięcie jest objęte zasadą zrównoważonego rozwoju, należy zaznaczyć „TAK”. Jeżeli przedsięwzięcie nie jest objęte tą zasadą, należy zaznaczyć „NIE DOTYCZY”.</w:t>
      </w:r>
    </w:p>
    <w:p w14:paraId="6FB91C5E" w14:textId="77777777" w:rsidR="00561A7D" w:rsidRDefault="00561A7D" w:rsidP="00561A7D">
      <w:r>
        <w:t>Ponadto, n</w:t>
      </w:r>
      <w:r w:rsidRPr="00E609AB">
        <w:t>ależy uzasadnić, w jaki sposób przedsięwzięcie przyczyni</w:t>
      </w:r>
      <w:r>
        <w:t>a</w:t>
      </w:r>
      <w:r w:rsidRPr="00E609AB">
        <w:t xml:space="preserve"> się do realizacji zasady zrównoważonego rozwoju oraz wskazać</w:t>
      </w:r>
      <w:r>
        <w:t xml:space="preserve"> </w:t>
      </w:r>
      <w:r w:rsidRPr="00E609AB">
        <w:t>czy uwzględnia finansowanie działań minimalizujących oddziaływanie działalności człowieka na środowisko. Wyjaśnienie powinno zawierać konkretne działania realizowane w ramach przedsięwzięcia potwierdzające tę zasadę, w tym działania związane z racjonalnym wykorzystywaniem zasobów naturalnych.</w:t>
      </w:r>
    </w:p>
    <w:p w14:paraId="2B823803" w14:textId="77777777" w:rsidR="00561A7D" w:rsidRDefault="00561A7D" w:rsidP="00561A7D">
      <w:r w:rsidRPr="00E0195F">
        <w:t>Jeżeli zaznaczono „nie dotyczy”, należy podać uzasadnienie, dlaczego przedsięwzięcie nie jest objęte zasadą zrównoważonego rozwoju.</w:t>
      </w:r>
    </w:p>
    <w:p w14:paraId="3DAB9A4A" w14:textId="77777777" w:rsidR="00561A7D" w:rsidRDefault="00561A7D" w:rsidP="00561A7D"/>
    <w:p w14:paraId="7B4AE27E" w14:textId="0213E427" w:rsidR="00561A7D" w:rsidRPr="00440B2E" w:rsidRDefault="00561A7D" w:rsidP="000C5102">
      <w:pPr>
        <w:pStyle w:val="Nagwek8"/>
      </w:pPr>
      <w:r>
        <w:t>J</w:t>
      </w:r>
      <w:r w:rsidRPr="00440B2E">
        <w:t xml:space="preserve">.2. </w:t>
      </w:r>
      <w:r>
        <w:t>Należy zaznaczyć cele, na które będą ukierunkowane działania podejmowane przez wnioskodawcę w ramach przedsięwzięcia</w:t>
      </w:r>
      <w:r w:rsidR="003607C0">
        <w:t xml:space="preserve"> oraz zamieścić uzasadnienie</w:t>
      </w:r>
    </w:p>
    <w:p w14:paraId="02E00545" w14:textId="72DABF4A" w:rsidR="00561A7D" w:rsidRDefault="00561A7D" w:rsidP="00510AB2">
      <w:pPr>
        <w:pStyle w:val="Akapitzlist"/>
        <w:numPr>
          <w:ilvl w:val="0"/>
          <w:numId w:val="54"/>
        </w:numPr>
        <w:spacing w:before="180" w:line="264" w:lineRule="auto"/>
      </w:pPr>
      <w:r>
        <w:t>racjonalne wykorzystywanie zasobów naturalnych</w:t>
      </w:r>
      <w:r w:rsidR="00312D69">
        <w:t>,</w:t>
      </w:r>
    </w:p>
    <w:p w14:paraId="6736E787" w14:textId="19D56E09" w:rsidR="00561A7D" w:rsidRDefault="00561A7D" w:rsidP="00510AB2">
      <w:pPr>
        <w:pStyle w:val="Akapitzlist"/>
        <w:numPr>
          <w:ilvl w:val="0"/>
          <w:numId w:val="54"/>
        </w:numPr>
        <w:spacing w:before="180" w:line="264" w:lineRule="auto"/>
      </w:pPr>
      <w:r>
        <w:t>ograniczanie presji na środowisko</w:t>
      </w:r>
      <w:r w:rsidR="00312D69">
        <w:t>,</w:t>
      </w:r>
    </w:p>
    <w:p w14:paraId="405D207A" w14:textId="59B53B86" w:rsidR="00561A7D" w:rsidRDefault="00561A7D" w:rsidP="00510AB2">
      <w:pPr>
        <w:pStyle w:val="Akapitzlist"/>
        <w:numPr>
          <w:ilvl w:val="0"/>
          <w:numId w:val="54"/>
        </w:numPr>
        <w:spacing w:before="180" w:line="264" w:lineRule="auto"/>
      </w:pPr>
      <w:r>
        <w:t>uwzględnienie efektów środowiskowych w zarządzaniu</w:t>
      </w:r>
      <w:r w:rsidR="00312D69">
        <w:t>,</w:t>
      </w:r>
    </w:p>
    <w:p w14:paraId="4FB3D185" w14:textId="4A2BAE09" w:rsidR="00561A7D" w:rsidRDefault="00561A7D" w:rsidP="00510AB2">
      <w:pPr>
        <w:pStyle w:val="Akapitzlist"/>
        <w:numPr>
          <w:ilvl w:val="0"/>
          <w:numId w:val="53"/>
        </w:numPr>
        <w:spacing w:before="180" w:line="264" w:lineRule="auto"/>
      </w:pPr>
      <w:r>
        <w:t>podnoszenie świadomości ekologicznej społeczeństwa</w:t>
      </w:r>
      <w:r w:rsidR="00312D69">
        <w:t>,</w:t>
      </w:r>
    </w:p>
    <w:p w14:paraId="4079B60E" w14:textId="77777777" w:rsidR="00561A7D" w:rsidRDefault="00561A7D" w:rsidP="00510AB2">
      <w:pPr>
        <w:pStyle w:val="Akapitzlist"/>
        <w:numPr>
          <w:ilvl w:val="0"/>
          <w:numId w:val="52"/>
        </w:numPr>
        <w:spacing w:before="180" w:line="264" w:lineRule="auto"/>
      </w:pPr>
      <w:r>
        <w:t>nie dotyczy.</w:t>
      </w:r>
    </w:p>
    <w:p w14:paraId="184A0FA7" w14:textId="77777777" w:rsidR="00561A7D" w:rsidRPr="00F85EAC" w:rsidRDefault="00561A7D" w:rsidP="00561A7D">
      <w:r>
        <w:t>Należy zaznaczyć działania związane z zasadą zrównoważonego rozwoju, które będą realizowane w ramach przedsięwzięcia. Dopuszczalne jest zaznaczenie dowolnej liczby działań, przy czym specyfika pola umożliwia wybór maksymalnie czterech.</w:t>
      </w:r>
    </w:p>
    <w:p w14:paraId="6C4747F7" w14:textId="77777777" w:rsidR="00561A7D" w:rsidRDefault="00561A7D" w:rsidP="00561A7D">
      <w:r>
        <w:t>Ponadto, należy zawrzeć uzasadnienie dla każdego z zaznaczonych działań, wskazując konkretne działania realizowane w ramach przedsięwzięcia potwierdzające pozytywny wpływ na realizację zasady zrównoważonego rozwoju.</w:t>
      </w:r>
    </w:p>
    <w:p w14:paraId="1D0D2DEA" w14:textId="1E389B2C" w:rsidR="00561A7D" w:rsidRDefault="00561A7D" w:rsidP="00561A7D">
      <w:r w:rsidRPr="001B664B">
        <w:lastRenderedPageBreak/>
        <w:t>Jeżeli zaznaczono „nie dotyczy”, należy wskazać, dlaczego przedsięwzięcie nie jest w stanie objąć zakresem rzeczowym żadnego z wymienionych działań.</w:t>
      </w:r>
    </w:p>
    <w:p w14:paraId="7CA5A4F2" w14:textId="77777777" w:rsidR="00312D69" w:rsidRDefault="00312D69" w:rsidP="00561A7D"/>
    <w:p w14:paraId="1DA73B02" w14:textId="77777777" w:rsidR="00561A7D" w:rsidRDefault="00561A7D" w:rsidP="00561A7D">
      <w:r>
        <w:br w:type="page"/>
      </w:r>
    </w:p>
    <w:p w14:paraId="338F7CC4" w14:textId="77777777" w:rsidR="00561A7D" w:rsidRPr="0014140B" w:rsidRDefault="00561A7D" w:rsidP="00AD65BD">
      <w:pPr>
        <w:pStyle w:val="Nagwek4"/>
      </w:pPr>
      <w:bookmarkStart w:id="43" w:name="_Toc136329265"/>
      <w:r>
        <w:lastRenderedPageBreak/>
        <w:t>K. ZASADA</w:t>
      </w:r>
      <w:r w:rsidRPr="0014140B">
        <w:t xml:space="preserve"> DŁUGO</w:t>
      </w:r>
      <w:r>
        <w:t xml:space="preserve">TRWAŁEGO WPŁYWU </w:t>
      </w:r>
      <w:r w:rsidRPr="0014140B">
        <w:t>NA WYDAJNOŚĆ I ODPORNOŚĆ GOSPODARKI U</w:t>
      </w:r>
      <w:r>
        <w:t>E</w:t>
      </w:r>
      <w:bookmarkEnd w:id="43"/>
    </w:p>
    <w:p w14:paraId="22B23828" w14:textId="77777777" w:rsidR="00561A7D" w:rsidRDefault="00561A7D" w:rsidP="00561A7D">
      <w:pPr>
        <w:pBdr>
          <w:top w:val="single" w:sz="4" w:space="1" w:color="auto"/>
          <w:left w:val="single" w:sz="4" w:space="4" w:color="auto"/>
          <w:bottom w:val="single" w:sz="4" w:space="1" w:color="auto"/>
          <w:right w:val="single" w:sz="4" w:space="4" w:color="auto"/>
        </w:pBdr>
        <w:shd w:val="clear" w:color="auto" w:fill="DBDBDB" w:themeFill="accent3" w:themeFillTint="66"/>
      </w:pPr>
      <w:r>
        <w:t>Każde przedsięwzięcie zgłaszane do wsparcia z KPO powinno oddziaływać na wydajność i odporność gospodarki Unii Europejskiej w długim horyzoncie czasowym, zwłaszcza w zakresie niezbędnym do odbudowania potencjału po pandemii COVID-19 oraz w celu zapobiegania potencjalnym kryzysom w przyszłości.</w:t>
      </w:r>
    </w:p>
    <w:p w14:paraId="2A211EEA" w14:textId="77777777" w:rsidR="00561A7D" w:rsidRDefault="00561A7D" w:rsidP="00561A7D">
      <w:pPr>
        <w:pBdr>
          <w:top w:val="single" w:sz="4" w:space="1" w:color="auto"/>
          <w:left w:val="single" w:sz="4" w:space="4" w:color="auto"/>
          <w:bottom w:val="single" w:sz="4" w:space="1" w:color="auto"/>
          <w:right w:val="single" w:sz="4" w:space="4" w:color="auto"/>
        </w:pBdr>
        <w:shd w:val="clear" w:color="auto" w:fill="DBDBDB" w:themeFill="accent3" w:themeFillTint="66"/>
      </w:pPr>
      <w:r>
        <w:t>Polski KPO powinien być spójny z odpowiednimi wyzwaniami i priorytetami wskazanymi w zaleceniach dla poszczególnych państw członkowskich na lata 2019 i 2020. W swojej ocenie polskiego KPO, Komisja Europejska dzieli je na sześć szeroko rozumianych kategorii:</w:t>
      </w:r>
    </w:p>
    <w:p w14:paraId="53ABBC51" w14:textId="77777777" w:rsidR="00561A7D" w:rsidRDefault="00561A7D" w:rsidP="00561A7D">
      <w:pPr>
        <w:pBdr>
          <w:top w:val="single" w:sz="4" w:space="1" w:color="auto"/>
          <w:left w:val="single" w:sz="4" w:space="4" w:color="auto"/>
          <w:bottom w:val="single" w:sz="4" w:space="1" w:color="auto"/>
          <w:right w:val="single" w:sz="4" w:space="4" w:color="auto"/>
        </w:pBdr>
        <w:shd w:val="clear" w:color="auto" w:fill="DBDBDB" w:themeFill="accent3" w:themeFillTint="66"/>
      </w:pPr>
      <w:r>
        <w:t>1) przejście na gospodarkę o wyższej wartości dodanej;</w:t>
      </w:r>
    </w:p>
    <w:p w14:paraId="7E6449F0" w14:textId="77777777" w:rsidR="00561A7D" w:rsidRDefault="00561A7D" w:rsidP="00561A7D">
      <w:pPr>
        <w:pBdr>
          <w:top w:val="single" w:sz="4" w:space="1" w:color="auto"/>
          <w:left w:val="single" w:sz="4" w:space="4" w:color="auto"/>
          <w:bottom w:val="single" w:sz="4" w:space="1" w:color="auto"/>
          <w:right w:val="single" w:sz="4" w:space="4" w:color="auto"/>
        </w:pBdr>
        <w:shd w:val="clear" w:color="auto" w:fill="DBDBDB" w:themeFill="accent3" w:themeFillTint="66"/>
      </w:pPr>
      <w:r>
        <w:t>2) rozwiązanie problemów strukturalnych w zakresie usług społecznych, rynku pracy i systemu edukacji;</w:t>
      </w:r>
    </w:p>
    <w:p w14:paraId="68756635" w14:textId="3AF188A3" w:rsidR="00561A7D" w:rsidRDefault="00561A7D" w:rsidP="00561A7D">
      <w:pPr>
        <w:pBdr>
          <w:top w:val="single" w:sz="4" w:space="1" w:color="auto"/>
          <w:left w:val="single" w:sz="4" w:space="4" w:color="auto"/>
          <w:bottom w:val="single" w:sz="4" w:space="1" w:color="auto"/>
          <w:right w:val="single" w:sz="4" w:space="4" w:color="auto"/>
        </w:pBdr>
        <w:shd w:val="clear" w:color="auto" w:fill="DBDBDB" w:themeFill="accent3" w:themeFillTint="66"/>
      </w:pPr>
      <w:r>
        <w:t>3) korzystne otoczenie biznesowe i inwestycyjne</w:t>
      </w:r>
      <w:r w:rsidR="00A47390">
        <w:t>;</w:t>
      </w:r>
    </w:p>
    <w:p w14:paraId="7ADF005A" w14:textId="478ABD39" w:rsidR="00561A7D" w:rsidRDefault="00561A7D" w:rsidP="00561A7D">
      <w:pPr>
        <w:pBdr>
          <w:top w:val="single" w:sz="4" w:space="1" w:color="auto"/>
          <w:left w:val="single" w:sz="4" w:space="4" w:color="auto"/>
          <w:bottom w:val="single" w:sz="4" w:space="1" w:color="auto"/>
          <w:right w:val="single" w:sz="4" w:space="4" w:color="auto"/>
        </w:pBdr>
        <w:shd w:val="clear" w:color="auto" w:fill="DBDBDB" w:themeFill="accent3" w:themeFillTint="66"/>
      </w:pPr>
      <w:r>
        <w:t>4) bezpieczne finanse publiczne</w:t>
      </w:r>
      <w:r w:rsidR="00A47390">
        <w:t>;</w:t>
      </w:r>
    </w:p>
    <w:p w14:paraId="581D7B9F" w14:textId="46AA4992" w:rsidR="00561A7D" w:rsidRDefault="00561A7D" w:rsidP="00561A7D">
      <w:pPr>
        <w:pBdr>
          <w:top w:val="single" w:sz="4" w:space="1" w:color="auto"/>
          <w:left w:val="single" w:sz="4" w:space="4" w:color="auto"/>
          <w:bottom w:val="single" w:sz="4" w:space="1" w:color="auto"/>
          <w:right w:val="single" w:sz="4" w:space="4" w:color="auto"/>
        </w:pBdr>
        <w:shd w:val="clear" w:color="auto" w:fill="DBDBDB" w:themeFill="accent3" w:themeFillTint="66"/>
      </w:pPr>
      <w:r>
        <w:t>5) zielona transformacja</w:t>
      </w:r>
      <w:r w:rsidR="00A47390">
        <w:t>;</w:t>
      </w:r>
    </w:p>
    <w:p w14:paraId="7E1C7792" w14:textId="77777777" w:rsidR="00561A7D" w:rsidRDefault="00561A7D" w:rsidP="00561A7D">
      <w:pPr>
        <w:pBdr>
          <w:top w:val="single" w:sz="4" w:space="1" w:color="auto"/>
          <w:left w:val="single" w:sz="4" w:space="4" w:color="auto"/>
          <w:bottom w:val="single" w:sz="4" w:space="1" w:color="auto"/>
          <w:right w:val="single" w:sz="4" w:space="4" w:color="auto"/>
        </w:pBdr>
        <w:shd w:val="clear" w:color="auto" w:fill="DBDBDB" w:themeFill="accent3" w:themeFillTint="66"/>
      </w:pPr>
      <w:r>
        <w:t>6) transformacja cyfrowa.</w:t>
      </w:r>
    </w:p>
    <w:p w14:paraId="25242310" w14:textId="77777777" w:rsidR="00561A7D" w:rsidRPr="00E70DE4" w:rsidRDefault="00561A7D" w:rsidP="00561A7D">
      <w:pPr>
        <w:rPr>
          <w:sz w:val="6"/>
        </w:rPr>
      </w:pPr>
    </w:p>
    <w:p w14:paraId="7661DC93" w14:textId="77777777" w:rsidR="00561A7D" w:rsidRDefault="00561A7D" w:rsidP="00561A7D">
      <w:pPr>
        <w:pBdr>
          <w:top w:val="single" w:sz="4" w:space="1" w:color="auto"/>
          <w:left w:val="single" w:sz="4" w:space="4" w:color="auto"/>
          <w:bottom w:val="single" w:sz="4" w:space="1" w:color="auto"/>
          <w:right w:val="single" w:sz="4" w:space="4" w:color="auto"/>
        </w:pBdr>
        <w:shd w:val="clear" w:color="auto" w:fill="DBDBDB" w:themeFill="accent3" w:themeFillTint="66"/>
      </w:pPr>
      <w:r>
        <w:t>W ramach KPO istotnym wymiarem działań jest zwiększenie wydatków służących bezpośrednio stymulowaniu inwestycji i zatrudnienia w przedsiębiorstwach. Będzie ono przebiegało w strumieniach służących rozszerzeniu i dywersyfikacji działalności przedsiębiorstw, robotyzacji i cyfryzacji przemysłu (wdrażanie rozwiązań cyfrowych i innowacyjnych rozwiązań poprawiających działania nakierowanych na transformację cyfrową przedsiębiorstw przemysłowych), innowacji środowiskowych w przedsiębiorstwach (wdrażanie technologii i innowacji środowiskowych, w tym związanych z GOZ), rozwoju technologii bezzałogowych (dronów) poprzez stworzenie warunków ich wdrażania i zrównoważonego rozwoju, a także zdolności przedsiębiorstw i pracowników do pracy zdalnej.</w:t>
      </w:r>
    </w:p>
    <w:p w14:paraId="2357E359" w14:textId="77777777" w:rsidR="00561A7D" w:rsidRDefault="00561A7D" w:rsidP="00561A7D">
      <w:pPr>
        <w:pBdr>
          <w:top w:val="single" w:sz="4" w:space="1" w:color="auto"/>
          <w:left w:val="single" w:sz="4" w:space="4" w:color="auto"/>
          <w:bottom w:val="single" w:sz="4" w:space="1" w:color="auto"/>
          <w:right w:val="single" w:sz="4" w:space="4" w:color="auto"/>
        </w:pBdr>
        <w:shd w:val="clear" w:color="auto" w:fill="DBDBDB" w:themeFill="accent3" w:themeFillTint="66"/>
      </w:pPr>
      <w:r>
        <w:t>Zapewnienie trwałego wzrostu polskiej gospodarki oraz możliwości uzyskania pozytywnej zmiany strukturalnej (tj. wyższej innowacyjności, większej złożoności struktury gospodarczej, wzrostu udziału przemysłu i usług wiedzochłonnych, wzrostu złożoności produktów i usług, poprawy konkurencyjności sektorów uważanych tradycyjnie za obszary w niewielkim stopniu wykorzystujące wiedzę i technologię, a ostatecznie wyższej zdolności do tworzenia wysokiej jakości miejsc pracy, a także efektywnego wykorzystania zasobów, w tym przestrzeni – odpowiednio zaplanowanej do zagospodarowania) wymaga podnoszenia produktywności przedsiębiorstw.</w:t>
      </w:r>
    </w:p>
    <w:p w14:paraId="7DB98F31" w14:textId="77777777" w:rsidR="00561A7D" w:rsidRPr="00E70DE4" w:rsidRDefault="00561A7D" w:rsidP="00561A7D">
      <w:pPr>
        <w:rPr>
          <w:sz w:val="6"/>
        </w:rPr>
      </w:pPr>
    </w:p>
    <w:p w14:paraId="52B73E0A" w14:textId="77777777" w:rsidR="00561A7D" w:rsidRDefault="00561A7D" w:rsidP="00561A7D">
      <w:pPr>
        <w:pBdr>
          <w:top w:val="single" w:sz="4" w:space="1" w:color="auto"/>
          <w:left w:val="single" w:sz="4" w:space="4" w:color="auto"/>
          <w:bottom w:val="single" w:sz="4" w:space="1" w:color="auto"/>
          <w:right w:val="single" w:sz="4" w:space="4" w:color="auto"/>
        </w:pBdr>
        <w:shd w:val="clear" w:color="auto" w:fill="DBDBDB" w:themeFill="accent3" w:themeFillTint="66"/>
      </w:pPr>
      <w:r>
        <w:t>Istotne wyzwania z punktu widzenia założeń inwestycji A2.1.1:</w:t>
      </w:r>
    </w:p>
    <w:p w14:paraId="497D81DC" w14:textId="77777777" w:rsidR="0076453F" w:rsidRDefault="0076453F" w:rsidP="00561A7D">
      <w:pPr>
        <w:pBdr>
          <w:top w:val="single" w:sz="4" w:space="1" w:color="auto"/>
          <w:left w:val="single" w:sz="4" w:space="4" w:color="auto"/>
          <w:bottom w:val="single" w:sz="4" w:space="1" w:color="auto"/>
          <w:right w:val="single" w:sz="4" w:space="4" w:color="auto"/>
        </w:pBdr>
        <w:shd w:val="clear" w:color="auto" w:fill="DBDBDB" w:themeFill="accent3" w:themeFillTint="66"/>
        <w:rPr>
          <w:b/>
        </w:rPr>
      </w:pPr>
    </w:p>
    <w:p w14:paraId="5AD3ED8F" w14:textId="40564AB9" w:rsidR="00561A7D" w:rsidRPr="00E70DE4" w:rsidRDefault="00561A7D" w:rsidP="00561A7D">
      <w:pPr>
        <w:pBdr>
          <w:top w:val="single" w:sz="4" w:space="1" w:color="auto"/>
          <w:left w:val="single" w:sz="4" w:space="4" w:color="auto"/>
          <w:bottom w:val="single" w:sz="4" w:space="1" w:color="auto"/>
          <w:right w:val="single" w:sz="4" w:space="4" w:color="auto"/>
        </w:pBdr>
        <w:shd w:val="clear" w:color="auto" w:fill="DBDBDB" w:themeFill="accent3" w:themeFillTint="66"/>
        <w:rPr>
          <w:b/>
        </w:rPr>
      </w:pPr>
      <w:r w:rsidRPr="00E70DE4">
        <w:rPr>
          <w:b/>
        </w:rPr>
        <w:t>Zwiększenie aktywności i produktywności przedsiębiorstw</w:t>
      </w:r>
    </w:p>
    <w:p w14:paraId="0F4D5E52" w14:textId="6EEBA8EA" w:rsidR="00561A7D" w:rsidRDefault="00561A7D" w:rsidP="00561A7D">
      <w:pPr>
        <w:pBdr>
          <w:top w:val="single" w:sz="4" w:space="1" w:color="auto"/>
          <w:left w:val="single" w:sz="4" w:space="4" w:color="auto"/>
          <w:bottom w:val="single" w:sz="4" w:space="1" w:color="auto"/>
          <w:right w:val="single" w:sz="4" w:space="4" w:color="auto"/>
        </w:pBdr>
        <w:shd w:val="clear" w:color="auto" w:fill="DBDBDB" w:themeFill="accent3" w:themeFillTint="66"/>
      </w:pPr>
      <w:r>
        <w:t>Pandemia COVID-19, w tym w szczególności ograniczenia administracyjne wprowadzone w celu zapobiegania rozprzestrzenianiu się zagrożenia, wpłynęły na ograniczenie możliwości prowadzenia działalności gospodarczej i wystąpienie zaburzeń w handlu międzynarodowym, a tym samym doprowadziły do istotnego pogorszenia sytuacji gospodarczej w Polsce oraz kondycji polskich przedsiębiorstw. Konieczne jest prowadzenie dalszych działań w tym zakresie, w szczególności mających długofalowy wpływ na zwiększenie odporności polskiej gospodarki na szoki gospodarcze, powodujące gwałtowną zmianę sytuacji rynkowej. Szczególna uwaga powinna zostać poświęcona działaniom, które sprzyjać będą zwiększaniu produktywności polskiej gospodarki, zapewnieniu odpowiednich dla nowoczesnej gospodarki zasobów ludzkich, skłonności przedsiębiorstw do prowadzenia działalności innowacyjnej, jak również do zwiększania zaawansowania technologicznego (w tym w zakresie technologii cyfrowych) oraz zmniejszania presji na środowisko naturalne i rozwoju nowych gałęzi zielonej gospodarki.</w:t>
      </w:r>
    </w:p>
    <w:p w14:paraId="61BC0A99" w14:textId="77777777" w:rsidR="0076453F" w:rsidRDefault="0076453F" w:rsidP="00561A7D">
      <w:pPr>
        <w:pBdr>
          <w:top w:val="single" w:sz="4" w:space="1" w:color="auto"/>
          <w:left w:val="single" w:sz="4" w:space="4" w:color="auto"/>
          <w:bottom w:val="single" w:sz="4" w:space="1" w:color="auto"/>
          <w:right w:val="single" w:sz="4" w:space="4" w:color="auto"/>
        </w:pBdr>
        <w:shd w:val="clear" w:color="auto" w:fill="DBDBDB" w:themeFill="accent3" w:themeFillTint="66"/>
      </w:pPr>
    </w:p>
    <w:p w14:paraId="26281B53" w14:textId="4EC88D98" w:rsidR="00561A7D" w:rsidRPr="00E70DE4" w:rsidRDefault="00561A7D" w:rsidP="00561A7D">
      <w:pPr>
        <w:pBdr>
          <w:top w:val="single" w:sz="4" w:space="1" w:color="auto"/>
          <w:left w:val="single" w:sz="4" w:space="4" w:color="auto"/>
          <w:bottom w:val="single" w:sz="4" w:space="1" w:color="auto"/>
          <w:right w:val="single" w:sz="4" w:space="4" w:color="auto"/>
        </w:pBdr>
        <w:shd w:val="clear" w:color="auto" w:fill="DBDBDB" w:themeFill="accent3" w:themeFillTint="66"/>
        <w:rPr>
          <w:b/>
        </w:rPr>
      </w:pPr>
      <w:r w:rsidRPr="00E70DE4">
        <w:rPr>
          <w:b/>
        </w:rPr>
        <w:lastRenderedPageBreak/>
        <w:t>Zwiększenie innowacyjnych rozwiązań w gospodarce</w:t>
      </w:r>
    </w:p>
    <w:p w14:paraId="6BAD0715" w14:textId="77777777" w:rsidR="00561A7D" w:rsidRDefault="00561A7D" w:rsidP="00561A7D">
      <w:pPr>
        <w:pBdr>
          <w:top w:val="single" w:sz="4" w:space="1" w:color="auto"/>
          <w:left w:val="single" w:sz="4" w:space="4" w:color="auto"/>
          <w:bottom w:val="single" w:sz="4" w:space="1" w:color="auto"/>
          <w:right w:val="single" w:sz="4" w:space="4" w:color="auto"/>
        </w:pBdr>
        <w:shd w:val="clear" w:color="auto" w:fill="DBDBDB" w:themeFill="accent3" w:themeFillTint="66"/>
      </w:pPr>
      <w:r>
        <w:t>Barierą dla wzrostu produktywności i zaawansowania technologicznego przedsiębiorstw są wciąż niewystarczające powiązania między przedsiębiorstwami a organizacjami badawczymi oraz szkolnictwem wyższym i zawodowym oraz brak projektów pilotażowych ułatwiających przygotowanie wdrażania zaawansowanych technologii na wyższych etapach projektów badawczo-rozwojowych. Bez stworzenia odpowiednich warunków do współpracy pomiędzy tymi sektorami nie będzie możliwe efektywne wykorzystanie potencjału obu sektorów do odbudowy gospodarki po pandemii oraz tworzenia mechanizmów jej odporności na przyszłe globalne kryzysy. Nowoczesna gospodarka w coraz większym stopniu musi funkcjonować w oparciu o technologie cyfrowe, nowe modele biznesowe, a także procesy automatyzacji i robotyzacji oraz szerokiego przetwarzania danych.</w:t>
      </w:r>
    </w:p>
    <w:p w14:paraId="67F598DA" w14:textId="77777777" w:rsidR="00561A7D" w:rsidRDefault="00561A7D" w:rsidP="00561A7D">
      <w:pPr>
        <w:pBdr>
          <w:top w:val="single" w:sz="4" w:space="1" w:color="auto"/>
          <w:left w:val="single" w:sz="4" w:space="4" w:color="auto"/>
          <w:bottom w:val="single" w:sz="4" w:space="1" w:color="auto"/>
          <w:right w:val="single" w:sz="4" w:space="4" w:color="auto"/>
        </w:pBdr>
        <w:shd w:val="clear" w:color="auto" w:fill="DBDBDB" w:themeFill="accent3" w:themeFillTint="66"/>
      </w:pPr>
      <w:r>
        <w:t>Aktualny poziom cyfryzacji polskich przedsiębiorstw jest niewystarczający. W Polsce 49% czasu (odpowiednik 7,3 mln miejsc pracy) zajmują obecnie czynności, które mogą zostać zautomatyzowane do 2030 r. dzięki zastosowaniu istniejących dziś technologii. Z danych Międzynarodowej Federacji Robotyki wynika, że w Polsce w 2019 r. przypadało tylko 46 robotów przemysłowych na 10 tys. pracowników. W Czechach było to 147, na Słowacji 169, a w Niemczech 346. W zakresie integracji technologii cyfrowych w przedsiębiorstwach wg indeksu DESI Polska zajmuje 25. miejsce w UE ze wskaźnikiem na poziomie 63% średniej unijnej. Specjaliści z sektora TIK pracują w 12%. polskich firm, średnia europejska wynosi 19%. Mniej polskich przedsiębiorstw, niż średnio w UE, korzysta też z nowoczesnych usług cyfrowych.</w:t>
      </w:r>
    </w:p>
    <w:p w14:paraId="5A9140C4" w14:textId="77777777" w:rsidR="00561A7D" w:rsidRDefault="00561A7D" w:rsidP="00561A7D"/>
    <w:p w14:paraId="116E79B8" w14:textId="77777777" w:rsidR="00561A7D" w:rsidRPr="0051690A" w:rsidRDefault="00561A7D" w:rsidP="000C5102">
      <w:pPr>
        <w:pStyle w:val="Nagwek8"/>
      </w:pPr>
      <w:r>
        <w:t xml:space="preserve">K.1. Należy opisać, </w:t>
      </w:r>
      <w:r w:rsidRPr="00440B2E">
        <w:t>w jaki sposób realizacja przedsięwzięcia zape</w:t>
      </w:r>
      <w:r>
        <w:t xml:space="preserve">wnia efekty długoterminowe – </w:t>
      </w:r>
      <w:r w:rsidRPr="00440B2E">
        <w:t xml:space="preserve">przekraczające ramy czasowe </w:t>
      </w:r>
      <w:r>
        <w:t>obowiązywania instrumentu</w:t>
      </w:r>
    </w:p>
    <w:p w14:paraId="56404B81" w14:textId="77777777" w:rsidR="00561A7D" w:rsidRDefault="00561A7D" w:rsidP="00561A7D">
      <w:r w:rsidRPr="00885EFF">
        <w:t>Instrument na rzecz Odbudowy i Zwiększania Odporności będzie służył wspieraniu inwestycji i reform, które będą miały trwały wpływ na wydajność i odporność gospodarek państw członkowskich.</w:t>
      </w:r>
    </w:p>
    <w:p w14:paraId="7B9D6E86" w14:textId="77777777" w:rsidR="00561A7D" w:rsidRDefault="00561A7D" w:rsidP="00561A7D">
      <w:r>
        <w:t xml:space="preserve">Efekty długoterminowe to takie, które wykraczają poza ramy czasowe obowiązywania instrumentu, określone w rozporządzeniu </w:t>
      </w:r>
      <w:r w:rsidRPr="0051690A">
        <w:t>Parlamentu Europejskiego i Rady (UE) 2021/241 z dnia 12 lutego 2021 r. ustanawiając</w:t>
      </w:r>
      <w:r>
        <w:t>ym</w:t>
      </w:r>
      <w:r w:rsidRPr="0051690A">
        <w:t xml:space="preserve"> Instrument na rzecz Odbudowy i Zwiększania Odporności</w:t>
      </w:r>
      <w:r>
        <w:t>.</w:t>
      </w:r>
    </w:p>
    <w:p w14:paraId="61A602A3" w14:textId="77777777" w:rsidR="00561A7D" w:rsidRDefault="00561A7D" w:rsidP="00561A7D">
      <w:r w:rsidRPr="0051690A">
        <w:t>Przedsięwzięcie zapewnia efekty długoterminowe poprzez</w:t>
      </w:r>
      <w:r>
        <w:t xml:space="preserve"> działania przyczyniające się do przyspieszenia odbudowy gospodarczej po pandemii i wzmacniające długoterminowy potencjał wzrostu gospodarczego.</w:t>
      </w:r>
    </w:p>
    <w:p w14:paraId="38C02013" w14:textId="77777777" w:rsidR="00561A7D" w:rsidRDefault="00561A7D" w:rsidP="00561A7D">
      <w:r>
        <w:t>W ramach uzasadnienie należy wykazać, że efekty realizacji przedsięwzięcia zostaną utrzymane przez okres wykraczający poza datę końcową kwalifikowalności planu rozwojowego, tj. 31 sierpnia 2026 roku. Ponadto, należy wskazać szacowany czas oddziaływania rezultatów przedsięwzięcia i opisać, na jakiej podstawie tak oszacowano.</w:t>
      </w:r>
    </w:p>
    <w:p w14:paraId="3D9B5238" w14:textId="77777777" w:rsidR="00561A7D" w:rsidRDefault="00561A7D" w:rsidP="00561A7D"/>
    <w:p w14:paraId="0AADF59B" w14:textId="77777777" w:rsidR="00561A7D" w:rsidRPr="00351715" w:rsidRDefault="00561A7D" w:rsidP="000C5102">
      <w:pPr>
        <w:pStyle w:val="Nagwek8"/>
      </w:pPr>
      <w:r>
        <w:t>K</w:t>
      </w:r>
      <w:r w:rsidRPr="00440B2E">
        <w:t>.2. Nal</w:t>
      </w:r>
      <w:r>
        <w:t>eży opisać, w jaki sposób przedsięwzięcie wpłynie</w:t>
      </w:r>
      <w:r w:rsidRPr="00440B2E">
        <w:t xml:space="preserve"> na wyzwania strukturalne i wzmocnienie</w:t>
      </w:r>
      <w:r>
        <w:t xml:space="preserve"> odporności gospodarki</w:t>
      </w:r>
    </w:p>
    <w:p w14:paraId="42C76A3B" w14:textId="153F5A45" w:rsidR="00561A7D" w:rsidRDefault="00561A7D" w:rsidP="00561A7D">
      <w:r>
        <w:t xml:space="preserve">Opis powinien odnosić się do głównych wyzwań i celów nakreślonych dla </w:t>
      </w:r>
      <w:r w:rsidRPr="00E70DE4">
        <w:t>Komponent A „Odporność i konkurencyjność gospodarki”</w:t>
      </w:r>
      <w:r>
        <w:t xml:space="preserve"> w Krajowym Planie Odbudowy i Zwiększania Odporności (KPO).</w:t>
      </w:r>
    </w:p>
    <w:p w14:paraId="7743428E" w14:textId="77777777" w:rsidR="00561A7D" w:rsidRDefault="00561A7D" w:rsidP="00561A7D"/>
    <w:p w14:paraId="6A5D3BB8" w14:textId="77777777" w:rsidR="00561A7D" w:rsidRPr="00124086" w:rsidRDefault="00561A7D" w:rsidP="00561A7D">
      <w:pPr>
        <w:spacing w:before="0" w:after="0"/>
        <w:jc w:val="left"/>
      </w:pPr>
      <w:r>
        <w:br w:type="page"/>
      </w:r>
    </w:p>
    <w:p w14:paraId="15C8DEAF" w14:textId="77777777" w:rsidR="00561A7D" w:rsidRPr="006A40CA" w:rsidRDefault="00561A7D" w:rsidP="00AD65BD">
      <w:pPr>
        <w:pStyle w:val="Nagwek4"/>
      </w:pPr>
      <w:bookmarkStart w:id="44" w:name="_Toc136329266"/>
      <w:r>
        <w:lastRenderedPageBreak/>
        <w:t>L</w:t>
      </w:r>
      <w:r w:rsidRPr="00C33C6C">
        <w:t>. WSKAŹNIK</w:t>
      </w:r>
      <w:r>
        <w:t>I PRZEDSIĘWZIĘCIA</w:t>
      </w:r>
      <w:bookmarkEnd w:id="44"/>
    </w:p>
    <w:p w14:paraId="56139512" w14:textId="77777777" w:rsidR="00561A7D" w:rsidRDefault="00561A7D" w:rsidP="00561A7D">
      <w:pPr>
        <w:pBdr>
          <w:top w:val="single" w:sz="4" w:space="1" w:color="auto"/>
          <w:left w:val="single" w:sz="4" w:space="4" w:color="auto"/>
          <w:bottom w:val="single" w:sz="4" w:space="1" w:color="auto"/>
          <w:right w:val="single" w:sz="4" w:space="4" w:color="auto"/>
        </w:pBdr>
        <w:shd w:val="clear" w:color="auto" w:fill="DBDBDB" w:themeFill="accent3" w:themeFillTint="66"/>
      </w:pPr>
      <w:r>
        <w:t>Dla przedsięwzięć realizowanych w ramach inwestycji A2.1.1 nie zostały ustanowione wskaźniki obowiązkowe, natomiast każdy wnioskodawca powinien zaproponować minimum jeden wskaźnik, który będzie określał wykonanie przedsięwzięcia.</w:t>
      </w:r>
    </w:p>
    <w:p w14:paraId="484AC7E7" w14:textId="77777777" w:rsidR="00561A7D" w:rsidRDefault="00561A7D" w:rsidP="00561A7D">
      <w:pPr>
        <w:pBdr>
          <w:top w:val="single" w:sz="4" w:space="1" w:color="auto"/>
          <w:left w:val="single" w:sz="4" w:space="4" w:color="auto"/>
          <w:bottom w:val="single" w:sz="4" w:space="1" w:color="auto"/>
          <w:right w:val="single" w:sz="4" w:space="4" w:color="auto"/>
        </w:pBdr>
        <w:shd w:val="clear" w:color="auto" w:fill="DBDBDB" w:themeFill="accent3" w:themeFillTint="66"/>
      </w:pPr>
      <w:r>
        <w:t>Jeżeli wnioskodawca zamierza utworzyć wysokospecjalistyczne miejsca pracy, należy zamieścić w tabeli wskaźnik rezultatu „Utworzenie nowych specjalistycznych miejsc pracy”.</w:t>
      </w:r>
    </w:p>
    <w:p w14:paraId="77E3C620" w14:textId="77777777" w:rsidR="00561A7D" w:rsidRPr="001A1FA3" w:rsidRDefault="00561A7D" w:rsidP="00561A7D">
      <w:pPr>
        <w:pBdr>
          <w:top w:val="single" w:sz="4" w:space="1" w:color="auto"/>
          <w:left w:val="single" w:sz="4" w:space="4" w:color="auto"/>
          <w:bottom w:val="single" w:sz="4" w:space="1" w:color="auto"/>
          <w:right w:val="single" w:sz="4" w:space="4" w:color="auto"/>
        </w:pBdr>
        <w:shd w:val="clear" w:color="auto" w:fill="DBDBDB" w:themeFill="accent3" w:themeFillTint="66"/>
      </w:pPr>
      <w:r>
        <w:t>Jeżeli wnioskodawca</w:t>
      </w:r>
      <w:r w:rsidRPr="001A1FA3">
        <w:t>:</w:t>
      </w:r>
    </w:p>
    <w:p w14:paraId="7834B853" w14:textId="000DC244" w:rsidR="00561A7D" w:rsidRPr="001A1FA3" w:rsidRDefault="00093042" w:rsidP="00561A7D">
      <w:pPr>
        <w:pBdr>
          <w:top w:val="single" w:sz="4" w:space="1" w:color="auto"/>
          <w:left w:val="single" w:sz="4" w:space="4" w:color="auto"/>
          <w:bottom w:val="single" w:sz="4" w:space="1" w:color="auto"/>
          <w:right w:val="single" w:sz="4" w:space="4" w:color="auto"/>
        </w:pBdr>
        <w:shd w:val="clear" w:color="auto" w:fill="DBDBDB" w:themeFill="accent3" w:themeFillTint="66"/>
      </w:pPr>
      <w:r w:rsidRPr="00093042">
        <w:t>•</w:t>
      </w:r>
      <w:r>
        <w:t xml:space="preserve"> </w:t>
      </w:r>
      <w:r w:rsidR="00561A7D" w:rsidRPr="001A1FA3">
        <w:t>ubiega się o punkty w zakresie kryterium „redukcja emisji środowiskowych i ograniczenie emisji energii” należy odpowiednio wskazać wskaźniki w tym zakresie</w:t>
      </w:r>
      <w:r w:rsidR="00A47390">
        <w:t>,</w:t>
      </w:r>
    </w:p>
    <w:p w14:paraId="19904E5A" w14:textId="5A96865C" w:rsidR="00561A7D" w:rsidRPr="001A1FA3" w:rsidRDefault="00093042" w:rsidP="00561A7D">
      <w:pPr>
        <w:pBdr>
          <w:top w:val="single" w:sz="4" w:space="1" w:color="auto"/>
          <w:left w:val="single" w:sz="4" w:space="4" w:color="auto"/>
          <w:bottom w:val="single" w:sz="4" w:space="1" w:color="auto"/>
          <w:right w:val="single" w:sz="4" w:space="4" w:color="auto"/>
        </w:pBdr>
        <w:shd w:val="clear" w:color="auto" w:fill="DBDBDB" w:themeFill="accent3" w:themeFillTint="66"/>
      </w:pPr>
      <w:r w:rsidRPr="00093042">
        <w:t>•</w:t>
      </w:r>
      <w:r>
        <w:t xml:space="preserve"> </w:t>
      </w:r>
      <w:r w:rsidR="00561A7D" w:rsidRPr="001A1FA3">
        <w:t>ubiega się o punkty w zakresie „zwiększenia zdolności produkcyjnych” należy odpowiednio wskazać wskaźniki w tym zakresie.</w:t>
      </w:r>
    </w:p>
    <w:p w14:paraId="501A9275" w14:textId="77777777" w:rsidR="00561A7D" w:rsidRPr="004B28A5" w:rsidRDefault="00561A7D" w:rsidP="00561A7D">
      <w:pPr>
        <w:rPr>
          <w:sz w:val="6"/>
          <w:szCs w:val="6"/>
        </w:rPr>
      </w:pPr>
    </w:p>
    <w:p w14:paraId="26718273" w14:textId="77777777" w:rsidR="00561A7D" w:rsidRDefault="00561A7D" w:rsidP="00561A7D">
      <w:pPr>
        <w:pBdr>
          <w:top w:val="single" w:sz="4" w:space="1" w:color="auto"/>
          <w:left w:val="single" w:sz="4" w:space="4" w:color="auto"/>
          <w:bottom w:val="single" w:sz="4" w:space="1" w:color="auto"/>
          <w:right w:val="single" w:sz="4" w:space="4" w:color="auto"/>
        </w:pBdr>
        <w:shd w:val="clear" w:color="auto" w:fill="DBDBDB" w:themeFill="accent3" w:themeFillTint="66"/>
      </w:pPr>
      <w:r>
        <w:t xml:space="preserve">Wnioskodawca powinien określić dla przedsięwzięcia wskaźniki własne, które powinny być inne niż wskaźniki dla inwestycji w KPO i wskaźniki wspólne wynikające z RRF. </w:t>
      </w:r>
      <w:r w:rsidRPr="003C4A0C">
        <w:t>Wskaźniki własne powinny odzwierciedlać założone cele przedsięwzięcia i jego specyfiki, zachowując spójność z celami KPO i inwestycji A2.1.1.</w:t>
      </w:r>
    </w:p>
    <w:p w14:paraId="6BA6377D" w14:textId="77777777" w:rsidR="00561A7D" w:rsidRDefault="00561A7D" w:rsidP="00561A7D">
      <w:pPr>
        <w:pBdr>
          <w:top w:val="single" w:sz="4" w:space="1" w:color="auto"/>
          <w:left w:val="single" w:sz="4" w:space="4" w:color="auto"/>
          <w:bottom w:val="single" w:sz="4" w:space="1" w:color="auto"/>
          <w:right w:val="single" w:sz="4" w:space="4" w:color="auto"/>
        </w:pBdr>
        <w:shd w:val="clear" w:color="auto" w:fill="DBDBDB" w:themeFill="accent3" w:themeFillTint="66"/>
      </w:pPr>
      <w:r>
        <w:t xml:space="preserve">Za pośrednictwem </w:t>
      </w:r>
      <w:r w:rsidRPr="007C7358">
        <w:t>zadeklarowan</w:t>
      </w:r>
      <w:r>
        <w:t xml:space="preserve">ych </w:t>
      </w:r>
      <w:r w:rsidRPr="007C7358">
        <w:t>we wniosku wskaźnik</w:t>
      </w:r>
      <w:r>
        <w:t xml:space="preserve">ów </w:t>
      </w:r>
      <w:r w:rsidRPr="007C7358">
        <w:t>produktu i</w:t>
      </w:r>
      <w:r>
        <w:t>/lub</w:t>
      </w:r>
      <w:r w:rsidRPr="007C7358">
        <w:t xml:space="preserve"> rezultatu</w:t>
      </w:r>
      <w:r>
        <w:t>, wnioskodawca ma możliwość przejrzystego wyrażenia efektów realizacji przedsięwzięcia zgłaszanego do wsparcia.</w:t>
      </w:r>
    </w:p>
    <w:p w14:paraId="62AB9BB6" w14:textId="77777777" w:rsidR="00561A7D" w:rsidRDefault="00561A7D" w:rsidP="00561A7D">
      <w:pPr>
        <w:pBdr>
          <w:top w:val="single" w:sz="4" w:space="1" w:color="auto"/>
          <w:left w:val="single" w:sz="4" w:space="4" w:color="auto"/>
          <w:bottom w:val="single" w:sz="4" w:space="1" w:color="auto"/>
          <w:right w:val="single" w:sz="4" w:space="4" w:color="auto"/>
        </w:pBdr>
        <w:shd w:val="clear" w:color="auto" w:fill="DBDBDB" w:themeFill="accent3" w:themeFillTint="66"/>
      </w:pPr>
      <w:r>
        <w:t>Wszystkie wskaźniki powinny być zatem uzasadnione z punktu widzenia realizowanego przedsięwzięcia oraz racjonalne – zdefiniowane przez wnioskodawcę wartości powinna cechować mierzalność i realność osiągnięcia w zaplanowanym okresie.</w:t>
      </w:r>
    </w:p>
    <w:p w14:paraId="6C818522" w14:textId="77777777" w:rsidR="00561A7D" w:rsidRPr="007C7358" w:rsidRDefault="00561A7D" w:rsidP="00561A7D">
      <w:pPr>
        <w:rPr>
          <w:sz w:val="6"/>
          <w:szCs w:val="6"/>
        </w:rPr>
      </w:pPr>
    </w:p>
    <w:p w14:paraId="3FDD5865" w14:textId="77777777" w:rsidR="00561A7D" w:rsidRDefault="00561A7D" w:rsidP="00561A7D">
      <w:pPr>
        <w:pBdr>
          <w:top w:val="single" w:sz="4" w:space="1" w:color="auto"/>
          <w:left w:val="single" w:sz="4" w:space="4" w:color="auto"/>
          <w:bottom w:val="single" w:sz="4" w:space="1" w:color="auto"/>
          <w:right w:val="single" w:sz="4" w:space="4" w:color="auto"/>
        </w:pBdr>
        <w:shd w:val="clear" w:color="auto" w:fill="DBDBDB" w:themeFill="accent3" w:themeFillTint="66"/>
      </w:pPr>
      <w:r>
        <w:t>Wskazane  wskaźniki powinny:</w:t>
      </w:r>
    </w:p>
    <w:p w14:paraId="2994FC06" w14:textId="2029CCF9" w:rsidR="00561A7D" w:rsidRDefault="00093042" w:rsidP="00561A7D">
      <w:pPr>
        <w:pBdr>
          <w:top w:val="single" w:sz="4" w:space="1" w:color="auto"/>
          <w:left w:val="single" w:sz="4" w:space="4" w:color="auto"/>
          <w:bottom w:val="single" w:sz="4" w:space="1" w:color="auto"/>
          <w:right w:val="single" w:sz="4" w:space="4" w:color="auto"/>
        </w:pBdr>
        <w:shd w:val="clear" w:color="auto" w:fill="DBDBDB" w:themeFill="accent3" w:themeFillTint="66"/>
      </w:pPr>
      <w:r w:rsidRPr="00093042">
        <w:t>•</w:t>
      </w:r>
      <w:r>
        <w:t xml:space="preserve"> </w:t>
      </w:r>
      <w:r w:rsidR="00561A7D">
        <w:t>odnosić  się do nowych funkcjonalności i cech procesów, technologii, produktów lub usług, adekwatnie do zakresu rzeczowego przedsięwzięcia</w:t>
      </w:r>
      <w:r w:rsidR="00A47390">
        <w:t>,</w:t>
      </w:r>
    </w:p>
    <w:p w14:paraId="53954A25" w14:textId="66FAE6A0" w:rsidR="00561A7D" w:rsidRDefault="00093042" w:rsidP="00561A7D">
      <w:pPr>
        <w:pBdr>
          <w:top w:val="single" w:sz="4" w:space="1" w:color="auto"/>
          <w:left w:val="single" w:sz="4" w:space="4" w:color="auto"/>
          <w:bottom w:val="single" w:sz="4" w:space="1" w:color="auto"/>
          <w:right w:val="single" w:sz="4" w:space="4" w:color="auto"/>
        </w:pBdr>
        <w:shd w:val="clear" w:color="auto" w:fill="DBDBDB" w:themeFill="accent3" w:themeFillTint="66"/>
      </w:pPr>
      <w:r w:rsidRPr="00093042">
        <w:t>•</w:t>
      </w:r>
      <w:r>
        <w:t xml:space="preserve"> </w:t>
      </w:r>
      <w:r w:rsidR="00561A7D">
        <w:t>być związane  z robotyzacją, sztuczną inteligencją lub transformacją cyfrową</w:t>
      </w:r>
      <w:r w:rsidR="00A47390">
        <w:t>,</w:t>
      </w:r>
    </w:p>
    <w:p w14:paraId="214A50B9" w14:textId="17F947BD" w:rsidR="00561A7D" w:rsidRDefault="00093042" w:rsidP="00561A7D">
      <w:pPr>
        <w:pBdr>
          <w:top w:val="single" w:sz="4" w:space="1" w:color="auto"/>
          <w:left w:val="single" w:sz="4" w:space="4" w:color="auto"/>
          <w:bottom w:val="single" w:sz="4" w:space="1" w:color="auto"/>
          <w:right w:val="single" w:sz="4" w:space="4" w:color="auto"/>
        </w:pBdr>
        <w:shd w:val="clear" w:color="auto" w:fill="DBDBDB" w:themeFill="accent3" w:themeFillTint="66"/>
      </w:pPr>
      <w:r w:rsidRPr="00093042">
        <w:t>•</w:t>
      </w:r>
      <w:r>
        <w:t xml:space="preserve"> </w:t>
      </w:r>
      <w:r w:rsidR="00561A7D">
        <w:t>nawiązywać do zasady DNSH, zasady zrównoważonego rozwoju, zasad horyzontalnych</w:t>
      </w:r>
      <w:r w:rsidR="00A47390">
        <w:t>,</w:t>
      </w:r>
    </w:p>
    <w:p w14:paraId="3B079689" w14:textId="26AF09DC" w:rsidR="00561A7D" w:rsidRDefault="00093042" w:rsidP="00561A7D">
      <w:pPr>
        <w:pBdr>
          <w:top w:val="single" w:sz="4" w:space="1" w:color="auto"/>
          <w:left w:val="single" w:sz="4" w:space="4" w:color="auto"/>
          <w:bottom w:val="single" w:sz="4" w:space="1" w:color="auto"/>
          <w:right w:val="single" w:sz="4" w:space="4" w:color="auto"/>
        </w:pBdr>
        <w:shd w:val="clear" w:color="auto" w:fill="DBDBDB" w:themeFill="accent3" w:themeFillTint="66"/>
      </w:pPr>
      <w:r w:rsidRPr="00093042">
        <w:t>•</w:t>
      </w:r>
      <w:r>
        <w:t xml:space="preserve"> </w:t>
      </w:r>
      <w:r w:rsidR="00561A7D">
        <w:t>być związane z redukcją emisji środowiskowych</w:t>
      </w:r>
      <w:r w:rsidR="00A47390">
        <w:t>,</w:t>
      </w:r>
    </w:p>
    <w:p w14:paraId="2D26CAA1" w14:textId="49EB8F78" w:rsidR="00561A7D" w:rsidRDefault="00093042" w:rsidP="00561A7D">
      <w:pPr>
        <w:pBdr>
          <w:top w:val="single" w:sz="4" w:space="1" w:color="auto"/>
          <w:left w:val="single" w:sz="4" w:space="4" w:color="auto"/>
          <w:bottom w:val="single" w:sz="4" w:space="1" w:color="auto"/>
          <w:right w:val="single" w:sz="4" w:space="4" w:color="auto"/>
        </w:pBdr>
        <w:shd w:val="clear" w:color="auto" w:fill="DBDBDB" w:themeFill="accent3" w:themeFillTint="66"/>
      </w:pPr>
      <w:r w:rsidRPr="00093042">
        <w:t>•</w:t>
      </w:r>
      <w:r>
        <w:t xml:space="preserve"> </w:t>
      </w:r>
      <w:r w:rsidR="00561A7D">
        <w:t>dotyczyć ograniczenia konsumpcji energii.</w:t>
      </w:r>
    </w:p>
    <w:p w14:paraId="4438598E" w14:textId="77777777" w:rsidR="00561A7D" w:rsidRDefault="00561A7D" w:rsidP="00561A7D"/>
    <w:p w14:paraId="40D078F9" w14:textId="77777777" w:rsidR="00561A7D" w:rsidRPr="00C673AA" w:rsidRDefault="00561A7D" w:rsidP="000C5102">
      <w:pPr>
        <w:pStyle w:val="Nagwek8"/>
      </w:pPr>
      <w:r w:rsidRPr="003A395E">
        <w:t xml:space="preserve">L.1. </w:t>
      </w:r>
      <w:r>
        <w:t xml:space="preserve">Należy </w:t>
      </w:r>
      <w:r w:rsidRPr="003A395E">
        <w:t>uzupełnić</w:t>
      </w:r>
      <w:r>
        <w:t xml:space="preserve"> </w:t>
      </w:r>
      <w:r w:rsidRPr="003A395E">
        <w:t>tabelę</w:t>
      </w:r>
      <w:r>
        <w:t xml:space="preserve"> dotyczącą wskaźników własnych</w:t>
      </w:r>
    </w:p>
    <w:p w14:paraId="18BDC0E0" w14:textId="77777777" w:rsidR="00561A7D" w:rsidRPr="001A1FA3" w:rsidRDefault="00561A7D" w:rsidP="00561A7D">
      <w:pPr>
        <w:pBdr>
          <w:top w:val="single" w:sz="4" w:space="1" w:color="auto"/>
          <w:left w:val="single" w:sz="4" w:space="4" w:color="auto"/>
          <w:bottom w:val="single" w:sz="4" w:space="1" w:color="auto"/>
          <w:right w:val="single" w:sz="4" w:space="4" w:color="auto"/>
        </w:pBdr>
        <w:shd w:val="clear" w:color="auto" w:fill="DBDBDB" w:themeFill="accent3" w:themeFillTint="66"/>
      </w:pPr>
      <w:r>
        <w:t>Wnioskodawca powinien samodzielnie zdefiniować minimum jeden wskaźnik własny (produktu lub rezultatu) dla przedsięwzięcia i wprowadzić do tabeli.</w:t>
      </w:r>
    </w:p>
    <w:p w14:paraId="429D11BD" w14:textId="77777777" w:rsidR="00561A7D" w:rsidRDefault="00561A7D" w:rsidP="00561A7D">
      <w:pPr>
        <w:pBdr>
          <w:top w:val="single" w:sz="4" w:space="1" w:color="auto"/>
          <w:left w:val="single" w:sz="4" w:space="4" w:color="auto"/>
          <w:bottom w:val="single" w:sz="4" w:space="1" w:color="auto"/>
          <w:right w:val="single" w:sz="4" w:space="4" w:color="auto"/>
        </w:pBdr>
        <w:shd w:val="clear" w:color="auto" w:fill="DBDBDB" w:themeFill="accent3" w:themeFillTint="66"/>
      </w:pPr>
      <w:r w:rsidRPr="007C7358">
        <w:t>Należy wypełnić tabelę skwantyfikowanych wskaźników realizacji celów przedsięwzięcia odpowiednio do zakresu planowanych zadań. Ujęte w tabeli wskaźniki muszą być obiektywnie weryfikowalne, realne, odzwierciedlać założone cele przedsięwzięcia oraz być adekwatne dla danego rodzaju przedsięwzięcia.</w:t>
      </w:r>
    </w:p>
    <w:p w14:paraId="1EBE5AA0" w14:textId="77777777" w:rsidR="00561A7D" w:rsidRDefault="00561A7D" w:rsidP="00561A7D">
      <w:pPr>
        <w:pBdr>
          <w:top w:val="single" w:sz="4" w:space="1" w:color="auto"/>
          <w:left w:val="single" w:sz="4" w:space="4" w:color="auto"/>
          <w:bottom w:val="single" w:sz="4" w:space="1" w:color="auto"/>
          <w:right w:val="single" w:sz="4" w:space="4" w:color="auto"/>
        </w:pBdr>
        <w:shd w:val="clear" w:color="auto" w:fill="DBDBDB" w:themeFill="accent3" w:themeFillTint="66"/>
      </w:pPr>
      <w:r w:rsidRPr="007C7358">
        <w:t>Wskaźniki są miernikami osiąganych postępów w projekcie, odzwierciedlają też jego specyfikę i rezultaty. Wnioskodawca będzie musiał dysponować dokumentacją potwierdzającą wykonanie założonych w projekcie wskaźników. Z tego też względu wykazane w projekcie wskaźniki powinny być policzalne oraz mierzalne.</w:t>
      </w:r>
    </w:p>
    <w:p w14:paraId="07A7733C" w14:textId="77777777" w:rsidR="00561A7D" w:rsidRDefault="00561A7D" w:rsidP="00561A7D">
      <w:pPr>
        <w:pBdr>
          <w:top w:val="single" w:sz="4" w:space="1" w:color="auto"/>
          <w:left w:val="single" w:sz="4" w:space="4" w:color="auto"/>
          <w:bottom w:val="single" w:sz="4" w:space="1" w:color="auto"/>
          <w:right w:val="single" w:sz="4" w:space="4" w:color="auto"/>
        </w:pBdr>
        <w:shd w:val="clear" w:color="auto" w:fill="DBDBDB" w:themeFill="accent3" w:themeFillTint="66"/>
      </w:pPr>
      <w:r w:rsidRPr="007C7358">
        <w:t>Należy pamiętać, że realizacja podanych wskaźników będzie weryfikowana w trakcie i po zakończeniu realizacji projektu</w:t>
      </w:r>
      <w:r>
        <w:t xml:space="preserve">. </w:t>
      </w:r>
    </w:p>
    <w:p w14:paraId="3DFC86BC" w14:textId="77777777" w:rsidR="00561A7D" w:rsidRDefault="00561A7D" w:rsidP="00561A7D">
      <w:pPr>
        <w:pBdr>
          <w:top w:val="single" w:sz="4" w:space="1" w:color="auto"/>
          <w:left w:val="single" w:sz="4" w:space="4" w:color="auto"/>
          <w:bottom w:val="single" w:sz="4" w:space="1" w:color="auto"/>
          <w:right w:val="single" w:sz="4" w:space="4" w:color="auto"/>
        </w:pBdr>
        <w:shd w:val="clear" w:color="auto" w:fill="DBDBDB" w:themeFill="accent3" w:themeFillTint="66"/>
      </w:pPr>
      <w:r>
        <w:t>Produkt należy rozumieć, jako bezpośredni, natychmiastowy, materialny, efekt realizacji przedsięwzięcia (rzeczy materialne lub usługi) mierzony konkretnymi wielkościami (</w:t>
      </w:r>
      <w:r w:rsidRPr="009D24A2">
        <w:t xml:space="preserve">np. </w:t>
      </w:r>
      <w:r>
        <w:t>liczba zrobotyzowanych linii produkcyjnych</w:t>
      </w:r>
      <w:r w:rsidRPr="009D24A2">
        <w:t>,</w:t>
      </w:r>
      <w:r>
        <w:t xml:space="preserve"> </w:t>
      </w:r>
      <w:r w:rsidRPr="009D24A2">
        <w:t xml:space="preserve">liczba zakupionych </w:t>
      </w:r>
      <w:r>
        <w:t>środków trwałych,</w:t>
      </w:r>
      <w:r w:rsidRPr="009D24A2">
        <w:t>).</w:t>
      </w:r>
      <w:r>
        <w:t xml:space="preserve"> Wskaźniki produktu mogą być podawane </w:t>
      </w:r>
      <w:r>
        <w:lastRenderedPageBreak/>
        <w:t>wyłącznie za lata, w których projekt jest realizowany, zatem muszą być zgodne z okresem realizacji przedsięwzięcia wskazanym we wniosku.</w:t>
      </w:r>
    </w:p>
    <w:p w14:paraId="1BC9AE25" w14:textId="246FE778" w:rsidR="00561A7D" w:rsidRDefault="00561A7D" w:rsidP="00561A7D">
      <w:pPr>
        <w:pBdr>
          <w:top w:val="single" w:sz="4" w:space="1" w:color="auto"/>
          <w:left w:val="single" w:sz="4" w:space="4" w:color="auto"/>
          <w:bottom w:val="single" w:sz="4" w:space="1" w:color="auto"/>
          <w:right w:val="single" w:sz="4" w:space="4" w:color="auto"/>
        </w:pBdr>
        <w:shd w:val="clear" w:color="auto" w:fill="DBDBDB" w:themeFill="accent3" w:themeFillTint="66"/>
      </w:pPr>
      <w:r>
        <w:t xml:space="preserve">Rezultat należy rozumieć jako bezpośredni (dotyczący </w:t>
      </w:r>
      <w:r w:rsidR="007958A6">
        <w:t>w</w:t>
      </w:r>
      <w:r>
        <w:t>nioskodawcy) oraz natychmiastowy (mierzony po zakończeniu realizacji przedsięwzięcia lub jego części) wpływ przedsięwzięcia na otoczenie społeczno-ekonomiczne bądź efekt wynikający z dostarczenia produktu. Rezultat informuje o zmianach jakie nastąpiły u wnioskodawcy bezpośrednio po zakończeniu przedsięwzięcia. Niektóre wskaźniki rezultatu mogą pojawić się w trakcie realizacji projektu. Przykładowe wskaźniki rezultatu to: liczba utworzonych specjalistycznych miejsc pracy, liczba wprowadzonych rozwiązań cyfrowych, wzrost zdolności produkcyjnych przedsiębiorstwa.</w:t>
      </w:r>
    </w:p>
    <w:p w14:paraId="232A7EBC" w14:textId="77777777" w:rsidR="00561A7D" w:rsidRPr="007C7358" w:rsidRDefault="00561A7D" w:rsidP="00561A7D">
      <w:pPr>
        <w:rPr>
          <w:sz w:val="6"/>
          <w:szCs w:val="6"/>
        </w:rPr>
      </w:pPr>
    </w:p>
    <w:p w14:paraId="304CBC1A" w14:textId="77777777" w:rsidR="00561A7D" w:rsidRPr="00D33EA8" w:rsidRDefault="00561A7D" w:rsidP="00561A7D">
      <w:pPr>
        <w:pBdr>
          <w:top w:val="single" w:sz="4" w:space="1" w:color="auto"/>
          <w:left w:val="single" w:sz="4" w:space="4" w:color="auto"/>
          <w:bottom w:val="single" w:sz="4" w:space="1" w:color="auto"/>
          <w:right w:val="single" w:sz="4" w:space="4" w:color="auto"/>
        </w:pBdr>
        <w:shd w:val="clear" w:color="auto" w:fill="DBDBDB" w:themeFill="accent3" w:themeFillTint="66"/>
      </w:pPr>
      <w:r>
        <w:t xml:space="preserve">Jeżeli wnioskodawca zamierza </w:t>
      </w:r>
      <w:r w:rsidRPr="00D33EA8">
        <w:t>utworzyć wysokospecjalistyczne miejsca pracy, musi ująć w tabeli wskaźnik rezultatu „Utworzenie nowych specjalistycznych miejsc pracy”. Należy wykazać</w:t>
      </w:r>
      <w:r>
        <w:t xml:space="preserve"> wyłącznie</w:t>
      </w:r>
      <w:r w:rsidRPr="00D33EA8">
        <w:t xml:space="preserve"> pełne etaty utworzone w przedsiębiorstwie w wyniku realizacji przedsięwzięcia.</w:t>
      </w:r>
    </w:p>
    <w:p w14:paraId="0AD90811" w14:textId="77777777" w:rsidR="00561A7D" w:rsidRDefault="00561A7D" w:rsidP="00561A7D">
      <w:pPr>
        <w:pBdr>
          <w:top w:val="single" w:sz="4" w:space="1" w:color="auto"/>
          <w:left w:val="single" w:sz="4" w:space="4" w:color="auto"/>
          <w:bottom w:val="single" w:sz="4" w:space="1" w:color="auto"/>
          <w:right w:val="single" w:sz="4" w:space="4" w:color="auto"/>
        </w:pBdr>
        <w:shd w:val="clear" w:color="auto" w:fill="DBDBDB" w:themeFill="accent3" w:themeFillTint="66"/>
      </w:pPr>
      <w:r w:rsidRPr="00D33EA8">
        <w:t>Do określenia wartości docelowej wskaźnika należy przyjąć etaty, które jednocześnie spełnią następujące przesłanki:</w:t>
      </w:r>
    </w:p>
    <w:p w14:paraId="431726C1" w14:textId="6B1832AD" w:rsidR="00561A7D" w:rsidRDefault="00A47390" w:rsidP="00561A7D">
      <w:pPr>
        <w:pBdr>
          <w:top w:val="single" w:sz="4" w:space="1" w:color="auto"/>
          <w:left w:val="single" w:sz="4" w:space="4" w:color="auto"/>
          <w:bottom w:val="single" w:sz="4" w:space="1" w:color="auto"/>
          <w:right w:val="single" w:sz="4" w:space="4" w:color="auto"/>
        </w:pBdr>
        <w:shd w:val="clear" w:color="auto" w:fill="DBDBDB" w:themeFill="accent3" w:themeFillTint="66"/>
      </w:pPr>
      <w:r w:rsidRPr="00093042">
        <w:t>•</w:t>
      </w:r>
      <w:r w:rsidR="00561A7D">
        <w:t xml:space="preserve"> </w:t>
      </w:r>
      <w:r w:rsidR="00561A7D" w:rsidRPr="004669D4">
        <w:t>kandydat poszukiwany na takie miejsce powinien posiadać wyższe wykształcenie kierunkowe związane z zakresem prac wykonywanych na tym stanowisku (udokumentowane dyplomem ukończenia studiów wyższych) lub posiadać odpowiednie uprawnienia do wykonywania prac na danym stanowisku (potwierdzone certyfikatem/dyplomem ukończenia co najmniej rocznego kursu zakończonego egzaminem)</w:t>
      </w:r>
      <w:r>
        <w:t>,</w:t>
      </w:r>
    </w:p>
    <w:p w14:paraId="6A3684E4" w14:textId="1F7AA3A3" w:rsidR="00561A7D" w:rsidRDefault="00093042" w:rsidP="00561A7D">
      <w:pPr>
        <w:pBdr>
          <w:top w:val="single" w:sz="4" w:space="1" w:color="auto"/>
          <w:left w:val="single" w:sz="4" w:space="4" w:color="auto"/>
          <w:bottom w:val="single" w:sz="4" w:space="1" w:color="auto"/>
          <w:right w:val="single" w:sz="4" w:space="4" w:color="auto"/>
        </w:pBdr>
        <w:shd w:val="clear" w:color="auto" w:fill="DBDBDB" w:themeFill="accent3" w:themeFillTint="66"/>
      </w:pPr>
      <w:r w:rsidRPr="00093042">
        <w:t>•</w:t>
      </w:r>
      <w:r>
        <w:t xml:space="preserve"> </w:t>
      </w:r>
      <w:r w:rsidR="00561A7D" w:rsidRPr="00EB32DF">
        <w:t>wysokospecjalistycznym stanowisku ściśle związanym z realizowanym projektem</w:t>
      </w:r>
      <w:r w:rsidR="00A47390">
        <w:t>,</w:t>
      </w:r>
    </w:p>
    <w:p w14:paraId="4895034F" w14:textId="3EE46ED8" w:rsidR="00561A7D" w:rsidRDefault="00093042" w:rsidP="00561A7D">
      <w:pPr>
        <w:pBdr>
          <w:top w:val="single" w:sz="4" w:space="1" w:color="auto"/>
          <w:left w:val="single" w:sz="4" w:space="4" w:color="auto"/>
          <w:bottom w:val="single" w:sz="4" w:space="1" w:color="auto"/>
          <w:right w:val="single" w:sz="4" w:space="4" w:color="auto"/>
        </w:pBdr>
        <w:shd w:val="clear" w:color="auto" w:fill="DBDBDB" w:themeFill="accent3" w:themeFillTint="66"/>
      </w:pPr>
      <w:r w:rsidRPr="00093042">
        <w:t>•</w:t>
      </w:r>
      <w:r>
        <w:t xml:space="preserve"> </w:t>
      </w:r>
      <w:r w:rsidR="00561A7D">
        <w:t xml:space="preserve">zatrudnienie </w:t>
      </w:r>
      <w:r w:rsidR="00561A7D" w:rsidRPr="00EB32DF">
        <w:t>w wymiarze pełnego etatu na umowę o pracę na okres nie krótszy niż dwa lata</w:t>
      </w:r>
      <w:r w:rsidR="00A47390">
        <w:t>,</w:t>
      </w:r>
    </w:p>
    <w:p w14:paraId="17ACB76E" w14:textId="5C7D2B02" w:rsidR="00561A7D" w:rsidRDefault="00093042" w:rsidP="00561A7D">
      <w:pPr>
        <w:pBdr>
          <w:top w:val="single" w:sz="4" w:space="1" w:color="auto"/>
          <w:left w:val="single" w:sz="4" w:space="4" w:color="auto"/>
          <w:bottom w:val="single" w:sz="4" w:space="1" w:color="auto"/>
          <w:right w:val="single" w:sz="4" w:space="4" w:color="auto"/>
        </w:pBdr>
        <w:shd w:val="clear" w:color="auto" w:fill="DBDBDB" w:themeFill="accent3" w:themeFillTint="66"/>
      </w:pPr>
      <w:r w:rsidRPr="00093042">
        <w:t>•</w:t>
      </w:r>
      <w:r>
        <w:t xml:space="preserve"> </w:t>
      </w:r>
      <w:r w:rsidR="00561A7D">
        <w:t>p</w:t>
      </w:r>
      <w:r w:rsidR="00561A7D" w:rsidRPr="004669D4">
        <w:t>ensja na wysokospecjalistycznym stanowisku pracy ma wynosić minimum dwukrotność płacy minimalnej na moment zatrudnienia</w:t>
      </w:r>
      <w:r w:rsidR="00A47390">
        <w:t>,</w:t>
      </w:r>
    </w:p>
    <w:p w14:paraId="5805C69C" w14:textId="35E3E1F6" w:rsidR="00561A7D" w:rsidRDefault="00093042" w:rsidP="00561A7D">
      <w:pPr>
        <w:pBdr>
          <w:top w:val="single" w:sz="4" w:space="1" w:color="auto"/>
          <w:left w:val="single" w:sz="4" w:space="4" w:color="auto"/>
          <w:bottom w:val="single" w:sz="4" w:space="1" w:color="auto"/>
          <w:right w:val="single" w:sz="4" w:space="4" w:color="auto"/>
        </w:pBdr>
        <w:shd w:val="clear" w:color="auto" w:fill="DBDBDB" w:themeFill="accent3" w:themeFillTint="66"/>
      </w:pPr>
      <w:r w:rsidRPr="00093042">
        <w:t>•</w:t>
      </w:r>
      <w:r>
        <w:t xml:space="preserve"> </w:t>
      </w:r>
      <w:r w:rsidR="00561A7D">
        <w:t>u</w:t>
      </w:r>
      <w:r w:rsidR="00561A7D" w:rsidRPr="00EB32DF">
        <w:t>ruchomienie rekrutacji albo zatrudnienie</w:t>
      </w:r>
      <w:r w:rsidR="00561A7D">
        <w:t xml:space="preserve"> </w:t>
      </w:r>
      <w:r w:rsidR="00561A7D" w:rsidRPr="00EB32DF">
        <w:t>pracownika</w:t>
      </w:r>
      <w:r w:rsidR="00561A7D">
        <w:t xml:space="preserve"> na wysokospecjalistycznym stanowisku</w:t>
      </w:r>
      <w:r w:rsidR="00561A7D" w:rsidRPr="00EB32DF">
        <w:t xml:space="preserve"> powinno rozpocząć się w okresie realizacji przedsięwzięcia, aby możliwe było uwzględnienie tego faktu przy procedurze sprawozdawczej</w:t>
      </w:r>
      <w:r w:rsidR="00A47390">
        <w:t>,</w:t>
      </w:r>
    </w:p>
    <w:p w14:paraId="70A12BBB" w14:textId="26DB5242" w:rsidR="00561A7D" w:rsidRPr="00B76D29" w:rsidRDefault="00093042" w:rsidP="00561A7D">
      <w:pPr>
        <w:pBdr>
          <w:top w:val="single" w:sz="4" w:space="1" w:color="auto"/>
          <w:left w:val="single" w:sz="4" w:space="4" w:color="auto"/>
          <w:bottom w:val="single" w:sz="4" w:space="1" w:color="auto"/>
          <w:right w:val="single" w:sz="4" w:space="4" w:color="auto"/>
        </w:pBdr>
        <w:shd w:val="clear" w:color="auto" w:fill="DBDBDB" w:themeFill="accent3" w:themeFillTint="66"/>
      </w:pPr>
      <w:r w:rsidRPr="00093042">
        <w:t>•</w:t>
      </w:r>
      <w:r>
        <w:t xml:space="preserve"> </w:t>
      </w:r>
      <w:r w:rsidR="00561A7D">
        <w:t>u</w:t>
      </w:r>
      <w:r w:rsidR="00561A7D" w:rsidRPr="00EB32DF">
        <w:t>tworzenie nowych specjalistycznych miejsc pracy musi dotyczyć nowozatrudnionych osó</w:t>
      </w:r>
      <w:r w:rsidR="00A47390">
        <w:t>b.</w:t>
      </w:r>
    </w:p>
    <w:p w14:paraId="721795B3" w14:textId="77777777" w:rsidR="00561A7D" w:rsidRDefault="00561A7D" w:rsidP="00561A7D"/>
    <w:p w14:paraId="0DD6DC1B" w14:textId="77777777" w:rsidR="00561A7D" w:rsidRPr="00281A4F" w:rsidRDefault="00561A7D" w:rsidP="00561A7D">
      <w:pPr>
        <w:rPr>
          <w:b/>
          <w:bCs/>
        </w:rPr>
      </w:pPr>
      <w:r w:rsidRPr="00281A4F">
        <w:rPr>
          <w:b/>
          <w:bCs/>
        </w:rPr>
        <w:t>Rodzaj wskaźnika</w:t>
      </w:r>
    </w:p>
    <w:p w14:paraId="06C6B6D4" w14:textId="77777777" w:rsidR="00561A7D" w:rsidRDefault="00561A7D" w:rsidP="00561A7D">
      <w:r>
        <w:t>Należy wybrać z listy rozwijanej rodzaj wskaźnika. Do wyboru: „Wskaźnik produktu” lub „Wskaźnik rezultatu”.</w:t>
      </w:r>
    </w:p>
    <w:p w14:paraId="10608D47" w14:textId="77777777" w:rsidR="00561A7D" w:rsidRDefault="00561A7D" w:rsidP="00561A7D"/>
    <w:p w14:paraId="6318A15A" w14:textId="77777777" w:rsidR="00561A7D" w:rsidRPr="00281A4F" w:rsidRDefault="00561A7D" w:rsidP="00561A7D">
      <w:pPr>
        <w:rPr>
          <w:b/>
          <w:bCs/>
        </w:rPr>
      </w:pPr>
      <w:r w:rsidRPr="00281A4F">
        <w:rPr>
          <w:b/>
          <w:bCs/>
        </w:rPr>
        <w:t>Nazwa wskaźnika</w:t>
      </w:r>
    </w:p>
    <w:p w14:paraId="42F2DB41" w14:textId="77777777" w:rsidR="00561A7D" w:rsidRDefault="00561A7D" w:rsidP="00561A7D">
      <w:r>
        <w:t>N</w:t>
      </w:r>
      <w:r w:rsidRPr="009F6524">
        <w:t>ależy podać nazwę wskaźnik</w:t>
      </w:r>
      <w:r>
        <w:t>a wskazującą na jego charakterystykę</w:t>
      </w:r>
      <w:r w:rsidRPr="009F6524">
        <w:t>.</w:t>
      </w:r>
    </w:p>
    <w:p w14:paraId="79D2131E" w14:textId="77777777" w:rsidR="00561A7D" w:rsidRDefault="00561A7D" w:rsidP="00561A7D"/>
    <w:p w14:paraId="0B34632F" w14:textId="77777777" w:rsidR="00561A7D" w:rsidRPr="00281A4F" w:rsidRDefault="00561A7D" w:rsidP="00561A7D">
      <w:pPr>
        <w:rPr>
          <w:b/>
          <w:bCs/>
        </w:rPr>
      </w:pPr>
      <w:r w:rsidRPr="00281A4F">
        <w:rPr>
          <w:b/>
          <w:bCs/>
        </w:rPr>
        <w:t>Jednostka miary</w:t>
      </w:r>
    </w:p>
    <w:p w14:paraId="73CDAA28" w14:textId="77777777" w:rsidR="00561A7D" w:rsidRDefault="00561A7D" w:rsidP="00561A7D">
      <w:r>
        <w:t>Należy wskazać, w jakiej jednostce mierzony jest wskaźnik</w:t>
      </w:r>
      <w:r w:rsidRPr="009F6524">
        <w:t xml:space="preserve">, np. sztuka, liczba, procent, km, </w:t>
      </w:r>
      <w:r>
        <w:t>zł</w:t>
      </w:r>
      <w:r w:rsidRPr="009F6524">
        <w:t xml:space="preserve">, godzina/rok, osoby, czas, średni czas, </w:t>
      </w:r>
      <w:r>
        <w:t>m</w:t>
      </w:r>
      <w:r w:rsidRPr="00281A4F">
        <w:rPr>
          <w:vertAlign w:val="superscript"/>
        </w:rPr>
        <w:t>2</w:t>
      </w:r>
      <w:r w:rsidRPr="009F6524">
        <w:t>.</w:t>
      </w:r>
    </w:p>
    <w:p w14:paraId="3405C78E" w14:textId="77777777" w:rsidR="00561A7D" w:rsidRDefault="00561A7D" w:rsidP="00561A7D"/>
    <w:p w14:paraId="5CC55259" w14:textId="77777777" w:rsidR="00561A7D" w:rsidRPr="004B28A5" w:rsidRDefault="00561A7D" w:rsidP="00561A7D">
      <w:pPr>
        <w:rPr>
          <w:b/>
          <w:bCs/>
        </w:rPr>
      </w:pPr>
      <w:r w:rsidRPr="00281A4F">
        <w:rPr>
          <w:b/>
          <w:bCs/>
        </w:rPr>
        <w:t>Rok bazowy</w:t>
      </w:r>
    </w:p>
    <w:p w14:paraId="18F51047" w14:textId="77777777" w:rsidR="00561A7D" w:rsidRDefault="00561A7D" w:rsidP="00561A7D">
      <w:r w:rsidRPr="00E45DD9">
        <w:t>Rok dla wartości bazowej powinien być rokiem rozpoczęcia pr</w:t>
      </w:r>
      <w:r>
        <w:t xml:space="preserve">zedsięwzięcia. </w:t>
      </w:r>
      <w:r w:rsidRPr="00E45DD9">
        <w:t>W przypadku</w:t>
      </w:r>
      <w:r>
        <w:t xml:space="preserve">, </w:t>
      </w:r>
      <w:r w:rsidRPr="00E45DD9">
        <w:t>gdy pr</w:t>
      </w:r>
      <w:r>
        <w:t>zedsięwzięcie</w:t>
      </w:r>
      <w:r w:rsidRPr="00E45DD9">
        <w:t xml:space="preserve"> rozpoczyna się 1 stycznia danego roku, rokiem bazowym może być rok poprzedzający.</w:t>
      </w:r>
    </w:p>
    <w:p w14:paraId="0C7E3582" w14:textId="77777777" w:rsidR="00561A7D" w:rsidRDefault="00561A7D" w:rsidP="00561A7D"/>
    <w:p w14:paraId="60D77B2A" w14:textId="77777777" w:rsidR="00561A7D" w:rsidRPr="004B28A5" w:rsidRDefault="00561A7D" w:rsidP="00561A7D">
      <w:pPr>
        <w:rPr>
          <w:b/>
          <w:bCs/>
        </w:rPr>
      </w:pPr>
      <w:r w:rsidRPr="00281A4F">
        <w:rPr>
          <w:b/>
          <w:bCs/>
        </w:rPr>
        <w:lastRenderedPageBreak/>
        <w:t>Wartość bazowa</w:t>
      </w:r>
    </w:p>
    <w:p w14:paraId="459CEA47" w14:textId="77777777" w:rsidR="00561A7D" w:rsidRPr="00E45DD9" w:rsidRDefault="00561A7D" w:rsidP="00561A7D">
      <w:r w:rsidRPr="00C67070">
        <w:t>W przypadku wskaźnika rezultatu należy podać wartość bazową przed rozpoczęciem realizacji projektu (stan wskaźnika w przedsiębiorstwi</w:t>
      </w:r>
      <w:r>
        <w:t>e).</w:t>
      </w:r>
    </w:p>
    <w:p w14:paraId="2FD46E7A" w14:textId="77777777" w:rsidR="00561A7D" w:rsidRDefault="00561A7D" w:rsidP="00561A7D"/>
    <w:p w14:paraId="039EF925" w14:textId="77777777" w:rsidR="00561A7D" w:rsidRPr="00281A4F" w:rsidRDefault="00561A7D" w:rsidP="00561A7D">
      <w:pPr>
        <w:rPr>
          <w:b/>
          <w:bCs/>
        </w:rPr>
      </w:pPr>
      <w:r w:rsidRPr="00281A4F">
        <w:rPr>
          <w:b/>
          <w:bCs/>
        </w:rPr>
        <w:t>Wartość docelowa</w:t>
      </w:r>
    </w:p>
    <w:p w14:paraId="04C8A41C" w14:textId="77777777" w:rsidR="00561A7D" w:rsidRPr="00B72385" w:rsidRDefault="00561A7D" w:rsidP="00561A7D">
      <w:r w:rsidRPr="00B72385">
        <w:t>Należy podać wartość, która ma zostać osiągnięta w wyniku realizacji przedsięwzięcia bądź jego części.</w:t>
      </w:r>
    </w:p>
    <w:p w14:paraId="204C8B55" w14:textId="77777777" w:rsidR="00561A7D" w:rsidRDefault="00561A7D" w:rsidP="00561A7D">
      <w:r w:rsidRPr="00B72385">
        <w:t xml:space="preserve">Co do zasady wartość docelowa </w:t>
      </w:r>
      <w:r>
        <w:t xml:space="preserve">powinna być osiągnięta </w:t>
      </w:r>
      <w:r w:rsidRPr="00B72385">
        <w:t>po zakończeniu</w:t>
      </w:r>
      <w:r>
        <w:t xml:space="preserve"> </w:t>
      </w:r>
      <w:r w:rsidRPr="00B72385">
        <w:t>realizacji</w:t>
      </w:r>
      <w:r>
        <w:t xml:space="preserve"> przedsięwzięcia</w:t>
      </w:r>
      <w:r w:rsidRPr="00B72385">
        <w:t xml:space="preserve"> (stan wskaźnika </w:t>
      </w:r>
      <w:r>
        <w:t xml:space="preserve">w przedsiębiorstwie </w:t>
      </w:r>
      <w:r w:rsidRPr="00B72385">
        <w:t xml:space="preserve">po zakończeniu </w:t>
      </w:r>
      <w:r>
        <w:t>projektu</w:t>
      </w:r>
      <w:r w:rsidRPr="00B72385">
        <w:t>).</w:t>
      </w:r>
    </w:p>
    <w:p w14:paraId="338A0875" w14:textId="77777777" w:rsidR="00561A7D" w:rsidRPr="00B72385" w:rsidRDefault="00561A7D" w:rsidP="00561A7D">
      <w:r>
        <w:t>Zaplanowana wartość powinna być realna do osiągnięcia w okresie realizacji przedsięwzięcia i możliwa do zweryfikowania.</w:t>
      </w:r>
    </w:p>
    <w:p w14:paraId="51733C68" w14:textId="77777777" w:rsidR="00561A7D" w:rsidRDefault="00561A7D" w:rsidP="00561A7D"/>
    <w:p w14:paraId="4CE13BB2" w14:textId="77777777" w:rsidR="00561A7D" w:rsidRPr="00281A4F" w:rsidRDefault="00561A7D" w:rsidP="00561A7D">
      <w:pPr>
        <w:rPr>
          <w:b/>
          <w:bCs/>
        </w:rPr>
      </w:pPr>
      <w:r w:rsidRPr="00281A4F">
        <w:rPr>
          <w:b/>
          <w:bCs/>
        </w:rPr>
        <w:t>Rok osiągnięcia wartości docelowej</w:t>
      </w:r>
    </w:p>
    <w:p w14:paraId="77BBF44D" w14:textId="77777777" w:rsidR="00561A7D" w:rsidRDefault="00561A7D" w:rsidP="00561A7D">
      <w:r>
        <w:t xml:space="preserve">Należy </w:t>
      </w:r>
      <w:r w:rsidRPr="00D90D3D">
        <w:t>określić rok osiągnięcia danego wskaźnika.</w:t>
      </w:r>
      <w:r>
        <w:t xml:space="preserve"> Co do zasady r</w:t>
      </w:r>
      <w:r w:rsidRPr="00E45DD9">
        <w:t xml:space="preserve">ok </w:t>
      </w:r>
      <w:r>
        <w:t xml:space="preserve">osiągnięcia </w:t>
      </w:r>
      <w:r w:rsidRPr="00E45DD9">
        <w:t>wartości docelowej to rok, w którym projekt będzie zakończony</w:t>
      </w:r>
      <w:r>
        <w:t xml:space="preserve">. </w:t>
      </w:r>
      <w:r w:rsidRPr="00E45DD9">
        <w:t>W przypadku gdy projekt kończy się 31 grudnia danego roku, rokiem docelowym może być rok następny. W przypadku niektórych wskaźników rezultatu rokiem docelowym może być rok dowolnie określony po zakończeniu realizacji pr</w:t>
      </w:r>
      <w:r>
        <w:t>zedsięwzięcia</w:t>
      </w:r>
      <w:r w:rsidRPr="00E45DD9">
        <w:t>, jednak mieszczący się w okresie trwałości.</w:t>
      </w:r>
    </w:p>
    <w:p w14:paraId="0098299C" w14:textId="77777777" w:rsidR="00561A7D" w:rsidRDefault="00561A7D" w:rsidP="00561A7D"/>
    <w:p w14:paraId="6880EE0E" w14:textId="77777777" w:rsidR="00561A7D" w:rsidRPr="00281A4F" w:rsidRDefault="00561A7D" w:rsidP="00561A7D">
      <w:pPr>
        <w:rPr>
          <w:b/>
          <w:bCs/>
        </w:rPr>
      </w:pPr>
      <w:r w:rsidRPr="00281A4F">
        <w:rPr>
          <w:b/>
          <w:bCs/>
        </w:rPr>
        <w:t>Uzasadnienie wiarygodności wartości docelowej</w:t>
      </w:r>
    </w:p>
    <w:p w14:paraId="35398B9E" w14:textId="77777777" w:rsidR="00561A7D" w:rsidRDefault="00561A7D" w:rsidP="00561A7D">
      <w:r w:rsidRPr="00F66F08">
        <w:t>Należy uzasadnić realność osiągnięcia zaplanowanych wskaźników</w:t>
      </w:r>
      <w:r>
        <w:t xml:space="preserve"> przedstawiając </w:t>
      </w:r>
      <w:r w:rsidRPr="00F66F08">
        <w:t>sposób skonstruowania i pomiaru wskaźnik</w:t>
      </w:r>
      <w:r>
        <w:t>a</w:t>
      </w:r>
      <w:r w:rsidRPr="00F66F08">
        <w:t>, aby jednoznacznie</w:t>
      </w:r>
      <w:r>
        <w:t xml:space="preserve"> wykazać wiarygodność jego osiągnięcia przez wnioskodawcę. Należy</w:t>
      </w:r>
      <w:r w:rsidRPr="00F66F08">
        <w:t xml:space="preserve"> podać założenia, na podstawie których </w:t>
      </w:r>
      <w:r>
        <w:t>wnioskodawca zdefiniował wartość docelową wskaźnika</w:t>
      </w:r>
      <w:r w:rsidRPr="00F66F08">
        <w:t>, wskazując na metodologię</w:t>
      </w:r>
      <w:r>
        <w:t xml:space="preserve"> wyliczenia tej wartości, </w:t>
      </w:r>
      <w:r w:rsidRPr="00F66F08">
        <w:t>wraz z</w:t>
      </w:r>
      <w:r>
        <w:t>e wskazaniem</w:t>
      </w:r>
      <w:r w:rsidRPr="00F66F08">
        <w:t xml:space="preserve"> </w:t>
      </w:r>
      <w:r>
        <w:t xml:space="preserve">ewentualnych </w:t>
      </w:r>
      <w:r w:rsidRPr="00F66F08">
        <w:t>dokument</w:t>
      </w:r>
      <w:r>
        <w:t>ów</w:t>
      </w:r>
      <w:r w:rsidRPr="00F66F08">
        <w:t xml:space="preserve"> źródłowy</w:t>
      </w:r>
      <w:r>
        <w:t>ch</w:t>
      </w:r>
      <w:r w:rsidRPr="00F66F08">
        <w:t xml:space="preserve">, </w:t>
      </w:r>
      <w:r>
        <w:t>jeśli stanowiły podstawę do szacowania.</w:t>
      </w:r>
    </w:p>
    <w:p w14:paraId="7BAE0D5A" w14:textId="77777777" w:rsidR="00561A7D" w:rsidRDefault="00561A7D" w:rsidP="00561A7D"/>
    <w:p w14:paraId="5F43378B" w14:textId="77777777" w:rsidR="00561A7D" w:rsidRPr="00281A4F" w:rsidRDefault="00561A7D" w:rsidP="00561A7D">
      <w:pPr>
        <w:rPr>
          <w:b/>
          <w:bCs/>
        </w:rPr>
      </w:pPr>
      <w:r w:rsidRPr="00281A4F">
        <w:rPr>
          <w:b/>
          <w:bCs/>
        </w:rPr>
        <w:t>Sposób pomiaru</w:t>
      </w:r>
    </w:p>
    <w:p w14:paraId="30B6C775" w14:textId="77777777" w:rsidR="00561A7D" w:rsidRPr="000C471C" w:rsidRDefault="00561A7D" w:rsidP="00561A7D">
      <w:pPr>
        <w:rPr>
          <w:color w:val="FF0000"/>
        </w:rPr>
      </w:pPr>
      <w:r>
        <w:t>Należy zawrzeć o</w:t>
      </w:r>
      <w:r w:rsidRPr="00EE3058">
        <w:t>pis sposobu weryfikacji osiągnięcia zaplanowanej wartości docelowej</w:t>
      </w:r>
      <w:r>
        <w:t xml:space="preserve">, który pozwoli poznać metodę </w:t>
      </w:r>
      <w:r w:rsidRPr="009D24A2">
        <w:t>mierz</w:t>
      </w:r>
      <w:r>
        <w:t>enia</w:t>
      </w:r>
      <w:r w:rsidRPr="009D24A2">
        <w:t xml:space="preserve"> wartość wskaźnika</w:t>
      </w:r>
      <w:r>
        <w:t>, wskazując na pomocne dane lub dokumenty.</w:t>
      </w:r>
    </w:p>
    <w:p w14:paraId="6F0EA5EC" w14:textId="77777777" w:rsidR="00561A7D" w:rsidRDefault="00561A7D" w:rsidP="00561A7D">
      <w:r w:rsidRPr="007C7358">
        <w:t>Wnioskodawca będzie musiał dysponować dokumentacją potwierdzającą wykonanie założonych</w:t>
      </w:r>
      <w:r>
        <w:t xml:space="preserve"> </w:t>
      </w:r>
      <w:r w:rsidRPr="007C7358">
        <w:t>wskaźników</w:t>
      </w:r>
      <w:r>
        <w:t xml:space="preserve">, dlatego ujęte </w:t>
      </w:r>
      <w:r w:rsidRPr="007C7358">
        <w:t xml:space="preserve">wskaźniki powinny być policzalne oraz mierzalne. Należy pamiętać, że realizacja podanych wskaźników </w:t>
      </w:r>
      <w:r>
        <w:t xml:space="preserve">może być </w:t>
      </w:r>
      <w:r w:rsidRPr="007C7358">
        <w:t>weryfikowana w trakcie i po zakończeniu realizacji pr</w:t>
      </w:r>
      <w:r>
        <w:t>zedsięwzięcia.</w:t>
      </w:r>
    </w:p>
    <w:p w14:paraId="20004772" w14:textId="77777777" w:rsidR="00561A7D" w:rsidRDefault="00561A7D" w:rsidP="00561A7D"/>
    <w:p w14:paraId="45C1ABDE" w14:textId="77777777" w:rsidR="00561A7D" w:rsidRPr="00AC2913" w:rsidRDefault="00561A7D" w:rsidP="000C5102">
      <w:pPr>
        <w:pStyle w:val="Nagwek8"/>
      </w:pPr>
      <w:r w:rsidRPr="003A395E">
        <w:t xml:space="preserve">L.2. </w:t>
      </w:r>
      <w:r>
        <w:t>Należy zaznaczyć, c</w:t>
      </w:r>
      <w:r w:rsidRPr="003A395E">
        <w:t>zy wskaźniki własne przedsięwzięcia są adekwatne d</w:t>
      </w:r>
      <w:r>
        <w:t>o jego celu i zakresu oraz uzasadnić zaznaczoną odpowiedź</w:t>
      </w:r>
    </w:p>
    <w:p w14:paraId="31EB3A1E" w14:textId="77777777" w:rsidR="00561A7D" w:rsidRDefault="00561A7D" w:rsidP="00561A7D">
      <w:r>
        <w:t>Do wyboru odpowiedzi: „TAK” lub „NIE”. Niezależnie od odpowiedzi należy zawrzeć uzasadnienie.</w:t>
      </w:r>
    </w:p>
    <w:p w14:paraId="28215BE7" w14:textId="77777777" w:rsidR="00561A7D" w:rsidRDefault="00561A7D" w:rsidP="00561A7D">
      <w:r>
        <w:t>Każde przedsięwzięcie zgłaszane do wsparcia musi mieć zdefiniowany co najmniej jeden wskaźnik.</w:t>
      </w:r>
    </w:p>
    <w:p w14:paraId="22CF7FF1" w14:textId="77777777" w:rsidR="00561A7D" w:rsidRDefault="00561A7D" w:rsidP="00561A7D">
      <w:r>
        <w:t>Należy mieć na uwadze, iż ujęte w tabeli wskaźniki muszą być realne, obiektywnie weryfikowalne i adekwatne dla danego przedsięwzięcia, w szczególności jego celu i zakresu rzeczowego.</w:t>
      </w:r>
    </w:p>
    <w:p w14:paraId="0D6BFDEC" w14:textId="77777777" w:rsidR="00561A7D" w:rsidRDefault="00561A7D" w:rsidP="00561A7D">
      <w:r>
        <w:t>Uzasadnienie powinno klarownie wskazywać (np. w punktach) spójność ustanowionych wskaźników z celem i zakresem rzeczowym przedsięwzięcia.</w:t>
      </w:r>
    </w:p>
    <w:p w14:paraId="2347EAF1" w14:textId="77777777" w:rsidR="00561A7D" w:rsidRDefault="00561A7D" w:rsidP="00561A7D"/>
    <w:p w14:paraId="190CD282" w14:textId="77777777" w:rsidR="00561A7D" w:rsidRPr="00480FFA" w:rsidRDefault="00561A7D" w:rsidP="00561A7D">
      <w:r>
        <w:br w:type="page"/>
      </w:r>
    </w:p>
    <w:p w14:paraId="1BF47D20" w14:textId="77777777" w:rsidR="00561A7D" w:rsidRPr="0088581C" w:rsidRDefault="00561A7D" w:rsidP="00AD65BD">
      <w:pPr>
        <w:pStyle w:val="Nagwek4"/>
      </w:pPr>
      <w:bookmarkStart w:id="45" w:name="_Toc136329267"/>
      <w:r w:rsidRPr="0088581C">
        <w:lastRenderedPageBreak/>
        <w:t>M. GOTOWOŚĆ PRZEDSIĘWZIĘCIA DO REALIZACJI</w:t>
      </w:r>
      <w:bookmarkEnd w:id="45"/>
    </w:p>
    <w:p w14:paraId="0D70FB70" w14:textId="77777777" w:rsidR="00561A7D" w:rsidRDefault="00561A7D" w:rsidP="00561A7D">
      <w:pPr>
        <w:pBdr>
          <w:top w:val="single" w:sz="4" w:space="1" w:color="auto"/>
          <w:left w:val="single" w:sz="4" w:space="4" w:color="auto"/>
          <w:bottom w:val="single" w:sz="4" w:space="1" w:color="auto"/>
          <w:right w:val="single" w:sz="4" w:space="4" w:color="auto"/>
        </w:pBdr>
        <w:shd w:val="clear" w:color="auto" w:fill="DBDBDB" w:themeFill="accent3" w:themeFillTint="66"/>
      </w:pPr>
      <w:r>
        <w:t>Na podstawie informacji zawartych w tej sekcji, weryfikowana będzie dojrzałość przedsięwzięcia do realizacji.</w:t>
      </w:r>
    </w:p>
    <w:p w14:paraId="426A9DC0" w14:textId="77777777" w:rsidR="00561A7D" w:rsidRDefault="00561A7D" w:rsidP="00561A7D"/>
    <w:p w14:paraId="0F32B315" w14:textId="77777777" w:rsidR="00561A7D" w:rsidRDefault="00561A7D" w:rsidP="000C5102">
      <w:pPr>
        <w:pStyle w:val="Nagwek8"/>
      </w:pPr>
      <w:r w:rsidRPr="00F10A4F">
        <w:t xml:space="preserve">M.1. </w:t>
      </w:r>
      <w:r>
        <w:t>Należy</w:t>
      </w:r>
      <w:r w:rsidRPr="00F10A4F">
        <w:t xml:space="preserve"> uzupełnić</w:t>
      </w:r>
      <w:r>
        <w:t xml:space="preserve"> </w:t>
      </w:r>
      <w:r w:rsidRPr="00F10A4F">
        <w:t>tabelę dotyczącą dokumentów niezbędnych do</w:t>
      </w:r>
      <w:r>
        <w:t xml:space="preserve"> rzeczowej realizacji przedsięwzięcia</w:t>
      </w:r>
    </w:p>
    <w:p w14:paraId="270CE86C" w14:textId="77777777" w:rsidR="00561A7D" w:rsidRDefault="00561A7D" w:rsidP="00561A7D">
      <w:r>
        <w:t xml:space="preserve">Należy </w:t>
      </w:r>
      <w:r w:rsidRPr="00523235">
        <w:t xml:space="preserve">wskazać, jakie dokumenty </w:t>
      </w:r>
      <w:r>
        <w:t>w</w:t>
      </w:r>
      <w:r w:rsidRPr="00523235">
        <w:t>nioskodawca posiada lub podać szacowany termin pozyskania</w:t>
      </w:r>
      <w:r>
        <w:t xml:space="preserve">. Jeżeli dla </w:t>
      </w:r>
      <w:r w:rsidRPr="00523235">
        <w:t>przedsięwzięci</w:t>
      </w:r>
      <w:r>
        <w:t>a</w:t>
      </w:r>
      <w:r w:rsidRPr="00523235">
        <w:t xml:space="preserve"> nie </w:t>
      </w:r>
      <w:r>
        <w:t xml:space="preserve">jest </w:t>
      </w:r>
      <w:r w:rsidRPr="00523235">
        <w:t>wymaga</w:t>
      </w:r>
      <w:r>
        <w:t>ne</w:t>
      </w:r>
      <w:r w:rsidRPr="00523235">
        <w:t xml:space="preserve"> pozyskani</w:t>
      </w:r>
      <w:r>
        <w:t>e</w:t>
      </w:r>
      <w:r w:rsidRPr="00523235">
        <w:t xml:space="preserve"> któregoś dokumentu, należy zaznaczyć „Nie dotyczy”</w:t>
      </w:r>
      <w:r>
        <w:t xml:space="preserve"> i nie uzupełniać daty w wierszu dotyczącym tego dokumentu</w:t>
      </w:r>
      <w:r w:rsidRPr="00523235">
        <w:t>.</w:t>
      </w:r>
    </w:p>
    <w:p w14:paraId="353D4F20" w14:textId="77777777" w:rsidR="00561A7D" w:rsidRDefault="00561A7D" w:rsidP="00561A7D">
      <w:r>
        <w:t>Dokumenty dotyczące gotowości określone przez IOI:</w:t>
      </w:r>
    </w:p>
    <w:p w14:paraId="0C115AF1" w14:textId="7FACDE9F" w:rsidR="00561A7D" w:rsidRPr="00B20171" w:rsidRDefault="00595740" w:rsidP="00510AB2">
      <w:pPr>
        <w:pStyle w:val="Akapitzlist"/>
        <w:numPr>
          <w:ilvl w:val="0"/>
          <w:numId w:val="47"/>
        </w:numPr>
        <w:spacing w:before="180" w:after="120" w:line="264" w:lineRule="auto"/>
      </w:pPr>
      <w:r>
        <w:t>p</w:t>
      </w:r>
      <w:r w:rsidR="00561A7D">
        <w:t>rojekt techniczny dla realizacji 100 % zakresu rzeczowego przedsięwzięcia – z</w:t>
      </w:r>
      <w:r w:rsidR="00561A7D" w:rsidRPr="00CB38A4">
        <w:t>godnie z przepisami u</w:t>
      </w:r>
      <w:r w:rsidR="00561A7D" w:rsidRPr="00523235">
        <w:t>staw</w:t>
      </w:r>
      <w:r w:rsidR="00561A7D">
        <w:t>y</w:t>
      </w:r>
      <w:r w:rsidR="00561A7D" w:rsidRPr="00523235">
        <w:t xml:space="preserve"> z dnia 7 lipca 1994 r. - </w:t>
      </w:r>
      <w:r w:rsidR="00561A7D" w:rsidRPr="00523235">
        <w:rPr>
          <w:i/>
          <w:iCs/>
        </w:rPr>
        <w:t xml:space="preserve">Prawo </w:t>
      </w:r>
      <w:r w:rsidR="00561A7D" w:rsidRPr="00B20171">
        <w:rPr>
          <w:i/>
          <w:iCs/>
        </w:rPr>
        <w:t>budowlane</w:t>
      </w:r>
      <w:r w:rsidR="00561A7D" w:rsidRPr="00B20171">
        <w:t xml:space="preserve"> (Dz.</w:t>
      </w:r>
      <w:r w:rsidR="00B20171" w:rsidRPr="00B20171">
        <w:t xml:space="preserve"> </w:t>
      </w:r>
      <w:r w:rsidR="00561A7D" w:rsidRPr="00B20171">
        <w:t>U.</w:t>
      </w:r>
      <w:r w:rsidR="00B20171" w:rsidRPr="00B20171">
        <w:t xml:space="preserve"> z </w:t>
      </w:r>
      <w:r w:rsidR="00561A7D" w:rsidRPr="00B20171">
        <w:t>2023</w:t>
      </w:r>
      <w:r w:rsidR="00B20171" w:rsidRPr="00B20171">
        <w:t xml:space="preserve"> r.</w:t>
      </w:r>
      <w:r w:rsidR="00561A7D" w:rsidRPr="00B20171">
        <w:t xml:space="preserve"> poz. 682, z późn. zm.)</w:t>
      </w:r>
      <w:r>
        <w:t>,</w:t>
      </w:r>
    </w:p>
    <w:p w14:paraId="10DA7AA3" w14:textId="4CA6E818" w:rsidR="00561A7D" w:rsidRDefault="00595740" w:rsidP="00510AB2">
      <w:pPr>
        <w:pStyle w:val="Akapitzlist"/>
        <w:numPr>
          <w:ilvl w:val="0"/>
          <w:numId w:val="47"/>
        </w:numPr>
        <w:spacing w:before="180" w:after="120" w:line="264" w:lineRule="auto"/>
      </w:pPr>
      <w:r>
        <w:t>d</w:t>
      </w:r>
      <w:r w:rsidR="00561A7D">
        <w:t>ecyzja o środowiskowych uwarunkowaniach zgody na realizację przedsięwzięcia inwestycyjnego</w:t>
      </w:r>
      <w:r>
        <w:t>,</w:t>
      </w:r>
    </w:p>
    <w:p w14:paraId="289F83B3" w14:textId="446CFE4E" w:rsidR="00561A7D" w:rsidRDefault="00595740" w:rsidP="00510AB2">
      <w:pPr>
        <w:pStyle w:val="Akapitzlist"/>
        <w:numPr>
          <w:ilvl w:val="0"/>
          <w:numId w:val="47"/>
        </w:numPr>
        <w:spacing w:before="180" w:after="120" w:line="264" w:lineRule="auto"/>
      </w:pPr>
      <w:r>
        <w:t>p</w:t>
      </w:r>
      <w:r w:rsidR="00561A7D">
        <w:t>ozwolenie na budowę</w:t>
      </w:r>
      <w:r>
        <w:t>,</w:t>
      </w:r>
    </w:p>
    <w:p w14:paraId="0A8C449F" w14:textId="3A02E606" w:rsidR="00561A7D" w:rsidRDefault="00595740" w:rsidP="00510AB2">
      <w:pPr>
        <w:pStyle w:val="Akapitzlist"/>
        <w:numPr>
          <w:ilvl w:val="0"/>
          <w:numId w:val="47"/>
        </w:numPr>
        <w:spacing w:before="180" w:after="120" w:line="264" w:lineRule="auto"/>
      </w:pPr>
      <w:r>
        <w:t>p</w:t>
      </w:r>
      <w:r w:rsidR="00561A7D">
        <w:t>rawo do dysponowania wymaganą powierzchnią gruntów/terenem pod inwestycję.</w:t>
      </w:r>
    </w:p>
    <w:p w14:paraId="42312C07" w14:textId="77777777" w:rsidR="00561A7D" w:rsidRDefault="00561A7D" w:rsidP="00561A7D">
      <w:r>
        <w:t xml:space="preserve">W kolumnie „Czy wnioskodawca posiada?” należy wybrać z listy rozwijanej właściwą opcję. Do wyboru: „Tak”; „Nie”; „Nie dotyczy”. </w:t>
      </w:r>
      <w:r w:rsidRPr="004B2EF1">
        <w:t>Jeżeli dany dokument jest niezbędny do zrealizowania przedsięwzięcia, wówczas w kolumnie</w:t>
      </w:r>
      <w:r>
        <w:t xml:space="preserve"> </w:t>
      </w:r>
      <w:r w:rsidRPr="004B2EF1">
        <w:t>„Czy wnioskodawca posiada?” należy w</w:t>
      </w:r>
      <w:r>
        <w:t>ybra</w:t>
      </w:r>
      <w:r w:rsidRPr="004B2EF1">
        <w:t xml:space="preserve">ć „Tak” lub „Nie”, natomiast jeżeli </w:t>
      </w:r>
      <w:r>
        <w:t xml:space="preserve">dla realizacji przedsięwzięcia </w:t>
      </w:r>
      <w:r w:rsidRPr="004B2EF1">
        <w:t>nie</w:t>
      </w:r>
      <w:r>
        <w:t xml:space="preserve"> jest on </w:t>
      </w:r>
      <w:r w:rsidRPr="004B2EF1">
        <w:t>wymagany</w:t>
      </w:r>
      <w:r>
        <w:t xml:space="preserve">, </w:t>
      </w:r>
      <w:r w:rsidRPr="004B2EF1">
        <w:t>należy w</w:t>
      </w:r>
      <w:r>
        <w:t>ybra</w:t>
      </w:r>
      <w:r w:rsidRPr="004B2EF1">
        <w:t>ć „Nie dotyczy”</w:t>
      </w:r>
      <w:r>
        <w:t>.</w:t>
      </w:r>
    </w:p>
    <w:p w14:paraId="7372DF15" w14:textId="77777777" w:rsidR="00561A7D" w:rsidRDefault="00561A7D" w:rsidP="00561A7D">
      <w:r>
        <w:t>Jeżeli w kolumnie „Czy wnioskodawca posiada?” zaznaczono „Tak”, należy dołączyć dokument do wniosku jako załącznik.</w:t>
      </w:r>
    </w:p>
    <w:p w14:paraId="18E520F7" w14:textId="77777777" w:rsidR="00561A7D" w:rsidRDefault="00561A7D" w:rsidP="00561A7D">
      <w:r>
        <w:t>Jeżeli w kolumnie „Czy wnioskodawca posiada?” zaznaczono „Nie”, należy ustawić datę pozyskania dokumentu w kalendarzu dostępnym w kolumnie</w:t>
      </w:r>
      <w:r w:rsidRPr="004B2EF1">
        <w:t xml:space="preserve"> „Szacowany termin uzyskania dokumentu, jeżeli dotychczas wnioskodawca nie pozyska</w:t>
      </w:r>
      <w:r>
        <w:t>ł”.</w:t>
      </w:r>
    </w:p>
    <w:p w14:paraId="292E72C8" w14:textId="77777777" w:rsidR="00561A7D" w:rsidRDefault="00561A7D" w:rsidP="00561A7D">
      <w:r>
        <w:t>Jeżeli wnioskodawca posiada prawo do dysponowania wymaganą powierzchnią gruntów/terenem pod inwestycję, należy uzupełnić pole „</w:t>
      </w:r>
      <w:r w:rsidRPr="00D547E1">
        <w:t>Tytuł prawny do nieruchomości, w której projekt będzie zlokalizowany</w:t>
      </w:r>
      <w:r>
        <w:t xml:space="preserve">” poprzez </w:t>
      </w:r>
      <w:r w:rsidRPr="00C60B32">
        <w:t>określ</w:t>
      </w:r>
      <w:r>
        <w:t>enie</w:t>
      </w:r>
      <w:r w:rsidRPr="00C60B32">
        <w:t xml:space="preserve">, jakim tytułem prawnym do nieruchomości dysponuje </w:t>
      </w:r>
      <w:r>
        <w:t>wnioskodawca</w:t>
      </w:r>
      <w:r w:rsidRPr="00C60B32">
        <w:t xml:space="preserve"> (własność, użytkowanie wieczyste, dzierżawa, spółdzielcze własnościowe prawo do lokalu, spółdzielcze własnościowe prawo do lokalu mieszkalnego, spółdzielcze lokatorskie prawo do lokalu mieszkalnego, najem, itp.) oraz określić, czy i w jaki sposób jest ono ograniczone (czasowo, na rzecz innego podmiotu, itp.</w:t>
      </w:r>
      <w:r>
        <w:t>).</w:t>
      </w:r>
    </w:p>
    <w:p w14:paraId="75F62E55" w14:textId="77777777" w:rsidR="00561A7D" w:rsidRDefault="00561A7D" w:rsidP="00561A7D"/>
    <w:p w14:paraId="005C5E41" w14:textId="77777777" w:rsidR="00561A7D" w:rsidRPr="00EC3470" w:rsidRDefault="00561A7D" w:rsidP="000C5102">
      <w:pPr>
        <w:pStyle w:val="Nagwek8"/>
      </w:pPr>
      <w:r w:rsidRPr="00A36C49">
        <w:t>M.2. Jeżeli w</w:t>
      </w:r>
      <w:r>
        <w:t xml:space="preserve"> punkcie</w:t>
      </w:r>
      <w:r w:rsidRPr="00A36C49">
        <w:t xml:space="preserve"> M.1</w:t>
      </w:r>
      <w:r>
        <w:t xml:space="preserve"> </w:t>
      </w:r>
      <w:r w:rsidRPr="00A36C49">
        <w:t>wniosku,</w:t>
      </w:r>
      <w:r>
        <w:t xml:space="preserve"> w kolumnie „Czy wnioskodawca posiada?” wybrano „Nie dotyczy”, należy uzasadnić, z czego wynika, że przedsięwzięcie nie wymaga pozyskania dokumentów</w:t>
      </w:r>
    </w:p>
    <w:p w14:paraId="7298A253" w14:textId="77777777" w:rsidR="00561A7D" w:rsidRDefault="00561A7D" w:rsidP="00561A7D">
      <w:r>
        <w:t>W opisie należy powołać się na przepisy prawne obowiązujące na dzień składania wniosku.</w:t>
      </w:r>
    </w:p>
    <w:p w14:paraId="64984BA1" w14:textId="77777777" w:rsidR="00561A7D" w:rsidRDefault="00561A7D" w:rsidP="00561A7D"/>
    <w:p w14:paraId="419A42EB" w14:textId="540AE468" w:rsidR="00561A7D" w:rsidRDefault="00561A7D" w:rsidP="000C5102">
      <w:pPr>
        <w:pStyle w:val="Nagwek8"/>
      </w:pPr>
      <w:r>
        <w:t>M.3</w:t>
      </w:r>
      <w:r w:rsidRPr="00F10A4F">
        <w:t>. Należy uzupełnić tabelę dotyczącą analizy ryzy</w:t>
      </w:r>
      <w:r w:rsidR="00117619">
        <w:t>ka</w:t>
      </w:r>
      <w:r w:rsidRPr="00F10A4F">
        <w:t xml:space="preserve"> w przedsięwzięciu</w:t>
      </w:r>
    </w:p>
    <w:p w14:paraId="56060CA2" w14:textId="77777777" w:rsidR="00561A7D" w:rsidRDefault="00561A7D" w:rsidP="00561A7D">
      <w:r>
        <w:t>Należy</w:t>
      </w:r>
      <w:r w:rsidRPr="001F0A34">
        <w:t xml:space="preserve"> uzupełnić pole poprzez stworzenie wykazu ryzyk, jakie mogą wystąpić</w:t>
      </w:r>
      <w:r>
        <w:t xml:space="preserve"> w trakcie realizacji przedsięwzięcia. </w:t>
      </w:r>
      <w:r w:rsidRPr="001F0A34">
        <w:t xml:space="preserve">W przypadku, gdy </w:t>
      </w:r>
      <w:r>
        <w:t>w</w:t>
      </w:r>
      <w:r w:rsidRPr="001F0A34">
        <w:t>nioskodawca nie identyfikuje ryzyk,</w:t>
      </w:r>
      <w:r>
        <w:t xml:space="preserve"> tabelę </w:t>
      </w:r>
      <w:r w:rsidRPr="001F0A34">
        <w:t xml:space="preserve">należy </w:t>
      </w:r>
      <w:r>
        <w:t>pozostawić pustą.</w:t>
      </w:r>
    </w:p>
    <w:p w14:paraId="411F85D5" w14:textId="77777777" w:rsidR="00561A7D" w:rsidRDefault="00561A7D" w:rsidP="00561A7D">
      <w:r w:rsidRPr="00D21353">
        <w:t>Szczegółowy wykaz zidentyfikowanych ryzyk powinien zawierać podział na</w:t>
      </w:r>
      <w:r>
        <w:t xml:space="preserve"> następujące informacje</w:t>
      </w:r>
      <w:r w:rsidRPr="00D21353">
        <w:t>:</w:t>
      </w:r>
    </w:p>
    <w:p w14:paraId="715E1431" w14:textId="77777777" w:rsidR="00561A7D" w:rsidRDefault="00561A7D" w:rsidP="00093042">
      <w:pPr>
        <w:pStyle w:val="Akapitzlist"/>
        <w:numPr>
          <w:ilvl w:val="0"/>
          <w:numId w:val="40"/>
        </w:numPr>
        <w:spacing w:before="180" w:after="120" w:line="264" w:lineRule="auto"/>
      </w:pPr>
      <w:r w:rsidRPr="0002100F">
        <w:t>Rodzaj zidentyfikowanego ryzyk</w:t>
      </w:r>
      <w:r>
        <w:t>a</w:t>
      </w:r>
    </w:p>
    <w:p w14:paraId="41399782" w14:textId="77777777" w:rsidR="00561A7D" w:rsidRDefault="00561A7D" w:rsidP="00561A7D">
      <w:pPr>
        <w:pStyle w:val="Akapitzlist"/>
        <w:ind w:left="0"/>
      </w:pPr>
      <w:r>
        <w:lastRenderedPageBreak/>
        <w:t xml:space="preserve">Na przykład: </w:t>
      </w:r>
      <w:r w:rsidRPr="001F0A34">
        <w:t xml:space="preserve">technologiczne, biznesowe, finansowe, administracyjne, </w:t>
      </w:r>
      <w:r>
        <w:t>etc.</w:t>
      </w:r>
    </w:p>
    <w:p w14:paraId="59762BDE" w14:textId="77777777" w:rsidR="00561A7D" w:rsidRDefault="00561A7D" w:rsidP="00093042">
      <w:pPr>
        <w:pStyle w:val="Akapitzlist"/>
        <w:numPr>
          <w:ilvl w:val="0"/>
          <w:numId w:val="40"/>
        </w:numPr>
        <w:spacing w:before="180" w:after="120" w:line="264" w:lineRule="auto"/>
      </w:pPr>
      <w:r w:rsidRPr="0002100F">
        <w:t>Opis zidentyfikowanego ryzyka</w:t>
      </w:r>
    </w:p>
    <w:p w14:paraId="257DD518" w14:textId="77777777" w:rsidR="00561A7D" w:rsidRPr="00A4215C" w:rsidRDefault="00561A7D" w:rsidP="00561A7D">
      <w:r w:rsidRPr="00F972B1">
        <w:t>N</w:t>
      </w:r>
      <w:r>
        <w:t>ależy wskazać i opisać ryzyka</w:t>
      </w:r>
      <w:r w:rsidRPr="00F972B1">
        <w:t>, k</w:t>
      </w:r>
      <w:r>
        <w:t xml:space="preserve">tóre mogą utrudnić realizację przedsięwzięcia i osiągnięcie jego celu oraz wskaźników. Należy określić, na czym polega dane ryzyko, na jakim etapie realizacji może się pojawić oraz </w:t>
      </w:r>
      <w:r w:rsidRPr="00F972B1">
        <w:t>w jaki sposób</w:t>
      </w:r>
      <w:r>
        <w:t xml:space="preserve"> może zakłócić realizację przedsięwzięcia.</w:t>
      </w:r>
    </w:p>
    <w:p w14:paraId="6764AD58" w14:textId="77777777" w:rsidR="00561A7D" w:rsidRDefault="00561A7D" w:rsidP="00093042">
      <w:pPr>
        <w:pStyle w:val="Akapitzlist"/>
        <w:numPr>
          <w:ilvl w:val="0"/>
          <w:numId w:val="40"/>
        </w:numPr>
        <w:spacing w:before="180" w:after="120" w:line="264" w:lineRule="auto"/>
      </w:pPr>
      <w:r w:rsidRPr="0002100F">
        <w:t>Ocena ryzyka, w tym prawdopodobieństwo i skutek wystąpienia</w:t>
      </w:r>
    </w:p>
    <w:p w14:paraId="1C5AE894" w14:textId="77777777" w:rsidR="00561A7D" w:rsidRPr="00F972B1" w:rsidRDefault="00561A7D" w:rsidP="00561A7D">
      <w:r>
        <w:t xml:space="preserve">Należy przedstawić </w:t>
      </w:r>
      <w:r w:rsidRPr="00F972B1">
        <w:t>podsumowanie oceny ryzyka, w tym głównych zagrożeń dla pomyślnej rzeczowej i finansowej realizacji przedsięwzięcia</w:t>
      </w:r>
      <w:r>
        <w:t xml:space="preserve">. Należy </w:t>
      </w:r>
      <w:r w:rsidRPr="00F972B1">
        <w:t>określić, na ile istotny jest wpływ danego ryzyka na realizację przedsięwzięcia oraz czy ryzyko w związku z tym je</w:t>
      </w:r>
      <w:r>
        <w:t xml:space="preserve">st wysokie, wskazując prawdopodobieństwo wystąpienia (do wyboru: bardzo duże, duże, średnie, małe, bardzo małe). </w:t>
      </w:r>
      <w:r w:rsidRPr="00F972B1">
        <w:t>Należy</w:t>
      </w:r>
      <w:r>
        <w:t xml:space="preserve"> również </w:t>
      </w:r>
      <w:r w:rsidRPr="00F972B1">
        <w:t xml:space="preserve">wskazać sposób analizy ryzyka prowadzony przez </w:t>
      </w:r>
      <w:r>
        <w:t>w</w:t>
      </w:r>
      <w:r w:rsidRPr="00F972B1">
        <w:t>nioskodawcę w</w:t>
      </w:r>
      <w:r>
        <w:t xml:space="preserve"> odniesieniu do przedsięwzięcia oraz skutki, jakie niesie w sobie opisywane ryzyko (do wyboru: n</w:t>
      </w:r>
      <w:r w:rsidRPr="00E20D52">
        <w:t>ieosiągnięcie zakładanych celów przedsięwzięcia, opóźnienie realizacji przedsięwz</w:t>
      </w:r>
      <w:r>
        <w:t xml:space="preserve">ięcia, </w:t>
      </w:r>
      <w:r w:rsidRPr="00E20D52">
        <w:t>wzrost kosztów realizacji przedsięwzięcia, realizacja przedsięwz</w:t>
      </w:r>
      <w:r>
        <w:t xml:space="preserve">ięcia niezgodnie z założeniami, </w:t>
      </w:r>
      <w:r w:rsidRPr="00E20D52">
        <w:t>brak możliwości realizacji przedsięwzięcia, konieczność wprowadzenia zmian w projekcie, inny skutek</w:t>
      </w:r>
      <w:r>
        <w:t xml:space="preserve"> – zdefiniowany przez wnioskodawcę).</w:t>
      </w:r>
    </w:p>
    <w:p w14:paraId="669946E9" w14:textId="77777777" w:rsidR="00561A7D" w:rsidRDefault="00561A7D" w:rsidP="00093042">
      <w:pPr>
        <w:pStyle w:val="Akapitzlist"/>
        <w:numPr>
          <w:ilvl w:val="0"/>
          <w:numId w:val="40"/>
        </w:numPr>
        <w:spacing w:before="180" w:after="120" w:line="264" w:lineRule="auto"/>
      </w:pPr>
      <w:r w:rsidRPr="0002100F">
        <w:t>Strategia ograniczania ryzyk</w:t>
      </w:r>
      <w:r>
        <w:t>a i m</w:t>
      </w:r>
      <w:r w:rsidRPr="0002100F">
        <w:t>echanizmy zapobiegani</w:t>
      </w:r>
      <w:r>
        <w:t>a wystąpieniu</w:t>
      </w:r>
    </w:p>
    <w:p w14:paraId="21424DFC" w14:textId="77777777" w:rsidR="00561A7D" w:rsidRDefault="00561A7D" w:rsidP="00561A7D">
      <w:r w:rsidRPr="00D21353">
        <w:t>Należy opisać metody zapobiegania wystąpieniu określonych ryzyk w pr</w:t>
      </w:r>
      <w:r>
        <w:t>zedsięwzięciu</w:t>
      </w:r>
      <w:r w:rsidRPr="00D21353">
        <w:t xml:space="preserve"> oraz proponowane środki i działania minimalizujące skutki ryzyk w przypadku ich wystąpienia.</w:t>
      </w:r>
    </w:p>
    <w:p w14:paraId="07B68143" w14:textId="77777777" w:rsidR="00561A7D" w:rsidRDefault="00561A7D" w:rsidP="00561A7D"/>
    <w:p w14:paraId="7F898A1A" w14:textId="77777777" w:rsidR="00561A7D" w:rsidRDefault="00561A7D" w:rsidP="00561A7D"/>
    <w:p w14:paraId="5A841270" w14:textId="77777777" w:rsidR="00561A7D" w:rsidRDefault="00561A7D" w:rsidP="00561A7D">
      <w:pPr>
        <w:spacing w:before="0" w:after="0"/>
        <w:jc w:val="left"/>
      </w:pPr>
      <w:r>
        <w:br w:type="page"/>
      </w:r>
    </w:p>
    <w:p w14:paraId="17C42A6E" w14:textId="77777777" w:rsidR="00561A7D" w:rsidRPr="00BC1FDB" w:rsidRDefault="00561A7D" w:rsidP="00AD65BD">
      <w:pPr>
        <w:pStyle w:val="Nagwek4"/>
      </w:pPr>
      <w:bookmarkStart w:id="46" w:name="_Toc136329268"/>
      <w:r>
        <w:lastRenderedPageBreak/>
        <w:t>N. T</w:t>
      </w:r>
      <w:r w:rsidRPr="00BC1FDB">
        <w:t xml:space="preserve">WORZENIE NOWYCH </w:t>
      </w:r>
      <w:r>
        <w:t xml:space="preserve">SPECJALISTYCZNYCH </w:t>
      </w:r>
      <w:r w:rsidRPr="00BC1FDB">
        <w:t>MIEJSC PRACY</w:t>
      </w:r>
      <w:bookmarkEnd w:id="46"/>
    </w:p>
    <w:p w14:paraId="5B9C8C56" w14:textId="77777777" w:rsidR="00561A7D" w:rsidRDefault="00561A7D" w:rsidP="00561A7D">
      <w:pPr>
        <w:pBdr>
          <w:top w:val="single" w:sz="4" w:space="1" w:color="auto"/>
          <w:left w:val="single" w:sz="4" w:space="4" w:color="auto"/>
          <w:bottom w:val="single" w:sz="4" w:space="1" w:color="auto"/>
          <w:right w:val="single" w:sz="4" w:space="4" w:color="auto"/>
        </w:pBdr>
        <w:shd w:val="clear" w:color="auto" w:fill="DBDBDB" w:themeFill="accent3" w:themeFillTint="66"/>
      </w:pPr>
      <w:r w:rsidRPr="00F55FC3">
        <w:t>Wysokospecjalistyczne miejsce pracy to takie, na które poszukiwany jest kandydat posiadający wyższe wykształcenie kierunkowe związane z zakresem prac wykonywanych na tym stanowisku (udokumentowane dyplomem ukończenia studiów wyższych) lub posiada odpowiednie uprawnienia do wykonywania prac na danym stanowisku (potwierdzone certyfikatem/dyplomem ukończenia co najmniej rocznego kursu zakończonego egzaminem) i zostanie zatrudniony w wymiarze pełnego etatu na umowę o pracę na okres nie krótszy niż dwa lata. Pensja na wysokospecjalistycznym stanowisku pracy ma wynosić minimum dwukrotność płacy minimalnej na moment zatrudnienia.</w:t>
      </w:r>
    </w:p>
    <w:p w14:paraId="1FC098EF" w14:textId="77777777" w:rsidR="00561A7D" w:rsidRDefault="00561A7D" w:rsidP="00561A7D">
      <w:pPr>
        <w:pBdr>
          <w:top w:val="single" w:sz="4" w:space="1" w:color="auto"/>
          <w:left w:val="single" w:sz="4" w:space="4" w:color="auto"/>
          <w:bottom w:val="single" w:sz="4" w:space="1" w:color="auto"/>
          <w:right w:val="single" w:sz="4" w:space="4" w:color="auto"/>
        </w:pBdr>
        <w:shd w:val="clear" w:color="auto" w:fill="DBDBDB" w:themeFill="accent3" w:themeFillTint="66"/>
      </w:pPr>
      <w:r w:rsidRPr="00585249">
        <w:t>Wnioskodawca składając niniejszy wniosek oświadcza, że utworzy wysokospecjalistyczne miejsca pracy, zgodnie z informacjami podanymi w niniejszej sekcji</w:t>
      </w:r>
      <w:r>
        <w:t xml:space="preserve">. Utworzenie wysokospecjalistycznych miejsc pracy może podlegać </w:t>
      </w:r>
      <w:r w:rsidRPr="00585249">
        <w:t>weryfi</w:t>
      </w:r>
      <w:r>
        <w:t>kacji</w:t>
      </w:r>
      <w:r w:rsidRPr="00585249">
        <w:t xml:space="preserve"> na etapie </w:t>
      </w:r>
      <w:r>
        <w:t>realizacji projektu oraz po jego zakończeniu.</w:t>
      </w:r>
    </w:p>
    <w:p w14:paraId="3AB7CC8F" w14:textId="77777777" w:rsidR="00561A7D" w:rsidRDefault="00561A7D" w:rsidP="00561A7D"/>
    <w:p w14:paraId="382F6B95" w14:textId="77777777" w:rsidR="00561A7D" w:rsidRPr="00D04A24" w:rsidRDefault="00561A7D" w:rsidP="000C5102">
      <w:pPr>
        <w:pStyle w:val="Nagwek8"/>
      </w:pPr>
      <w:r w:rsidRPr="00F10A4F">
        <w:t xml:space="preserve">N.1. </w:t>
      </w:r>
      <w:r>
        <w:t>Należy zaznaczyć, c</w:t>
      </w:r>
      <w:r w:rsidRPr="00F10A4F">
        <w:t>zy pr</w:t>
      </w:r>
      <w:r>
        <w:t>zedsięwzięcie tworzy nowe wysokospecjalistyczne miejsca pracy</w:t>
      </w:r>
    </w:p>
    <w:p w14:paraId="0E3F009C" w14:textId="77777777" w:rsidR="00561A7D" w:rsidRDefault="00561A7D" w:rsidP="00561A7D">
      <w:r>
        <w:t>Jeżeli w ramach przedsięwzięcia zostaną utworzone wysokospecjalistyczne miejsca pracy, zgodne z definicją określoną w kryteriach, należy zaznaczyć „TAK”. Jeżeli przedsięwzięcie nie tworzy takich miejsc pracy, należy zaznaczyć „NIE DOTYCZY”.</w:t>
      </w:r>
    </w:p>
    <w:p w14:paraId="22070D1B" w14:textId="77777777" w:rsidR="00561A7D" w:rsidRDefault="00561A7D" w:rsidP="00561A7D"/>
    <w:p w14:paraId="038E93A3" w14:textId="77777777" w:rsidR="00561A7D" w:rsidRPr="00585249" w:rsidRDefault="00561A7D" w:rsidP="000C5102">
      <w:pPr>
        <w:pStyle w:val="Nagwek8"/>
      </w:pPr>
      <w:r w:rsidRPr="00F10A4F">
        <w:t xml:space="preserve">N.2. Jeżeli </w:t>
      </w:r>
      <w:r>
        <w:t>w punkcie</w:t>
      </w:r>
      <w:r w:rsidRPr="00F10A4F">
        <w:t xml:space="preserve"> N.1</w:t>
      </w:r>
      <w:r>
        <w:t xml:space="preserve"> </w:t>
      </w:r>
      <w:r w:rsidRPr="00F10A4F">
        <w:t>wniosku zaznaczono „TAK”, należy uzupełni</w:t>
      </w:r>
      <w:r>
        <w:t xml:space="preserve">ć </w:t>
      </w:r>
      <w:r w:rsidRPr="00F10A4F">
        <w:t>tabelę</w:t>
      </w:r>
    </w:p>
    <w:p w14:paraId="0FC28AFE" w14:textId="77777777" w:rsidR="00561A7D" w:rsidRDefault="00561A7D" w:rsidP="00561A7D">
      <w:r w:rsidRPr="007F090F">
        <w:t>Liczba tworzonych specjalistycznych miejsc pracy</w:t>
      </w:r>
      <w:r>
        <w:t xml:space="preserve"> </w:t>
      </w:r>
      <w:r w:rsidRPr="009E6A34">
        <w:t>(wyrażona w ekwiwalencie pełnego czasu pracy)</w:t>
      </w:r>
      <w:r>
        <w:t xml:space="preserve"> – należy </w:t>
      </w:r>
      <w:r w:rsidRPr="00BD5267">
        <w:t>wpisać</w:t>
      </w:r>
      <w:r>
        <w:t xml:space="preserve"> </w:t>
      </w:r>
      <w:r w:rsidRPr="00BD5267">
        <w:t xml:space="preserve">liczbę nowych wysokospecjalistycznych miejsc pracy, które zostaną utworzone przez </w:t>
      </w:r>
      <w:r>
        <w:t>w</w:t>
      </w:r>
      <w:r w:rsidRPr="00BD5267">
        <w:t>nioskodawcę w wyniku realizacji przedsięwzięcia.</w:t>
      </w:r>
    </w:p>
    <w:p w14:paraId="355ADD49" w14:textId="77777777" w:rsidR="00561A7D" w:rsidRPr="00FC5741" w:rsidRDefault="00561A7D" w:rsidP="00561A7D">
      <w:pPr>
        <w:rPr>
          <w:color w:val="FF0000"/>
        </w:rPr>
      </w:pPr>
      <w:r w:rsidRPr="007F090F">
        <w:t>Rodzaj stanowiska</w:t>
      </w:r>
      <w:r>
        <w:t xml:space="preserve"> – należy wskazać r</w:t>
      </w:r>
      <w:r w:rsidRPr="00BD5267">
        <w:t>odzaj poszczególnych stanowisk tworzonych</w:t>
      </w:r>
      <w:r>
        <w:t xml:space="preserve"> w ramach projektu, który powinien być spójny z zakresem obowiązków na takim stanowisku, np. grafik, inżynier AI, inżynier RAMS, konstruktor CAD 3D, elektronik, projektant modelowania 3D, operator maszyn CNC, analityk danych etc.</w:t>
      </w:r>
    </w:p>
    <w:p w14:paraId="79E7F708" w14:textId="77777777" w:rsidR="00561A7D" w:rsidRDefault="00561A7D" w:rsidP="00561A7D">
      <w:r w:rsidRPr="007F090F">
        <w:t>Planowany okres utrzymania miejsc pracy na danym obszarze od pierwszego dnia obsadzenia stanowiska</w:t>
      </w:r>
      <w:r>
        <w:t xml:space="preserve"> – należy wskazać planowany okres utrzymania stanowiska z uwzględnieniem, iż nie może być on krótszy niż dwa lata.</w:t>
      </w:r>
    </w:p>
    <w:p w14:paraId="52FCF2FA" w14:textId="77777777" w:rsidR="00561A7D" w:rsidRDefault="00561A7D" w:rsidP="00561A7D">
      <w:r>
        <w:t xml:space="preserve">Warunki dotyczące </w:t>
      </w:r>
      <w:r w:rsidRPr="00903338">
        <w:t>zatrudnienia pracowni</w:t>
      </w:r>
      <w:r>
        <w:t>ka na specjalistycznym stanowisku – należy wskazać informacje związane z wymaganiami dotyczącymi zatrudnienia na danym stanowisku, np. poziom oraz kierunek wykształcenia, uprawnienia potwierdzone stosownym dokumentem, wysokość oferowanego wynagrodzenia etc.</w:t>
      </w:r>
    </w:p>
    <w:p w14:paraId="4D025170" w14:textId="77777777" w:rsidR="00561A7D" w:rsidRDefault="00561A7D" w:rsidP="00561A7D">
      <w:r w:rsidRPr="00903338">
        <w:t xml:space="preserve">W przypadku, gdy przedsięwzięcie nie tworzy </w:t>
      </w:r>
      <w:r>
        <w:t>wysokospecjalistycznych miejsc pracy, tabelę w polu N.2 wniosku należy pozostawić pustą.</w:t>
      </w:r>
    </w:p>
    <w:p w14:paraId="6CFB0FC0" w14:textId="77777777" w:rsidR="00561A7D" w:rsidRDefault="00561A7D" w:rsidP="00561A7D"/>
    <w:p w14:paraId="76981F53" w14:textId="77777777" w:rsidR="00561A7D" w:rsidRDefault="00561A7D" w:rsidP="00561A7D">
      <w:pPr>
        <w:spacing w:before="0" w:after="0"/>
        <w:jc w:val="left"/>
      </w:pPr>
      <w:r>
        <w:br w:type="page"/>
      </w:r>
    </w:p>
    <w:p w14:paraId="44F6A69E" w14:textId="77777777" w:rsidR="00561A7D" w:rsidRPr="00167295" w:rsidRDefault="00561A7D" w:rsidP="00AD65BD">
      <w:pPr>
        <w:pStyle w:val="Nagwek4"/>
      </w:pPr>
      <w:bookmarkStart w:id="47" w:name="_Toc136329269"/>
      <w:r w:rsidRPr="00167295">
        <w:lastRenderedPageBreak/>
        <w:t>O. HARMONOGRAM REALIZA</w:t>
      </w:r>
      <w:r>
        <w:t>CJI</w:t>
      </w:r>
      <w:bookmarkEnd w:id="47"/>
    </w:p>
    <w:p w14:paraId="4562D1CA" w14:textId="77777777" w:rsidR="00561A7D" w:rsidRDefault="00561A7D" w:rsidP="00561A7D">
      <w:pPr>
        <w:pBdr>
          <w:top w:val="single" w:sz="4" w:space="1" w:color="auto"/>
          <w:left w:val="single" w:sz="4" w:space="4" w:color="auto"/>
          <w:bottom w:val="single" w:sz="4" w:space="1" w:color="auto"/>
          <w:right w:val="single" w:sz="4" w:space="4" w:color="auto"/>
        </w:pBdr>
        <w:shd w:val="clear" w:color="auto" w:fill="DBDBDB" w:themeFill="accent3" w:themeFillTint="66"/>
      </w:pPr>
      <w:r w:rsidRPr="000F5AB9">
        <w:t>Ocenie  podlega moment zakończenia</w:t>
      </w:r>
      <w:r>
        <w:t xml:space="preserve"> przedsięwzięcia </w:t>
      </w:r>
      <w:r w:rsidRPr="000F5AB9">
        <w:t>z punktu widzenia wymagań KPO</w:t>
      </w:r>
      <w:r>
        <w:t xml:space="preserve">. Informacje podane w tej sekcji muszą </w:t>
      </w:r>
      <w:r w:rsidRPr="000B4BD7">
        <w:t xml:space="preserve">być spójne z częścią C.2 </w:t>
      </w:r>
      <w:r>
        <w:t>wniosku.</w:t>
      </w:r>
    </w:p>
    <w:p w14:paraId="7B171CC7" w14:textId="77777777" w:rsidR="00561A7D" w:rsidRDefault="00561A7D" w:rsidP="00561A7D"/>
    <w:p w14:paraId="40B7FBCC" w14:textId="77777777" w:rsidR="00561A7D" w:rsidRDefault="00561A7D" w:rsidP="00561A7D">
      <w:pPr>
        <w:rPr>
          <w:b/>
        </w:rPr>
      </w:pPr>
      <w:r w:rsidRPr="00F30E6A">
        <w:rPr>
          <w:b/>
        </w:rPr>
        <w:t>N</w:t>
      </w:r>
      <w:r w:rsidRPr="0092296D">
        <w:rPr>
          <w:b/>
        </w:rPr>
        <w:t>ależy</w:t>
      </w:r>
      <w:r>
        <w:rPr>
          <w:b/>
        </w:rPr>
        <w:t xml:space="preserve"> </w:t>
      </w:r>
      <w:r w:rsidRPr="0092296D">
        <w:rPr>
          <w:b/>
        </w:rPr>
        <w:t>wybrać jeden z wariantów, właściwy dla momentu zakończenia inwestycji realizowanej w ramac</w:t>
      </w:r>
      <w:r>
        <w:rPr>
          <w:b/>
        </w:rPr>
        <w:t>h przedsięwzięcia</w:t>
      </w:r>
    </w:p>
    <w:p w14:paraId="6D43A489" w14:textId="77777777" w:rsidR="00561A7D" w:rsidRDefault="00561A7D" w:rsidP="00561A7D"/>
    <w:p w14:paraId="570C1D65" w14:textId="77777777" w:rsidR="00561A7D" w:rsidRPr="006555CA" w:rsidRDefault="00561A7D" w:rsidP="00561A7D">
      <w:r>
        <w:t>Do wyboru:</w:t>
      </w:r>
    </w:p>
    <w:p w14:paraId="06D08ED3" w14:textId="651D8B8C" w:rsidR="00561A7D" w:rsidRDefault="00312D69" w:rsidP="00093042">
      <w:pPr>
        <w:pStyle w:val="Akapitzlist"/>
        <w:numPr>
          <w:ilvl w:val="0"/>
          <w:numId w:val="40"/>
        </w:numPr>
        <w:spacing w:before="180" w:line="264" w:lineRule="auto"/>
      </w:pPr>
      <w:r>
        <w:t>re</w:t>
      </w:r>
      <w:r w:rsidR="00561A7D">
        <w:t>alizacja przedsięwzięcia zakończy się nie później niż w IV kwartale 2024 r.</w:t>
      </w:r>
      <w:r>
        <w:t>,</w:t>
      </w:r>
    </w:p>
    <w:p w14:paraId="0A03F40C" w14:textId="2E148ACC" w:rsidR="00561A7D" w:rsidRDefault="00312D69" w:rsidP="00093042">
      <w:pPr>
        <w:pStyle w:val="Akapitzlist"/>
        <w:numPr>
          <w:ilvl w:val="0"/>
          <w:numId w:val="40"/>
        </w:numPr>
        <w:spacing w:before="180" w:line="264" w:lineRule="auto"/>
      </w:pPr>
      <w:r>
        <w:t>re</w:t>
      </w:r>
      <w:r w:rsidR="00561A7D">
        <w:t>alizacja przedsięwzięcia zakończy się nie później niż w II kwartale 2026 r.</w:t>
      </w:r>
    </w:p>
    <w:p w14:paraId="54B61719" w14:textId="77777777" w:rsidR="00561A7D" w:rsidRDefault="00561A7D" w:rsidP="00561A7D">
      <w:r w:rsidRPr="009E6A34">
        <w:t>Przez zakończenie</w:t>
      </w:r>
      <w:r>
        <w:t xml:space="preserve"> inwestycji </w:t>
      </w:r>
      <w:r w:rsidRPr="009E6A34">
        <w:t>uznaje się złożenie wniosku o płatność końcową</w:t>
      </w:r>
      <w:r>
        <w:t xml:space="preserve"> do IOI</w:t>
      </w:r>
      <w:r w:rsidRPr="009E6A34">
        <w:t xml:space="preserve"> wraz z protokołem odbioru inwestycji.</w:t>
      </w:r>
    </w:p>
    <w:p w14:paraId="68A0F066" w14:textId="77777777" w:rsidR="00561A7D" w:rsidRDefault="00561A7D" w:rsidP="00561A7D"/>
    <w:p w14:paraId="01335C7D" w14:textId="77777777" w:rsidR="00561A7D" w:rsidRDefault="00561A7D" w:rsidP="00561A7D">
      <w:pPr>
        <w:spacing w:before="0" w:after="0"/>
        <w:jc w:val="left"/>
      </w:pPr>
      <w:r>
        <w:br w:type="page"/>
      </w:r>
    </w:p>
    <w:p w14:paraId="2A6FDC50" w14:textId="77777777" w:rsidR="00561A7D" w:rsidRPr="00B72642" w:rsidRDefault="00561A7D" w:rsidP="00AD65BD">
      <w:pPr>
        <w:pStyle w:val="Nagwek4"/>
      </w:pPr>
      <w:bookmarkStart w:id="48" w:name="_Toc136329270"/>
      <w:r w:rsidRPr="00B72642">
        <w:lastRenderedPageBreak/>
        <w:t>P. CYFRYZACJA I ROBOTYZACJ</w:t>
      </w:r>
      <w:r>
        <w:t>A</w:t>
      </w:r>
      <w:bookmarkEnd w:id="48"/>
    </w:p>
    <w:p w14:paraId="2063A5AF" w14:textId="77777777" w:rsidR="00561A7D" w:rsidRDefault="00561A7D" w:rsidP="00561A7D">
      <w:pPr>
        <w:pBdr>
          <w:top w:val="single" w:sz="4" w:space="1" w:color="auto"/>
          <w:left w:val="single" w:sz="4" w:space="4" w:color="auto"/>
          <w:bottom w:val="single" w:sz="4" w:space="1" w:color="auto"/>
          <w:right w:val="single" w:sz="4" w:space="4" w:color="auto"/>
        </w:pBdr>
        <w:shd w:val="clear" w:color="auto" w:fill="DBDBDB" w:themeFill="accent3" w:themeFillTint="66"/>
      </w:pPr>
      <w:r>
        <w:t>KPO zakłada wsparcie przedsięwzięć obejmujących wprowadzanie rozwiązań nakierowanych na transformację cyfrową. Głównym celem inwestycji A2.1.1 jest wsparcie przedsięwzięć z zakresu robotyzacji i/lub cyfryzacji.</w:t>
      </w:r>
    </w:p>
    <w:p w14:paraId="29D7E788" w14:textId="77777777" w:rsidR="00561A7D" w:rsidRDefault="00561A7D" w:rsidP="00561A7D">
      <w:pPr>
        <w:pBdr>
          <w:top w:val="single" w:sz="4" w:space="1" w:color="auto"/>
          <w:left w:val="single" w:sz="4" w:space="4" w:color="auto"/>
          <w:bottom w:val="single" w:sz="4" w:space="1" w:color="auto"/>
          <w:right w:val="single" w:sz="4" w:space="4" w:color="auto"/>
        </w:pBdr>
        <w:shd w:val="clear" w:color="auto" w:fill="DBDBDB" w:themeFill="accent3" w:themeFillTint="66"/>
      </w:pPr>
      <w:r>
        <w:t>MAP jako IOI, będzie rozliczany z liczby w pełni zrealizowanych projektów związanych z robotyzacją, sztuczną inteligencją lub transformacją cyfrową procesów, technologii, produktów lub usług.</w:t>
      </w:r>
    </w:p>
    <w:p w14:paraId="5ADA0A09" w14:textId="77777777" w:rsidR="00561A7D" w:rsidRPr="009B6979" w:rsidRDefault="00561A7D" w:rsidP="00561A7D">
      <w:pPr>
        <w:pBdr>
          <w:top w:val="single" w:sz="4" w:space="1" w:color="auto"/>
          <w:left w:val="single" w:sz="4" w:space="4" w:color="auto"/>
          <w:bottom w:val="single" w:sz="4" w:space="1" w:color="auto"/>
          <w:right w:val="single" w:sz="4" w:space="4" w:color="auto"/>
        </w:pBdr>
        <w:shd w:val="clear" w:color="auto" w:fill="DBDBDB" w:themeFill="accent3" w:themeFillTint="66"/>
      </w:pPr>
      <w:r>
        <w:t>Powyższe oznacza, że w przypadku przedsięwzięć zgłaszanych do wsparcia w ramach inwestycji A2.1.1 należy wykazać jednoznaczne powiązanie z założeniami działania.</w:t>
      </w:r>
    </w:p>
    <w:p w14:paraId="79BFD13F" w14:textId="77777777" w:rsidR="00561A7D" w:rsidRDefault="00561A7D" w:rsidP="00561A7D"/>
    <w:p w14:paraId="4ECB5B77" w14:textId="77777777" w:rsidR="00561A7D" w:rsidRPr="0028342B" w:rsidRDefault="00561A7D" w:rsidP="000C5102">
      <w:pPr>
        <w:pStyle w:val="Nagwek8"/>
      </w:pPr>
      <w:r>
        <w:t xml:space="preserve">P.1. Należy zaznaczyć, które cele związane z robotyzacją i/lub cyfryzacją zostaną zrealizowane w ramach przedsięwzięcia oraz uzasadnić, </w:t>
      </w:r>
      <w:r w:rsidRPr="00BB45F6">
        <w:t xml:space="preserve">w jaki sposób </w:t>
      </w:r>
      <w:r>
        <w:t>realizacja przedsięwzięcia</w:t>
      </w:r>
      <w:r w:rsidRPr="00BB45F6">
        <w:t xml:space="preserve"> przyczyni się do spe</w:t>
      </w:r>
      <w:r>
        <w:t>łnienia zaznaczonego celu</w:t>
      </w:r>
    </w:p>
    <w:p w14:paraId="6A80CE8D" w14:textId="77777777" w:rsidR="00561A7D" w:rsidRDefault="00561A7D" w:rsidP="00561A7D"/>
    <w:p w14:paraId="6A80EDC2" w14:textId="77777777" w:rsidR="00561A7D" w:rsidRDefault="00561A7D" w:rsidP="00561A7D">
      <w:r>
        <w:t>Cele możliwe do zaznaczenia, wynikające z charakterystyki inwestycji A2.1.1 w KPO:</w:t>
      </w:r>
    </w:p>
    <w:p w14:paraId="6F2E12F3" w14:textId="53FE6C74" w:rsidR="00561A7D" w:rsidRDefault="00561A7D" w:rsidP="00093042">
      <w:pPr>
        <w:pStyle w:val="Akapitzlist"/>
        <w:numPr>
          <w:ilvl w:val="0"/>
          <w:numId w:val="38"/>
        </w:numPr>
        <w:spacing w:before="180" w:after="120" w:line="264" w:lineRule="auto"/>
      </w:pPr>
      <w:r>
        <w:t>wprowadzanie</w:t>
      </w:r>
      <w:r w:rsidRPr="00EC6678">
        <w:t xml:space="preserve"> innowacyjnych rozwiązań nakierowanych na transformację cyfrową, w tym cyfryzację procesów biznesowych (zarządczy</w:t>
      </w:r>
      <w:r>
        <w:t>ch, operacyjnych, pomocniczych)</w:t>
      </w:r>
      <w:r w:rsidR="00117619">
        <w:t>,</w:t>
      </w:r>
    </w:p>
    <w:p w14:paraId="5599EE8F" w14:textId="4F3500EE" w:rsidR="00561A7D" w:rsidRDefault="00561A7D" w:rsidP="00093042">
      <w:pPr>
        <w:pStyle w:val="Akapitzlist"/>
        <w:numPr>
          <w:ilvl w:val="0"/>
          <w:numId w:val="38"/>
        </w:numPr>
        <w:spacing w:before="180" w:after="120" w:line="264" w:lineRule="auto"/>
      </w:pPr>
      <w:r>
        <w:t>wykorzystanie sztucznej inteligencji (AI) do zarządzania procesami biznesowymi</w:t>
      </w:r>
      <w:r w:rsidR="00117619">
        <w:t>,</w:t>
      </w:r>
    </w:p>
    <w:p w14:paraId="0D61CE93" w14:textId="043D497F" w:rsidR="00561A7D" w:rsidRDefault="00561A7D" w:rsidP="00093042">
      <w:pPr>
        <w:pStyle w:val="Akapitzlist"/>
        <w:numPr>
          <w:ilvl w:val="0"/>
          <w:numId w:val="38"/>
        </w:numPr>
        <w:spacing w:before="180" w:after="120" w:line="264" w:lineRule="auto"/>
      </w:pPr>
      <w:r>
        <w:t>tworzenie</w:t>
      </w:r>
      <w:r w:rsidRPr="00EC6678">
        <w:t xml:space="preserve"> dziedzino</w:t>
      </w:r>
      <w:r>
        <w:t xml:space="preserve">wych platform cyfrowych, w tym </w:t>
      </w:r>
      <w:r w:rsidRPr="00EC6678">
        <w:t>dedykowanych klientom platfo</w:t>
      </w:r>
      <w:r>
        <w:t>rm usług on-line oraz integrację</w:t>
      </w:r>
      <w:r w:rsidRPr="00EC6678">
        <w:t xml:space="preserve"> istniejących systemów dziedzinowych</w:t>
      </w:r>
      <w:r>
        <w:t>, np. w obszarze łańcucha dostaw lub świadczonych usług</w:t>
      </w:r>
      <w:r w:rsidR="00117619">
        <w:t>,</w:t>
      </w:r>
    </w:p>
    <w:p w14:paraId="7C3EA315" w14:textId="4A5D9C9A" w:rsidR="00561A7D" w:rsidRDefault="00561A7D" w:rsidP="00093042">
      <w:pPr>
        <w:pStyle w:val="Akapitzlist"/>
        <w:numPr>
          <w:ilvl w:val="0"/>
          <w:numId w:val="38"/>
        </w:numPr>
        <w:spacing w:before="180" w:after="120" w:line="264" w:lineRule="auto"/>
      </w:pPr>
      <w:r>
        <w:t>wdrażanie</w:t>
      </w:r>
      <w:r w:rsidRPr="00EC6678">
        <w:t xml:space="preserve"> dedykowanych systemów automatyzujących procesy w obszarze bezpieczeństwa cyfrowego z wykorzystaniem technologii chmurowy</w:t>
      </w:r>
      <w:r>
        <w:t xml:space="preserve">ch oraz sztucznej inteligencji (AI), </w:t>
      </w:r>
      <w:r w:rsidRPr="00EC6678">
        <w:t>czy systemów korelacji zdarzeń i monitorowania incydentów dotyczących ochrony systemów informa</w:t>
      </w:r>
      <w:r>
        <w:t>tycznych oraz danych osobowyc</w:t>
      </w:r>
      <w:r w:rsidR="00312D69">
        <w:t>h.</w:t>
      </w:r>
    </w:p>
    <w:p w14:paraId="0A0359FD" w14:textId="77777777" w:rsidR="00561A7D" w:rsidRDefault="00561A7D" w:rsidP="00561A7D">
      <w:r>
        <w:t>Pod każdym z wymienionych celów znajduje się rubryka na uzasadnienie, które jest obligatoryjna do wypełnienia w przypadku zaznaczenia danego celu. Uzasadnienie powinno jednoznacznie wskazywać, w jaki sposób realizowane przedsięwzięcie przyczyni się do zwiększenia poziomu cyfryzacji i/lub robotyzacji w przedsiębiorstwie oraz uwypuklać te działania z zakresu rzeczowego projektu, które wpisują się wprost w osiągnięcie zaznaczonego celu.</w:t>
      </w:r>
    </w:p>
    <w:p w14:paraId="3D9FEE0A" w14:textId="77777777" w:rsidR="00561A7D" w:rsidRDefault="00561A7D" w:rsidP="00561A7D">
      <w:r>
        <w:t>Jednocześnie podkreślić należy, że p</w:t>
      </w:r>
      <w:r w:rsidRPr="00291B6A">
        <w:t>rzedsięwzięcie uzyskuje określoną liczbę punktów z</w:t>
      </w:r>
      <w:r>
        <w:t xml:space="preserve">a realizację wskazanych </w:t>
      </w:r>
      <w:r w:rsidRPr="00291B6A">
        <w:t>celów wyłącznie, gdy realizacja poszczególnego celu wp</w:t>
      </w:r>
      <w:r>
        <w:t xml:space="preserve">ływa na niego w sposób istotny, tzn. </w:t>
      </w:r>
      <w:r w:rsidRPr="00291B6A">
        <w:t>ma istotne znaczenie w przedsięwzięci</w:t>
      </w:r>
      <w:r>
        <w:t>u</w:t>
      </w:r>
      <w:r w:rsidRPr="00291B6A">
        <w:t>.</w:t>
      </w:r>
      <w:r>
        <w:t xml:space="preserve"> Oznacza to, że uzasadnienie powinno zawierać również klarowne i niepodważalne dowiedzenie znacznego oddziaływania, składowych przedsięwzięcia ściśle powiązanych z zaznaczonym celem, na przedsięwzięcie będące przedmiotem niniejszego wniosku.</w:t>
      </w:r>
    </w:p>
    <w:p w14:paraId="3B7BD923" w14:textId="77777777" w:rsidR="00561A7D" w:rsidRDefault="00561A7D" w:rsidP="00561A7D">
      <w:r w:rsidRPr="000376E3">
        <w:t>Istnieje możliwość zaznaczenia więcej niż jednego celu, jeżeli jest to zgodne z zakresem rzeczowym przedsięwzięcia. Wówczas należy zawrzeć uzasadnienie do każdego z zaznaczonych celó</w:t>
      </w:r>
      <w:r>
        <w:t>w</w:t>
      </w:r>
      <w:r w:rsidRPr="000376E3">
        <w:t>.</w:t>
      </w:r>
    </w:p>
    <w:p w14:paraId="1945F5F3" w14:textId="77777777" w:rsidR="00561A7D" w:rsidRDefault="00561A7D" w:rsidP="00561A7D">
      <w:r w:rsidRPr="000376E3">
        <w:t>W przypadku braku uzasadnienia dla zaznaczonego celu, nie zostanie on uwzględniony przy ocenie kryterium.</w:t>
      </w:r>
    </w:p>
    <w:p w14:paraId="0FDE3B20" w14:textId="77777777" w:rsidR="00561A7D" w:rsidRDefault="00561A7D" w:rsidP="00561A7D"/>
    <w:p w14:paraId="5B8EE615" w14:textId="77777777" w:rsidR="00561A7D" w:rsidRDefault="00561A7D" w:rsidP="00561A7D">
      <w:pPr>
        <w:spacing w:before="0" w:after="0"/>
        <w:jc w:val="left"/>
      </w:pPr>
    </w:p>
    <w:p w14:paraId="141D9AF5" w14:textId="77777777" w:rsidR="00561A7D" w:rsidRDefault="00561A7D" w:rsidP="00561A7D">
      <w:pPr>
        <w:spacing w:before="0" w:after="0"/>
        <w:jc w:val="left"/>
      </w:pPr>
      <w:r>
        <w:br w:type="page"/>
      </w:r>
    </w:p>
    <w:p w14:paraId="4ECE6EFD" w14:textId="77777777" w:rsidR="00561A7D" w:rsidRPr="00C621EC" w:rsidRDefault="00561A7D" w:rsidP="00AD65BD">
      <w:pPr>
        <w:pStyle w:val="Nagwek4"/>
      </w:pPr>
      <w:bookmarkStart w:id="49" w:name="_Toc136329271"/>
      <w:r w:rsidRPr="00C22F25">
        <w:lastRenderedPageBreak/>
        <w:t xml:space="preserve">R. </w:t>
      </w:r>
      <w:r>
        <w:t>PRZEMYSŁ 4.0</w:t>
      </w:r>
      <w:bookmarkEnd w:id="49"/>
    </w:p>
    <w:p w14:paraId="6084AC69" w14:textId="77777777" w:rsidR="00561A7D" w:rsidRPr="009B6979" w:rsidRDefault="00561A7D" w:rsidP="00561A7D">
      <w:pPr>
        <w:pBdr>
          <w:top w:val="single" w:sz="4" w:space="1" w:color="auto"/>
          <w:left w:val="single" w:sz="4" w:space="4" w:color="auto"/>
          <w:bottom w:val="single" w:sz="4" w:space="1" w:color="auto"/>
          <w:right w:val="single" w:sz="4" w:space="4" w:color="auto"/>
        </w:pBdr>
        <w:shd w:val="clear" w:color="auto" w:fill="DBDBDB" w:themeFill="accent3" w:themeFillTint="66"/>
      </w:pPr>
      <w:r>
        <w:t>Transformacja w kierunku Przemysłu 4.0 oznacza proces polegający na projektowaniu, testowaniu i wdrażaniu nowych, cyfrowych, zintegrowanych systemów w zakresie procesów, produktów lub modeli biznesowych, wykorzystujących rozwiązania z dziedziny automatyki i robotyki, sztucznej inteligencji, technologii teleinformatycznych oraz komunikacji pomiędzy maszynami oraz człowiekiem a maszynami, z uwzględnieniem odpowiedniego poziomu bezpieczeństwa tych rozwiązań, do projektowania, zarządzania, monitorowania lub optymalizowania procesów produkcyjnych w przedsiębiorstwie lub związanych z nimi procesów logistycznych.</w:t>
      </w:r>
    </w:p>
    <w:p w14:paraId="5CD72371" w14:textId="77777777" w:rsidR="00561A7D" w:rsidRDefault="00561A7D" w:rsidP="00561A7D"/>
    <w:p w14:paraId="44778416" w14:textId="77777777" w:rsidR="00561A7D" w:rsidRPr="00036A83" w:rsidRDefault="00561A7D" w:rsidP="000C5102">
      <w:pPr>
        <w:pStyle w:val="Nagwek8"/>
      </w:pPr>
      <w:r w:rsidRPr="00FE08BB">
        <w:t>R.1. Należy zaznaczyć, które cele związane z transformacją przedsiębiorstwa w kierunku Przemysłu 4.0 zostaną zrealizowane w ramach przedsięwzięcia oraz uzasadnić, w jaki sposób realizacja przedsięwzięcia przyczyni się do spełnienia zaznaczonego cel</w:t>
      </w:r>
      <w:r>
        <w:t>u</w:t>
      </w:r>
    </w:p>
    <w:p w14:paraId="38131842" w14:textId="77777777" w:rsidR="00561A7D" w:rsidRDefault="00561A7D" w:rsidP="00561A7D">
      <w:r>
        <w:t>Cele możliwe do zaznaczenia, wynikające z charakterystyki inwestycji A2.1.1 w KPO:</w:t>
      </w:r>
    </w:p>
    <w:p w14:paraId="4F9674C4" w14:textId="372864EC" w:rsidR="00561A7D" w:rsidRDefault="00561A7D" w:rsidP="00093042">
      <w:pPr>
        <w:pStyle w:val="Akapitzlist"/>
        <w:numPr>
          <w:ilvl w:val="0"/>
          <w:numId w:val="39"/>
        </w:numPr>
        <w:spacing w:before="180" w:after="120" w:line="264" w:lineRule="auto"/>
      </w:pPr>
      <w:r>
        <w:t>wspieranie transformacji w kierunku P</w:t>
      </w:r>
      <w:r w:rsidRPr="00EC6678">
        <w:t>rzemysłu 4.0 ze szczególnym uwzględnieniem robotyzacji i technologii operacyjnych</w:t>
      </w:r>
      <w:r w:rsidR="00117619">
        <w:t>,</w:t>
      </w:r>
    </w:p>
    <w:p w14:paraId="5A0A6668" w14:textId="5DC915B0" w:rsidR="00561A7D" w:rsidRDefault="00561A7D" w:rsidP="00093042">
      <w:pPr>
        <w:pStyle w:val="Akapitzlist"/>
        <w:numPr>
          <w:ilvl w:val="0"/>
          <w:numId w:val="39"/>
        </w:numPr>
        <w:spacing w:before="180" w:after="120" w:line="264" w:lineRule="auto"/>
      </w:pPr>
      <w:r>
        <w:t>wdrażanie</w:t>
      </w:r>
      <w:r w:rsidRPr="00EC6678">
        <w:t xml:space="preserve"> technologii komunikacji Machine</w:t>
      </w:r>
      <w:r>
        <w:t xml:space="preserve"> to Machine (M2M), wykorzystanie</w:t>
      </w:r>
      <w:r w:rsidRPr="00EC6678">
        <w:t xml:space="preserve"> przemysłowego Internetu Rzeczy (IoT) z zastosowaniem zaawansowanych metod przetwarzania informacji</w:t>
      </w:r>
      <w:r w:rsidR="00117619">
        <w:t>,</w:t>
      </w:r>
    </w:p>
    <w:p w14:paraId="5C079080" w14:textId="10A40F0A" w:rsidR="00561A7D" w:rsidRDefault="00561A7D" w:rsidP="00093042">
      <w:pPr>
        <w:pStyle w:val="Akapitzlist"/>
        <w:numPr>
          <w:ilvl w:val="0"/>
          <w:numId w:val="39"/>
        </w:numPr>
        <w:spacing w:before="180" w:after="120" w:line="264" w:lineRule="auto"/>
      </w:pPr>
      <w:r>
        <w:t>wdrażanie</w:t>
      </w:r>
      <w:r w:rsidRPr="00EC6678">
        <w:t xml:space="preserve"> inteligentn</w:t>
      </w:r>
      <w:r>
        <w:t>ych linii produkcyjnych, budowę</w:t>
      </w:r>
      <w:r w:rsidRPr="00EC6678">
        <w:t xml:space="preserve"> inteligentnych fabryk (Smart factory)</w:t>
      </w:r>
      <w:r w:rsidR="00117619">
        <w:t>,</w:t>
      </w:r>
    </w:p>
    <w:p w14:paraId="293F6DD8" w14:textId="3DB58B98" w:rsidR="00561A7D" w:rsidRDefault="00561A7D" w:rsidP="00093042">
      <w:pPr>
        <w:pStyle w:val="Akapitzlist"/>
        <w:numPr>
          <w:ilvl w:val="0"/>
          <w:numId w:val="39"/>
        </w:numPr>
        <w:spacing w:before="180" w:after="120" w:line="264" w:lineRule="auto"/>
      </w:pPr>
      <w:r>
        <w:t>wykorzystanie</w:t>
      </w:r>
      <w:r w:rsidRPr="00EC6678">
        <w:t xml:space="preserve"> technologii chmurowych oraz sztucznej</w:t>
      </w:r>
      <w:r>
        <w:t xml:space="preserve"> inteligencji (AI) w procesach</w:t>
      </w:r>
      <w:r w:rsidRPr="00EC6678">
        <w:t xml:space="preserve"> produk</w:t>
      </w:r>
      <w:r>
        <w:t>cyjnych</w:t>
      </w:r>
      <w:r w:rsidR="00312D69">
        <w:t>.</w:t>
      </w:r>
    </w:p>
    <w:p w14:paraId="0165CE2A" w14:textId="77777777" w:rsidR="00561A7D" w:rsidRDefault="00561A7D" w:rsidP="00561A7D">
      <w:r>
        <w:t>Pod każdym z wymienionych celów znajduje się rubryka na uzasadnienie, które jest obligatoryjna do wypełnienia w przypadku zaznaczenia danego celu. Uzasadnienie powinno jednoznacznie wskazywać, w jaki sposób realizowane przedsięwzięcie przyczyni się do transformacji przedsiębiorstwa w kierunku Przemysłu 4.0 oraz uwypuklać te działania z zakresu rzeczowego projektu, które wpisują się wprost w osiągnięcie zaznaczonego celu.</w:t>
      </w:r>
    </w:p>
    <w:p w14:paraId="39A2DACE" w14:textId="77777777" w:rsidR="00561A7D" w:rsidRDefault="00561A7D" w:rsidP="00561A7D">
      <w:r>
        <w:t>Istnieje możliwość zaznaczenia więcej niż jednego celu, jeżeli jest to zgodne z zakresem rzeczowym przedsięwzięcia. Wówczas należy zawrzeć uzasadnienie do każdego z zaznaczonych celów.</w:t>
      </w:r>
    </w:p>
    <w:p w14:paraId="37B0D77F" w14:textId="77777777" w:rsidR="00561A7D" w:rsidRDefault="00561A7D" w:rsidP="00561A7D">
      <w:r>
        <w:t>W przypadku braku uzasadnienia dla zaznaczonego celu, nie zostanie on uwzględniony przy ocenie kryterium.</w:t>
      </w:r>
    </w:p>
    <w:p w14:paraId="1647ED18" w14:textId="77777777" w:rsidR="00561A7D" w:rsidRPr="00036A83" w:rsidRDefault="00561A7D" w:rsidP="00561A7D"/>
    <w:p w14:paraId="605F6FE8" w14:textId="77777777" w:rsidR="00561A7D" w:rsidRPr="00036A83" w:rsidRDefault="00561A7D" w:rsidP="00561A7D">
      <w:pPr>
        <w:spacing w:before="0" w:after="0"/>
        <w:jc w:val="left"/>
      </w:pPr>
      <w:r w:rsidRPr="00036A83">
        <w:br w:type="page"/>
      </w:r>
    </w:p>
    <w:p w14:paraId="48550E58" w14:textId="77777777" w:rsidR="00561A7D" w:rsidRPr="006D32C1" w:rsidRDefault="00561A7D" w:rsidP="00AD65BD">
      <w:pPr>
        <w:pStyle w:val="Nagwek4"/>
      </w:pPr>
      <w:bookmarkStart w:id="50" w:name="_Toc136329272"/>
      <w:r w:rsidRPr="006D32C1">
        <w:lastRenderedPageBreak/>
        <w:t>S. REDUKCJA EMISJI ŚRODOWISKOWYCH I OGRANICZENIE KONSUMPCJI ENERGII</w:t>
      </w:r>
      <w:bookmarkEnd w:id="50"/>
    </w:p>
    <w:p w14:paraId="02141180" w14:textId="77777777" w:rsidR="00561A7D" w:rsidRDefault="00561A7D" w:rsidP="00561A7D">
      <w:pPr>
        <w:pBdr>
          <w:top w:val="single" w:sz="4" w:space="1" w:color="auto"/>
          <w:left w:val="single" w:sz="4" w:space="4" w:color="auto"/>
          <w:bottom w:val="single" w:sz="4" w:space="1" w:color="auto"/>
          <w:right w:val="single" w:sz="4" w:space="4" w:color="auto"/>
        </w:pBdr>
        <w:shd w:val="clear" w:color="auto" w:fill="DBDBDB" w:themeFill="accent3" w:themeFillTint="66"/>
      </w:pPr>
      <w:r>
        <w:t>Wypełniając sekcję należy bazować na informacjach zawartych w świadectwie charakterystyki energetycznej lub audycie energetycznym – w zależności od tego, który z dokumentów wnioskodawca zamierza dołączyć do wniosku.</w:t>
      </w:r>
    </w:p>
    <w:p w14:paraId="56F01292" w14:textId="77777777" w:rsidR="00561A7D" w:rsidRDefault="00561A7D" w:rsidP="00561A7D"/>
    <w:p w14:paraId="53055849" w14:textId="77777777" w:rsidR="00561A7D" w:rsidRDefault="00561A7D" w:rsidP="000C5102">
      <w:pPr>
        <w:pStyle w:val="Nagwek8"/>
      </w:pPr>
      <w:r w:rsidRPr="006717E1">
        <w:t xml:space="preserve">S.1. </w:t>
      </w:r>
      <w:r>
        <w:t>Należy zaznaczyć, c</w:t>
      </w:r>
      <w:r w:rsidRPr="006717E1">
        <w:t>zy wdrażane będą nowoczesne technologie cyfrowe wspierają</w:t>
      </w:r>
      <w:r>
        <w:t xml:space="preserve">ce </w:t>
      </w:r>
      <w:r w:rsidRPr="006717E1">
        <w:t>transformację w kierunku redukc</w:t>
      </w:r>
      <w:r>
        <w:t xml:space="preserve">ji emisji środowiskowych </w:t>
      </w:r>
      <w:r w:rsidRPr="006717E1">
        <w:t>oraz redukcję wykorzystania zasobów naturalnych i zmniejszenia oddziaływania środowiskowego</w:t>
      </w:r>
    </w:p>
    <w:p w14:paraId="0F18D2EC" w14:textId="77777777" w:rsidR="00561A7D" w:rsidRDefault="00561A7D" w:rsidP="00561A7D">
      <w:r>
        <w:t>Należy zaznaczyć „TAK” lub „NIE DOTYCZY”. W przypadku zaznaczenia odpowiedzi „TAK”, należy opisać, j</w:t>
      </w:r>
      <w:r w:rsidRPr="00DC6C34">
        <w:t>akie rozwiąz</w:t>
      </w:r>
      <w:r>
        <w:t xml:space="preserve">ania </w:t>
      </w:r>
      <w:r w:rsidRPr="00DC6C34">
        <w:t>redukujące emisje środowiskowe</w:t>
      </w:r>
      <w:r>
        <w:t xml:space="preserve">, w szczególności emisję gazów cieplarnianych, będą zastosowane w przedsięwzięciu. Ponadto, należy wskazać, jakie technologie wspierające </w:t>
      </w:r>
      <w:r w:rsidRPr="0066282C">
        <w:t>redukcję wykorzystania zasobów naturalnych i zmniejszen</w:t>
      </w:r>
      <w:r>
        <w:t>ia oddziaływania środowiskowego będą wykorzystywane w ramach przedsięwzięcia.</w:t>
      </w:r>
    </w:p>
    <w:p w14:paraId="46605883" w14:textId="77777777" w:rsidR="00561A7D" w:rsidRDefault="00561A7D" w:rsidP="00561A7D"/>
    <w:p w14:paraId="79307CF1" w14:textId="77777777" w:rsidR="00561A7D" w:rsidRDefault="00561A7D" w:rsidP="000C5102">
      <w:pPr>
        <w:pStyle w:val="Nagwek8"/>
      </w:pPr>
      <w:r w:rsidRPr="006717E1">
        <w:t xml:space="preserve">S.2. </w:t>
      </w:r>
      <w:r>
        <w:t>Należy zaznaczyć, c</w:t>
      </w:r>
      <w:r w:rsidRPr="006717E1">
        <w:t xml:space="preserve">zy </w:t>
      </w:r>
      <w:r>
        <w:t>realizacja</w:t>
      </w:r>
      <w:r w:rsidRPr="006717E1">
        <w:t xml:space="preserve"> przedsięwzięcia prowadzić będzie do ograniczenia zużycia energii w przedsiębiorstwie lub w infrastrukturze należącej do przedsiębiorcy</w:t>
      </w:r>
    </w:p>
    <w:p w14:paraId="54362435" w14:textId="77777777" w:rsidR="00561A7D" w:rsidRDefault="00561A7D" w:rsidP="00561A7D">
      <w:r>
        <w:t xml:space="preserve">Należy zaznaczyć „TAK” lub „NIE DOTYCZY”. </w:t>
      </w:r>
      <w:r w:rsidRPr="0066282C">
        <w:t>W przypadku zaznaczenia</w:t>
      </w:r>
      <w:r>
        <w:t xml:space="preserve"> odpowiedzi „TAK”, należy opisać, j</w:t>
      </w:r>
      <w:r w:rsidRPr="00DC6C34">
        <w:t>akie rozwiązani</w:t>
      </w:r>
      <w:r>
        <w:t xml:space="preserve">a </w:t>
      </w:r>
      <w:r w:rsidRPr="00DC6C34">
        <w:t>ograniczające zużycie</w:t>
      </w:r>
      <w:r>
        <w:t xml:space="preserve"> energii będą zastosowane w przedsięwzięciu.</w:t>
      </w:r>
    </w:p>
    <w:p w14:paraId="3C17EC6E" w14:textId="77777777" w:rsidR="00561A7D" w:rsidRDefault="00561A7D" w:rsidP="00561A7D"/>
    <w:p w14:paraId="7CD6165E" w14:textId="77777777" w:rsidR="00561A7D" w:rsidRDefault="00561A7D" w:rsidP="000C5102">
      <w:pPr>
        <w:pStyle w:val="Nagwek8"/>
      </w:pPr>
      <w:r w:rsidRPr="00C73A95">
        <w:t>S.3. Należ</w:t>
      </w:r>
      <w:r>
        <w:t>y wskaz</w:t>
      </w:r>
      <w:r w:rsidRPr="00C73A95">
        <w:t>ać, o ile procent wartość zapotrzebowania na energię nowego budynku jest niższa od wartości referencyjnej</w:t>
      </w:r>
    </w:p>
    <w:p w14:paraId="3C250F42" w14:textId="77777777" w:rsidR="00561A7D" w:rsidRPr="0080618C" w:rsidRDefault="00561A7D" w:rsidP="00561A7D">
      <w:r w:rsidRPr="0080618C">
        <w:t>Pole wypełniane wyłą</w:t>
      </w:r>
      <w:r>
        <w:t xml:space="preserve">cznie dla nowych przedsięwzięć. </w:t>
      </w:r>
      <w:r w:rsidRPr="0080618C">
        <w:t>Informacje zamieszczone w tym p</w:t>
      </w:r>
      <w:r>
        <w:t xml:space="preserve">unkcie </w:t>
      </w:r>
      <w:r w:rsidRPr="0080618C">
        <w:t>powinny być spójne z danymi pochodzącymi ze świadectw</w:t>
      </w:r>
      <w:r>
        <w:t xml:space="preserve">a charakterystyki energetycznej, </w:t>
      </w:r>
      <w:r w:rsidRPr="000D713F">
        <w:t>stanowiącego załącznik do wniosku</w:t>
      </w:r>
      <w:r>
        <w:t>.</w:t>
      </w:r>
    </w:p>
    <w:p w14:paraId="74C71B3C" w14:textId="77777777" w:rsidR="00561A7D" w:rsidRDefault="00561A7D" w:rsidP="00561A7D"/>
    <w:p w14:paraId="156CB8D9" w14:textId="77777777" w:rsidR="00561A7D" w:rsidRDefault="00561A7D" w:rsidP="000C5102">
      <w:pPr>
        <w:pStyle w:val="Nagwek8"/>
      </w:pPr>
      <w:r w:rsidRPr="00C73A95">
        <w:t>S.4. Należy wskazać, o ile procent usprawnienia redukują emisję lub ograniczają zużycie energii względem stanu przed modernizacją</w:t>
      </w:r>
    </w:p>
    <w:p w14:paraId="06FC0D9D" w14:textId="77777777" w:rsidR="00561A7D" w:rsidRDefault="00561A7D" w:rsidP="00561A7D">
      <w:r w:rsidRPr="0080618C">
        <w:t>Pole wypełniane wyłącznie dla modernizowany</w:t>
      </w:r>
      <w:r>
        <w:t xml:space="preserve">ch przedsięwzięć. </w:t>
      </w:r>
      <w:r w:rsidRPr="0080618C">
        <w:t>Informacje zamieszczone w tym p</w:t>
      </w:r>
      <w:r>
        <w:t xml:space="preserve">unkcie </w:t>
      </w:r>
      <w:r w:rsidRPr="0080618C">
        <w:t>powinny być spójne z danymi pocho</w:t>
      </w:r>
      <w:r>
        <w:t xml:space="preserve">dzącymi z audytu energetycznego, </w:t>
      </w:r>
      <w:r w:rsidRPr="000D713F">
        <w:t>stanowiącego załącznik do wniosku</w:t>
      </w:r>
      <w:r>
        <w:t>.</w:t>
      </w:r>
    </w:p>
    <w:p w14:paraId="0EA2FD08" w14:textId="77777777" w:rsidR="00561A7D" w:rsidRDefault="00561A7D" w:rsidP="00561A7D"/>
    <w:p w14:paraId="1DD1C9D7" w14:textId="77777777" w:rsidR="00561A7D" w:rsidRPr="005F4B18" w:rsidRDefault="00561A7D" w:rsidP="00561A7D">
      <w:r w:rsidRPr="005F4B18">
        <w:br w:type="page"/>
      </w:r>
    </w:p>
    <w:p w14:paraId="1438FDD9" w14:textId="77777777" w:rsidR="00561A7D" w:rsidRPr="006D32C1" w:rsidRDefault="00561A7D" w:rsidP="00AD65BD">
      <w:pPr>
        <w:pStyle w:val="Nagwek4"/>
      </w:pPr>
      <w:bookmarkStart w:id="51" w:name="_Toc136329273"/>
      <w:r w:rsidRPr="006D32C1">
        <w:lastRenderedPageBreak/>
        <w:t>T. ZWIĘKSZENIE ZDOLNOŚCI PRODUKCYJNYCH PRZEDSIĘBIORSTWA</w:t>
      </w:r>
      <w:bookmarkEnd w:id="51"/>
    </w:p>
    <w:p w14:paraId="696F1EE8" w14:textId="77777777" w:rsidR="00561A7D" w:rsidRDefault="00561A7D" w:rsidP="00561A7D">
      <w:pPr>
        <w:pBdr>
          <w:top w:val="single" w:sz="4" w:space="1" w:color="auto"/>
          <w:left w:val="single" w:sz="4" w:space="4" w:color="auto"/>
          <w:bottom w:val="single" w:sz="4" w:space="1" w:color="auto"/>
          <w:right w:val="single" w:sz="4" w:space="4" w:color="auto"/>
        </w:pBdr>
        <w:shd w:val="clear" w:color="auto" w:fill="DBDBDB" w:themeFill="accent3" w:themeFillTint="66"/>
      </w:pPr>
      <w:r>
        <w:t>Sekcja dotyczy wyłącznie</w:t>
      </w:r>
      <w:r w:rsidRPr="00F92BF0">
        <w:t xml:space="preserve"> przedsiębiorstw przemysłowych.</w:t>
      </w:r>
    </w:p>
    <w:p w14:paraId="6701A982" w14:textId="77777777" w:rsidR="00561A7D" w:rsidRDefault="00561A7D" w:rsidP="00561A7D"/>
    <w:p w14:paraId="45D0CA66" w14:textId="77777777" w:rsidR="00561A7D" w:rsidRDefault="00561A7D" w:rsidP="000C5102">
      <w:pPr>
        <w:pStyle w:val="Nagwek8"/>
      </w:pPr>
      <w:r w:rsidRPr="00EA2E94">
        <w:t>T.1. Należy zaznaczyć rodzaje inwestycji, które będą realizowane w ramach przedsięwzięcia</w:t>
      </w:r>
    </w:p>
    <w:p w14:paraId="75F193A7" w14:textId="77777777" w:rsidR="00561A7D" w:rsidRPr="003573C7" w:rsidRDefault="00561A7D" w:rsidP="00561A7D">
      <w:r>
        <w:t>Do wyboru:</w:t>
      </w:r>
    </w:p>
    <w:p w14:paraId="4FBA5D63" w14:textId="044DA421" w:rsidR="00561A7D" w:rsidRDefault="00561A7D" w:rsidP="00510AB2">
      <w:pPr>
        <w:pStyle w:val="Akapitzlist"/>
        <w:numPr>
          <w:ilvl w:val="0"/>
          <w:numId w:val="55"/>
        </w:numPr>
        <w:spacing w:before="180" w:line="264" w:lineRule="auto"/>
      </w:pPr>
      <w:r>
        <w:t>zwiększenie zdolności produkcyjnych przedsiębiorstwa</w:t>
      </w:r>
      <w:r w:rsidR="00312D69">
        <w:t>,</w:t>
      </w:r>
    </w:p>
    <w:p w14:paraId="3B9D7236" w14:textId="319E33D8" w:rsidR="00561A7D" w:rsidRDefault="00561A7D" w:rsidP="00510AB2">
      <w:pPr>
        <w:pStyle w:val="Akapitzlist"/>
        <w:numPr>
          <w:ilvl w:val="0"/>
          <w:numId w:val="55"/>
        </w:numPr>
        <w:spacing w:before="180" w:line="264" w:lineRule="auto"/>
      </w:pPr>
      <w:r>
        <w:t>budowa nowego zakładu</w:t>
      </w:r>
      <w:r w:rsidR="00312D69">
        <w:t>,</w:t>
      </w:r>
    </w:p>
    <w:p w14:paraId="223353E4" w14:textId="64E2D3B7" w:rsidR="00561A7D" w:rsidRDefault="00561A7D" w:rsidP="00510AB2">
      <w:pPr>
        <w:pStyle w:val="Akapitzlist"/>
        <w:numPr>
          <w:ilvl w:val="0"/>
          <w:numId w:val="55"/>
        </w:numPr>
        <w:spacing w:before="180" w:line="264" w:lineRule="auto"/>
      </w:pPr>
      <w:r>
        <w:t>uruchomienie produkcji nowego, dotychczas niewytwarzanego produktu</w:t>
      </w:r>
      <w:r w:rsidR="00312D69">
        <w:t>.</w:t>
      </w:r>
    </w:p>
    <w:p w14:paraId="2626163D" w14:textId="77777777" w:rsidR="00561A7D" w:rsidRDefault="00561A7D" w:rsidP="00561A7D">
      <w:r w:rsidRPr="003573C7">
        <w:t>Jeżeli pr</w:t>
      </w:r>
      <w:r>
        <w:t>zedsięwzięcie</w:t>
      </w:r>
      <w:r w:rsidRPr="003573C7">
        <w:t xml:space="preserve"> nie</w:t>
      </w:r>
      <w:r>
        <w:t xml:space="preserve"> przewiduje</w:t>
      </w:r>
      <w:r w:rsidRPr="003573C7">
        <w:t xml:space="preserve"> żadne</w:t>
      </w:r>
      <w:r>
        <w:t>go</w:t>
      </w:r>
      <w:r w:rsidRPr="003573C7">
        <w:t xml:space="preserve"> z wymienionych</w:t>
      </w:r>
      <w:r>
        <w:t xml:space="preserve"> rodzajów inwestycji</w:t>
      </w:r>
      <w:r w:rsidRPr="003573C7">
        <w:t>, pole należy pozostawić</w:t>
      </w:r>
      <w:r>
        <w:t xml:space="preserve"> puste.</w:t>
      </w:r>
    </w:p>
    <w:p w14:paraId="1E2FF5C8" w14:textId="77777777" w:rsidR="00561A7D" w:rsidRDefault="00561A7D" w:rsidP="00561A7D">
      <w:r>
        <w:t>Dopuszczalne jest zaznaczenie od 0 do 3 rodzajów inwestycji.</w:t>
      </w:r>
    </w:p>
    <w:p w14:paraId="30F4C868" w14:textId="77777777" w:rsidR="00561A7D" w:rsidRDefault="00561A7D" w:rsidP="00561A7D">
      <w:r w:rsidRPr="009B6979">
        <w:t>Informacje</w:t>
      </w:r>
      <w:r>
        <w:t xml:space="preserve"> zaznaczone</w:t>
      </w:r>
      <w:r w:rsidRPr="009B6979">
        <w:t xml:space="preserve"> w t</w:t>
      </w:r>
      <w:r>
        <w:t>ym polu</w:t>
      </w:r>
      <w:r w:rsidRPr="009B6979">
        <w:t xml:space="preserve"> powinny być zgodne z sekcją H dotyczącą inwestycji początkowej.</w:t>
      </w:r>
    </w:p>
    <w:p w14:paraId="39B913F3" w14:textId="77777777" w:rsidR="00561A7D" w:rsidRDefault="00561A7D" w:rsidP="00561A7D"/>
    <w:p w14:paraId="0C3F26C6" w14:textId="77777777" w:rsidR="00561A7D" w:rsidRDefault="00561A7D" w:rsidP="000C5102">
      <w:pPr>
        <w:pStyle w:val="Nagwek8"/>
      </w:pPr>
      <w:r w:rsidRPr="00EA2E94">
        <w:t xml:space="preserve">T.2. Należy zaznaczyć, o ile procent </w:t>
      </w:r>
      <w:r>
        <w:t>wzrośnie</w:t>
      </w:r>
      <w:r w:rsidRPr="00EA2E94">
        <w:t xml:space="preserve"> zdolność produkcyjna przedsiębiorstwa w wyniku zrealizowania przedsięwzięcia oraz wykazać, w jaki sposób to nastąpi</w:t>
      </w:r>
    </w:p>
    <w:p w14:paraId="6DBF3712" w14:textId="77777777" w:rsidR="00561A7D" w:rsidRPr="003573C7" w:rsidRDefault="00561A7D" w:rsidP="00561A7D">
      <w:r>
        <w:t>Należy wybrać przedział procentowy spośród dostępnych:</w:t>
      </w:r>
    </w:p>
    <w:p w14:paraId="5BB08FC5" w14:textId="2E12685B" w:rsidR="00561A7D" w:rsidRDefault="00561A7D" w:rsidP="00510AB2">
      <w:pPr>
        <w:pStyle w:val="Akapitzlist"/>
        <w:numPr>
          <w:ilvl w:val="0"/>
          <w:numId w:val="56"/>
        </w:numPr>
        <w:spacing w:before="180" w:line="264" w:lineRule="auto"/>
      </w:pPr>
      <w:r>
        <w:t>poniżej 5 %</w:t>
      </w:r>
      <w:r w:rsidR="00CA3584">
        <w:t>,</w:t>
      </w:r>
    </w:p>
    <w:p w14:paraId="1F885781" w14:textId="70F4309E" w:rsidR="00561A7D" w:rsidRDefault="00561A7D" w:rsidP="00510AB2">
      <w:pPr>
        <w:pStyle w:val="Akapitzlist"/>
        <w:numPr>
          <w:ilvl w:val="0"/>
          <w:numId w:val="56"/>
        </w:numPr>
        <w:spacing w:before="180" w:line="264" w:lineRule="auto"/>
      </w:pPr>
      <w:r>
        <w:t>od 5 % do 15 %</w:t>
      </w:r>
      <w:r w:rsidR="00CA3584">
        <w:t>,</w:t>
      </w:r>
    </w:p>
    <w:p w14:paraId="4C91A8A9" w14:textId="1DD47232" w:rsidR="00561A7D" w:rsidRDefault="00561A7D" w:rsidP="00510AB2">
      <w:pPr>
        <w:pStyle w:val="Akapitzlist"/>
        <w:numPr>
          <w:ilvl w:val="0"/>
          <w:numId w:val="56"/>
        </w:numPr>
        <w:spacing w:before="180" w:line="264" w:lineRule="auto"/>
      </w:pPr>
      <w:r>
        <w:t>powyżej 15 %</w:t>
      </w:r>
      <w:r w:rsidR="00CA3584">
        <w:t>.</w:t>
      </w:r>
    </w:p>
    <w:p w14:paraId="0B002919" w14:textId="77777777" w:rsidR="00561A7D" w:rsidRPr="009B6979" w:rsidRDefault="00561A7D" w:rsidP="00561A7D">
      <w:r w:rsidRPr="009B6979">
        <w:t>W polu „Uzasadnienie” należy określić liczbowo, o ile zostanie zwiększona zdolność produkcyjna przedsiębiorstwa w wyniku zrealizowania przedsięwzięcia, tj. jakiemu zwiększeniu ulegnie maksymalna ilość produktu, która może zostać wytworzona w określonym czasie w tym przedsiębiorstwie w optymalnych warunkach technicznych, organizacyjnych i ekonomicznych.</w:t>
      </w:r>
      <w:r>
        <w:t xml:space="preserve"> </w:t>
      </w:r>
      <w:r w:rsidRPr="009B6979">
        <w:t>Ponadto, należy wykazać poprzez szczegółowy opis, w jaki sposób nastąpi to zwiększenie zdolności.</w:t>
      </w:r>
      <w:r>
        <w:t xml:space="preserve"> </w:t>
      </w:r>
      <w:r w:rsidRPr="009B6979">
        <w:t>Uzasadnienie należy poprzeć konkretnymi</w:t>
      </w:r>
      <w:r>
        <w:t>, przejrzystymi</w:t>
      </w:r>
      <w:r w:rsidRPr="009B6979">
        <w:t xml:space="preserve"> i </w:t>
      </w:r>
      <w:r>
        <w:t>wiarygodnymi</w:t>
      </w:r>
      <w:r w:rsidRPr="009B6979">
        <w:t xml:space="preserve"> wyliczeniami</w:t>
      </w:r>
      <w:r>
        <w:t xml:space="preserve"> oraz wskazać dokumenty, na podstawie których będzie możliwa weryfikacja tego celu. </w:t>
      </w:r>
      <w:r w:rsidRPr="009B6979">
        <w:t>Brak konkretnych wyliczeń i</w:t>
      </w:r>
      <w:r>
        <w:t xml:space="preserve"> klarownego </w:t>
      </w:r>
      <w:r w:rsidRPr="009B6979">
        <w:t>wykazania, iż to zwiększenie rzeczywiście nastąpi w wyniku zrealizowania przedsięwzięcia, skutkować będzie nie przyznaniem punktów w ramach oceny kryterium.</w:t>
      </w:r>
    </w:p>
    <w:p w14:paraId="2035656C" w14:textId="77777777" w:rsidR="00561A7D" w:rsidRDefault="00561A7D" w:rsidP="00561A7D"/>
    <w:p w14:paraId="3B80A2B2" w14:textId="77777777" w:rsidR="00561A7D" w:rsidRPr="00383523" w:rsidRDefault="00561A7D" w:rsidP="00561A7D">
      <w:pPr>
        <w:spacing w:before="0" w:after="0"/>
        <w:jc w:val="left"/>
      </w:pPr>
      <w:r>
        <w:br w:type="page"/>
      </w:r>
    </w:p>
    <w:p w14:paraId="50EE64EC" w14:textId="77777777" w:rsidR="00561A7D" w:rsidRPr="00ED727F" w:rsidRDefault="00561A7D" w:rsidP="00AD65BD">
      <w:pPr>
        <w:pStyle w:val="Nagwek4"/>
      </w:pPr>
      <w:bookmarkStart w:id="52" w:name="_Toc136329274"/>
      <w:r w:rsidRPr="00ED727F">
        <w:lastRenderedPageBreak/>
        <w:t>U. PODPIS OSOBY UPOWAŻNIONEJ DO REPREZENTOWANIA PRZEDSIĘBIORSTWA</w:t>
      </w:r>
      <w:bookmarkEnd w:id="52"/>
    </w:p>
    <w:p w14:paraId="64A29EE7" w14:textId="77777777" w:rsidR="00561A7D" w:rsidRPr="00100E10" w:rsidRDefault="00561A7D" w:rsidP="00561A7D">
      <w:pPr>
        <w:pBdr>
          <w:top w:val="single" w:sz="4" w:space="1" w:color="auto"/>
          <w:left w:val="single" w:sz="4" w:space="4" w:color="auto"/>
          <w:bottom w:val="single" w:sz="4" w:space="1" w:color="auto"/>
          <w:right w:val="single" w:sz="4" w:space="4" w:color="auto"/>
        </w:pBdr>
        <w:shd w:val="clear" w:color="auto" w:fill="DBDBDB" w:themeFill="accent3" w:themeFillTint="66"/>
      </w:pPr>
      <w:r w:rsidRPr="00100E10">
        <w:t xml:space="preserve">Potwierdzam, że przedstawione w niniejszym formularzu </w:t>
      </w:r>
      <w:r>
        <w:t xml:space="preserve">oraz załącznikach </w:t>
      </w:r>
      <w:r w:rsidRPr="00100E10">
        <w:t>informacje są dokładne i prawidłowe.</w:t>
      </w:r>
    </w:p>
    <w:p w14:paraId="4DB6F6B5" w14:textId="77777777" w:rsidR="00561A7D" w:rsidRDefault="00561A7D" w:rsidP="00561A7D">
      <w:pPr>
        <w:pBdr>
          <w:top w:val="single" w:sz="4" w:space="1" w:color="auto"/>
          <w:left w:val="single" w:sz="4" w:space="4" w:color="auto"/>
          <w:bottom w:val="single" w:sz="4" w:space="1" w:color="auto"/>
          <w:right w:val="single" w:sz="4" w:space="4" w:color="auto"/>
        </w:pBdr>
        <w:shd w:val="clear" w:color="auto" w:fill="DBDBDB" w:themeFill="accent3" w:themeFillTint="66"/>
      </w:pPr>
      <w:r w:rsidRPr="00100E10">
        <w:t xml:space="preserve">Jestem świadomy odpowiedzialności karnej za podanie fałszywych danych </w:t>
      </w:r>
      <w:r>
        <w:t>oraz</w:t>
      </w:r>
      <w:r w:rsidRPr="00100E10">
        <w:t xml:space="preserve"> złożenie fałszywych oświadczeń.</w:t>
      </w:r>
    </w:p>
    <w:p w14:paraId="7F236214" w14:textId="77777777" w:rsidR="00561A7D" w:rsidRDefault="00561A7D" w:rsidP="00561A7D">
      <w:pPr>
        <w:pBdr>
          <w:top w:val="single" w:sz="4" w:space="1" w:color="auto"/>
          <w:left w:val="single" w:sz="4" w:space="4" w:color="auto"/>
          <w:bottom w:val="single" w:sz="4" w:space="1" w:color="auto"/>
          <w:right w:val="single" w:sz="4" w:space="4" w:color="auto"/>
        </w:pBdr>
        <w:shd w:val="clear" w:color="auto" w:fill="DBDBDB" w:themeFill="accent3" w:themeFillTint="66"/>
      </w:pPr>
      <w:r>
        <w:t>Wyrażam zgodę na udzielanie informacji i wykorzystanie, po dokonaniu oceny, zawartości niniejszego wniosku i jego załączników na potrzeby ewaluacji prowadzonych przez Instytucję Koordynującą, Instytucję odpowiedzialną za realizację reformy, Instytucję odpowiedzialną za realizację inwestycji oraz upoważnione przez te Instytucje podmioty.</w:t>
      </w:r>
    </w:p>
    <w:p w14:paraId="0B76A1CA" w14:textId="77777777" w:rsidR="00561A7D" w:rsidRPr="007A1761" w:rsidRDefault="00561A7D" w:rsidP="00561A7D"/>
    <w:p w14:paraId="6129740F" w14:textId="6F7C3342" w:rsidR="00561A7D" w:rsidRPr="00EE1CAE" w:rsidRDefault="00561A7D" w:rsidP="00561A7D">
      <w:r w:rsidRPr="00A22F8A">
        <w:t>Wniosek wraz załącznikami musi być podpisany podpisem elektronicznym przez osoby up</w:t>
      </w:r>
      <w:r w:rsidR="00117619">
        <w:t>oważnione</w:t>
      </w:r>
      <w:r w:rsidRPr="00A22F8A">
        <w:t xml:space="preserve"> do reprezentowania </w:t>
      </w:r>
      <w:r w:rsidR="001D001E">
        <w:t>przedsiębiorstwa</w:t>
      </w:r>
      <w:r>
        <w:t xml:space="preserve">. </w:t>
      </w:r>
      <w:r w:rsidRPr="00B3710D">
        <w:t>Dopuszczalne jest również udzielenie</w:t>
      </w:r>
      <w:r>
        <w:t xml:space="preserve"> </w:t>
      </w:r>
      <w:r w:rsidRPr="00B3710D">
        <w:t xml:space="preserve">pełnomocnictwa do podpisu </w:t>
      </w:r>
      <w:r w:rsidRPr="00EE1CAE">
        <w:t>wniosku w formie notarialnej oraz dołączenie go do wniosku.</w:t>
      </w:r>
    </w:p>
    <w:p w14:paraId="052CB93D" w14:textId="122EC6EA" w:rsidR="008D7F50" w:rsidRPr="00EE1CAE" w:rsidRDefault="00561A7D" w:rsidP="008D7F50">
      <w:r w:rsidRPr="00EE1CAE">
        <w:t>Załączniki będące oryginalnymi dokumentami powinny zostać poświadczone analogicznie jak wniose</w:t>
      </w:r>
      <w:r w:rsidR="008D7F50" w:rsidRPr="00EE1CAE">
        <w:t>k.</w:t>
      </w:r>
    </w:p>
    <w:p w14:paraId="3BE167A3" w14:textId="09554FB2" w:rsidR="00117619" w:rsidRPr="007A1761" w:rsidRDefault="00561A7D" w:rsidP="00561A7D">
      <w:r w:rsidRPr="007A1761">
        <w:t xml:space="preserve">Do wniosku </w:t>
      </w:r>
      <w:r>
        <w:t xml:space="preserve">należy </w:t>
      </w:r>
      <w:r w:rsidRPr="007A1761">
        <w:t>załącz</w:t>
      </w:r>
      <w:r>
        <w:t xml:space="preserve">yć </w:t>
      </w:r>
      <w:r w:rsidRPr="007A1761">
        <w:t>skany</w:t>
      </w:r>
      <w:r>
        <w:t xml:space="preserve"> </w:t>
      </w:r>
      <w:r w:rsidRPr="007A1761">
        <w:t>poświadczonych dokumentów.</w:t>
      </w:r>
    </w:p>
    <w:p w14:paraId="5958D881" w14:textId="77777777" w:rsidR="00561A7D" w:rsidRDefault="00561A7D" w:rsidP="00EE1CAE"/>
    <w:p w14:paraId="4076BF94" w14:textId="77777777" w:rsidR="00561A7D" w:rsidRDefault="00561A7D" w:rsidP="00EE1CAE"/>
    <w:p w14:paraId="26A06E21" w14:textId="77777777" w:rsidR="00561A7D" w:rsidRDefault="00561A7D" w:rsidP="00561A7D">
      <w:pPr>
        <w:spacing w:before="0" w:after="0"/>
        <w:jc w:val="left"/>
      </w:pPr>
      <w:r>
        <w:br w:type="page"/>
      </w:r>
    </w:p>
    <w:p w14:paraId="73ADA7E6" w14:textId="77777777" w:rsidR="00561A7D" w:rsidRPr="00DB646A" w:rsidRDefault="00561A7D" w:rsidP="00AD65BD">
      <w:pPr>
        <w:pStyle w:val="Nagwek4"/>
      </w:pPr>
      <w:bookmarkStart w:id="53" w:name="_Toc136329275"/>
      <w:r>
        <w:lastRenderedPageBreak/>
        <w:t>W</w:t>
      </w:r>
      <w:r w:rsidRPr="00E635FC">
        <w:t>. OŚWIADCZENIA</w:t>
      </w:r>
      <w:bookmarkEnd w:id="53"/>
    </w:p>
    <w:p w14:paraId="680F206F" w14:textId="77777777" w:rsidR="00561A7D" w:rsidRDefault="00561A7D" w:rsidP="00561A7D">
      <w:pPr>
        <w:pBdr>
          <w:top w:val="single" w:sz="4" w:space="1" w:color="auto"/>
          <w:left w:val="single" w:sz="4" w:space="4" w:color="auto"/>
          <w:bottom w:val="single" w:sz="4" w:space="1" w:color="auto"/>
          <w:right w:val="single" w:sz="4" w:space="4" w:color="auto"/>
        </w:pBdr>
        <w:shd w:val="clear" w:color="auto" w:fill="DBDBDB" w:themeFill="accent3" w:themeFillTint="66"/>
      </w:pPr>
      <w:r>
        <w:t>Wnioskodawca zobowiązany jest do zapoznania się z treścią oświadczeń, które akceptuje poprzez złożenie niniejszego wniosku do Instytucji odpowiedzialnej za realizację inwestycji A2.1.1 z KPO.</w:t>
      </w:r>
    </w:p>
    <w:p w14:paraId="14973E96" w14:textId="67F55CE7" w:rsidR="00561A7D" w:rsidRDefault="00561A7D" w:rsidP="00561A7D">
      <w:pPr>
        <w:pBdr>
          <w:top w:val="single" w:sz="4" w:space="1" w:color="auto"/>
          <w:left w:val="single" w:sz="4" w:space="4" w:color="auto"/>
          <w:bottom w:val="single" w:sz="4" w:space="1" w:color="auto"/>
          <w:right w:val="single" w:sz="4" w:space="4" w:color="auto"/>
        </w:pBdr>
        <w:shd w:val="clear" w:color="auto" w:fill="DBDBDB" w:themeFill="accent3" w:themeFillTint="66"/>
      </w:pPr>
      <w:r>
        <w:t>Oświadczenia podzielone zostały na dwie sekcje</w:t>
      </w:r>
      <w:r w:rsidR="007958A6">
        <w:t>.</w:t>
      </w:r>
      <w:r w:rsidR="009623BA">
        <w:t xml:space="preserve"> </w:t>
      </w:r>
      <w:r>
        <w:t xml:space="preserve">Każdy wnioskodawca ma obowiązek wypełnić obie, z tym, że </w:t>
      </w:r>
      <w:r w:rsidR="00F34A2D">
        <w:t xml:space="preserve">w pierwszej </w:t>
      </w:r>
      <w:r>
        <w:t>sek</w:t>
      </w:r>
      <w:r w:rsidR="00CB100B">
        <w:t>cj</w:t>
      </w:r>
      <w:r w:rsidR="00F34A2D">
        <w:t>i</w:t>
      </w:r>
      <w:r w:rsidR="00CB100B">
        <w:t xml:space="preserve"> </w:t>
      </w:r>
      <w:r w:rsidR="00F34A2D">
        <w:t xml:space="preserve">każdy wnioskodawca powinien </w:t>
      </w:r>
      <w:r w:rsidR="00CB100B">
        <w:t>odznaczyć</w:t>
      </w:r>
      <w:r w:rsidR="00F34A2D">
        <w:t xml:space="preserve"> obligatoryjnie wszystkie oświadczenia</w:t>
      </w:r>
      <w:r>
        <w:t xml:space="preserve">, </w:t>
      </w:r>
      <w:r w:rsidR="00F34A2D">
        <w:t xml:space="preserve">natomiast </w:t>
      </w:r>
      <w:r w:rsidR="00CB100B">
        <w:t>w</w:t>
      </w:r>
      <w:r>
        <w:t xml:space="preserve"> drug</w:t>
      </w:r>
      <w:r w:rsidR="00CB100B">
        <w:t>iej</w:t>
      </w:r>
      <w:r>
        <w:t xml:space="preserve"> sekc</w:t>
      </w:r>
      <w:r w:rsidR="00CB100B">
        <w:t>j</w:t>
      </w:r>
      <w:r w:rsidR="007958A6">
        <w:t xml:space="preserve">i należy </w:t>
      </w:r>
      <w:r>
        <w:t>wybrać właściwą opcję „Tak” lub „Nie dotyczy”</w:t>
      </w:r>
      <w:r w:rsidR="00F34A2D">
        <w:t xml:space="preserve"> przy każdym z oświadczeń</w:t>
      </w:r>
      <w:r>
        <w:t>.</w:t>
      </w:r>
    </w:p>
    <w:p w14:paraId="4771A8A4" w14:textId="72C5F6EC" w:rsidR="00561A7D" w:rsidRDefault="00561A7D" w:rsidP="00561A7D">
      <w:pPr>
        <w:pBdr>
          <w:top w:val="single" w:sz="4" w:space="1" w:color="auto"/>
          <w:left w:val="single" w:sz="4" w:space="4" w:color="auto"/>
          <w:bottom w:val="single" w:sz="4" w:space="1" w:color="auto"/>
          <w:right w:val="single" w:sz="4" w:space="4" w:color="auto"/>
        </w:pBdr>
        <w:shd w:val="clear" w:color="auto" w:fill="DBDBDB" w:themeFill="accent3" w:themeFillTint="66"/>
      </w:pPr>
      <w:r>
        <w:t>Pod każdą sekc</w:t>
      </w:r>
      <w:r w:rsidR="00CB100B">
        <w:t>ją oświadczeń powinien znaleźć się podpis</w:t>
      </w:r>
      <w:r w:rsidR="007958A6">
        <w:t xml:space="preserve"> osoby upoważnionej</w:t>
      </w:r>
      <w:r w:rsidR="00F34A2D">
        <w:t xml:space="preserve"> do reprezentowania przedsiębiorstwa</w:t>
      </w:r>
      <w:r w:rsidR="00CB100B">
        <w:t>.</w:t>
      </w:r>
    </w:p>
    <w:p w14:paraId="2D7CB8CF" w14:textId="24CAA7AE" w:rsidR="008B23EA" w:rsidRDefault="008B23EA" w:rsidP="008B23EA"/>
    <w:p w14:paraId="091AF847" w14:textId="77777777" w:rsidR="002E2D9C" w:rsidRPr="000E60AA" w:rsidRDefault="002E2D9C" w:rsidP="002E2D9C">
      <w:pPr>
        <w:pStyle w:val="Nagwek2"/>
        <w:spacing w:before="240" w:after="240"/>
      </w:pPr>
      <w:r w:rsidRPr="000E60AA">
        <w:t xml:space="preserve">Oświadczenia obligatoryjne dla każdego </w:t>
      </w:r>
      <w:r>
        <w:t>w</w:t>
      </w:r>
      <w:r w:rsidRPr="000E60AA">
        <w:t>nioskodawcy</w:t>
      </w:r>
    </w:p>
    <w:p w14:paraId="6AB37EC7" w14:textId="415B8661" w:rsidR="002E2D9C" w:rsidRDefault="002E2D9C" w:rsidP="00637922">
      <w:pPr>
        <w:pStyle w:val="Akapitzlist"/>
        <w:numPr>
          <w:ilvl w:val="0"/>
          <w:numId w:val="83"/>
        </w:numPr>
        <w:spacing w:before="240"/>
        <w:ind w:left="426" w:hanging="426"/>
      </w:pPr>
      <w:r>
        <w:t>Oświadczam, że przedsięwzięcie nie zawiera kosztów mających charakter powtarzających się krajowych wydatków budżetowych.</w:t>
      </w:r>
    </w:p>
    <w:p w14:paraId="031380F9" w14:textId="57940DE1" w:rsidR="002E2D9C" w:rsidRDefault="002E2D9C" w:rsidP="00637922">
      <w:pPr>
        <w:pStyle w:val="Akapitzlist"/>
        <w:numPr>
          <w:ilvl w:val="0"/>
          <w:numId w:val="83"/>
        </w:numPr>
        <w:spacing w:before="240"/>
        <w:ind w:left="426" w:hanging="426"/>
      </w:pPr>
      <w:r>
        <w:t xml:space="preserve">Oświadczam, że przedsięwzięcie jest zgodne z właściwymi przepisami prawa krajowego i unijnego. </w:t>
      </w:r>
    </w:p>
    <w:p w14:paraId="1E477A6B" w14:textId="26D96813" w:rsidR="002E2D9C" w:rsidRDefault="002E2D9C" w:rsidP="00637922">
      <w:pPr>
        <w:pStyle w:val="Akapitzlist"/>
        <w:numPr>
          <w:ilvl w:val="0"/>
          <w:numId w:val="83"/>
        </w:numPr>
        <w:spacing w:before="240"/>
        <w:ind w:left="426" w:hanging="426"/>
      </w:pPr>
      <w:r w:rsidRPr="006722C3">
        <w:t xml:space="preserve">Oświadczam, że przedsięwzięcie jest zgodne z zasadą „nie </w:t>
      </w:r>
      <w:r w:rsidRPr="0012455D">
        <w:t>wyrządzania znaczącej szkody</w:t>
      </w:r>
      <w:r w:rsidRPr="006722C3">
        <w:t>” (Do Not Significant Harm – DNSH), o której mowa w</w:t>
      </w:r>
      <w:r>
        <w:t xml:space="preserve"> art. 17</w:t>
      </w:r>
      <w:r w:rsidRPr="006722C3">
        <w:t xml:space="preserve"> rozporządzeni</w:t>
      </w:r>
      <w:r>
        <w:t>a</w:t>
      </w:r>
      <w:r w:rsidRPr="006722C3">
        <w:t xml:space="preserve"> </w:t>
      </w:r>
      <w:r w:rsidRPr="00CA1178">
        <w:t>Parlamentu Europejskiego i Rady (UE) 2020/852 z dnia 18 czerwca 2020 r. w sprawie ustanowienia ram ułatwiających zrównoważone inwestycje, zmieniając</w:t>
      </w:r>
      <w:r>
        <w:t>ym</w:t>
      </w:r>
      <w:r w:rsidRPr="00CA1178">
        <w:t xml:space="preserve"> rozporządzenie (UE) 2019/2088</w:t>
      </w:r>
      <w:r>
        <w:t xml:space="preserve"> (</w:t>
      </w:r>
      <w:r w:rsidRPr="00CA1178">
        <w:t>Dz. Urz. UE z 22.6.2020, L 198, s. 13</w:t>
      </w:r>
      <w:r>
        <w:t>)</w:t>
      </w:r>
      <w:r w:rsidRPr="006722C3">
        <w:t xml:space="preserve"> </w:t>
      </w:r>
    </w:p>
    <w:p w14:paraId="373029EC" w14:textId="2F2CE545" w:rsidR="002E2D9C" w:rsidRDefault="002E2D9C" w:rsidP="00637922">
      <w:pPr>
        <w:pStyle w:val="Akapitzlist"/>
        <w:numPr>
          <w:ilvl w:val="0"/>
          <w:numId w:val="83"/>
        </w:numPr>
        <w:spacing w:before="240"/>
        <w:ind w:left="426" w:hanging="426"/>
      </w:pPr>
      <w:r>
        <w:t xml:space="preserve">Oświadczam, że przedsięwzięcie jest zgodne z zasadami wymienionymi w dokumencie pn. </w:t>
      </w:r>
      <w:r w:rsidRPr="00770B77">
        <w:rPr>
          <w:i/>
        </w:rPr>
        <w:t>Horyzontalne zasady i kryteria wyboru przedsięwzięć dla Krajowego Planu Odbudowy i Zwiększania Odporności</w:t>
      </w:r>
      <w:r>
        <w:t xml:space="preserve">. </w:t>
      </w:r>
    </w:p>
    <w:p w14:paraId="4DC5256A" w14:textId="0779AF8B" w:rsidR="002E2D9C" w:rsidRDefault="002E2D9C" w:rsidP="00637922">
      <w:pPr>
        <w:pStyle w:val="Akapitzlist"/>
        <w:numPr>
          <w:ilvl w:val="0"/>
          <w:numId w:val="83"/>
        </w:numPr>
        <w:spacing w:before="240"/>
        <w:ind w:left="426" w:hanging="426"/>
      </w:pPr>
      <w:r>
        <w:t xml:space="preserve">Oświadczam, że zostaną zapewnione przez wnioskodawcę wystarczające środki finansowe gwarantujące płynną i terminową realizację przedsięwzięcia przedstawionego w niniejszym wniosku. </w:t>
      </w:r>
    </w:p>
    <w:p w14:paraId="1F3935D1" w14:textId="1E09DE25" w:rsidR="002E2D9C" w:rsidRPr="000B5327" w:rsidRDefault="002E2D9C" w:rsidP="00637922">
      <w:pPr>
        <w:pStyle w:val="Akapitzlist"/>
        <w:numPr>
          <w:ilvl w:val="0"/>
          <w:numId w:val="83"/>
        </w:numPr>
        <w:spacing w:before="240"/>
        <w:ind w:left="426" w:hanging="426"/>
      </w:pPr>
      <w:r>
        <w:t xml:space="preserve">Oświadczam, że w przypadku otrzymania dofinansowania na realizację przedsięwzięcia nie dojdzie do podwójnego </w:t>
      </w:r>
      <w:r w:rsidRPr="000F4536">
        <w:t xml:space="preserve">finansowania, o którym mowa w art. 14la pkt 7 ustawy z dnia 6 grudnia 2006 r. </w:t>
      </w:r>
      <w:r w:rsidRPr="00770B77">
        <w:rPr>
          <w:i/>
        </w:rPr>
        <w:t>o zasadach prowadzenia polityki rozwoju</w:t>
      </w:r>
      <w:r w:rsidRPr="000F4536">
        <w:t xml:space="preserve"> (Dz. U. z 2023 r. poz. </w:t>
      </w:r>
      <w:r>
        <w:t>1259 i 1273</w:t>
      </w:r>
      <w:r w:rsidRPr="000B5327">
        <w:t xml:space="preserve">). </w:t>
      </w:r>
    </w:p>
    <w:p w14:paraId="70D25263" w14:textId="759519E0" w:rsidR="002E2D9C" w:rsidRPr="000B5327" w:rsidRDefault="002E2D9C" w:rsidP="00637922">
      <w:pPr>
        <w:pStyle w:val="Akapitzlist"/>
        <w:numPr>
          <w:ilvl w:val="0"/>
          <w:numId w:val="83"/>
        </w:numPr>
        <w:spacing w:before="240"/>
        <w:ind w:left="426" w:hanging="426"/>
      </w:pPr>
      <w:r w:rsidRPr="000B5327">
        <w:t xml:space="preserve">Oświadczam, że </w:t>
      </w:r>
      <w:r>
        <w:t>w</w:t>
      </w:r>
      <w:r w:rsidRPr="000B5327">
        <w:t>nioskodawca nie otrzymał dofinansowania na przedsięwzięcie lub część przedsięwzięcia będącego przedmiotem niniejszego wniosku, co oznacza, że żaden element przedsięwzięcia, w zakresie, w jakim jest zadeklarowany jako koszt kwalifikowany we wniosku, nie był, nie jest i nie będzie przedłożony do rozliczenia, poświadczenia oraz refundacji w ramach innej inwestycji z Instrumentu na rzecz Odbudowy i Zwiększania Odporności, innych instrumentów Unii Europejskiej, w tym finansowanych ze środków funduszy strukturalnych, Funduszu Spójności lub z innych źródeł w ramach budżetu Unii Europejskiej, ani z bezzwrotnych instrumentów międzynarodowych lub dotacji z krajowych środków publicznych</w:t>
      </w:r>
      <w:r>
        <w:t>.</w:t>
      </w:r>
    </w:p>
    <w:p w14:paraId="4FAF9A66" w14:textId="47D9DC62" w:rsidR="002E2D9C" w:rsidRPr="000B5327" w:rsidRDefault="002E2D9C" w:rsidP="00637922">
      <w:pPr>
        <w:pStyle w:val="Akapitzlist"/>
        <w:numPr>
          <w:ilvl w:val="0"/>
          <w:numId w:val="83"/>
        </w:numPr>
        <w:spacing w:before="240"/>
        <w:ind w:left="426" w:hanging="426"/>
      </w:pPr>
      <w:r w:rsidRPr="000B5327" w:rsidDel="00327110">
        <w:t xml:space="preserve"> </w:t>
      </w:r>
      <w:r w:rsidRPr="000B5327">
        <w:t xml:space="preserve">Oświadczam, że </w:t>
      </w:r>
      <w:r>
        <w:t>w</w:t>
      </w:r>
      <w:r w:rsidRPr="000B5327">
        <w:t xml:space="preserve">nioskodawca nie podlega wykluczeniu z ubiegania się o przyznanie środków publicznych oraz nie został wykluczony z możliwości uzyskania dofinansowania na podstawie art. 207 ustawy z dnia 27 sierpnia 2009 r. </w:t>
      </w:r>
      <w:r w:rsidRPr="00770B77">
        <w:rPr>
          <w:i/>
        </w:rPr>
        <w:t>o finansach publicznych</w:t>
      </w:r>
      <w:r w:rsidRPr="000B5327">
        <w:t xml:space="preserve"> (Dz.</w:t>
      </w:r>
      <w:r>
        <w:t xml:space="preserve"> </w:t>
      </w:r>
      <w:r w:rsidRPr="000B5327">
        <w:t xml:space="preserve">U. </w:t>
      </w:r>
      <w:r>
        <w:t xml:space="preserve">z </w:t>
      </w:r>
      <w:r w:rsidRPr="000B5327">
        <w:t>202</w:t>
      </w:r>
      <w:r>
        <w:t>3 r.</w:t>
      </w:r>
      <w:r w:rsidRPr="000B5327">
        <w:t xml:space="preserve"> poz. 1</w:t>
      </w:r>
      <w:r>
        <w:t>270, z późn. zm.</w:t>
      </w:r>
      <w:r w:rsidRPr="000B5327">
        <w:t>)</w:t>
      </w:r>
      <w:r>
        <w:t>.</w:t>
      </w:r>
      <w:r w:rsidRPr="000B5327">
        <w:t xml:space="preserve"> </w:t>
      </w:r>
    </w:p>
    <w:p w14:paraId="1EC30D67" w14:textId="485E0AB3" w:rsidR="002E2D9C" w:rsidRPr="000B5327" w:rsidRDefault="002E2D9C" w:rsidP="00637922">
      <w:pPr>
        <w:pStyle w:val="Akapitzlist"/>
        <w:numPr>
          <w:ilvl w:val="0"/>
          <w:numId w:val="83"/>
        </w:numPr>
        <w:spacing w:before="240"/>
        <w:ind w:left="426" w:hanging="426"/>
      </w:pPr>
      <w:r w:rsidRPr="000B5327">
        <w:t xml:space="preserve">Oświadczam, że przedsięwzięcie będące przedmiotem niniejszego wniosku nie powstało w wyniku sztucznego podzielenia większego projektu, o którym mowa w </w:t>
      </w:r>
      <w:r w:rsidRPr="00770B77">
        <w:t>art. 4 ust. 2 GBER, zatem</w:t>
      </w:r>
      <w:r w:rsidRPr="000B5327">
        <w:t xml:space="preserve"> nie stanowi części niepodzielnego zadania o sprecyzowanym charakterze gospodarczym lub technicznym – dużego projektu inwestycyjnego</w:t>
      </w:r>
      <w:r>
        <w:t>.</w:t>
      </w:r>
    </w:p>
    <w:p w14:paraId="3BE5F3CC" w14:textId="1F8DBBD3" w:rsidR="002E2D9C" w:rsidRDefault="002E2D9C" w:rsidP="00637922">
      <w:pPr>
        <w:pStyle w:val="Akapitzlist"/>
        <w:numPr>
          <w:ilvl w:val="0"/>
          <w:numId w:val="83"/>
        </w:numPr>
        <w:spacing w:before="240"/>
        <w:ind w:left="426" w:hanging="426"/>
      </w:pPr>
      <w:r w:rsidRPr="003912D5">
        <w:lastRenderedPageBreak/>
        <w:t xml:space="preserve">Oświadczam, że </w:t>
      </w:r>
      <w:r>
        <w:t>w</w:t>
      </w:r>
      <w:r w:rsidRPr="003912D5">
        <w:t>nioskodawca spełnia kryterium dużego przedsiębiorstwa w rozumieniu załącznika I do</w:t>
      </w:r>
      <w:r>
        <w:t xml:space="preserve"> GBER</w:t>
      </w:r>
      <w:r w:rsidRPr="003912D5">
        <w:t>.</w:t>
      </w:r>
      <w:r>
        <w:t xml:space="preserve"> </w:t>
      </w:r>
      <w:r>
        <w:rPr>
          <w:rFonts w:ascii="MS Gothic" w:eastAsia="MS Gothic" w:hAnsi="MS Gothic" w:hint="eastAsia"/>
        </w:rPr>
        <w:t>.</w:t>
      </w:r>
    </w:p>
    <w:p w14:paraId="7FC6A89B" w14:textId="1001D4D6" w:rsidR="002E2D9C" w:rsidRDefault="002E2D9C" w:rsidP="00637922">
      <w:pPr>
        <w:pStyle w:val="Akapitzlist"/>
        <w:numPr>
          <w:ilvl w:val="0"/>
          <w:numId w:val="83"/>
        </w:numPr>
        <w:spacing w:before="240"/>
        <w:ind w:left="426" w:hanging="426"/>
      </w:pPr>
      <w:r w:rsidRPr="000B5327">
        <w:t xml:space="preserve">Oświadczam, że przedsiębiorstwo – </w:t>
      </w:r>
      <w:r>
        <w:t>w</w:t>
      </w:r>
      <w:r w:rsidRPr="000B5327">
        <w:t xml:space="preserve">nioskodawca – nie znajduje się w trudnej sytuacji w rozumieniu przepisów unijnych, w szczególności </w:t>
      </w:r>
      <w:r>
        <w:t>zapisów GBER</w:t>
      </w:r>
      <w:r w:rsidRPr="000B5327">
        <w:t>, nie pozostaje pod zarządem komisarycznym oraz nie znajduje się w toku likwidacji lub postępowania upadłościowego</w:t>
      </w:r>
      <w:r>
        <w:t>.</w:t>
      </w:r>
    </w:p>
    <w:p w14:paraId="033F37CD" w14:textId="0435FD94" w:rsidR="002E2D9C" w:rsidRDefault="002E2D9C" w:rsidP="00637922">
      <w:pPr>
        <w:pStyle w:val="Akapitzlist"/>
        <w:numPr>
          <w:ilvl w:val="0"/>
          <w:numId w:val="83"/>
        </w:numPr>
        <w:spacing w:before="240"/>
        <w:ind w:left="426" w:hanging="426"/>
      </w:pPr>
      <w:r w:rsidRPr="000B5327">
        <w:t xml:space="preserve">Oświadczam, że na przedsiębiorstwie – </w:t>
      </w:r>
      <w:r>
        <w:t>w</w:t>
      </w:r>
      <w:r w:rsidRPr="000B5327">
        <w:t>nioskodawcy – nie ciąży obowiązek zwrotu pomocy publicznej, wynikający z decyzji Komisji Europejskiej uznającej taką pomoc za niezgodną z prawem oraz z rynkiem wewnętrznym</w:t>
      </w:r>
      <w:r>
        <w:t>.</w:t>
      </w:r>
    </w:p>
    <w:p w14:paraId="2B4C5FC2" w14:textId="3353F77C" w:rsidR="002E2D9C" w:rsidRPr="000B5327" w:rsidRDefault="002E2D9C" w:rsidP="00637922">
      <w:pPr>
        <w:pStyle w:val="Akapitzlist"/>
        <w:numPr>
          <w:ilvl w:val="0"/>
          <w:numId w:val="83"/>
        </w:numPr>
        <w:spacing w:before="240"/>
        <w:ind w:left="426" w:hanging="426"/>
      </w:pPr>
      <w:r w:rsidRPr="000B5327">
        <w:t>Oświadczam, że inwestycja będzie utrzymywana na obszarze otrzymującym pomoc przez co najmniej 5 lat od daty jej ukończenia, z zastrzeżeniem, iż powyższa zasada nie wyklucza wymiany w tym okresie przestarzałych lub zepsutych instalacji lub urządzeń, pod warunkiem że działalność gospodarcza zostanie utrzymana na danym obszarze przez stosowny minimalny okres</w:t>
      </w:r>
      <w:r>
        <w:t>.</w:t>
      </w:r>
    </w:p>
    <w:p w14:paraId="2C02565E" w14:textId="11EDA49C" w:rsidR="002E2D9C" w:rsidRPr="000B5327" w:rsidRDefault="002E2D9C" w:rsidP="00637922">
      <w:pPr>
        <w:pStyle w:val="Akapitzlist"/>
        <w:numPr>
          <w:ilvl w:val="0"/>
          <w:numId w:val="83"/>
        </w:numPr>
        <w:spacing w:before="240"/>
        <w:ind w:left="426" w:hanging="426"/>
      </w:pPr>
      <w:r w:rsidRPr="000B5327">
        <w:t>Oświadczam, że nabywane aktywa są nowe, z zastrzeżeniem, iż ów wymóg nie dotyczy inwestycji początkowej związanej z przejęciem zakładu</w:t>
      </w:r>
      <w:r>
        <w:t>.</w:t>
      </w:r>
    </w:p>
    <w:p w14:paraId="70B82A2A" w14:textId="29A896FF" w:rsidR="002E2D9C" w:rsidRPr="000B5327" w:rsidRDefault="002E2D9C" w:rsidP="00637922">
      <w:pPr>
        <w:pStyle w:val="Akapitzlist"/>
        <w:numPr>
          <w:ilvl w:val="0"/>
          <w:numId w:val="83"/>
        </w:numPr>
        <w:spacing w:before="240"/>
        <w:ind w:left="426" w:hanging="426"/>
      </w:pPr>
      <w:r w:rsidRPr="000B5327">
        <w:t>Oświadczam, że nabywane w ramach przedsięwzięcia wartości niematerialne i prawne będą wykorzystywane wyłącznie w zakładzie otrzymującym pomoc</w:t>
      </w:r>
      <w:r>
        <w:t xml:space="preserve">, </w:t>
      </w:r>
      <w:r w:rsidRPr="000B5327">
        <w:t>będą podlegać amortyzacji</w:t>
      </w:r>
      <w:r>
        <w:t xml:space="preserve">, </w:t>
      </w:r>
      <w:r w:rsidRPr="000B5327">
        <w:t>zostaną zakupione na warunkach rynkowych od osób trzecich niepowiązanych z nabywcą</w:t>
      </w:r>
      <w:r>
        <w:t xml:space="preserve">, </w:t>
      </w:r>
      <w:r w:rsidRPr="000B5327">
        <w:t>zostaną włączone do aktywów przedsiębiorstwa otrzymującego pomoc i pozostaną związane z przedsięwzięciem, na które przyznano pomoc, przez co najmniej 5 lat</w:t>
      </w:r>
      <w:r>
        <w:t>.</w:t>
      </w:r>
    </w:p>
    <w:p w14:paraId="64367B2D" w14:textId="0E1AAD17" w:rsidR="002E2D9C" w:rsidRPr="000B5327" w:rsidRDefault="002E2D9C" w:rsidP="00637922">
      <w:pPr>
        <w:pStyle w:val="Akapitzlist"/>
        <w:numPr>
          <w:ilvl w:val="0"/>
          <w:numId w:val="83"/>
        </w:numPr>
        <w:spacing w:before="240"/>
        <w:ind w:left="426" w:hanging="426"/>
      </w:pPr>
      <w:r w:rsidRPr="000B5327">
        <w:t>Oświadczam, że dzierżawa/najem gruntów i budynków będzie trwać przez okres co najmniej 5 lat od przewidywanego terminu zakończenia projektu inwestycyjnego</w:t>
      </w:r>
      <w:r>
        <w:t>.</w:t>
      </w:r>
    </w:p>
    <w:p w14:paraId="1920592C" w14:textId="26FBC2DD" w:rsidR="002E2D9C" w:rsidRPr="000B5327" w:rsidRDefault="002E2D9C" w:rsidP="00637922">
      <w:pPr>
        <w:pStyle w:val="Akapitzlist"/>
        <w:numPr>
          <w:ilvl w:val="0"/>
          <w:numId w:val="83"/>
        </w:numPr>
        <w:spacing w:before="240"/>
        <w:ind w:left="426" w:hanging="426"/>
      </w:pPr>
      <w:r w:rsidRPr="000B5327">
        <w:t xml:space="preserve">Oświadczam, że dzierżawa/najem instalacji lub maszyn będzie miała formę leasingu finansowego oraz będzie obejmować obowiązek zakupu aktywów przez wnioskodawcę po wygaśnięciu umowy. </w:t>
      </w:r>
    </w:p>
    <w:p w14:paraId="0909AF13" w14:textId="4AEF1108" w:rsidR="002E2D9C" w:rsidRPr="00EF0091" w:rsidRDefault="002E2D9C" w:rsidP="00637922">
      <w:pPr>
        <w:pStyle w:val="Akapitzlist"/>
        <w:numPr>
          <w:ilvl w:val="0"/>
          <w:numId w:val="83"/>
        </w:numPr>
        <w:spacing w:before="240"/>
        <w:ind w:left="426" w:hanging="426"/>
      </w:pPr>
      <w:r w:rsidRPr="00EF0091">
        <w:t>Oświadczam, że wnioskodawca zobowiązuje się do wniesienia wkładu finansowego w wysokości co najmniej 25 % kosztów kwalifikowanych, pochodzący ze środków własnych lub zewnętrznych źródeł finansowania, w postaci wolnej od wszelkiego publicznego wsparcia finansowego</w:t>
      </w:r>
      <w:r>
        <w:t>.</w:t>
      </w:r>
    </w:p>
    <w:p w14:paraId="538E2752" w14:textId="575A480E" w:rsidR="002E2D9C" w:rsidRPr="007519BF" w:rsidRDefault="002E2D9C" w:rsidP="00637922">
      <w:pPr>
        <w:pStyle w:val="Akapitzlist"/>
        <w:numPr>
          <w:ilvl w:val="0"/>
          <w:numId w:val="83"/>
        </w:numPr>
        <w:spacing w:before="240"/>
        <w:ind w:left="426" w:hanging="426"/>
      </w:pPr>
      <w:r w:rsidRPr="000B5327">
        <w:t>Oświadczam, że jestem świadomy, iż w przypadku, o którym mowa w art. 4 ust. 1 lit. a</w:t>
      </w:r>
      <w:r>
        <w:t xml:space="preserve">) </w:t>
      </w:r>
      <w:r w:rsidRPr="000B5327">
        <w:t>GBER, pomoc publiczna stanowi pomoc</w:t>
      </w:r>
      <w:r>
        <w:t xml:space="preserve"> indywidualną podlegającą notyfikacji Komisji Europejskiej i może być udzielona wyłącznie po jej zatwierdzeniu przez Komisję Europejską.</w:t>
      </w:r>
    </w:p>
    <w:p w14:paraId="0F875034" w14:textId="3593780A" w:rsidR="002E2D9C" w:rsidRDefault="002E2D9C" w:rsidP="00637922">
      <w:pPr>
        <w:pStyle w:val="Akapitzlist"/>
        <w:numPr>
          <w:ilvl w:val="0"/>
          <w:numId w:val="83"/>
        </w:numPr>
        <w:spacing w:before="240"/>
        <w:ind w:left="426" w:hanging="426"/>
      </w:pPr>
      <w:r w:rsidRPr="000B5327">
        <w:t>Oświadczam, że dokumentacja związana z realizacją przedsięwzięcia będącego przedmiotem niniejszego wniosku będzie przechowywana przez co najmniej 10 lat od dnia przyznania pomocy</w:t>
      </w:r>
      <w:r>
        <w:t>.</w:t>
      </w:r>
    </w:p>
    <w:p w14:paraId="551CA571" w14:textId="54CC48B5" w:rsidR="002E2D9C" w:rsidRPr="000B5327" w:rsidRDefault="002E2D9C" w:rsidP="00637922">
      <w:pPr>
        <w:pStyle w:val="Akapitzlist"/>
        <w:numPr>
          <w:ilvl w:val="0"/>
          <w:numId w:val="83"/>
        </w:numPr>
        <w:spacing w:before="240"/>
        <w:ind w:left="426" w:hanging="426"/>
      </w:pPr>
      <w:r w:rsidRPr="000B5327">
        <w:t>Oświadczam, że nie zostało dokonane przeniesienie do zakładu, w którym ma zostać dokonana inwestycja początkowa, której dotyczy wniosek o pomoc, w ciągu dwóch lat poprzedzających złożenie wniosku o pomoc, oraz zobowiązuje się, że nie zostanie dokonane takie przeniesienie przez okres dwóch lat od zakończenia inwestycji początkowej, której dotyczy wniosek o pomoc</w:t>
      </w:r>
      <w:r>
        <w:t>.</w:t>
      </w:r>
    </w:p>
    <w:p w14:paraId="4703D5FD" w14:textId="7305622C" w:rsidR="002E2D9C" w:rsidRPr="000B5327" w:rsidRDefault="002E2D9C" w:rsidP="00637922">
      <w:pPr>
        <w:pStyle w:val="Akapitzlist"/>
        <w:numPr>
          <w:ilvl w:val="0"/>
          <w:numId w:val="83"/>
        </w:numPr>
        <w:spacing w:before="240"/>
        <w:ind w:left="426" w:hanging="426"/>
      </w:pPr>
      <w:r w:rsidRPr="000B5327">
        <w:t xml:space="preserve"> Oświadczam, że </w:t>
      </w:r>
      <w:r>
        <w:t>w</w:t>
      </w:r>
      <w:r w:rsidRPr="000B5327">
        <w:t>nioskodawca nie otrzymał pomocy publicznej na koszty wskazane w niniejszym wniosku jako kwalifikowane do wsparcia ze środków KPO</w:t>
      </w:r>
      <w:r>
        <w:t>.</w:t>
      </w:r>
    </w:p>
    <w:p w14:paraId="79352100" w14:textId="4F2010CE" w:rsidR="002E2D9C" w:rsidRDefault="002E2D9C" w:rsidP="00637922">
      <w:pPr>
        <w:pStyle w:val="Akapitzlist"/>
        <w:numPr>
          <w:ilvl w:val="0"/>
          <w:numId w:val="83"/>
        </w:numPr>
        <w:spacing w:before="240"/>
        <w:ind w:left="426" w:hanging="426"/>
      </w:pPr>
      <w:r w:rsidRPr="00D43466">
        <w:t xml:space="preserve">Oświadczam, że na dzień złożenia wniosku o udzielenie wsparcia </w:t>
      </w:r>
      <w:r>
        <w:t>w</w:t>
      </w:r>
      <w:r w:rsidRPr="00D43466">
        <w:t>nioskodawca nie zalega z opłacaniem składek na ubezpieczenie zdrowotne i społeczne wobec Zakładu Ubezpieczeń Społecznych oraz nie zalega z opłacaniem podatków i opłat do Urzędu Skarbowego oraz innych opłat cywiln</w:t>
      </w:r>
      <w:r>
        <w:t>o</w:t>
      </w:r>
      <w:r w:rsidRPr="00D43466">
        <w:t>prawnych</w:t>
      </w:r>
      <w:r>
        <w:t>.</w:t>
      </w:r>
    </w:p>
    <w:p w14:paraId="063FF1E4" w14:textId="32713AF8" w:rsidR="002E2D9C" w:rsidRDefault="002E2D9C" w:rsidP="00637922">
      <w:pPr>
        <w:pStyle w:val="Akapitzlist"/>
        <w:numPr>
          <w:ilvl w:val="0"/>
          <w:numId w:val="83"/>
        </w:numPr>
        <w:spacing w:before="240"/>
        <w:ind w:left="426" w:hanging="426"/>
      </w:pPr>
      <w:r>
        <w:lastRenderedPageBreak/>
        <w:t>Oświadczam, że wnioskodawca zapoznał się z dokumentami dotyczącymi naboru, opublikowanymi na stronie internetowej Ministerstwa Aktywów Państwowych – w szczególności z regulaminem wyboru przedsięwzięć do objęcia wsparciem z planu rozwojowego, instrukcją, warunkami formalnymi, kryteriami szczegółowymi oraz kryteriami horyzontalnymi – i akceptuje zasady określone w tych dokumentach.</w:t>
      </w:r>
    </w:p>
    <w:p w14:paraId="5E2F7917" w14:textId="5772DEA0" w:rsidR="002E2D9C" w:rsidRDefault="002E2D9C" w:rsidP="00637922">
      <w:pPr>
        <w:pStyle w:val="Akapitzlist"/>
        <w:numPr>
          <w:ilvl w:val="0"/>
          <w:numId w:val="83"/>
        </w:numPr>
        <w:spacing w:before="240"/>
        <w:ind w:left="426" w:hanging="426"/>
      </w:pPr>
      <w:r>
        <w:t>Oświadczam, że wnioskodawca zapoznał się z załącznikiem nr 7 do regulaminu pn. Wzór umowy o objęcie wsparciem dostępnym na stronie internetowej Ministerstwa Aktywów Państwowych oraz akceptuje jego treść.</w:t>
      </w:r>
      <w:r w:rsidDel="00242740">
        <w:t xml:space="preserve"> </w:t>
      </w:r>
    </w:p>
    <w:p w14:paraId="5E454936" w14:textId="3385434E" w:rsidR="002E2D9C" w:rsidRDefault="002E2D9C" w:rsidP="00637922">
      <w:pPr>
        <w:pStyle w:val="Akapitzlist"/>
        <w:numPr>
          <w:ilvl w:val="0"/>
          <w:numId w:val="83"/>
        </w:numPr>
        <w:spacing w:before="240"/>
        <w:ind w:left="426" w:hanging="426"/>
      </w:pPr>
      <w:r>
        <w:t>Wnioskodawca zobowiązuje się do informowania Instytucji odpowiedzialnej za realizację inwestycji, która ocenia dokumentację aplikacyjną o wszelkich zmianach w zakresie treści niniejszego wniosku o dofinansowanie oraz sytuacjach, mających znaczenie dla treści ww. oświadczeń – do czasu zakończenia procesu oceny i opublikowania wyników naboru, a w przypadku wyboru przedsięwzięcia do dofinansowania w ramach inwestycji A2.1.1 – do czasu zakończenia realizacji przedsięwzięcia.</w:t>
      </w:r>
    </w:p>
    <w:p w14:paraId="23167F00" w14:textId="67F3668F" w:rsidR="002E2D9C" w:rsidRDefault="002E2D9C" w:rsidP="00637922">
      <w:pPr>
        <w:pStyle w:val="Akapitzlist"/>
        <w:numPr>
          <w:ilvl w:val="0"/>
          <w:numId w:val="83"/>
        </w:numPr>
        <w:spacing w:before="240"/>
        <w:ind w:left="426" w:hanging="426"/>
      </w:pPr>
      <w:r>
        <w:t>Wyrażam zgodę na udzielanie informacji na potrzeby ewaluacji, przeprowadzanych przez Instytucję Koordynującą, Instytucję odpowiedzialną za realizację inwestycji lub inny uprawniony przez te Instytucje podmiot dokonujący oceny.</w:t>
      </w:r>
    </w:p>
    <w:p w14:paraId="3112E96F" w14:textId="5F746D86" w:rsidR="002E2D9C" w:rsidRDefault="002E2D9C" w:rsidP="00637922">
      <w:pPr>
        <w:pStyle w:val="Akapitzlist"/>
        <w:numPr>
          <w:ilvl w:val="0"/>
          <w:numId w:val="83"/>
        </w:numPr>
        <w:spacing w:before="240"/>
        <w:ind w:left="426" w:hanging="426"/>
      </w:pPr>
      <w:r>
        <w:t>Wyrażam zgodę na wizytę we wskazanych miejscach realizacji przedsięwzięcia na potrzeby oceny przed zawarciem umowy o objęcie wsparciem, przeprowadzaną przez Instytucję Koordynującą, Instytucję odpowiedzialną za realizację inwestycji lub inny upoważniony przez te Instytucje podmiot dokonujący ewaluacji.</w:t>
      </w:r>
    </w:p>
    <w:p w14:paraId="3D921746" w14:textId="32476DE0" w:rsidR="002E2D9C" w:rsidRDefault="002E2D9C" w:rsidP="00637922">
      <w:pPr>
        <w:pStyle w:val="Akapitzlist"/>
        <w:numPr>
          <w:ilvl w:val="0"/>
          <w:numId w:val="83"/>
        </w:numPr>
        <w:spacing w:before="240"/>
        <w:ind w:left="426" w:hanging="426"/>
      </w:pPr>
      <w:r>
        <w:t>Wyrażam zgodę na przekazywanie upoważnionemu przez Ministerstwo Aktywów Państwowych podmiotowi zewnętrznemu niezbędnych dokumentów oraz informacji w celu weryfikacji informacji zawartych we wniosku w zakresie niezbędnym do weryfikacji i oceny spełnienia kryteriów. Ponadto, wyrażam zgodę na kontaktowanie się ze mną jako wnioskodawcą i prowadzenie z wnioskodawcą korespondencji w powyższych celach przez Instytucję odpowiedzialną za realizację inwestycji oraz pozostałe podmioty upoważnione do przeprowadzania oceny.</w:t>
      </w:r>
    </w:p>
    <w:p w14:paraId="2893AB01" w14:textId="5EAD28DD" w:rsidR="002E2D9C" w:rsidRDefault="002E2D9C" w:rsidP="00637922">
      <w:pPr>
        <w:pStyle w:val="Akapitzlist"/>
        <w:numPr>
          <w:ilvl w:val="0"/>
          <w:numId w:val="83"/>
        </w:numPr>
        <w:spacing w:before="240"/>
        <w:ind w:left="426" w:hanging="426"/>
      </w:pPr>
      <w:r>
        <w:t>Oświadczam, że zrealizowałem obowiązek informacyjny w imieniu IOI oraz IK, o którym mowa w § 8 ust. 2 regulaminu, wobec osób, których dane przetwarzane będą w celu realizacji przedsięwzięcia objętego wsparciem z planu rozwojowego.</w:t>
      </w:r>
    </w:p>
    <w:p w14:paraId="4413FF48" w14:textId="5DD05743" w:rsidR="002E2D9C" w:rsidRDefault="002E2D9C" w:rsidP="00637922">
      <w:pPr>
        <w:pStyle w:val="Akapitzlist"/>
        <w:numPr>
          <w:ilvl w:val="0"/>
          <w:numId w:val="83"/>
        </w:numPr>
        <w:spacing w:before="240"/>
        <w:ind w:left="426" w:hanging="426"/>
      </w:pPr>
      <w:r>
        <w:t>Oświadczam, że jestem świadomy obowiązków komunikacyjnych należących do Ostatecznego Odbiorcy Wsparcia (OOW), w tym zadań w zakresie komunikacji na temat KPO i przedsięwzięcia, do których realizacji zobligowany jest OOW, zgodnie ze Strategią Promocji i Informacji Krajowego Planu Odbudowy i Zwiększania Odporności.</w:t>
      </w:r>
    </w:p>
    <w:p w14:paraId="4E3556A8" w14:textId="01E4195D" w:rsidR="002E2D9C" w:rsidRDefault="002E2D9C" w:rsidP="00637922">
      <w:pPr>
        <w:pStyle w:val="Akapitzlist"/>
        <w:numPr>
          <w:ilvl w:val="0"/>
          <w:numId w:val="83"/>
        </w:numPr>
        <w:spacing w:before="240"/>
        <w:ind w:left="426" w:hanging="426"/>
      </w:pPr>
      <w:r>
        <w:t xml:space="preserve">Oświadczam, że jestem świadomy obowiązku przestrzegania wskazanej we właściwym regulaminie formy komunikacji z Instytucją odpowiedzialną za realizację inwestycji w trakcie naboru i oceny wniosku o dofinansowanie. </w:t>
      </w:r>
    </w:p>
    <w:p w14:paraId="6F4A3B47" w14:textId="0459F321" w:rsidR="002E2D9C" w:rsidRDefault="002E2D9C" w:rsidP="00637922">
      <w:pPr>
        <w:pStyle w:val="Akapitzlist"/>
        <w:numPr>
          <w:ilvl w:val="0"/>
          <w:numId w:val="83"/>
        </w:numPr>
        <w:spacing w:before="240"/>
        <w:ind w:left="426" w:hanging="426"/>
      </w:pPr>
      <w:r w:rsidRPr="00D43466">
        <w:t xml:space="preserve">Oświadczam, że </w:t>
      </w:r>
      <w:r>
        <w:t>w</w:t>
      </w:r>
      <w:r w:rsidRPr="00D43466">
        <w:t>nioskodawc</w:t>
      </w:r>
      <w:r>
        <w:t xml:space="preserve">a </w:t>
      </w:r>
      <w:r w:rsidRPr="00D43466">
        <w:t>zobowiązuje się do posiadania i stosowania</w:t>
      </w:r>
      <w:r>
        <w:t xml:space="preserve">, </w:t>
      </w:r>
      <w:r w:rsidRPr="006C5A6A">
        <w:t>po zawarciu umowy o objęcie wsparcie</w:t>
      </w:r>
      <w:r>
        <w:t xml:space="preserve">m, </w:t>
      </w:r>
      <w:r w:rsidRPr="00D43466">
        <w:t>procedur dotyczących procesów:</w:t>
      </w:r>
      <w:r>
        <w:t xml:space="preserve"> </w:t>
      </w:r>
      <w:r w:rsidRPr="00D43466">
        <w:t>a)</w:t>
      </w:r>
      <w:r>
        <w:t> </w:t>
      </w:r>
      <w:r w:rsidRPr="00D43466">
        <w:t>przeciwdziałania oraz odpowiedniego postępowania w przypadku wystąpienia konfliktu interesów,</w:t>
      </w:r>
      <w:r>
        <w:t xml:space="preserve"> </w:t>
      </w:r>
      <w:r w:rsidRPr="00D43466">
        <w:t xml:space="preserve">b) zapobiegania wystąpieniu korupcji i nadużyć finansowych oraz odpowiedniego postępowania w przypadku ich wykrycia, c) monitorowania realizacji kontraktu i zgodności prac z </w:t>
      </w:r>
      <w:r>
        <w:t>zawart</w:t>
      </w:r>
      <w:r w:rsidRPr="00D43466">
        <w:t>ą umową,</w:t>
      </w:r>
      <w:r>
        <w:t xml:space="preserve"> </w:t>
      </w:r>
      <w:r w:rsidRPr="00D43466">
        <w:t>d) potwierdzania i odbioru zrealizowanych prac,</w:t>
      </w:r>
      <w:r>
        <w:t xml:space="preserve"> </w:t>
      </w:r>
      <w:r w:rsidRPr="00D43466">
        <w:t>e) archiwizacji i przekazywania dokumentów w wersji elektronicznej,</w:t>
      </w:r>
      <w:r>
        <w:t xml:space="preserve"> </w:t>
      </w:r>
      <w:r w:rsidRPr="00D43466">
        <w:t>f) wprowadzenia zmian do umów z wykonawcami lub kontraktów,</w:t>
      </w:r>
      <w:r>
        <w:t xml:space="preserve"> </w:t>
      </w:r>
      <w:r w:rsidRPr="00D43466">
        <w:t>g) oceny ryzyka nadużyć finansowych,</w:t>
      </w:r>
      <w:r>
        <w:t xml:space="preserve"> </w:t>
      </w:r>
      <w:r w:rsidRPr="00D43466">
        <w:t>h) przygotowania wniosku o płatność, w tym zasad weryfikacji i poświadczania, czy wszystkie wydatki włączane do wniosku o płatność są zgodne z KPO</w:t>
      </w:r>
      <w:r>
        <w:t>.</w:t>
      </w:r>
    </w:p>
    <w:p w14:paraId="0DD1013E" w14:textId="57A730D2" w:rsidR="002E2D9C" w:rsidRDefault="002E2D9C" w:rsidP="00637922">
      <w:pPr>
        <w:pStyle w:val="Akapitzlist"/>
        <w:numPr>
          <w:ilvl w:val="0"/>
          <w:numId w:val="83"/>
        </w:numPr>
        <w:spacing w:before="240"/>
        <w:ind w:left="426" w:hanging="426"/>
      </w:pPr>
      <w:r w:rsidRPr="00D43466">
        <w:lastRenderedPageBreak/>
        <w:t xml:space="preserve">Oświadczam, iż </w:t>
      </w:r>
      <w:r>
        <w:t>w</w:t>
      </w:r>
      <w:r w:rsidRPr="00D43466">
        <w:t>nioskodawca jest świadomy obowiązków w zakresie raportowania na bieżąco efektów realizacji przedsięwzięcia będącego przedmiotem niniejszego wniosku do Instytucji odpowiedzialnej za realizację inwestycji</w:t>
      </w:r>
      <w:r>
        <w:t>.</w:t>
      </w:r>
    </w:p>
    <w:p w14:paraId="2629511C" w14:textId="1BF314F6" w:rsidR="002E2D9C" w:rsidRDefault="002E2D9C" w:rsidP="00637922">
      <w:pPr>
        <w:pStyle w:val="Akapitzlist"/>
        <w:numPr>
          <w:ilvl w:val="0"/>
          <w:numId w:val="83"/>
        </w:numPr>
        <w:spacing w:before="240"/>
        <w:ind w:left="426" w:hanging="426"/>
      </w:pPr>
      <w:r w:rsidRPr="00D43466">
        <w:t>Wyrażam zgodę na przeprowadzanie kontroli we wskazanych miejscach realizacji przedsięwzięcia na potrzeby monitorowania przedsięwzięcia, dokonywaną przez Instytucję Koordynującą, Instytucję odpowiedzialną za realizację inwestycji lub inny upoważni</w:t>
      </w:r>
      <w:r>
        <w:t>ony przez te Instytucje podmiot..</w:t>
      </w:r>
    </w:p>
    <w:p w14:paraId="1A1971BF" w14:textId="77777777" w:rsidR="002E2D9C" w:rsidRDefault="002E2D9C" w:rsidP="00637922">
      <w:pPr>
        <w:pStyle w:val="Akapitzlist"/>
        <w:numPr>
          <w:ilvl w:val="0"/>
          <w:numId w:val="83"/>
        </w:numPr>
        <w:spacing w:before="240"/>
        <w:ind w:left="426" w:hanging="426"/>
      </w:pPr>
      <w:r>
        <w:t>Oświadczam, że wnioskodawca będzie stosował:</w:t>
      </w:r>
    </w:p>
    <w:p w14:paraId="5D2D664E" w14:textId="77777777" w:rsidR="002E2D9C" w:rsidRDefault="002E2D9C" w:rsidP="002E2D9C">
      <w:pPr>
        <w:pStyle w:val="Akapitzlist"/>
        <w:numPr>
          <w:ilvl w:val="0"/>
          <w:numId w:val="37"/>
        </w:numPr>
        <w:spacing w:before="240"/>
      </w:pPr>
      <w:r w:rsidRPr="00EC0AD6">
        <w:t xml:space="preserve">przepisy ustawy z dnia 11 września 2019 r. </w:t>
      </w:r>
      <w:r w:rsidRPr="00EC0AD6">
        <w:rPr>
          <w:i/>
        </w:rPr>
        <w:t>Prawo zamówień publicznych</w:t>
      </w:r>
      <w:r w:rsidRPr="00EC0AD6">
        <w:t xml:space="preserve"> (Dz. U. z 2022 r. poz. 1710, z późn. zm.) dla zawierania umów związanych z realizacją przedsięwzięcia oraz zasa</w:t>
      </w:r>
      <w:r>
        <w:t>dę</w:t>
      </w:r>
      <w:r w:rsidRPr="00EC0AD6">
        <w:t xml:space="preserve"> konkurencyjności</w:t>
      </w:r>
      <w:r>
        <w:t>, stanowiącą załącznik nr 6 do regulaminu –</w:t>
      </w:r>
      <w:r w:rsidRPr="00EC0AD6">
        <w:t xml:space="preserve"> w przypadku przedsiębiorstw zobligowanych</w:t>
      </w:r>
      <w:r>
        <w:t xml:space="preserve"> do stosowania przepisów PZP,</w:t>
      </w:r>
    </w:p>
    <w:p w14:paraId="31BAA7D6" w14:textId="77777777" w:rsidR="002E2D9C" w:rsidRDefault="002E2D9C" w:rsidP="002E2D9C">
      <w:pPr>
        <w:pStyle w:val="Akapitzlist"/>
        <w:numPr>
          <w:ilvl w:val="0"/>
          <w:numId w:val="37"/>
        </w:numPr>
        <w:spacing w:before="240"/>
      </w:pPr>
      <w:r>
        <w:t>co najmniej zasadę konkurencyjności, stanowiącą załącznik nr 6 do regulaminu – w przypadku przedsiębiorstw nie stosujących ww. ustawy.</w:t>
      </w:r>
    </w:p>
    <w:p w14:paraId="60C58CFD" w14:textId="09CAFCAF" w:rsidR="002E2D9C" w:rsidRDefault="002E2D9C" w:rsidP="002E2D9C">
      <w:pPr>
        <w:spacing w:before="240"/>
        <w:ind w:left="786"/>
      </w:pPr>
    </w:p>
    <w:p w14:paraId="15BEB45B" w14:textId="26FA4CFD" w:rsidR="002E2D9C" w:rsidRDefault="002E2D9C" w:rsidP="00637922">
      <w:pPr>
        <w:pStyle w:val="Akapitzlist"/>
        <w:numPr>
          <w:ilvl w:val="0"/>
          <w:numId w:val="83"/>
        </w:numPr>
        <w:spacing w:before="240"/>
        <w:ind w:left="426" w:hanging="426"/>
      </w:pPr>
      <w:r>
        <w:t xml:space="preserve">Wyrażam zgodę na publikowanie przez IOI informacji zawartych w niniejszym wniosku, w zakresie koniecznym do ogłoszenia wyników naboru. </w:t>
      </w:r>
    </w:p>
    <w:p w14:paraId="5019D6DB" w14:textId="13DE31EF" w:rsidR="002E2D9C" w:rsidRDefault="002E2D9C" w:rsidP="00637922">
      <w:pPr>
        <w:pStyle w:val="Akapitzlist"/>
        <w:numPr>
          <w:ilvl w:val="0"/>
          <w:numId w:val="83"/>
        </w:numPr>
        <w:spacing w:before="240"/>
        <w:ind w:left="426" w:hanging="426"/>
      </w:pPr>
      <w:r w:rsidRPr="00F20DEC">
        <w:t>Świadomy/Świadoma</w:t>
      </w:r>
      <w:r>
        <w:rPr>
          <w:rStyle w:val="Odwoanieprzypisudolnego"/>
        </w:rPr>
        <w:footnoteReference w:id="36"/>
      </w:r>
      <w:r>
        <w:rPr>
          <w:vertAlign w:val="superscript"/>
        </w:rPr>
        <w:t>)</w:t>
      </w:r>
      <w:r w:rsidRPr="00F20DEC">
        <w:t xml:space="preserve"> odpowiedzialności karnej przewidzianej w art. 297 ustawy z dnia 6 czerwca 1997 r. </w:t>
      </w:r>
      <w:r w:rsidRPr="00EC0AD6">
        <w:rPr>
          <w:i/>
        </w:rPr>
        <w:t>Kodeks karny</w:t>
      </w:r>
      <w:r w:rsidRPr="003145F6">
        <w:t xml:space="preserve"> (Dz. U. z 2022 r. poz. 1138, z późn. zm.), niniejszym</w:t>
      </w:r>
      <w:r w:rsidRPr="00F20DEC">
        <w:t xml:space="preserve"> oświadczam, że informacje zawarte w niniejszy</w:t>
      </w:r>
      <w:r>
        <w:t>m w</w:t>
      </w:r>
      <w:r w:rsidRPr="00F20DEC">
        <w:t>niosku o objęcie przedsięwzięcia wsparciem z planu rozwojowego, w tym oświadczenia, są zgodne ze stanem faktycznym i prawnym</w:t>
      </w:r>
      <w:r>
        <w:t>.</w:t>
      </w:r>
    </w:p>
    <w:p w14:paraId="4C7B805F" w14:textId="77777777" w:rsidR="002E2D9C" w:rsidRDefault="002E2D9C" w:rsidP="002E2D9C"/>
    <w:p w14:paraId="38F8A09E" w14:textId="77777777" w:rsidR="002E2D9C" w:rsidRDefault="002E2D9C" w:rsidP="002E2D9C">
      <w:pPr>
        <w:pStyle w:val="Nagwek2"/>
        <w:spacing w:before="240" w:after="240"/>
      </w:pPr>
      <w:r>
        <w:t>Oświadczenia fakultatywne</w:t>
      </w:r>
    </w:p>
    <w:p w14:paraId="35369AA7" w14:textId="00AB45E5" w:rsidR="002E2D9C" w:rsidRPr="000B5327" w:rsidRDefault="002E2D9C" w:rsidP="00637922">
      <w:pPr>
        <w:pStyle w:val="Akapitzlist"/>
        <w:numPr>
          <w:ilvl w:val="0"/>
          <w:numId w:val="84"/>
        </w:numPr>
        <w:spacing w:before="240"/>
      </w:pPr>
      <w:r w:rsidRPr="00D43466">
        <w:t>Oświadcz</w:t>
      </w:r>
      <w:r>
        <w:t>am</w:t>
      </w:r>
      <w:r w:rsidRPr="00D43466">
        <w:t xml:space="preserve">, że przedsięwzięcie wygeneruje wysokospecjalistyczne miejsca pracy, zgodnie z informacjami zawartymi w sekcji </w:t>
      </w:r>
      <w:r w:rsidRPr="003912D5">
        <w:rPr>
          <w:i/>
        </w:rPr>
        <w:t>N. TWORZENIE NOWYCH SPECJALISTYCZNYCH MIEJSC PRACY</w:t>
      </w:r>
      <w:r w:rsidRPr="00D43466">
        <w:t xml:space="preserve"> </w:t>
      </w:r>
      <w:r w:rsidRPr="000B5327">
        <w:t xml:space="preserve">niniejszego wniosku. </w:t>
      </w:r>
    </w:p>
    <w:p w14:paraId="0AD7B690" w14:textId="5C182AF9" w:rsidR="002E2D9C" w:rsidRDefault="002E2D9C" w:rsidP="00637922">
      <w:pPr>
        <w:pStyle w:val="Akapitzlist"/>
        <w:numPr>
          <w:ilvl w:val="0"/>
          <w:numId w:val="84"/>
        </w:numPr>
        <w:spacing w:before="240"/>
        <w:ind w:left="426" w:hanging="426"/>
      </w:pPr>
      <w:r>
        <w:t xml:space="preserve">Oświadczam, że w przypadku pomocy przyznanej na zasadniczą zmianę procesu produkcji, koszty kwalifikowane będą przekraczać koszty amortyzacji aktywów związanych z działalnością podlegającą modernizacji w ciągu poprzedzających trzech lat obrotowych. </w:t>
      </w:r>
    </w:p>
    <w:p w14:paraId="10836724" w14:textId="06DC389E" w:rsidR="002E2D9C" w:rsidRDefault="002E2D9C" w:rsidP="00637922">
      <w:pPr>
        <w:pStyle w:val="Akapitzlist"/>
        <w:numPr>
          <w:ilvl w:val="0"/>
          <w:numId w:val="84"/>
        </w:numPr>
        <w:spacing w:before="240"/>
        <w:ind w:left="426" w:hanging="426"/>
      </w:pPr>
      <w:r>
        <w:t xml:space="preserve">Oświadczam, że w przypadku pomocy przyznanej na dywersyfikację istniejącego zakładu, koszty kwalifikowane będą przekraczać o co najmniej 200 % wartość księgową ponownie wykorzystywanych aktywów, odnotowaną w roku obrotowym poprzedzającym rozpoczęcie prac. </w:t>
      </w:r>
    </w:p>
    <w:p w14:paraId="1C1885BB" w14:textId="5F21C6C3" w:rsidR="002E2D9C" w:rsidRPr="000B5327" w:rsidRDefault="002E2D9C" w:rsidP="00637922">
      <w:pPr>
        <w:pStyle w:val="Akapitzlist"/>
        <w:numPr>
          <w:ilvl w:val="0"/>
          <w:numId w:val="84"/>
        </w:numPr>
        <w:spacing w:before="240"/>
        <w:ind w:left="426" w:hanging="426"/>
      </w:pPr>
      <w:r>
        <w:t xml:space="preserve">Oświadczam, że realizacja przedsięwzięcia nie została rozpoczęta przed dniem ani w dniu złożenia wniosku o dofinansowanie, co oznacza, że na dzień złożenia wniosku o udzielenie pomocy publicznej w ramach inwestycji A2.1.1 z Instrumentu na rzecz Odbudowy i Zwiększania Odporności, nie zostały rozpoczęte roboty budowlane w projekcie, ani nie zostało zaciągnięte prawnie wiążące zobowiązanie do zamówienia urządzeń, ani inne zobowiązanie, które sprawia, że inwestycja staje się </w:t>
      </w:r>
      <w:r w:rsidRPr="000B5327">
        <w:t>nieodwracalna.</w:t>
      </w:r>
      <w:r>
        <w:t xml:space="preserve"> </w:t>
      </w:r>
    </w:p>
    <w:p w14:paraId="73CF0C81" w14:textId="0A034B71" w:rsidR="002E2D9C" w:rsidRPr="000B5327" w:rsidRDefault="002E2D9C" w:rsidP="00637922">
      <w:pPr>
        <w:pStyle w:val="Akapitzlist"/>
        <w:numPr>
          <w:ilvl w:val="0"/>
          <w:numId w:val="84"/>
        </w:numPr>
        <w:spacing w:before="240"/>
        <w:ind w:left="426" w:hanging="426"/>
      </w:pPr>
      <w:r w:rsidRPr="000B5327">
        <w:t xml:space="preserve">Oświadczam, że przedsięwzięcie nie dotyczy rodzajów działalności wykluczonych z możliwości uzyskania pomocy, o których mowa </w:t>
      </w:r>
      <w:r>
        <w:t>w GBER</w:t>
      </w:r>
      <w:r w:rsidRPr="000B5327">
        <w:t>.</w:t>
      </w:r>
      <w:r>
        <w:t xml:space="preserve"> </w:t>
      </w:r>
    </w:p>
    <w:p w14:paraId="691FAC31" w14:textId="7C84F01C" w:rsidR="002E2D9C" w:rsidRPr="00F71050" w:rsidRDefault="002E2D9C" w:rsidP="00637922">
      <w:pPr>
        <w:pStyle w:val="Akapitzlist"/>
        <w:numPr>
          <w:ilvl w:val="0"/>
          <w:numId w:val="84"/>
        </w:numPr>
        <w:spacing w:before="240"/>
        <w:ind w:left="426" w:hanging="426"/>
      </w:pPr>
      <w:r w:rsidRPr="000B5327">
        <w:lastRenderedPageBreak/>
        <w:t xml:space="preserve">Oświadczam, że realizacja przedsięwzięcia, w tym finansowanie przeznaczone na budowę infrastruktury, nie przyczyni </w:t>
      </w:r>
      <w:r>
        <w:t xml:space="preserve">się do naruszenia bądź złamania zakazu subsydiowania skrośnego lub pośredniego innej działalności gospodarczej (w tym eksploatacji infrastruktury). </w:t>
      </w:r>
    </w:p>
    <w:p w14:paraId="7F1DD366" w14:textId="66B73133" w:rsidR="002E2D9C" w:rsidRDefault="002E2D9C" w:rsidP="00637922">
      <w:pPr>
        <w:pStyle w:val="Akapitzlist"/>
        <w:numPr>
          <w:ilvl w:val="0"/>
          <w:numId w:val="84"/>
        </w:numPr>
        <w:spacing w:before="240"/>
        <w:ind w:left="426" w:hanging="426"/>
      </w:pPr>
      <w:r>
        <w:t xml:space="preserve">Oświadczam, że jeżeli </w:t>
      </w:r>
      <w:r w:rsidRPr="00B4697C">
        <w:t>wartość inwestycji przekracza 10 mln EUR (dziesięć milionó</w:t>
      </w:r>
      <w:r>
        <w:t xml:space="preserve">w euro) wnioskodawca zobowiązuje się </w:t>
      </w:r>
      <w:r w:rsidRPr="00B4697C">
        <w:t xml:space="preserve">do przeprowadzenia oceny wrażliwości na zmiany klimatu i ryzyka zmiany klimatu prowadzącą do ustalenia, oceny i wdrożenia odpowiednich środków w zakresie adaptacji, o której mowa w Zawiadomieniu Komisji ws. Wytycznych technicznych dotyczących stosowania zasady „nie czyń poważnych szkód” na podstawie rozporządzenia ustanawiającego Instrument na rzecz Odbudowy i Zwiększania Odporności (2021/C 58/01).  Dokument ten </w:t>
      </w:r>
      <w:r>
        <w:t xml:space="preserve">zobowiązuje się </w:t>
      </w:r>
      <w:r w:rsidRPr="00B4697C">
        <w:t>d</w:t>
      </w:r>
      <w:r>
        <w:t xml:space="preserve">ostarczyć przed zawarciem umowy. Przyjmuję do wiadomości, że dostarczenie go jest </w:t>
      </w:r>
      <w:r w:rsidRPr="00B4697C">
        <w:t>warunkiem jej zawarcia.</w:t>
      </w:r>
      <w:r>
        <w:t xml:space="preserve"> </w:t>
      </w:r>
    </w:p>
    <w:p w14:paraId="07CE81B5" w14:textId="2F0090E6" w:rsidR="008B23EA" w:rsidRPr="003D2826" w:rsidRDefault="002E2D9C" w:rsidP="00042785">
      <w:pPr>
        <w:pStyle w:val="Nagwek4"/>
      </w:pPr>
      <w:r w:rsidRPr="000E60AA" w:rsidDel="002E2D9C">
        <w:t xml:space="preserve"> </w:t>
      </w:r>
      <w:r w:rsidR="008B23EA">
        <w:t>Z</w:t>
      </w:r>
      <w:r w:rsidR="008B23EA" w:rsidRPr="00167295">
        <w:t>. ZAŁĄCZNIKI</w:t>
      </w:r>
    </w:p>
    <w:p w14:paraId="1852C091" w14:textId="7355E1E9" w:rsidR="008B23EA" w:rsidRDefault="00387B1C" w:rsidP="00387B1C">
      <w:pPr>
        <w:pBdr>
          <w:top w:val="single" w:sz="4" w:space="1" w:color="auto"/>
          <w:left w:val="single" w:sz="4" w:space="4" w:color="auto"/>
          <w:bottom w:val="single" w:sz="4" w:space="1" w:color="auto"/>
          <w:right w:val="single" w:sz="4" w:space="4" w:color="auto"/>
        </w:pBdr>
        <w:shd w:val="clear" w:color="auto" w:fill="D9D9D9" w:themeFill="background1" w:themeFillShade="D9"/>
      </w:pPr>
      <w:r>
        <w:t xml:space="preserve">Załączniki zostały podzielone na dwie sekcje. Pierwsza lista pn. </w:t>
      </w:r>
      <w:r w:rsidRPr="00387B1C">
        <w:rPr>
          <w:i/>
        </w:rPr>
        <w:t>Załączniki obligatoryjne dla każdego wnioskodawcy</w:t>
      </w:r>
      <w:r>
        <w:t>, dotyczy każdego wnioskodawcy.</w:t>
      </w:r>
    </w:p>
    <w:p w14:paraId="2F9E8D50" w14:textId="77777777" w:rsidR="00387B1C" w:rsidRDefault="00387B1C" w:rsidP="008B23EA"/>
    <w:p w14:paraId="39B23CEA" w14:textId="77777777" w:rsidR="008B23EA" w:rsidRPr="00F10492" w:rsidRDefault="008B23EA" w:rsidP="00042785">
      <w:pPr>
        <w:pStyle w:val="Nagwek8"/>
      </w:pPr>
      <w:r w:rsidRPr="00F10492">
        <w:t xml:space="preserve">Załączniki obligatoryjne dla każdego </w:t>
      </w:r>
      <w:r>
        <w:t>w</w:t>
      </w:r>
      <w:r w:rsidRPr="00F10492">
        <w:t>nioskodawc</w:t>
      </w:r>
      <w:r>
        <w:t>y</w:t>
      </w:r>
    </w:p>
    <w:p w14:paraId="05D7A65E" w14:textId="0386B318" w:rsidR="008B23EA" w:rsidRDefault="008B23EA" w:rsidP="00510AB2">
      <w:pPr>
        <w:pStyle w:val="Akapitzlist"/>
        <w:numPr>
          <w:ilvl w:val="0"/>
          <w:numId w:val="65"/>
        </w:numPr>
        <w:spacing w:before="120" w:after="120"/>
        <w:ind w:left="284" w:hanging="284"/>
      </w:pPr>
      <w:r w:rsidRPr="00CE51AD">
        <w:t>Biznesplan</w:t>
      </w:r>
      <w:r>
        <w:t>.</w:t>
      </w:r>
    </w:p>
    <w:p w14:paraId="2C05FAFE" w14:textId="0DFB1321" w:rsidR="00DA4127" w:rsidRDefault="00DA4127" w:rsidP="00DA4127">
      <w:r>
        <w:t>Dokument musi zawierać opis następujące informacje:</w:t>
      </w:r>
    </w:p>
    <w:p w14:paraId="5AD39145" w14:textId="43C39628" w:rsidR="00DA4127" w:rsidRDefault="00DA4127" w:rsidP="00DA4127">
      <w:pPr>
        <w:pStyle w:val="Akapitzlist"/>
        <w:numPr>
          <w:ilvl w:val="0"/>
          <w:numId w:val="70"/>
        </w:numPr>
      </w:pPr>
      <w:r w:rsidRPr="00DA4127">
        <w:rPr>
          <w:b/>
        </w:rPr>
        <w:t>opis planowanego przedsięwzięcia</w:t>
      </w:r>
      <w:r>
        <w:t>: charakterystyka planowanego przedsięwzięcia (w tym motywy realizacji projekty i krótkie uzasadnienie wyboru projektu)</w:t>
      </w:r>
      <w:r w:rsidR="00C73B27">
        <w:t xml:space="preserve"> oraz jego scenariusz alternatywny w przypadku nieuzyskania wsparcia</w:t>
      </w:r>
      <w:r w:rsidR="00C73B27">
        <w:rPr>
          <w:rStyle w:val="Odwoanieprzypisudolnego"/>
        </w:rPr>
        <w:footnoteReference w:id="37"/>
      </w:r>
      <w:r w:rsidR="00C73B27">
        <w:rPr>
          <w:vertAlign w:val="superscript"/>
        </w:rPr>
        <w:t>)</w:t>
      </w:r>
      <w:r w:rsidR="00C73B27">
        <w:t>, wraz z d</w:t>
      </w:r>
      <w:r w:rsidR="00C73B27" w:rsidRPr="00CA4BDB">
        <w:t>okument</w:t>
      </w:r>
      <w:r w:rsidR="00C73B27">
        <w:t>acją</w:t>
      </w:r>
      <w:r w:rsidR="00C73B27" w:rsidRPr="00CA4BDB">
        <w:t xml:space="preserve"> na poparcie scenariusza alternatywnego</w:t>
      </w:r>
      <w:r w:rsidR="00C73B27">
        <w:rPr>
          <w:rStyle w:val="Odwoanieprzypisudolnego"/>
        </w:rPr>
        <w:footnoteReference w:id="38"/>
      </w:r>
      <w:r w:rsidR="00C73B27">
        <w:rPr>
          <w:vertAlign w:val="superscript"/>
        </w:rPr>
        <w:t>)</w:t>
      </w:r>
      <w:r w:rsidR="00C73B27">
        <w:t>;</w:t>
      </w:r>
    </w:p>
    <w:p w14:paraId="3B100412" w14:textId="7E645336" w:rsidR="00DA4127" w:rsidRDefault="00DA4127" w:rsidP="00DA4127">
      <w:pPr>
        <w:pStyle w:val="Akapitzlist"/>
        <w:numPr>
          <w:ilvl w:val="0"/>
          <w:numId w:val="70"/>
        </w:numPr>
      </w:pPr>
      <w:r w:rsidRPr="00DA4127">
        <w:rPr>
          <w:b/>
        </w:rPr>
        <w:t>informacje o produktach/usługach</w:t>
      </w:r>
      <w:r>
        <w:t>: nazwa produktów/usług i ich charakterystyka (główne cechy, zalety, walory użytkowe), zakres asortymentowy, dla kogo przeznaczone będą produkty/usługi i jakie potrzeby będą zaspokajały, innowacyjność produktów/usług;</w:t>
      </w:r>
    </w:p>
    <w:p w14:paraId="6DF5BF1E" w14:textId="77777777" w:rsidR="00DA4127" w:rsidRDefault="00DA4127" w:rsidP="00DA4127">
      <w:pPr>
        <w:pStyle w:val="Akapitzlist"/>
        <w:numPr>
          <w:ilvl w:val="0"/>
          <w:numId w:val="70"/>
        </w:numPr>
      </w:pPr>
      <w:r w:rsidRPr="00DA4127">
        <w:rPr>
          <w:b/>
        </w:rPr>
        <w:t>analiza rynku</w:t>
      </w:r>
      <w:r>
        <w:t>, w tym:</w:t>
      </w:r>
    </w:p>
    <w:p w14:paraId="62C9271F" w14:textId="4F297332" w:rsidR="00DA4127" w:rsidRDefault="00DA4127" w:rsidP="00DA4127">
      <w:pPr>
        <w:pStyle w:val="Akapitzlist"/>
        <w:numPr>
          <w:ilvl w:val="0"/>
          <w:numId w:val="71"/>
        </w:numPr>
        <w:ind w:left="993" w:hanging="284"/>
      </w:pPr>
      <w:r w:rsidRPr="00DA4127">
        <w:rPr>
          <w:b/>
        </w:rPr>
        <w:t>rynek</w:t>
      </w:r>
      <w:r>
        <w:t>: na jakim obszarze realizowana będzie sprzedaż produktów/usług, koszty i bariery wejścia na rynek, perspektywy i warunki utrzymania się na rynku, tendencje rozwoju rynku (rosnące, stabilizujące się , malejące),</w:t>
      </w:r>
    </w:p>
    <w:p w14:paraId="270EC01B" w14:textId="77777777" w:rsidR="00DA4127" w:rsidRDefault="00DA4127" w:rsidP="00DA4127">
      <w:pPr>
        <w:pStyle w:val="Akapitzlist"/>
        <w:numPr>
          <w:ilvl w:val="0"/>
          <w:numId w:val="71"/>
        </w:numPr>
        <w:ind w:left="993" w:hanging="284"/>
      </w:pPr>
      <w:r w:rsidRPr="00DA4127">
        <w:rPr>
          <w:b/>
        </w:rPr>
        <w:t>odbiorcy</w:t>
      </w:r>
      <w:r>
        <w:t>: opis odbiorców produktów/usług,</w:t>
      </w:r>
    </w:p>
    <w:p w14:paraId="7D934E17" w14:textId="77777777" w:rsidR="00DA4127" w:rsidRDefault="00DA4127" w:rsidP="00DA4127">
      <w:pPr>
        <w:pStyle w:val="Akapitzlist"/>
        <w:numPr>
          <w:ilvl w:val="0"/>
          <w:numId w:val="71"/>
        </w:numPr>
        <w:ind w:left="993" w:hanging="284"/>
      </w:pPr>
      <w:r w:rsidRPr="00DA4127">
        <w:rPr>
          <w:b/>
        </w:rPr>
        <w:t>główni konkurenci</w:t>
      </w:r>
      <w:r>
        <w:t>: opis głównych konkurentów obejmujący: nazwę , lokalizację , asortyment, pozycję (udział w rynku), szacowana wielkość sprzedaży, silne i słabe strony konkurencji,</w:t>
      </w:r>
    </w:p>
    <w:p w14:paraId="2CE32D3E" w14:textId="4D183DCC" w:rsidR="00DA4127" w:rsidRDefault="00DA4127" w:rsidP="00DA4127">
      <w:pPr>
        <w:pStyle w:val="Akapitzlist"/>
        <w:numPr>
          <w:ilvl w:val="0"/>
          <w:numId w:val="71"/>
        </w:numPr>
        <w:ind w:left="993" w:hanging="284"/>
      </w:pPr>
      <w:r w:rsidRPr="00DA4127">
        <w:rPr>
          <w:b/>
        </w:rPr>
        <w:t>działania marketingowe</w:t>
      </w:r>
      <w:r>
        <w:t>: działania w sferze promocji i reklamy (w jaki sposób klienci będą informowani o przedsięwzięciu;</w:t>
      </w:r>
    </w:p>
    <w:p w14:paraId="3C5AAFAB" w14:textId="34059174" w:rsidR="00DA4127" w:rsidRDefault="00DA4127" w:rsidP="00DA4127">
      <w:pPr>
        <w:pStyle w:val="Akapitzlist"/>
        <w:numPr>
          <w:ilvl w:val="0"/>
          <w:numId w:val="70"/>
        </w:numPr>
      </w:pPr>
      <w:r w:rsidRPr="00086CDE">
        <w:rPr>
          <w:b/>
        </w:rPr>
        <w:t>wykonalność i trwałość instytucjonalna przedsięwzięcia</w:t>
      </w:r>
      <w:r>
        <w:t>: uzasadnienie wykonalności projektu w obszarze organizacyjnym i prawnym w określonym czasie przy wykorzystaniu określonych zasobów i zgodnie z założonym harmonogramem realizacji;</w:t>
      </w:r>
    </w:p>
    <w:p w14:paraId="7E121A98" w14:textId="65EEBE60" w:rsidR="00DA4127" w:rsidRDefault="00DA4127" w:rsidP="00DA4127">
      <w:pPr>
        <w:pStyle w:val="Akapitzlist"/>
        <w:numPr>
          <w:ilvl w:val="0"/>
          <w:numId w:val="70"/>
        </w:numPr>
      </w:pPr>
      <w:r w:rsidRPr="00086CDE">
        <w:rPr>
          <w:b/>
        </w:rPr>
        <w:lastRenderedPageBreak/>
        <w:t>plan finansowania przedsięwzięcia</w:t>
      </w:r>
      <w:r>
        <w:t>, w tym:</w:t>
      </w:r>
    </w:p>
    <w:p w14:paraId="4215697E" w14:textId="6383D7D3" w:rsidR="00086CDE" w:rsidRDefault="00DA4127" w:rsidP="00086CDE">
      <w:pPr>
        <w:pStyle w:val="Akapitzlist"/>
        <w:numPr>
          <w:ilvl w:val="0"/>
          <w:numId w:val="72"/>
        </w:numPr>
        <w:ind w:left="993" w:hanging="284"/>
      </w:pPr>
      <w:r w:rsidRPr="00086CDE">
        <w:rPr>
          <w:b/>
        </w:rPr>
        <w:t>nakłady w ramach przedsięwzięcia i źródła finansowania inwestycji</w:t>
      </w:r>
      <w:r>
        <w:t>: poniesione wydatki związane z realizacją przedsięwzięcia, przewidywane wydatki i źródła ich finansowania (środki własne, dotacje, pożyczki). Plan, przedstawiony w formie tabelarycznej, powinien uwzględniać zarówno podział finansowania przedsięwzięcia w poszczególnych latach, jak też proponowaną strukturę finansowania,</w:t>
      </w:r>
    </w:p>
    <w:p w14:paraId="6D316EBC" w14:textId="77777777" w:rsidR="00DA4127" w:rsidRDefault="00DA4127" w:rsidP="00DA4127">
      <w:pPr>
        <w:pStyle w:val="Akapitzlist"/>
        <w:numPr>
          <w:ilvl w:val="0"/>
          <w:numId w:val="72"/>
        </w:numPr>
        <w:ind w:left="993" w:hanging="284"/>
      </w:pPr>
      <w:r w:rsidRPr="00086CDE">
        <w:rPr>
          <w:b/>
        </w:rPr>
        <w:t>analiza przepływów finansowych</w:t>
      </w:r>
      <w:r>
        <w:t>: należy przedstawić analizę przepływów pieniężnych podczas realizacji projektu, uwzględniającą:</w:t>
      </w:r>
    </w:p>
    <w:p w14:paraId="483E44A1" w14:textId="77777777" w:rsidR="00DA4127" w:rsidRDefault="00DA4127" w:rsidP="00DA4127">
      <w:pPr>
        <w:pStyle w:val="Akapitzlist"/>
        <w:numPr>
          <w:ilvl w:val="0"/>
          <w:numId w:val="73"/>
        </w:numPr>
      </w:pPr>
      <w:r>
        <w:t>prognozę przychodów operacyjnych z projektu,</w:t>
      </w:r>
    </w:p>
    <w:p w14:paraId="42B23789" w14:textId="77777777" w:rsidR="00DA4127" w:rsidRDefault="00DA4127" w:rsidP="00DA4127">
      <w:pPr>
        <w:pStyle w:val="Akapitzlist"/>
        <w:numPr>
          <w:ilvl w:val="0"/>
          <w:numId w:val="73"/>
        </w:numPr>
      </w:pPr>
      <w:r>
        <w:t>prognozę kosztów operacyjnych z projektu,</w:t>
      </w:r>
    </w:p>
    <w:p w14:paraId="22488547" w14:textId="77777777" w:rsidR="00DA4127" w:rsidRDefault="00DA4127" w:rsidP="00DA4127">
      <w:pPr>
        <w:pStyle w:val="Akapitzlist"/>
        <w:numPr>
          <w:ilvl w:val="0"/>
          <w:numId w:val="73"/>
        </w:numPr>
      </w:pPr>
      <w:r>
        <w:t>kapitał obrotowy,</w:t>
      </w:r>
    </w:p>
    <w:p w14:paraId="27372FA9" w14:textId="77777777" w:rsidR="00DA4127" w:rsidRDefault="00DA4127" w:rsidP="00DA4127">
      <w:pPr>
        <w:pStyle w:val="Akapitzlist"/>
        <w:numPr>
          <w:ilvl w:val="0"/>
          <w:numId w:val="73"/>
        </w:numPr>
      </w:pPr>
      <w:r>
        <w:t>plan amortyzacji środków trwałych wytworzonych/zakupionych w wyniku realizacji projektu,</w:t>
      </w:r>
    </w:p>
    <w:p w14:paraId="051214C0" w14:textId="77777777" w:rsidR="00DA4127" w:rsidRDefault="00DA4127" w:rsidP="00DA4127">
      <w:pPr>
        <w:pStyle w:val="Akapitzlist"/>
        <w:numPr>
          <w:ilvl w:val="0"/>
          <w:numId w:val="73"/>
        </w:numPr>
      </w:pPr>
      <w:r>
        <w:t>plan spłaty kredytów zaciągniętych na potrzeby projektu,</w:t>
      </w:r>
    </w:p>
    <w:p w14:paraId="1B86C7F1" w14:textId="77777777" w:rsidR="00DA4127" w:rsidRDefault="00DA4127" w:rsidP="00DA4127">
      <w:pPr>
        <w:pStyle w:val="Akapitzlist"/>
        <w:numPr>
          <w:ilvl w:val="0"/>
          <w:numId w:val="73"/>
        </w:numPr>
      </w:pPr>
      <w:r>
        <w:t>rachunek zysków i strat,</w:t>
      </w:r>
    </w:p>
    <w:p w14:paraId="0696EED7" w14:textId="44AC1D8B" w:rsidR="00DA4127" w:rsidRDefault="00DA4127" w:rsidP="00DA4127">
      <w:pPr>
        <w:pStyle w:val="Akapitzlist"/>
        <w:numPr>
          <w:ilvl w:val="0"/>
          <w:numId w:val="73"/>
        </w:numPr>
      </w:pPr>
      <w:r>
        <w:t>rachunek przepływów pieniężnych</w:t>
      </w:r>
      <w:r w:rsidR="00086CDE">
        <w:t>,</w:t>
      </w:r>
    </w:p>
    <w:p w14:paraId="67556780" w14:textId="7CAC1CC7" w:rsidR="00DA4127" w:rsidRDefault="00086CDE" w:rsidP="00DA4127">
      <w:r>
        <w:t>przy czym p</w:t>
      </w:r>
      <w:r w:rsidR="00DA4127">
        <w:t>owyższą analizę należy uzupełnić o analizę przepływów pieniężnych podczas eksploatacji infrastruktury powstałej w wyniku realizacji projektu, uwzględniając przedstawione powyżej elementy</w:t>
      </w:r>
      <w:r>
        <w:t>,</w:t>
      </w:r>
    </w:p>
    <w:p w14:paraId="3BB25739" w14:textId="77777777" w:rsidR="00086CDE" w:rsidRDefault="00086CDE" w:rsidP="00DA4127">
      <w:pPr>
        <w:pStyle w:val="Akapitzlist"/>
        <w:numPr>
          <w:ilvl w:val="0"/>
          <w:numId w:val="72"/>
        </w:numPr>
        <w:ind w:left="993" w:hanging="284"/>
      </w:pPr>
      <w:r w:rsidRPr="00086CDE">
        <w:rPr>
          <w:b/>
        </w:rPr>
        <w:t>z</w:t>
      </w:r>
      <w:r w:rsidR="00DA4127" w:rsidRPr="00086CDE">
        <w:rPr>
          <w:b/>
        </w:rPr>
        <w:t>ałożenia i metodyka analizy finansowej</w:t>
      </w:r>
      <w:r w:rsidR="00DA4127">
        <w:t>: należy wskazać przyjęte na potrzeby analizy wskaźniki makroekonomiczne oraz wyniki wcześniej przeprowadzonych analiz (m.in. analizy rynku, popytu). Konieczne jest przestawienie i uzasadnienie przyjętej metodyki. Podstawowe parametry, które muszą zostać zastosowane w przeprowadzanej analizie to:</w:t>
      </w:r>
    </w:p>
    <w:p w14:paraId="6F50D254" w14:textId="7B4B91CC" w:rsidR="00086CDE" w:rsidRDefault="00DA4127" w:rsidP="00086CDE">
      <w:pPr>
        <w:pStyle w:val="Akapitzlist"/>
        <w:numPr>
          <w:ilvl w:val="0"/>
          <w:numId w:val="74"/>
        </w:numPr>
      </w:pPr>
      <w:r>
        <w:t>ponieważ VAT jest wydatkiem niekwalifikowalnym – w analizie należy uwzględnić ceny netto</w:t>
      </w:r>
      <w:r w:rsidR="00086CDE">
        <w:t>,</w:t>
      </w:r>
    </w:p>
    <w:p w14:paraId="7D704B87" w14:textId="290A8987" w:rsidR="00DA4127" w:rsidRDefault="00DA4127" w:rsidP="00086CDE">
      <w:pPr>
        <w:pStyle w:val="Akapitzlist"/>
        <w:numPr>
          <w:ilvl w:val="0"/>
          <w:numId w:val="74"/>
        </w:numPr>
      </w:pPr>
      <w:r>
        <w:t>okres odniesienia (lata) – należy podać okres jaki został przyjęty do przeprowadzenia analizy</w:t>
      </w:r>
      <w:r w:rsidR="00086CDE">
        <w:t>,</w:t>
      </w:r>
    </w:p>
    <w:p w14:paraId="580E627E" w14:textId="1536D48E" w:rsidR="00DA4127" w:rsidRDefault="00086CDE" w:rsidP="00DA4127">
      <w:pPr>
        <w:pStyle w:val="Akapitzlist"/>
        <w:numPr>
          <w:ilvl w:val="0"/>
          <w:numId w:val="72"/>
        </w:numPr>
        <w:ind w:left="993" w:hanging="284"/>
      </w:pPr>
      <w:r w:rsidRPr="00086CDE">
        <w:rPr>
          <w:b/>
        </w:rPr>
        <w:t>f</w:t>
      </w:r>
      <w:r w:rsidR="00DA4127" w:rsidRPr="00086CDE">
        <w:rPr>
          <w:b/>
        </w:rPr>
        <w:t>inansowa sytuacja wnioskodawcy</w:t>
      </w:r>
      <w:r w:rsidR="00DA4127">
        <w:t>: na podstawie Sprawozdań finansowych za ostatnie trzy lata powinno się opisać sytuację finansową wnioskodawcy, ze szczególnym naciskiem na możliwość sfinansowania ze środków własnych, w deklarowanej we wniosku o wsparcie wysokości, przedmiotowej inwestycji oraz pozostałych inwestycji, które są przez wnioskodawcę już realizowane lub są zaplanowane do realizacji. Należy także odnieść się do mogących wystąpić zakłóceń w procesie przyznawania poszczególnych transz dotacji, jak również skutków mogącego wystąpić niedoszacowania kosztów inwestycji (wraz z możliwościami zaradczymi w tym zakresie, np. możliwość zwiększenia nakładów własnych lub pozyskanie dodatkowych środków itp.)</w:t>
      </w:r>
      <w:r>
        <w:t>,</w:t>
      </w:r>
    </w:p>
    <w:p w14:paraId="470E9C4A" w14:textId="77777777" w:rsidR="00086CDE" w:rsidRDefault="00086CDE" w:rsidP="00DA4127">
      <w:pPr>
        <w:pStyle w:val="Akapitzlist"/>
        <w:numPr>
          <w:ilvl w:val="0"/>
          <w:numId w:val="72"/>
        </w:numPr>
        <w:ind w:left="993" w:hanging="284"/>
      </w:pPr>
      <w:r w:rsidRPr="00086CDE">
        <w:rPr>
          <w:b/>
        </w:rPr>
        <w:t>w</w:t>
      </w:r>
      <w:r w:rsidR="00DA4127" w:rsidRPr="00086CDE">
        <w:rPr>
          <w:b/>
        </w:rPr>
        <w:t>yniki przeprowadzonej analizy finansowej</w:t>
      </w:r>
      <w:r w:rsidR="00DA4127">
        <w:t>: należy przedstawić opis wyników przeprowadzonej analizy oraz zaprezentować zestawienie przynajmniej następujących wskaźników</w:t>
      </w:r>
      <w:r>
        <w:t>:</w:t>
      </w:r>
    </w:p>
    <w:p w14:paraId="405D8A8C" w14:textId="77777777" w:rsidR="00086CDE" w:rsidRDefault="00DA4127" w:rsidP="00086CDE">
      <w:pPr>
        <w:pStyle w:val="Akapitzlist"/>
        <w:numPr>
          <w:ilvl w:val="0"/>
          <w:numId w:val="75"/>
        </w:numPr>
      </w:pPr>
      <w:r>
        <w:t>określających rentowność inwestycji, niezależnie od sposobu jej finansowania:</w:t>
      </w:r>
    </w:p>
    <w:p w14:paraId="1A240B96" w14:textId="77777777" w:rsidR="00086CDE" w:rsidRDefault="00DA4127" w:rsidP="00086CDE">
      <w:pPr>
        <w:pStyle w:val="Akapitzlist"/>
        <w:numPr>
          <w:ilvl w:val="0"/>
          <w:numId w:val="76"/>
        </w:numPr>
      </w:pPr>
      <w:r>
        <w:lastRenderedPageBreak/>
        <w:t>finansowa wewnętrzna stopa zwrotu z inwestycji (FRR/C)</w:t>
      </w:r>
      <w:r w:rsidR="00086CDE">
        <w:t>,</w:t>
      </w:r>
    </w:p>
    <w:p w14:paraId="11113BFE" w14:textId="77777777" w:rsidR="00086CDE" w:rsidRDefault="00DA4127" w:rsidP="00086CDE">
      <w:pPr>
        <w:pStyle w:val="Akapitzlist"/>
        <w:numPr>
          <w:ilvl w:val="0"/>
          <w:numId w:val="76"/>
        </w:numPr>
      </w:pPr>
      <w:r>
        <w:t>finansowa bieżąca wartość netto z inwestycji (FNPV/C)</w:t>
      </w:r>
      <w:r w:rsidR="00086CDE">
        <w:t>,</w:t>
      </w:r>
    </w:p>
    <w:p w14:paraId="34F5D3DB" w14:textId="5D372808" w:rsidR="00086CDE" w:rsidRDefault="00DA4127" w:rsidP="00086CDE">
      <w:pPr>
        <w:pStyle w:val="Akapitzlist"/>
        <w:numPr>
          <w:ilvl w:val="0"/>
          <w:numId w:val="76"/>
        </w:numPr>
      </w:pPr>
      <w:r>
        <w:t>wskaźnik korzyści do kosztów (B/C)</w:t>
      </w:r>
      <w:r w:rsidR="00086CDE">
        <w:t>,</w:t>
      </w:r>
    </w:p>
    <w:p w14:paraId="09376E79" w14:textId="77777777" w:rsidR="00086CDE" w:rsidRDefault="00DA4127" w:rsidP="00086CDE">
      <w:pPr>
        <w:pStyle w:val="Akapitzlist"/>
        <w:numPr>
          <w:ilvl w:val="0"/>
          <w:numId w:val="75"/>
        </w:numPr>
      </w:pPr>
      <w:r>
        <w:t>określających rentowność kapitału krajowego, z uwzględnieniem sposobu finansowania projektu:</w:t>
      </w:r>
    </w:p>
    <w:p w14:paraId="632B1EEF" w14:textId="77777777" w:rsidR="00086CDE" w:rsidRDefault="00DA4127" w:rsidP="00086CDE">
      <w:pPr>
        <w:pStyle w:val="Akapitzlist"/>
        <w:numPr>
          <w:ilvl w:val="0"/>
          <w:numId w:val="77"/>
        </w:numPr>
      </w:pPr>
      <w:r>
        <w:t>finansowa wewnętrzna stopa zwrotu z kapitału (FRR/K)</w:t>
      </w:r>
      <w:r w:rsidR="00086CDE">
        <w:t>,</w:t>
      </w:r>
    </w:p>
    <w:p w14:paraId="008F0F57" w14:textId="4E54BEC6" w:rsidR="00DA4127" w:rsidRDefault="00DA4127" w:rsidP="00086CDE">
      <w:pPr>
        <w:pStyle w:val="Akapitzlist"/>
        <w:numPr>
          <w:ilvl w:val="0"/>
          <w:numId w:val="77"/>
        </w:numPr>
      </w:pPr>
      <w:r>
        <w:t>finansowa bieżąca wartość netto z kapitału (FNPV/K)</w:t>
      </w:r>
      <w:r w:rsidR="00086CDE">
        <w:t>,</w:t>
      </w:r>
    </w:p>
    <w:p w14:paraId="340501D1" w14:textId="39201BA3" w:rsidR="00DA4127" w:rsidRDefault="00086CDE" w:rsidP="00DA4127">
      <w:pPr>
        <w:pStyle w:val="Akapitzlist"/>
        <w:numPr>
          <w:ilvl w:val="0"/>
          <w:numId w:val="72"/>
        </w:numPr>
        <w:ind w:left="993" w:hanging="284"/>
      </w:pPr>
      <w:r w:rsidRPr="00086CDE">
        <w:rPr>
          <w:b/>
        </w:rPr>
        <w:t>t</w:t>
      </w:r>
      <w:r w:rsidR="00DA4127" w:rsidRPr="00086CDE">
        <w:rPr>
          <w:b/>
        </w:rPr>
        <w:t>rwałość finansowa inwestycji</w:t>
      </w:r>
      <w:r w:rsidR="00DA4127">
        <w:t>: należy wykazać i opisać, na podstawie analizy przepływów finansowych, zdolność wnioskodawcy do utrzymania rezultatów inwestycji. Aby zachowanie trwałości finansowej projektu było wykazane, w każdym okresie przepływy pieniężne z działalności przedsiębiorstwa dla projektu przyjmować będą wartość dodatnią.</w:t>
      </w:r>
    </w:p>
    <w:p w14:paraId="3D1610F5" w14:textId="77777777" w:rsidR="008B23EA" w:rsidRDefault="008B23EA" w:rsidP="00510AB2">
      <w:pPr>
        <w:pStyle w:val="Akapitzlist"/>
        <w:numPr>
          <w:ilvl w:val="0"/>
          <w:numId w:val="65"/>
        </w:numPr>
        <w:spacing w:before="120" w:after="120"/>
        <w:ind w:left="284" w:hanging="284"/>
      </w:pPr>
      <w:r w:rsidRPr="00CE51AD">
        <w:t>Harmonogram realizacji przedsięwzięcia w trzech postaciach: realizacji, płatności, w postaci wykresu Gantta</w:t>
      </w:r>
      <w:r>
        <w:t>.</w:t>
      </w:r>
    </w:p>
    <w:p w14:paraId="1295524F" w14:textId="77777777" w:rsidR="008B23EA" w:rsidRDefault="008B23EA" w:rsidP="00510AB2">
      <w:pPr>
        <w:pStyle w:val="Akapitzlist"/>
        <w:numPr>
          <w:ilvl w:val="0"/>
          <w:numId w:val="65"/>
        </w:numPr>
        <w:spacing w:before="120" w:after="120"/>
        <w:ind w:left="284" w:hanging="284"/>
      </w:pPr>
      <w:r w:rsidRPr="00293D86">
        <w:t>Dokumenty uwierzytelniające kondycję finansową przedsiębiorstwa</w:t>
      </w:r>
      <w:r>
        <w:t xml:space="preserve">, w szczególności: </w:t>
      </w:r>
      <w:r w:rsidRPr="00293D86">
        <w:t>sprawozdania finansowe za ostatnie 3 lata obrachunkowe, w tym: bilans, rachunek zysków i strat, rachunek przepływów środków pieniężnych, wraz z raportem i opinią biegłego rewidenta.</w:t>
      </w:r>
    </w:p>
    <w:p w14:paraId="0583693C" w14:textId="77777777" w:rsidR="008B23EA" w:rsidRDefault="008B23EA" w:rsidP="00510AB2">
      <w:pPr>
        <w:pStyle w:val="Akapitzlist"/>
        <w:numPr>
          <w:ilvl w:val="0"/>
          <w:numId w:val="65"/>
        </w:numPr>
        <w:spacing w:before="120" w:after="120"/>
        <w:ind w:left="284" w:hanging="284"/>
      </w:pPr>
      <w:r w:rsidRPr="005C44E2">
        <w:t xml:space="preserve">Aktualny </w:t>
      </w:r>
      <w:r>
        <w:t>dokument potwierdzający wpis do właściwego rejestru (nie starszy niż 30 dni).</w:t>
      </w:r>
    </w:p>
    <w:p w14:paraId="1D68CFAE" w14:textId="77777777" w:rsidR="008B23EA" w:rsidRDefault="008B23EA" w:rsidP="00510AB2">
      <w:pPr>
        <w:pStyle w:val="Akapitzlist"/>
        <w:numPr>
          <w:ilvl w:val="0"/>
          <w:numId w:val="65"/>
        </w:numPr>
        <w:spacing w:before="120" w:after="120"/>
        <w:ind w:left="284" w:hanging="284"/>
      </w:pPr>
      <w:r>
        <w:t>Dokumenty potwierdzające zapewnienie zewnętrznego finansowania, w szczególności:</w:t>
      </w:r>
    </w:p>
    <w:p w14:paraId="7CB13E94" w14:textId="77777777" w:rsidR="00042785" w:rsidRDefault="008B23EA" w:rsidP="00510AB2">
      <w:pPr>
        <w:pStyle w:val="Akapitzlist"/>
        <w:numPr>
          <w:ilvl w:val="0"/>
          <w:numId w:val="67"/>
        </w:numPr>
        <w:ind w:left="567" w:hanging="283"/>
      </w:pPr>
      <w:r>
        <w:t>umowa kredytowa lub promesa kredytowa – sporządzona na podstawie pozytywnej oceny zdolności kredytowej wnioskodawcy, ważna przez okres nie krótszy niż 6 miesięcy od dnia złożenia niniejszego wniosku,</w:t>
      </w:r>
    </w:p>
    <w:p w14:paraId="581D87AB" w14:textId="77777777" w:rsidR="00042785" w:rsidRDefault="008B23EA" w:rsidP="00510AB2">
      <w:pPr>
        <w:pStyle w:val="Akapitzlist"/>
        <w:numPr>
          <w:ilvl w:val="0"/>
          <w:numId w:val="67"/>
        </w:numPr>
        <w:ind w:left="567" w:hanging="283"/>
      </w:pPr>
      <w:r>
        <w:t>dokument potwierdzający wolę pożyczkodawcy do udzielenia pożyczki na rzecz wnioskodawcy na realizację przedsięwzięcia w formie oświadczenia pożyczkodawcy oraz dokumenty finansowe pożyczkodawcy, w szczególności:</w:t>
      </w:r>
    </w:p>
    <w:p w14:paraId="27985127" w14:textId="77777777" w:rsidR="00042785" w:rsidRDefault="008B23EA" w:rsidP="00510AB2">
      <w:pPr>
        <w:pStyle w:val="Akapitzlist"/>
        <w:numPr>
          <w:ilvl w:val="0"/>
          <w:numId w:val="68"/>
        </w:numPr>
        <w:ind w:left="851" w:hanging="284"/>
      </w:pPr>
      <w:r>
        <w:t>pełne sprawozdania finansowe za ostatnie dwa lata obrotowe sporządzone na podstawie ustawy o rachunkowości (dotyczy sytuacji, w której pożyczkodawcą jest osoba prawna lub osoba fizyczna prowadząca działalność gospodarczą),</w:t>
      </w:r>
    </w:p>
    <w:p w14:paraId="05975F61" w14:textId="094E9AE1" w:rsidR="008B23EA" w:rsidRDefault="008B23EA" w:rsidP="00510AB2">
      <w:pPr>
        <w:pStyle w:val="Akapitzlist"/>
        <w:numPr>
          <w:ilvl w:val="0"/>
          <w:numId w:val="68"/>
        </w:numPr>
        <w:ind w:left="851" w:hanging="284"/>
      </w:pPr>
      <w:r>
        <w:t>dokumenty potwierdzające posiadanie środków finansowych przez pożyczkodawcę, np. PIT za ostatni zakończony rok, wyciąg z konta bankowego pożyczkodawcy, zaświadczenie z banku o wysokości środków na rachunku pożyczkodawcy (dotyczy sytuacji, w której pożyczkodawcą jest osoba fizyczna nieprowadząca działalności gospodarczej).</w:t>
      </w:r>
    </w:p>
    <w:p w14:paraId="1B32BC0C" w14:textId="77777777" w:rsidR="008B23EA" w:rsidRDefault="008B23EA" w:rsidP="00510AB2">
      <w:pPr>
        <w:pStyle w:val="Akapitzlist"/>
        <w:numPr>
          <w:ilvl w:val="0"/>
          <w:numId w:val="65"/>
        </w:numPr>
        <w:spacing w:before="120" w:after="120"/>
        <w:ind w:left="426" w:hanging="426"/>
      </w:pPr>
      <w:r>
        <w:t>Wykaz</w:t>
      </w:r>
      <w:r w:rsidRPr="005C44E2">
        <w:t xml:space="preserve"> załączników, tj. </w:t>
      </w:r>
      <w:r>
        <w:t>spis</w:t>
      </w:r>
      <w:r w:rsidRPr="005C44E2">
        <w:t xml:space="preserve"> wszystkich dokumentów dołączanych do wniosk</w:t>
      </w:r>
      <w:r>
        <w:t>u.</w:t>
      </w:r>
    </w:p>
    <w:p w14:paraId="0464C77E" w14:textId="77777777" w:rsidR="008B23EA" w:rsidRDefault="008B23EA" w:rsidP="00042785">
      <w:pPr>
        <w:ind w:left="426" w:hanging="426"/>
      </w:pPr>
    </w:p>
    <w:p w14:paraId="2945E9EB" w14:textId="77777777" w:rsidR="008B23EA" w:rsidRPr="00E54291" w:rsidRDefault="008B23EA" w:rsidP="00042785">
      <w:pPr>
        <w:pStyle w:val="Nagwek8"/>
      </w:pPr>
      <w:r w:rsidRPr="00E54291">
        <w:t>Załączniki fakultatywne</w:t>
      </w:r>
    </w:p>
    <w:p w14:paraId="7A2B983C" w14:textId="77777777" w:rsidR="008B23EA" w:rsidRDefault="008B23EA" w:rsidP="00510AB2">
      <w:pPr>
        <w:pStyle w:val="Akapitzlist"/>
        <w:numPr>
          <w:ilvl w:val="0"/>
          <w:numId w:val="66"/>
        </w:numPr>
        <w:spacing w:before="120" w:after="120"/>
        <w:ind w:left="284" w:hanging="284"/>
      </w:pPr>
      <w:r>
        <w:t>Projekt techniczny dla realizacji całego zakresu rzeczowego przedsięwzięcia – z</w:t>
      </w:r>
      <w:r w:rsidRPr="00CF6739">
        <w:t xml:space="preserve">godnie z </w:t>
      </w:r>
      <w:r w:rsidRPr="003145F6">
        <w:t xml:space="preserve">przepisami ustawy z dnia 7 lipca 1994 r. - </w:t>
      </w:r>
      <w:r w:rsidRPr="003145F6">
        <w:rPr>
          <w:i/>
        </w:rPr>
        <w:t>Prawo budowlane</w:t>
      </w:r>
      <w:r w:rsidRPr="003145F6">
        <w:t xml:space="preserve"> (Dz. U. z 2023 r. poz. 682, z późn. zm.).</w:t>
      </w:r>
    </w:p>
    <w:p w14:paraId="757C3B04" w14:textId="77777777" w:rsidR="008B23EA" w:rsidRDefault="008B23EA" w:rsidP="00510AB2">
      <w:pPr>
        <w:pStyle w:val="Akapitzlist"/>
        <w:numPr>
          <w:ilvl w:val="0"/>
          <w:numId w:val="66"/>
        </w:numPr>
        <w:spacing w:before="120" w:after="120"/>
        <w:ind w:left="284" w:hanging="284"/>
      </w:pPr>
      <w:r>
        <w:t>Decyzja o środowiskowych uwarunkowaniach zgody na realizację przedsięwzięcia inwestycyjnego.</w:t>
      </w:r>
    </w:p>
    <w:p w14:paraId="39F10728" w14:textId="77777777" w:rsidR="008B23EA" w:rsidRDefault="008B23EA" w:rsidP="00510AB2">
      <w:pPr>
        <w:pStyle w:val="Akapitzlist"/>
        <w:numPr>
          <w:ilvl w:val="0"/>
          <w:numId w:val="66"/>
        </w:numPr>
        <w:spacing w:before="120" w:after="120"/>
        <w:ind w:left="284" w:hanging="284"/>
      </w:pPr>
      <w:r>
        <w:t>Pozwolenie na budowę.</w:t>
      </w:r>
    </w:p>
    <w:p w14:paraId="6EAC695D" w14:textId="77777777" w:rsidR="008B23EA" w:rsidRDefault="008B23EA" w:rsidP="00510AB2">
      <w:pPr>
        <w:pStyle w:val="Akapitzlist"/>
        <w:numPr>
          <w:ilvl w:val="0"/>
          <w:numId w:val="66"/>
        </w:numPr>
        <w:spacing w:before="120" w:after="120"/>
        <w:ind w:left="284" w:hanging="284"/>
      </w:pPr>
      <w:r>
        <w:t>Dokument poświadczający zakres posiadanych praw do dysponowania gruntami pod inwestycję.</w:t>
      </w:r>
    </w:p>
    <w:p w14:paraId="6752FAD6" w14:textId="77777777" w:rsidR="008B23EA" w:rsidRDefault="008B23EA" w:rsidP="00510AB2">
      <w:pPr>
        <w:pStyle w:val="Akapitzlist"/>
        <w:numPr>
          <w:ilvl w:val="0"/>
          <w:numId w:val="66"/>
        </w:numPr>
        <w:spacing w:before="120" w:after="120"/>
        <w:ind w:left="284" w:hanging="284"/>
      </w:pPr>
      <w:r w:rsidRPr="00293D86">
        <w:lastRenderedPageBreak/>
        <w:t>Audyt energetyczny</w:t>
      </w:r>
      <w:r>
        <w:t xml:space="preserve"> – przeprowadzony na podstawie przepisów u</w:t>
      </w:r>
      <w:r w:rsidRPr="00AB53C2">
        <w:t>staw</w:t>
      </w:r>
      <w:r>
        <w:t>y</w:t>
      </w:r>
      <w:r w:rsidRPr="00AB53C2">
        <w:t xml:space="preserve"> z dnia 20 maja 2016 r. </w:t>
      </w:r>
      <w:r w:rsidRPr="00AB53C2">
        <w:rPr>
          <w:i/>
        </w:rPr>
        <w:t xml:space="preserve">o </w:t>
      </w:r>
      <w:r w:rsidRPr="003145F6">
        <w:rPr>
          <w:i/>
        </w:rPr>
        <w:t>efektywności energetycznej</w:t>
      </w:r>
      <w:r w:rsidRPr="003145F6">
        <w:t xml:space="preserve"> (Dz.</w:t>
      </w:r>
      <w:r>
        <w:t xml:space="preserve"> </w:t>
      </w:r>
      <w:r w:rsidRPr="003145F6">
        <w:t xml:space="preserve">U. </w:t>
      </w:r>
      <w:r>
        <w:t xml:space="preserve">z </w:t>
      </w:r>
      <w:r w:rsidRPr="003145F6">
        <w:t>2021</w:t>
      </w:r>
      <w:r>
        <w:t xml:space="preserve"> r.</w:t>
      </w:r>
      <w:r w:rsidRPr="003145F6">
        <w:t xml:space="preserve"> poz. 2166</w:t>
      </w:r>
      <w:r>
        <w:t>, z późn. zm.</w:t>
      </w:r>
      <w:r w:rsidRPr="003145F6">
        <w:t xml:space="preserve">); lub Świadectwo charakterystyki energetycznej – sporządzone na podstawie przepisów ustawy z dnia 29 sierpnia 2014 r. </w:t>
      </w:r>
      <w:r w:rsidRPr="003145F6">
        <w:rPr>
          <w:i/>
        </w:rPr>
        <w:t>o charakterystyce energetycznej budynków</w:t>
      </w:r>
      <w:r w:rsidRPr="003145F6">
        <w:t xml:space="preserve"> (Dz.</w:t>
      </w:r>
      <w:r>
        <w:t xml:space="preserve"> </w:t>
      </w:r>
      <w:r w:rsidRPr="003145F6">
        <w:t xml:space="preserve">U. </w:t>
      </w:r>
      <w:r>
        <w:t xml:space="preserve">z </w:t>
      </w:r>
      <w:r w:rsidRPr="003145F6">
        <w:t>2021</w:t>
      </w:r>
      <w:r>
        <w:t xml:space="preserve"> r.</w:t>
      </w:r>
      <w:r w:rsidRPr="003145F6">
        <w:t xml:space="preserve"> poz. 497</w:t>
      </w:r>
      <w:r>
        <w:t>, z późn. zm.</w:t>
      </w:r>
      <w:r w:rsidRPr="003145F6">
        <w:t>).</w:t>
      </w:r>
    </w:p>
    <w:p w14:paraId="756DCCDD" w14:textId="60AF6140" w:rsidR="008B23EA" w:rsidRDefault="008B23EA" w:rsidP="00510AB2">
      <w:pPr>
        <w:pStyle w:val="Akapitzlist"/>
        <w:numPr>
          <w:ilvl w:val="0"/>
          <w:numId w:val="66"/>
        </w:numPr>
        <w:spacing w:before="120" w:after="120"/>
        <w:ind w:left="284" w:hanging="284"/>
      </w:pPr>
      <w:r w:rsidRPr="005C44E2">
        <w:t>P</w:t>
      </w:r>
      <w:r>
        <w:t>ełnomocnictwo do podpisania wniosku, w tym: oświadczeń i załączników, dla osoby</w:t>
      </w:r>
      <w:r w:rsidR="00C2686B">
        <w:t xml:space="preserve"> upoważnionej do</w:t>
      </w:r>
      <w:r>
        <w:t xml:space="preserve"> reprezent</w:t>
      </w:r>
      <w:r w:rsidR="00C2686B">
        <w:t>owania</w:t>
      </w:r>
      <w:r>
        <w:t xml:space="preserve"> przedsiębiorstw</w:t>
      </w:r>
      <w:r w:rsidR="00C2686B">
        <w:t>a</w:t>
      </w:r>
      <w:r>
        <w:t>, poświadczone notarialnie.</w:t>
      </w:r>
    </w:p>
    <w:p w14:paraId="1059346C" w14:textId="77777777" w:rsidR="008B23EA" w:rsidRDefault="008B23EA" w:rsidP="008B23EA"/>
    <w:p w14:paraId="493CC9B5" w14:textId="77777777" w:rsidR="008B23EA" w:rsidRDefault="008B23EA" w:rsidP="008B23EA">
      <w:r>
        <w:br w:type="page"/>
      </w:r>
    </w:p>
    <w:p w14:paraId="20CB0839" w14:textId="77777777" w:rsidR="00561A7D" w:rsidRDefault="00561A7D" w:rsidP="00561A7D">
      <w:pPr>
        <w:spacing w:before="300" w:after="300"/>
        <w:jc w:val="center"/>
        <w:rPr>
          <w:b/>
          <w:sz w:val="40"/>
        </w:rPr>
      </w:pPr>
      <w:r w:rsidRPr="00B10240">
        <w:rPr>
          <w:b/>
          <w:sz w:val="40"/>
        </w:rPr>
        <w:lastRenderedPageBreak/>
        <w:t>Instrukcja wypełnienia Kwestionariusza w Centralnym Systemie Teleinformatycznym (CST2021)</w:t>
      </w:r>
    </w:p>
    <w:p w14:paraId="280738FE" w14:textId="416444C3" w:rsidR="00561A7D" w:rsidRDefault="00561A7D" w:rsidP="00561A7D">
      <w:pPr>
        <w:pBdr>
          <w:top w:val="single" w:sz="4" w:space="1" w:color="auto"/>
          <w:left w:val="single" w:sz="4" w:space="4" w:color="auto"/>
          <w:bottom w:val="single" w:sz="4" w:space="1" w:color="auto"/>
          <w:right w:val="single" w:sz="4" w:space="4" w:color="auto"/>
        </w:pBdr>
        <w:shd w:val="clear" w:color="auto" w:fill="D9D9D9" w:themeFill="background1" w:themeFillShade="D9"/>
      </w:pPr>
      <w:r>
        <w:t>Kwestionariusz należy wypełnić i złożyć za pośrednictwem aplikacji WOD2021</w:t>
      </w:r>
      <w:r w:rsidR="00C73B27">
        <w:t xml:space="preserve"> (</w:t>
      </w:r>
      <w:hyperlink r:id="rId16" w:history="1">
        <w:r w:rsidR="00C73B27" w:rsidRPr="00AC68B0">
          <w:rPr>
            <w:rStyle w:val="Hipercze"/>
          </w:rPr>
          <w:t>https://wod.cst2021.gov.pl/</w:t>
        </w:r>
      </w:hyperlink>
      <w:r w:rsidR="00C73B27">
        <w:t xml:space="preserve">) </w:t>
      </w:r>
      <w:r>
        <w:t xml:space="preserve"> w Centralnym Systemie Teleinformatycznym (CST2021)</w:t>
      </w:r>
      <w:r w:rsidR="00C73B27">
        <w:t xml:space="preserve"> </w:t>
      </w:r>
      <w:hyperlink r:id="rId17" w:history="1">
        <w:r w:rsidRPr="00692489">
          <w:rPr>
            <w:rStyle w:val="Hipercze"/>
          </w:rPr>
          <w:t>https://sso.cst2021.gov.pl</w:t>
        </w:r>
      </w:hyperlink>
      <w:r>
        <w:t>.</w:t>
      </w:r>
    </w:p>
    <w:p w14:paraId="38222A49" w14:textId="77777777" w:rsidR="00561A7D" w:rsidRDefault="00561A7D" w:rsidP="00561A7D">
      <w:pPr>
        <w:pBdr>
          <w:top w:val="single" w:sz="4" w:space="1" w:color="auto"/>
          <w:left w:val="single" w:sz="4" w:space="4" w:color="auto"/>
          <w:bottom w:val="single" w:sz="4" w:space="1" w:color="auto"/>
          <w:right w:val="single" w:sz="4" w:space="4" w:color="auto"/>
        </w:pBdr>
        <w:shd w:val="clear" w:color="auto" w:fill="D9D9D9" w:themeFill="background1" w:themeFillShade="D9"/>
      </w:pPr>
      <w:r>
        <w:t>Wniosek oraz kwestionariusz powinny być spójne w zakresie, w jakim jest to możliwe. W przypadku niezgodności przyjmuje się, że informacje zawarte w Formularzu Wniosku są poprawne i wiążące dla ostatecznej oceny.</w:t>
      </w:r>
    </w:p>
    <w:p w14:paraId="11BD0D56" w14:textId="77777777" w:rsidR="00561A7D" w:rsidRDefault="00561A7D" w:rsidP="00561A7D">
      <w:pPr>
        <w:pBdr>
          <w:top w:val="single" w:sz="4" w:space="1" w:color="auto"/>
          <w:left w:val="single" w:sz="4" w:space="4" w:color="auto"/>
          <w:bottom w:val="single" w:sz="4" w:space="1" w:color="auto"/>
          <w:right w:val="single" w:sz="4" w:space="4" w:color="auto"/>
        </w:pBdr>
        <w:shd w:val="clear" w:color="auto" w:fill="D9D9D9" w:themeFill="background1" w:themeFillShade="D9"/>
      </w:pPr>
      <w:r w:rsidRPr="004B574C">
        <w:t xml:space="preserve">W przypadku naboru niekonkurencyjnego </w:t>
      </w:r>
      <w:r>
        <w:t xml:space="preserve">wnioskodawca </w:t>
      </w:r>
      <w:r w:rsidRPr="004B574C">
        <w:t>otrzym</w:t>
      </w:r>
      <w:r>
        <w:t>uje</w:t>
      </w:r>
      <w:r w:rsidRPr="004B574C">
        <w:t xml:space="preserve"> link do </w:t>
      </w:r>
      <w:r>
        <w:t>wypełnienia kwestionariusza</w:t>
      </w:r>
      <w:r w:rsidRPr="004B574C">
        <w:t xml:space="preserve">, który będzie widoczny tylko dla niego. W przypadku naboru konkurencyjnego </w:t>
      </w:r>
      <w:r>
        <w:t>w</w:t>
      </w:r>
      <w:r w:rsidRPr="004B574C">
        <w:t>nioskodawca powinien odnaleźć nabór w systemie.</w:t>
      </w:r>
    </w:p>
    <w:p w14:paraId="1CB5556A" w14:textId="77777777" w:rsidR="00561A7D" w:rsidRDefault="00561A7D" w:rsidP="00561A7D">
      <w:pPr>
        <w:pBdr>
          <w:top w:val="single" w:sz="4" w:space="1" w:color="auto"/>
          <w:left w:val="single" w:sz="4" w:space="4" w:color="auto"/>
          <w:bottom w:val="single" w:sz="4" w:space="1" w:color="auto"/>
          <w:right w:val="single" w:sz="4" w:space="4" w:color="auto"/>
        </w:pBdr>
        <w:shd w:val="clear" w:color="auto" w:fill="D9D9D9" w:themeFill="background1" w:themeFillShade="D9"/>
      </w:pPr>
      <w:r>
        <w:t>Kwestionariusz można złożyć wyłącznie w naborze o statusie „</w:t>
      </w:r>
      <w:r w:rsidRPr="004B574C">
        <w:t>Rozpoczęty</w:t>
      </w:r>
      <w:r>
        <w:t>”</w:t>
      </w:r>
      <w:r w:rsidRPr="004B574C">
        <w:t>.</w:t>
      </w:r>
    </w:p>
    <w:p w14:paraId="739A8DAF" w14:textId="77777777" w:rsidR="00561A7D" w:rsidRDefault="00561A7D" w:rsidP="00561A7D">
      <w:pPr>
        <w:pBdr>
          <w:top w:val="single" w:sz="4" w:space="1" w:color="auto"/>
          <w:left w:val="single" w:sz="4" w:space="4" w:color="auto"/>
          <w:bottom w:val="single" w:sz="4" w:space="1" w:color="auto"/>
          <w:right w:val="single" w:sz="4" w:space="4" w:color="auto"/>
        </w:pBdr>
        <w:shd w:val="clear" w:color="auto" w:fill="D9D9D9" w:themeFill="background1" w:themeFillShade="D9"/>
      </w:pPr>
      <w:r>
        <w:t>Po skorzystaniu z funkcji „Utwórz wniosek” wyświetli się prośba o wpisanie tytułu projektu. Po wprowadzeniu tytułu wyświetlą się wszystkie sekcje, które należy wypełnić. Część z nich będzie wypełniała się automatycznie, część będzie wypełniona, ale będzie można je edytować, natomiast zdecydowaną większość z nich trzeba uzupełnić samodzielnie.</w:t>
      </w:r>
    </w:p>
    <w:p w14:paraId="0B3A6C09" w14:textId="77777777" w:rsidR="00561A7D" w:rsidRDefault="00561A7D" w:rsidP="00561A7D">
      <w:pPr>
        <w:pBdr>
          <w:top w:val="single" w:sz="4" w:space="1" w:color="auto"/>
          <w:left w:val="single" w:sz="4" w:space="4" w:color="auto"/>
          <w:bottom w:val="single" w:sz="4" w:space="1" w:color="auto"/>
          <w:right w:val="single" w:sz="4" w:space="4" w:color="auto"/>
        </w:pBdr>
        <w:shd w:val="clear" w:color="auto" w:fill="D9D9D9" w:themeFill="background1" w:themeFillShade="D9"/>
      </w:pPr>
      <w:r>
        <w:t>Zakres informacji niezbędnych do podania w kwestionariuszu wynika w dużym stopniu z dokumentacji do naboru, w tym z niniejszej instrukcji.</w:t>
      </w:r>
    </w:p>
    <w:p w14:paraId="5B4F59AD" w14:textId="6C05B755" w:rsidR="00561A7D" w:rsidRDefault="00561A7D" w:rsidP="00561A7D">
      <w:pPr>
        <w:pBdr>
          <w:top w:val="single" w:sz="4" w:space="1" w:color="auto"/>
          <w:left w:val="single" w:sz="4" w:space="4" w:color="auto"/>
          <w:bottom w:val="single" w:sz="4" w:space="1" w:color="auto"/>
          <w:right w:val="single" w:sz="4" w:space="4" w:color="auto"/>
        </w:pBdr>
        <w:shd w:val="clear" w:color="auto" w:fill="D9D9D9" w:themeFill="background1" w:themeFillShade="D9"/>
      </w:pPr>
      <w:r>
        <w:t xml:space="preserve">Po wypełnieniu kwestionariusza, </w:t>
      </w:r>
      <w:r w:rsidR="007958A6">
        <w:t>w</w:t>
      </w:r>
      <w:r>
        <w:t xml:space="preserve">nioskodawca może przesłać go do IOI. W tym celu używa funkcji „Prześlij wniosek”. Przed wysłaniem wniosku system przeprowadzi „walidację” – sprawdzi, czy wszystkie pola, które są obowiązkowe zostały wypełnione przez </w:t>
      </w:r>
      <w:r w:rsidR="007958A6">
        <w:t>w</w:t>
      </w:r>
      <w:r>
        <w:t>nioskodawcę. Następnie kwestionariusz zostanie przesłany i będzie mógł podlegać ocenie przed podjęciem decyzji w zakresie wyboru do wsparcia.</w:t>
      </w:r>
    </w:p>
    <w:p w14:paraId="0E303BD6" w14:textId="77777777" w:rsidR="00561A7D" w:rsidRDefault="00561A7D" w:rsidP="00561A7D">
      <w:pPr>
        <w:pBdr>
          <w:top w:val="single" w:sz="4" w:space="1" w:color="auto"/>
          <w:left w:val="single" w:sz="4" w:space="4" w:color="auto"/>
          <w:bottom w:val="single" w:sz="4" w:space="1" w:color="auto"/>
          <w:right w:val="single" w:sz="4" w:space="4" w:color="auto"/>
        </w:pBdr>
        <w:shd w:val="clear" w:color="auto" w:fill="D9D9D9" w:themeFill="background1" w:themeFillShade="D9"/>
      </w:pPr>
      <w:r>
        <w:t>Walidację można dokonywać również na etapie wypełniania poszczególnych sekcji poprzez funkcję „</w:t>
      </w:r>
      <w:r w:rsidRPr="00A64718">
        <w:t>Sprawdź poprawność wniosku</w:t>
      </w:r>
      <w:r>
        <w:t>”.</w:t>
      </w:r>
    </w:p>
    <w:p w14:paraId="6B742920" w14:textId="34DE32BC" w:rsidR="00561A7D" w:rsidRDefault="00561A7D" w:rsidP="00561A7D">
      <w:pPr>
        <w:pBdr>
          <w:top w:val="single" w:sz="4" w:space="1" w:color="auto"/>
          <w:left w:val="single" w:sz="4" w:space="4" w:color="auto"/>
          <w:bottom w:val="single" w:sz="4" w:space="1" w:color="auto"/>
          <w:right w:val="single" w:sz="4" w:space="4" w:color="auto"/>
        </w:pBdr>
        <w:shd w:val="clear" w:color="auto" w:fill="D9D9D9" w:themeFill="background1" w:themeFillShade="D9"/>
      </w:pPr>
      <w:r>
        <w:t xml:space="preserve">Kwestionariusz nie nakłada na </w:t>
      </w:r>
      <w:r w:rsidR="007958A6">
        <w:t>w</w:t>
      </w:r>
      <w:r>
        <w:t>nioskodawcę obowiązku wypełniania sekcji „Dodatkowe informacje”; „Oświadczenia” oraz „Załączniki”.</w:t>
      </w:r>
    </w:p>
    <w:p w14:paraId="625AAD27" w14:textId="77777777" w:rsidR="00561A7D" w:rsidRDefault="00561A7D" w:rsidP="00561A7D">
      <w:pPr>
        <w:pBdr>
          <w:top w:val="single" w:sz="4" w:space="1" w:color="auto"/>
          <w:left w:val="single" w:sz="4" w:space="4" w:color="auto"/>
          <w:bottom w:val="single" w:sz="4" w:space="1" w:color="auto"/>
          <w:right w:val="single" w:sz="4" w:space="4" w:color="auto"/>
        </w:pBdr>
        <w:shd w:val="clear" w:color="auto" w:fill="D9D9D9" w:themeFill="background1" w:themeFillShade="D9"/>
      </w:pPr>
      <w:r>
        <w:t>W celu uzupełnienia danych w danej sekcji należy wybrać funkcję „Edytuj sekcję”. Po wpisaniu danych należy wybrać „Zapisz” na dole strony”. Celem edytowania kolejnej sekcji należy uprzednio zakończyć edycję poprzedniej sekcji poprzez funkcję „Zakończ edycję”.</w:t>
      </w:r>
    </w:p>
    <w:p w14:paraId="4BB1AD2D" w14:textId="77777777" w:rsidR="00561A7D" w:rsidRDefault="00561A7D" w:rsidP="00561A7D">
      <w:pPr>
        <w:pBdr>
          <w:top w:val="single" w:sz="4" w:space="1" w:color="auto"/>
          <w:left w:val="single" w:sz="4" w:space="4" w:color="auto"/>
          <w:bottom w:val="single" w:sz="4" w:space="1" w:color="auto"/>
          <w:right w:val="single" w:sz="4" w:space="4" w:color="auto"/>
        </w:pBdr>
        <w:shd w:val="clear" w:color="auto" w:fill="D9D9D9" w:themeFill="background1" w:themeFillShade="D9"/>
      </w:pPr>
      <w:r>
        <w:t>Na stronie internetowej MAP udostępnione zostaną dwie instrukcje dot. CST:</w:t>
      </w:r>
    </w:p>
    <w:p w14:paraId="7A4D626C" w14:textId="47CB629E" w:rsidR="00561A7D" w:rsidRDefault="00131E7B" w:rsidP="00561A7D">
      <w:pPr>
        <w:pBdr>
          <w:top w:val="single" w:sz="4" w:space="1" w:color="auto"/>
          <w:left w:val="single" w:sz="4" w:space="4" w:color="auto"/>
          <w:bottom w:val="single" w:sz="4" w:space="1" w:color="auto"/>
          <w:right w:val="single" w:sz="4" w:space="4" w:color="auto"/>
        </w:pBdr>
        <w:shd w:val="clear" w:color="auto" w:fill="D9D9D9" w:themeFill="background1" w:themeFillShade="D9"/>
      </w:pPr>
      <w:r w:rsidRPr="00093042">
        <w:t>•</w:t>
      </w:r>
      <w:r w:rsidR="00561A7D">
        <w:t xml:space="preserve"> </w:t>
      </w:r>
      <w:r w:rsidR="00561A7D" w:rsidRPr="004B574C">
        <w:rPr>
          <w:i/>
        </w:rPr>
        <w:t>Instrukcja użytkownika Aplikacji WOD2021 – Wnioski o dofinansowanie – Część ogólna</w:t>
      </w:r>
      <w:r w:rsidR="00561A7D">
        <w:t>;</w:t>
      </w:r>
    </w:p>
    <w:p w14:paraId="05C5C997" w14:textId="5A1D7CE4" w:rsidR="00561A7D" w:rsidRDefault="00131E7B" w:rsidP="00561A7D">
      <w:pPr>
        <w:pBdr>
          <w:top w:val="single" w:sz="4" w:space="1" w:color="auto"/>
          <w:left w:val="single" w:sz="4" w:space="4" w:color="auto"/>
          <w:bottom w:val="single" w:sz="4" w:space="1" w:color="auto"/>
          <w:right w:val="single" w:sz="4" w:space="4" w:color="auto"/>
        </w:pBdr>
        <w:shd w:val="clear" w:color="auto" w:fill="D9D9D9" w:themeFill="background1" w:themeFillShade="D9"/>
      </w:pPr>
      <w:r w:rsidRPr="00093042">
        <w:t>•</w:t>
      </w:r>
      <w:r w:rsidR="00561A7D">
        <w:t xml:space="preserve"> </w:t>
      </w:r>
      <w:r w:rsidR="00561A7D" w:rsidRPr="004B574C">
        <w:rPr>
          <w:i/>
        </w:rPr>
        <w:t>Instrukcja użytkownika Aplikacji WOD2021 – Wnioski o dofinansowanie – Wnioskodawca</w:t>
      </w:r>
      <w:r w:rsidR="00561A7D">
        <w:t>.</w:t>
      </w:r>
    </w:p>
    <w:p w14:paraId="384D2DAA" w14:textId="03DDAFBF" w:rsidR="00C73B27" w:rsidRDefault="00C73B27" w:rsidP="00561A7D">
      <w:pPr>
        <w:pBdr>
          <w:top w:val="single" w:sz="4" w:space="1" w:color="auto"/>
          <w:left w:val="single" w:sz="4" w:space="4" w:color="auto"/>
          <w:bottom w:val="single" w:sz="4" w:space="1" w:color="auto"/>
          <w:right w:val="single" w:sz="4" w:space="4" w:color="auto"/>
        </w:pBdr>
        <w:shd w:val="clear" w:color="auto" w:fill="D9D9D9" w:themeFill="background1" w:themeFillShade="D9"/>
      </w:pPr>
    </w:p>
    <w:p w14:paraId="6AABF5D2" w14:textId="10F94B1C" w:rsidR="00C73B27" w:rsidRDefault="00C73B27" w:rsidP="00561A7D">
      <w:pPr>
        <w:pBdr>
          <w:top w:val="single" w:sz="4" w:space="1" w:color="auto"/>
          <w:left w:val="single" w:sz="4" w:space="4" w:color="auto"/>
          <w:bottom w:val="single" w:sz="4" w:space="1" w:color="auto"/>
          <w:right w:val="single" w:sz="4" w:space="4" w:color="auto"/>
        </w:pBdr>
        <w:shd w:val="clear" w:color="auto" w:fill="D9D9D9" w:themeFill="background1" w:themeFillShade="D9"/>
      </w:pPr>
      <w:r>
        <w:t>Uwaga: Kwestionariusz przewiduje odgórnie nałożone limity znaków. Jeżeli informacje zawarte w formularzu przekraczają liczbowo limit dostępny w Kwestionariuszu, należy zamieścić część opisu z formularza do miejsca, w którym limit się kończy.</w:t>
      </w:r>
    </w:p>
    <w:p w14:paraId="0FD35F2E" w14:textId="77777777" w:rsidR="00561A7D" w:rsidRDefault="00561A7D" w:rsidP="00561A7D"/>
    <w:p w14:paraId="3AF71977" w14:textId="77777777" w:rsidR="00561A7D" w:rsidRDefault="00561A7D" w:rsidP="00561A7D">
      <w:pPr>
        <w:spacing w:before="0" w:after="0"/>
        <w:jc w:val="left"/>
      </w:pPr>
      <w:r>
        <w:br w:type="page"/>
      </w:r>
    </w:p>
    <w:p w14:paraId="3498B516" w14:textId="77777777" w:rsidR="00561A7D" w:rsidRDefault="00561A7D" w:rsidP="000C5102">
      <w:pPr>
        <w:pStyle w:val="Nagwek8"/>
      </w:pPr>
      <w:r w:rsidRPr="00947A56">
        <w:lastRenderedPageBreak/>
        <w:t>SEKCJA 1: INFORMACJE O PROJEKCIE</w:t>
      </w:r>
    </w:p>
    <w:p w14:paraId="6167D213" w14:textId="77777777" w:rsidR="00561A7D" w:rsidRDefault="00561A7D" w:rsidP="00561A7D"/>
    <w:p w14:paraId="66F30EDF" w14:textId="77777777" w:rsidR="00561A7D" w:rsidRDefault="00561A7D" w:rsidP="000C5102">
      <w:pPr>
        <w:pStyle w:val="Nagwek9"/>
      </w:pPr>
      <w:r>
        <w:t>Tytuł projektu</w:t>
      </w:r>
    </w:p>
    <w:p w14:paraId="158E7767" w14:textId="77777777" w:rsidR="00561A7D" w:rsidRDefault="00561A7D" w:rsidP="00561A7D">
      <w:r w:rsidRPr="00947A56">
        <w:t>Należy wpisać tytuł pr</w:t>
      </w:r>
      <w:r>
        <w:t>zedsięwzięcia spójny z tytułem we wniosku.</w:t>
      </w:r>
    </w:p>
    <w:p w14:paraId="15875D99" w14:textId="77777777" w:rsidR="00561A7D" w:rsidRDefault="00561A7D" w:rsidP="00561A7D"/>
    <w:p w14:paraId="051E6C62" w14:textId="77777777" w:rsidR="00561A7D" w:rsidRDefault="00561A7D" w:rsidP="000C5102">
      <w:pPr>
        <w:pStyle w:val="Nagwek9"/>
      </w:pPr>
      <w:r>
        <w:t>Opis projektu</w:t>
      </w:r>
    </w:p>
    <w:p w14:paraId="7B30AF1C" w14:textId="77777777" w:rsidR="00561A7D" w:rsidRDefault="00561A7D" w:rsidP="00561A7D">
      <w:r w:rsidRPr="00947A56">
        <w:t>Opis powinien wskazywać jaki jest cel projektu oraz co</w:t>
      </w:r>
      <w:r>
        <w:t xml:space="preserve"> </w:t>
      </w:r>
      <w:r w:rsidRPr="00947A56">
        <w:t>będzie</w:t>
      </w:r>
      <w:r>
        <w:t xml:space="preserve"> </w:t>
      </w:r>
      <w:r w:rsidRPr="00947A56">
        <w:t>realizowane w ramach projektu.</w:t>
      </w:r>
      <w:r>
        <w:t xml:space="preserve"> Należy zachować spójność z sekcją D.1 wniosku.</w:t>
      </w:r>
    </w:p>
    <w:p w14:paraId="15BAB844" w14:textId="77777777" w:rsidR="00561A7D" w:rsidRDefault="00561A7D" w:rsidP="00561A7D"/>
    <w:p w14:paraId="373BBC2E" w14:textId="77777777" w:rsidR="00561A7D" w:rsidRDefault="00561A7D" w:rsidP="000C5102">
      <w:pPr>
        <w:pStyle w:val="Nagwek9"/>
      </w:pPr>
      <w:r>
        <w:t>Data rozpoczęcia realizacji projektu</w:t>
      </w:r>
    </w:p>
    <w:p w14:paraId="09AF0263" w14:textId="77777777" w:rsidR="00561A7D" w:rsidRDefault="00561A7D" w:rsidP="00561A7D">
      <w:r w:rsidRPr="00947A56">
        <w:t>Należy wskazać początek okresu realizacji pr</w:t>
      </w:r>
      <w:r>
        <w:t>zedsięwzięcia, zachowując spójność z sekcją C wniosku.</w:t>
      </w:r>
    </w:p>
    <w:p w14:paraId="19FB42FE" w14:textId="77777777" w:rsidR="00561A7D" w:rsidRDefault="00561A7D" w:rsidP="00561A7D"/>
    <w:p w14:paraId="5745D87F" w14:textId="77777777" w:rsidR="00561A7D" w:rsidRDefault="00561A7D" w:rsidP="000C5102">
      <w:pPr>
        <w:pStyle w:val="Nagwek9"/>
      </w:pPr>
      <w:r>
        <w:t>Data zakończenia realizacji projektu</w:t>
      </w:r>
    </w:p>
    <w:p w14:paraId="2D8F7241" w14:textId="77777777" w:rsidR="00561A7D" w:rsidRDefault="00561A7D" w:rsidP="00561A7D">
      <w:r w:rsidRPr="00947A56">
        <w:t>Należy wskazać koniec okresu realizacji</w:t>
      </w:r>
      <w:r>
        <w:t xml:space="preserve"> </w:t>
      </w:r>
      <w:r w:rsidRPr="00633EFF">
        <w:t>przedsięwzięcia, zachowując spójność z sekcją C wniosku.</w:t>
      </w:r>
    </w:p>
    <w:p w14:paraId="731EF396" w14:textId="77777777" w:rsidR="00561A7D" w:rsidRDefault="00561A7D" w:rsidP="00561A7D"/>
    <w:p w14:paraId="0573C8BE" w14:textId="77777777" w:rsidR="00561A7D" w:rsidRDefault="00561A7D" w:rsidP="000C5102">
      <w:pPr>
        <w:pStyle w:val="Nagwek9"/>
      </w:pPr>
      <w:r>
        <w:t>Grupy docelowe</w:t>
      </w:r>
    </w:p>
    <w:p w14:paraId="45E8CF41" w14:textId="77777777" w:rsidR="00561A7D" w:rsidRDefault="00561A7D" w:rsidP="00561A7D">
      <w:r>
        <w:t>Należy opisać grupy docelowe na które będzie oddziaływał projekt. Przykładowo można opisać liczebność grup oraz problemy i potrzeby grup.</w:t>
      </w:r>
    </w:p>
    <w:p w14:paraId="0F63CD3A" w14:textId="77777777" w:rsidR="00561A7D" w:rsidRDefault="00561A7D" w:rsidP="00561A7D">
      <w:r>
        <w:t>Grupa docelowa to podmioty korzystające z efektów realizacji  inwestycji lub uczestnicy przedsięwzięć.</w:t>
      </w:r>
    </w:p>
    <w:p w14:paraId="02C4F108" w14:textId="77777777" w:rsidR="00561A7D" w:rsidRDefault="00561A7D" w:rsidP="00561A7D">
      <w:r>
        <w:t>W obszarze zadań z zakresu użyteczności publicznej grupa docelowa to co do zasady podmioty inne niż odbiorca wsparcia, np.:</w:t>
      </w:r>
    </w:p>
    <w:p w14:paraId="585F73E8" w14:textId="77777777" w:rsidR="00561A7D" w:rsidRDefault="00561A7D" w:rsidP="00510AB2">
      <w:pPr>
        <w:pStyle w:val="Akapitzlist"/>
        <w:numPr>
          <w:ilvl w:val="0"/>
          <w:numId w:val="60"/>
        </w:numPr>
        <w:spacing w:before="180" w:after="120" w:line="264" w:lineRule="auto"/>
      </w:pPr>
      <w:r>
        <w:t xml:space="preserve">w przypadku projektów z zakresu infrastruktury informatycznej beneficjentem (w KPO odbiorcą wsparcia) może być Centrum e-Zdrowia, a grupą docelową będą pacjenci, lekarze, </w:t>
      </w:r>
    </w:p>
    <w:p w14:paraId="60EE675E" w14:textId="77777777" w:rsidR="00561A7D" w:rsidRDefault="00561A7D" w:rsidP="00510AB2">
      <w:pPr>
        <w:pStyle w:val="Akapitzlist"/>
        <w:numPr>
          <w:ilvl w:val="0"/>
          <w:numId w:val="60"/>
        </w:numPr>
        <w:spacing w:before="180" w:after="120" w:line="264" w:lineRule="auto"/>
      </w:pPr>
      <w:r>
        <w:t xml:space="preserve">w przypadku projektów z zakresu publicznej infrastruktury badawczej beneficjentem (odbiorcą wsparcia) będzie jednostka naukowa, a grupę docelową będą stanowić naukowcy, studenci, przedsiębiorcy, </w:t>
      </w:r>
    </w:p>
    <w:p w14:paraId="35007B0F" w14:textId="77777777" w:rsidR="00561A7D" w:rsidRDefault="00561A7D" w:rsidP="00510AB2">
      <w:pPr>
        <w:pStyle w:val="Akapitzlist"/>
        <w:numPr>
          <w:ilvl w:val="0"/>
          <w:numId w:val="60"/>
        </w:numPr>
        <w:spacing w:before="180" w:after="120" w:line="264" w:lineRule="auto"/>
      </w:pPr>
      <w:r>
        <w:t>w przypadku przedsięwzięcia polegającego na udzielaniu studentom medycyny stypendiów  odbiorcą wsparcia będzie uczelnia medyczna, a grupą docelową będą studenci.</w:t>
      </w:r>
    </w:p>
    <w:p w14:paraId="6E7DB63A" w14:textId="77777777" w:rsidR="00561A7D" w:rsidRDefault="00561A7D" w:rsidP="00561A7D">
      <w:r>
        <w:t>W sektorze prywatnym najczęściej odbiorca wsparcia będzie tożsamy z grupą docelową – w przypadku wsparcia przedsiębiorstw w obszarze API odbiorcami wsparcia i grupą docelową będą przedsiębiorcy farmaceutyczni.</w:t>
      </w:r>
    </w:p>
    <w:p w14:paraId="67C4CFB8" w14:textId="77777777" w:rsidR="00561A7D" w:rsidRDefault="00561A7D" w:rsidP="00561A7D"/>
    <w:p w14:paraId="0461C168" w14:textId="77777777" w:rsidR="00561A7D" w:rsidRDefault="00561A7D" w:rsidP="000C5102">
      <w:pPr>
        <w:pStyle w:val="Nagwek9"/>
      </w:pPr>
      <w:r>
        <w:t>Obszar realizacji projektu</w:t>
      </w:r>
    </w:p>
    <w:p w14:paraId="3545540D" w14:textId="128A0D44" w:rsidR="00561A7D" w:rsidRDefault="00561A7D" w:rsidP="00561A7D">
      <w:r>
        <w:t xml:space="preserve">Każdy </w:t>
      </w:r>
      <w:r w:rsidR="007958A6">
        <w:t>w</w:t>
      </w:r>
      <w:r>
        <w:t>nioskodawca w ramach inwestycji A2.1.1 powinien wybrać opcję „region”.</w:t>
      </w:r>
    </w:p>
    <w:p w14:paraId="3FB64313" w14:textId="77777777" w:rsidR="00561A7D" w:rsidRDefault="00561A7D" w:rsidP="00561A7D">
      <w:r w:rsidRPr="00633EFF">
        <w:t>Wybór pola „region” umożliwi wypełnienie kolejnych pól z dokładną lokalizacją projektu (województwo, powiat, gmina).</w:t>
      </w:r>
    </w:p>
    <w:p w14:paraId="4E380D43" w14:textId="77777777" w:rsidR="00561A7D" w:rsidRDefault="00561A7D" w:rsidP="00561A7D"/>
    <w:p w14:paraId="5761A99E" w14:textId="77777777" w:rsidR="00561A7D" w:rsidRDefault="00561A7D" w:rsidP="000C5102">
      <w:pPr>
        <w:pStyle w:val="Nagwek9"/>
      </w:pPr>
      <w:r>
        <w:t>Dziedzina projektu</w:t>
      </w:r>
    </w:p>
    <w:p w14:paraId="58B4E9EA" w14:textId="77777777" w:rsidR="00561A7D" w:rsidRDefault="00561A7D" w:rsidP="00561A7D">
      <w:r w:rsidRPr="00E36AFE">
        <w:t>Należy wskazać wartość słownikową, określającą jakiej dziedziny dotyczy projekt (pole jednokrotnego wyboru)</w:t>
      </w:r>
      <w:r>
        <w:t>. Wybór z listy rozwijanej.</w:t>
      </w:r>
    </w:p>
    <w:p w14:paraId="2F7E95D8" w14:textId="77777777" w:rsidR="00561A7D" w:rsidRDefault="00561A7D" w:rsidP="00561A7D"/>
    <w:p w14:paraId="26473F29" w14:textId="77777777" w:rsidR="00561A7D" w:rsidRPr="008A432F" w:rsidRDefault="00561A7D" w:rsidP="00561A7D">
      <w:pPr>
        <w:pStyle w:val="Nagwek3"/>
      </w:pPr>
      <w:r w:rsidRPr="008A432F">
        <w:t>Miejsce realizacji projektu należy dodać klikając “+” na pasku “Miejsce realizacji”. W przypadku wskazania kilku miejsc, prosimy, aby główne miejsce realizacji znalazło się na pierwszej pozycji od g</w:t>
      </w:r>
      <w:r>
        <w:t>ór</w:t>
      </w:r>
      <w:r w:rsidRPr="008A432F">
        <w:t>y. Dane wskazywane w tej części powinny być spójne z sekcją B wniosku.</w:t>
      </w:r>
    </w:p>
    <w:p w14:paraId="164ECA82" w14:textId="77777777" w:rsidR="00561A7D" w:rsidRDefault="00561A7D" w:rsidP="00561A7D"/>
    <w:p w14:paraId="67BBA30F" w14:textId="77777777" w:rsidR="00561A7D" w:rsidRDefault="00561A7D" w:rsidP="000C5102">
      <w:pPr>
        <w:pStyle w:val="Nagwek9"/>
      </w:pPr>
      <w:r>
        <w:t>Województwo</w:t>
      </w:r>
    </w:p>
    <w:p w14:paraId="246B5B61" w14:textId="77777777" w:rsidR="00561A7D" w:rsidRDefault="00561A7D" w:rsidP="00561A7D">
      <w:r w:rsidRPr="00E36AFE">
        <w:t>Należy wskazać województwo, na poziomie którego realizowany jest pr</w:t>
      </w:r>
      <w:r>
        <w:t>zedsięwzięcie.</w:t>
      </w:r>
    </w:p>
    <w:p w14:paraId="459D656A" w14:textId="77777777" w:rsidR="00561A7D" w:rsidRDefault="00561A7D" w:rsidP="00561A7D"/>
    <w:p w14:paraId="424870CB" w14:textId="77777777" w:rsidR="00561A7D" w:rsidRDefault="00561A7D" w:rsidP="000C5102">
      <w:pPr>
        <w:pStyle w:val="Nagwek9"/>
      </w:pPr>
      <w:r>
        <w:t>Powiat</w:t>
      </w:r>
    </w:p>
    <w:p w14:paraId="701BFB0D" w14:textId="77777777" w:rsidR="00561A7D" w:rsidRDefault="00561A7D" w:rsidP="00561A7D">
      <w:r w:rsidRPr="00E36AFE">
        <w:t>Należy wskazać powiat, na poziomie którego realizowany jest p</w:t>
      </w:r>
      <w:r>
        <w:t>rzedsięwzięcie.</w:t>
      </w:r>
    </w:p>
    <w:p w14:paraId="7C7B23B8" w14:textId="77777777" w:rsidR="00561A7D" w:rsidRDefault="00561A7D" w:rsidP="00561A7D"/>
    <w:p w14:paraId="1B164FBE" w14:textId="77777777" w:rsidR="00561A7D" w:rsidRPr="008A432F" w:rsidRDefault="00561A7D" w:rsidP="000C5102">
      <w:pPr>
        <w:pStyle w:val="Nagwek9"/>
      </w:pPr>
      <w:r w:rsidRPr="008A432F">
        <w:t>Gmina</w:t>
      </w:r>
    </w:p>
    <w:p w14:paraId="41FDF647" w14:textId="77777777" w:rsidR="00561A7D" w:rsidRDefault="00561A7D" w:rsidP="00561A7D">
      <w:r w:rsidRPr="00E36AFE">
        <w:t>Należy wskazać gminę, na poziomie której realizowany jest p</w:t>
      </w:r>
      <w:r>
        <w:t>rzedsięwzięcie.</w:t>
      </w:r>
    </w:p>
    <w:p w14:paraId="46DDDBDB" w14:textId="77777777" w:rsidR="00561A7D" w:rsidRDefault="00561A7D" w:rsidP="00561A7D">
      <w:pPr>
        <w:spacing w:before="0" w:after="0"/>
        <w:jc w:val="left"/>
      </w:pPr>
      <w:r>
        <w:br w:type="page"/>
      </w:r>
    </w:p>
    <w:p w14:paraId="48484723" w14:textId="77777777" w:rsidR="00561A7D" w:rsidRDefault="00561A7D" w:rsidP="000C5102">
      <w:pPr>
        <w:pStyle w:val="Nagwek8"/>
      </w:pPr>
      <w:r w:rsidRPr="00E36AFE">
        <w:lastRenderedPageBreak/>
        <w:t>SEKCJA 2: WNIOSKODAWCA I REALIZATORZY</w:t>
      </w:r>
    </w:p>
    <w:p w14:paraId="17DDD6BE" w14:textId="77777777" w:rsidR="00561A7D" w:rsidRDefault="00561A7D" w:rsidP="00561A7D"/>
    <w:p w14:paraId="34840660" w14:textId="77777777" w:rsidR="00561A7D" w:rsidRDefault="00561A7D" w:rsidP="000C5102">
      <w:pPr>
        <w:pStyle w:val="Nagwek9"/>
      </w:pPr>
      <w:r>
        <w:t>Nazwa</w:t>
      </w:r>
    </w:p>
    <w:p w14:paraId="47F55210" w14:textId="5401728D" w:rsidR="00561A7D" w:rsidRDefault="00561A7D" w:rsidP="00561A7D">
      <w:r>
        <w:t xml:space="preserve">Należy wpisać nazwę </w:t>
      </w:r>
      <w:r w:rsidR="007958A6">
        <w:t>w</w:t>
      </w:r>
      <w:r>
        <w:t>nioskodawcy zgodnie z informacją zawartą w punkcie A.1.1 wniosku.</w:t>
      </w:r>
    </w:p>
    <w:p w14:paraId="295A0AB4" w14:textId="77777777" w:rsidR="00561A7D" w:rsidRDefault="00561A7D" w:rsidP="00561A7D"/>
    <w:p w14:paraId="7E595B87" w14:textId="77777777" w:rsidR="00561A7D" w:rsidRDefault="00561A7D" w:rsidP="000C5102">
      <w:pPr>
        <w:pStyle w:val="Nagwek9"/>
      </w:pPr>
      <w:r>
        <w:t>Forma prawna</w:t>
      </w:r>
    </w:p>
    <w:p w14:paraId="45193677" w14:textId="1831EEC0" w:rsidR="00561A7D" w:rsidRDefault="00561A7D" w:rsidP="00561A7D">
      <w:r>
        <w:t xml:space="preserve">Należy wskazać typ </w:t>
      </w:r>
      <w:r w:rsidR="007958A6">
        <w:t>w</w:t>
      </w:r>
      <w:r>
        <w:t>nioskodawcy zgodnie z informacją zawartą w punkcie A.1.4 wniosku.</w:t>
      </w:r>
    </w:p>
    <w:p w14:paraId="734B46C6" w14:textId="77777777" w:rsidR="00561A7D" w:rsidRDefault="00561A7D" w:rsidP="00561A7D">
      <w:r>
        <w:t>Jest to pole jednokrotnego wyboru w ramach słownika zbudowanego według nomenklatury GUS.</w:t>
      </w:r>
    </w:p>
    <w:p w14:paraId="29E70813" w14:textId="77777777" w:rsidR="00561A7D" w:rsidRDefault="00561A7D" w:rsidP="00561A7D"/>
    <w:p w14:paraId="1F2D9B58" w14:textId="77777777" w:rsidR="00561A7D" w:rsidRDefault="00561A7D" w:rsidP="000C5102">
      <w:pPr>
        <w:pStyle w:val="Nagwek9"/>
      </w:pPr>
      <w:r>
        <w:t>Wielkość przedsiębiorstwa</w:t>
      </w:r>
    </w:p>
    <w:p w14:paraId="33AD3BA9" w14:textId="77777777" w:rsidR="00561A7D" w:rsidRDefault="00561A7D" w:rsidP="00561A7D">
      <w:r>
        <w:t>Należy wskazać wielkość przedsiębiorstwa ubiegającego się o dofinansowanie. Należy pamiętać, że wsparcie w ramach inwestycji A2.1.1 udzielane jest wyłącznie dużym przedsiębiorstwom (patrz punkt A.2.1 wniosku).</w:t>
      </w:r>
    </w:p>
    <w:p w14:paraId="17D6A12E" w14:textId="77777777" w:rsidR="00561A7D" w:rsidRDefault="00561A7D" w:rsidP="00561A7D"/>
    <w:p w14:paraId="1FF232EF" w14:textId="77777777" w:rsidR="00561A7D" w:rsidRDefault="00561A7D" w:rsidP="000C5102">
      <w:pPr>
        <w:pStyle w:val="Nagwek9"/>
      </w:pPr>
      <w:r>
        <w:t>Forma własności</w:t>
      </w:r>
    </w:p>
    <w:p w14:paraId="2998D0C5" w14:textId="07534734" w:rsidR="00561A7D" w:rsidRDefault="00561A7D" w:rsidP="00561A7D">
      <w:r>
        <w:t xml:space="preserve">Należy określić formę własności </w:t>
      </w:r>
      <w:r w:rsidR="007958A6">
        <w:t>w</w:t>
      </w:r>
      <w:r>
        <w:t>nioskodawcy zgodnie z informacją zawartą w punkcie A.1.5 wniosku.</w:t>
      </w:r>
    </w:p>
    <w:p w14:paraId="668DD627" w14:textId="77777777" w:rsidR="00561A7D" w:rsidRDefault="00561A7D" w:rsidP="00561A7D"/>
    <w:p w14:paraId="6A5D8609" w14:textId="77777777" w:rsidR="00561A7D" w:rsidRDefault="00561A7D" w:rsidP="000C5102">
      <w:pPr>
        <w:pStyle w:val="Nagwek9"/>
      </w:pPr>
      <w:r>
        <w:t>Możliwość odzyskania VAT</w:t>
      </w:r>
    </w:p>
    <w:p w14:paraId="20EBE861" w14:textId="77777777" w:rsidR="00561A7D" w:rsidRDefault="00561A7D" w:rsidP="00561A7D">
      <w:r>
        <w:t>Należy określić czy wnioskodawca może odzyskiwać VAT.</w:t>
      </w:r>
    </w:p>
    <w:p w14:paraId="153E944D" w14:textId="77777777" w:rsidR="00561A7D" w:rsidRDefault="00561A7D" w:rsidP="00561A7D">
      <w:r>
        <w:t>W przypadku każdego przedsięwzięcia w ramach KPO należy wpisać „Nie dotyczy”, ponieważ VAT w KPO stanowi wydatek niekwalifikowalny. Możliwość odliczenia/odzyskania VAT nie wpływa tym samym na kwalifikowalność VAT w jakimkolwiek zakresie.</w:t>
      </w:r>
    </w:p>
    <w:p w14:paraId="1CCC1741" w14:textId="77777777" w:rsidR="00561A7D" w:rsidRDefault="00561A7D" w:rsidP="00561A7D"/>
    <w:p w14:paraId="5CA4E4D0" w14:textId="5CBA45BF" w:rsidR="00561A7D" w:rsidRPr="00BF061E" w:rsidRDefault="00561A7D" w:rsidP="000C5102">
      <w:pPr>
        <w:pStyle w:val="Nagwek9"/>
      </w:pPr>
      <w:r w:rsidRPr="00BF061E">
        <w:t xml:space="preserve">Dane teleadresowe, w tym: </w:t>
      </w:r>
      <w:r w:rsidR="000D3946">
        <w:t>k</w:t>
      </w:r>
      <w:r w:rsidRPr="00BF061E">
        <w:t>raj</w:t>
      </w:r>
      <w:r w:rsidR="000D3946">
        <w:t>,</w:t>
      </w:r>
      <w:r w:rsidRPr="00BF061E">
        <w:t xml:space="preserve"> </w:t>
      </w:r>
      <w:r w:rsidR="000D3946">
        <w:t>m</w:t>
      </w:r>
      <w:r w:rsidRPr="00BF061E">
        <w:t>iejscowość</w:t>
      </w:r>
      <w:r w:rsidR="000D3946">
        <w:t>, k</w:t>
      </w:r>
      <w:r w:rsidRPr="00BF061E">
        <w:t>od pocztowy</w:t>
      </w:r>
      <w:r w:rsidR="000D3946">
        <w:t>, U</w:t>
      </w:r>
      <w:r w:rsidRPr="00BF061E">
        <w:t>lica</w:t>
      </w:r>
      <w:r w:rsidR="000D3946">
        <w:t>, n</w:t>
      </w:r>
      <w:r w:rsidRPr="00BF061E">
        <w:t>r budynku</w:t>
      </w:r>
      <w:r w:rsidR="000D3946">
        <w:t>, n</w:t>
      </w:r>
      <w:r w:rsidRPr="00BF061E">
        <w:t>r lokalu</w:t>
      </w:r>
      <w:r w:rsidR="000D3946">
        <w:t>, e</w:t>
      </w:r>
      <w:r w:rsidRPr="00BF061E">
        <w:t>-mail</w:t>
      </w:r>
      <w:r w:rsidR="000D3946">
        <w:t>, t</w:t>
      </w:r>
      <w:r w:rsidRPr="00BF061E">
        <w:t>elefon</w:t>
      </w:r>
      <w:r w:rsidR="000D3946">
        <w:t>, s</w:t>
      </w:r>
      <w:r w:rsidRPr="00BF061E">
        <w:t>trona www</w:t>
      </w:r>
      <w:r w:rsidR="000D3946">
        <w:t>.</w:t>
      </w:r>
    </w:p>
    <w:p w14:paraId="3CEAF55A" w14:textId="77777777" w:rsidR="00561A7D" w:rsidRDefault="00561A7D" w:rsidP="00561A7D">
      <w:r>
        <w:t>Należy uzupełnić dane teleadresowe zgodnie z treściami wpisanymi w analogicznych punktach w sekcji A wniosku.</w:t>
      </w:r>
    </w:p>
    <w:p w14:paraId="1CD345DB" w14:textId="77777777" w:rsidR="00561A7D" w:rsidRDefault="00561A7D" w:rsidP="00561A7D"/>
    <w:p w14:paraId="702B92F6" w14:textId="77777777" w:rsidR="00561A7D" w:rsidRDefault="00561A7D" w:rsidP="000C5102">
      <w:pPr>
        <w:pStyle w:val="Nagwek9"/>
      </w:pPr>
      <w:r>
        <w:t>Rodzaj identyfikatora</w:t>
      </w:r>
    </w:p>
    <w:p w14:paraId="52B1CE3E" w14:textId="3EAECA93" w:rsidR="00561A7D" w:rsidRDefault="00561A7D" w:rsidP="00561A7D">
      <w:r w:rsidRPr="00B761D5">
        <w:t xml:space="preserve">Należy wskazać czy identyfikatorem wnioskodawcy jest NIP, PESEL czy </w:t>
      </w:r>
      <w:r w:rsidR="00C73B27">
        <w:t>Inny</w:t>
      </w:r>
      <w:r w:rsidRPr="00B761D5">
        <w:t>.</w:t>
      </w:r>
    </w:p>
    <w:p w14:paraId="0A420980" w14:textId="77777777" w:rsidR="00561A7D" w:rsidRDefault="00561A7D" w:rsidP="00561A7D">
      <w:r>
        <w:t>Należy wskazać opcję „NIP”.</w:t>
      </w:r>
    </w:p>
    <w:p w14:paraId="22733956" w14:textId="77777777" w:rsidR="00561A7D" w:rsidRDefault="00561A7D" w:rsidP="00561A7D"/>
    <w:p w14:paraId="396B56CF" w14:textId="529E4C28" w:rsidR="00561A7D" w:rsidRDefault="00561A7D" w:rsidP="000C5102">
      <w:pPr>
        <w:pStyle w:val="Nagwek9"/>
      </w:pPr>
      <w:r>
        <w:t>NIP/Pesel/</w:t>
      </w:r>
      <w:r w:rsidR="00C73B27">
        <w:t>Numer zagraniczny</w:t>
      </w:r>
    </w:p>
    <w:p w14:paraId="65EE1060" w14:textId="77777777" w:rsidR="00561A7D" w:rsidRDefault="00561A7D" w:rsidP="00561A7D">
      <w:r w:rsidRPr="00B761D5">
        <w:t>Należy, zgodnie z formatem w systemie wskazać numer identyfikatora w zależności od wskazanego rodzaju identyfikatora</w:t>
      </w:r>
      <w:r>
        <w:t xml:space="preserve"> w poprzednim polu.</w:t>
      </w:r>
    </w:p>
    <w:p w14:paraId="78F71028" w14:textId="77777777" w:rsidR="00561A7D" w:rsidRDefault="00561A7D" w:rsidP="00561A7D">
      <w:r>
        <w:t>Należy podać numer NIP zgodnie z informacją zawartą w punkcie A.1.2 wniosku.</w:t>
      </w:r>
    </w:p>
    <w:p w14:paraId="3933D434" w14:textId="77777777" w:rsidR="00561A7D" w:rsidRDefault="00561A7D" w:rsidP="00561A7D"/>
    <w:p w14:paraId="1460AA88" w14:textId="77777777" w:rsidR="00561A7D" w:rsidRDefault="00561A7D" w:rsidP="000C5102">
      <w:pPr>
        <w:pStyle w:val="Nagwek9"/>
      </w:pPr>
      <w:r>
        <w:t xml:space="preserve">Czy wnioskodawca przewiduje udział </w:t>
      </w:r>
      <w:r w:rsidRPr="0048087E">
        <w:t>innych podmiotów w realizacji projektu*</w:t>
      </w:r>
    </w:p>
    <w:p w14:paraId="5B7ADC80" w14:textId="77777777" w:rsidR="00561A7D" w:rsidRDefault="00561A7D" w:rsidP="00561A7D">
      <w:r>
        <w:t>Nie należy zaznaczać tej opcji.</w:t>
      </w:r>
    </w:p>
    <w:p w14:paraId="136A0414" w14:textId="77777777" w:rsidR="00561A7D" w:rsidRDefault="00561A7D" w:rsidP="00561A7D"/>
    <w:p w14:paraId="652B241E" w14:textId="77777777" w:rsidR="00561A7D" w:rsidRDefault="00561A7D" w:rsidP="000C5102">
      <w:pPr>
        <w:pStyle w:val="Nagwek9"/>
      </w:pPr>
      <w:r>
        <w:lastRenderedPageBreak/>
        <w:t>Osoby do kontaktu</w:t>
      </w:r>
    </w:p>
    <w:p w14:paraId="43157D39" w14:textId="77777777" w:rsidR="00561A7D" w:rsidRDefault="00561A7D" w:rsidP="00561A7D">
      <w:r>
        <w:t>Poprzez ikonę „+” należy dodać osoby wskazane w sekcjach: A.1.10 – A.1.13 wniosku.</w:t>
      </w:r>
    </w:p>
    <w:p w14:paraId="2A71C3E2" w14:textId="77777777" w:rsidR="00561A7D" w:rsidRDefault="00561A7D" w:rsidP="00561A7D">
      <w:r>
        <w:t>Istnieje możliwość wskazania kilku osób do kontaktu.</w:t>
      </w:r>
    </w:p>
    <w:p w14:paraId="69747636" w14:textId="77777777" w:rsidR="00561A7D" w:rsidRDefault="00561A7D" w:rsidP="00561A7D">
      <w:r>
        <w:t>Wskazywać należy wyłącznie osoby merytorycznie właściwe w zakresie przedsięwzięcia zgłaszanego do wsparcia.</w:t>
      </w:r>
    </w:p>
    <w:p w14:paraId="33E7EFE7" w14:textId="77777777" w:rsidR="00561A7D" w:rsidRDefault="00561A7D" w:rsidP="00561A7D"/>
    <w:p w14:paraId="63EB352D" w14:textId="77777777" w:rsidR="00561A7D" w:rsidRDefault="00561A7D" w:rsidP="00561A7D"/>
    <w:p w14:paraId="5163EB65" w14:textId="77777777" w:rsidR="00561A7D" w:rsidRDefault="00561A7D" w:rsidP="00561A7D">
      <w:pPr>
        <w:spacing w:before="0" w:after="0"/>
        <w:jc w:val="left"/>
      </w:pPr>
      <w:r>
        <w:br w:type="page"/>
      </w:r>
    </w:p>
    <w:p w14:paraId="014A58B0" w14:textId="77777777" w:rsidR="00561A7D" w:rsidRDefault="00561A7D" w:rsidP="000C5102">
      <w:pPr>
        <w:pStyle w:val="Nagwek8"/>
      </w:pPr>
      <w:r w:rsidRPr="0048087E">
        <w:lastRenderedPageBreak/>
        <w:t>SEKCJA 3: WSKAŹNIKI PROJEKTU</w:t>
      </w:r>
    </w:p>
    <w:p w14:paraId="1C3906FF" w14:textId="77777777" w:rsidR="00561A7D" w:rsidRDefault="00561A7D" w:rsidP="00561A7D">
      <w:r>
        <w:t>Sekcję należy uzupełnić analogicznie do sekcji L we wniosku.</w:t>
      </w:r>
    </w:p>
    <w:p w14:paraId="52CE1ACF" w14:textId="77777777" w:rsidR="00561A7D" w:rsidRDefault="00561A7D" w:rsidP="00561A7D"/>
    <w:p w14:paraId="47E7690D" w14:textId="77777777" w:rsidR="00561A7D" w:rsidRDefault="00561A7D" w:rsidP="000C5102">
      <w:pPr>
        <w:pStyle w:val="Nagwek9"/>
      </w:pPr>
      <w:r>
        <w:t>Rodzaj wskaźnika</w:t>
      </w:r>
    </w:p>
    <w:p w14:paraId="13B604D2" w14:textId="77777777" w:rsidR="00561A7D" w:rsidRDefault="00561A7D" w:rsidP="00561A7D">
      <w:r w:rsidRPr="00D81F5A">
        <w:t>Proszę oznaczyć rodzaj wskaźnika</w:t>
      </w:r>
      <w:r>
        <w:t xml:space="preserve"> – do wyboru: </w:t>
      </w:r>
      <w:r w:rsidRPr="00D81F5A">
        <w:t>wskaźnik produkt</w:t>
      </w:r>
      <w:r>
        <w:t xml:space="preserve">u, wskaźnik </w:t>
      </w:r>
      <w:r w:rsidRPr="00D81F5A">
        <w:t>rezultatu.</w:t>
      </w:r>
    </w:p>
    <w:p w14:paraId="48E3B1BF" w14:textId="77777777" w:rsidR="00561A7D" w:rsidRDefault="00561A7D" w:rsidP="00561A7D"/>
    <w:p w14:paraId="6226D4D6" w14:textId="77777777" w:rsidR="00561A7D" w:rsidRDefault="00561A7D" w:rsidP="000C5102">
      <w:pPr>
        <w:pStyle w:val="Nagwek9"/>
      </w:pPr>
      <w:r>
        <w:t>Typ wskaźnika</w:t>
      </w:r>
    </w:p>
    <w:p w14:paraId="0121A2EC" w14:textId="2FB9578B" w:rsidR="00C73B27" w:rsidRDefault="00561A7D" w:rsidP="00C73B27">
      <w:pPr>
        <w:pStyle w:val="Akapitzlist"/>
        <w:numPr>
          <w:ilvl w:val="0"/>
          <w:numId w:val="82"/>
        </w:numPr>
      </w:pPr>
      <w:r>
        <w:t xml:space="preserve">Należy oznaczyć typ wskaźnika, który wprowadzony zostanie do Kwestionariusza. System umożliwia wybór następujących typów wskaźnika: </w:t>
      </w:r>
      <w:r w:rsidR="00C73B27">
        <w:t>obowiązkowy (dla wskaźnika rezultatu</w:t>
      </w:r>
    </w:p>
    <w:p w14:paraId="1A992B5F" w14:textId="1C6468A7" w:rsidR="00C73B27" w:rsidRDefault="00C73B27" w:rsidP="00637922">
      <w:pPr>
        <w:pStyle w:val="Akapitzlist"/>
        <w:numPr>
          <w:ilvl w:val="0"/>
          <w:numId w:val="82"/>
        </w:numPr>
      </w:pPr>
      <w:r>
        <w:t>własny (dla obu typów wskaźnika).</w:t>
      </w:r>
    </w:p>
    <w:p w14:paraId="0D87AB18" w14:textId="2C1B433A" w:rsidR="00561A7D" w:rsidRDefault="00561A7D" w:rsidP="00561A7D">
      <w:r>
        <w:t>Wnioskodawca powinien każdorazowo wybierać „</w:t>
      </w:r>
      <w:r w:rsidR="00C73B27">
        <w:t>w</w:t>
      </w:r>
      <w:r>
        <w:t xml:space="preserve">łasny”, </w:t>
      </w:r>
      <w:r w:rsidR="00C73B27">
        <w:t>poza jednym wyjątkiem wskaźnika obowiązkowego rezultatu</w:t>
      </w:r>
      <w:r>
        <w:t>.</w:t>
      </w:r>
    </w:p>
    <w:p w14:paraId="28BB8246" w14:textId="77777777" w:rsidR="00561A7D" w:rsidRDefault="00561A7D" w:rsidP="00561A7D">
      <w:r w:rsidRPr="00F66229">
        <w:t xml:space="preserve">Obligatoryjne jest wskazanie przynajmniej jednej wartości z listy wskaźników obowiązkowych, dlatego </w:t>
      </w:r>
      <w:r>
        <w:t>należy wprowadzić jeden wskaźnik rezultatu „Obowiązkowy”, który został w systemie przypisany odgórnie. W przypadku KPO wskaźniki obowiązkowe rezultatu są równoznaczne ze wskaźnikami wspólnymi KE.</w:t>
      </w:r>
    </w:p>
    <w:p w14:paraId="50250775" w14:textId="4582091F" w:rsidR="00561A7D" w:rsidRDefault="00561A7D" w:rsidP="00561A7D">
      <w:r>
        <w:t>Ponadto, obligatoryjne jest wskazanie jednego wskaźnika rezultatu „</w:t>
      </w:r>
      <w:r w:rsidR="00C73B27">
        <w:t>własnego</w:t>
      </w:r>
      <w:r>
        <w:t xml:space="preserve">”, </w:t>
      </w:r>
      <w:r w:rsidR="00C73B27">
        <w:t xml:space="preserve">który wnioskodawca zawarł w formularzu wniosku. </w:t>
      </w:r>
      <w:r w:rsidRPr="00F66229">
        <w:t>Maksymalny limit wskaźników to 30.</w:t>
      </w:r>
    </w:p>
    <w:p w14:paraId="379BE208" w14:textId="77777777" w:rsidR="00561A7D" w:rsidRDefault="00561A7D" w:rsidP="00561A7D"/>
    <w:p w14:paraId="7D1AEAE2" w14:textId="77777777" w:rsidR="00637922" w:rsidRDefault="00C73B27" w:rsidP="00561A7D">
      <w:r>
        <w:t>Wskaźnik realizacji projektu (nazwa)</w:t>
      </w:r>
    </w:p>
    <w:p w14:paraId="5E9B697A" w14:textId="1DAC50E2" w:rsidR="00561A7D" w:rsidRDefault="00561A7D" w:rsidP="00561A7D">
      <w:r>
        <w:t>W przypadku wskaźnika obowiązkowego należy wybrać nazwę wskaźnika ze słownika</w:t>
      </w:r>
      <w:r w:rsidR="00C73B27">
        <w:t xml:space="preserve"> „</w:t>
      </w:r>
      <w:r w:rsidR="00C73B27" w:rsidRPr="00A76747">
        <w:t>Przedsiębiorstwa objęte wsparciem (w tym: małe, również mikro, średnie, duże</w:t>
      </w:r>
      <w:r w:rsidR="00C73B27">
        <w:t>”.</w:t>
      </w:r>
    </w:p>
    <w:p w14:paraId="0B2A4FDB" w14:textId="77777777" w:rsidR="00561A7D" w:rsidRDefault="00561A7D" w:rsidP="00561A7D">
      <w:r>
        <w:t>W przypadku wskaźnika własnego należy samodzielnie wprowadzić nazwę wskaźnika.</w:t>
      </w:r>
    </w:p>
    <w:p w14:paraId="71463290" w14:textId="77777777" w:rsidR="00561A7D" w:rsidRDefault="00561A7D" w:rsidP="00561A7D"/>
    <w:p w14:paraId="2D0EAC62" w14:textId="77777777" w:rsidR="00561A7D" w:rsidRDefault="00561A7D" w:rsidP="000C5102">
      <w:pPr>
        <w:pStyle w:val="Nagwek9"/>
      </w:pPr>
      <w:r>
        <w:t>Jednostka miary</w:t>
      </w:r>
    </w:p>
    <w:p w14:paraId="26F7FF00" w14:textId="77777777" w:rsidR="00561A7D" w:rsidRDefault="00561A7D" w:rsidP="00561A7D">
      <w:r>
        <w:t>Określenie jednostki pomiaru, w jakiej mierzony będzie wskaźnik.</w:t>
      </w:r>
    </w:p>
    <w:p w14:paraId="12FE5CD9" w14:textId="154B1105" w:rsidR="00561A7D" w:rsidRDefault="00561A7D" w:rsidP="00561A7D">
      <w:r>
        <w:t>W przypadku wskaźnik</w:t>
      </w:r>
      <w:r w:rsidR="00C73B27">
        <w:t>a</w:t>
      </w:r>
      <w:r>
        <w:t xml:space="preserve"> obowiązkow</w:t>
      </w:r>
      <w:r w:rsidR="00C73B27">
        <w:t>ego</w:t>
      </w:r>
      <w:r>
        <w:t xml:space="preserve">  po wybraniu nazwy wskaźnika jednostka pomiaru będzie wypełniała się automatycznie.</w:t>
      </w:r>
    </w:p>
    <w:p w14:paraId="433CAD00" w14:textId="307BD36B" w:rsidR="00561A7D" w:rsidRDefault="00561A7D" w:rsidP="00561A7D">
      <w:r>
        <w:t xml:space="preserve">W przypadku wskaźnika własnego jednostka pomiaru będzie wpisywana przez </w:t>
      </w:r>
      <w:r w:rsidR="007958A6">
        <w:t>w</w:t>
      </w:r>
      <w:r>
        <w:t>nioskodawcę.</w:t>
      </w:r>
    </w:p>
    <w:p w14:paraId="09C5AD5F" w14:textId="77777777" w:rsidR="00561A7D" w:rsidRDefault="00561A7D" w:rsidP="00561A7D"/>
    <w:p w14:paraId="7F98DD37" w14:textId="77777777" w:rsidR="00561A7D" w:rsidRDefault="00561A7D" w:rsidP="000C5102">
      <w:pPr>
        <w:pStyle w:val="Nagwek9"/>
      </w:pPr>
      <w:r>
        <w:t>Wartość bazowa - ogółem</w:t>
      </w:r>
    </w:p>
    <w:p w14:paraId="266B80AA" w14:textId="77777777" w:rsidR="00561A7D" w:rsidRDefault="00561A7D" w:rsidP="00561A7D">
      <w:r>
        <w:t>Pole możliwe do wypełnienia wyłącznie w przypadku wskaźników rezultatu.</w:t>
      </w:r>
    </w:p>
    <w:p w14:paraId="0533D300" w14:textId="77777777" w:rsidR="00561A7D" w:rsidRDefault="00561A7D" w:rsidP="00561A7D"/>
    <w:p w14:paraId="3032674A" w14:textId="77777777" w:rsidR="00561A7D" w:rsidRDefault="00561A7D" w:rsidP="000C5102">
      <w:pPr>
        <w:pStyle w:val="Nagwek9"/>
      </w:pPr>
      <w:r>
        <w:t>Wartość docelowa - ogółem</w:t>
      </w:r>
    </w:p>
    <w:p w14:paraId="18B155E1" w14:textId="77777777" w:rsidR="00561A7D" w:rsidRDefault="00561A7D" w:rsidP="00561A7D">
      <w:r>
        <w:t>Należy wskazać wartość docelową wskaźnika, którą należy osiągnąć w wyniku realizacji przedsięwzięcia.</w:t>
      </w:r>
    </w:p>
    <w:p w14:paraId="663863F7" w14:textId="43EB67FE" w:rsidR="00561A7D" w:rsidRDefault="00561A7D" w:rsidP="00561A7D">
      <w:r>
        <w:t>W przypadku wskaźnik</w:t>
      </w:r>
      <w:r w:rsidR="00C73B27">
        <w:t>a obowiązkowego</w:t>
      </w:r>
      <w:r>
        <w:t xml:space="preserve"> brak jest wartości docelowej – wpisujemy wartość  „0”.</w:t>
      </w:r>
    </w:p>
    <w:p w14:paraId="1C5FE2A9" w14:textId="77777777" w:rsidR="00561A7D" w:rsidRDefault="00561A7D" w:rsidP="00561A7D"/>
    <w:p w14:paraId="25871E66" w14:textId="77777777" w:rsidR="00561A7D" w:rsidRDefault="00561A7D" w:rsidP="000C5102">
      <w:pPr>
        <w:pStyle w:val="Nagwek9"/>
      </w:pPr>
      <w:r>
        <w:t>Sposób pomiaru</w:t>
      </w:r>
    </w:p>
    <w:p w14:paraId="4BA600F3" w14:textId="77777777" w:rsidR="00561A7D" w:rsidRDefault="00561A7D" w:rsidP="00561A7D">
      <w:r>
        <w:t>Należy określić w jaki sposób będzie mierzona wartość docelowa wskaźnika.</w:t>
      </w:r>
    </w:p>
    <w:p w14:paraId="3A7F5893" w14:textId="013121F9" w:rsidR="00561A7D" w:rsidRDefault="00561A7D" w:rsidP="00561A7D">
      <w:r>
        <w:lastRenderedPageBreak/>
        <w:t xml:space="preserve">W przypadku wskaźnik </w:t>
      </w:r>
      <w:r w:rsidR="00C73B27">
        <w:t>„</w:t>
      </w:r>
      <w:r w:rsidR="00C73B27" w:rsidRPr="00EF03D4">
        <w:t>Przedsiębiorstwa objęte wsparciem (w tym: małe, również mikro, średnie, duże</w:t>
      </w:r>
      <w:r w:rsidR="00C73B27">
        <w:t xml:space="preserve">” </w:t>
      </w:r>
      <w:r>
        <w:t>w sposobie pomiaru opisujemy, że brak jest wartości docelowej i jednocześnie wskazujemy, że wskaźnik będzie monitorowany zgodnie z przepisami stosownych rozporządzeń UE.</w:t>
      </w:r>
    </w:p>
    <w:p w14:paraId="4275C144" w14:textId="77777777" w:rsidR="00561A7D" w:rsidRDefault="00561A7D" w:rsidP="00561A7D"/>
    <w:p w14:paraId="3A841A95" w14:textId="77777777" w:rsidR="00561A7D" w:rsidRPr="005B43B7" w:rsidRDefault="00561A7D" w:rsidP="00561A7D">
      <w:pPr>
        <w:pStyle w:val="Nagwek3"/>
      </w:pPr>
      <w:r w:rsidRPr="005B43B7">
        <w:t>Sekcja zawiera również opcję “Podział na płeć” oraz przypisane jej pola: “Wartość bazowa – kobiety”; “Wartość bazowa – mężczyźni”; “Wartość docelowa – kobiety”; “Wartość docelowa – mężczyźni”. Nie należy zaznaczać tej opcji i wypełniać przypisanych do niej pól.</w:t>
      </w:r>
    </w:p>
    <w:p w14:paraId="78FC878A" w14:textId="77777777" w:rsidR="00561A7D" w:rsidRDefault="00561A7D" w:rsidP="00561A7D"/>
    <w:p w14:paraId="0AE8A8EE" w14:textId="77777777" w:rsidR="00561A7D" w:rsidRDefault="00561A7D" w:rsidP="00561A7D">
      <w:pPr>
        <w:spacing w:before="0" w:after="0"/>
        <w:jc w:val="left"/>
      </w:pPr>
      <w:r>
        <w:br w:type="page"/>
      </w:r>
    </w:p>
    <w:p w14:paraId="1AA5663D" w14:textId="77777777" w:rsidR="00561A7D" w:rsidRDefault="00561A7D" w:rsidP="000C5102">
      <w:pPr>
        <w:pStyle w:val="Nagwek8"/>
      </w:pPr>
      <w:r w:rsidRPr="00CC4402">
        <w:lastRenderedPageBreak/>
        <w:t>SEKCJA 4: ZADANIA</w:t>
      </w:r>
    </w:p>
    <w:p w14:paraId="564FF957" w14:textId="77777777" w:rsidR="00561A7D" w:rsidRDefault="00561A7D" w:rsidP="00561A7D">
      <w:r>
        <w:t>Zadania należy dodawać poprzez ikonę „+” na pasku „Dodaj zadanie”.</w:t>
      </w:r>
    </w:p>
    <w:p w14:paraId="551D6DDF" w14:textId="77777777" w:rsidR="00561A7D" w:rsidRDefault="00561A7D" w:rsidP="00561A7D">
      <w:r>
        <w:t>Informacje zawierane w tej sekcji powinny być spójne z zakresem rzeczowym przedsięwzięcia określonym w punkcie C.1 wniosku.</w:t>
      </w:r>
    </w:p>
    <w:p w14:paraId="650CFA19" w14:textId="77777777" w:rsidR="00561A7D" w:rsidRDefault="00561A7D" w:rsidP="00561A7D"/>
    <w:p w14:paraId="3DE3751D" w14:textId="77777777" w:rsidR="00561A7D" w:rsidRDefault="00561A7D" w:rsidP="000C5102">
      <w:pPr>
        <w:pStyle w:val="Nagwek9"/>
      </w:pPr>
      <w:r>
        <w:t>Numer</w:t>
      </w:r>
    </w:p>
    <w:p w14:paraId="5A109FD1" w14:textId="77777777" w:rsidR="00561A7D" w:rsidRDefault="00561A7D" w:rsidP="00561A7D">
      <w:r>
        <w:t>Numery zadań zostaną wskazane automatycznie przez system w momencie ich dodawania. W podziale na zadania wykazywany będzie budżet projektu w sekcji 5. Dla każdego zadania spośród wszystkich wprowadzonych należy wypełnić pola wskazane poniżej.</w:t>
      </w:r>
    </w:p>
    <w:p w14:paraId="4ACFFD4D" w14:textId="77777777" w:rsidR="00561A7D" w:rsidRDefault="00561A7D" w:rsidP="00561A7D"/>
    <w:p w14:paraId="28354DCA" w14:textId="77777777" w:rsidR="00561A7D" w:rsidRDefault="00561A7D" w:rsidP="000C5102">
      <w:pPr>
        <w:pStyle w:val="Nagwek9"/>
      </w:pPr>
      <w:r>
        <w:t>Koszty pośrednie</w:t>
      </w:r>
    </w:p>
    <w:p w14:paraId="1FF5F78E" w14:textId="77777777" w:rsidR="00561A7D" w:rsidRDefault="00561A7D" w:rsidP="00561A7D">
      <w:r>
        <w:t>Nie należy zaznaczać tej opcji.</w:t>
      </w:r>
    </w:p>
    <w:p w14:paraId="3A26CCC4" w14:textId="77777777" w:rsidR="00561A7D" w:rsidRDefault="00561A7D" w:rsidP="00561A7D"/>
    <w:p w14:paraId="7D8A4E4C" w14:textId="77777777" w:rsidR="00561A7D" w:rsidRDefault="00561A7D" w:rsidP="000C5102">
      <w:pPr>
        <w:pStyle w:val="Nagwek9"/>
      </w:pPr>
      <w:r>
        <w:t>Data rozpoczęcia</w:t>
      </w:r>
    </w:p>
    <w:p w14:paraId="3DEAA44F" w14:textId="77777777" w:rsidR="00561A7D" w:rsidRDefault="00561A7D" w:rsidP="00561A7D">
      <w:r>
        <w:t>Należy wskazać datę rozpoczęcia danego zadania. Data rozpoczęcia najwcześniejszego zadania w ramach projektu nie może być wcześniejsza niż data rozpoczęcia realizacji projektu wskazana w sekcji Informacje o projekcie.</w:t>
      </w:r>
    </w:p>
    <w:p w14:paraId="6DAE3759" w14:textId="77777777" w:rsidR="00561A7D" w:rsidRDefault="00561A7D" w:rsidP="00561A7D"/>
    <w:p w14:paraId="4F8E4A91" w14:textId="77777777" w:rsidR="00561A7D" w:rsidRDefault="00561A7D" w:rsidP="000C5102">
      <w:pPr>
        <w:pStyle w:val="Nagwek9"/>
      </w:pPr>
      <w:r>
        <w:t>Data zakończenia</w:t>
      </w:r>
    </w:p>
    <w:p w14:paraId="20CF729F" w14:textId="77777777" w:rsidR="00561A7D" w:rsidRDefault="00561A7D" w:rsidP="00561A7D">
      <w:r>
        <w:t>Należy wskazać datę zakończenia danego zadania. Data zakończenia ostatniego zadania w ramach projektu nie może być późniejsza niż data zakończenia realizacji projektu wskazana w sekcji Informacje o projekcie.</w:t>
      </w:r>
    </w:p>
    <w:p w14:paraId="516CFE59" w14:textId="77777777" w:rsidR="00561A7D" w:rsidRDefault="00561A7D" w:rsidP="00561A7D"/>
    <w:p w14:paraId="5D668C33" w14:textId="77777777" w:rsidR="00561A7D" w:rsidRDefault="00561A7D" w:rsidP="000C5102">
      <w:pPr>
        <w:pStyle w:val="Nagwek9"/>
      </w:pPr>
      <w:r>
        <w:t>Nazwa zadania</w:t>
      </w:r>
    </w:p>
    <w:p w14:paraId="421D61A2" w14:textId="77777777" w:rsidR="00561A7D" w:rsidRDefault="00561A7D" w:rsidP="00561A7D">
      <w:r>
        <w:t>Należy wskazać unikalną nazwę zadania realizowanego w ramach projektu. Dla każdego zadania należy wypełnić odrębną tabelę z informacjami z niniejszej sekcji.</w:t>
      </w:r>
    </w:p>
    <w:p w14:paraId="7C376D46" w14:textId="77777777" w:rsidR="00561A7D" w:rsidRDefault="00561A7D" w:rsidP="00561A7D"/>
    <w:p w14:paraId="75680612" w14:textId="77777777" w:rsidR="00561A7D" w:rsidRDefault="00561A7D" w:rsidP="000C5102">
      <w:pPr>
        <w:pStyle w:val="Nagwek9"/>
      </w:pPr>
      <w:r>
        <w:t>Opis i uzasadnienie zadania</w:t>
      </w:r>
    </w:p>
    <w:p w14:paraId="32BDD341" w14:textId="77777777" w:rsidR="00561A7D" w:rsidRDefault="00561A7D" w:rsidP="00561A7D">
      <w:r>
        <w:t>Należy przedstawić opis zadań realizowanych w ramach projektu wraz z uzasadnieniem. Należy opisać i uzasadnić wszystkie zadania wskazane do realizacji w ramach przedsięwzięcia. W przypadku przedsięwzięć każde zadanie powinno być związane z jakimś kosztem.</w:t>
      </w:r>
    </w:p>
    <w:p w14:paraId="375E420D" w14:textId="77777777" w:rsidR="00561A7D" w:rsidRDefault="00561A7D" w:rsidP="00561A7D"/>
    <w:p w14:paraId="3618B39B" w14:textId="77777777" w:rsidR="00561A7D" w:rsidRDefault="00561A7D" w:rsidP="00561A7D">
      <w:pPr>
        <w:spacing w:before="0" w:after="0"/>
        <w:jc w:val="left"/>
      </w:pPr>
      <w:r>
        <w:br w:type="page"/>
      </w:r>
    </w:p>
    <w:p w14:paraId="6CAF14B4" w14:textId="77777777" w:rsidR="00561A7D" w:rsidRDefault="00561A7D" w:rsidP="000C5102">
      <w:pPr>
        <w:pStyle w:val="Nagwek8"/>
      </w:pPr>
      <w:r w:rsidRPr="00840E75">
        <w:lastRenderedPageBreak/>
        <w:t>SEKCJA 5: BUDŻET PROJEKTU</w:t>
      </w:r>
    </w:p>
    <w:p w14:paraId="13BA1D9A" w14:textId="77777777" w:rsidR="00561A7D" w:rsidRDefault="00561A7D" w:rsidP="00561A7D">
      <w:r w:rsidRPr="0074778D">
        <w:t>System wyświetl</w:t>
      </w:r>
      <w:r>
        <w:t xml:space="preserve">a </w:t>
      </w:r>
      <w:r w:rsidRPr="0074778D">
        <w:t xml:space="preserve">listę zadań wskazanych w sekcji </w:t>
      </w:r>
      <w:r>
        <w:t>4 Kwestionariusza.</w:t>
      </w:r>
    </w:p>
    <w:p w14:paraId="660E591C" w14:textId="77777777" w:rsidR="00561A7D" w:rsidRDefault="00561A7D" w:rsidP="00561A7D">
      <w:r>
        <w:t>Koszty należy dodawać poprzez opcję „DODAJ POZYCJĘ” przy poszczególnych zadaniach.</w:t>
      </w:r>
    </w:p>
    <w:p w14:paraId="4F7D81E7" w14:textId="77777777" w:rsidR="00561A7D" w:rsidRDefault="00561A7D" w:rsidP="00561A7D">
      <w:r w:rsidRPr="00DD0BD7">
        <w:t>W ramach każdego zadania należy dodać przynajmniej jedną pozycję budżetu.</w:t>
      </w:r>
    </w:p>
    <w:p w14:paraId="1CED68FD" w14:textId="77777777" w:rsidR="00561A7D" w:rsidRDefault="00561A7D" w:rsidP="00561A7D">
      <w:r>
        <w:t>Informacje zamieszczanie w tej sekcji powinny być spójne z sekcją F wniosku.</w:t>
      </w:r>
    </w:p>
    <w:p w14:paraId="5AE1853B" w14:textId="77777777" w:rsidR="00561A7D" w:rsidRDefault="00561A7D" w:rsidP="00561A7D"/>
    <w:p w14:paraId="18C101AD" w14:textId="77777777" w:rsidR="00561A7D" w:rsidRDefault="00561A7D" w:rsidP="000C5102">
      <w:pPr>
        <w:pStyle w:val="Nagwek9"/>
      </w:pPr>
      <w:r>
        <w:t>Zadanie</w:t>
      </w:r>
    </w:p>
    <w:p w14:paraId="3F6A0A23" w14:textId="24212019" w:rsidR="00561A7D" w:rsidRDefault="00561A7D" w:rsidP="00561A7D">
      <w:r>
        <w:t xml:space="preserve">Nazwa i numer zadania wyświetlą się automatycznie, zgodnie z informacjami wskazanymi przez </w:t>
      </w:r>
      <w:r w:rsidR="007958A6">
        <w:t>w</w:t>
      </w:r>
      <w:r>
        <w:t>nioskodawcę w sekcji 4. W przypadku podania w sekcji 4 więcej niż jednego zadania, system wyświetli listę zadań. Dla każdego zadania należy wypełnić pozycje budżetowe.</w:t>
      </w:r>
    </w:p>
    <w:p w14:paraId="6213B4B5" w14:textId="77777777" w:rsidR="00561A7D" w:rsidRDefault="00561A7D" w:rsidP="00561A7D"/>
    <w:p w14:paraId="29087559" w14:textId="77777777" w:rsidR="00561A7D" w:rsidRDefault="00561A7D" w:rsidP="000C5102">
      <w:pPr>
        <w:pStyle w:val="Nagwek9"/>
      </w:pPr>
      <w:r>
        <w:t>Wydatki ogółem</w:t>
      </w:r>
    </w:p>
    <w:p w14:paraId="448A98E5" w14:textId="77777777" w:rsidR="00561A7D" w:rsidRDefault="00561A7D" w:rsidP="00561A7D">
      <w:r>
        <w:t>Pole zostanie wypełnione automatycznie.</w:t>
      </w:r>
    </w:p>
    <w:p w14:paraId="14186090" w14:textId="77777777" w:rsidR="00561A7D" w:rsidRDefault="00561A7D" w:rsidP="00561A7D">
      <w:r>
        <w:t>Będzie to suma wszystkich wartości „wydatki ogółem” w ramach wszystkich pozycji budżetu należących do danego zadania – kwota całkowitych wydatków łącznie z VAT.</w:t>
      </w:r>
    </w:p>
    <w:p w14:paraId="063D1FDA" w14:textId="77777777" w:rsidR="00561A7D" w:rsidRDefault="00561A7D" w:rsidP="00561A7D"/>
    <w:p w14:paraId="71FB8FC3" w14:textId="77777777" w:rsidR="00561A7D" w:rsidRDefault="00561A7D" w:rsidP="000C5102">
      <w:pPr>
        <w:pStyle w:val="Nagwek9"/>
      </w:pPr>
      <w:r>
        <w:t>Wydatki kwalifikowalne</w:t>
      </w:r>
    </w:p>
    <w:p w14:paraId="5AC71410" w14:textId="77777777" w:rsidR="00561A7D" w:rsidRDefault="00561A7D" w:rsidP="00561A7D">
      <w:r>
        <w:t>Pole zostanie wypełnione automatycznie.</w:t>
      </w:r>
    </w:p>
    <w:p w14:paraId="22599D21" w14:textId="77777777" w:rsidR="00561A7D" w:rsidRDefault="00561A7D" w:rsidP="00561A7D">
      <w:r>
        <w:t>Będzie to suma wszystkich wartości „wydatki kwalifikowalne” w ramach wszystkich pozycji budżetu należących do danego zadania – kwota wydatków kwalifikowalnych bez VAT  (VAT w KPO jest wydatkiem niekwalifikowalnym).</w:t>
      </w:r>
    </w:p>
    <w:p w14:paraId="62EDC35E" w14:textId="77777777" w:rsidR="00561A7D" w:rsidRDefault="00561A7D" w:rsidP="00561A7D"/>
    <w:p w14:paraId="566CD8D2" w14:textId="77777777" w:rsidR="00561A7D" w:rsidRDefault="00561A7D" w:rsidP="000C5102">
      <w:pPr>
        <w:pStyle w:val="Nagwek9"/>
      </w:pPr>
      <w:r>
        <w:t>Dofinansowanie</w:t>
      </w:r>
    </w:p>
    <w:p w14:paraId="28C6CACE" w14:textId="77777777" w:rsidR="00561A7D" w:rsidRDefault="00561A7D" w:rsidP="00561A7D">
      <w:r>
        <w:t>Pole zostanie wypełnione automatycznie.</w:t>
      </w:r>
    </w:p>
    <w:p w14:paraId="6D5F047E" w14:textId="77777777" w:rsidR="00561A7D" w:rsidRDefault="00561A7D" w:rsidP="00561A7D">
      <w:r>
        <w:t>Będzie to suma wszystkich wartości „dofinansowanie” w ramach wszystkich pozycji budżetu należących do danego zadania – wartość dofinansowania z KPO.</w:t>
      </w:r>
    </w:p>
    <w:p w14:paraId="713C56CC" w14:textId="77777777" w:rsidR="00561A7D" w:rsidRDefault="00561A7D" w:rsidP="00561A7D"/>
    <w:p w14:paraId="32DAC838" w14:textId="77777777" w:rsidR="00561A7D" w:rsidRDefault="00561A7D" w:rsidP="000C5102">
      <w:pPr>
        <w:pStyle w:val="Nagwek9"/>
      </w:pPr>
      <w:r>
        <w:t>Uproszczona metoda rozliczania</w:t>
      </w:r>
    </w:p>
    <w:p w14:paraId="0E3FECC8" w14:textId="77777777" w:rsidR="00561A7D" w:rsidRDefault="00561A7D" w:rsidP="00561A7D">
      <w:r>
        <w:t>Nie należy zaznaczać tej opcji.</w:t>
      </w:r>
    </w:p>
    <w:p w14:paraId="456B5F5E" w14:textId="77777777" w:rsidR="00561A7D" w:rsidRDefault="00561A7D" w:rsidP="00561A7D"/>
    <w:p w14:paraId="43366128" w14:textId="77777777" w:rsidR="00561A7D" w:rsidRDefault="00561A7D" w:rsidP="000C5102">
      <w:pPr>
        <w:pStyle w:val="Nagwek9"/>
      </w:pPr>
      <w:r>
        <w:t>Kategoria kosztów</w:t>
      </w:r>
    </w:p>
    <w:p w14:paraId="183A045D" w14:textId="77777777" w:rsidR="00561A7D" w:rsidRDefault="00561A7D" w:rsidP="00561A7D">
      <w:r>
        <w:t>Wybór z listy rozwijanej.</w:t>
      </w:r>
    </w:p>
    <w:p w14:paraId="04C62C8B" w14:textId="2FCAE3B2" w:rsidR="00561A7D" w:rsidRDefault="00561A7D" w:rsidP="00561A7D">
      <w:r>
        <w:t>Należy wskazać, jakiej kategorii kosztów dotyczy dana pozycja budżetowa.</w:t>
      </w:r>
    </w:p>
    <w:p w14:paraId="0379AD15" w14:textId="77777777" w:rsidR="00C73B27" w:rsidRDefault="00C73B27" w:rsidP="00C73B27">
      <w:r>
        <w:t>Należy pamiętać, że koszty kwalifikowane wskazane zostały w załączniku nr 4 do regulaminu. System WOD przewiduje wybór również kategorii, które nie zostały uwzględnione w katalogu kosztów kwalifikowanych dla inwestycji A2.1.1. W przypadku wskazania przy koszcie kategorii innej niż te wymienione w załączniku nr 4 do regulaminu, wówczas dany koszt zostanie potraktowany jako niekwalifikowany, tj. w całości finansowany przez wnioskodawcę.</w:t>
      </w:r>
    </w:p>
    <w:p w14:paraId="158DFEEE" w14:textId="77777777" w:rsidR="00C73B27" w:rsidRDefault="00C73B27" w:rsidP="00561A7D"/>
    <w:p w14:paraId="41A79249" w14:textId="77777777" w:rsidR="00561A7D" w:rsidRDefault="00561A7D" w:rsidP="00561A7D"/>
    <w:p w14:paraId="54A3C06D" w14:textId="77777777" w:rsidR="00561A7D" w:rsidRDefault="00561A7D" w:rsidP="000C5102">
      <w:pPr>
        <w:pStyle w:val="Nagwek9"/>
      </w:pPr>
      <w:r>
        <w:lastRenderedPageBreak/>
        <w:t>Nazwa kosztu</w:t>
      </w:r>
    </w:p>
    <w:p w14:paraId="291A017F" w14:textId="77777777" w:rsidR="00561A7D" w:rsidRDefault="00561A7D" w:rsidP="00561A7D">
      <w:r>
        <w:t>Należy podać nazwę kosztu, która precyzuje, czego dotyczy dany wydatek.</w:t>
      </w:r>
    </w:p>
    <w:p w14:paraId="65B82E31" w14:textId="77777777" w:rsidR="00561A7D" w:rsidRDefault="00561A7D" w:rsidP="00561A7D"/>
    <w:p w14:paraId="65D0EB76" w14:textId="77777777" w:rsidR="00561A7D" w:rsidRPr="008A09AB" w:rsidRDefault="00561A7D" w:rsidP="000C5102">
      <w:pPr>
        <w:pStyle w:val="Nagwek9"/>
      </w:pPr>
      <w:r w:rsidRPr="008A09AB">
        <w:t>Wartość ogółem</w:t>
      </w:r>
    </w:p>
    <w:p w14:paraId="1AE5E9A8" w14:textId="77777777" w:rsidR="00561A7D" w:rsidRDefault="00561A7D" w:rsidP="00561A7D">
      <w:r>
        <w:t>Należy wskazać kwotę wydatków dotyczących danej pozycji budżetu – wartość całkowitą z VAT.</w:t>
      </w:r>
    </w:p>
    <w:p w14:paraId="01419911" w14:textId="77777777" w:rsidR="00561A7D" w:rsidRDefault="00561A7D" w:rsidP="00561A7D">
      <w:r>
        <w:t>Kwoty wskazane we wszystkich polach „wartość ogółem” we wszystkich pozycjach budżetowych w danym zadaniu system zsumuje automatycznie do „sumy wydatków ogółem” w ramach zadania.</w:t>
      </w:r>
    </w:p>
    <w:p w14:paraId="4C99DC25" w14:textId="77777777" w:rsidR="00561A7D" w:rsidRDefault="00561A7D" w:rsidP="00561A7D"/>
    <w:p w14:paraId="459F4F69" w14:textId="77777777" w:rsidR="00561A7D" w:rsidRPr="008A09AB" w:rsidRDefault="00561A7D" w:rsidP="000C5102">
      <w:pPr>
        <w:pStyle w:val="Nagwek9"/>
      </w:pPr>
      <w:r w:rsidRPr="008A09AB">
        <w:t>Wydatki kwalifikowalne</w:t>
      </w:r>
    </w:p>
    <w:p w14:paraId="0BB63787" w14:textId="77777777" w:rsidR="00561A7D" w:rsidRDefault="00561A7D" w:rsidP="00561A7D">
      <w:r>
        <w:t xml:space="preserve">Należy wskazać kwotę wydatków kwalifikowalnych dotyczących danej pozycji budżetu – </w:t>
      </w:r>
      <w:r w:rsidRPr="008A09AB">
        <w:t>wartość wydatków kwalifikowalnych bez VAT (VAT w KPO jest wydatkiem niekwalifikowalnym)</w:t>
      </w:r>
      <w:r>
        <w:t>.</w:t>
      </w:r>
    </w:p>
    <w:p w14:paraId="687CFB59" w14:textId="77777777" w:rsidR="00561A7D" w:rsidRDefault="00561A7D" w:rsidP="00561A7D">
      <w:r>
        <w:t>Kwoty wskazane we wszystkich polach „wydatki kwalifikowalne” we wszystkich pozycjach budżetowych w danym zadaniu system zsumuje automatycznie do „sumy wydatków kwalifikowalnych” w ramach zadania.</w:t>
      </w:r>
    </w:p>
    <w:p w14:paraId="1DC38636" w14:textId="77777777" w:rsidR="00561A7D" w:rsidRDefault="00561A7D" w:rsidP="00561A7D"/>
    <w:p w14:paraId="71008946" w14:textId="77777777" w:rsidR="00561A7D" w:rsidRDefault="00561A7D" w:rsidP="000C5102">
      <w:pPr>
        <w:pStyle w:val="Nagwek9"/>
      </w:pPr>
      <w:r>
        <w:t>Dofinansowanie</w:t>
      </w:r>
    </w:p>
    <w:p w14:paraId="3C9F4375" w14:textId="77777777" w:rsidR="00561A7D" w:rsidRDefault="00561A7D" w:rsidP="00561A7D">
      <w:r>
        <w:t>Należy wskazać wartość dofinansowania z KPO dla danej pozycji budżetu.</w:t>
      </w:r>
    </w:p>
    <w:p w14:paraId="44EBB140" w14:textId="77777777" w:rsidR="00561A7D" w:rsidRDefault="00561A7D" w:rsidP="00561A7D">
      <w:r>
        <w:t>Kwoty wskazane we wszystkich polach „dofinansowanie” we wszystkich pozycjach budżetowych w danym zadaniu system zsumuje automatycznie do „sumy dofinansowania” w ramach zadania.</w:t>
      </w:r>
    </w:p>
    <w:p w14:paraId="20FBC49C" w14:textId="77777777" w:rsidR="00561A7D" w:rsidRDefault="00561A7D" w:rsidP="00561A7D"/>
    <w:p w14:paraId="75B25EC6" w14:textId="77777777" w:rsidR="00561A7D" w:rsidRDefault="00561A7D" w:rsidP="000C5102">
      <w:pPr>
        <w:pStyle w:val="Nagwek9"/>
      </w:pPr>
      <w:r>
        <w:t>Limity</w:t>
      </w:r>
    </w:p>
    <w:p w14:paraId="56EAC46B" w14:textId="157894CD" w:rsidR="00561A7D" w:rsidRDefault="00561A7D" w:rsidP="00561A7D">
      <w:r>
        <w:t xml:space="preserve">Pole nie jest wypełniane przez </w:t>
      </w:r>
      <w:r w:rsidR="007958A6">
        <w:t>w</w:t>
      </w:r>
      <w:r>
        <w:t>nioskodawcę w ramach inwestycji A2.1.1.</w:t>
      </w:r>
    </w:p>
    <w:p w14:paraId="077E2BB2" w14:textId="77777777" w:rsidR="00561A7D" w:rsidRDefault="00561A7D" w:rsidP="00561A7D"/>
    <w:p w14:paraId="0E5EF195" w14:textId="77777777" w:rsidR="00561A7D" w:rsidRDefault="00561A7D" w:rsidP="00561A7D"/>
    <w:p w14:paraId="6B669128" w14:textId="77777777" w:rsidR="00561A7D" w:rsidRDefault="00561A7D" w:rsidP="00561A7D"/>
    <w:p w14:paraId="58DB95EE" w14:textId="77777777" w:rsidR="00561A7D" w:rsidRDefault="00561A7D" w:rsidP="00561A7D">
      <w:pPr>
        <w:spacing w:before="0" w:after="0"/>
        <w:jc w:val="left"/>
      </w:pPr>
      <w:r>
        <w:br w:type="page"/>
      </w:r>
    </w:p>
    <w:p w14:paraId="7B13A299" w14:textId="77777777" w:rsidR="00561A7D" w:rsidRDefault="00561A7D" w:rsidP="000C5102">
      <w:pPr>
        <w:pStyle w:val="Nagwek8"/>
      </w:pPr>
      <w:r w:rsidRPr="000F3529">
        <w:lastRenderedPageBreak/>
        <w:t>SEKCJA 6: PODSUMOWANIE BUDŻETU</w:t>
      </w:r>
    </w:p>
    <w:p w14:paraId="3B51D14D" w14:textId="77777777" w:rsidR="00561A7D" w:rsidRDefault="00561A7D" w:rsidP="00561A7D">
      <w:r>
        <w:t>Wszystkie p</w:t>
      </w:r>
      <w:r w:rsidRPr="000F3529">
        <w:t>ol</w:t>
      </w:r>
      <w:r>
        <w:t>a w tej sekcji</w:t>
      </w:r>
      <w:r w:rsidRPr="000F3529">
        <w:t xml:space="preserve"> zostanie wypełnione automatycznie, w podziale na wydatki ogółem, wydatki kwalifikowalne, dofinansowanie.</w:t>
      </w:r>
    </w:p>
    <w:p w14:paraId="4CD74B6B" w14:textId="77777777" w:rsidR="00561A7D" w:rsidRDefault="00561A7D" w:rsidP="00561A7D">
      <w:r>
        <w:t>Sekcja zawiera następujące pozycje:</w:t>
      </w:r>
    </w:p>
    <w:p w14:paraId="49A3E00F" w14:textId="77777777" w:rsidR="000D3946" w:rsidRDefault="000D3946" w:rsidP="00510AB2">
      <w:pPr>
        <w:pStyle w:val="Akapitzlist"/>
        <w:numPr>
          <w:ilvl w:val="0"/>
          <w:numId w:val="57"/>
        </w:numPr>
        <w:spacing w:before="180" w:line="264" w:lineRule="auto"/>
      </w:pPr>
      <w:r>
        <w:t>ra</w:t>
      </w:r>
      <w:r w:rsidR="00561A7D">
        <w:t>zem w projekcie</w:t>
      </w:r>
      <w:r>
        <w:t>,</w:t>
      </w:r>
    </w:p>
    <w:p w14:paraId="3FA79E7A" w14:textId="77777777" w:rsidR="000D3946" w:rsidRDefault="000D3946" w:rsidP="00510AB2">
      <w:pPr>
        <w:pStyle w:val="Akapitzlist"/>
        <w:numPr>
          <w:ilvl w:val="0"/>
          <w:numId w:val="57"/>
        </w:numPr>
        <w:spacing w:before="180" w:line="264" w:lineRule="auto"/>
      </w:pPr>
      <w:r>
        <w:t>ra</w:t>
      </w:r>
      <w:r w:rsidR="00561A7D">
        <w:t>zem koszty rzeczywiste</w:t>
      </w:r>
      <w:r>
        <w:t>,</w:t>
      </w:r>
    </w:p>
    <w:p w14:paraId="3793DB67" w14:textId="77777777" w:rsidR="000D3946" w:rsidRDefault="000D3946" w:rsidP="00510AB2">
      <w:pPr>
        <w:pStyle w:val="Akapitzlist"/>
        <w:numPr>
          <w:ilvl w:val="0"/>
          <w:numId w:val="57"/>
        </w:numPr>
        <w:spacing w:before="180" w:line="264" w:lineRule="auto"/>
      </w:pPr>
      <w:r>
        <w:t>ra</w:t>
      </w:r>
      <w:r w:rsidR="00561A7D">
        <w:t>zem ryczałt</w:t>
      </w:r>
      <w:r>
        <w:t>,</w:t>
      </w:r>
    </w:p>
    <w:p w14:paraId="226745E4" w14:textId="3E54D496" w:rsidR="00561A7D" w:rsidRDefault="000D3946" w:rsidP="00510AB2">
      <w:pPr>
        <w:pStyle w:val="Akapitzlist"/>
        <w:numPr>
          <w:ilvl w:val="0"/>
          <w:numId w:val="57"/>
        </w:numPr>
        <w:spacing w:before="180" w:line="264" w:lineRule="auto"/>
      </w:pPr>
      <w:r>
        <w:t>ko</w:t>
      </w:r>
      <w:r w:rsidR="00561A7D">
        <w:t>szty bezpośrednie – razem</w:t>
      </w:r>
      <w:r>
        <w:t>,</w:t>
      </w:r>
    </w:p>
    <w:p w14:paraId="6EF0FE23" w14:textId="7DEE7FCA" w:rsidR="00561A7D" w:rsidRDefault="000D3946" w:rsidP="00510AB2">
      <w:pPr>
        <w:pStyle w:val="Akapitzlist"/>
        <w:numPr>
          <w:ilvl w:val="0"/>
          <w:numId w:val="57"/>
        </w:numPr>
        <w:spacing w:before="180" w:line="264" w:lineRule="auto"/>
      </w:pPr>
      <w:r>
        <w:t>ko</w:t>
      </w:r>
      <w:r w:rsidR="00561A7D">
        <w:t>szty bezpośrednie – udział</w:t>
      </w:r>
      <w:r>
        <w:t>,</w:t>
      </w:r>
    </w:p>
    <w:p w14:paraId="0ED6BD00" w14:textId="77777777" w:rsidR="000D3946" w:rsidRDefault="000D3946" w:rsidP="00510AB2">
      <w:pPr>
        <w:pStyle w:val="Akapitzlist"/>
        <w:numPr>
          <w:ilvl w:val="0"/>
          <w:numId w:val="57"/>
        </w:numPr>
        <w:spacing w:before="180" w:line="264" w:lineRule="auto"/>
      </w:pPr>
      <w:r>
        <w:t>ko</w:t>
      </w:r>
      <w:r w:rsidR="00561A7D">
        <w:t>szty pośrednie – razem</w:t>
      </w:r>
      <w:r>
        <w:t>,</w:t>
      </w:r>
    </w:p>
    <w:p w14:paraId="0E6A95F6" w14:textId="77777777" w:rsidR="000D3946" w:rsidRDefault="000D3946" w:rsidP="00510AB2">
      <w:pPr>
        <w:pStyle w:val="Akapitzlist"/>
        <w:numPr>
          <w:ilvl w:val="0"/>
          <w:numId w:val="57"/>
        </w:numPr>
        <w:spacing w:before="180" w:line="264" w:lineRule="auto"/>
      </w:pPr>
      <w:r>
        <w:t>ko</w:t>
      </w:r>
      <w:r w:rsidR="00561A7D">
        <w:t>szty pośrednie – udział</w:t>
      </w:r>
      <w:r>
        <w:t>,</w:t>
      </w:r>
    </w:p>
    <w:p w14:paraId="33B633F7" w14:textId="77777777" w:rsidR="000D3946" w:rsidRDefault="000D3946" w:rsidP="00510AB2">
      <w:pPr>
        <w:pStyle w:val="Akapitzlist"/>
        <w:numPr>
          <w:ilvl w:val="0"/>
          <w:numId w:val="57"/>
        </w:numPr>
        <w:spacing w:before="180" w:line="264" w:lineRule="auto"/>
      </w:pPr>
      <w:r>
        <w:t>ra</w:t>
      </w:r>
      <w:r w:rsidR="00561A7D">
        <w:t>zem (kategoria kosztów)</w:t>
      </w:r>
      <w:r>
        <w:t>,</w:t>
      </w:r>
    </w:p>
    <w:p w14:paraId="3FA820D0" w14:textId="77777777" w:rsidR="000D3946" w:rsidRDefault="000D3946" w:rsidP="00510AB2">
      <w:pPr>
        <w:pStyle w:val="Akapitzlist"/>
        <w:numPr>
          <w:ilvl w:val="0"/>
          <w:numId w:val="57"/>
        </w:numPr>
        <w:spacing w:before="180" w:line="264" w:lineRule="auto"/>
      </w:pPr>
      <w:r>
        <w:t>ud</w:t>
      </w:r>
      <w:r w:rsidR="00561A7D">
        <w:t>ział (kategoria kosztów)</w:t>
      </w:r>
      <w:r>
        <w:t>,</w:t>
      </w:r>
    </w:p>
    <w:p w14:paraId="68CAB1AD" w14:textId="77777777" w:rsidR="000D3946" w:rsidRDefault="000D3946" w:rsidP="00510AB2">
      <w:pPr>
        <w:pStyle w:val="Akapitzlist"/>
        <w:numPr>
          <w:ilvl w:val="0"/>
          <w:numId w:val="57"/>
        </w:numPr>
        <w:spacing w:before="180" w:line="264" w:lineRule="auto"/>
      </w:pPr>
      <w:r>
        <w:t>ra</w:t>
      </w:r>
      <w:r w:rsidR="00561A7D">
        <w:t>zem (limit)</w:t>
      </w:r>
      <w:r>
        <w:t>,</w:t>
      </w:r>
    </w:p>
    <w:p w14:paraId="715C6571" w14:textId="346D866C" w:rsidR="00561A7D" w:rsidRDefault="000D3946" w:rsidP="00510AB2">
      <w:pPr>
        <w:pStyle w:val="Akapitzlist"/>
        <w:numPr>
          <w:ilvl w:val="0"/>
          <w:numId w:val="57"/>
        </w:numPr>
        <w:spacing w:before="180" w:line="264" w:lineRule="auto"/>
      </w:pPr>
      <w:r>
        <w:t>ud</w:t>
      </w:r>
      <w:r w:rsidR="00561A7D">
        <w:t>ział (limit)</w:t>
      </w:r>
      <w:r>
        <w:t>.</w:t>
      </w:r>
    </w:p>
    <w:p w14:paraId="00AC9FA8" w14:textId="77777777" w:rsidR="00561A7D" w:rsidRDefault="00561A7D" w:rsidP="00561A7D"/>
    <w:p w14:paraId="7975B064" w14:textId="77777777" w:rsidR="00561A7D" w:rsidRDefault="00561A7D" w:rsidP="00561A7D"/>
    <w:p w14:paraId="32FCEDA8" w14:textId="77777777" w:rsidR="00561A7D" w:rsidRDefault="00561A7D" w:rsidP="00561A7D"/>
    <w:p w14:paraId="2C3618AE" w14:textId="77777777" w:rsidR="00561A7D" w:rsidRDefault="00561A7D" w:rsidP="00561A7D"/>
    <w:p w14:paraId="325D8C1A" w14:textId="77777777" w:rsidR="00561A7D" w:rsidRDefault="00561A7D" w:rsidP="00561A7D"/>
    <w:p w14:paraId="49D48076" w14:textId="77777777" w:rsidR="00561A7D" w:rsidRDefault="00561A7D" w:rsidP="00561A7D">
      <w:pPr>
        <w:spacing w:before="0" w:after="0"/>
        <w:jc w:val="left"/>
      </w:pPr>
      <w:r>
        <w:br w:type="page"/>
      </w:r>
    </w:p>
    <w:p w14:paraId="7850FF7D" w14:textId="77777777" w:rsidR="00561A7D" w:rsidRDefault="00561A7D" w:rsidP="000C5102">
      <w:pPr>
        <w:pStyle w:val="Nagwek8"/>
      </w:pPr>
      <w:r w:rsidRPr="0010457C">
        <w:lastRenderedPageBreak/>
        <w:t>SEKCJA 7: ŹRÓDŁA FINANSOWANIA</w:t>
      </w:r>
    </w:p>
    <w:p w14:paraId="56664955" w14:textId="77777777" w:rsidR="00561A7D" w:rsidRDefault="00561A7D" w:rsidP="00561A7D">
      <w:r>
        <w:t>Informacje wskazywane w tej sekcji powinny być spójne z punktem G.2 wniosku.</w:t>
      </w:r>
    </w:p>
    <w:p w14:paraId="2D182383" w14:textId="77777777" w:rsidR="00561A7D" w:rsidRDefault="00561A7D" w:rsidP="00561A7D">
      <w:r>
        <w:t>Przy każdym źródle należy podać w</w:t>
      </w:r>
      <w:r w:rsidRPr="005A018D">
        <w:t>artość danego źródła finansowania, w podziale na wydatki ogółem i wydatki kwalifikowalne.</w:t>
      </w:r>
    </w:p>
    <w:p w14:paraId="12172612" w14:textId="77777777" w:rsidR="00561A7D" w:rsidRDefault="00561A7D" w:rsidP="00561A7D"/>
    <w:p w14:paraId="1D1C2CF9" w14:textId="77777777" w:rsidR="00561A7D" w:rsidRDefault="00561A7D" w:rsidP="000C5102">
      <w:pPr>
        <w:pStyle w:val="Nagwek9"/>
      </w:pPr>
      <w:r>
        <w:t>Dofinansowanie</w:t>
      </w:r>
    </w:p>
    <w:p w14:paraId="5CF61B48" w14:textId="77777777" w:rsidR="00561A7D" w:rsidRDefault="00561A7D" w:rsidP="00561A7D">
      <w:r>
        <w:t>Należy wpisać wartość dofinansowania z KPO.</w:t>
      </w:r>
    </w:p>
    <w:p w14:paraId="6881764A" w14:textId="77777777" w:rsidR="00561A7D" w:rsidRDefault="00561A7D" w:rsidP="00561A7D"/>
    <w:p w14:paraId="49A3EC9E" w14:textId="77777777" w:rsidR="00561A7D" w:rsidRDefault="00561A7D" w:rsidP="000C5102">
      <w:pPr>
        <w:pStyle w:val="Nagwek9"/>
      </w:pPr>
      <w:r>
        <w:t>Razem wkład własny</w:t>
      </w:r>
    </w:p>
    <w:p w14:paraId="30B94D47" w14:textId="77777777" w:rsidR="00561A7D" w:rsidRDefault="00561A7D" w:rsidP="00561A7D">
      <w:r w:rsidRPr="0002456C">
        <w:t>Automatyczne podsumowanie wszystkich źródeł z wyjątkiem dofinansowania, w podziale na wydatki ogółem i wydatki kwalifikowalne</w:t>
      </w:r>
      <w:r>
        <w:t>.</w:t>
      </w:r>
    </w:p>
    <w:p w14:paraId="4FD67B80" w14:textId="77777777" w:rsidR="00561A7D" w:rsidRDefault="00561A7D" w:rsidP="00561A7D">
      <w:r w:rsidRPr="0002456C">
        <w:t>Jeśli występuje wkład własny (np. w przypadku pomocy publicznej lub w przypadku VAT, który jest niekwalifikowalnym wydatkiem w KPO) uwzględniamy go w odpowiedniej rubryce/ rubrykach z wylistowanych poniżej – zgodnie ze źródłem/ źródłami finansowania wkładu własnego.</w:t>
      </w:r>
    </w:p>
    <w:p w14:paraId="724CCE1D" w14:textId="77777777" w:rsidR="00561A7D" w:rsidRDefault="00561A7D" w:rsidP="00561A7D"/>
    <w:p w14:paraId="078C2EF7" w14:textId="77777777" w:rsidR="00561A7D" w:rsidRDefault="00561A7D" w:rsidP="000C5102">
      <w:pPr>
        <w:pStyle w:val="Nagwek9"/>
      </w:pPr>
      <w:r>
        <w:t>Budżet Państwa</w:t>
      </w:r>
    </w:p>
    <w:p w14:paraId="27F27A18" w14:textId="77777777" w:rsidR="00561A7D" w:rsidRDefault="00561A7D" w:rsidP="00561A7D">
      <w:r w:rsidRPr="0002456C">
        <w:t>Wypełniamy jeśli wkład własny finansowany będzie z budżetu państwa.</w:t>
      </w:r>
    </w:p>
    <w:p w14:paraId="1C42C5AF" w14:textId="77777777" w:rsidR="00561A7D" w:rsidRDefault="00561A7D" w:rsidP="00561A7D"/>
    <w:p w14:paraId="48A691AE" w14:textId="77777777" w:rsidR="00561A7D" w:rsidRDefault="00561A7D" w:rsidP="000C5102">
      <w:pPr>
        <w:pStyle w:val="Nagwek9"/>
      </w:pPr>
      <w:r>
        <w:t>Budżet jednostek samorządu terytorialnego</w:t>
      </w:r>
    </w:p>
    <w:p w14:paraId="392FA883" w14:textId="77777777" w:rsidR="00561A7D" w:rsidRDefault="00561A7D" w:rsidP="00561A7D">
      <w:r w:rsidRPr="0002456C">
        <w:t>Wypełniamy jeśli wkład własny finansowany będzie z budżetu JST.</w:t>
      </w:r>
    </w:p>
    <w:p w14:paraId="74607D6F" w14:textId="77777777" w:rsidR="00561A7D" w:rsidRDefault="00561A7D" w:rsidP="00561A7D"/>
    <w:p w14:paraId="34B8EEFB" w14:textId="77777777" w:rsidR="00561A7D" w:rsidRDefault="00561A7D" w:rsidP="000C5102">
      <w:pPr>
        <w:pStyle w:val="Nagwek9"/>
      </w:pPr>
      <w:r>
        <w:t>Inne publiczne</w:t>
      </w:r>
    </w:p>
    <w:p w14:paraId="35B4DD24" w14:textId="77777777" w:rsidR="00561A7D" w:rsidRDefault="00561A7D" w:rsidP="00561A7D">
      <w:r w:rsidRPr="0002456C">
        <w:t>Wypełniamy jeśli wkład własny finansowany będzie z innych publicznych środków.</w:t>
      </w:r>
    </w:p>
    <w:p w14:paraId="76946C44" w14:textId="77777777" w:rsidR="00561A7D" w:rsidRDefault="00561A7D" w:rsidP="00561A7D"/>
    <w:p w14:paraId="370A63C4" w14:textId="77777777" w:rsidR="00561A7D" w:rsidRDefault="00561A7D" w:rsidP="000C5102">
      <w:pPr>
        <w:pStyle w:val="Nagwek9"/>
      </w:pPr>
      <w:r>
        <w:t>Prywatne</w:t>
      </w:r>
    </w:p>
    <w:p w14:paraId="24A221CF" w14:textId="77777777" w:rsidR="00561A7D" w:rsidRDefault="00561A7D" w:rsidP="00561A7D">
      <w:r w:rsidRPr="0002456C">
        <w:t>Wypełniamy jeśli wkład własny finansowany będzie ze środków prywatnych.</w:t>
      </w:r>
    </w:p>
    <w:p w14:paraId="7AF7C03D" w14:textId="77777777" w:rsidR="00561A7D" w:rsidRDefault="00561A7D" w:rsidP="00561A7D"/>
    <w:p w14:paraId="0D96CD4A" w14:textId="77777777" w:rsidR="00561A7D" w:rsidRDefault="00561A7D" w:rsidP="000C5102">
      <w:pPr>
        <w:pStyle w:val="Nagwek9"/>
      </w:pPr>
      <w:r>
        <w:t>Suma</w:t>
      </w:r>
    </w:p>
    <w:p w14:paraId="6D4E3D5D" w14:textId="77777777" w:rsidR="00561A7D" w:rsidRDefault="00561A7D" w:rsidP="00561A7D">
      <w:r w:rsidRPr="0002456C">
        <w:t>Automatyczne podsumowanie wszystkich źródeł finansowania</w:t>
      </w:r>
      <w:r>
        <w:t>.</w:t>
      </w:r>
    </w:p>
    <w:p w14:paraId="6D94FC70" w14:textId="77777777" w:rsidR="00561A7D" w:rsidRDefault="00561A7D" w:rsidP="00561A7D"/>
    <w:p w14:paraId="07A54502" w14:textId="77777777" w:rsidR="00561A7D" w:rsidRDefault="00561A7D" w:rsidP="00561A7D">
      <w:pPr>
        <w:spacing w:before="0" w:after="0"/>
        <w:jc w:val="left"/>
      </w:pPr>
      <w:r>
        <w:br w:type="page"/>
      </w:r>
    </w:p>
    <w:p w14:paraId="6A551BFD" w14:textId="77777777" w:rsidR="00561A7D" w:rsidRDefault="00561A7D" w:rsidP="000C5102">
      <w:pPr>
        <w:pStyle w:val="Nagwek8"/>
      </w:pPr>
      <w:r w:rsidRPr="0010457C">
        <w:lastRenderedPageBreak/>
        <w:t>SEKCJA 8: ANALIZA RYZYKA</w:t>
      </w:r>
    </w:p>
    <w:p w14:paraId="5E1FB6F0" w14:textId="77777777" w:rsidR="00561A7D" w:rsidRDefault="00561A7D" w:rsidP="00561A7D">
      <w:r>
        <w:t>Należy zachować spójność z informacjami zawartymi w punktach: A.2.3 oraz M.3 wniosku.</w:t>
      </w:r>
    </w:p>
    <w:p w14:paraId="01BA02F6" w14:textId="77777777" w:rsidR="00561A7D" w:rsidRDefault="00561A7D" w:rsidP="00561A7D"/>
    <w:p w14:paraId="58104ED0" w14:textId="77777777" w:rsidR="00561A7D" w:rsidRDefault="00561A7D" w:rsidP="000C5102">
      <w:pPr>
        <w:pStyle w:val="Nagwek9"/>
      </w:pPr>
      <w:r>
        <w:t>Doświadczenie</w:t>
      </w:r>
    </w:p>
    <w:p w14:paraId="04AC6B4B" w14:textId="77777777" w:rsidR="00561A7D" w:rsidRDefault="00561A7D" w:rsidP="00561A7D">
      <w:r w:rsidRPr="00624958">
        <w:t>Należy opisać doświadczenie wnioskodawcy.</w:t>
      </w:r>
    </w:p>
    <w:p w14:paraId="659CCBAC" w14:textId="77777777" w:rsidR="00561A7D" w:rsidRDefault="00561A7D" w:rsidP="00561A7D">
      <w:r>
        <w:t xml:space="preserve">Przykładowo: </w:t>
      </w:r>
      <w:r w:rsidRPr="0081121A">
        <w:rPr>
          <w:i/>
        </w:rPr>
        <w:t>W przypadku obszaru infrastruktura możemy określić doświadczenie z ostatnich 10 lat dotyczące podobnych zakresem i skalą projektów (podajemy wartość nakładów inwestycyjnych tych projektów).</w:t>
      </w:r>
    </w:p>
    <w:p w14:paraId="4B3E84DD" w14:textId="77777777" w:rsidR="00561A7D" w:rsidRDefault="00561A7D" w:rsidP="00561A7D"/>
    <w:p w14:paraId="387BE408" w14:textId="77777777" w:rsidR="00561A7D" w:rsidRDefault="00561A7D" w:rsidP="000C5102">
      <w:pPr>
        <w:pStyle w:val="Nagwek9"/>
      </w:pPr>
      <w:r>
        <w:t>Opis sposobu zarządzania projektem</w:t>
      </w:r>
    </w:p>
    <w:p w14:paraId="03E7E745" w14:textId="77777777" w:rsidR="00561A7D" w:rsidRDefault="00561A7D" w:rsidP="00561A7D">
      <w:r>
        <w:t>Należy opisać sposób zarządzania projektem (kto zarządza projektem, jakie doświadczenie posiada zespół). Dodatkowo należy opisać system utrzymania projektu po zakończeniu realizacji (wraz ze środkami finansowymi, jakie będą potrzebne oraz źródłami finansowania zabezpieczającymi jego trwałość).</w:t>
      </w:r>
    </w:p>
    <w:p w14:paraId="729FE5CE" w14:textId="77777777" w:rsidR="00561A7D" w:rsidRDefault="00561A7D" w:rsidP="00561A7D"/>
    <w:p w14:paraId="7B400253" w14:textId="77777777" w:rsidR="00561A7D" w:rsidRDefault="00561A7D" w:rsidP="000C5102">
      <w:pPr>
        <w:pStyle w:val="Nagwek9"/>
      </w:pPr>
      <w:r>
        <w:t>Opis wkładu rzeczowego</w:t>
      </w:r>
    </w:p>
    <w:p w14:paraId="61A618F8" w14:textId="77777777" w:rsidR="00561A7D" w:rsidRDefault="00561A7D" w:rsidP="00561A7D">
      <w:r w:rsidRPr="00624958">
        <w:t>Należy opisać wkład rzeczowy wnoszony do projektu, w tym wartości niematerialne/prawne/notarialne.</w:t>
      </w:r>
    </w:p>
    <w:p w14:paraId="3C18D4CF" w14:textId="77777777" w:rsidR="00561A7D" w:rsidRDefault="00561A7D" w:rsidP="00561A7D"/>
    <w:p w14:paraId="1FA8E690" w14:textId="77777777" w:rsidR="00561A7D" w:rsidRDefault="00561A7D" w:rsidP="000C5102">
      <w:pPr>
        <w:pStyle w:val="Nagwek9"/>
      </w:pPr>
      <w:r>
        <w:t>Opis własnych środków finansowych</w:t>
      </w:r>
    </w:p>
    <w:p w14:paraId="2DA1E23A" w14:textId="77777777" w:rsidR="00561A7D" w:rsidRDefault="00561A7D" w:rsidP="00561A7D">
      <w:r w:rsidRPr="000A78E3">
        <w:t>Należy opisać źródła finansowania wkładu własnego oraz możliwości prefinansowania.</w:t>
      </w:r>
    </w:p>
    <w:p w14:paraId="3670A296" w14:textId="77777777" w:rsidR="00561A7D" w:rsidRDefault="00561A7D" w:rsidP="00561A7D"/>
    <w:p w14:paraId="1A1A3454" w14:textId="77777777" w:rsidR="00561A7D" w:rsidRPr="000C5102" w:rsidRDefault="00561A7D" w:rsidP="000C5102">
      <w:pPr>
        <w:pStyle w:val="Nagwek9"/>
        <w:rPr>
          <w:i/>
          <w:u w:val="single"/>
        </w:rPr>
      </w:pPr>
      <w:r w:rsidRPr="000C5102">
        <w:rPr>
          <w:i/>
          <w:u w:val="single"/>
        </w:rPr>
        <w:t>Wnioskodawca powinien wypełnić listę ryzyk dla przedsięwzięcia, zatem nie należy zaznaczać opcji „Nie dotyczy” w polu „Analiza ryzyka w projekcie”. W odniesieniu do każdego ryzyka należy wypełniamy pola: opis, prawdopodobieństwo wystąpienia, skutek wystąpienia oraz mechanizmy zapobiegania.</w:t>
      </w:r>
    </w:p>
    <w:p w14:paraId="7A563A34" w14:textId="77777777" w:rsidR="00561A7D" w:rsidRDefault="00561A7D" w:rsidP="00561A7D"/>
    <w:p w14:paraId="5903C5DD" w14:textId="77777777" w:rsidR="00561A7D" w:rsidRDefault="00561A7D" w:rsidP="000C5102">
      <w:pPr>
        <w:pStyle w:val="Nagwek9"/>
      </w:pPr>
      <w:r>
        <w:t>Opis zidentyfikowanego ryzyka</w:t>
      </w:r>
    </w:p>
    <w:p w14:paraId="00CA9B90" w14:textId="77777777" w:rsidR="00561A7D" w:rsidRDefault="00561A7D" w:rsidP="00561A7D">
      <w:r>
        <w:t>Należy opisać zidentyfikowane ryzyko. Istnieje możliwość dodawania kolejnych ryzyk wraz z opisem.</w:t>
      </w:r>
    </w:p>
    <w:p w14:paraId="77BE827B" w14:textId="77777777" w:rsidR="00561A7D" w:rsidRDefault="00561A7D" w:rsidP="00561A7D">
      <w:r>
        <w:t>Należy uwzględnić przede wszystkim ryzyka prawne mogące utrudnić realizację projektu  np. ryzyka związane z zasadami udzielania pomocy publicznej lub ryzyka wynikające z konieczności przyjęcia/nowelizowania obowiązujących przepisów.</w:t>
      </w:r>
    </w:p>
    <w:p w14:paraId="62A0981A" w14:textId="77777777" w:rsidR="00561A7D" w:rsidRDefault="00561A7D" w:rsidP="00561A7D"/>
    <w:p w14:paraId="45F806B8" w14:textId="77777777" w:rsidR="00561A7D" w:rsidRDefault="00561A7D" w:rsidP="000C5102">
      <w:pPr>
        <w:pStyle w:val="Nagwek9"/>
      </w:pPr>
      <w:r>
        <w:t>Prawdopodobieństwo wystąpienia</w:t>
      </w:r>
    </w:p>
    <w:p w14:paraId="5726A28D" w14:textId="77777777" w:rsidR="00561A7D" w:rsidRDefault="00561A7D" w:rsidP="00561A7D">
      <w:r>
        <w:t>Należy określić prawdopodobieństwo zaistnienia lub zmaterializowania się ryzyka. Wybór z listy rozwijanej.</w:t>
      </w:r>
    </w:p>
    <w:p w14:paraId="0036CFAC" w14:textId="77777777" w:rsidR="00561A7D" w:rsidRDefault="00561A7D" w:rsidP="00561A7D"/>
    <w:p w14:paraId="51C9A1CC" w14:textId="77777777" w:rsidR="00561A7D" w:rsidRDefault="00561A7D" w:rsidP="000C5102">
      <w:pPr>
        <w:pStyle w:val="Nagwek9"/>
      </w:pPr>
      <w:r>
        <w:t>Skutek wystąpienia</w:t>
      </w:r>
    </w:p>
    <w:p w14:paraId="3F50DE4F" w14:textId="77777777" w:rsidR="00561A7D" w:rsidRDefault="00561A7D" w:rsidP="00561A7D">
      <w:r>
        <w:t xml:space="preserve">Należy określić skutek zaistnienia lub zmaterializowania się ryzyka. </w:t>
      </w:r>
      <w:r w:rsidRPr="0081121A">
        <w:t>Wybór z listy rozwijanej.</w:t>
      </w:r>
    </w:p>
    <w:p w14:paraId="1C6D64B4" w14:textId="77777777" w:rsidR="00561A7D" w:rsidRDefault="00561A7D" w:rsidP="00561A7D"/>
    <w:p w14:paraId="2BBD055D" w14:textId="77777777" w:rsidR="00561A7D" w:rsidRDefault="00561A7D" w:rsidP="000C5102">
      <w:pPr>
        <w:pStyle w:val="Nagwek9"/>
      </w:pPr>
      <w:r>
        <w:t>Mechanizmy zapobiegania</w:t>
      </w:r>
    </w:p>
    <w:p w14:paraId="092518D1" w14:textId="2CD7BD2A" w:rsidR="0023030C" w:rsidRPr="005326B5" w:rsidRDefault="00561A7D" w:rsidP="004A3117">
      <w:r>
        <w:t xml:space="preserve">Należy opisać mechanizmy kontrolne i zapobiegawcze, czyli </w:t>
      </w:r>
      <w:r w:rsidRPr="000A78E3">
        <w:t>jakie działania są i będą podejmowane w celu ograniczenia lub wyeliminowania ryzyka.</w:t>
      </w:r>
    </w:p>
    <w:sectPr w:rsidR="0023030C" w:rsidRPr="005326B5" w:rsidSect="006652CB">
      <w:headerReference w:type="default" r:id="rId18"/>
      <w:footerReference w:type="default" r:id="rId19"/>
      <w:headerReference w:type="firs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BB6222" w14:textId="77777777" w:rsidR="00EB2ABA" w:rsidRDefault="00EB2ABA" w:rsidP="007342FE">
      <w:pPr>
        <w:spacing w:before="0" w:after="0"/>
      </w:pPr>
      <w:r>
        <w:separator/>
      </w:r>
    </w:p>
  </w:endnote>
  <w:endnote w:type="continuationSeparator" w:id="0">
    <w:p w14:paraId="4ED43E6F" w14:textId="77777777" w:rsidR="00EB2ABA" w:rsidRDefault="00EB2ABA" w:rsidP="007342FE">
      <w:pPr>
        <w:spacing w:before="0" w:after="0"/>
      </w:pPr>
      <w:r>
        <w:continuationSeparator/>
      </w:r>
    </w:p>
  </w:endnote>
  <w:endnote w:type="continuationNotice" w:id="1">
    <w:p w14:paraId="2C00C96D" w14:textId="77777777" w:rsidR="00EB2ABA" w:rsidRDefault="00EB2AB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ato">
    <w:panose1 w:val="020F0502020204030203"/>
    <w:charset w:val="EE"/>
    <w:family w:val="swiss"/>
    <w:pitch w:val="variable"/>
    <w:sig w:usb0="E10002FF" w:usb1="5000ECFF" w:usb2="0000002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Times">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1FA49B" w14:textId="28199FAD" w:rsidR="00242740" w:rsidRPr="005F6B9E" w:rsidRDefault="00242740" w:rsidP="00824C43">
    <w:pPr>
      <w:pStyle w:val="Stopka"/>
      <w:jc w:val="center"/>
      <w:rPr>
        <w:rFonts w:cs="Arial"/>
        <w:b/>
      </w:rPr>
    </w:pPr>
    <w:r w:rsidRPr="005F6B9E">
      <w:rPr>
        <w:rFonts w:cs="Arial"/>
      </w:rPr>
      <w:fldChar w:fldCharType="begin"/>
    </w:r>
    <w:r w:rsidRPr="005F6B9E">
      <w:rPr>
        <w:rFonts w:cs="Arial"/>
      </w:rPr>
      <w:instrText xml:space="preserve"> PAGE  \* MERGEFORMAT </w:instrText>
    </w:r>
    <w:r w:rsidRPr="005F6B9E">
      <w:rPr>
        <w:rFonts w:cs="Arial"/>
      </w:rPr>
      <w:fldChar w:fldCharType="separate"/>
    </w:r>
    <w:r w:rsidR="002E2D9C">
      <w:rPr>
        <w:rFonts w:cs="Arial"/>
        <w:noProof/>
      </w:rPr>
      <w:t>10</w:t>
    </w:r>
    <w:r w:rsidRPr="005F6B9E">
      <w:rPr>
        <w:rFonts w:cs="Arial"/>
      </w:rPr>
      <w:fldChar w:fldCharType="end"/>
    </w:r>
    <w:r w:rsidRPr="005F6B9E">
      <w:rPr>
        <w:rFonts w:cs="Arial"/>
      </w:rPr>
      <w:fldChar w:fldCharType="begin"/>
    </w:r>
    <w:r w:rsidRPr="005F6B9E">
      <w:rPr>
        <w:rFonts w:cs="Arial"/>
      </w:rPr>
      <w:instrText xml:space="preserve"> DOCVARIABLE "LW_Confidence" \* MERGEFORMAT </w:instrText>
    </w:r>
    <w:r w:rsidRPr="005F6B9E">
      <w:rPr>
        <w:rFonts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3127791"/>
      <w:docPartObj>
        <w:docPartGallery w:val="Page Numbers (Bottom of Page)"/>
        <w:docPartUnique/>
      </w:docPartObj>
    </w:sdtPr>
    <w:sdtEndPr/>
    <w:sdtContent>
      <w:p w14:paraId="6FD3229C" w14:textId="7CAE1ADB" w:rsidR="00242740" w:rsidRDefault="00242740">
        <w:pPr>
          <w:pStyle w:val="Stopka"/>
          <w:jc w:val="center"/>
        </w:pPr>
        <w:r>
          <w:fldChar w:fldCharType="begin"/>
        </w:r>
        <w:r>
          <w:instrText>PAGE   \* MERGEFORMAT</w:instrText>
        </w:r>
        <w:r>
          <w:fldChar w:fldCharType="separate"/>
        </w:r>
        <w:r w:rsidR="002E2D9C" w:rsidRPr="002E2D9C">
          <w:rPr>
            <w:noProof/>
            <w:lang w:val="pl-PL"/>
          </w:rPr>
          <w:t>9</w:t>
        </w:r>
        <w:r>
          <w:fldChar w:fldCharType="end"/>
        </w:r>
      </w:p>
    </w:sdtContent>
  </w:sdt>
  <w:p w14:paraId="11E39C28" w14:textId="77777777" w:rsidR="00242740" w:rsidRDefault="00242740">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3FC7A1" w14:textId="1512979F" w:rsidR="00242740" w:rsidRPr="005F6B9E" w:rsidRDefault="00242740" w:rsidP="00824C43">
    <w:pPr>
      <w:pStyle w:val="Stopka"/>
      <w:jc w:val="center"/>
      <w:rPr>
        <w:rFonts w:cs="Arial"/>
        <w:b/>
      </w:rPr>
    </w:pPr>
    <w:r w:rsidRPr="005F6B9E">
      <w:rPr>
        <w:rFonts w:cs="Arial"/>
      </w:rPr>
      <w:fldChar w:fldCharType="begin"/>
    </w:r>
    <w:r w:rsidRPr="005F6B9E">
      <w:rPr>
        <w:rFonts w:cs="Arial"/>
      </w:rPr>
      <w:instrText xml:space="preserve"> PAGE  \* MERGEFORMAT </w:instrText>
    </w:r>
    <w:r w:rsidRPr="005F6B9E">
      <w:rPr>
        <w:rFonts w:cs="Arial"/>
      </w:rPr>
      <w:fldChar w:fldCharType="separate"/>
    </w:r>
    <w:r w:rsidR="00A101CF">
      <w:rPr>
        <w:rFonts w:cs="Arial"/>
        <w:noProof/>
      </w:rPr>
      <w:t>94</w:t>
    </w:r>
    <w:r w:rsidRPr="005F6B9E">
      <w:rPr>
        <w:rFonts w:cs="Arial"/>
      </w:rPr>
      <w:fldChar w:fldCharType="end"/>
    </w:r>
    <w:r w:rsidRPr="005F6B9E">
      <w:rPr>
        <w:rFonts w:cs="Arial"/>
      </w:rPr>
      <w:fldChar w:fldCharType="begin"/>
    </w:r>
    <w:r w:rsidRPr="005F6B9E">
      <w:rPr>
        <w:rFonts w:cs="Arial"/>
      </w:rPr>
      <w:instrText xml:space="preserve"> DOCVARIABLE "LW_Confidence" \* MERGEFORMAT </w:instrText>
    </w:r>
    <w:r w:rsidRPr="005F6B9E">
      <w:rP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CF93F5" w14:textId="77777777" w:rsidR="00EB2ABA" w:rsidRDefault="00EB2ABA" w:rsidP="007342FE">
      <w:pPr>
        <w:spacing w:before="0" w:after="0"/>
      </w:pPr>
      <w:r>
        <w:separator/>
      </w:r>
    </w:p>
  </w:footnote>
  <w:footnote w:type="continuationSeparator" w:id="0">
    <w:p w14:paraId="3429C9FA" w14:textId="77777777" w:rsidR="00EB2ABA" w:rsidRDefault="00EB2ABA" w:rsidP="007342FE">
      <w:pPr>
        <w:spacing w:before="0" w:after="0"/>
      </w:pPr>
      <w:r>
        <w:continuationSeparator/>
      </w:r>
    </w:p>
  </w:footnote>
  <w:footnote w:type="continuationNotice" w:id="1">
    <w:p w14:paraId="39A0A4A5" w14:textId="77777777" w:rsidR="00EB2ABA" w:rsidRDefault="00EB2ABA">
      <w:pPr>
        <w:spacing w:before="0" w:after="0"/>
      </w:pPr>
    </w:p>
  </w:footnote>
  <w:footnote w:id="2">
    <w:p w14:paraId="3C2E3F6A" w14:textId="1E39AD92" w:rsidR="00242740" w:rsidRPr="00CD7D89" w:rsidRDefault="00242740" w:rsidP="008E6FDA">
      <w:pPr>
        <w:pStyle w:val="Tekstprzypisudolnego"/>
        <w:rPr>
          <w:lang w:val="pl-PL"/>
        </w:rPr>
      </w:pPr>
      <w:r>
        <w:rPr>
          <w:rStyle w:val="Odwoanieprzypisudolnego"/>
        </w:rPr>
        <w:footnoteRef/>
      </w:r>
      <w:r>
        <w:rPr>
          <w:vertAlign w:val="superscript"/>
          <w:lang w:val="pl-PL"/>
        </w:rPr>
        <w:t>)</w:t>
      </w:r>
      <w:r w:rsidRPr="00CD7D89">
        <w:rPr>
          <w:lang w:val="pl-PL"/>
        </w:rPr>
        <w:t xml:space="preserve"> </w:t>
      </w:r>
      <w:r w:rsidRPr="00261B76">
        <w:rPr>
          <w:sz w:val="18"/>
          <w:lang w:val="pl-PL"/>
        </w:rPr>
        <w:t xml:space="preserve">Podmiot wnioskujący o objęcie wsparciem </w:t>
      </w:r>
      <w:r>
        <w:rPr>
          <w:sz w:val="18"/>
          <w:lang w:val="pl-PL"/>
        </w:rPr>
        <w:t>oznacza w</w:t>
      </w:r>
      <w:r w:rsidRPr="00261B76">
        <w:rPr>
          <w:sz w:val="18"/>
          <w:lang w:val="pl-PL"/>
        </w:rPr>
        <w:t>nioskodawc</w:t>
      </w:r>
      <w:r>
        <w:rPr>
          <w:sz w:val="18"/>
          <w:lang w:val="pl-PL"/>
        </w:rPr>
        <w:t>ę</w:t>
      </w:r>
      <w:r w:rsidRPr="00261B76">
        <w:rPr>
          <w:sz w:val="18"/>
          <w:lang w:val="pl-PL"/>
        </w:rPr>
        <w:t>.</w:t>
      </w:r>
    </w:p>
  </w:footnote>
  <w:footnote w:id="3">
    <w:p w14:paraId="02A991FC" w14:textId="7E9B50BD" w:rsidR="00242740" w:rsidRPr="00051181" w:rsidRDefault="00242740" w:rsidP="007739FE">
      <w:pPr>
        <w:pStyle w:val="Tekstprzypisudolnego"/>
        <w:rPr>
          <w:lang w:val="pl-PL"/>
        </w:rPr>
      </w:pPr>
      <w:r>
        <w:rPr>
          <w:rStyle w:val="Odwoanieprzypisudolnego"/>
        </w:rPr>
        <w:footnoteRef/>
      </w:r>
      <w:r>
        <w:rPr>
          <w:lang w:val="pl-PL"/>
        </w:rPr>
        <w:t>)</w:t>
      </w:r>
      <w:r w:rsidRPr="00051181">
        <w:rPr>
          <w:lang w:val="pl-PL"/>
        </w:rPr>
        <w:t xml:space="preserve"> </w:t>
      </w:r>
      <w:r w:rsidRPr="00051181">
        <w:rPr>
          <w:sz w:val="18"/>
          <w:lang w:val="pl-PL"/>
        </w:rPr>
        <w:t>Jeżeli przedsięwzięcie posiada więcej niż jedno pozostałe miejsce realizacji, wówczas należy powielić tabelę.</w:t>
      </w:r>
    </w:p>
  </w:footnote>
  <w:footnote w:id="4">
    <w:p w14:paraId="040C9F47" w14:textId="0CF92FD2" w:rsidR="00242740" w:rsidRPr="00E37C34" w:rsidRDefault="00242740">
      <w:pPr>
        <w:pStyle w:val="Tekstprzypisudolnego"/>
        <w:rPr>
          <w:lang w:val="pl-PL"/>
        </w:rPr>
      </w:pPr>
      <w:r>
        <w:rPr>
          <w:rStyle w:val="Odwoanieprzypisudolnego"/>
        </w:rPr>
        <w:footnoteRef/>
      </w:r>
      <w:r>
        <w:rPr>
          <w:vertAlign w:val="superscript"/>
          <w:lang w:val="pl-PL"/>
        </w:rPr>
        <w:t>)</w:t>
      </w:r>
      <w:r w:rsidRPr="00E37C34">
        <w:rPr>
          <w:lang w:val="pl-PL"/>
        </w:rPr>
        <w:t xml:space="preserve"> </w:t>
      </w:r>
      <w:r w:rsidRPr="00E37C34">
        <w:rPr>
          <w:sz w:val="18"/>
          <w:lang w:val="pl-PL"/>
        </w:rPr>
        <w:t>Okres kwalifikowalnoś</w:t>
      </w:r>
      <w:r>
        <w:rPr>
          <w:sz w:val="18"/>
          <w:lang w:val="pl-PL"/>
        </w:rPr>
        <w:t xml:space="preserve">ci KPO określony w rozporządzeniu RRF trwa </w:t>
      </w:r>
      <w:r w:rsidRPr="00E37C34">
        <w:rPr>
          <w:sz w:val="18"/>
          <w:lang w:val="pl-PL"/>
        </w:rPr>
        <w:t xml:space="preserve">od 1 lutego 2020 </w:t>
      </w:r>
      <w:r>
        <w:rPr>
          <w:sz w:val="18"/>
          <w:lang w:val="pl-PL"/>
        </w:rPr>
        <w:t xml:space="preserve">r. </w:t>
      </w:r>
      <w:r w:rsidRPr="00E37C34">
        <w:rPr>
          <w:sz w:val="18"/>
          <w:lang w:val="pl-PL"/>
        </w:rPr>
        <w:t>do 30 czerwca 2026</w:t>
      </w:r>
      <w:r>
        <w:rPr>
          <w:sz w:val="18"/>
          <w:lang w:val="pl-PL"/>
        </w:rPr>
        <w:t xml:space="preserve"> r.</w:t>
      </w:r>
    </w:p>
  </w:footnote>
  <w:footnote w:id="5">
    <w:p w14:paraId="13EAE912" w14:textId="4EAC4FB3" w:rsidR="00242740" w:rsidRPr="00E37C34" w:rsidRDefault="00242740">
      <w:pPr>
        <w:pStyle w:val="Tekstprzypisudolnego"/>
        <w:rPr>
          <w:lang w:val="pl-PL"/>
        </w:rPr>
      </w:pPr>
      <w:r>
        <w:rPr>
          <w:rStyle w:val="Odwoanieprzypisudolnego"/>
        </w:rPr>
        <w:footnoteRef/>
      </w:r>
      <w:r>
        <w:rPr>
          <w:vertAlign w:val="superscript"/>
          <w:lang w:val="pl-PL"/>
        </w:rPr>
        <w:t>)</w:t>
      </w:r>
      <w:r w:rsidRPr="00E37C34">
        <w:rPr>
          <w:lang w:val="pl-PL"/>
        </w:rPr>
        <w:t xml:space="preserve"> </w:t>
      </w:r>
      <w:r w:rsidRPr="00E37C34">
        <w:rPr>
          <w:sz w:val="18"/>
          <w:lang w:val="pl-PL"/>
        </w:rPr>
        <w:t>Przedsięwzięcie może rozpocząć się nie wcześniej niż po złoże</w:t>
      </w:r>
      <w:r>
        <w:rPr>
          <w:sz w:val="18"/>
          <w:lang w:val="pl-PL"/>
        </w:rPr>
        <w:t>niu wniosku o objęcie wsparciem z wyłączeniem przedsięwzięć których nie dotyczy pomoc publiczna</w:t>
      </w:r>
    </w:p>
  </w:footnote>
  <w:footnote w:id="6">
    <w:p w14:paraId="41E08A57" w14:textId="437A59A6" w:rsidR="00242740" w:rsidRPr="00E37C34" w:rsidRDefault="00242740">
      <w:pPr>
        <w:pStyle w:val="Tekstprzypisudolnego"/>
        <w:rPr>
          <w:lang w:val="pl-PL"/>
        </w:rPr>
      </w:pPr>
      <w:r>
        <w:rPr>
          <w:rStyle w:val="Odwoanieprzypisudolnego"/>
        </w:rPr>
        <w:footnoteRef/>
      </w:r>
      <w:r>
        <w:rPr>
          <w:vertAlign w:val="superscript"/>
          <w:lang w:val="pl-PL"/>
        </w:rPr>
        <w:t>)</w:t>
      </w:r>
      <w:r w:rsidRPr="00E37C34">
        <w:rPr>
          <w:lang w:val="pl-PL"/>
        </w:rPr>
        <w:t xml:space="preserve"> </w:t>
      </w:r>
      <w:r w:rsidRPr="00E37C34">
        <w:rPr>
          <w:sz w:val="18"/>
          <w:lang w:val="pl-PL"/>
        </w:rPr>
        <w:t>Przedsięwzięcie może zakończyć się nie później niż dnia 30 czerwca 2026 r.</w:t>
      </w:r>
    </w:p>
  </w:footnote>
  <w:footnote w:id="7">
    <w:p w14:paraId="09641FAB" w14:textId="0944E547" w:rsidR="00242740" w:rsidRPr="00C92ACB" w:rsidRDefault="00242740" w:rsidP="00E97A96">
      <w:pPr>
        <w:pStyle w:val="Tekstprzypisudolnego"/>
        <w:ind w:left="142" w:hanging="142"/>
        <w:rPr>
          <w:lang w:val="pl-PL"/>
        </w:rPr>
      </w:pPr>
      <w:r>
        <w:rPr>
          <w:rStyle w:val="Odwoanieprzypisudolnego"/>
        </w:rPr>
        <w:footnoteRef/>
      </w:r>
      <w:r>
        <w:rPr>
          <w:sz w:val="18"/>
          <w:szCs w:val="18"/>
          <w:vertAlign w:val="superscript"/>
          <w:lang w:val="pl-PL"/>
        </w:rPr>
        <w:t>)</w:t>
      </w:r>
      <w:r w:rsidRPr="00880EC6">
        <w:rPr>
          <w:sz w:val="18"/>
          <w:szCs w:val="18"/>
          <w:lang w:val="pl-PL"/>
        </w:rPr>
        <w:t xml:space="preserve"> Intensywność wsparcia obliczana zgodnie z przepisami rozporządzenia Rady Ministrów z dnia 14 grudnia 2021 r. w sprawie ustalenia mapy pomocy regionalnej na lata 2022-2027 (Dz.</w:t>
      </w:r>
      <w:r>
        <w:rPr>
          <w:sz w:val="18"/>
          <w:szCs w:val="18"/>
          <w:lang w:val="pl-PL"/>
        </w:rPr>
        <w:t xml:space="preserve"> </w:t>
      </w:r>
      <w:r w:rsidRPr="00880EC6">
        <w:rPr>
          <w:sz w:val="18"/>
          <w:szCs w:val="18"/>
          <w:lang w:val="pl-PL"/>
        </w:rPr>
        <w:t>U.</w:t>
      </w:r>
      <w:r>
        <w:rPr>
          <w:sz w:val="18"/>
          <w:szCs w:val="18"/>
          <w:lang w:val="pl-PL"/>
        </w:rPr>
        <w:t xml:space="preserve"> </w:t>
      </w:r>
      <w:r w:rsidRPr="00880EC6">
        <w:rPr>
          <w:sz w:val="18"/>
          <w:szCs w:val="18"/>
          <w:lang w:val="pl-PL"/>
        </w:rPr>
        <w:t>poz. 2422</w:t>
      </w:r>
      <w:r>
        <w:rPr>
          <w:sz w:val="18"/>
          <w:szCs w:val="18"/>
          <w:lang w:val="pl-PL"/>
        </w:rPr>
        <w:t>, z późn. zm.</w:t>
      </w:r>
      <w:r w:rsidRPr="00880EC6">
        <w:rPr>
          <w:sz w:val="18"/>
          <w:szCs w:val="18"/>
          <w:lang w:val="pl-PL"/>
        </w:rPr>
        <w:t>).</w:t>
      </w:r>
    </w:p>
  </w:footnote>
  <w:footnote w:id="8">
    <w:p w14:paraId="2D3517C7" w14:textId="727E99DE" w:rsidR="00242740" w:rsidRPr="00D371C8" w:rsidRDefault="00242740">
      <w:pPr>
        <w:pStyle w:val="Tekstprzypisudolnego"/>
        <w:rPr>
          <w:lang w:val="pl-PL"/>
        </w:rPr>
      </w:pPr>
      <w:r>
        <w:rPr>
          <w:rStyle w:val="Odwoanieprzypisudolnego"/>
        </w:rPr>
        <w:footnoteRef/>
      </w:r>
      <w:r>
        <w:rPr>
          <w:vertAlign w:val="superscript"/>
          <w:lang w:val="pl-PL"/>
        </w:rPr>
        <w:t>)</w:t>
      </w:r>
      <w:r w:rsidRPr="00D371C8">
        <w:rPr>
          <w:lang w:val="pl-PL"/>
        </w:rPr>
        <w:t xml:space="preserve"> </w:t>
      </w:r>
      <w:r w:rsidRPr="00261B76">
        <w:rPr>
          <w:sz w:val="18"/>
          <w:lang w:val="pl-PL"/>
        </w:rPr>
        <w:t>W przypadku zaznaczenia tej p</w:t>
      </w:r>
      <w:r>
        <w:rPr>
          <w:sz w:val="18"/>
          <w:lang w:val="pl-PL"/>
        </w:rPr>
        <w:t>odstawy, należy wypełnić część H</w:t>
      </w:r>
      <w:r w:rsidRPr="00261B76">
        <w:rPr>
          <w:sz w:val="18"/>
          <w:lang w:val="pl-PL"/>
        </w:rPr>
        <w:t>.1</w:t>
      </w:r>
      <w:r>
        <w:rPr>
          <w:sz w:val="18"/>
          <w:lang w:val="pl-PL"/>
        </w:rPr>
        <w:t>.</w:t>
      </w:r>
      <w:r w:rsidRPr="00261B76">
        <w:rPr>
          <w:sz w:val="18"/>
          <w:lang w:val="pl-PL"/>
        </w:rPr>
        <w:t xml:space="preserve"> wniosku.</w:t>
      </w:r>
    </w:p>
  </w:footnote>
  <w:footnote w:id="9">
    <w:p w14:paraId="52C3C729" w14:textId="7DE1C731" w:rsidR="00242740" w:rsidRPr="006A33AA" w:rsidRDefault="00242740">
      <w:pPr>
        <w:pStyle w:val="Tekstprzypisudolnego"/>
        <w:rPr>
          <w:lang w:val="pl-PL"/>
        </w:rPr>
      </w:pPr>
      <w:r>
        <w:rPr>
          <w:rStyle w:val="Odwoanieprzypisudolnego"/>
        </w:rPr>
        <w:footnoteRef/>
      </w:r>
      <w:r>
        <w:rPr>
          <w:vertAlign w:val="superscript"/>
          <w:lang w:val="pl-PL"/>
        </w:rPr>
        <w:t>)</w:t>
      </w:r>
      <w:r w:rsidRPr="006A33AA">
        <w:rPr>
          <w:lang w:val="pl-PL"/>
        </w:rPr>
        <w:t xml:space="preserve"> </w:t>
      </w:r>
      <w:r>
        <w:rPr>
          <w:sz w:val="18"/>
          <w:lang w:val="pl-PL"/>
        </w:rPr>
        <w:t xml:space="preserve">W </w:t>
      </w:r>
      <w:r w:rsidRPr="006A33AA">
        <w:rPr>
          <w:sz w:val="18"/>
          <w:lang w:val="pl-PL"/>
        </w:rPr>
        <w:t>przypadku zaznaczenia tej podstawy należy uzupełnić pkt I oraz II</w:t>
      </w:r>
      <w:r>
        <w:rPr>
          <w:sz w:val="18"/>
          <w:lang w:val="pl-PL"/>
        </w:rPr>
        <w:t>.</w:t>
      </w:r>
    </w:p>
  </w:footnote>
  <w:footnote w:id="10">
    <w:p w14:paraId="519AF9A2" w14:textId="59A39238" w:rsidR="00242740" w:rsidRPr="00D40726" w:rsidRDefault="00242740" w:rsidP="00261B76">
      <w:pPr>
        <w:pStyle w:val="Tekstprzypisudolnego"/>
        <w:ind w:left="0" w:firstLine="0"/>
        <w:rPr>
          <w:lang w:val="pl-PL"/>
        </w:rPr>
      </w:pPr>
      <w:r>
        <w:rPr>
          <w:rStyle w:val="Odwoanieprzypisudolnego"/>
        </w:rPr>
        <w:footnoteRef/>
      </w:r>
      <w:r>
        <w:rPr>
          <w:vertAlign w:val="superscript"/>
          <w:lang w:val="pl-PL"/>
        </w:rPr>
        <w:t>)</w:t>
      </w:r>
      <w:r w:rsidRPr="00D40726">
        <w:rPr>
          <w:lang w:val="pl-PL"/>
        </w:rPr>
        <w:t xml:space="preserve"> </w:t>
      </w:r>
      <w:r w:rsidRPr="00261B76">
        <w:rPr>
          <w:sz w:val="18"/>
          <w:lang w:val="pl-PL"/>
        </w:rPr>
        <w:t>Przedsięwzięcie musi dotyczyć co najmniej jednej formy inwestycji początkowej, aby kwalifikowało się do wsparcia.</w:t>
      </w:r>
    </w:p>
  </w:footnote>
  <w:footnote w:id="11">
    <w:p w14:paraId="40A19F00" w14:textId="194769B9" w:rsidR="00242740" w:rsidRPr="007B7F68" w:rsidRDefault="00242740" w:rsidP="00E26CFB">
      <w:pPr>
        <w:pStyle w:val="Tekstprzypisudolnego"/>
        <w:ind w:left="284" w:hanging="284"/>
        <w:rPr>
          <w:lang w:val="pl-PL"/>
        </w:rPr>
      </w:pPr>
      <w:r>
        <w:rPr>
          <w:rStyle w:val="Odwoanieprzypisudolnego"/>
        </w:rPr>
        <w:footnoteRef/>
      </w:r>
      <w:r>
        <w:rPr>
          <w:vertAlign w:val="superscript"/>
          <w:lang w:val="pl-PL"/>
        </w:rPr>
        <w:t>)</w:t>
      </w:r>
      <w:r w:rsidRPr="007B7F68">
        <w:rPr>
          <w:lang w:val="pl-PL"/>
        </w:rPr>
        <w:t xml:space="preserve"> </w:t>
      </w:r>
      <w:r w:rsidRPr="00E26CFB">
        <w:rPr>
          <w:sz w:val="18"/>
          <w:lang w:val="pl-PL"/>
        </w:rPr>
        <w:t xml:space="preserve">Pole wypełniane obligatoryjnie przez </w:t>
      </w:r>
      <w:r>
        <w:rPr>
          <w:sz w:val="18"/>
          <w:lang w:val="pl-PL"/>
        </w:rPr>
        <w:t>w</w:t>
      </w:r>
      <w:r w:rsidRPr="00E26CFB">
        <w:rPr>
          <w:sz w:val="18"/>
          <w:lang w:val="pl-PL"/>
        </w:rPr>
        <w:t xml:space="preserve">nioskodawców, których przedsięwzięcie dotyczy inwestycji początkowej związanej z dywersyfikacją produkcji zakładu na produkty lub usługi dotąd niewytwarzane ani nieświadczone przez ten zakład (dotyczy przedsięwzięć realizowanych na obszarze „a”) oraz przez </w:t>
      </w:r>
      <w:r>
        <w:rPr>
          <w:sz w:val="18"/>
          <w:lang w:val="pl-PL"/>
        </w:rPr>
        <w:t>w</w:t>
      </w:r>
      <w:r w:rsidRPr="00E26CFB">
        <w:rPr>
          <w:sz w:val="18"/>
          <w:lang w:val="pl-PL"/>
        </w:rPr>
        <w:t>nioskodawców, których przedsięwzięcie dotyczy inwestycji początkowej związanej z utworzeniem nowego zakładu (na obszarze „c”) lub dywersyfikacją działalności zakładu (na obszarze „c”).</w:t>
      </w:r>
    </w:p>
  </w:footnote>
  <w:footnote w:id="12">
    <w:p w14:paraId="7D314EE3" w14:textId="3AF1E78D" w:rsidR="00242740" w:rsidRPr="007B7F68" w:rsidRDefault="00242740" w:rsidP="00E26CFB">
      <w:pPr>
        <w:pStyle w:val="Tekstprzypisudolnego"/>
        <w:ind w:left="284" w:hanging="284"/>
        <w:rPr>
          <w:lang w:val="pl-PL"/>
        </w:rPr>
      </w:pPr>
      <w:r>
        <w:rPr>
          <w:rStyle w:val="Odwoanieprzypisudolnego"/>
        </w:rPr>
        <w:footnoteRef/>
      </w:r>
      <w:r w:rsidR="00637922">
        <w:rPr>
          <w:vertAlign w:val="superscript"/>
          <w:lang w:val="pl-PL"/>
        </w:rPr>
        <w:t>)</w:t>
      </w:r>
      <w:r w:rsidRPr="007B7F68">
        <w:rPr>
          <w:lang w:val="pl-PL"/>
        </w:rPr>
        <w:t xml:space="preserve"> </w:t>
      </w:r>
      <w:r w:rsidRPr="00E26CFB">
        <w:rPr>
          <w:sz w:val="18"/>
          <w:lang w:val="pl-PL"/>
        </w:rPr>
        <w:t xml:space="preserve">Pole wypełniane obligatoryjnie przez </w:t>
      </w:r>
      <w:r>
        <w:rPr>
          <w:sz w:val="18"/>
          <w:lang w:val="pl-PL"/>
        </w:rPr>
        <w:t>w</w:t>
      </w:r>
      <w:r w:rsidRPr="00E26CFB">
        <w:rPr>
          <w:sz w:val="18"/>
          <w:lang w:val="pl-PL"/>
        </w:rPr>
        <w:t xml:space="preserve">nioskodawców, których przedsięwzięcie dotyczy inwestycji początkowej związanej z dywersyfikacją produkcji zakładu na produkty lub usługi dotąd niewytwarzane ani nieświadczone przez ten zakład (dotyczy przedsięwzięć realizowanych na obszarze „a”) oraz przez </w:t>
      </w:r>
      <w:r>
        <w:rPr>
          <w:sz w:val="18"/>
          <w:lang w:val="pl-PL"/>
        </w:rPr>
        <w:t>w</w:t>
      </w:r>
      <w:r w:rsidRPr="00E26CFB">
        <w:rPr>
          <w:sz w:val="18"/>
          <w:lang w:val="pl-PL"/>
        </w:rPr>
        <w:t>nioskodawców, których przedsięwzięcie dotyczy inwestycji początkowej związanej z utworzeniem nowego zakładu (na obszarze „c”) lub dywersyfikacją działalności zakładu (na obszarze „c”).</w:t>
      </w:r>
    </w:p>
  </w:footnote>
  <w:footnote w:id="13">
    <w:p w14:paraId="2149435B" w14:textId="6D4CD979" w:rsidR="00242740" w:rsidRPr="008001E4" w:rsidRDefault="00242740" w:rsidP="006652CB">
      <w:pPr>
        <w:pStyle w:val="Tekstprzypisudolnego"/>
        <w:ind w:left="284" w:hanging="284"/>
        <w:rPr>
          <w:lang w:val="pl-PL"/>
        </w:rPr>
      </w:pPr>
      <w:r>
        <w:rPr>
          <w:rStyle w:val="Odwoanieprzypisudolnego"/>
        </w:rPr>
        <w:footnoteRef/>
      </w:r>
      <w:r w:rsidR="00637922">
        <w:rPr>
          <w:vertAlign w:val="superscript"/>
          <w:lang w:val="pl-PL"/>
        </w:rPr>
        <w:t>)</w:t>
      </w:r>
      <w:r w:rsidRPr="008001E4">
        <w:rPr>
          <w:lang w:val="pl-PL"/>
        </w:rPr>
        <w:t xml:space="preserve"> </w:t>
      </w:r>
      <w:r w:rsidRPr="00524D8A">
        <w:rPr>
          <w:sz w:val="18"/>
          <w:lang w:val="pl-PL"/>
        </w:rPr>
        <w:t xml:space="preserve">Pole wypełniane wyłącznie przez </w:t>
      </w:r>
      <w:r>
        <w:rPr>
          <w:sz w:val="18"/>
          <w:lang w:val="pl-PL"/>
        </w:rPr>
        <w:t>w</w:t>
      </w:r>
      <w:r w:rsidRPr="00524D8A">
        <w:rPr>
          <w:sz w:val="18"/>
          <w:lang w:val="pl-PL"/>
        </w:rPr>
        <w:t>nioskodawców, których przedsięwzięcie dotyczy inwestycji początkowej związanej z zasadniczą zmianą procesu produkcji.</w:t>
      </w:r>
    </w:p>
  </w:footnote>
  <w:footnote w:id="14">
    <w:p w14:paraId="393B1976" w14:textId="383FDB36" w:rsidR="00242740" w:rsidRPr="008001E4" w:rsidRDefault="00242740" w:rsidP="006652CB">
      <w:pPr>
        <w:pStyle w:val="Tekstprzypisudolnego"/>
        <w:ind w:left="284" w:hanging="284"/>
        <w:rPr>
          <w:lang w:val="pl-PL"/>
        </w:rPr>
      </w:pPr>
      <w:r>
        <w:rPr>
          <w:rStyle w:val="Odwoanieprzypisudolnego"/>
        </w:rPr>
        <w:footnoteRef/>
      </w:r>
      <w:r w:rsidR="00637922">
        <w:rPr>
          <w:vertAlign w:val="superscript"/>
          <w:lang w:val="pl-PL"/>
        </w:rPr>
        <w:t>)</w:t>
      </w:r>
      <w:r w:rsidRPr="008001E4">
        <w:rPr>
          <w:lang w:val="pl-PL"/>
        </w:rPr>
        <w:t xml:space="preserve"> </w:t>
      </w:r>
      <w:r w:rsidRPr="00524D8A">
        <w:rPr>
          <w:sz w:val="18"/>
          <w:lang w:val="pl-PL"/>
        </w:rPr>
        <w:t xml:space="preserve">Pole wypełniane wyłącznie przez </w:t>
      </w:r>
      <w:r>
        <w:rPr>
          <w:sz w:val="18"/>
          <w:lang w:val="pl-PL"/>
        </w:rPr>
        <w:t>w</w:t>
      </w:r>
      <w:r w:rsidRPr="00524D8A">
        <w:rPr>
          <w:sz w:val="18"/>
          <w:lang w:val="pl-PL"/>
        </w:rPr>
        <w:t>nioskodawców, których przedsięwzięcie dotyczy inwestycji początkowej związanej z dywersyfikacją istniejącego zakładu.</w:t>
      </w:r>
    </w:p>
  </w:footnote>
  <w:footnote w:id="15">
    <w:p w14:paraId="6D6CCB32" w14:textId="418B5797" w:rsidR="00242740" w:rsidRPr="002C6C22" w:rsidRDefault="00242740" w:rsidP="00EF7999">
      <w:pPr>
        <w:pStyle w:val="Tekstprzypisudolnego"/>
        <w:ind w:left="284" w:hanging="284"/>
        <w:rPr>
          <w:lang w:val="pl-PL"/>
        </w:rPr>
      </w:pPr>
      <w:r>
        <w:rPr>
          <w:rStyle w:val="Odwoanieprzypisudolnego"/>
        </w:rPr>
        <w:footnoteRef/>
      </w:r>
      <w:r w:rsidR="00637922">
        <w:rPr>
          <w:vertAlign w:val="superscript"/>
        </w:rPr>
        <w:t>)</w:t>
      </w:r>
      <w:r>
        <w:t xml:space="preserve"> </w:t>
      </w:r>
      <w:r w:rsidRPr="002C6C22">
        <w:rPr>
          <w:sz w:val="18"/>
          <w:lang w:val="pl-PL"/>
        </w:rPr>
        <w:t>Każdą inwestycję początkową związaną z taką samą lub podobną działalnością rozpoczętą przez tego samego beneficjenta (na poziomie grupy) w okresie 3 lat od daty rozpoczęcia prac nad inną inwestycją objętą pomocą w tym samym regionie na poziomie 3 wspólnej klasyfikacji jednostek terytorialnych do celów statystycznych uznaje się za część jednostkowego projektu inwestycyjnego. Jeżeli taki jednostkowy projekt inwestycyjny jest dużym projektem inwestycyjnym, łączna kwota pomocy na jednostkowy projekt inwestycyjny nie przekracza skorygowanej kwoty pomocy na duże projekty inwestycyjne.</w:t>
      </w:r>
      <w:r>
        <w:rPr>
          <w:sz w:val="18"/>
          <w:lang w:val="pl-PL"/>
        </w:rPr>
        <w:t xml:space="preserve"> Suma kosztów kwalifikowalnych realizowanych w ramach jednostkowego projektu inwestycyjnego nie może przekroczyć progu notyfikacji do KE.</w:t>
      </w:r>
    </w:p>
  </w:footnote>
  <w:footnote w:id="16">
    <w:p w14:paraId="4C79FDCA" w14:textId="20387AF3" w:rsidR="00242740" w:rsidRPr="00117D29" w:rsidRDefault="00242740" w:rsidP="00A0469F">
      <w:pPr>
        <w:pStyle w:val="Tekstprzypisudolnego"/>
        <w:ind w:left="284" w:hanging="284"/>
        <w:rPr>
          <w:sz w:val="18"/>
          <w:lang w:val="pl-PL"/>
        </w:rPr>
      </w:pPr>
      <w:r>
        <w:rPr>
          <w:rStyle w:val="Odwoanieprzypisudolnego"/>
        </w:rPr>
        <w:footnoteRef/>
      </w:r>
      <w:r>
        <w:rPr>
          <w:vertAlign w:val="superscript"/>
          <w:lang w:val="pl-PL"/>
        </w:rPr>
        <w:t>)</w:t>
      </w:r>
      <w:r w:rsidRPr="004B0A55">
        <w:rPr>
          <w:lang w:val="pl-PL"/>
        </w:rPr>
        <w:t xml:space="preserve"> </w:t>
      </w:r>
      <w:r w:rsidRPr="00117D29">
        <w:rPr>
          <w:sz w:val="18"/>
          <w:lang w:val="pl-PL"/>
        </w:rPr>
        <w:t>Przy wypełnianiu tej sekcji</w:t>
      </w:r>
      <w:r>
        <w:rPr>
          <w:sz w:val="18"/>
          <w:lang w:val="pl-PL"/>
        </w:rPr>
        <w:t xml:space="preserve"> należy stosować się do </w:t>
      </w:r>
      <w:r w:rsidRPr="00A0469F">
        <w:rPr>
          <w:i/>
          <w:sz w:val="18"/>
          <w:lang w:val="pl-PL"/>
        </w:rPr>
        <w:t>Wytyczn</w:t>
      </w:r>
      <w:r>
        <w:rPr>
          <w:i/>
          <w:sz w:val="18"/>
          <w:lang w:val="pl-PL"/>
        </w:rPr>
        <w:t>ych</w:t>
      </w:r>
      <w:r w:rsidRPr="00A0469F">
        <w:rPr>
          <w:i/>
          <w:sz w:val="18"/>
          <w:lang w:val="pl-PL"/>
        </w:rPr>
        <w:t xml:space="preserve"> techniczn</w:t>
      </w:r>
      <w:r>
        <w:rPr>
          <w:i/>
          <w:sz w:val="18"/>
          <w:lang w:val="pl-PL"/>
        </w:rPr>
        <w:t>ych</w:t>
      </w:r>
      <w:r w:rsidRPr="00A0469F">
        <w:rPr>
          <w:i/>
          <w:sz w:val="18"/>
          <w:lang w:val="pl-PL"/>
        </w:rPr>
        <w:t xml:space="preserve"> dotycząc</w:t>
      </w:r>
      <w:r>
        <w:rPr>
          <w:i/>
          <w:sz w:val="18"/>
          <w:lang w:val="pl-PL"/>
        </w:rPr>
        <w:t>ych</w:t>
      </w:r>
      <w:r w:rsidRPr="00A0469F">
        <w:rPr>
          <w:i/>
          <w:sz w:val="18"/>
          <w:lang w:val="pl-PL"/>
        </w:rPr>
        <w:t xml:space="preserve"> stosowania zasady „nie czyń poważnych szkód” na podstawie rozporządzenia ustanawiającego Instrument na rzecz Odbudowy i Zwiększania Odporności</w:t>
      </w:r>
      <w:r>
        <w:rPr>
          <w:sz w:val="18"/>
          <w:lang w:val="pl-PL"/>
        </w:rPr>
        <w:t>.</w:t>
      </w:r>
    </w:p>
  </w:footnote>
  <w:footnote w:id="17">
    <w:p w14:paraId="323AD51A" w14:textId="49EBDF83" w:rsidR="00242740" w:rsidRPr="00CD7C48" w:rsidRDefault="00242740" w:rsidP="0000326E">
      <w:pPr>
        <w:pStyle w:val="Tekstprzypisudolnego"/>
        <w:ind w:left="284" w:hanging="284"/>
        <w:rPr>
          <w:lang w:val="pl-PL"/>
        </w:rPr>
      </w:pPr>
      <w:r>
        <w:rPr>
          <w:rStyle w:val="Odwoanieprzypisudolnego"/>
        </w:rPr>
        <w:footnoteRef/>
      </w:r>
      <w:r>
        <w:rPr>
          <w:vertAlign w:val="superscript"/>
          <w:lang w:val="pl-PL"/>
        </w:rPr>
        <w:t>)</w:t>
      </w:r>
      <w:r w:rsidRPr="00CD7C48">
        <w:rPr>
          <w:lang w:val="pl-PL"/>
        </w:rPr>
        <w:t xml:space="preserve"> </w:t>
      </w:r>
      <w:r w:rsidRPr="00CD7C48">
        <w:rPr>
          <w:sz w:val="18"/>
          <w:lang w:val="pl-PL"/>
        </w:rPr>
        <w:t>Jeżeli zaznaczono „nie dotyczy”, należy podać uzasadnienie, dlac</w:t>
      </w:r>
      <w:r>
        <w:rPr>
          <w:sz w:val="18"/>
          <w:lang w:val="pl-PL"/>
        </w:rPr>
        <w:t>zego przedsięwzięcie nie jest objęte zasadą zrównoważonego rozwoju.</w:t>
      </w:r>
    </w:p>
  </w:footnote>
  <w:footnote w:id="18">
    <w:p w14:paraId="32C2E400" w14:textId="78EA7223" w:rsidR="00242740" w:rsidRPr="00CD7C48" w:rsidRDefault="00242740" w:rsidP="0000326E">
      <w:pPr>
        <w:pStyle w:val="Tekstprzypisudolnego"/>
        <w:ind w:left="284" w:hanging="284"/>
        <w:rPr>
          <w:lang w:val="pl-PL"/>
        </w:rPr>
      </w:pPr>
      <w:r>
        <w:rPr>
          <w:rStyle w:val="Odwoanieprzypisudolnego"/>
        </w:rPr>
        <w:footnoteRef/>
      </w:r>
      <w:r>
        <w:rPr>
          <w:vertAlign w:val="superscript"/>
          <w:lang w:val="pl-PL"/>
        </w:rPr>
        <w:t>)</w:t>
      </w:r>
      <w:r w:rsidRPr="00CD7C48">
        <w:rPr>
          <w:lang w:val="pl-PL"/>
        </w:rPr>
        <w:t xml:space="preserve"> </w:t>
      </w:r>
      <w:r w:rsidRPr="00CD7C48">
        <w:rPr>
          <w:sz w:val="18"/>
          <w:lang w:val="pl-PL"/>
        </w:rPr>
        <w:t>Jeżeli zaznaczono „nie dotyczy”, należy wskazać, dlaczego przedsięwzięcie nie jest w stanie objąć zakresem rzeczowym żadnego z wymienionych działań.</w:t>
      </w:r>
    </w:p>
  </w:footnote>
  <w:footnote w:id="19">
    <w:p w14:paraId="74109E47" w14:textId="3A3F3153" w:rsidR="00242740" w:rsidRPr="00C31E7C" w:rsidRDefault="00242740">
      <w:pPr>
        <w:pStyle w:val="Tekstprzypisudolnego"/>
        <w:rPr>
          <w:sz w:val="18"/>
          <w:lang w:val="pl-PL"/>
        </w:rPr>
      </w:pPr>
      <w:r>
        <w:rPr>
          <w:rStyle w:val="Odwoanieprzypisudolnego"/>
        </w:rPr>
        <w:footnoteRef/>
      </w:r>
      <w:r>
        <w:rPr>
          <w:vertAlign w:val="superscript"/>
          <w:lang w:val="pl-PL"/>
        </w:rPr>
        <w:t>)</w:t>
      </w:r>
      <w:r w:rsidRPr="00C31E7C">
        <w:rPr>
          <w:lang w:val="pl-PL"/>
        </w:rPr>
        <w:t xml:space="preserve"> </w:t>
      </w:r>
      <w:r>
        <w:rPr>
          <w:sz w:val="18"/>
          <w:lang w:val="pl-PL"/>
        </w:rPr>
        <w:t>Należy zdefiniować przynajmniej jeden wskaźnik własny dla przedsięwzięcia.</w:t>
      </w:r>
    </w:p>
  </w:footnote>
  <w:footnote w:id="20">
    <w:p w14:paraId="79132DB7" w14:textId="2554023D" w:rsidR="00242740" w:rsidRPr="00965C5F" w:rsidRDefault="00242740">
      <w:pPr>
        <w:pStyle w:val="Tekstprzypisudolnego"/>
        <w:rPr>
          <w:lang w:val="pl-PL"/>
        </w:rPr>
      </w:pPr>
      <w:r>
        <w:rPr>
          <w:rStyle w:val="Odwoanieprzypisudolnego"/>
        </w:rPr>
        <w:footnoteRef/>
      </w:r>
      <w:r>
        <w:rPr>
          <w:vertAlign w:val="superscript"/>
          <w:lang w:val="pl-PL"/>
        </w:rPr>
        <w:t>)</w:t>
      </w:r>
      <w:r w:rsidRPr="00965C5F">
        <w:rPr>
          <w:lang w:val="pl-PL"/>
        </w:rPr>
        <w:t xml:space="preserve"> </w:t>
      </w:r>
      <w:r w:rsidRPr="00261B76">
        <w:rPr>
          <w:sz w:val="18"/>
          <w:lang w:val="pl-PL"/>
        </w:rPr>
        <w:t>N</w:t>
      </w:r>
      <w:r>
        <w:rPr>
          <w:sz w:val="18"/>
          <w:lang w:val="pl-PL"/>
        </w:rPr>
        <w:t>ależy wprowadzić rok bieżący.</w:t>
      </w:r>
    </w:p>
  </w:footnote>
  <w:footnote w:id="21">
    <w:p w14:paraId="62FA0218" w14:textId="22E6A3C5" w:rsidR="00242740" w:rsidRPr="00AC6DAB" w:rsidRDefault="00242740">
      <w:pPr>
        <w:pStyle w:val="Tekstprzypisudolnego"/>
        <w:rPr>
          <w:lang w:val="pl-PL"/>
        </w:rPr>
      </w:pPr>
      <w:r>
        <w:rPr>
          <w:rStyle w:val="Odwoanieprzypisudolnego"/>
        </w:rPr>
        <w:footnoteRef/>
      </w:r>
      <w:r>
        <w:rPr>
          <w:vertAlign w:val="superscript"/>
          <w:lang w:val="pl-PL"/>
        </w:rPr>
        <w:t>)</w:t>
      </w:r>
      <w:r w:rsidRPr="00E530B4">
        <w:rPr>
          <w:lang w:val="pl-PL"/>
        </w:rPr>
        <w:t xml:space="preserve"> </w:t>
      </w:r>
      <w:r w:rsidRPr="00242B4F">
        <w:rPr>
          <w:sz w:val="18"/>
          <w:lang w:val="pl-PL"/>
        </w:rPr>
        <w:t>Opis sposobu weryfikacji osiągnięcia zaplanowanej wartości docelowej we wskazanym roku</w:t>
      </w:r>
      <w:r>
        <w:rPr>
          <w:sz w:val="18"/>
          <w:lang w:val="pl-PL"/>
        </w:rPr>
        <w:t>.</w:t>
      </w:r>
    </w:p>
  </w:footnote>
  <w:footnote w:id="22">
    <w:p w14:paraId="436D28CD" w14:textId="5039BC57" w:rsidR="00242740" w:rsidRPr="00E24820" w:rsidRDefault="00242740" w:rsidP="00E24820">
      <w:pPr>
        <w:pStyle w:val="Tekstprzypisudolnego"/>
        <w:ind w:left="0" w:firstLine="0"/>
        <w:rPr>
          <w:lang w:val="pl-PL"/>
        </w:rPr>
      </w:pPr>
      <w:r>
        <w:rPr>
          <w:rStyle w:val="Odwoanieprzypisudolnego"/>
        </w:rPr>
        <w:footnoteRef/>
      </w:r>
      <w:r>
        <w:rPr>
          <w:vertAlign w:val="superscript"/>
          <w:lang w:val="pl-PL"/>
        </w:rPr>
        <w:t>)</w:t>
      </w:r>
      <w:r w:rsidRPr="00E24820">
        <w:rPr>
          <w:lang w:val="pl-PL"/>
        </w:rPr>
        <w:t xml:space="preserve"> </w:t>
      </w:r>
      <w:r>
        <w:rPr>
          <w:sz w:val="18"/>
          <w:lang w:val="pl-PL"/>
        </w:rPr>
        <w:t>Nie dotyczy wnioskodawców, którzy nie są zobligowani do pozyskania danego dokumentu.</w:t>
      </w:r>
    </w:p>
  </w:footnote>
  <w:footnote w:id="23">
    <w:p w14:paraId="44652B7C" w14:textId="51FB367D" w:rsidR="00242740" w:rsidRPr="003A395E" w:rsidRDefault="00242740">
      <w:pPr>
        <w:pStyle w:val="Tekstprzypisudolnego"/>
        <w:rPr>
          <w:lang w:val="pl-PL"/>
        </w:rPr>
      </w:pPr>
      <w:r>
        <w:rPr>
          <w:rStyle w:val="Odwoanieprzypisudolnego"/>
        </w:rPr>
        <w:footnoteRef/>
      </w:r>
      <w:r>
        <w:rPr>
          <w:vertAlign w:val="superscript"/>
          <w:lang w:val="pl-PL"/>
        </w:rPr>
        <w:t>)</w:t>
      </w:r>
      <w:r w:rsidRPr="003A395E">
        <w:rPr>
          <w:lang w:val="pl-PL"/>
        </w:rPr>
        <w:t xml:space="preserve"> </w:t>
      </w:r>
      <w:r w:rsidRPr="003A395E">
        <w:rPr>
          <w:sz w:val="18"/>
          <w:lang w:val="pl-PL"/>
        </w:rPr>
        <w:t>Zgodnie z przepis</w:t>
      </w:r>
      <w:r>
        <w:rPr>
          <w:sz w:val="18"/>
          <w:lang w:val="pl-PL"/>
        </w:rPr>
        <w:t>ami u</w:t>
      </w:r>
      <w:r w:rsidRPr="00880EC6">
        <w:rPr>
          <w:sz w:val="18"/>
          <w:lang w:val="pl-PL"/>
        </w:rPr>
        <w:t>staw</w:t>
      </w:r>
      <w:r>
        <w:rPr>
          <w:sz w:val="18"/>
          <w:lang w:val="pl-PL"/>
        </w:rPr>
        <w:t xml:space="preserve">y </w:t>
      </w:r>
      <w:r w:rsidRPr="00880EC6">
        <w:rPr>
          <w:sz w:val="18"/>
          <w:lang w:val="pl-PL"/>
        </w:rPr>
        <w:t xml:space="preserve">z dnia 7 lipca 1994 r. - </w:t>
      </w:r>
      <w:r w:rsidRPr="00880EC6">
        <w:rPr>
          <w:i/>
          <w:sz w:val="18"/>
          <w:lang w:val="pl-PL"/>
        </w:rPr>
        <w:t>Prawo budowlane</w:t>
      </w:r>
      <w:r w:rsidRPr="00880EC6">
        <w:rPr>
          <w:sz w:val="18"/>
          <w:lang w:val="pl-PL"/>
        </w:rPr>
        <w:t xml:space="preserve"> (Dz.</w:t>
      </w:r>
      <w:r>
        <w:rPr>
          <w:sz w:val="18"/>
          <w:lang w:val="pl-PL"/>
        </w:rPr>
        <w:t xml:space="preserve"> </w:t>
      </w:r>
      <w:r w:rsidRPr="00880EC6">
        <w:rPr>
          <w:sz w:val="18"/>
          <w:lang w:val="pl-PL"/>
        </w:rPr>
        <w:t xml:space="preserve">U. </w:t>
      </w:r>
      <w:r>
        <w:rPr>
          <w:sz w:val="18"/>
          <w:lang w:val="pl-PL"/>
        </w:rPr>
        <w:t xml:space="preserve">z </w:t>
      </w:r>
      <w:r w:rsidRPr="00880EC6">
        <w:rPr>
          <w:sz w:val="18"/>
          <w:lang w:val="pl-PL"/>
        </w:rPr>
        <w:t>2023</w:t>
      </w:r>
      <w:r>
        <w:rPr>
          <w:sz w:val="18"/>
          <w:lang w:val="pl-PL"/>
        </w:rPr>
        <w:t xml:space="preserve"> r.</w:t>
      </w:r>
      <w:r w:rsidRPr="00880EC6">
        <w:rPr>
          <w:sz w:val="18"/>
          <w:lang w:val="pl-PL"/>
        </w:rPr>
        <w:t xml:space="preserve"> poz. 682</w:t>
      </w:r>
      <w:r>
        <w:rPr>
          <w:sz w:val="18"/>
          <w:lang w:val="pl-PL"/>
        </w:rPr>
        <w:t>, z późn. zm.</w:t>
      </w:r>
      <w:r w:rsidRPr="00880EC6">
        <w:rPr>
          <w:sz w:val="18"/>
          <w:lang w:val="pl-PL"/>
        </w:rPr>
        <w:t>)</w:t>
      </w:r>
      <w:r>
        <w:rPr>
          <w:sz w:val="18"/>
          <w:lang w:val="pl-PL"/>
        </w:rPr>
        <w:t>.</w:t>
      </w:r>
    </w:p>
  </w:footnote>
  <w:footnote w:id="24">
    <w:p w14:paraId="484C4533" w14:textId="2D662DEE" w:rsidR="00242740" w:rsidRPr="00A766F7" w:rsidRDefault="00242740" w:rsidP="00A766F7">
      <w:pPr>
        <w:pStyle w:val="Tekstprzypisudolnego"/>
        <w:ind w:left="284" w:hanging="284"/>
        <w:rPr>
          <w:lang w:val="pl-PL"/>
        </w:rPr>
      </w:pPr>
      <w:r>
        <w:rPr>
          <w:rStyle w:val="Odwoanieprzypisudolnego"/>
        </w:rPr>
        <w:footnoteRef/>
      </w:r>
      <w:r>
        <w:rPr>
          <w:vertAlign w:val="superscript"/>
          <w:lang w:val="pl-PL"/>
        </w:rPr>
        <w:t>)</w:t>
      </w:r>
      <w:r w:rsidRPr="00E530B4">
        <w:rPr>
          <w:lang w:val="pl-PL"/>
        </w:rPr>
        <w:t xml:space="preserve"> </w:t>
      </w:r>
      <w:r w:rsidRPr="00A766F7">
        <w:rPr>
          <w:sz w:val="18"/>
          <w:lang w:val="pl-PL"/>
        </w:rPr>
        <w:t xml:space="preserve">Pole należy uzupełnić wyłącznie w przypadku, gdy </w:t>
      </w:r>
      <w:r>
        <w:rPr>
          <w:sz w:val="18"/>
          <w:lang w:val="pl-PL"/>
        </w:rPr>
        <w:t>w</w:t>
      </w:r>
      <w:r w:rsidRPr="00A766F7">
        <w:rPr>
          <w:sz w:val="18"/>
          <w:lang w:val="pl-PL"/>
        </w:rPr>
        <w:t>nioskodawca posiada prawo do dysponowania wymaganą powierzchnią gruntów/terenem pod inwestycję</w:t>
      </w:r>
      <w:r>
        <w:rPr>
          <w:sz w:val="18"/>
          <w:lang w:val="pl-PL"/>
        </w:rPr>
        <w:t>.</w:t>
      </w:r>
    </w:p>
  </w:footnote>
  <w:footnote w:id="25">
    <w:p w14:paraId="4E7269CB" w14:textId="64CBFD74" w:rsidR="00242740" w:rsidRPr="000A2C6B" w:rsidRDefault="00242740">
      <w:pPr>
        <w:pStyle w:val="Tekstprzypisudolnego"/>
        <w:rPr>
          <w:lang w:val="pl-PL"/>
        </w:rPr>
      </w:pPr>
      <w:r>
        <w:rPr>
          <w:rStyle w:val="Odwoanieprzypisudolnego"/>
        </w:rPr>
        <w:footnoteRef/>
      </w:r>
      <w:r>
        <w:rPr>
          <w:vertAlign w:val="superscript"/>
          <w:lang w:val="pl-PL"/>
        </w:rPr>
        <w:t>)</w:t>
      </w:r>
      <w:r w:rsidRPr="000A2C6B">
        <w:rPr>
          <w:lang w:val="pl-PL"/>
        </w:rPr>
        <w:t xml:space="preserve"> </w:t>
      </w:r>
      <w:r w:rsidRPr="00D86FE5">
        <w:rPr>
          <w:sz w:val="18"/>
          <w:lang w:val="pl-PL"/>
        </w:rPr>
        <w:t>Definicja wysokospecjalistycznego miejsca</w:t>
      </w:r>
      <w:r>
        <w:rPr>
          <w:sz w:val="18"/>
          <w:lang w:val="pl-PL"/>
        </w:rPr>
        <w:t xml:space="preserve"> pracy </w:t>
      </w:r>
      <w:r w:rsidRPr="00D86FE5">
        <w:rPr>
          <w:sz w:val="18"/>
          <w:lang w:val="pl-PL"/>
        </w:rPr>
        <w:t>ujęta została w kryteriach</w:t>
      </w:r>
      <w:r>
        <w:rPr>
          <w:sz w:val="18"/>
          <w:lang w:val="pl-PL"/>
        </w:rPr>
        <w:t xml:space="preserve"> oraz i</w:t>
      </w:r>
      <w:r w:rsidRPr="00D86FE5">
        <w:rPr>
          <w:sz w:val="18"/>
          <w:lang w:val="pl-PL"/>
        </w:rPr>
        <w:t>nstrukcji wypełniania wniosku.</w:t>
      </w:r>
    </w:p>
  </w:footnote>
  <w:footnote w:id="26">
    <w:p w14:paraId="670B53D5" w14:textId="00C72AC1" w:rsidR="00242740" w:rsidRPr="00671788" w:rsidRDefault="00242740" w:rsidP="00EE62DD">
      <w:pPr>
        <w:pStyle w:val="Tekstprzypisudolnego"/>
        <w:ind w:left="284" w:hanging="284"/>
        <w:rPr>
          <w:lang w:val="pl-PL"/>
        </w:rPr>
      </w:pPr>
      <w:r>
        <w:rPr>
          <w:rStyle w:val="Odwoanieprzypisudolnego"/>
        </w:rPr>
        <w:footnoteRef/>
      </w:r>
      <w:r>
        <w:rPr>
          <w:vertAlign w:val="superscript"/>
          <w:lang w:val="pl-PL"/>
        </w:rPr>
        <w:t>)</w:t>
      </w:r>
      <w:r w:rsidRPr="00671788">
        <w:rPr>
          <w:lang w:val="pl-PL"/>
        </w:rPr>
        <w:t xml:space="preserve"> </w:t>
      </w:r>
      <w:r w:rsidRPr="00EE62DD">
        <w:rPr>
          <w:sz w:val="18"/>
          <w:lang w:val="pl-PL"/>
        </w:rPr>
        <w:t>Przez zakończenie inwestycji uznaje się złożenie wniosku o płatność końcową do IOI wraz z protokołem odbioru inwestycji.</w:t>
      </w:r>
    </w:p>
  </w:footnote>
  <w:footnote w:id="27">
    <w:p w14:paraId="104DEE82" w14:textId="2BCA37A8" w:rsidR="00242740" w:rsidRPr="00574667" w:rsidRDefault="00242740" w:rsidP="00574667">
      <w:pPr>
        <w:pStyle w:val="Tekstprzypisudolnego"/>
        <w:ind w:left="284" w:hanging="284"/>
        <w:rPr>
          <w:sz w:val="18"/>
          <w:lang w:val="pl-PL"/>
        </w:rPr>
      </w:pPr>
      <w:r>
        <w:rPr>
          <w:rStyle w:val="Odwoanieprzypisudolnego"/>
        </w:rPr>
        <w:footnoteRef/>
      </w:r>
      <w:r>
        <w:rPr>
          <w:vertAlign w:val="superscript"/>
          <w:lang w:val="pl-PL"/>
        </w:rPr>
        <w:t>)</w:t>
      </w:r>
      <w:r w:rsidRPr="004B0A55">
        <w:rPr>
          <w:lang w:val="pl-PL"/>
        </w:rPr>
        <w:t xml:space="preserve"> </w:t>
      </w:r>
      <w:r w:rsidRPr="00574667">
        <w:rPr>
          <w:sz w:val="18"/>
          <w:lang w:val="pl-PL"/>
        </w:rPr>
        <w:t>Uzasadnienie powinno jednoznacznie wskazywać, że realizacja zaznaczonego celu wpływa na przedsięwzięcie w sposób istotny, co oznacza, że ma kluczowe znaczenie dla przedsięwzięcia.</w:t>
      </w:r>
    </w:p>
  </w:footnote>
  <w:footnote w:id="28">
    <w:p w14:paraId="339A4278" w14:textId="07C5F01E" w:rsidR="00242740" w:rsidRPr="00BB45F6" w:rsidRDefault="00242740" w:rsidP="000B7978">
      <w:pPr>
        <w:pStyle w:val="Tekstprzypisudolnego"/>
        <w:ind w:left="284" w:hanging="284"/>
        <w:rPr>
          <w:lang w:val="pl-PL"/>
        </w:rPr>
      </w:pPr>
      <w:r>
        <w:rPr>
          <w:rStyle w:val="Odwoanieprzypisudolnego"/>
        </w:rPr>
        <w:footnoteRef/>
      </w:r>
      <w:r>
        <w:rPr>
          <w:vertAlign w:val="superscript"/>
          <w:lang w:val="pl-PL"/>
        </w:rPr>
        <w:t>)</w:t>
      </w:r>
      <w:r w:rsidRPr="00BB45F6">
        <w:rPr>
          <w:lang w:val="pl-PL"/>
        </w:rPr>
        <w:t xml:space="preserve"> </w:t>
      </w:r>
      <w:r w:rsidRPr="00BB45F6">
        <w:rPr>
          <w:sz w:val="18"/>
          <w:szCs w:val="18"/>
          <w:lang w:val="pl-PL"/>
        </w:rPr>
        <w:t>Istnieje możliwość zaznaczenia więcej niż jednego celu, jeżeli jest to zgodne z zakresem</w:t>
      </w:r>
      <w:r>
        <w:rPr>
          <w:sz w:val="18"/>
          <w:szCs w:val="18"/>
          <w:lang w:val="pl-PL"/>
        </w:rPr>
        <w:t xml:space="preserve"> rzeczowym </w:t>
      </w:r>
      <w:r w:rsidRPr="00BB45F6">
        <w:rPr>
          <w:sz w:val="18"/>
          <w:szCs w:val="18"/>
          <w:lang w:val="pl-PL"/>
        </w:rPr>
        <w:t>przedsięwzięcia. Wówczas należy zawrzeć uzasadnienie do każdego z zaznaczonych celów. W przypadku braku uzasadnienia dla zaznaczonego celu, nie zostanie on uwzględniony przy ocenie kryterium.</w:t>
      </w:r>
    </w:p>
  </w:footnote>
  <w:footnote w:id="29">
    <w:p w14:paraId="4F5C5780" w14:textId="48DE9FE0" w:rsidR="00242740" w:rsidRPr="00FE08BB" w:rsidRDefault="00242740" w:rsidP="000B7978">
      <w:pPr>
        <w:pStyle w:val="Tekstprzypisudolnego"/>
        <w:ind w:left="284" w:hanging="284"/>
        <w:rPr>
          <w:lang w:val="pl-PL"/>
        </w:rPr>
      </w:pPr>
      <w:r>
        <w:rPr>
          <w:rStyle w:val="Odwoanieprzypisudolnego"/>
        </w:rPr>
        <w:footnoteRef/>
      </w:r>
      <w:r>
        <w:rPr>
          <w:vertAlign w:val="superscript"/>
          <w:lang w:val="pl-PL"/>
        </w:rPr>
        <w:t>)</w:t>
      </w:r>
      <w:r w:rsidRPr="00FE08BB">
        <w:rPr>
          <w:lang w:val="pl-PL"/>
        </w:rPr>
        <w:t xml:space="preserve"> </w:t>
      </w:r>
      <w:r w:rsidRPr="00FE08BB">
        <w:rPr>
          <w:sz w:val="18"/>
          <w:lang w:val="pl-PL"/>
        </w:rPr>
        <w:t>Istnieje możliwość zaznaczenia więcej niż jednego celu, jeżeli jest to zgodne z zakresem przedsięwzięcia. Wówczas należy zawrzeć uzasadnienie do każdego z zaznaczonych celów. W przypadku braku uzasadnienia dla zaznaczonego celu, nie zostanie on uwzględniony przy ocenie kryterium.</w:t>
      </w:r>
    </w:p>
  </w:footnote>
  <w:footnote w:id="30">
    <w:p w14:paraId="0E53BADB" w14:textId="56F183A0" w:rsidR="00242740" w:rsidRPr="00C73A95" w:rsidRDefault="00242740" w:rsidP="000B7978">
      <w:pPr>
        <w:pStyle w:val="Tekstprzypisudolnego"/>
        <w:ind w:left="284" w:hanging="284"/>
        <w:rPr>
          <w:lang w:val="pl-PL"/>
        </w:rPr>
      </w:pPr>
      <w:r>
        <w:rPr>
          <w:rStyle w:val="Odwoanieprzypisudolnego"/>
        </w:rPr>
        <w:footnoteRef/>
      </w:r>
      <w:r>
        <w:rPr>
          <w:vertAlign w:val="superscript"/>
          <w:lang w:val="pl-PL"/>
        </w:rPr>
        <w:t>)</w:t>
      </w:r>
      <w:r w:rsidRPr="00C73A95">
        <w:rPr>
          <w:lang w:val="pl-PL"/>
        </w:rPr>
        <w:t xml:space="preserve"> </w:t>
      </w:r>
      <w:r>
        <w:rPr>
          <w:sz w:val="18"/>
          <w:lang w:val="pl-PL"/>
        </w:rPr>
        <w:t>Pole wypełniane wyłącznie dla nowych przedsięwzięć. Informacje zamieszczone w tym polu powinny być spójne z danymi pochodzącymi ze świadectwa charakterystyki energetycznej.</w:t>
      </w:r>
    </w:p>
  </w:footnote>
  <w:footnote w:id="31">
    <w:p w14:paraId="13E919C8" w14:textId="0A53826C" w:rsidR="00242740" w:rsidRPr="00C73A95" w:rsidRDefault="00242740" w:rsidP="000B7978">
      <w:pPr>
        <w:pStyle w:val="Tekstprzypisudolnego"/>
        <w:ind w:left="284" w:hanging="284"/>
        <w:rPr>
          <w:lang w:val="pl-PL"/>
        </w:rPr>
      </w:pPr>
      <w:r>
        <w:rPr>
          <w:rStyle w:val="Odwoanieprzypisudolnego"/>
        </w:rPr>
        <w:footnoteRef/>
      </w:r>
      <w:r>
        <w:rPr>
          <w:vertAlign w:val="superscript"/>
          <w:lang w:val="pl-PL"/>
        </w:rPr>
        <w:t>)</w:t>
      </w:r>
      <w:r w:rsidRPr="00C73A95">
        <w:rPr>
          <w:lang w:val="pl-PL"/>
        </w:rPr>
        <w:t xml:space="preserve"> </w:t>
      </w:r>
      <w:r>
        <w:rPr>
          <w:sz w:val="18"/>
          <w:lang w:val="pl-PL"/>
        </w:rPr>
        <w:t>Pole wypełniane wyłącznie dla modernizowanych przedsięwzięć. I</w:t>
      </w:r>
      <w:r w:rsidRPr="00A66D23">
        <w:rPr>
          <w:sz w:val="18"/>
          <w:lang w:val="pl-PL"/>
        </w:rPr>
        <w:t xml:space="preserve">nformacje zamieszczone w tym polu powinny być </w:t>
      </w:r>
      <w:r>
        <w:rPr>
          <w:sz w:val="18"/>
          <w:lang w:val="pl-PL"/>
        </w:rPr>
        <w:t>spójne z danymi pochodzącymi z audytu energetycznego.</w:t>
      </w:r>
    </w:p>
  </w:footnote>
  <w:footnote w:id="32">
    <w:p w14:paraId="402311AB" w14:textId="7CAC5B95" w:rsidR="00242740" w:rsidRPr="00EA2E94" w:rsidRDefault="00242740">
      <w:pPr>
        <w:pStyle w:val="Tekstprzypisudolnego"/>
        <w:rPr>
          <w:lang w:val="pl-PL"/>
        </w:rPr>
      </w:pPr>
      <w:r>
        <w:rPr>
          <w:rStyle w:val="Odwoanieprzypisudolnego"/>
        </w:rPr>
        <w:footnoteRef/>
      </w:r>
      <w:r>
        <w:rPr>
          <w:vertAlign w:val="superscript"/>
          <w:lang w:val="pl-PL"/>
        </w:rPr>
        <w:t>)</w:t>
      </w:r>
      <w:r w:rsidRPr="00EA2E94">
        <w:rPr>
          <w:lang w:val="pl-PL"/>
        </w:rPr>
        <w:t xml:space="preserve"> </w:t>
      </w:r>
      <w:r w:rsidRPr="00EA2E94">
        <w:rPr>
          <w:sz w:val="18"/>
          <w:lang w:val="pl-PL"/>
        </w:rPr>
        <w:t>Uzasadni</w:t>
      </w:r>
      <w:r>
        <w:rPr>
          <w:sz w:val="18"/>
          <w:lang w:val="pl-PL"/>
        </w:rPr>
        <w:t>enie należy poprzeć konkretnymi, przejrzystymi i wiarygodnymi wyliczeniami oraz dołączyć metodologię wyliczeń</w:t>
      </w:r>
    </w:p>
  </w:footnote>
  <w:footnote w:id="33">
    <w:p w14:paraId="3678FD48" w14:textId="26A53B28" w:rsidR="00242740" w:rsidRPr="00F20DEC" w:rsidRDefault="00242740">
      <w:pPr>
        <w:pStyle w:val="Tekstprzypisudolnego"/>
        <w:rPr>
          <w:sz w:val="18"/>
          <w:lang w:val="pl-PL"/>
        </w:rPr>
      </w:pPr>
      <w:r>
        <w:rPr>
          <w:rStyle w:val="Odwoanieprzypisudolnego"/>
        </w:rPr>
        <w:footnoteRef/>
      </w:r>
      <w:r>
        <w:rPr>
          <w:vertAlign w:val="superscript"/>
          <w:lang w:val="pl-PL"/>
        </w:rPr>
        <w:t>)</w:t>
      </w:r>
      <w:r w:rsidRPr="00B4697C">
        <w:rPr>
          <w:lang w:val="pl-PL"/>
        </w:rPr>
        <w:t xml:space="preserve"> </w:t>
      </w:r>
      <w:r>
        <w:rPr>
          <w:sz w:val="18"/>
          <w:lang w:val="pl-PL"/>
        </w:rPr>
        <w:t>Niewłaściwe skreślić.</w:t>
      </w:r>
    </w:p>
  </w:footnote>
  <w:footnote w:id="34">
    <w:p w14:paraId="75B7CB46" w14:textId="77777777" w:rsidR="00242740" w:rsidRPr="002C6C22" w:rsidRDefault="00242740" w:rsidP="00DA5519">
      <w:pPr>
        <w:pStyle w:val="Tekstprzypisudolnego"/>
        <w:rPr>
          <w:lang w:val="pl-PL"/>
        </w:rPr>
      </w:pPr>
      <w:r>
        <w:rPr>
          <w:rStyle w:val="Odwoanieprzypisudolnego"/>
        </w:rPr>
        <w:footnoteRef/>
      </w:r>
      <w:r>
        <w:rPr>
          <w:vertAlign w:val="superscript"/>
        </w:rPr>
        <w:t>)</w:t>
      </w:r>
      <w:r>
        <w:t xml:space="preserve"> </w:t>
      </w:r>
      <w:r w:rsidRPr="008A2AB7">
        <w:t>https://www.gov.pl/attachment/9df5e530-eac0-4924-939f-3f9233df1379</w:t>
      </w:r>
    </w:p>
  </w:footnote>
  <w:footnote w:id="35">
    <w:p w14:paraId="57AED775" w14:textId="77777777" w:rsidR="00242740" w:rsidRPr="002C6C22" w:rsidRDefault="00242740" w:rsidP="00DA5519">
      <w:pPr>
        <w:pStyle w:val="Tekstprzypisudolnego"/>
        <w:ind w:left="567" w:hanging="567"/>
        <w:rPr>
          <w:lang w:val="pl-PL"/>
        </w:rPr>
      </w:pPr>
      <w:r>
        <w:rPr>
          <w:rStyle w:val="Odwoanieprzypisudolnego"/>
        </w:rPr>
        <w:footnoteRef/>
      </w:r>
      <w:r>
        <w:rPr>
          <w:vertAlign w:val="superscript"/>
        </w:rPr>
        <w:t>)</w:t>
      </w:r>
      <w:r>
        <w:t xml:space="preserve"> </w:t>
      </w:r>
      <w:r w:rsidRPr="008A2AB7">
        <w:t>https://klimada2.ios.gov.pl/wp-content/uploads/2022/12/IOS-PIB_Zmiany-klimatu-i-adaptacja-do-zmian-klimatu-w-ocenach-oddzialywania-na-srodowisko.-PODRECZNIK-1-skompresowany.pdf</w:t>
      </w:r>
    </w:p>
  </w:footnote>
  <w:footnote w:id="36">
    <w:p w14:paraId="3643FD12" w14:textId="77777777" w:rsidR="002E2D9C" w:rsidRPr="00F20DEC" w:rsidRDefault="002E2D9C" w:rsidP="002E2D9C">
      <w:pPr>
        <w:pStyle w:val="Tekstprzypisudolnego"/>
        <w:rPr>
          <w:sz w:val="18"/>
          <w:lang w:val="pl-PL"/>
        </w:rPr>
      </w:pPr>
      <w:r>
        <w:rPr>
          <w:rStyle w:val="Odwoanieprzypisudolnego"/>
        </w:rPr>
        <w:footnoteRef/>
      </w:r>
      <w:r>
        <w:rPr>
          <w:vertAlign w:val="superscript"/>
          <w:lang w:val="pl-PL"/>
        </w:rPr>
        <w:t>)</w:t>
      </w:r>
      <w:r w:rsidRPr="00B4697C">
        <w:rPr>
          <w:lang w:val="pl-PL"/>
        </w:rPr>
        <w:t xml:space="preserve"> </w:t>
      </w:r>
      <w:r>
        <w:rPr>
          <w:sz w:val="18"/>
          <w:lang w:val="pl-PL"/>
        </w:rPr>
        <w:t>Niewłaściwe skreślić.</w:t>
      </w:r>
    </w:p>
  </w:footnote>
  <w:footnote w:id="37">
    <w:p w14:paraId="2EF1C908" w14:textId="77777777" w:rsidR="00242740" w:rsidRPr="002C6C22" w:rsidRDefault="00242740" w:rsidP="00C73B27">
      <w:pPr>
        <w:pStyle w:val="Tekstprzypisudolnego"/>
        <w:rPr>
          <w:lang w:val="pl-PL"/>
        </w:rPr>
      </w:pPr>
      <w:r w:rsidRPr="00CA4BDB">
        <w:rPr>
          <w:rStyle w:val="Odwoanieprzypisudolnego"/>
        </w:rPr>
        <w:footnoteRef/>
      </w:r>
      <w:r>
        <w:rPr>
          <w:vertAlign w:val="superscript"/>
        </w:rPr>
        <w:t>)</w:t>
      </w:r>
      <w:r w:rsidRPr="00CA4BDB">
        <w:t xml:space="preserve"> </w:t>
      </w:r>
      <w:r w:rsidRPr="00CA4BDB">
        <w:rPr>
          <w:lang w:val="pl-PL"/>
        </w:rPr>
        <w:t xml:space="preserve">Opracowując scenariusz alternatywny należy oprzeć się zapisach zawartych w części 5.2 </w:t>
      </w:r>
      <w:r w:rsidRPr="00CA4BDB">
        <w:t xml:space="preserve"> </w:t>
      </w:r>
      <w:proofErr w:type="spellStart"/>
      <w:r w:rsidRPr="002C6C22">
        <w:rPr>
          <w:bCs/>
        </w:rPr>
        <w:t>Wytycznych</w:t>
      </w:r>
      <w:proofErr w:type="spellEnd"/>
      <w:r w:rsidRPr="002C6C22">
        <w:rPr>
          <w:bCs/>
        </w:rPr>
        <w:t xml:space="preserve"> w </w:t>
      </w:r>
      <w:proofErr w:type="spellStart"/>
      <w:r w:rsidRPr="002C6C22">
        <w:rPr>
          <w:bCs/>
        </w:rPr>
        <w:t>sprawie</w:t>
      </w:r>
      <w:proofErr w:type="spellEnd"/>
      <w:r w:rsidRPr="002C6C22">
        <w:rPr>
          <w:bCs/>
        </w:rPr>
        <w:t xml:space="preserve"> </w:t>
      </w:r>
      <w:proofErr w:type="spellStart"/>
      <w:r w:rsidRPr="002C6C22">
        <w:rPr>
          <w:bCs/>
        </w:rPr>
        <w:t>regionalnej</w:t>
      </w:r>
      <w:proofErr w:type="spellEnd"/>
      <w:r w:rsidRPr="002C6C22">
        <w:rPr>
          <w:bCs/>
        </w:rPr>
        <w:t xml:space="preserve"> </w:t>
      </w:r>
      <w:proofErr w:type="spellStart"/>
      <w:r w:rsidRPr="002C6C22">
        <w:rPr>
          <w:bCs/>
        </w:rPr>
        <w:t>pomocy</w:t>
      </w:r>
      <w:proofErr w:type="spellEnd"/>
      <w:r w:rsidRPr="002C6C22">
        <w:rPr>
          <w:bCs/>
        </w:rPr>
        <w:t xml:space="preserve"> </w:t>
      </w:r>
      <w:proofErr w:type="spellStart"/>
      <w:r w:rsidRPr="002C6C22">
        <w:rPr>
          <w:bCs/>
        </w:rPr>
        <w:t>państwa</w:t>
      </w:r>
      <w:proofErr w:type="spellEnd"/>
      <w:r w:rsidRPr="002C6C22">
        <w:rPr>
          <w:bCs/>
        </w:rPr>
        <w:t xml:space="preserve"> </w:t>
      </w:r>
      <w:r w:rsidRPr="00CA4BDB">
        <w:rPr>
          <w:lang w:val="pl-PL"/>
        </w:rPr>
        <w:t>(2021/C 153/01)</w:t>
      </w:r>
    </w:p>
  </w:footnote>
  <w:footnote w:id="38">
    <w:p w14:paraId="0CBA060F" w14:textId="77777777" w:rsidR="00242740" w:rsidRPr="002C6C22" w:rsidRDefault="00242740" w:rsidP="00C73B27">
      <w:pPr>
        <w:pStyle w:val="Tekstprzypisudolnego"/>
        <w:rPr>
          <w:lang w:val="pl-PL"/>
        </w:rPr>
      </w:pPr>
      <w:r>
        <w:rPr>
          <w:rStyle w:val="Odwoanieprzypisudolnego"/>
        </w:rPr>
        <w:footnoteRef/>
      </w:r>
      <w:r>
        <w:rPr>
          <w:vertAlign w:val="superscript"/>
        </w:rPr>
        <w:t>)</w:t>
      </w:r>
      <w:r>
        <w:t xml:space="preserve"> </w:t>
      </w:r>
      <w:r>
        <w:rPr>
          <w:lang w:val="pl-PL"/>
        </w:rPr>
        <w:t>Scenariusz alternatywny i dokumentacja na jego poparcie nie są wymagane dla przedsiębiorstw działających w warunkach monopolu naturalnego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822A9" w14:textId="2BEB99FF" w:rsidR="00242740" w:rsidRDefault="00242740">
    <w:pPr>
      <w:pStyle w:val="Nagwek"/>
    </w:pPr>
    <w:r w:rsidRPr="00160CB3">
      <w:rPr>
        <w:noProof/>
        <w:lang w:val="pl-PL" w:eastAsia="pl-PL"/>
      </w:rPr>
      <w:drawing>
        <wp:inline distT="0" distB="0" distL="0" distR="0" wp14:anchorId="37A04A7C" wp14:editId="713F73E7">
          <wp:extent cx="5760720" cy="465826"/>
          <wp:effectExtent l="0" t="0" r="0" b="0"/>
          <wp:docPr id="3" name="Obraz 3" descr="S:\DFE - Departament Funduszy Europejskich\Instytucja kluczowa\_PRZYGOTOWANIE SYSTEMU WDRAŻANIA KPO\Logotypy KPO\_Logotypy KPO-o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DFE - Departament Funduszy Europejskich\Instytucja kluczowa\_PRZYGOTOWANIE SYSTEMU WDRAŻANIA KPO\Logotypy KPO\_Logotypy KPO-os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465826"/>
                  </a:xfrm>
                  <a:prstGeom prst="rect">
                    <a:avLst/>
                  </a:prstGeom>
                  <a:noFill/>
                  <a:ln>
                    <a:noFill/>
                  </a:ln>
                </pic:spPr>
              </pic:pic>
            </a:graphicData>
          </a:graphic>
        </wp:inline>
      </w:drawing>
    </w:r>
  </w:p>
  <w:p w14:paraId="087F9CA3" w14:textId="77777777" w:rsidR="00242740" w:rsidRDefault="00242740" w:rsidP="00160CB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67198E" w14:textId="3B6C3D81" w:rsidR="00242740" w:rsidRDefault="00242740" w:rsidP="00CF2D3A">
    <w:pPr>
      <w:pStyle w:val="Nagwek"/>
    </w:pPr>
    <w:r w:rsidRPr="00160CB3">
      <w:rPr>
        <w:noProof/>
        <w:lang w:val="pl-PL" w:eastAsia="pl-PL"/>
      </w:rPr>
      <w:drawing>
        <wp:inline distT="0" distB="0" distL="0" distR="0" wp14:anchorId="64F856A6" wp14:editId="4620CE44">
          <wp:extent cx="5760720" cy="465826"/>
          <wp:effectExtent l="0" t="0" r="0" b="0"/>
          <wp:docPr id="5" name="Obraz 5" descr="S:\DFE - Departament Funduszy Europejskich\Instytucja kluczowa\_PRZYGOTOWANIE SYSTEMU WDRAŻANIA KPO\Logotypy KPO\_Logotypy KPO-o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FE - Departament Funduszy Europejskich\Instytucja kluczowa\_PRZYGOTOWANIE SYSTEMU WDRAŻANIA KPO\Logotypy KPO\_Logotypy KPO-os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465826"/>
                  </a:xfrm>
                  <a:prstGeom prst="rect">
                    <a:avLst/>
                  </a:prstGeom>
                  <a:noFill/>
                  <a:ln>
                    <a:noFill/>
                  </a:ln>
                </pic:spPr>
              </pic:pic>
            </a:graphicData>
          </a:graphic>
        </wp:inline>
      </w:drawing>
    </w:r>
  </w:p>
  <w:p w14:paraId="428062A4" w14:textId="77777777" w:rsidR="00242740" w:rsidRDefault="00242740" w:rsidP="00160CB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6EF73" w14:textId="77777777" w:rsidR="00242740" w:rsidRPr="005F2028" w:rsidRDefault="00242740" w:rsidP="004A3117">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406B10" w14:textId="561FFD0C" w:rsidR="00242740" w:rsidRDefault="00242740">
    <w:pPr>
      <w:pStyle w:val="Nagwek"/>
    </w:pPr>
    <w:r w:rsidRPr="003219B3">
      <w:rPr>
        <w:noProof/>
        <w:lang w:val="pl-PL" w:eastAsia="pl-PL"/>
      </w:rPr>
      <w:drawing>
        <wp:inline distT="0" distB="0" distL="0" distR="0" wp14:anchorId="59453E3C" wp14:editId="25D184FC">
          <wp:extent cx="5760720" cy="465455"/>
          <wp:effectExtent l="0" t="0" r="0" b="0"/>
          <wp:docPr id="1" name="Obraz 1" descr="C:\Users\Kuran Pawel\Downloads\Logotypy KPO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uran Pawel\Downloads\Logotypy KPO2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465455"/>
                  </a:xfrm>
                  <a:prstGeom prst="rect">
                    <a:avLst/>
                  </a:prstGeom>
                  <a:noFill/>
                  <a:ln>
                    <a:noFill/>
                  </a:ln>
                </pic:spPr>
              </pic:pic>
            </a:graphicData>
          </a:graphic>
        </wp:inline>
      </w:drawing>
    </w:r>
  </w:p>
  <w:p w14:paraId="243B8D41" w14:textId="77777777" w:rsidR="00242740" w:rsidRDefault="00242740">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BC33F7" w14:textId="478CFADB" w:rsidR="00242740" w:rsidRDefault="00242740" w:rsidP="00CF2D3A">
    <w:pPr>
      <w:pStyle w:val="Nagwek"/>
    </w:pPr>
    <w:r w:rsidRPr="003219B3">
      <w:rPr>
        <w:noProof/>
        <w:lang w:val="pl-PL" w:eastAsia="pl-PL"/>
      </w:rPr>
      <w:drawing>
        <wp:inline distT="0" distB="0" distL="0" distR="0" wp14:anchorId="06808A24" wp14:editId="783DBDB3">
          <wp:extent cx="5760720" cy="465455"/>
          <wp:effectExtent l="0" t="0" r="0" b="0"/>
          <wp:docPr id="8" name="Obraz 8" descr="C:\Users\Kuran Pawel\Downloads\Logotypy KPO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uran Pawel\Downloads\Logotypy KPO2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465455"/>
                  </a:xfrm>
                  <a:prstGeom prst="rect">
                    <a:avLst/>
                  </a:prstGeom>
                  <a:noFill/>
                  <a:ln>
                    <a:noFill/>
                  </a:ln>
                </pic:spPr>
              </pic:pic>
            </a:graphicData>
          </a:graphic>
        </wp:inline>
      </w:drawing>
    </w:r>
  </w:p>
  <w:p w14:paraId="08BFF6B0" w14:textId="77777777" w:rsidR="00242740" w:rsidRDefault="00242740" w:rsidP="00CF2D3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68029DA"/>
    <w:lvl w:ilvl="0">
      <w:start w:val="1"/>
      <w:numFmt w:val="decimal"/>
      <w:pStyle w:val="Listanumerowana5"/>
      <w:lvlText w:val="%1."/>
      <w:lvlJc w:val="left"/>
      <w:pPr>
        <w:tabs>
          <w:tab w:val="num" w:pos="1492"/>
        </w:tabs>
        <w:ind w:left="1492" w:hanging="360"/>
      </w:pPr>
    </w:lvl>
  </w:abstractNum>
  <w:abstractNum w:abstractNumId="1" w15:restartNumberingAfterBreak="0">
    <w:nsid w:val="FFFFFF80"/>
    <w:multiLevelType w:val="singleLevel"/>
    <w:tmpl w:val="1FA45650"/>
    <w:lvl w:ilvl="0">
      <w:start w:val="1"/>
      <w:numFmt w:val="bullet"/>
      <w:pStyle w:val="Listapunktowana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8244F1CE"/>
    <w:lvl w:ilvl="0">
      <w:start w:val="1"/>
      <w:numFmt w:val="bullet"/>
      <w:pStyle w:val="Listapunktowana4"/>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98B87070"/>
    <w:lvl w:ilvl="0">
      <w:start w:val="1"/>
      <w:numFmt w:val="bullet"/>
      <w:pStyle w:val="Listapunktowana3"/>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B03A2460"/>
    <w:lvl w:ilvl="0">
      <w:start w:val="1"/>
      <w:numFmt w:val="bullet"/>
      <w:pStyle w:val="Listapunktowana2"/>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BC94FA26"/>
    <w:name w:val="0.6863323"/>
    <w:lvl w:ilvl="0">
      <w:start w:val="1"/>
      <w:numFmt w:val="bullet"/>
      <w:pStyle w:val="Listapunktowana"/>
      <w:lvlText w:val=""/>
      <w:lvlJc w:val="left"/>
      <w:pPr>
        <w:tabs>
          <w:tab w:val="num" w:pos="360"/>
        </w:tabs>
        <w:ind w:left="360" w:hanging="360"/>
      </w:pPr>
      <w:rPr>
        <w:rFonts w:ascii="Symbol" w:hAnsi="Symbol" w:hint="default"/>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720" w:hanging="360"/>
      </w:pPr>
      <w:rPr>
        <w:rFonts w:ascii="Wingdings" w:hAnsi="Wingdings" w:cs="Wingdings" w:hint="default"/>
      </w:rPr>
    </w:lvl>
  </w:abstractNum>
  <w:abstractNum w:abstractNumId="7" w15:restartNumberingAfterBreak="0">
    <w:nsid w:val="00000035"/>
    <w:multiLevelType w:val="singleLevel"/>
    <w:tmpl w:val="00000035"/>
    <w:name w:val="WW8Num53"/>
    <w:lvl w:ilvl="0">
      <w:start w:val="1"/>
      <w:numFmt w:val="bullet"/>
      <w:lvlText w:val=""/>
      <w:lvlJc w:val="left"/>
      <w:pPr>
        <w:tabs>
          <w:tab w:val="num" w:pos="0"/>
        </w:tabs>
        <w:ind w:left="720" w:hanging="360"/>
      </w:pPr>
      <w:rPr>
        <w:rFonts w:ascii="Wingdings" w:hAnsi="Wingdings" w:cs="Wingdings" w:hint="default"/>
        <w:spacing w:val="6"/>
      </w:rPr>
    </w:lvl>
  </w:abstractNum>
  <w:abstractNum w:abstractNumId="8" w15:restartNumberingAfterBreak="0">
    <w:nsid w:val="00350FB1"/>
    <w:multiLevelType w:val="multilevel"/>
    <w:tmpl w:val="30847FD6"/>
    <w:name w:val="List Number 4"/>
    <w:lvl w:ilvl="0">
      <w:start w:val="1"/>
      <w:numFmt w:val="decimal"/>
      <w:lvlRestart w:val="0"/>
      <w:pStyle w:val="Listanumerowana4"/>
      <w:lvlText w:val="(%1)"/>
      <w:lvlJc w:val="left"/>
      <w:pPr>
        <w:tabs>
          <w:tab w:val="num" w:pos="1560"/>
        </w:tabs>
        <w:ind w:left="1560" w:hanging="709"/>
      </w:pPr>
    </w:lvl>
    <w:lvl w:ilvl="1">
      <w:start w:val="1"/>
      <w:numFmt w:val="lowerLetter"/>
      <w:pStyle w:val="ListNumber4Level2"/>
      <w:lvlText w:val="(%2)"/>
      <w:lvlJc w:val="left"/>
      <w:pPr>
        <w:tabs>
          <w:tab w:val="num" w:pos="2268"/>
        </w:tabs>
        <w:ind w:left="2268" w:hanging="708"/>
      </w:pPr>
    </w:lvl>
    <w:lvl w:ilvl="2">
      <w:start w:val="1"/>
      <w:numFmt w:val="bullet"/>
      <w:pStyle w:val="ListNumber4Level3"/>
      <w:lvlText w:val="–"/>
      <w:lvlJc w:val="left"/>
      <w:pPr>
        <w:tabs>
          <w:tab w:val="num" w:pos="2977"/>
        </w:tabs>
        <w:ind w:left="2977" w:hanging="709"/>
      </w:pPr>
      <w:rPr>
        <w:rFonts w:ascii="Times New Roman" w:hAnsi="Times New Roman" w:cs="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010E2EFD"/>
    <w:multiLevelType w:val="hybridMultilevel"/>
    <w:tmpl w:val="7B5865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5E43525"/>
    <w:multiLevelType w:val="multilevel"/>
    <w:tmpl w:val="76202BFE"/>
    <w:name w:val="List Number 3"/>
    <w:lvl w:ilvl="0">
      <w:start w:val="1"/>
      <w:numFmt w:val="decimal"/>
      <w:lvlRestart w:val="0"/>
      <w:pStyle w:val="Listanumerowana3"/>
      <w:lvlText w:val="(%1)"/>
      <w:lvlJc w:val="left"/>
      <w:pPr>
        <w:tabs>
          <w:tab w:val="num" w:pos="1560"/>
        </w:tabs>
        <w:ind w:left="1560" w:hanging="709"/>
      </w:pPr>
    </w:lvl>
    <w:lvl w:ilvl="1">
      <w:start w:val="1"/>
      <w:numFmt w:val="lowerLetter"/>
      <w:pStyle w:val="ListNumber3Level2"/>
      <w:lvlText w:val="(%2)"/>
      <w:lvlJc w:val="left"/>
      <w:pPr>
        <w:tabs>
          <w:tab w:val="num" w:pos="2268"/>
        </w:tabs>
        <w:ind w:left="2268" w:hanging="708"/>
      </w:pPr>
    </w:lvl>
    <w:lvl w:ilvl="2">
      <w:start w:val="1"/>
      <w:numFmt w:val="bullet"/>
      <w:pStyle w:val="ListNumber3Level3"/>
      <w:lvlText w:val="–"/>
      <w:lvlJc w:val="left"/>
      <w:pPr>
        <w:tabs>
          <w:tab w:val="num" w:pos="2977"/>
        </w:tabs>
        <w:ind w:left="2977" w:hanging="709"/>
      </w:pPr>
      <w:rPr>
        <w:rFonts w:ascii="Times New Roman" w:hAnsi="Times New Roman" w:cs="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67C05D0"/>
    <w:multiLevelType w:val="hybridMultilevel"/>
    <w:tmpl w:val="22C07D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8FD0AB4"/>
    <w:multiLevelType w:val="hybridMultilevel"/>
    <w:tmpl w:val="91169DF2"/>
    <w:lvl w:ilvl="0" w:tplc="AC5E0980">
      <w:start w:val="1"/>
      <w:numFmt w:val="bullet"/>
      <w:lvlText w:val=""/>
      <w:lvlJc w:val="left"/>
      <w:pPr>
        <w:ind w:left="2433" w:hanging="360"/>
      </w:pPr>
      <w:rPr>
        <w:rFonts w:ascii="Symbol" w:hAnsi="Symbol" w:hint="default"/>
      </w:rPr>
    </w:lvl>
    <w:lvl w:ilvl="1" w:tplc="04150003" w:tentative="1">
      <w:start w:val="1"/>
      <w:numFmt w:val="bullet"/>
      <w:lvlText w:val="o"/>
      <w:lvlJc w:val="left"/>
      <w:pPr>
        <w:ind w:left="3153" w:hanging="360"/>
      </w:pPr>
      <w:rPr>
        <w:rFonts w:ascii="Courier New" w:hAnsi="Courier New" w:cs="Courier New" w:hint="default"/>
      </w:rPr>
    </w:lvl>
    <w:lvl w:ilvl="2" w:tplc="04150005" w:tentative="1">
      <w:start w:val="1"/>
      <w:numFmt w:val="bullet"/>
      <w:lvlText w:val=""/>
      <w:lvlJc w:val="left"/>
      <w:pPr>
        <w:ind w:left="3873" w:hanging="360"/>
      </w:pPr>
      <w:rPr>
        <w:rFonts w:ascii="Wingdings" w:hAnsi="Wingdings" w:hint="default"/>
      </w:rPr>
    </w:lvl>
    <w:lvl w:ilvl="3" w:tplc="04150001" w:tentative="1">
      <w:start w:val="1"/>
      <w:numFmt w:val="bullet"/>
      <w:lvlText w:val=""/>
      <w:lvlJc w:val="left"/>
      <w:pPr>
        <w:ind w:left="4593" w:hanging="360"/>
      </w:pPr>
      <w:rPr>
        <w:rFonts w:ascii="Symbol" w:hAnsi="Symbol" w:hint="default"/>
      </w:rPr>
    </w:lvl>
    <w:lvl w:ilvl="4" w:tplc="04150003" w:tentative="1">
      <w:start w:val="1"/>
      <w:numFmt w:val="bullet"/>
      <w:lvlText w:val="o"/>
      <w:lvlJc w:val="left"/>
      <w:pPr>
        <w:ind w:left="5313" w:hanging="360"/>
      </w:pPr>
      <w:rPr>
        <w:rFonts w:ascii="Courier New" w:hAnsi="Courier New" w:cs="Courier New" w:hint="default"/>
      </w:rPr>
    </w:lvl>
    <w:lvl w:ilvl="5" w:tplc="04150005" w:tentative="1">
      <w:start w:val="1"/>
      <w:numFmt w:val="bullet"/>
      <w:lvlText w:val=""/>
      <w:lvlJc w:val="left"/>
      <w:pPr>
        <w:ind w:left="6033" w:hanging="360"/>
      </w:pPr>
      <w:rPr>
        <w:rFonts w:ascii="Wingdings" w:hAnsi="Wingdings" w:hint="default"/>
      </w:rPr>
    </w:lvl>
    <w:lvl w:ilvl="6" w:tplc="04150001" w:tentative="1">
      <w:start w:val="1"/>
      <w:numFmt w:val="bullet"/>
      <w:lvlText w:val=""/>
      <w:lvlJc w:val="left"/>
      <w:pPr>
        <w:ind w:left="6753" w:hanging="360"/>
      </w:pPr>
      <w:rPr>
        <w:rFonts w:ascii="Symbol" w:hAnsi="Symbol" w:hint="default"/>
      </w:rPr>
    </w:lvl>
    <w:lvl w:ilvl="7" w:tplc="04150003" w:tentative="1">
      <w:start w:val="1"/>
      <w:numFmt w:val="bullet"/>
      <w:lvlText w:val="o"/>
      <w:lvlJc w:val="left"/>
      <w:pPr>
        <w:ind w:left="7473" w:hanging="360"/>
      </w:pPr>
      <w:rPr>
        <w:rFonts w:ascii="Courier New" w:hAnsi="Courier New" w:cs="Courier New" w:hint="default"/>
      </w:rPr>
    </w:lvl>
    <w:lvl w:ilvl="8" w:tplc="04150005" w:tentative="1">
      <w:start w:val="1"/>
      <w:numFmt w:val="bullet"/>
      <w:lvlText w:val=""/>
      <w:lvlJc w:val="left"/>
      <w:pPr>
        <w:ind w:left="8193" w:hanging="360"/>
      </w:pPr>
      <w:rPr>
        <w:rFonts w:ascii="Wingdings" w:hAnsi="Wingdings" w:hint="default"/>
      </w:rPr>
    </w:lvl>
  </w:abstractNum>
  <w:abstractNum w:abstractNumId="13" w15:restartNumberingAfterBreak="0">
    <w:nsid w:val="0BA73680"/>
    <w:multiLevelType w:val="hybridMultilevel"/>
    <w:tmpl w:val="2D32316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15:restartNumberingAfterBreak="0">
    <w:nsid w:val="0E881DF1"/>
    <w:multiLevelType w:val="hybridMultilevel"/>
    <w:tmpl w:val="147660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0413672"/>
    <w:multiLevelType w:val="hybridMultilevel"/>
    <w:tmpl w:val="82EC22FC"/>
    <w:lvl w:ilvl="0" w:tplc="0E60EF50">
      <w:start w:val="1"/>
      <w:numFmt w:val="decimal"/>
      <w:pStyle w:val="StyleHeading1Left0cm"/>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2AD1B09"/>
    <w:multiLevelType w:val="hybridMultilevel"/>
    <w:tmpl w:val="AB78BE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14D26E4C"/>
    <w:multiLevelType w:val="hybridMultilevel"/>
    <w:tmpl w:val="413C111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68E76DF"/>
    <w:multiLevelType w:val="hybridMultilevel"/>
    <w:tmpl w:val="20023794"/>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9" w15:restartNumberingAfterBreak="0">
    <w:nsid w:val="17280FC2"/>
    <w:multiLevelType w:val="hybridMultilevel"/>
    <w:tmpl w:val="4ED6EE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9D00305"/>
    <w:multiLevelType w:val="hybridMultilevel"/>
    <w:tmpl w:val="B4DAA2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B3C78B8"/>
    <w:multiLevelType w:val="multilevel"/>
    <w:tmpl w:val="7654F69E"/>
    <w:name w:val="Point"/>
    <w:lvl w:ilvl="0">
      <w:start w:val="1"/>
      <w:numFmt w:val="decimal"/>
      <w:lvlRestart w:val="0"/>
      <w:pStyle w:val="Point0number"/>
      <w:lvlText w:val="(%1)"/>
      <w:lvlJc w:val="left"/>
      <w:pPr>
        <w:tabs>
          <w:tab w:val="num" w:pos="850"/>
        </w:tabs>
        <w:ind w:left="850" w:hanging="850"/>
      </w:pPr>
      <w:rPr>
        <w:sz w:val="20"/>
        <w:szCs w:val="20"/>
      </w:r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22" w15:restartNumberingAfterBreak="0">
    <w:nsid w:val="1C716106"/>
    <w:multiLevelType w:val="hybridMultilevel"/>
    <w:tmpl w:val="D3227610"/>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23" w15:restartNumberingAfterBreak="0">
    <w:nsid w:val="1CE95C76"/>
    <w:multiLevelType w:val="hybridMultilevel"/>
    <w:tmpl w:val="A4888C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1E8747E0"/>
    <w:multiLevelType w:val="hybridMultilevel"/>
    <w:tmpl w:val="51E2C95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F391188"/>
    <w:multiLevelType w:val="hybridMultilevel"/>
    <w:tmpl w:val="6BA8AB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1F472C71"/>
    <w:multiLevelType w:val="hybridMultilevel"/>
    <w:tmpl w:val="292A9E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220724AB"/>
    <w:multiLevelType w:val="hybridMultilevel"/>
    <w:tmpl w:val="C3E48E82"/>
    <w:lvl w:ilvl="0" w:tplc="2FF2BEE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24E930D7"/>
    <w:multiLevelType w:val="multilevel"/>
    <w:tmpl w:val="EFD2E05E"/>
    <w:name w:val="List Number__1"/>
    <w:lvl w:ilvl="0">
      <w:start w:val="1"/>
      <w:numFmt w:val="decimal"/>
      <w:lvlRestart w:val="0"/>
      <w:pStyle w:val="Listanumerowana2"/>
      <w:lvlText w:val="(%1)"/>
      <w:lvlJc w:val="left"/>
      <w:pPr>
        <w:tabs>
          <w:tab w:val="num" w:pos="1560"/>
        </w:tabs>
        <w:ind w:left="1560" w:hanging="709"/>
      </w:pPr>
    </w:lvl>
    <w:lvl w:ilvl="1">
      <w:start w:val="1"/>
      <w:numFmt w:val="lowerLetter"/>
      <w:pStyle w:val="ListNumber2Level2"/>
      <w:lvlText w:val="(%2)"/>
      <w:lvlJc w:val="left"/>
      <w:pPr>
        <w:tabs>
          <w:tab w:val="num" w:pos="2268"/>
        </w:tabs>
        <w:ind w:left="2268" w:hanging="708"/>
      </w:pPr>
    </w:lvl>
    <w:lvl w:ilvl="2">
      <w:start w:val="1"/>
      <w:numFmt w:val="bullet"/>
      <w:pStyle w:val="ListNumber2Level3"/>
      <w:lvlText w:val="–"/>
      <w:lvlJc w:val="left"/>
      <w:pPr>
        <w:tabs>
          <w:tab w:val="num" w:pos="2977"/>
        </w:tabs>
        <w:ind w:left="2977" w:hanging="709"/>
      </w:pPr>
      <w:rPr>
        <w:rFonts w:ascii="Times New Roman" w:hAnsi="Times New Roman" w:cs="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24ED54AC"/>
    <w:multiLevelType w:val="hybridMultilevel"/>
    <w:tmpl w:val="ADE4B1E6"/>
    <w:lvl w:ilvl="0" w:tplc="A7CCD20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6BA5C34"/>
    <w:multiLevelType w:val="hybridMultilevel"/>
    <w:tmpl w:val="C56A0B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74831B9"/>
    <w:multiLevelType w:val="hybridMultilevel"/>
    <w:tmpl w:val="682A77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27E41433"/>
    <w:multiLevelType w:val="hybridMultilevel"/>
    <w:tmpl w:val="572CA1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5"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36" w15:restartNumberingAfterBreak="0">
    <w:nsid w:val="338C2D38"/>
    <w:multiLevelType w:val="hybridMultilevel"/>
    <w:tmpl w:val="ADE4B1E6"/>
    <w:lvl w:ilvl="0" w:tplc="A7CCD20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51936E8"/>
    <w:multiLevelType w:val="hybridMultilevel"/>
    <w:tmpl w:val="39F271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372C55AA"/>
    <w:multiLevelType w:val="hybridMultilevel"/>
    <w:tmpl w:val="3294CA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3B8346CC"/>
    <w:multiLevelType w:val="hybridMultilevel"/>
    <w:tmpl w:val="060448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D163AD6"/>
    <w:multiLevelType w:val="hybridMultilevel"/>
    <w:tmpl w:val="023E67E8"/>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400C57FF"/>
    <w:multiLevelType w:val="hybridMultilevel"/>
    <w:tmpl w:val="4BF464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40315490"/>
    <w:multiLevelType w:val="singleLevel"/>
    <w:tmpl w:val="1F86C700"/>
    <w:name w:val="0.6969874"/>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4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4"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45" w15:restartNumberingAfterBreak="0">
    <w:nsid w:val="44065441"/>
    <w:multiLevelType w:val="hybridMultilevel"/>
    <w:tmpl w:val="20DE3BA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47" w15:restartNumberingAfterBreak="0">
    <w:nsid w:val="466D0298"/>
    <w:multiLevelType w:val="hybridMultilevel"/>
    <w:tmpl w:val="640A3BA0"/>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48" w15:restartNumberingAfterBreak="0">
    <w:nsid w:val="4A0D2020"/>
    <w:multiLevelType w:val="hybridMultilevel"/>
    <w:tmpl w:val="30EE8F4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9" w15:restartNumberingAfterBreak="0">
    <w:nsid w:val="4CC60BC9"/>
    <w:multiLevelType w:val="hybridMultilevel"/>
    <w:tmpl w:val="80F6FF6C"/>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0" w15:restartNumberingAfterBreak="0">
    <w:nsid w:val="4E247C71"/>
    <w:multiLevelType w:val="hybridMultilevel"/>
    <w:tmpl w:val="51E2C95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1A977FF"/>
    <w:multiLevelType w:val="hybridMultilevel"/>
    <w:tmpl w:val="060448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3192A0B"/>
    <w:multiLevelType w:val="hybridMultilevel"/>
    <w:tmpl w:val="6458FE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535102C0"/>
    <w:multiLevelType w:val="hybridMultilevel"/>
    <w:tmpl w:val="723E3878"/>
    <w:lvl w:ilvl="0" w:tplc="8DF806D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55" w15:restartNumberingAfterBreak="0">
    <w:nsid w:val="55DF188B"/>
    <w:multiLevelType w:val="hybridMultilevel"/>
    <w:tmpl w:val="9356BB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55FA3270"/>
    <w:multiLevelType w:val="hybridMultilevel"/>
    <w:tmpl w:val="77A42E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596D67A1"/>
    <w:multiLevelType w:val="singleLevel"/>
    <w:tmpl w:val="9AC8831A"/>
    <w:name w:val="List Dash"/>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58" w15:restartNumberingAfterBreak="0">
    <w:nsid w:val="5AD9716F"/>
    <w:multiLevelType w:val="hybridMultilevel"/>
    <w:tmpl w:val="7B586D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60"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61" w15:restartNumberingAfterBreak="0">
    <w:nsid w:val="5C550534"/>
    <w:multiLevelType w:val="hybridMultilevel"/>
    <w:tmpl w:val="C0980D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3" w15:restartNumberingAfterBreak="0">
    <w:nsid w:val="5F8C3B69"/>
    <w:multiLevelType w:val="multilevel"/>
    <w:tmpl w:val="9B14DAA8"/>
    <w:name w:val="0.7228144"/>
    <w:lvl w:ilvl="0">
      <w:start w:val="1"/>
      <w:numFmt w:val="decimal"/>
      <w:lvlRestart w:val="0"/>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4" w15:restartNumberingAfterBreak="0">
    <w:nsid w:val="629534D6"/>
    <w:multiLevelType w:val="hybridMultilevel"/>
    <w:tmpl w:val="060448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2A8042C"/>
    <w:multiLevelType w:val="singleLevel"/>
    <w:tmpl w:val="CCF20C06"/>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66" w15:restartNumberingAfterBreak="0">
    <w:nsid w:val="63132449"/>
    <w:multiLevelType w:val="hybridMultilevel"/>
    <w:tmpl w:val="05DE87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3201FC9"/>
    <w:multiLevelType w:val="hybridMultilevel"/>
    <w:tmpl w:val="C56A0B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4A12FA4"/>
    <w:multiLevelType w:val="multilevel"/>
    <w:tmpl w:val="428ECF3E"/>
    <w:name w:val="Head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9" w15:restartNumberingAfterBreak="0">
    <w:nsid w:val="6551292C"/>
    <w:multiLevelType w:val="hybridMultilevel"/>
    <w:tmpl w:val="6E4E16E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0" w15:restartNumberingAfterBreak="0">
    <w:nsid w:val="66923433"/>
    <w:multiLevelType w:val="hybridMultilevel"/>
    <w:tmpl w:val="813EB0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72" w15:restartNumberingAfterBreak="0">
    <w:nsid w:val="6A174493"/>
    <w:multiLevelType w:val="hybridMultilevel"/>
    <w:tmpl w:val="E65A87A0"/>
    <w:lvl w:ilvl="0" w:tplc="AC5E0980">
      <w:start w:val="1"/>
      <w:numFmt w:val="bullet"/>
      <w:lvlText w:val=""/>
      <w:lvlJc w:val="left"/>
      <w:pPr>
        <w:ind w:left="2433" w:hanging="360"/>
      </w:pPr>
      <w:rPr>
        <w:rFonts w:ascii="Symbol" w:hAnsi="Symbol" w:hint="default"/>
      </w:rPr>
    </w:lvl>
    <w:lvl w:ilvl="1" w:tplc="04150003" w:tentative="1">
      <w:start w:val="1"/>
      <w:numFmt w:val="bullet"/>
      <w:lvlText w:val="o"/>
      <w:lvlJc w:val="left"/>
      <w:pPr>
        <w:ind w:left="3153" w:hanging="360"/>
      </w:pPr>
      <w:rPr>
        <w:rFonts w:ascii="Courier New" w:hAnsi="Courier New" w:cs="Courier New" w:hint="default"/>
      </w:rPr>
    </w:lvl>
    <w:lvl w:ilvl="2" w:tplc="04150005" w:tentative="1">
      <w:start w:val="1"/>
      <w:numFmt w:val="bullet"/>
      <w:lvlText w:val=""/>
      <w:lvlJc w:val="left"/>
      <w:pPr>
        <w:ind w:left="3873" w:hanging="360"/>
      </w:pPr>
      <w:rPr>
        <w:rFonts w:ascii="Wingdings" w:hAnsi="Wingdings" w:hint="default"/>
      </w:rPr>
    </w:lvl>
    <w:lvl w:ilvl="3" w:tplc="04150001" w:tentative="1">
      <w:start w:val="1"/>
      <w:numFmt w:val="bullet"/>
      <w:lvlText w:val=""/>
      <w:lvlJc w:val="left"/>
      <w:pPr>
        <w:ind w:left="4593" w:hanging="360"/>
      </w:pPr>
      <w:rPr>
        <w:rFonts w:ascii="Symbol" w:hAnsi="Symbol" w:hint="default"/>
      </w:rPr>
    </w:lvl>
    <w:lvl w:ilvl="4" w:tplc="04150003" w:tentative="1">
      <w:start w:val="1"/>
      <w:numFmt w:val="bullet"/>
      <w:lvlText w:val="o"/>
      <w:lvlJc w:val="left"/>
      <w:pPr>
        <w:ind w:left="5313" w:hanging="360"/>
      </w:pPr>
      <w:rPr>
        <w:rFonts w:ascii="Courier New" w:hAnsi="Courier New" w:cs="Courier New" w:hint="default"/>
      </w:rPr>
    </w:lvl>
    <w:lvl w:ilvl="5" w:tplc="04150005" w:tentative="1">
      <w:start w:val="1"/>
      <w:numFmt w:val="bullet"/>
      <w:lvlText w:val=""/>
      <w:lvlJc w:val="left"/>
      <w:pPr>
        <w:ind w:left="6033" w:hanging="360"/>
      </w:pPr>
      <w:rPr>
        <w:rFonts w:ascii="Wingdings" w:hAnsi="Wingdings" w:hint="default"/>
      </w:rPr>
    </w:lvl>
    <w:lvl w:ilvl="6" w:tplc="04150001" w:tentative="1">
      <w:start w:val="1"/>
      <w:numFmt w:val="bullet"/>
      <w:lvlText w:val=""/>
      <w:lvlJc w:val="left"/>
      <w:pPr>
        <w:ind w:left="6753" w:hanging="360"/>
      </w:pPr>
      <w:rPr>
        <w:rFonts w:ascii="Symbol" w:hAnsi="Symbol" w:hint="default"/>
      </w:rPr>
    </w:lvl>
    <w:lvl w:ilvl="7" w:tplc="04150003" w:tentative="1">
      <w:start w:val="1"/>
      <w:numFmt w:val="bullet"/>
      <w:lvlText w:val="o"/>
      <w:lvlJc w:val="left"/>
      <w:pPr>
        <w:ind w:left="7473" w:hanging="360"/>
      </w:pPr>
      <w:rPr>
        <w:rFonts w:ascii="Courier New" w:hAnsi="Courier New" w:cs="Courier New" w:hint="default"/>
      </w:rPr>
    </w:lvl>
    <w:lvl w:ilvl="8" w:tplc="04150005" w:tentative="1">
      <w:start w:val="1"/>
      <w:numFmt w:val="bullet"/>
      <w:lvlText w:val=""/>
      <w:lvlJc w:val="left"/>
      <w:pPr>
        <w:ind w:left="8193" w:hanging="360"/>
      </w:pPr>
      <w:rPr>
        <w:rFonts w:ascii="Wingdings" w:hAnsi="Wingdings" w:hint="default"/>
      </w:rPr>
    </w:lvl>
  </w:abstractNum>
  <w:abstractNum w:abstractNumId="73" w15:restartNumberingAfterBreak="0">
    <w:nsid w:val="6B9C1807"/>
    <w:multiLevelType w:val="hybridMultilevel"/>
    <w:tmpl w:val="DCE26D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701D66EE"/>
    <w:multiLevelType w:val="hybridMultilevel"/>
    <w:tmpl w:val="20EEB7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708315F1"/>
    <w:multiLevelType w:val="hybridMultilevel"/>
    <w:tmpl w:val="C0F2763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6" w15:restartNumberingAfterBreak="0">
    <w:nsid w:val="738505C4"/>
    <w:multiLevelType w:val="hybridMultilevel"/>
    <w:tmpl w:val="D3501E64"/>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8A10B01"/>
    <w:multiLevelType w:val="hybridMultilevel"/>
    <w:tmpl w:val="CD72496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8A241BD"/>
    <w:multiLevelType w:val="singleLevel"/>
    <w:tmpl w:val="53C4DF32"/>
    <w:lvl w:ilvl="0">
      <w:start w:val="1"/>
      <w:numFmt w:val="bullet"/>
      <w:lvlRestart w:val="0"/>
      <w:pStyle w:val="ListDash3"/>
      <w:lvlText w:val="–"/>
      <w:lvlJc w:val="left"/>
      <w:pPr>
        <w:tabs>
          <w:tab w:val="num" w:pos="1134"/>
        </w:tabs>
        <w:ind w:left="1134" w:hanging="283"/>
      </w:pPr>
      <w:rPr>
        <w:rFonts w:ascii="Times New Roman" w:hAnsi="Times New Roman" w:cs="Times New Roman"/>
      </w:rPr>
    </w:lvl>
  </w:abstractNum>
  <w:abstractNum w:abstractNumId="79" w15:restartNumberingAfterBreak="0">
    <w:nsid w:val="78B63086"/>
    <w:multiLevelType w:val="hybridMultilevel"/>
    <w:tmpl w:val="D368FB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79C96D36"/>
    <w:multiLevelType w:val="multilevel"/>
    <w:tmpl w:val="BE983CE4"/>
    <w:name w:val="List Number"/>
    <w:lvl w:ilvl="0">
      <w:start w:val="1"/>
      <w:numFmt w:val="decimal"/>
      <w:lvlRestart w:val="0"/>
      <w:pStyle w:val="ListNumber1"/>
      <w:lvlText w:val="(%1)"/>
      <w:lvlJc w:val="left"/>
      <w:pPr>
        <w:tabs>
          <w:tab w:val="num" w:pos="1560"/>
        </w:tabs>
        <w:ind w:left="1560" w:hanging="709"/>
      </w:pPr>
    </w:lvl>
    <w:lvl w:ilvl="1">
      <w:start w:val="1"/>
      <w:numFmt w:val="lowerLetter"/>
      <w:pStyle w:val="ListNumber1Level2"/>
      <w:lvlText w:val="(%2)"/>
      <w:lvlJc w:val="left"/>
      <w:pPr>
        <w:tabs>
          <w:tab w:val="num" w:pos="2268"/>
        </w:tabs>
        <w:ind w:left="2268" w:hanging="708"/>
      </w:pPr>
    </w:lvl>
    <w:lvl w:ilvl="2">
      <w:start w:val="1"/>
      <w:numFmt w:val="bullet"/>
      <w:pStyle w:val="ListNumber1Level3"/>
      <w:lvlText w:val="–"/>
      <w:lvlJc w:val="left"/>
      <w:pPr>
        <w:tabs>
          <w:tab w:val="num" w:pos="2977"/>
        </w:tabs>
        <w:ind w:left="2977" w:hanging="709"/>
      </w:pPr>
      <w:rPr>
        <w:rFonts w:ascii="Times New Roman" w:hAnsi="Times New Roman" w:cs="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1" w15:restartNumberingAfterBreak="0">
    <w:nsid w:val="79E23662"/>
    <w:multiLevelType w:val="hybridMultilevel"/>
    <w:tmpl w:val="2C448D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C7F6757"/>
    <w:multiLevelType w:val="hybridMultilevel"/>
    <w:tmpl w:val="681A3D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84" w15:restartNumberingAfterBreak="0">
    <w:nsid w:val="7D8820A0"/>
    <w:multiLevelType w:val="singleLevel"/>
    <w:tmpl w:val="54F6C7B4"/>
    <w:name w:val="List Bullet 1"/>
    <w:lvl w:ilvl="0">
      <w:start w:val="1"/>
      <w:numFmt w:val="bullet"/>
      <w:lvlRestart w:val="0"/>
      <w:pStyle w:val="ListDash4"/>
      <w:lvlText w:val="–"/>
      <w:lvlJc w:val="left"/>
      <w:pPr>
        <w:tabs>
          <w:tab w:val="num" w:pos="1134"/>
        </w:tabs>
        <w:ind w:left="1134" w:hanging="283"/>
      </w:pPr>
      <w:rPr>
        <w:rFonts w:ascii="Times New Roman" w:hAnsi="Times New Roman" w:cs="Times New Roman"/>
      </w:rPr>
    </w:lvl>
  </w:abstractNum>
  <w:abstractNum w:abstractNumId="85" w15:restartNumberingAfterBreak="0">
    <w:nsid w:val="7F8C02D2"/>
    <w:multiLevelType w:val="hybridMultilevel"/>
    <w:tmpl w:val="C3E48E82"/>
    <w:lvl w:ilvl="0" w:tplc="2FF2BEE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FE9634E"/>
    <w:multiLevelType w:val="hybridMultilevel"/>
    <w:tmpl w:val="D1461816"/>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num w:numId="1">
    <w:abstractNumId w:val="5"/>
  </w:num>
  <w:num w:numId="2">
    <w:abstractNumId w:val="4"/>
  </w:num>
  <w:num w:numId="3">
    <w:abstractNumId w:val="3"/>
  </w:num>
  <w:num w:numId="4">
    <w:abstractNumId w:val="2"/>
  </w:num>
  <w:num w:numId="5">
    <w:abstractNumId w:val="42"/>
  </w:num>
  <w:num w:numId="6">
    <w:abstractNumId w:val="65"/>
  </w:num>
  <w:num w:numId="7">
    <w:abstractNumId w:val="57"/>
  </w:num>
  <w:num w:numId="8">
    <w:abstractNumId w:val="78"/>
  </w:num>
  <w:num w:numId="9">
    <w:abstractNumId w:val="84"/>
  </w:num>
  <w:num w:numId="10">
    <w:abstractNumId w:val="63"/>
  </w:num>
  <w:num w:numId="11">
    <w:abstractNumId w:val="80"/>
  </w:num>
  <w:num w:numId="12">
    <w:abstractNumId w:val="29"/>
  </w:num>
  <w:num w:numId="13">
    <w:abstractNumId w:val="10"/>
  </w:num>
  <w:num w:numId="14">
    <w:abstractNumId w:val="8"/>
  </w:num>
  <w:num w:numId="15">
    <w:abstractNumId w:val="1"/>
  </w:num>
  <w:num w:numId="16">
    <w:abstractNumId w:val="0"/>
  </w:num>
  <w:num w:numId="17">
    <w:abstractNumId w:val="15"/>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6"/>
    <w:lvlOverride w:ilvl="0">
      <w:startOverride w:val="1"/>
    </w:lvlOverride>
  </w:num>
  <w:num w:numId="20">
    <w:abstractNumId w:val="43"/>
    <w:lvlOverride w:ilvl="0">
      <w:startOverride w:val="1"/>
    </w:lvlOverride>
  </w:num>
  <w:num w:numId="21">
    <w:abstractNumId w:val="62"/>
    <w:lvlOverride w:ilvl="0">
      <w:startOverride w:val="1"/>
    </w:lvlOverride>
  </w:num>
  <w:num w:numId="22">
    <w:abstractNumId w:val="71"/>
  </w:num>
  <w:num w:numId="23">
    <w:abstractNumId w:val="35"/>
  </w:num>
  <w:num w:numId="24">
    <w:abstractNumId w:val="44"/>
  </w:num>
  <w:num w:numId="25">
    <w:abstractNumId w:val="28"/>
  </w:num>
  <w:num w:numId="26">
    <w:abstractNumId w:val="59"/>
  </w:num>
  <w:num w:numId="27">
    <w:abstractNumId w:val="60"/>
  </w:num>
  <w:num w:numId="28">
    <w:abstractNumId w:val="34"/>
  </w:num>
  <w:num w:numId="29">
    <w:abstractNumId w:val="54"/>
  </w:num>
  <w:num w:numId="30">
    <w:abstractNumId w:val="83"/>
  </w:num>
  <w:num w:numId="31">
    <w:abstractNumId w:val="76"/>
  </w:num>
  <w:num w:numId="32">
    <w:abstractNumId w:val="30"/>
  </w:num>
  <w:num w:numId="33">
    <w:abstractNumId w:val="51"/>
  </w:num>
  <w:num w:numId="34">
    <w:abstractNumId w:val="31"/>
  </w:num>
  <w:num w:numId="35">
    <w:abstractNumId w:val="77"/>
  </w:num>
  <w:num w:numId="36">
    <w:abstractNumId w:val="69"/>
  </w:num>
  <w:num w:numId="37">
    <w:abstractNumId w:val="49"/>
  </w:num>
  <w:num w:numId="38">
    <w:abstractNumId w:val="56"/>
  </w:num>
  <w:num w:numId="39">
    <w:abstractNumId w:val="38"/>
  </w:num>
  <w:num w:numId="40">
    <w:abstractNumId w:val="61"/>
  </w:num>
  <w:num w:numId="41">
    <w:abstractNumId w:val="53"/>
  </w:num>
  <w:num w:numId="42">
    <w:abstractNumId w:val="11"/>
  </w:num>
  <w:num w:numId="43">
    <w:abstractNumId w:val="79"/>
  </w:num>
  <w:num w:numId="44">
    <w:abstractNumId w:val="66"/>
  </w:num>
  <w:num w:numId="45">
    <w:abstractNumId w:val="50"/>
  </w:num>
  <w:num w:numId="46">
    <w:abstractNumId w:val="14"/>
  </w:num>
  <w:num w:numId="47">
    <w:abstractNumId w:val="74"/>
  </w:num>
  <w:num w:numId="48">
    <w:abstractNumId w:val="75"/>
  </w:num>
  <w:num w:numId="49">
    <w:abstractNumId w:val="85"/>
  </w:num>
  <w:num w:numId="50">
    <w:abstractNumId w:val="23"/>
  </w:num>
  <w:num w:numId="51">
    <w:abstractNumId w:val="52"/>
  </w:num>
  <w:num w:numId="52">
    <w:abstractNumId w:val="41"/>
  </w:num>
  <w:num w:numId="53">
    <w:abstractNumId w:val="73"/>
  </w:num>
  <w:num w:numId="54">
    <w:abstractNumId w:val="9"/>
  </w:num>
  <w:num w:numId="55">
    <w:abstractNumId w:val="33"/>
  </w:num>
  <w:num w:numId="56">
    <w:abstractNumId w:val="55"/>
  </w:num>
  <w:num w:numId="57">
    <w:abstractNumId w:val="32"/>
  </w:num>
  <w:num w:numId="58">
    <w:abstractNumId w:val="48"/>
  </w:num>
  <w:num w:numId="59">
    <w:abstractNumId w:val="13"/>
  </w:num>
  <w:num w:numId="60">
    <w:abstractNumId w:val="16"/>
  </w:num>
  <w:num w:numId="61">
    <w:abstractNumId w:val="25"/>
  </w:num>
  <w:num w:numId="62">
    <w:abstractNumId w:val="26"/>
  </w:num>
  <w:num w:numId="63">
    <w:abstractNumId w:val="39"/>
  </w:num>
  <w:num w:numId="64">
    <w:abstractNumId w:val="20"/>
  </w:num>
  <w:num w:numId="65">
    <w:abstractNumId w:val="36"/>
  </w:num>
  <w:num w:numId="66">
    <w:abstractNumId w:val="27"/>
  </w:num>
  <w:num w:numId="67">
    <w:abstractNumId w:val="17"/>
  </w:num>
  <w:num w:numId="68">
    <w:abstractNumId w:val="86"/>
  </w:num>
  <w:num w:numId="69">
    <w:abstractNumId w:val="82"/>
  </w:num>
  <w:num w:numId="70">
    <w:abstractNumId w:val="19"/>
  </w:num>
  <w:num w:numId="71">
    <w:abstractNumId w:val="24"/>
  </w:num>
  <w:num w:numId="72">
    <w:abstractNumId w:val="45"/>
  </w:num>
  <w:num w:numId="73">
    <w:abstractNumId w:val="22"/>
  </w:num>
  <w:num w:numId="74">
    <w:abstractNumId w:val="47"/>
  </w:num>
  <w:num w:numId="75">
    <w:abstractNumId w:val="18"/>
  </w:num>
  <w:num w:numId="76">
    <w:abstractNumId w:val="72"/>
  </w:num>
  <w:num w:numId="77">
    <w:abstractNumId w:val="12"/>
  </w:num>
  <w:num w:numId="7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58"/>
  </w:num>
  <w:num w:numId="80">
    <w:abstractNumId w:val="81"/>
  </w:num>
  <w:num w:numId="81">
    <w:abstractNumId w:val="37"/>
  </w:num>
  <w:num w:numId="82">
    <w:abstractNumId w:val="70"/>
  </w:num>
  <w:num w:numId="83">
    <w:abstractNumId w:val="64"/>
  </w:num>
  <w:num w:numId="84">
    <w:abstractNumId w:val="67"/>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readOnly" w:formatting="1" w:enforcement="0"/>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42FE"/>
    <w:rsid w:val="000000CC"/>
    <w:rsid w:val="00000457"/>
    <w:rsid w:val="0000068E"/>
    <w:rsid w:val="00001790"/>
    <w:rsid w:val="000017AB"/>
    <w:rsid w:val="00001D20"/>
    <w:rsid w:val="00002011"/>
    <w:rsid w:val="00002043"/>
    <w:rsid w:val="00002086"/>
    <w:rsid w:val="00002500"/>
    <w:rsid w:val="000027AB"/>
    <w:rsid w:val="0000326E"/>
    <w:rsid w:val="000036E4"/>
    <w:rsid w:val="00003CBE"/>
    <w:rsid w:val="000047D4"/>
    <w:rsid w:val="000049F7"/>
    <w:rsid w:val="00004B14"/>
    <w:rsid w:val="00004CD5"/>
    <w:rsid w:val="00004F19"/>
    <w:rsid w:val="00005309"/>
    <w:rsid w:val="000056DF"/>
    <w:rsid w:val="00005985"/>
    <w:rsid w:val="00006637"/>
    <w:rsid w:val="00006AB2"/>
    <w:rsid w:val="00007627"/>
    <w:rsid w:val="0001062F"/>
    <w:rsid w:val="00010AD8"/>
    <w:rsid w:val="00010D56"/>
    <w:rsid w:val="000111FC"/>
    <w:rsid w:val="000111FD"/>
    <w:rsid w:val="000119D0"/>
    <w:rsid w:val="00012156"/>
    <w:rsid w:val="000132DF"/>
    <w:rsid w:val="000133A4"/>
    <w:rsid w:val="00013722"/>
    <w:rsid w:val="00013E00"/>
    <w:rsid w:val="00014455"/>
    <w:rsid w:val="00014BF3"/>
    <w:rsid w:val="000152F0"/>
    <w:rsid w:val="000155B4"/>
    <w:rsid w:val="000155F1"/>
    <w:rsid w:val="000158D8"/>
    <w:rsid w:val="00015B70"/>
    <w:rsid w:val="00015C3F"/>
    <w:rsid w:val="00015E34"/>
    <w:rsid w:val="00015EBF"/>
    <w:rsid w:val="000166FD"/>
    <w:rsid w:val="000173B5"/>
    <w:rsid w:val="000173C6"/>
    <w:rsid w:val="00017CDB"/>
    <w:rsid w:val="00017E58"/>
    <w:rsid w:val="00020003"/>
    <w:rsid w:val="00020DD8"/>
    <w:rsid w:val="00021A88"/>
    <w:rsid w:val="00021DCC"/>
    <w:rsid w:val="0002209E"/>
    <w:rsid w:val="0002253D"/>
    <w:rsid w:val="00022F07"/>
    <w:rsid w:val="00022F7D"/>
    <w:rsid w:val="0002399D"/>
    <w:rsid w:val="00023D82"/>
    <w:rsid w:val="000243C4"/>
    <w:rsid w:val="000246DF"/>
    <w:rsid w:val="00025111"/>
    <w:rsid w:val="00025CAC"/>
    <w:rsid w:val="00026055"/>
    <w:rsid w:val="0002607C"/>
    <w:rsid w:val="000261C7"/>
    <w:rsid w:val="00026B27"/>
    <w:rsid w:val="00026D1F"/>
    <w:rsid w:val="00027B5C"/>
    <w:rsid w:val="00027DAE"/>
    <w:rsid w:val="0003010A"/>
    <w:rsid w:val="00030D6A"/>
    <w:rsid w:val="00031558"/>
    <w:rsid w:val="000317B2"/>
    <w:rsid w:val="00031D7F"/>
    <w:rsid w:val="00031FFB"/>
    <w:rsid w:val="00032117"/>
    <w:rsid w:val="00032636"/>
    <w:rsid w:val="0003287E"/>
    <w:rsid w:val="000342F6"/>
    <w:rsid w:val="00034B1E"/>
    <w:rsid w:val="00034CCC"/>
    <w:rsid w:val="00034DC2"/>
    <w:rsid w:val="0003524D"/>
    <w:rsid w:val="0003579E"/>
    <w:rsid w:val="00035C3B"/>
    <w:rsid w:val="00036413"/>
    <w:rsid w:val="000369BE"/>
    <w:rsid w:val="00036ECC"/>
    <w:rsid w:val="00036F35"/>
    <w:rsid w:val="000370E5"/>
    <w:rsid w:val="000402BF"/>
    <w:rsid w:val="00040618"/>
    <w:rsid w:val="0004090F"/>
    <w:rsid w:val="000409A0"/>
    <w:rsid w:val="000410DF"/>
    <w:rsid w:val="0004111D"/>
    <w:rsid w:val="0004121F"/>
    <w:rsid w:val="00041531"/>
    <w:rsid w:val="00041B9C"/>
    <w:rsid w:val="00041C31"/>
    <w:rsid w:val="00041FDD"/>
    <w:rsid w:val="00042785"/>
    <w:rsid w:val="00042B1A"/>
    <w:rsid w:val="00042F34"/>
    <w:rsid w:val="000444ED"/>
    <w:rsid w:val="000447CA"/>
    <w:rsid w:val="0004489E"/>
    <w:rsid w:val="00044C3C"/>
    <w:rsid w:val="00044C69"/>
    <w:rsid w:val="00044C74"/>
    <w:rsid w:val="00044D18"/>
    <w:rsid w:val="000455CA"/>
    <w:rsid w:val="00045774"/>
    <w:rsid w:val="00045F9E"/>
    <w:rsid w:val="0004600B"/>
    <w:rsid w:val="000465EB"/>
    <w:rsid w:val="000466F5"/>
    <w:rsid w:val="00046868"/>
    <w:rsid w:val="0004743A"/>
    <w:rsid w:val="000477D2"/>
    <w:rsid w:val="00047810"/>
    <w:rsid w:val="000479E6"/>
    <w:rsid w:val="00047F18"/>
    <w:rsid w:val="00050AE3"/>
    <w:rsid w:val="00051181"/>
    <w:rsid w:val="000512E1"/>
    <w:rsid w:val="00051313"/>
    <w:rsid w:val="00051A05"/>
    <w:rsid w:val="00051A06"/>
    <w:rsid w:val="000520F2"/>
    <w:rsid w:val="00052436"/>
    <w:rsid w:val="00053856"/>
    <w:rsid w:val="0005392C"/>
    <w:rsid w:val="00053981"/>
    <w:rsid w:val="00054144"/>
    <w:rsid w:val="000558F9"/>
    <w:rsid w:val="00055D2D"/>
    <w:rsid w:val="00056611"/>
    <w:rsid w:val="00056D2C"/>
    <w:rsid w:val="00056EBC"/>
    <w:rsid w:val="00057798"/>
    <w:rsid w:val="000601E5"/>
    <w:rsid w:val="00060E2F"/>
    <w:rsid w:val="00061A66"/>
    <w:rsid w:val="000625AD"/>
    <w:rsid w:val="00062701"/>
    <w:rsid w:val="00062D10"/>
    <w:rsid w:val="00062F3D"/>
    <w:rsid w:val="0006334C"/>
    <w:rsid w:val="00063DEA"/>
    <w:rsid w:val="000645D4"/>
    <w:rsid w:val="00066043"/>
    <w:rsid w:val="00066D46"/>
    <w:rsid w:val="00066D6C"/>
    <w:rsid w:val="00066FA2"/>
    <w:rsid w:val="000675D7"/>
    <w:rsid w:val="0007061A"/>
    <w:rsid w:val="000706C9"/>
    <w:rsid w:val="000707C7"/>
    <w:rsid w:val="00070BB4"/>
    <w:rsid w:val="00070C10"/>
    <w:rsid w:val="00070DDF"/>
    <w:rsid w:val="000711BA"/>
    <w:rsid w:val="000713F1"/>
    <w:rsid w:val="00071A7D"/>
    <w:rsid w:val="00071D5D"/>
    <w:rsid w:val="00072ADF"/>
    <w:rsid w:val="00073451"/>
    <w:rsid w:val="000737A5"/>
    <w:rsid w:val="0007398F"/>
    <w:rsid w:val="00073EF0"/>
    <w:rsid w:val="000744B7"/>
    <w:rsid w:val="00075317"/>
    <w:rsid w:val="00076556"/>
    <w:rsid w:val="0007727F"/>
    <w:rsid w:val="00077643"/>
    <w:rsid w:val="00077A6D"/>
    <w:rsid w:val="00077CFD"/>
    <w:rsid w:val="00077E7A"/>
    <w:rsid w:val="000803DD"/>
    <w:rsid w:val="00080487"/>
    <w:rsid w:val="00080942"/>
    <w:rsid w:val="000809C6"/>
    <w:rsid w:val="00081740"/>
    <w:rsid w:val="00081897"/>
    <w:rsid w:val="00081FE9"/>
    <w:rsid w:val="0008221D"/>
    <w:rsid w:val="000823CB"/>
    <w:rsid w:val="000826A3"/>
    <w:rsid w:val="00082A74"/>
    <w:rsid w:val="00082D20"/>
    <w:rsid w:val="0008492F"/>
    <w:rsid w:val="00084BB3"/>
    <w:rsid w:val="000850EA"/>
    <w:rsid w:val="00085B12"/>
    <w:rsid w:val="000860D8"/>
    <w:rsid w:val="0008654C"/>
    <w:rsid w:val="00086CDE"/>
    <w:rsid w:val="000872C2"/>
    <w:rsid w:val="0008778C"/>
    <w:rsid w:val="000878B5"/>
    <w:rsid w:val="00087CAC"/>
    <w:rsid w:val="000900D2"/>
    <w:rsid w:val="00090F72"/>
    <w:rsid w:val="00091627"/>
    <w:rsid w:val="0009178E"/>
    <w:rsid w:val="00091E3E"/>
    <w:rsid w:val="0009216B"/>
    <w:rsid w:val="00092C56"/>
    <w:rsid w:val="00093042"/>
    <w:rsid w:val="00093705"/>
    <w:rsid w:val="000938B2"/>
    <w:rsid w:val="00093B0A"/>
    <w:rsid w:val="00093C9F"/>
    <w:rsid w:val="00093D5B"/>
    <w:rsid w:val="000948EB"/>
    <w:rsid w:val="00094C56"/>
    <w:rsid w:val="00094EBD"/>
    <w:rsid w:val="00095183"/>
    <w:rsid w:val="000958EC"/>
    <w:rsid w:val="00095910"/>
    <w:rsid w:val="0009627E"/>
    <w:rsid w:val="0009640F"/>
    <w:rsid w:val="00096C46"/>
    <w:rsid w:val="00096FA8"/>
    <w:rsid w:val="000970FB"/>
    <w:rsid w:val="0009714B"/>
    <w:rsid w:val="0009741F"/>
    <w:rsid w:val="00097837"/>
    <w:rsid w:val="00097AE4"/>
    <w:rsid w:val="000A078C"/>
    <w:rsid w:val="000A0C03"/>
    <w:rsid w:val="000A1121"/>
    <w:rsid w:val="000A185F"/>
    <w:rsid w:val="000A1F6B"/>
    <w:rsid w:val="000A2189"/>
    <w:rsid w:val="000A2383"/>
    <w:rsid w:val="000A242B"/>
    <w:rsid w:val="000A25A9"/>
    <w:rsid w:val="000A28CA"/>
    <w:rsid w:val="000A2C34"/>
    <w:rsid w:val="000A2C6B"/>
    <w:rsid w:val="000A301A"/>
    <w:rsid w:val="000A3B6E"/>
    <w:rsid w:val="000A4D24"/>
    <w:rsid w:val="000A5C1F"/>
    <w:rsid w:val="000A634A"/>
    <w:rsid w:val="000A65C6"/>
    <w:rsid w:val="000A6C5D"/>
    <w:rsid w:val="000A7436"/>
    <w:rsid w:val="000A7608"/>
    <w:rsid w:val="000A7717"/>
    <w:rsid w:val="000A79BE"/>
    <w:rsid w:val="000A7B9A"/>
    <w:rsid w:val="000A7F37"/>
    <w:rsid w:val="000B06C8"/>
    <w:rsid w:val="000B0812"/>
    <w:rsid w:val="000B0B72"/>
    <w:rsid w:val="000B1146"/>
    <w:rsid w:val="000B152D"/>
    <w:rsid w:val="000B19A4"/>
    <w:rsid w:val="000B1D9B"/>
    <w:rsid w:val="000B2635"/>
    <w:rsid w:val="000B44B4"/>
    <w:rsid w:val="000B4A63"/>
    <w:rsid w:val="000B5135"/>
    <w:rsid w:val="000B5327"/>
    <w:rsid w:val="000B5D34"/>
    <w:rsid w:val="000B67E1"/>
    <w:rsid w:val="000B75CA"/>
    <w:rsid w:val="000B786D"/>
    <w:rsid w:val="000B7978"/>
    <w:rsid w:val="000B799D"/>
    <w:rsid w:val="000B7BC3"/>
    <w:rsid w:val="000B7CFC"/>
    <w:rsid w:val="000B7E75"/>
    <w:rsid w:val="000C028E"/>
    <w:rsid w:val="000C0C9D"/>
    <w:rsid w:val="000C1268"/>
    <w:rsid w:val="000C1E7B"/>
    <w:rsid w:val="000C20E5"/>
    <w:rsid w:val="000C2F6C"/>
    <w:rsid w:val="000C5102"/>
    <w:rsid w:val="000C559D"/>
    <w:rsid w:val="000C5925"/>
    <w:rsid w:val="000C5A77"/>
    <w:rsid w:val="000C5CAD"/>
    <w:rsid w:val="000C6780"/>
    <w:rsid w:val="000C6C7E"/>
    <w:rsid w:val="000C7567"/>
    <w:rsid w:val="000D097F"/>
    <w:rsid w:val="000D0A4B"/>
    <w:rsid w:val="000D15C5"/>
    <w:rsid w:val="000D22C2"/>
    <w:rsid w:val="000D248C"/>
    <w:rsid w:val="000D24E2"/>
    <w:rsid w:val="000D261E"/>
    <w:rsid w:val="000D2C4A"/>
    <w:rsid w:val="000D3946"/>
    <w:rsid w:val="000D3A99"/>
    <w:rsid w:val="000D3F77"/>
    <w:rsid w:val="000D4131"/>
    <w:rsid w:val="000D4154"/>
    <w:rsid w:val="000D4172"/>
    <w:rsid w:val="000D4993"/>
    <w:rsid w:val="000D5077"/>
    <w:rsid w:val="000D50DD"/>
    <w:rsid w:val="000D52AF"/>
    <w:rsid w:val="000D52E7"/>
    <w:rsid w:val="000D5D1A"/>
    <w:rsid w:val="000D624A"/>
    <w:rsid w:val="000D6329"/>
    <w:rsid w:val="000D6432"/>
    <w:rsid w:val="000D66BB"/>
    <w:rsid w:val="000D6BD0"/>
    <w:rsid w:val="000D6C43"/>
    <w:rsid w:val="000E05E1"/>
    <w:rsid w:val="000E0F76"/>
    <w:rsid w:val="000E1221"/>
    <w:rsid w:val="000E15CE"/>
    <w:rsid w:val="000E23A6"/>
    <w:rsid w:val="000E2EBA"/>
    <w:rsid w:val="000E321A"/>
    <w:rsid w:val="000E330B"/>
    <w:rsid w:val="000E3A34"/>
    <w:rsid w:val="000E3D03"/>
    <w:rsid w:val="000E417E"/>
    <w:rsid w:val="000E4370"/>
    <w:rsid w:val="000E4741"/>
    <w:rsid w:val="000E5A15"/>
    <w:rsid w:val="000E5FB5"/>
    <w:rsid w:val="000E5FF2"/>
    <w:rsid w:val="000E60AA"/>
    <w:rsid w:val="000E63E8"/>
    <w:rsid w:val="000E688C"/>
    <w:rsid w:val="000E68A5"/>
    <w:rsid w:val="000E7492"/>
    <w:rsid w:val="000E7EC9"/>
    <w:rsid w:val="000F0091"/>
    <w:rsid w:val="000F0C19"/>
    <w:rsid w:val="000F0E5F"/>
    <w:rsid w:val="000F13AA"/>
    <w:rsid w:val="000F1509"/>
    <w:rsid w:val="000F157E"/>
    <w:rsid w:val="000F1A65"/>
    <w:rsid w:val="000F2DDA"/>
    <w:rsid w:val="000F3192"/>
    <w:rsid w:val="000F3B34"/>
    <w:rsid w:val="000F40AF"/>
    <w:rsid w:val="000F4536"/>
    <w:rsid w:val="000F4ABE"/>
    <w:rsid w:val="000F4F3D"/>
    <w:rsid w:val="000F572A"/>
    <w:rsid w:val="000F5E96"/>
    <w:rsid w:val="000F5FB3"/>
    <w:rsid w:val="000F6495"/>
    <w:rsid w:val="000F6F1A"/>
    <w:rsid w:val="000F7455"/>
    <w:rsid w:val="000F7465"/>
    <w:rsid w:val="000F765E"/>
    <w:rsid w:val="000F7784"/>
    <w:rsid w:val="000F77EC"/>
    <w:rsid w:val="000F78D2"/>
    <w:rsid w:val="000F792A"/>
    <w:rsid w:val="000F7F86"/>
    <w:rsid w:val="00100E10"/>
    <w:rsid w:val="001012AA"/>
    <w:rsid w:val="0010155F"/>
    <w:rsid w:val="001015F4"/>
    <w:rsid w:val="00101767"/>
    <w:rsid w:val="0010192E"/>
    <w:rsid w:val="00101FFF"/>
    <w:rsid w:val="001026AC"/>
    <w:rsid w:val="00102A06"/>
    <w:rsid w:val="00102BBA"/>
    <w:rsid w:val="00103780"/>
    <w:rsid w:val="00103A7E"/>
    <w:rsid w:val="00103D15"/>
    <w:rsid w:val="0010404E"/>
    <w:rsid w:val="00104175"/>
    <w:rsid w:val="0010519C"/>
    <w:rsid w:val="00106726"/>
    <w:rsid w:val="00106F55"/>
    <w:rsid w:val="0010705D"/>
    <w:rsid w:val="00107F2E"/>
    <w:rsid w:val="001100ED"/>
    <w:rsid w:val="0011014B"/>
    <w:rsid w:val="001101DF"/>
    <w:rsid w:val="00110B68"/>
    <w:rsid w:val="00112815"/>
    <w:rsid w:val="00112D3A"/>
    <w:rsid w:val="00112FF7"/>
    <w:rsid w:val="00114488"/>
    <w:rsid w:val="0011453F"/>
    <w:rsid w:val="0011460F"/>
    <w:rsid w:val="001146AB"/>
    <w:rsid w:val="00114964"/>
    <w:rsid w:val="00114A19"/>
    <w:rsid w:val="00115B63"/>
    <w:rsid w:val="00115BC9"/>
    <w:rsid w:val="00115CF8"/>
    <w:rsid w:val="00115F60"/>
    <w:rsid w:val="00116455"/>
    <w:rsid w:val="00117619"/>
    <w:rsid w:val="00117D29"/>
    <w:rsid w:val="00120099"/>
    <w:rsid w:val="00120201"/>
    <w:rsid w:val="001205F1"/>
    <w:rsid w:val="0012082F"/>
    <w:rsid w:val="00120DB3"/>
    <w:rsid w:val="00121015"/>
    <w:rsid w:val="00121174"/>
    <w:rsid w:val="00121670"/>
    <w:rsid w:val="001219ED"/>
    <w:rsid w:val="001219FD"/>
    <w:rsid w:val="001221E3"/>
    <w:rsid w:val="00122389"/>
    <w:rsid w:val="001223B1"/>
    <w:rsid w:val="0012254A"/>
    <w:rsid w:val="00122617"/>
    <w:rsid w:val="00122763"/>
    <w:rsid w:val="0012283E"/>
    <w:rsid w:val="00122884"/>
    <w:rsid w:val="001228AF"/>
    <w:rsid w:val="00123616"/>
    <w:rsid w:val="001236E6"/>
    <w:rsid w:val="001237A9"/>
    <w:rsid w:val="0012455D"/>
    <w:rsid w:val="00124DA7"/>
    <w:rsid w:val="0012530A"/>
    <w:rsid w:val="00125434"/>
    <w:rsid w:val="001259BF"/>
    <w:rsid w:val="00125A69"/>
    <w:rsid w:val="0012664E"/>
    <w:rsid w:val="0012693B"/>
    <w:rsid w:val="00126AA5"/>
    <w:rsid w:val="00126BF6"/>
    <w:rsid w:val="00126ED0"/>
    <w:rsid w:val="00127287"/>
    <w:rsid w:val="00130143"/>
    <w:rsid w:val="001307F8"/>
    <w:rsid w:val="00130CDF"/>
    <w:rsid w:val="00131516"/>
    <w:rsid w:val="001317FE"/>
    <w:rsid w:val="001318A3"/>
    <w:rsid w:val="00131A0D"/>
    <w:rsid w:val="00131E7B"/>
    <w:rsid w:val="00131F22"/>
    <w:rsid w:val="001325FE"/>
    <w:rsid w:val="00132D8C"/>
    <w:rsid w:val="00133126"/>
    <w:rsid w:val="0013329D"/>
    <w:rsid w:val="0013347C"/>
    <w:rsid w:val="00133750"/>
    <w:rsid w:val="001347EE"/>
    <w:rsid w:val="001348B0"/>
    <w:rsid w:val="001366FD"/>
    <w:rsid w:val="00140334"/>
    <w:rsid w:val="001407E5"/>
    <w:rsid w:val="00140F86"/>
    <w:rsid w:val="0014140B"/>
    <w:rsid w:val="00141C72"/>
    <w:rsid w:val="00142260"/>
    <w:rsid w:val="00142F31"/>
    <w:rsid w:val="0014307E"/>
    <w:rsid w:val="00143204"/>
    <w:rsid w:val="00143684"/>
    <w:rsid w:val="00143C81"/>
    <w:rsid w:val="00143D92"/>
    <w:rsid w:val="00144B18"/>
    <w:rsid w:val="00144EC9"/>
    <w:rsid w:val="00145EF5"/>
    <w:rsid w:val="00145F9A"/>
    <w:rsid w:val="001461B3"/>
    <w:rsid w:val="001466F2"/>
    <w:rsid w:val="00146E45"/>
    <w:rsid w:val="00147109"/>
    <w:rsid w:val="00147243"/>
    <w:rsid w:val="001478AE"/>
    <w:rsid w:val="00147FC1"/>
    <w:rsid w:val="00150753"/>
    <w:rsid w:val="00151812"/>
    <w:rsid w:val="00152576"/>
    <w:rsid w:val="00153894"/>
    <w:rsid w:val="0015411D"/>
    <w:rsid w:val="0015449E"/>
    <w:rsid w:val="00154865"/>
    <w:rsid w:val="00154A59"/>
    <w:rsid w:val="00156422"/>
    <w:rsid w:val="0015692A"/>
    <w:rsid w:val="00156AC4"/>
    <w:rsid w:val="00156ACA"/>
    <w:rsid w:val="00157550"/>
    <w:rsid w:val="00157668"/>
    <w:rsid w:val="00157701"/>
    <w:rsid w:val="001577A7"/>
    <w:rsid w:val="00157804"/>
    <w:rsid w:val="001579B0"/>
    <w:rsid w:val="00157B4D"/>
    <w:rsid w:val="00157E43"/>
    <w:rsid w:val="00157EA1"/>
    <w:rsid w:val="001602FC"/>
    <w:rsid w:val="00160ADF"/>
    <w:rsid w:val="00160CB3"/>
    <w:rsid w:val="0016164B"/>
    <w:rsid w:val="0016220F"/>
    <w:rsid w:val="001625C4"/>
    <w:rsid w:val="00162779"/>
    <w:rsid w:val="001627EB"/>
    <w:rsid w:val="00162A6E"/>
    <w:rsid w:val="001639DB"/>
    <w:rsid w:val="00163AD8"/>
    <w:rsid w:val="00163CA8"/>
    <w:rsid w:val="0016472A"/>
    <w:rsid w:val="00165231"/>
    <w:rsid w:val="001653E3"/>
    <w:rsid w:val="00165B0D"/>
    <w:rsid w:val="00165BAE"/>
    <w:rsid w:val="00165C92"/>
    <w:rsid w:val="00167295"/>
    <w:rsid w:val="001673A5"/>
    <w:rsid w:val="00167B48"/>
    <w:rsid w:val="00167D86"/>
    <w:rsid w:val="00170A33"/>
    <w:rsid w:val="00170D6E"/>
    <w:rsid w:val="00170DA0"/>
    <w:rsid w:val="00171107"/>
    <w:rsid w:val="00171279"/>
    <w:rsid w:val="00171B06"/>
    <w:rsid w:val="00171F08"/>
    <w:rsid w:val="001739AD"/>
    <w:rsid w:val="00173BCC"/>
    <w:rsid w:val="00173E92"/>
    <w:rsid w:val="00174093"/>
    <w:rsid w:val="00174566"/>
    <w:rsid w:val="00174843"/>
    <w:rsid w:val="00174885"/>
    <w:rsid w:val="00174CC7"/>
    <w:rsid w:val="00175328"/>
    <w:rsid w:val="00175931"/>
    <w:rsid w:val="00175EBD"/>
    <w:rsid w:val="00175F22"/>
    <w:rsid w:val="0017606E"/>
    <w:rsid w:val="0017610E"/>
    <w:rsid w:val="001763C7"/>
    <w:rsid w:val="0017676B"/>
    <w:rsid w:val="00176CB5"/>
    <w:rsid w:val="00177662"/>
    <w:rsid w:val="0017775C"/>
    <w:rsid w:val="00177A6D"/>
    <w:rsid w:val="00177B0E"/>
    <w:rsid w:val="00177C48"/>
    <w:rsid w:val="001801C9"/>
    <w:rsid w:val="00180232"/>
    <w:rsid w:val="0018023F"/>
    <w:rsid w:val="0018051D"/>
    <w:rsid w:val="00180D3F"/>
    <w:rsid w:val="00180FAC"/>
    <w:rsid w:val="00181016"/>
    <w:rsid w:val="0018213A"/>
    <w:rsid w:val="00182554"/>
    <w:rsid w:val="0018313A"/>
    <w:rsid w:val="00183272"/>
    <w:rsid w:val="001835E8"/>
    <w:rsid w:val="00183780"/>
    <w:rsid w:val="001839BC"/>
    <w:rsid w:val="00184194"/>
    <w:rsid w:val="00184F41"/>
    <w:rsid w:val="0018509F"/>
    <w:rsid w:val="001852B5"/>
    <w:rsid w:val="0018541C"/>
    <w:rsid w:val="0018595C"/>
    <w:rsid w:val="0018606E"/>
    <w:rsid w:val="0018606F"/>
    <w:rsid w:val="0018671E"/>
    <w:rsid w:val="001872D3"/>
    <w:rsid w:val="001873C6"/>
    <w:rsid w:val="001874B1"/>
    <w:rsid w:val="0018753F"/>
    <w:rsid w:val="001877B7"/>
    <w:rsid w:val="001879A0"/>
    <w:rsid w:val="00190556"/>
    <w:rsid w:val="001908C8"/>
    <w:rsid w:val="001908D3"/>
    <w:rsid w:val="00190AA5"/>
    <w:rsid w:val="00190C37"/>
    <w:rsid w:val="001911A0"/>
    <w:rsid w:val="001914D2"/>
    <w:rsid w:val="0019216E"/>
    <w:rsid w:val="00192AE2"/>
    <w:rsid w:val="00192CDC"/>
    <w:rsid w:val="00193B2C"/>
    <w:rsid w:val="00193E68"/>
    <w:rsid w:val="0019474F"/>
    <w:rsid w:val="00194860"/>
    <w:rsid w:val="00194A7D"/>
    <w:rsid w:val="00194E33"/>
    <w:rsid w:val="0019513F"/>
    <w:rsid w:val="00195302"/>
    <w:rsid w:val="00195BD4"/>
    <w:rsid w:val="00195E59"/>
    <w:rsid w:val="00196B18"/>
    <w:rsid w:val="00197086"/>
    <w:rsid w:val="00197F93"/>
    <w:rsid w:val="001A0777"/>
    <w:rsid w:val="001A08FB"/>
    <w:rsid w:val="001A0A4C"/>
    <w:rsid w:val="001A1802"/>
    <w:rsid w:val="001A25DD"/>
    <w:rsid w:val="001A2747"/>
    <w:rsid w:val="001A3175"/>
    <w:rsid w:val="001A35D5"/>
    <w:rsid w:val="001A37F5"/>
    <w:rsid w:val="001A3C02"/>
    <w:rsid w:val="001A3C4A"/>
    <w:rsid w:val="001A3E83"/>
    <w:rsid w:val="001A41C3"/>
    <w:rsid w:val="001A4CC2"/>
    <w:rsid w:val="001A5038"/>
    <w:rsid w:val="001A531F"/>
    <w:rsid w:val="001A5616"/>
    <w:rsid w:val="001A5B0E"/>
    <w:rsid w:val="001A62C4"/>
    <w:rsid w:val="001A6369"/>
    <w:rsid w:val="001A66F6"/>
    <w:rsid w:val="001A692F"/>
    <w:rsid w:val="001A6D8E"/>
    <w:rsid w:val="001A74F3"/>
    <w:rsid w:val="001A79EB"/>
    <w:rsid w:val="001B099C"/>
    <w:rsid w:val="001B1E19"/>
    <w:rsid w:val="001B2021"/>
    <w:rsid w:val="001B205C"/>
    <w:rsid w:val="001B28A3"/>
    <w:rsid w:val="001B2B34"/>
    <w:rsid w:val="001B30B3"/>
    <w:rsid w:val="001B3130"/>
    <w:rsid w:val="001B376E"/>
    <w:rsid w:val="001B3B36"/>
    <w:rsid w:val="001B3C71"/>
    <w:rsid w:val="001B524C"/>
    <w:rsid w:val="001B5BE7"/>
    <w:rsid w:val="001B5FB6"/>
    <w:rsid w:val="001B7456"/>
    <w:rsid w:val="001C035C"/>
    <w:rsid w:val="001C0F86"/>
    <w:rsid w:val="001C1278"/>
    <w:rsid w:val="001C2286"/>
    <w:rsid w:val="001C24D6"/>
    <w:rsid w:val="001C28BB"/>
    <w:rsid w:val="001C2FA5"/>
    <w:rsid w:val="001C35D4"/>
    <w:rsid w:val="001C36A8"/>
    <w:rsid w:val="001C428B"/>
    <w:rsid w:val="001C4500"/>
    <w:rsid w:val="001C4FBC"/>
    <w:rsid w:val="001C6696"/>
    <w:rsid w:val="001C68CF"/>
    <w:rsid w:val="001C7027"/>
    <w:rsid w:val="001C70B5"/>
    <w:rsid w:val="001C7525"/>
    <w:rsid w:val="001C77A6"/>
    <w:rsid w:val="001C7C0E"/>
    <w:rsid w:val="001D001E"/>
    <w:rsid w:val="001D0323"/>
    <w:rsid w:val="001D0CE4"/>
    <w:rsid w:val="001D0D02"/>
    <w:rsid w:val="001D0F31"/>
    <w:rsid w:val="001D16FC"/>
    <w:rsid w:val="001D1B60"/>
    <w:rsid w:val="001D239A"/>
    <w:rsid w:val="001D3177"/>
    <w:rsid w:val="001D33AB"/>
    <w:rsid w:val="001D355F"/>
    <w:rsid w:val="001D3F8C"/>
    <w:rsid w:val="001D463D"/>
    <w:rsid w:val="001D4746"/>
    <w:rsid w:val="001D4965"/>
    <w:rsid w:val="001D4F7B"/>
    <w:rsid w:val="001D5391"/>
    <w:rsid w:val="001D575F"/>
    <w:rsid w:val="001D5FCA"/>
    <w:rsid w:val="001D5FEF"/>
    <w:rsid w:val="001D6735"/>
    <w:rsid w:val="001D6F93"/>
    <w:rsid w:val="001E02D8"/>
    <w:rsid w:val="001E02E3"/>
    <w:rsid w:val="001E0FAA"/>
    <w:rsid w:val="001E11D9"/>
    <w:rsid w:val="001E1BB6"/>
    <w:rsid w:val="001E25C9"/>
    <w:rsid w:val="001E2FA5"/>
    <w:rsid w:val="001E3CD2"/>
    <w:rsid w:val="001E448F"/>
    <w:rsid w:val="001E4FED"/>
    <w:rsid w:val="001E50EA"/>
    <w:rsid w:val="001E527E"/>
    <w:rsid w:val="001E5426"/>
    <w:rsid w:val="001E59BE"/>
    <w:rsid w:val="001E744F"/>
    <w:rsid w:val="001E7A8B"/>
    <w:rsid w:val="001E7B8C"/>
    <w:rsid w:val="001F04CC"/>
    <w:rsid w:val="001F0521"/>
    <w:rsid w:val="001F07BF"/>
    <w:rsid w:val="001F0B98"/>
    <w:rsid w:val="001F0E7A"/>
    <w:rsid w:val="001F1223"/>
    <w:rsid w:val="001F14A7"/>
    <w:rsid w:val="001F16D2"/>
    <w:rsid w:val="001F1DD5"/>
    <w:rsid w:val="001F283A"/>
    <w:rsid w:val="001F3748"/>
    <w:rsid w:val="001F37B1"/>
    <w:rsid w:val="001F3D5C"/>
    <w:rsid w:val="001F42EA"/>
    <w:rsid w:val="001F42FF"/>
    <w:rsid w:val="001F4BC9"/>
    <w:rsid w:val="001F4CEA"/>
    <w:rsid w:val="001F4D86"/>
    <w:rsid w:val="001F5355"/>
    <w:rsid w:val="001F54BA"/>
    <w:rsid w:val="001F5944"/>
    <w:rsid w:val="001F5C9C"/>
    <w:rsid w:val="001F5F98"/>
    <w:rsid w:val="001F5FF1"/>
    <w:rsid w:val="001F6399"/>
    <w:rsid w:val="001F644D"/>
    <w:rsid w:val="001F65F4"/>
    <w:rsid w:val="001F74D7"/>
    <w:rsid w:val="002004ED"/>
    <w:rsid w:val="0020064C"/>
    <w:rsid w:val="00200B42"/>
    <w:rsid w:val="00200B4E"/>
    <w:rsid w:val="00200D31"/>
    <w:rsid w:val="00201B40"/>
    <w:rsid w:val="002020D7"/>
    <w:rsid w:val="002024C0"/>
    <w:rsid w:val="002029A0"/>
    <w:rsid w:val="0020379B"/>
    <w:rsid w:val="002037BA"/>
    <w:rsid w:val="00203C61"/>
    <w:rsid w:val="002043EA"/>
    <w:rsid w:val="00205F8A"/>
    <w:rsid w:val="002063D8"/>
    <w:rsid w:val="0020687D"/>
    <w:rsid w:val="00206987"/>
    <w:rsid w:val="00207B07"/>
    <w:rsid w:val="00207F21"/>
    <w:rsid w:val="00210192"/>
    <w:rsid w:val="00210C73"/>
    <w:rsid w:val="00210E02"/>
    <w:rsid w:val="00210F7F"/>
    <w:rsid w:val="00210FB7"/>
    <w:rsid w:val="0021127C"/>
    <w:rsid w:val="00211623"/>
    <w:rsid w:val="00211653"/>
    <w:rsid w:val="00212E0F"/>
    <w:rsid w:val="00213469"/>
    <w:rsid w:val="00213C40"/>
    <w:rsid w:val="002142A5"/>
    <w:rsid w:val="00214683"/>
    <w:rsid w:val="002149DB"/>
    <w:rsid w:val="00214B35"/>
    <w:rsid w:val="00215451"/>
    <w:rsid w:val="00215A77"/>
    <w:rsid w:val="0021607F"/>
    <w:rsid w:val="002169DE"/>
    <w:rsid w:val="00216B48"/>
    <w:rsid w:val="00216CBD"/>
    <w:rsid w:val="00216D15"/>
    <w:rsid w:val="002179BF"/>
    <w:rsid w:val="00217C82"/>
    <w:rsid w:val="00217D83"/>
    <w:rsid w:val="00221679"/>
    <w:rsid w:val="00221B02"/>
    <w:rsid w:val="00221BB2"/>
    <w:rsid w:val="00221BEB"/>
    <w:rsid w:val="00221C21"/>
    <w:rsid w:val="00222235"/>
    <w:rsid w:val="00222876"/>
    <w:rsid w:val="00222B7A"/>
    <w:rsid w:val="00223490"/>
    <w:rsid w:val="00223EEC"/>
    <w:rsid w:val="00224188"/>
    <w:rsid w:val="002245E4"/>
    <w:rsid w:val="002248AF"/>
    <w:rsid w:val="00225186"/>
    <w:rsid w:val="00225A89"/>
    <w:rsid w:val="00225CD2"/>
    <w:rsid w:val="00226006"/>
    <w:rsid w:val="002264DD"/>
    <w:rsid w:val="002268A9"/>
    <w:rsid w:val="00227618"/>
    <w:rsid w:val="002278F7"/>
    <w:rsid w:val="00227A52"/>
    <w:rsid w:val="0023030C"/>
    <w:rsid w:val="002306FA"/>
    <w:rsid w:val="00230B6B"/>
    <w:rsid w:val="00231259"/>
    <w:rsid w:val="00231A22"/>
    <w:rsid w:val="00232733"/>
    <w:rsid w:val="0023299D"/>
    <w:rsid w:val="00232BA1"/>
    <w:rsid w:val="00232C8F"/>
    <w:rsid w:val="002339F4"/>
    <w:rsid w:val="00234086"/>
    <w:rsid w:val="00234868"/>
    <w:rsid w:val="00234CE3"/>
    <w:rsid w:val="00234E12"/>
    <w:rsid w:val="00235427"/>
    <w:rsid w:val="002362AD"/>
    <w:rsid w:val="002377BC"/>
    <w:rsid w:val="002378C6"/>
    <w:rsid w:val="00237A15"/>
    <w:rsid w:val="00237CD3"/>
    <w:rsid w:val="00237FC5"/>
    <w:rsid w:val="002405B8"/>
    <w:rsid w:val="002409EB"/>
    <w:rsid w:val="002415A9"/>
    <w:rsid w:val="00241CD0"/>
    <w:rsid w:val="00242740"/>
    <w:rsid w:val="00242B4F"/>
    <w:rsid w:val="002431B5"/>
    <w:rsid w:val="0024327F"/>
    <w:rsid w:val="0024346A"/>
    <w:rsid w:val="00243789"/>
    <w:rsid w:val="00243958"/>
    <w:rsid w:val="00243EA5"/>
    <w:rsid w:val="00243ED8"/>
    <w:rsid w:val="002443BC"/>
    <w:rsid w:val="00244423"/>
    <w:rsid w:val="00244DB6"/>
    <w:rsid w:val="00244EAF"/>
    <w:rsid w:val="002451EC"/>
    <w:rsid w:val="00245F94"/>
    <w:rsid w:val="002465CE"/>
    <w:rsid w:val="002477C2"/>
    <w:rsid w:val="0024793C"/>
    <w:rsid w:val="00247D2D"/>
    <w:rsid w:val="00250753"/>
    <w:rsid w:val="00250B56"/>
    <w:rsid w:val="002513EF"/>
    <w:rsid w:val="00251A0C"/>
    <w:rsid w:val="00251B8B"/>
    <w:rsid w:val="00251D37"/>
    <w:rsid w:val="0025255D"/>
    <w:rsid w:val="00252B04"/>
    <w:rsid w:val="002530DE"/>
    <w:rsid w:val="00253DEB"/>
    <w:rsid w:val="00254464"/>
    <w:rsid w:val="002547BF"/>
    <w:rsid w:val="00254B95"/>
    <w:rsid w:val="00255854"/>
    <w:rsid w:val="002563BC"/>
    <w:rsid w:val="00256A71"/>
    <w:rsid w:val="002573E4"/>
    <w:rsid w:val="002577A5"/>
    <w:rsid w:val="00257F8A"/>
    <w:rsid w:val="00260094"/>
    <w:rsid w:val="00260A4A"/>
    <w:rsid w:val="0026169C"/>
    <w:rsid w:val="00261870"/>
    <w:rsid w:val="00261B47"/>
    <w:rsid w:val="00261B76"/>
    <w:rsid w:val="00261C68"/>
    <w:rsid w:val="00261F0B"/>
    <w:rsid w:val="00262357"/>
    <w:rsid w:val="00262668"/>
    <w:rsid w:val="002626C7"/>
    <w:rsid w:val="00262B9E"/>
    <w:rsid w:val="00262DEF"/>
    <w:rsid w:val="002631DB"/>
    <w:rsid w:val="00263315"/>
    <w:rsid w:val="00263421"/>
    <w:rsid w:val="00263667"/>
    <w:rsid w:val="00264EED"/>
    <w:rsid w:val="00264FD6"/>
    <w:rsid w:val="00265091"/>
    <w:rsid w:val="0026541B"/>
    <w:rsid w:val="00265ADA"/>
    <w:rsid w:val="00265FF0"/>
    <w:rsid w:val="00266A65"/>
    <w:rsid w:val="00266C0F"/>
    <w:rsid w:val="00266EA1"/>
    <w:rsid w:val="00266EFC"/>
    <w:rsid w:val="00267239"/>
    <w:rsid w:val="00267B58"/>
    <w:rsid w:val="002709DB"/>
    <w:rsid w:val="00270DAD"/>
    <w:rsid w:val="00271047"/>
    <w:rsid w:val="00272188"/>
    <w:rsid w:val="0027242B"/>
    <w:rsid w:val="00272694"/>
    <w:rsid w:val="00272A92"/>
    <w:rsid w:val="002740E0"/>
    <w:rsid w:val="00274263"/>
    <w:rsid w:val="00274EAA"/>
    <w:rsid w:val="00275055"/>
    <w:rsid w:val="00275514"/>
    <w:rsid w:val="00276C12"/>
    <w:rsid w:val="00276C79"/>
    <w:rsid w:val="00277BD4"/>
    <w:rsid w:val="00277D87"/>
    <w:rsid w:val="00277FD2"/>
    <w:rsid w:val="002800C8"/>
    <w:rsid w:val="00280B3A"/>
    <w:rsid w:val="00280F4B"/>
    <w:rsid w:val="002812A6"/>
    <w:rsid w:val="002818D0"/>
    <w:rsid w:val="002818D9"/>
    <w:rsid w:val="00281AD5"/>
    <w:rsid w:val="0028234E"/>
    <w:rsid w:val="00282B1D"/>
    <w:rsid w:val="00282DFA"/>
    <w:rsid w:val="002834C9"/>
    <w:rsid w:val="00283BBE"/>
    <w:rsid w:val="00283FF6"/>
    <w:rsid w:val="00284915"/>
    <w:rsid w:val="00286474"/>
    <w:rsid w:val="002864ED"/>
    <w:rsid w:val="00286E63"/>
    <w:rsid w:val="00286F60"/>
    <w:rsid w:val="00286FEC"/>
    <w:rsid w:val="00287D99"/>
    <w:rsid w:val="002908C7"/>
    <w:rsid w:val="0029094A"/>
    <w:rsid w:val="00290A0A"/>
    <w:rsid w:val="00290A5B"/>
    <w:rsid w:val="00290DEB"/>
    <w:rsid w:val="00291F10"/>
    <w:rsid w:val="002921A7"/>
    <w:rsid w:val="002924A5"/>
    <w:rsid w:val="00292ED4"/>
    <w:rsid w:val="0029305D"/>
    <w:rsid w:val="002934CF"/>
    <w:rsid w:val="00293941"/>
    <w:rsid w:val="00293D86"/>
    <w:rsid w:val="00294612"/>
    <w:rsid w:val="00294B9D"/>
    <w:rsid w:val="00294EB0"/>
    <w:rsid w:val="002950B5"/>
    <w:rsid w:val="00295135"/>
    <w:rsid w:val="002959C4"/>
    <w:rsid w:val="00295DF8"/>
    <w:rsid w:val="0029640A"/>
    <w:rsid w:val="00296AB3"/>
    <w:rsid w:val="00296E34"/>
    <w:rsid w:val="00297975"/>
    <w:rsid w:val="002A0416"/>
    <w:rsid w:val="002A07D1"/>
    <w:rsid w:val="002A0998"/>
    <w:rsid w:val="002A0DBC"/>
    <w:rsid w:val="002A0E1C"/>
    <w:rsid w:val="002A11C6"/>
    <w:rsid w:val="002A1C2C"/>
    <w:rsid w:val="002A1E6B"/>
    <w:rsid w:val="002A22BA"/>
    <w:rsid w:val="002A2586"/>
    <w:rsid w:val="002A272B"/>
    <w:rsid w:val="002A36D3"/>
    <w:rsid w:val="002A3C85"/>
    <w:rsid w:val="002A4123"/>
    <w:rsid w:val="002A4498"/>
    <w:rsid w:val="002A4CC3"/>
    <w:rsid w:val="002A4E1A"/>
    <w:rsid w:val="002A4FA2"/>
    <w:rsid w:val="002A5BEC"/>
    <w:rsid w:val="002A6A13"/>
    <w:rsid w:val="002A717C"/>
    <w:rsid w:val="002A797F"/>
    <w:rsid w:val="002A7A88"/>
    <w:rsid w:val="002A7B11"/>
    <w:rsid w:val="002B069B"/>
    <w:rsid w:val="002B1698"/>
    <w:rsid w:val="002B175F"/>
    <w:rsid w:val="002B1D7F"/>
    <w:rsid w:val="002B237F"/>
    <w:rsid w:val="002B2E3C"/>
    <w:rsid w:val="002B3545"/>
    <w:rsid w:val="002B3707"/>
    <w:rsid w:val="002B3C07"/>
    <w:rsid w:val="002B4004"/>
    <w:rsid w:val="002B59EF"/>
    <w:rsid w:val="002B5F4D"/>
    <w:rsid w:val="002C00BF"/>
    <w:rsid w:val="002C0B5A"/>
    <w:rsid w:val="002C1127"/>
    <w:rsid w:val="002C11B4"/>
    <w:rsid w:val="002C1BC4"/>
    <w:rsid w:val="002C1EC7"/>
    <w:rsid w:val="002C228D"/>
    <w:rsid w:val="002C2502"/>
    <w:rsid w:val="002C29D7"/>
    <w:rsid w:val="002C2B90"/>
    <w:rsid w:val="002C2E18"/>
    <w:rsid w:val="002C34D8"/>
    <w:rsid w:val="002C3616"/>
    <w:rsid w:val="002C40CF"/>
    <w:rsid w:val="002C4140"/>
    <w:rsid w:val="002C5B66"/>
    <w:rsid w:val="002C6F40"/>
    <w:rsid w:val="002C73B8"/>
    <w:rsid w:val="002C7773"/>
    <w:rsid w:val="002C7D20"/>
    <w:rsid w:val="002D04B8"/>
    <w:rsid w:val="002D0956"/>
    <w:rsid w:val="002D0C2F"/>
    <w:rsid w:val="002D1743"/>
    <w:rsid w:val="002D18E9"/>
    <w:rsid w:val="002D1941"/>
    <w:rsid w:val="002D2132"/>
    <w:rsid w:val="002D234C"/>
    <w:rsid w:val="002D26E0"/>
    <w:rsid w:val="002D2759"/>
    <w:rsid w:val="002D2ADE"/>
    <w:rsid w:val="002D2EAF"/>
    <w:rsid w:val="002D2F42"/>
    <w:rsid w:val="002D34B9"/>
    <w:rsid w:val="002D36C0"/>
    <w:rsid w:val="002D3E90"/>
    <w:rsid w:val="002D452D"/>
    <w:rsid w:val="002D4612"/>
    <w:rsid w:val="002D4A9E"/>
    <w:rsid w:val="002D616E"/>
    <w:rsid w:val="002D6934"/>
    <w:rsid w:val="002D6E09"/>
    <w:rsid w:val="002D7120"/>
    <w:rsid w:val="002D71FE"/>
    <w:rsid w:val="002D7BF3"/>
    <w:rsid w:val="002D7E03"/>
    <w:rsid w:val="002D7F28"/>
    <w:rsid w:val="002D7FA8"/>
    <w:rsid w:val="002E0379"/>
    <w:rsid w:val="002E051B"/>
    <w:rsid w:val="002E0A99"/>
    <w:rsid w:val="002E0C5A"/>
    <w:rsid w:val="002E2D9C"/>
    <w:rsid w:val="002E30D2"/>
    <w:rsid w:val="002E3A59"/>
    <w:rsid w:val="002E3FC1"/>
    <w:rsid w:val="002E4040"/>
    <w:rsid w:val="002E48B0"/>
    <w:rsid w:val="002E4946"/>
    <w:rsid w:val="002E4B02"/>
    <w:rsid w:val="002E5730"/>
    <w:rsid w:val="002E59DB"/>
    <w:rsid w:val="002E63B7"/>
    <w:rsid w:val="002E665E"/>
    <w:rsid w:val="002E72D4"/>
    <w:rsid w:val="002E7E75"/>
    <w:rsid w:val="002F0076"/>
    <w:rsid w:val="002F05CE"/>
    <w:rsid w:val="002F0D36"/>
    <w:rsid w:val="002F1617"/>
    <w:rsid w:val="002F1C32"/>
    <w:rsid w:val="002F2B4D"/>
    <w:rsid w:val="002F2C59"/>
    <w:rsid w:val="002F2C5E"/>
    <w:rsid w:val="002F2D00"/>
    <w:rsid w:val="002F2F03"/>
    <w:rsid w:val="002F4739"/>
    <w:rsid w:val="002F4CBC"/>
    <w:rsid w:val="002F59E0"/>
    <w:rsid w:val="002F624E"/>
    <w:rsid w:val="002F6664"/>
    <w:rsid w:val="002F6719"/>
    <w:rsid w:val="002F6A76"/>
    <w:rsid w:val="002F6B67"/>
    <w:rsid w:val="002F7052"/>
    <w:rsid w:val="002F7671"/>
    <w:rsid w:val="002F7C46"/>
    <w:rsid w:val="003000FE"/>
    <w:rsid w:val="00300143"/>
    <w:rsid w:val="0030017B"/>
    <w:rsid w:val="003012BE"/>
    <w:rsid w:val="0030209D"/>
    <w:rsid w:val="0030265A"/>
    <w:rsid w:val="003027C2"/>
    <w:rsid w:val="00302DCF"/>
    <w:rsid w:val="003033A8"/>
    <w:rsid w:val="00303664"/>
    <w:rsid w:val="00304115"/>
    <w:rsid w:val="0030451D"/>
    <w:rsid w:val="00304A72"/>
    <w:rsid w:val="00304C45"/>
    <w:rsid w:val="0030534D"/>
    <w:rsid w:val="003059CA"/>
    <w:rsid w:val="003063C2"/>
    <w:rsid w:val="00306586"/>
    <w:rsid w:val="00306623"/>
    <w:rsid w:val="003067DD"/>
    <w:rsid w:val="00306A45"/>
    <w:rsid w:val="003075EB"/>
    <w:rsid w:val="00307A74"/>
    <w:rsid w:val="00307C4B"/>
    <w:rsid w:val="003103C9"/>
    <w:rsid w:val="003108BF"/>
    <w:rsid w:val="003119EE"/>
    <w:rsid w:val="00311F7B"/>
    <w:rsid w:val="0031227A"/>
    <w:rsid w:val="00312506"/>
    <w:rsid w:val="00312D69"/>
    <w:rsid w:val="00314020"/>
    <w:rsid w:val="003144AC"/>
    <w:rsid w:val="003145F6"/>
    <w:rsid w:val="00314C54"/>
    <w:rsid w:val="00314ED9"/>
    <w:rsid w:val="0031621F"/>
    <w:rsid w:val="0031635F"/>
    <w:rsid w:val="00316639"/>
    <w:rsid w:val="00316944"/>
    <w:rsid w:val="003169F6"/>
    <w:rsid w:val="00316A4E"/>
    <w:rsid w:val="00316C87"/>
    <w:rsid w:val="0031736D"/>
    <w:rsid w:val="0031764E"/>
    <w:rsid w:val="00317AE1"/>
    <w:rsid w:val="00317EEA"/>
    <w:rsid w:val="00320755"/>
    <w:rsid w:val="0032084F"/>
    <w:rsid w:val="003209F0"/>
    <w:rsid w:val="00320DF5"/>
    <w:rsid w:val="00320E00"/>
    <w:rsid w:val="0032108A"/>
    <w:rsid w:val="0032123B"/>
    <w:rsid w:val="00321688"/>
    <w:rsid w:val="0032193C"/>
    <w:rsid w:val="003219B3"/>
    <w:rsid w:val="00321F91"/>
    <w:rsid w:val="00323238"/>
    <w:rsid w:val="003236E8"/>
    <w:rsid w:val="00323943"/>
    <w:rsid w:val="00323C0F"/>
    <w:rsid w:val="00323CFA"/>
    <w:rsid w:val="003241AE"/>
    <w:rsid w:val="003242DE"/>
    <w:rsid w:val="0032430D"/>
    <w:rsid w:val="003246E7"/>
    <w:rsid w:val="00324AE0"/>
    <w:rsid w:val="00325610"/>
    <w:rsid w:val="00325D35"/>
    <w:rsid w:val="00327110"/>
    <w:rsid w:val="00327360"/>
    <w:rsid w:val="003277F8"/>
    <w:rsid w:val="003278AA"/>
    <w:rsid w:val="003278BC"/>
    <w:rsid w:val="00327B94"/>
    <w:rsid w:val="00327E1B"/>
    <w:rsid w:val="00327F02"/>
    <w:rsid w:val="003319E9"/>
    <w:rsid w:val="00331A37"/>
    <w:rsid w:val="00331AC0"/>
    <w:rsid w:val="00332AED"/>
    <w:rsid w:val="00332C42"/>
    <w:rsid w:val="003336A6"/>
    <w:rsid w:val="0033370D"/>
    <w:rsid w:val="00333942"/>
    <w:rsid w:val="00333A81"/>
    <w:rsid w:val="00333CAA"/>
    <w:rsid w:val="00333CC0"/>
    <w:rsid w:val="003345AC"/>
    <w:rsid w:val="00334705"/>
    <w:rsid w:val="003355C8"/>
    <w:rsid w:val="003356A6"/>
    <w:rsid w:val="00335D49"/>
    <w:rsid w:val="003367C3"/>
    <w:rsid w:val="00336EB3"/>
    <w:rsid w:val="00337137"/>
    <w:rsid w:val="003377A4"/>
    <w:rsid w:val="00337970"/>
    <w:rsid w:val="00340735"/>
    <w:rsid w:val="003411E5"/>
    <w:rsid w:val="00341961"/>
    <w:rsid w:val="003433D7"/>
    <w:rsid w:val="00343513"/>
    <w:rsid w:val="00343523"/>
    <w:rsid w:val="0034382D"/>
    <w:rsid w:val="003438E5"/>
    <w:rsid w:val="00343D70"/>
    <w:rsid w:val="00343F5A"/>
    <w:rsid w:val="00344541"/>
    <w:rsid w:val="00344943"/>
    <w:rsid w:val="003450A2"/>
    <w:rsid w:val="00345573"/>
    <w:rsid w:val="00345D63"/>
    <w:rsid w:val="00345E7E"/>
    <w:rsid w:val="00346271"/>
    <w:rsid w:val="00346361"/>
    <w:rsid w:val="0034698B"/>
    <w:rsid w:val="00346D52"/>
    <w:rsid w:val="00346DC1"/>
    <w:rsid w:val="003475FD"/>
    <w:rsid w:val="00347861"/>
    <w:rsid w:val="003504E7"/>
    <w:rsid w:val="00350A6C"/>
    <w:rsid w:val="0035131D"/>
    <w:rsid w:val="00351523"/>
    <w:rsid w:val="00351715"/>
    <w:rsid w:val="00352408"/>
    <w:rsid w:val="003556EC"/>
    <w:rsid w:val="00355BEA"/>
    <w:rsid w:val="00355DB9"/>
    <w:rsid w:val="00355FC6"/>
    <w:rsid w:val="0035660E"/>
    <w:rsid w:val="0036006F"/>
    <w:rsid w:val="003604F6"/>
    <w:rsid w:val="003607C0"/>
    <w:rsid w:val="003610FD"/>
    <w:rsid w:val="003614CC"/>
    <w:rsid w:val="003616C6"/>
    <w:rsid w:val="00361919"/>
    <w:rsid w:val="00361FD0"/>
    <w:rsid w:val="00362AB7"/>
    <w:rsid w:val="00362B5A"/>
    <w:rsid w:val="00362D60"/>
    <w:rsid w:val="00363185"/>
    <w:rsid w:val="00363FFB"/>
    <w:rsid w:val="00364A39"/>
    <w:rsid w:val="00364E16"/>
    <w:rsid w:val="0036580C"/>
    <w:rsid w:val="00366CE6"/>
    <w:rsid w:val="00367251"/>
    <w:rsid w:val="00367765"/>
    <w:rsid w:val="0037015D"/>
    <w:rsid w:val="00370A14"/>
    <w:rsid w:val="00370CC3"/>
    <w:rsid w:val="00371499"/>
    <w:rsid w:val="003718B2"/>
    <w:rsid w:val="00371B85"/>
    <w:rsid w:val="00371D48"/>
    <w:rsid w:val="0037265A"/>
    <w:rsid w:val="00372853"/>
    <w:rsid w:val="0037401B"/>
    <w:rsid w:val="00374638"/>
    <w:rsid w:val="00375337"/>
    <w:rsid w:val="00375A43"/>
    <w:rsid w:val="00375D78"/>
    <w:rsid w:val="00375DEB"/>
    <w:rsid w:val="00377552"/>
    <w:rsid w:val="00377794"/>
    <w:rsid w:val="0037781B"/>
    <w:rsid w:val="0038008F"/>
    <w:rsid w:val="00380262"/>
    <w:rsid w:val="003804E3"/>
    <w:rsid w:val="0038065B"/>
    <w:rsid w:val="003814A5"/>
    <w:rsid w:val="003814B0"/>
    <w:rsid w:val="00381EDA"/>
    <w:rsid w:val="00382A34"/>
    <w:rsid w:val="00383523"/>
    <w:rsid w:val="00384BAB"/>
    <w:rsid w:val="00384E15"/>
    <w:rsid w:val="00384F76"/>
    <w:rsid w:val="00385DF4"/>
    <w:rsid w:val="00386AB9"/>
    <w:rsid w:val="00386B02"/>
    <w:rsid w:val="00386C39"/>
    <w:rsid w:val="00386D40"/>
    <w:rsid w:val="00387A0B"/>
    <w:rsid w:val="00387B1C"/>
    <w:rsid w:val="003905D3"/>
    <w:rsid w:val="0039067B"/>
    <w:rsid w:val="00390703"/>
    <w:rsid w:val="003911F4"/>
    <w:rsid w:val="003912D5"/>
    <w:rsid w:val="00391810"/>
    <w:rsid w:val="00391FFE"/>
    <w:rsid w:val="00392DCB"/>
    <w:rsid w:val="003932A1"/>
    <w:rsid w:val="0039335D"/>
    <w:rsid w:val="00393435"/>
    <w:rsid w:val="00393B92"/>
    <w:rsid w:val="00393C03"/>
    <w:rsid w:val="00393DDF"/>
    <w:rsid w:val="00394D26"/>
    <w:rsid w:val="003951E7"/>
    <w:rsid w:val="00395201"/>
    <w:rsid w:val="003953F6"/>
    <w:rsid w:val="00397035"/>
    <w:rsid w:val="003979C4"/>
    <w:rsid w:val="00397ABA"/>
    <w:rsid w:val="00397BF9"/>
    <w:rsid w:val="003A0245"/>
    <w:rsid w:val="003A056C"/>
    <w:rsid w:val="003A0A4F"/>
    <w:rsid w:val="003A0E22"/>
    <w:rsid w:val="003A0F98"/>
    <w:rsid w:val="003A0FB0"/>
    <w:rsid w:val="003A10EC"/>
    <w:rsid w:val="003A2F0D"/>
    <w:rsid w:val="003A31B9"/>
    <w:rsid w:val="003A395E"/>
    <w:rsid w:val="003A3CC5"/>
    <w:rsid w:val="003A48CC"/>
    <w:rsid w:val="003A5826"/>
    <w:rsid w:val="003A6353"/>
    <w:rsid w:val="003A653A"/>
    <w:rsid w:val="003A746E"/>
    <w:rsid w:val="003A792A"/>
    <w:rsid w:val="003B0D34"/>
    <w:rsid w:val="003B0E78"/>
    <w:rsid w:val="003B10B4"/>
    <w:rsid w:val="003B161B"/>
    <w:rsid w:val="003B2427"/>
    <w:rsid w:val="003B350C"/>
    <w:rsid w:val="003B357B"/>
    <w:rsid w:val="003B38C9"/>
    <w:rsid w:val="003B40DB"/>
    <w:rsid w:val="003B41E9"/>
    <w:rsid w:val="003B50C5"/>
    <w:rsid w:val="003B6036"/>
    <w:rsid w:val="003B623E"/>
    <w:rsid w:val="003B6861"/>
    <w:rsid w:val="003B6991"/>
    <w:rsid w:val="003B7114"/>
    <w:rsid w:val="003B7869"/>
    <w:rsid w:val="003B7999"/>
    <w:rsid w:val="003C0159"/>
    <w:rsid w:val="003C0F76"/>
    <w:rsid w:val="003C14BB"/>
    <w:rsid w:val="003C1A88"/>
    <w:rsid w:val="003C1D39"/>
    <w:rsid w:val="003C20B5"/>
    <w:rsid w:val="003C24F1"/>
    <w:rsid w:val="003C2708"/>
    <w:rsid w:val="003C37C5"/>
    <w:rsid w:val="003C3985"/>
    <w:rsid w:val="003C3A3E"/>
    <w:rsid w:val="003C3B80"/>
    <w:rsid w:val="003C41B4"/>
    <w:rsid w:val="003C42A9"/>
    <w:rsid w:val="003C4A12"/>
    <w:rsid w:val="003C4F68"/>
    <w:rsid w:val="003C58B3"/>
    <w:rsid w:val="003C5F64"/>
    <w:rsid w:val="003C651F"/>
    <w:rsid w:val="003C6923"/>
    <w:rsid w:val="003C6BD4"/>
    <w:rsid w:val="003C6DB0"/>
    <w:rsid w:val="003C756F"/>
    <w:rsid w:val="003C7BEC"/>
    <w:rsid w:val="003D0977"/>
    <w:rsid w:val="003D12EB"/>
    <w:rsid w:val="003D1AF9"/>
    <w:rsid w:val="003D1D82"/>
    <w:rsid w:val="003D1F96"/>
    <w:rsid w:val="003D1FE5"/>
    <w:rsid w:val="003D2607"/>
    <w:rsid w:val="003D2826"/>
    <w:rsid w:val="003D3849"/>
    <w:rsid w:val="003D387D"/>
    <w:rsid w:val="003D49AC"/>
    <w:rsid w:val="003D4E83"/>
    <w:rsid w:val="003D5613"/>
    <w:rsid w:val="003D5614"/>
    <w:rsid w:val="003D5A77"/>
    <w:rsid w:val="003D5D7E"/>
    <w:rsid w:val="003D6474"/>
    <w:rsid w:val="003D661F"/>
    <w:rsid w:val="003D6E5E"/>
    <w:rsid w:val="003D6F7E"/>
    <w:rsid w:val="003D7011"/>
    <w:rsid w:val="003D75DB"/>
    <w:rsid w:val="003D7F6E"/>
    <w:rsid w:val="003E091A"/>
    <w:rsid w:val="003E107D"/>
    <w:rsid w:val="003E2330"/>
    <w:rsid w:val="003E23F3"/>
    <w:rsid w:val="003E26FD"/>
    <w:rsid w:val="003E4120"/>
    <w:rsid w:val="003E4622"/>
    <w:rsid w:val="003E46B2"/>
    <w:rsid w:val="003E4B63"/>
    <w:rsid w:val="003E50D6"/>
    <w:rsid w:val="003E583D"/>
    <w:rsid w:val="003E60E5"/>
    <w:rsid w:val="003E66C3"/>
    <w:rsid w:val="003E6719"/>
    <w:rsid w:val="003E6911"/>
    <w:rsid w:val="003E6C49"/>
    <w:rsid w:val="003E70CB"/>
    <w:rsid w:val="003E722F"/>
    <w:rsid w:val="003E72EA"/>
    <w:rsid w:val="003E7779"/>
    <w:rsid w:val="003F0062"/>
    <w:rsid w:val="003F0155"/>
    <w:rsid w:val="003F051D"/>
    <w:rsid w:val="003F09D9"/>
    <w:rsid w:val="003F0B23"/>
    <w:rsid w:val="003F0D5D"/>
    <w:rsid w:val="003F10EB"/>
    <w:rsid w:val="003F286F"/>
    <w:rsid w:val="003F346C"/>
    <w:rsid w:val="003F4F7E"/>
    <w:rsid w:val="003F5536"/>
    <w:rsid w:val="003F5629"/>
    <w:rsid w:val="003F5B2C"/>
    <w:rsid w:val="003F695F"/>
    <w:rsid w:val="003F6ECE"/>
    <w:rsid w:val="003F72C2"/>
    <w:rsid w:val="003F75FC"/>
    <w:rsid w:val="003F7B24"/>
    <w:rsid w:val="003F7FBE"/>
    <w:rsid w:val="004003FF"/>
    <w:rsid w:val="00400A2F"/>
    <w:rsid w:val="00400B3D"/>
    <w:rsid w:val="00400F35"/>
    <w:rsid w:val="00400F3C"/>
    <w:rsid w:val="00401A62"/>
    <w:rsid w:val="00401B30"/>
    <w:rsid w:val="00401FCF"/>
    <w:rsid w:val="0040210F"/>
    <w:rsid w:val="0040244E"/>
    <w:rsid w:val="00402593"/>
    <w:rsid w:val="0040286B"/>
    <w:rsid w:val="0040295B"/>
    <w:rsid w:val="00402AF4"/>
    <w:rsid w:val="00402C9C"/>
    <w:rsid w:val="00402D7B"/>
    <w:rsid w:val="00402ECD"/>
    <w:rsid w:val="00402FBA"/>
    <w:rsid w:val="0040341C"/>
    <w:rsid w:val="00403605"/>
    <w:rsid w:val="0040365C"/>
    <w:rsid w:val="0040509E"/>
    <w:rsid w:val="00405852"/>
    <w:rsid w:val="00405AF0"/>
    <w:rsid w:val="00406656"/>
    <w:rsid w:val="00406796"/>
    <w:rsid w:val="00406AF0"/>
    <w:rsid w:val="00406D3A"/>
    <w:rsid w:val="004078C0"/>
    <w:rsid w:val="00407E59"/>
    <w:rsid w:val="00407EDB"/>
    <w:rsid w:val="00410295"/>
    <w:rsid w:val="0041055E"/>
    <w:rsid w:val="0041086B"/>
    <w:rsid w:val="0041089E"/>
    <w:rsid w:val="00411233"/>
    <w:rsid w:val="00411E55"/>
    <w:rsid w:val="004121B1"/>
    <w:rsid w:val="004122BB"/>
    <w:rsid w:val="00412708"/>
    <w:rsid w:val="00412B13"/>
    <w:rsid w:val="00413355"/>
    <w:rsid w:val="00413DDC"/>
    <w:rsid w:val="00414377"/>
    <w:rsid w:val="00414401"/>
    <w:rsid w:val="00414408"/>
    <w:rsid w:val="0041517D"/>
    <w:rsid w:val="00415420"/>
    <w:rsid w:val="00417E90"/>
    <w:rsid w:val="004206C8"/>
    <w:rsid w:val="004211B1"/>
    <w:rsid w:val="004226C0"/>
    <w:rsid w:val="00422A25"/>
    <w:rsid w:val="00422A3C"/>
    <w:rsid w:val="00422A54"/>
    <w:rsid w:val="00422C21"/>
    <w:rsid w:val="00423CD2"/>
    <w:rsid w:val="00423E0F"/>
    <w:rsid w:val="00424868"/>
    <w:rsid w:val="00425073"/>
    <w:rsid w:val="00425240"/>
    <w:rsid w:val="00425430"/>
    <w:rsid w:val="00425766"/>
    <w:rsid w:val="00425B17"/>
    <w:rsid w:val="00425C0F"/>
    <w:rsid w:val="004267DE"/>
    <w:rsid w:val="0042688E"/>
    <w:rsid w:val="004269B9"/>
    <w:rsid w:val="00426F39"/>
    <w:rsid w:val="004270E7"/>
    <w:rsid w:val="00427757"/>
    <w:rsid w:val="00427D8E"/>
    <w:rsid w:val="004300F0"/>
    <w:rsid w:val="004308D1"/>
    <w:rsid w:val="00431505"/>
    <w:rsid w:val="00431608"/>
    <w:rsid w:val="00431A86"/>
    <w:rsid w:val="00431A90"/>
    <w:rsid w:val="004322EE"/>
    <w:rsid w:val="00432376"/>
    <w:rsid w:val="004323C1"/>
    <w:rsid w:val="0043319D"/>
    <w:rsid w:val="004346DC"/>
    <w:rsid w:val="00434E21"/>
    <w:rsid w:val="004351D4"/>
    <w:rsid w:val="004353E2"/>
    <w:rsid w:val="0043559E"/>
    <w:rsid w:val="0043593B"/>
    <w:rsid w:val="004359CE"/>
    <w:rsid w:val="00436348"/>
    <w:rsid w:val="00436E24"/>
    <w:rsid w:val="00437013"/>
    <w:rsid w:val="00437579"/>
    <w:rsid w:val="00437A73"/>
    <w:rsid w:val="004400F7"/>
    <w:rsid w:val="004409A8"/>
    <w:rsid w:val="00440B2E"/>
    <w:rsid w:val="00441793"/>
    <w:rsid w:val="00441A20"/>
    <w:rsid w:val="00441AF7"/>
    <w:rsid w:val="00442A7D"/>
    <w:rsid w:val="00442BC8"/>
    <w:rsid w:val="00442F5F"/>
    <w:rsid w:val="0044337A"/>
    <w:rsid w:val="00443544"/>
    <w:rsid w:val="00444BB3"/>
    <w:rsid w:val="00445211"/>
    <w:rsid w:val="00445F75"/>
    <w:rsid w:val="004465BB"/>
    <w:rsid w:val="00446C62"/>
    <w:rsid w:val="00446CA6"/>
    <w:rsid w:val="00446EF0"/>
    <w:rsid w:val="004471FD"/>
    <w:rsid w:val="00450333"/>
    <w:rsid w:val="00450C67"/>
    <w:rsid w:val="0045138E"/>
    <w:rsid w:val="00451B94"/>
    <w:rsid w:val="004521D0"/>
    <w:rsid w:val="0045222D"/>
    <w:rsid w:val="0045234A"/>
    <w:rsid w:val="004523BB"/>
    <w:rsid w:val="004525FD"/>
    <w:rsid w:val="0045274F"/>
    <w:rsid w:val="0045297D"/>
    <w:rsid w:val="004530A8"/>
    <w:rsid w:val="0045318D"/>
    <w:rsid w:val="0045336E"/>
    <w:rsid w:val="004537AC"/>
    <w:rsid w:val="00453811"/>
    <w:rsid w:val="00453950"/>
    <w:rsid w:val="00453A2A"/>
    <w:rsid w:val="00454993"/>
    <w:rsid w:val="00454B10"/>
    <w:rsid w:val="00454BC0"/>
    <w:rsid w:val="00454E08"/>
    <w:rsid w:val="0045593E"/>
    <w:rsid w:val="00455DFC"/>
    <w:rsid w:val="00455EC4"/>
    <w:rsid w:val="0045619E"/>
    <w:rsid w:val="004562A3"/>
    <w:rsid w:val="004570E7"/>
    <w:rsid w:val="00457216"/>
    <w:rsid w:val="00457536"/>
    <w:rsid w:val="004577F7"/>
    <w:rsid w:val="00457A3C"/>
    <w:rsid w:val="004603CA"/>
    <w:rsid w:val="0046056E"/>
    <w:rsid w:val="00460989"/>
    <w:rsid w:val="00461D0A"/>
    <w:rsid w:val="00461E1C"/>
    <w:rsid w:val="00462352"/>
    <w:rsid w:val="00463010"/>
    <w:rsid w:val="00463117"/>
    <w:rsid w:val="004634C9"/>
    <w:rsid w:val="00463555"/>
    <w:rsid w:val="0046466D"/>
    <w:rsid w:val="00465A1F"/>
    <w:rsid w:val="00465D86"/>
    <w:rsid w:val="00465DA0"/>
    <w:rsid w:val="00466380"/>
    <w:rsid w:val="0046669F"/>
    <w:rsid w:val="00466965"/>
    <w:rsid w:val="004669B3"/>
    <w:rsid w:val="004674A1"/>
    <w:rsid w:val="0046752A"/>
    <w:rsid w:val="00467AD7"/>
    <w:rsid w:val="00467D4C"/>
    <w:rsid w:val="00467E4D"/>
    <w:rsid w:val="00467FFD"/>
    <w:rsid w:val="00470364"/>
    <w:rsid w:val="004703AE"/>
    <w:rsid w:val="004705B9"/>
    <w:rsid w:val="00470BEB"/>
    <w:rsid w:val="00470D9F"/>
    <w:rsid w:val="00471C9F"/>
    <w:rsid w:val="00471E33"/>
    <w:rsid w:val="00472DE4"/>
    <w:rsid w:val="0047390D"/>
    <w:rsid w:val="00473B22"/>
    <w:rsid w:val="00473CD3"/>
    <w:rsid w:val="00473E10"/>
    <w:rsid w:val="00474B80"/>
    <w:rsid w:val="00474B86"/>
    <w:rsid w:val="004752BF"/>
    <w:rsid w:val="004753B2"/>
    <w:rsid w:val="004754F9"/>
    <w:rsid w:val="00475FD8"/>
    <w:rsid w:val="00476396"/>
    <w:rsid w:val="004766B0"/>
    <w:rsid w:val="00477338"/>
    <w:rsid w:val="0047733E"/>
    <w:rsid w:val="004778EB"/>
    <w:rsid w:val="00480180"/>
    <w:rsid w:val="00480EA5"/>
    <w:rsid w:val="0048126E"/>
    <w:rsid w:val="004812D5"/>
    <w:rsid w:val="004816B2"/>
    <w:rsid w:val="00481B8E"/>
    <w:rsid w:val="004823E9"/>
    <w:rsid w:val="00482547"/>
    <w:rsid w:val="00482C62"/>
    <w:rsid w:val="00482D13"/>
    <w:rsid w:val="004834C8"/>
    <w:rsid w:val="0048352A"/>
    <w:rsid w:val="00483AB7"/>
    <w:rsid w:val="00483E51"/>
    <w:rsid w:val="0048405E"/>
    <w:rsid w:val="004855FE"/>
    <w:rsid w:val="00486A1B"/>
    <w:rsid w:val="00486C2A"/>
    <w:rsid w:val="00486E99"/>
    <w:rsid w:val="00487208"/>
    <w:rsid w:val="00487246"/>
    <w:rsid w:val="0049047B"/>
    <w:rsid w:val="004904A0"/>
    <w:rsid w:val="004905D2"/>
    <w:rsid w:val="004906CB"/>
    <w:rsid w:val="004913D2"/>
    <w:rsid w:val="0049150E"/>
    <w:rsid w:val="00491843"/>
    <w:rsid w:val="00491B02"/>
    <w:rsid w:val="00491E98"/>
    <w:rsid w:val="00492231"/>
    <w:rsid w:val="00492D7C"/>
    <w:rsid w:val="00493790"/>
    <w:rsid w:val="00493A8A"/>
    <w:rsid w:val="00493DC6"/>
    <w:rsid w:val="00494281"/>
    <w:rsid w:val="004959C2"/>
    <w:rsid w:val="00496135"/>
    <w:rsid w:val="004964AE"/>
    <w:rsid w:val="00496A69"/>
    <w:rsid w:val="00497322"/>
    <w:rsid w:val="004977A9"/>
    <w:rsid w:val="00497B7F"/>
    <w:rsid w:val="004A03D9"/>
    <w:rsid w:val="004A05C1"/>
    <w:rsid w:val="004A0613"/>
    <w:rsid w:val="004A061E"/>
    <w:rsid w:val="004A0973"/>
    <w:rsid w:val="004A0EC5"/>
    <w:rsid w:val="004A146A"/>
    <w:rsid w:val="004A1568"/>
    <w:rsid w:val="004A1A44"/>
    <w:rsid w:val="004A1AC8"/>
    <w:rsid w:val="004A1DF5"/>
    <w:rsid w:val="004A2224"/>
    <w:rsid w:val="004A25F2"/>
    <w:rsid w:val="004A3117"/>
    <w:rsid w:val="004A337D"/>
    <w:rsid w:val="004A4493"/>
    <w:rsid w:val="004A4FB7"/>
    <w:rsid w:val="004A5981"/>
    <w:rsid w:val="004A5A58"/>
    <w:rsid w:val="004A5DC8"/>
    <w:rsid w:val="004A6412"/>
    <w:rsid w:val="004A6B44"/>
    <w:rsid w:val="004A6CA4"/>
    <w:rsid w:val="004A7192"/>
    <w:rsid w:val="004A7D04"/>
    <w:rsid w:val="004A7DF2"/>
    <w:rsid w:val="004A7EE3"/>
    <w:rsid w:val="004A7F7F"/>
    <w:rsid w:val="004B019E"/>
    <w:rsid w:val="004B0269"/>
    <w:rsid w:val="004B0A55"/>
    <w:rsid w:val="004B0AA3"/>
    <w:rsid w:val="004B0B04"/>
    <w:rsid w:val="004B0CC1"/>
    <w:rsid w:val="004B1316"/>
    <w:rsid w:val="004B1408"/>
    <w:rsid w:val="004B1511"/>
    <w:rsid w:val="004B1A87"/>
    <w:rsid w:val="004B1A97"/>
    <w:rsid w:val="004B1B67"/>
    <w:rsid w:val="004B2170"/>
    <w:rsid w:val="004B2712"/>
    <w:rsid w:val="004B2A75"/>
    <w:rsid w:val="004B2A8B"/>
    <w:rsid w:val="004B32E6"/>
    <w:rsid w:val="004B337C"/>
    <w:rsid w:val="004B3604"/>
    <w:rsid w:val="004B3B35"/>
    <w:rsid w:val="004B3DEB"/>
    <w:rsid w:val="004B4BC1"/>
    <w:rsid w:val="004B4EFE"/>
    <w:rsid w:val="004B5519"/>
    <w:rsid w:val="004B5836"/>
    <w:rsid w:val="004B6173"/>
    <w:rsid w:val="004B7348"/>
    <w:rsid w:val="004B7ADD"/>
    <w:rsid w:val="004B7DAD"/>
    <w:rsid w:val="004C080D"/>
    <w:rsid w:val="004C1E6A"/>
    <w:rsid w:val="004C24FE"/>
    <w:rsid w:val="004C29F8"/>
    <w:rsid w:val="004C2FA5"/>
    <w:rsid w:val="004C3BF7"/>
    <w:rsid w:val="004C4035"/>
    <w:rsid w:val="004C410B"/>
    <w:rsid w:val="004C4F19"/>
    <w:rsid w:val="004C5658"/>
    <w:rsid w:val="004C596F"/>
    <w:rsid w:val="004C606E"/>
    <w:rsid w:val="004C6426"/>
    <w:rsid w:val="004C681D"/>
    <w:rsid w:val="004C6B1D"/>
    <w:rsid w:val="004C70D7"/>
    <w:rsid w:val="004C7684"/>
    <w:rsid w:val="004D0238"/>
    <w:rsid w:val="004D091C"/>
    <w:rsid w:val="004D0E1C"/>
    <w:rsid w:val="004D1021"/>
    <w:rsid w:val="004D1844"/>
    <w:rsid w:val="004D1BB1"/>
    <w:rsid w:val="004D1F36"/>
    <w:rsid w:val="004D21CE"/>
    <w:rsid w:val="004D28CA"/>
    <w:rsid w:val="004D2B6A"/>
    <w:rsid w:val="004D37E8"/>
    <w:rsid w:val="004D518D"/>
    <w:rsid w:val="004D556B"/>
    <w:rsid w:val="004D5940"/>
    <w:rsid w:val="004D620D"/>
    <w:rsid w:val="004D66B0"/>
    <w:rsid w:val="004D6EEC"/>
    <w:rsid w:val="004D75D7"/>
    <w:rsid w:val="004D792F"/>
    <w:rsid w:val="004E09D1"/>
    <w:rsid w:val="004E0A08"/>
    <w:rsid w:val="004E1618"/>
    <w:rsid w:val="004E1A0C"/>
    <w:rsid w:val="004E2795"/>
    <w:rsid w:val="004E27A4"/>
    <w:rsid w:val="004E30EF"/>
    <w:rsid w:val="004E3121"/>
    <w:rsid w:val="004E335D"/>
    <w:rsid w:val="004E3980"/>
    <w:rsid w:val="004E3AE7"/>
    <w:rsid w:val="004E3D34"/>
    <w:rsid w:val="004E3E15"/>
    <w:rsid w:val="004E4031"/>
    <w:rsid w:val="004E4764"/>
    <w:rsid w:val="004E4930"/>
    <w:rsid w:val="004E4A3A"/>
    <w:rsid w:val="004E4EEC"/>
    <w:rsid w:val="004E5318"/>
    <w:rsid w:val="004E548D"/>
    <w:rsid w:val="004E5B88"/>
    <w:rsid w:val="004E5EE6"/>
    <w:rsid w:val="004E6B40"/>
    <w:rsid w:val="004E6CCF"/>
    <w:rsid w:val="004E6CD6"/>
    <w:rsid w:val="004E6F79"/>
    <w:rsid w:val="004F0CA0"/>
    <w:rsid w:val="004F1065"/>
    <w:rsid w:val="004F1341"/>
    <w:rsid w:val="004F1466"/>
    <w:rsid w:val="004F14B3"/>
    <w:rsid w:val="004F1FFD"/>
    <w:rsid w:val="004F26F7"/>
    <w:rsid w:val="004F3AAA"/>
    <w:rsid w:val="004F3BAB"/>
    <w:rsid w:val="004F3BFB"/>
    <w:rsid w:val="004F3DEC"/>
    <w:rsid w:val="004F419E"/>
    <w:rsid w:val="004F436D"/>
    <w:rsid w:val="004F49C0"/>
    <w:rsid w:val="004F4C4A"/>
    <w:rsid w:val="004F5207"/>
    <w:rsid w:val="004F5F83"/>
    <w:rsid w:val="004F67A8"/>
    <w:rsid w:val="004F7673"/>
    <w:rsid w:val="004F7BE7"/>
    <w:rsid w:val="00500779"/>
    <w:rsid w:val="00500901"/>
    <w:rsid w:val="00500FDC"/>
    <w:rsid w:val="0050222A"/>
    <w:rsid w:val="0050274B"/>
    <w:rsid w:val="00502857"/>
    <w:rsid w:val="00502A7B"/>
    <w:rsid w:val="0050309E"/>
    <w:rsid w:val="00503423"/>
    <w:rsid w:val="0050388A"/>
    <w:rsid w:val="0050390F"/>
    <w:rsid w:val="00504858"/>
    <w:rsid w:val="00505903"/>
    <w:rsid w:val="00505BB4"/>
    <w:rsid w:val="00505D6B"/>
    <w:rsid w:val="0050679B"/>
    <w:rsid w:val="0050689D"/>
    <w:rsid w:val="00506B28"/>
    <w:rsid w:val="00506C41"/>
    <w:rsid w:val="005072A4"/>
    <w:rsid w:val="00507381"/>
    <w:rsid w:val="00507B51"/>
    <w:rsid w:val="00510387"/>
    <w:rsid w:val="00510AB2"/>
    <w:rsid w:val="00510E80"/>
    <w:rsid w:val="00511176"/>
    <w:rsid w:val="0051157C"/>
    <w:rsid w:val="005121AB"/>
    <w:rsid w:val="005127C1"/>
    <w:rsid w:val="005133BE"/>
    <w:rsid w:val="005141D4"/>
    <w:rsid w:val="0051474D"/>
    <w:rsid w:val="00514B3D"/>
    <w:rsid w:val="00514C89"/>
    <w:rsid w:val="005151D0"/>
    <w:rsid w:val="00516482"/>
    <w:rsid w:val="00516760"/>
    <w:rsid w:val="00516CC3"/>
    <w:rsid w:val="00517061"/>
    <w:rsid w:val="005172C8"/>
    <w:rsid w:val="00517C81"/>
    <w:rsid w:val="00520427"/>
    <w:rsid w:val="005208A7"/>
    <w:rsid w:val="00520BB8"/>
    <w:rsid w:val="00521058"/>
    <w:rsid w:val="00521433"/>
    <w:rsid w:val="00521A87"/>
    <w:rsid w:val="005227FB"/>
    <w:rsid w:val="00522E05"/>
    <w:rsid w:val="005231DC"/>
    <w:rsid w:val="00523A8F"/>
    <w:rsid w:val="00523EE5"/>
    <w:rsid w:val="005244A1"/>
    <w:rsid w:val="0052484D"/>
    <w:rsid w:val="00524907"/>
    <w:rsid w:val="00524D8A"/>
    <w:rsid w:val="00525266"/>
    <w:rsid w:val="00525307"/>
    <w:rsid w:val="00525546"/>
    <w:rsid w:val="005256D9"/>
    <w:rsid w:val="00525A18"/>
    <w:rsid w:val="005262D7"/>
    <w:rsid w:val="005268BE"/>
    <w:rsid w:val="005277C1"/>
    <w:rsid w:val="00527D68"/>
    <w:rsid w:val="00527DF3"/>
    <w:rsid w:val="00530EE4"/>
    <w:rsid w:val="00530FD2"/>
    <w:rsid w:val="00531291"/>
    <w:rsid w:val="00531C28"/>
    <w:rsid w:val="0053222E"/>
    <w:rsid w:val="005326B5"/>
    <w:rsid w:val="00532F49"/>
    <w:rsid w:val="0053300F"/>
    <w:rsid w:val="005339A7"/>
    <w:rsid w:val="00533E98"/>
    <w:rsid w:val="00533F8D"/>
    <w:rsid w:val="0053421A"/>
    <w:rsid w:val="00534941"/>
    <w:rsid w:val="005349BB"/>
    <w:rsid w:val="00534C36"/>
    <w:rsid w:val="00535101"/>
    <w:rsid w:val="005353CE"/>
    <w:rsid w:val="005358F7"/>
    <w:rsid w:val="00535988"/>
    <w:rsid w:val="00536262"/>
    <w:rsid w:val="00536AC9"/>
    <w:rsid w:val="00536FE1"/>
    <w:rsid w:val="00537D58"/>
    <w:rsid w:val="00540980"/>
    <w:rsid w:val="00541183"/>
    <w:rsid w:val="00541C5C"/>
    <w:rsid w:val="00542575"/>
    <w:rsid w:val="0054278A"/>
    <w:rsid w:val="005428AF"/>
    <w:rsid w:val="00543284"/>
    <w:rsid w:val="00543CF8"/>
    <w:rsid w:val="00543D47"/>
    <w:rsid w:val="005448DC"/>
    <w:rsid w:val="00544A5F"/>
    <w:rsid w:val="00544EB4"/>
    <w:rsid w:val="00545FAC"/>
    <w:rsid w:val="005464FE"/>
    <w:rsid w:val="00547025"/>
    <w:rsid w:val="00547C7B"/>
    <w:rsid w:val="0055009C"/>
    <w:rsid w:val="005503F7"/>
    <w:rsid w:val="00551F94"/>
    <w:rsid w:val="00552013"/>
    <w:rsid w:val="00552199"/>
    <w:rsid w:val="005521BB"/>
    <w:rsid w:val="00552D10"/>
    <w:rsid w:val="00552D71"/>
    <w:rsid w:val="00552FA1"/>
    <w:rsid w:val="0055378D"/>
    <w:rsid w:val="00554644"/>
    <w:rsid w:val="0055472C"/>
    <w:rsid w:val="00554867"/>
    <w:rsid w:val="00554B4C"/>
    <w:rsid w:val="00554BAB"/>
    <w:rsid w:val="00555AA9"/>
    <w:rsid w:val="0055664D"/>
    <w:rsid w:val="005571AD"/>
    <w:rsid w:val="00557395"/>
    <w:rsid w:val="00557D42"/>
    <w:rsid w:val="00557F78"/>
    <w:rsid w:val="0056082B"/>
    <w:rsid w:val="00560AA7"/>
    <w:rsid w:val="00561043"/>
    <w:rsid w:val="00561123"/>
    <w:rsid w:val="005617CF"/>
    <w:rsid w:val="005618B5"/>
    <w:rsid w:val="00561A7D"/>
    <w:rsid w:val="00561D59"/>
    <w:rsid w:val="00562099"/>
    <w:rsid w:val="00562DAE"/>
    <w:rsid w:val="00562DED"/>
    <w:rsid w:val="00562F51"/>
    <w:rsid w:val="005633C0"/>
    <w:rsid w:val="00563428"/>
    <w:rsid w:val="0056386A"/>
    <w:rsid w:val="00563CFF"/>
    <w:rsid w:val="00563DAA"/>
    <w:rsid w:val="00563DB0"/>
    <w:rsid w:val="0056409D"/>
    <w:rsid w:val="005643CC"/>
    <w:rsid w:val="0056442E"/>
    <w:rsid w:val="00564E2C"/>
    <w:rsid w:val="00566762"/>
    <w:rsid w:val="00566B91"/>
    <w:rsid w:val="00566F11"/>
    <w:rsid w:val="00570AE6"/>
    <w:rsid w:val="00570F52"/>
    <w:rsid w:val="0057147B"/>
    <w:rsid w:val="005715B2"/>
    <w:rsid w:val="005717A9"/>
    <w:rsid w:val="00571B30"/>
    <w:rsid w:val="00571D59"/>
    <w:rsid w:val="005722B6"/>
    <w:rsid w:val="005723D4"/>
    <w:rsid w:val="00572BCD"/>
    <w:rsid w:val="00573806"/>
    <w:rsid w:val="00573ED8"/>
    <w:rsid w:val="00574218"/>
    <w:rsid w:val="005742A0"/>
    <w:rsid w:val="00574667"/>
    <w:rsid w:val="0057502C"/>
    <w:rsid w:val="0057517D"/>
    <w:rsid w:val="005753FA"/>
    <w:rsid w:val="00575C79"/>
    <w:rsid w:val="00576392"/>
    <w:rsid w:val="0057644B"/>
    <w:rsid w:val="00576EA9"/>
    <w:rsid w:val="00577910"/>
    <w:rsid w:val="00580647"/>
    <w:rsid w:val="005807CE"/>
    <w:rsid w:val="00580DA3"/>
    <w:rsid w:val="00580E46"/>
    <w:rsid w:val="0058139C"/>
    <w:rsid w:val="005817E8"/>
    <w:rsid w:val="005817EE"/>
    <w:rsid w:val="00581920"/>
    <w:rsid w:val="00581C6F"/>
    <w:rsid w:val="00581CD9"/>
    <w:rsid w:val="00581F2A"/>
    <w:rsid w:val="005820B7"/>
    <w:rsid w:val="0058223E"/>
    <w:rsid w:val="005828D2"/>
    <w:rsid w:val="005833ED"/>
    <w:rsid w:val="00583403"/>
    <w:rsid w:val="00583628"/>
    <w:rsid w:val="00583CB0"/>
    <w:rsid w:val="00584EB3"/>
    <w:rsid w:val="00584F9C"/>
    <w:rsid w:val="00585149"/>
    <w:rsid w:val="00585461"/>
    <w:rsid w:val="005857FF"/>
    <w:rsid w:val="00585EFC"/>
    <w:rsid w:val="00586310"/>
    <w:rsid w:val="00586C44"/>
    <w:rsid w:val="00586F21"/>
    <w:rsid w:val="005871AF"/>
    <w:rsid w:val="0058770C"/>
    <w:rsid w:val="005878F4"/>
    <w:rsid w:val="00587A0E"/>
    <w:rsid w:val="00587F1C"/>
    <w:rsid w:val="00590ADC"/>
    <w:rsid w:val="00590D2F"/>
    <w:rsid w:val="00591085"/>
    <w:rsid w:val="005914E1"/>
    <w:rsid w:val="00591CD9"/>
    <w:rsid w:val="00592091"/>
    <w:rsid w:val="0059228C"/>
    <w:rsid w:val="005924BA"/>
    <w:rsid w:val="00592F7C"/>
    <w:rsid w:val="0059357D"/>
    <w:rsid w:val="0059383B"/>
    <w:rsid w:val="00593BA9"/>
    <w:rsid w:val="005941C3"/>
    <w:rsid w:val="00594330"/>
    <w:rsid w:val="00594661"/>
    <w:rsid w:val="00594DE0"/>
    <w:rsid w:val="0059504C"/>
    <w:rsid w:val="00595722"/>
    <w:rsid w:val="00595740"/>
    <w:rsid w:val="00595EAF"/>
    <w:rsid w:val="00595F86"/>
    <w:rsid w:val="00596435"/>
    <w:rsid w:val="00596620"/>
    <w:rsid w:val="00597133"/>
    <w:rsid w:val="00597CF5"/>
    <w:rsid w:val="005A00DE"/>
    <w:rsid w:val="005A0A5A"/>
    <w:rsid w:val="005A1FCD"/>
    <w:rsid w:val="005A2646"/>
    <w:rsid w:val="005A2AA1"/>
    <w:rsid w:val="005A31AD"/>
    <w:rsid w:val="005A332A"/>
    <w:rsid w:val="005A3459"/>
    <w:rsid w:val="005A3F05"/>
    <w:rsid w:val="005A3F47"/>
    <w:rsid w:val="005A3F52"/>
    <w:rsid w:val="005A44EB"/>
    <w:rsid w:val="005A4556"/>
    <w:rsid w:val="005A4EBA"/>
    <w:rsid w:val="005A4ECF"/>
    <w:rsid w:val="005A4FF5"/>
    <w:rsid w:val="005A546E"/>
    <w:rsid w:val="005A5ED6"/>
    <w:rsid w:val="005A631A"/>
    <w:rsid w:val="005A6BB5"/>
    <w:rsid w:val="005A751F"/>
    <w:rsid w:val="005A78FB"/>
    <w:rsid w:val="005B00C1"/>
    <w:rsid w:val="005B089F"/>
    <w:rsid w:val="005B0A80"/>
    <w:rsid w:val="005B17BE"/>
    <w:rsid w:val="005B229C"/>
    <w:rsid w:val="005B2786"/>
    <w:rsid w:val="005B28C5"/>
    <w:rsid w:val="005B33C7"/>
    <w:rsid w:val="005B3AF2"/>
    <w:rsid w:val="005B432B"/>
    <w:rsid w:val="005B4957"/>
    <w:rsid w:val="005B5044"/>
    <w:rsid w:val="005B51F3"/>
    <w:rsid w:val="005B58AA"/>
    <w:rsid w:val="005B5BD4"/>
    <w:rsid w:val="005B63F4"/>
    <w:rsid w:val="005B6558"/>
    <w:rsid w:val="005B7103"/>
    <w:rsid w:val="005B7199"/>
    <w:rsid w:val="005B784A"/>
    <w:rsid w:val="005B7CCA"/>
    <w:rsid w:val="005C09D5"/>
    <w:rsid w:val="005C22CF"/>
    <w:rsid w:val="005C35C3"/>
    <w:rsid w:val="005C3ADE"/>
    <w:rsid w:val="005C3C08"/>
    <w:rsid w:val="005C3C98"/>
    <w:rsid w:val="005C4238"/>
    <w:rsid w:val="005C4461"/>
    <w:rsid w:val="005C44C6"/>
    <w:rsid w:val="005C44E2"/>
    <w:rsid w:val="005C4BFD"/>
    <w:rsid w:val="005C4C7A"/>
    <w:rsid w:val="005C5827"/>
    <w:rsid w:val="005C5C8D"/>
    <w:rsid w:val="005C5E80"/>
    <w:rsid w:val="005C67DA"/>
    <w:rsid w:val="005C6965"/>
    <w:rsid w:val="005C7C0F"/>
    <w:rsid w:val="005D086F"/>
    <w:rsid w:val="005D0A65"/>
    <w:rsid w:val="005D0F19"/>
    <w:rsid w:val="005D1044"/>
    <w:rsid w:val="005D121D"/>
    <w:rsid w:val="005D13DB"/>
    <w:rsid w:val="005D179B"/>
    <w:rsid w:val="005D1910"/>
    <w:rsid w:val="005D1D3C"/>
    <w:rsid w:val="005D1EC8"/>
    <w:rsid w:val="005D1F69"/>
    <w:rsid w:val="005D22F4"/>
    <w:rsid w:val="005D2675"/>
    <w:rsid w:val="005D2C2E"/>
    <w:rsid w:val="005D2C7E"/>
    <w:rsid w:val="005D3528"/>
    <w:rsid w:val="005D3ACF"/>
    <w:rsid w:val="005D44A6"/>
    <w:rsid w:val="005D475A"/>
    <w:rsid w:val="005D480A"/>
    <w:rsid w:val="005D692D"/>
    <w:rsid w:val="005D6C24"/>
    <w:rsid w:val="005D6EA5"/>
    <w:rsid w:val="005D6EE6"/>
    <w:rsid w:val="005D71EE"/>
    <w:rsid w:val="005D76B8"/>
    <w:rsid w:val="005D7919"/>
    <w:rsid w:val="005D7AF8"/>
    <w:rsid w:val="005E07BB"/>
    <w:rsid w:val="005E07DD"/>
    <w:rsid w:val="005E1EBC"/>
    <w:rsid w:val="005E1EF0"/>
    <w:rsid w:val="005E2688"/>
    <w:rsid w:val="005E2D0C"/>
    <w:rsid w:val="005E2E79"/>
    <w:rsid w:val="005E30DE"/>
    <w:rsid w:val="005E336F"/>
    <w:rsid w:val="005E3394"/>
    <w:rsid w:val="005E483C"/>
    <w:rsid w:val="005E4905"/>
    <w:rsid w:val="005E4E8B"/>
    <w:rsid w:val="005E4F8F"/>
    <w:rsid w:val="005E57BD"/>
    <w:rsid w:val="005E5C5F"/>
    <w:rsid w:val="005E5EA4"/>
    <w:rsid w:val="005E6C26"/>
    <w:rsid w:val="005E761F"/>
    <w:rsid w:val="005E7DE2"/>
    <w:rsid w:val="005F05B5"/>
    <w:rsid w:val="005F09DF"/>
    <w:rsid w:val="005F0AF2"/>
    <w:rsid w:val="005F12E8"/>
    <w:rsid w:val="005F1704"/>
    <w:rsid w:val="005F1962"/>
    <w:rsid w:val="005F19F2"/>
    <w:rsid w:val="005F1BA4"/>
    <w:rsid w:val="005F1CE5"/>
    <w:rsid w:val="005F2427"/>
    <w:rsid w:val="005F246B"/>
    <w:rsid w:val="005F2C49"/>
    <w:rsid w:val="005F340F"/>
    <w:rsid w:val="005F360C"/>
    <w:rsid w:val="005F38D8"/>
    <w:rsid w:val="005F4053"/>
    <w:rsid w:val="005F42EC"/>
    <w:rsid w:val="005F47AC"/>
    <w:rsid w:val="005F4B6A"/>
    <w:rsid w:val="005F4C81"/>
    <w:rsid w:val="005F4D39"/>
    <w:rsid w:val="005F50D9"/>
    <w:rsid w:val="005F5389"/>
    <w:rsid w:val="005F61F2"/>
    <w:rsid w:val="005F64F3"/>
    <w:rsid w:val="005F6734"/>
    <w:rsid w:val="005F6B9E"/>
    <w:rsid w:val="005F76D6"/>
    <w:rsid w:val="005F7B87"/>
    <w:rsid w:val="0060046F"/>
    <w:rsid w:val="0060051E"/>
    <w:rsid w:val="006008A5"/>
    <w:rsid w:val="0060129F"/>
    <w:rsid w:val="00601AED"/>
    <w:rsid w:val="00602297"/>
    <w:rsid w:val="0060314F"/>
    <w:rsid w:val="00603B6F"/>
    <w:rsid w:val="006045B4"/>
    <w:rsid w:val="00606011"/>
    <w:rsid w:val="0060623B"/>
    <w:rsid w:val="00606717"/>
    <w:rsid w:val="00606DC9"/>
    <w:rsid w:val="00607395"/>
    <w:rsid w:val="00607676"/>
    <w:rsid w:val="006110BD"/>
    <w:rsid w:val="006121BE"/>
    <w:rsid w:val="006127EE"/>
    <w:rsid w:val="0061280F"/>
    <w:rsid w:val="00612B79"/>
    <w:rsid w:val="00612BE0"/>
    <w:rsid w:val="00613199"/>
    <w:rsid w:val="00614034"/>
    <w:rsid w:val="0061450D"/>
    <w:rsid w:val="00614D0C"/>
    <w:rsid w:val="00614D69"/>
    <w:rsid w:val="006154B6"/>
    <w:rsid w:val="00615FCD"/>
    <w:rsid w:val="006160A9"/>
    <w:rsid w:val="00617386"/>
    <w:rsid w:val="00617488"/>
    <w:rsid w:val="006175AA"/>
    <w:rsid w:val="00620792"/>
    <w:rsid w:val="00620E22"/>
    <w:rsid w:val="00621AA0"/>
    <w:rsid w:val="00621B17"/>
    <w:rsid w:val="006223EC"/>
    <w:rsid w:val="0062288A"/>
    <w:rsid w:val="006234F8"/>
    <w:rsid w:val="00623D34"/>
    <w:rsid w:val="00624DD0"/>
    <w:rsid w:val="00624FED"/>
    <w:rsid w:val="0062522B"/>
    <w:rsid w:val="00625EAC"/>
    <w:rsid w:val="00625F63"/>
    <w:rsid w:val="00630592"/>
    <w:rsid w:val="00630A45"/>
    <w:rsid w:val="00630FA0"/>
    <w:rsid w:val="006313D7"/>
    <w:rsid w:val="0063188A"/>
    <w:rsid w:val="00631FF7"/>
    <w:rsid w:val="00632237"/>
    <w:rsid w:val="006323FE"/>
    <w:rsid w:val="00632642"/>
    <w:rsid w:val="00632DC6"/>
    <w:rsid w:val="00632EE2"/>
    <w:rsid w:val="006334D0"/>
    <w:rsid w:val="00633668"/>
    <w:rsid w:val="0063454B"/>
    <w:rsid w:val="006348F6"/>
    <w:rsid w:val="0063541D"/>
    <w:rsid w:val="00635947"/>
    <w:rsid w:val="00636C11"/>
    <w:rsid w:val="00636E86"/>
    <w:rsid w:val="00636E8B"/>
    <w:rsid w:val="00636EEC"/>
    <w:rsid w:val="0063745E"/>
    <w:rsid w:val="00637692"/>
    <w:rsid w:val="00637922"/>
    <w:rsid w:val="00637BA0"/>
    <w:rsid w:val="006400A2"/>
    <w:rsid w:val="0064068C"/>
    <w:rsid w:val="00640CBC"/>
    <w:rsid w:val="00641BF7"/>
    <w:rsid w:val="006425A2"/>
    <w:rsid w:val="006425C4"/>
    <w:rsid w:val="0064286D"/>
    <w:rsid w:val="00642BD4"/>
    <w:rsid w:val="00643937"/>
    <w:rsid w:val="006439CE"/>
    <w:rsid w:val="0064448C"/>
    <w:rsid w:val="00644505"/>
    <w:rsid w:val="00644794"/>
    <w:rsid w:val="00644E7E"/>
    <w:rsid w:val="006451C1"/>
    <w:rsid w:val="006463F5"/>
    <w:rsid w:val="00646794"/>
    <w:rsid w:val="006474F4"/>
    <w:rsid w:val="006478C2"/>
    <w:rsid w:val="00647990"/>
    <w:rsid w:val="00647CA3"/>
    <w:rsid w:val="00650F94"/>
    <w:rsid w:val="006514B3"/>
    <w:rsid w:val="00651628"/>
    <w:rsid w:val="006519A3"/>
    <w:rsid w:val="00651CD0"/>
    <w:rsid w:val="00651D3A"/>
    <w:rsid w:val="00651EBD"/>
    <w:rsid w:val="006524C0"/>
    <w:rsid w:val="006527F1"/>
    <w:rsid w:val="00653474"/>
    <w:rsid w:val="00653B2A"/>
    <w:rsid w:val="00654B6F"/>
    <w:rsid w:val="006553DD"/>
    <w:rsid w:val="006554CE"/>
    <w:rsid w:val="00655F1D"/>
    <w:rsid w:val="00656364"/>
    <w:rsid w:val="00656422"/>
    <w:rsid w:val="006564B0"/>
    <w:rsid w:val="00656F48"/>
    <w:rsid w:val="00657288"/>
    <w:rsid w:val="00657621"/>
    <w:rsid w:val="0065791C"/>
    <w:rsid w:val="00657A05"/>
    <w:rsid w:val="00657E15"/>
    <w:rsid w:val="00660D06"/>
    <w:rsid w:val="0066111A"/>
    <w:rsid w:val="00661579"/>
    <w:rsid w:val="00662012"/>
    <w:rsid w:val="0066217B"/>
    <w:rsid w:val="006632E4"/>
    <w:rsid w:val="00664120"/>
    <w:rsid w:val="0066499C"/>
    <w:rsid w:val="00664A17"/>
    <w:rsid w:val="00665091"/>
    <w:rsid w:val="006650F8"/>
    <w:rsid w:val="006652CB"/>
    <w:rsid w:val="006652D9"/>
    <w:rsid w:val="006657AF"/>
    <w:rsid w:val="006662BA"/>
    <w:rsid w:val="006665F9"/>
    <w:rsid w:val="00666730"/>
    <w:rsid w:val="00666AAC"/>
    <w:rsid w:val="00666F4A"/>
    <w:rsid w:val="00670766"/>
    <w:rsid w:val="00671788"/>
    <w:rsid w:val="006717E1"/>
    <w:rsid w:val="00672161"/>
    <w:rsid w:val="006722C3"/>
    <w:rsid w:val="006722DD"/>
    <w:rsid w:val="00672B85"/>
    <w:rsid w:val="00673292"/>
    <w:rsid w:val="00673306"/>
    <w:rsid w:val="00673C24"/>
    <w:rsid w:val="00673D33"/>
    <w:rsid w:val="00674DDC"/>
    <w:rsid w:val="006751F9"/>
    <w:rsid w:val="00675459"/>
    <w:rsid w:val="00675862"/>
    <w:rsid w:val="00676CE6"/>
    <w:rsid w:val="00676D16"/>
    <w:rsid w:val="00677726"/>
    <w:rsid w:val="00677EF2"/>
    <w:rsid w:val="00680C93"/>
    <w:rsid w:val="00680F78"/>
    <w:rsid w:val="00682F41"/>
    <w:rsid w:val="00684CCA"/>
    <w:rsid w:val="006855EB"/>
    <w:rsid w:val="00685E6C"/>
    <w:rsid w:val="006860A6"/>
    <w:rsid w:val="006865EB"/>
    <w:rsid w:val="00686814"/>
    <w:rsid w:val="00686A44"/>
    <w:rsid w:val="00687131"/>
    <w:rsid w:val="00687454"/>
    <w:rsid w:val="006875C0"/>
    <w:rsid w:val="006876A2"/>
    <w:rsid w:val="00687CBF"/>
    <w:rsid w:val="00690157"/>
    <w:rsid w:val="006901FA"/>
    <w:rsid w:val="006902C4"/>
    <w:rsid w:val="00691023"/>
    <w:rsid w:val="00691440"/>
    <w:rsid w:val="00692565"/>
    <w:rsid w:val="00692A68"/>
    <w:rsid w:val="0069302B"/>
    <w:rsid w:val="006930A9"/>
    <w:rsid w:val="006930B8"/>
    <w:rsid w:val="00693471"/>
    <w:rsid w:val="00694209"/>
    <w:rsid w:val="006947AA"/>
    <w:rsid w:val="00694C56"/>
    <w:rsid w:val="00694DA6"/>
    <w:rsid w:val="00695376"/>
    <w:rsid w:val="00695C22"/>
    <w:rsid w:val="00695FF4"/>
    <w:rsid w:val="006960B2"/>
    <w:rsid w:val="00696234"/>
    <w:rsid w:val="00696B54"/>
    <w:rsid w:val="00696DA3"/>
    <w:rsid w:val="00696F15"/>
    <w:rsid w:val="006971CF"/>
    <w:rsid w:val="00697403"/>
    <w:rsid w:val="00697B71"/>
    <w:rsid w:val="00697E86"/>
    <w:rsid w:val="00697EF3"/>
    <w:rsid w:val="006A087F"/>
    <w:rsid w:val="006A0DD5"/>
    <w:rsid w:val="006A0E84"/>
    <w:rsid w:val="006A1115"/>
    <w:rsid w:val="006A1F4E"/>
    <w:rsid w:val="006A1F52"/>
    <w:rsid w:val="006A25FC"/>
    <w:rsid w:val="006A2A16"/>
    <w:rsid w:val="006A2E0B"/>
    <w:rsid w:val="006A3179"/>
    <w:rsid w:val="006A33AA"/>
    <w:rsid w:val="006A34C9"/>
    <w:rsid w:val="006A38D0"/>
    <w:rsid w:val="006A3915"/>
    <w:rsid w:val="006A3BFD"/>
    <w:rsid w:val="006A40CA"/>
    <w:rsid w:val="006A415E"/>
    <w:rsid w:val="006A45D8"/>
    <w:rsid w:val="006A54E2"/>
    <w:rsid w:val="006A5515"/>
    <w:rsid w:val="006A5A52"/>
    <w:rsid w:val="006A6454"/>
    <w:rsid w:val="006A6A56"/>
    <w:rsid w:val="006A6A66"/>
    <w:rsid w:val="006A6CCC"/>
    <w:rsid w:val="006A6ECD"/>
    <w:rsid w:val="006A6F68"/>
    <w:rsid w:val="006A7408"/>
    <w:rsid w:val="006A7D1B"/>
    <w:rsid w:val="006A7ED6"/>
    <w:rsid w:val="006A7F9D"/>
    <w:rsid w:val="006B0363"/>
    <w:rsid w:val="006B0A3A"/>
    <w:rsid w:val="006B0E12"/>
    <w:rsid w:val="006B1508"/>
    <w:rsid w:val="006B1A31"/>
    <w:rsid w:val="006B1B9D"/>
    <w:rsid w:val="006B2EE1"/>
    <w:rsid w:val="006B31DB"/>
    <w:rsid w:val="006B3B3E"/>
    <w:rsid w:val="006B3BDD"/>
    <w:rsid w:val="006B3C63"/>
    <w:rsid w:val="006B45B3"/>
    <w:rsid w:val="006B4758"/>
    <w:rsid w:val="006B4C89"/>
    <w:rsid w:val="006B52B1"/>
    <w:rsid w:val="006B623B"/>
    <w:rsid w:val="006B64DA"/>
    <w:rsid w:val="006B6679"/>
    <w:rsid w:val="006B668C"/>
    <w:rsid w:val="006B7927"/>
    <w:rsid w:val="006B7D10"/>
    <w:rsid w:val="006B7DD8"/>
    <w:rsid w:val="006B7F33"/>
    <w:rsid w:val="006B7F50"/>
    <w:rsid w:val="006C0493"/>
    <w:rsid w:val="006C0AA3"/>
    <w:rsid w:val="006C1120"/>
    <w:rsid w:val="006C1A85"/>
    <w:rsid w:val="006C1BFA"/>
    <w:rsid w:val="006C1FF1"/>
    <w:rsid w:val="006C22DF"/>
    <w:rsid w:val="006C24D5"/>
    <w:rsid w:val="006C2569"/>
    <w:rsid w:val="006C2C95"/>
    <w:rsid w:val="006C2E6C"/>
    <w:rsid w:val="006C30CC"/>
    <w:rsid w:val="006C3235"/>
    <w:rsid w:val="006C3714"/>
    <w:rsid w:val="006C37A5"/>
    <w:rsid w:val="006C38A1"/>
    <w:rsid w:val="006C3DA3"/>
    <w:rsid w:val="006C438B"/>
    <w:rsid w:val="006C508A"/>
    <w:rsid w:val="006C536D"/>
    <w:rsid w:val="006C5A6A"/>
    <w:rsid w:val="006C5B66"/>
    <w:rsid w:val="006C5D94"/>
    <w:rsid w:val="006C6CF7"/>
    <w:rsid w:val="006C7589"/>
    <w:rsid w:val="006C7831"/>
    <w:rsid w:val="006C78D4"/>
    <w:rsid w:val="006C7E5E"/>
    <w:rsid w:val="006D01C1"/>
    <w:rsid w:val="006D02D2"/>
    <w:rsid w:val="006D03D4"/>
    <w:rsid w:val="006D0B1E"/>
    <w:rsid w:val="006D0C30"/>
    <w:rsid w:val="006D2094"/>
    <w:rsid w:val="006D2967"/>
    <w:rsid w:val="006D2A36"/>
    <w:rsid w:val="006D2D8C"/>
    <w:rsid w:val="006D31DB"/>
    <w:rsid w:val="006D32C1"/>
    <w:rsid w:val="006D3ACE"/>
    <w:rsid w:val="006D3B9D"/>
    <w:rsid w:val="006D3FBA"/>
    <w:rsid w:val="006D4232"/>
    <w:rsid w:val="006D4591"/>
    <w:rsid w:val="006D46E7"/>
    <w:rsid w:val="006D4E59"/>
    <w:rsid w:val="006D4ECE"/>
    <w:rsid w:val="006D4FF9"/>
    <w:rsid w:val="006D50DB"/>
    <w:rsid w:val="006D5123"/>
    <w:rsid w:val="006D520E"/>
    <w:rsid w:val="006D541E"/>
    <w:rsid w:val="006D62E4"/>
    <w:rsid w:val="006D7723"/>
    <w:rsid w:val="006D7A4E"/>
    <w:rsid w:val="006D7AD3"/>
    <w:rsid w:val="006E0466"/>
    <w:rsid w:val="006E0942"/>
    <w:rsid w:val="006E0A16"/>
    <w:rsid w:val="006E0B99"/>
    <w:rsid w:val="006E1565"/>
    <w:rsid w:val="006E1776"/>
    <w:rsid w:val="006E22B3"/>
    <w:rsid w:val="006E3668"/>
    <w:rsid w:val="006E377F"/>
    <w:rsid w:val="006E38CF"/>
    <w:rsid w:val="006E3FF4"/>
    <w:rsid w:val="006E4E93"/>
    <w:rsid w:val="006E4F1C"/>
    <w:rsid w:val="006E5569"/>
    <w:rsid w:val="006E5676"/>
    <w:rsid w:val="006E57F6"/>
    <w:rsid w:val="006E6492"/>
    <w:rsid w:val="006E66AC"/>
    <w:rsid w:val="006E6B14"/>
    <w:rsid w:val="006E790E"/>
    <w:rsid w:val="006E7C8E"/>
    <w:rsid w:val="006F030B"/>
    <w:rsid w:val="006F0799"/>
    <w:rsid w:val="006F0AA4"/>
    <w:rsid w:val="006F0EE2"/>
    <w:rsid w:val="006F107C"/>
    <w:rsid w:val="006F186E"/>
    <w:rsid w:val="006F1923"/>
    <w:rsid w:val="006F1B8E"/>
    <w:rsid w:val="006F2153"/>
    <w:rsid w:val="006F231E"/>
    <w:rsid w:val="006F26DF"/>
    <w:rsid w:val="006F2785"/>
    <w:rsid w:val="006F27E8"/>
    <w:rsid w:val="006F2DED"/>
    <w:rsid w:val="006F36E4"/>
    <w:rsid w:val="006F3C09"/>
    <w:rsid w:val="006F3DF8"/>
    <w:rsid w:val="006F55F1"/>
    <w:rsid w:val="006F5689"/>
    <w:rsid w:val="006F59C9"/>
    <w:rsid w:val="006F5D35"/>
    <w:rsid w:val="006F5E5D"/>
    <w:rsid w:val="006F5FC1"/>
    <w:rsid w:val="006F6D13"/>
    <w:rsid w:val="006F7DDC"/>
    <w:rsid w:val="006F7F1B"/>
    <w:rsid w:val="007000BA"/>
    <w:rsid w:val="00700993"/>
    <w:rsid w:val="007011C2"/>
    <w:rsid w:val="0070218C"/>
    <w:rsid w:val="0070247A"/>
    <w:rsid w:val="007024FE"/>
    <w:rsid w:val="00702625"/>
    <w:rsid w:val="00702A0C"/>
    <w:rsid w:val="00702D39"/>
    <w:rsid w:val="0070303E"/>
    <w:rsid w:val="00703B68"/>
    <w:rsid w:val="00703D40"/>
    <w:rsid w:val="00704433"/>
    <w:rsid w:val="007050A4"/>
    <w:rsid w:val="0070529A"/>
    <w:rsid w:val="007054C2"/>
    <w:rsid w:val="00705640"/>
    <w:rsid w:val="00705F57"/>
    <w:rsid w:val="007061E3"/>
    <w:rsid w:val="00706316"/>
    <w:rsid w:val="0070674B"/>
    <w:rsid w:val="007076ED"/>
    <w:rsid w:val="007078B5"/>
    <w:rsid w:val="007078FB"/>
    <w:rsid w:val="00707B31"/>
    <w:rsid w:val="00707E43"/>
    <w:rsid w:val="00710013"/>
    <w:rsid w:val="00710923"/>
    <w:rsid w:val="00710DE3"/>
    <w:rsid w:val="007110B9"/>
    <w:rsid w:val="0071154D"/>
    <w:rsid w:val="0071296F"/>
    <w:rsid w:val="00712BCE"/>
    <w:rsid w:val="00712F47"/>
    <w:rsid w:val="007139BF"/>
    <w:rsid w:val="00713CE1"/>
    <w:rsid w:val="007156AA"/>
    <w:rsid w:val="00716704"/>
    <w:rsid w:val="007167A3"/>
    <w:rsid w:val="007167B6"/>
    <w:rsid w:val="0071758A"/>
    <w:rsid w:val="007178B7"/>
    <w:rsid w:val="007200CC"/>
    <w:rsid w:val="00720FAA"/>
    <w:rsid w:val="007214E3"/>
    <w:rsid w:val="00721DF1"/>
    <w:rsid w:val="007220BF"/>
    <w:rsid w:val="007225BC"/>
    <w:rsid w:val="00722BF3"/>
    <w:rsid w:val="00722DD2"/>
    <w:rsid w:val="00722FE9"/>
    <w:rsid w:val="00723024"/>
    <w:rsid w:val="007236F3"/>
    <w:rsid w:val="00723803"/>
    <w:rsid w:val="00723AA6"/>
    <w:rsid w:val="00723B15"/>
    <w:rsid w:val="00723C2D"/>
    <w:rsid w:val="00724603"/>
    <w:rsid w:val="00725D62"/>
    <w:rsid w:val="00726D7F"/>
    <w:rsid w:val="00726EA9"/>
    <w:rsid w:val="00726FEE"/>
    <w:rsid w:val="00727DB2"/>
    <w:rsid w:val="007305D1"/>
    <w:rsid w:val="0073066A"/>
    <w:rsid w:val="007306CA"/>
    <w:rsid w:val="00730C2D"/>
    <w:rsid w:val="00730C37"/>
    <w:rsid w:val="00730E9F"/>
    <w:rsid w:val="0073135A"/>
    <w:rsid w:val="00731772"/>
    <w:rsid w:val="00731806"/>
    <w:rsid w:val="0073245A"/>
    <w:rsid w:val="007329F8"/>
    <w:rsid w:val="00732E83"/>
    <w:rsid w:val="00733E74"/>
    <w:rsid w:val="007342FE"/>
    <w:rsid w:val="0073495B"/>
    <w:rsid w:val="00734AB4"/>
    <w:rsid w:val="00735106"/>
    <w:rsid w:val="00735148"/>
    <w:rsid w:val="007351EE"/>
    <w:rsid w:val="00735404"/>
    <w:rsid w:val="00735AB9"/>
    <w:rsid w:val="00735AEA"/>
    <w:rsid w:val="00735CCD"/>
    <w:rsid w:val="00736AC6"/>
    <w:rsid w:val="007370C4"/>
    <w:rsid w:val="00740B2D"/>
    <w:rsid w:val="00740CC5"/>
    <w:rsid w:val="007412C2"/>
    <w:rsid w:val="00741369"/>
    <w:rsid w:val="007414B2"/>
    <w:rsid w:val="00741508"/>
    <w:rsid w:val="007418EC"/>
    <w:rsid w:val="00741C8C"/>
    <w:rsid w:val="007429C7"/>
    <w:rsid w:val="00742CA3"/>
    <w:rsid w:val="0074431A"/>
    <w:rsid w:val="0074485A"/>
    <w:rsid w:val="00744C83"/>
    <w:rsid w:val="007450F7"/>
    <w:rsid w:val="007456C0"/>
    <w:rsid w:val="00745AA1"/>
    <w:rsid w:val="00745D66"/>
    <w:rsid w:val="0074622C"/>
    <w:rsid w:val="00746A46"/>
    <w:rsid w:val="00746E49"/>
    <w:rsid w:val="00747345"/>
    <w:rsid w:val="00747584"/>
    <w:rsid w:val="007503F1"/>
    <w:rsid w:val="00750948"/>
    <w:rsid w:val="00750D40"/>
    <w:rsid w:val="00751036"/>
    <w:rsid w:val="00751258"/>
    <w:rsid w:val="007513B4"/>
    <w:rsid w:val="00751858"/>
    <w:rsid w:val="007519BF"/>
    <w:rsid w:val="007521C4"/>
    <w:rsid w:val="00752D23"/>
    <w:rsid w:val="007538E9"/>
    <w:rsid w:val="0075417F"/>
    <w:rsid w:val="00754663"/>
    <w:rsid w:val="007549D8"/>
    <w:rsid w:val="00754F6E"/>
    <w:rsid w:val="007552DA"/>
    <w:rsid w:val="00755DA5"/>
    <w:rsid w:val="0075614F"/>
    <w:rsid w:val="00756171"/>
    <w:rsid w:val="007561A5"/>
    <w:rsid w:val="007568A7"/>
    <w:rsid w:val="00756A54"/>
    <w:rsid w:val="00756F8B"/>
    <w:rsid w:val="007574AF"/>
    <w:rsid w:val="00757C16"/>
    <w:rsid w:val="007603ED"/>
    <w:rsid w:val="007609C6"/>
    <w:rsid w:val="00760FAF"/>
    <w:rsid w:val="007611CA"/>
    <w:rsid w:val="0076157F"/>
    <w:rsid w:val="007627A9"/>
    <w:rsid w:val="00762E50"/>
    <w:rsid w:val="007632BD"/>
    <w:rsid w:val="00764250"/>
    <w:rsid w:val="007643A3"/>
    <w:rsid w:val="0076453F"/>
    <w:rsid w:val="00764CA5"/>
    <w:rsid w:val="00764D42"/>
    <w:rsid w:val="007650CA"/>
    <w:rsid w:val="00765962"/>
    <w:rsid w:val="00765A79"/>
    <w:rsid w:val="00765C5C"/>
    <w:rsid w:val="00766657"/>
    <w:rsid w:val="00767AF0"/>
    <w:rsid w:val="00767DF2"/>
    <w:rsid w:val="0077043B"/>
    <w:rsid w:val="00770B77"/>
    <w:rsid w:val="00770DE9"/>
    <w:rsid w:val="00771372"/>
    <w:rsid w:val="007718EA"/>
    <w:rsid w:val="00772813"/>
    <w:rsid w:val="00773493"/>
    <w:rsid w:val="007739FE"/>
    <w:rsid w:val="00773B97"/>
    <w:rsid w:val="00773BF2"/>
    <w:rsid w:val="00773F3F"/>
    <w:rsid w:val="007751CD"/>
    <w:rsid w:val="007767D7"/>
    <w:rsid w:val="0077689B"/>
    <w:rsid w:val="007770AA"/>
    <w:rsid w:val="00777310"/>
    <w:rsid w:val="00780108"/>
    <w:rsid w:val="00780891"/>
    <w:rsid w:val="00780B12"/>
    <w:rsid w:val="00780F34"/>
    <w:rsid w:val="0078109C"/>
    <w:rsid w:val="00781674"/>
    <w:rsid w:val="007817D1"/>
    <w:rsid w:val="007825D4"/>
    <w:rsid w:val="00782774"/>
    <w:rsid w:val="00782957"/>
    <w:rsid w:val="00783A42"/>
    <w:rsid w:val="00783BA0"/>
    <w:rsid w:val="0078475A"/>
    <w:rsid w:val="00784B45"/>
    <w:rsid w:val="00785410"/>
    <w:rsid w:val="00785738"/>
    <w:rsid w:val="00785FA0"/>
    <w:rsid w:val="007865FD"/>
    <w:rsid w:val="00786C3C"/>
    <w:rsid w:val="007875CE"/>
    <w:rsid w:val="00787635"/>
    <w:rsid w:val="00787949"/>
    <w:rsid w:val="00787989"/>
    <w:rsid w:val="00790878"/>
    <w:rsid w:val="00791371"/>
    <w:rsid w:val="00791410"/>
    <w:rsid w:val="00791B18"/>
    <w:rsid w:val="00791CE6"/>
    <w:rsid w:val="007927AD"/>
    <w:rsid w:val="00792894"/>
    <w:rsid w:val="00792CC8"/>
    <w:rsid w:val="00792FB6"/>
    <w:rsid w:val="00793EAE"/>
    <w:rsid w:val="007945B0"/>
    <w:rsid w:val="007945E6"/>
    <w:rsid w:val="0079587E"/>
    <w:rsid w:val="007958A6"/>
    <w:rsid w:val="00795934"/>
    <w:rsid w:val="0079596D"/>
    <w:rsid w:val="00795B4D"/>
    <w:rsid w:val="0079644F"/>
    <w:rsid w:val="007965C5"/>
    <w:rsid w:val="00796C69"/>
    <w:rsid w:val="00796DB4"/>
    <w:rsid w:val="00796EF2"/>
    <w:rsid w:val="007971D1"/>
    <w:rsid w:val="0079736C"/>
    <w:rsid w:val="00797794"/>
    <w:rsid w:val="00797BE6"/>
    <w:rsid w:val="007A027B"/>
    <w:rsid w:val="007A07BA"/>
    <w:rsid w:val="007A0EA3"/>
    <w:rsid w:val="007A15C6"/>
    <w:rsid w:val="007A1781"/>
    <w:rsid w:val="007A2078"/>
    <w:rsid w:val="007A2B33"/>
    <w:rsid w:val="007A32B4"/>
    <w:rsid w:val="007A3491"/>
    <w:rsid w:val="007A4568"/>
    <w:rsid w:val="007A5F33"/>
    <w:rsid w:val="007A6689"/>
    <w:rsid w:val="007A7538"/>
    <w:rsid w:val="007A7DCB"/>
    <w:rsid w:val="007B0001"/>
    <w:rsid w:val="007B01E1"/>
    <w:rsid w:val="007B0F1F"/>
    <w:rsid w:val="007B0F4C"/>
    <w:rsid w:val="007B1BFC"/>
    <w:rsid w:val="007B3208"/>
    <w:rsid w:val="007B392D"/>
    <w:rsid w:val="007B3A46"/>
    <w:rsid w:val="007B3CBF"/>
    <w:rsid w:val="007B4559"/>
    <w:rsid w:val="007B47BC"/>
    <w:rsid w:val="007B4A03"/>
    <w:rsid w:val="007B4B17"/>
    <w:rsid w:val="007B5263"/>
    <w:rsid w:val="007B58F1"/>
    <w:rsid w:val="007B5CC5"/>
    <w:rsid w:val="007B61A6"/>
    <w:rsid w:val="007B6475"/>
    <w:rsid w:val="007B6631"/>
    <w:rsid w:val="007B6CCA"/>
    <w:rsid w:val="007B6D44"/>
    <w:rsid w:val="007B73E8"/>
    <w:rsid w:val="007B7587"/>
    <w:rsid w:val="007B7D67"/>
    <w:rsid w:val="007B7F68"/>
    <w:rsid w:val="007C0412"/>
    <w:rsid w:val="007C0623"/>
    <w:rsid w:val="007C06A0"/>
    <w:rsid w:val="007C0C15"/>
    <w:rsid w:val="007C0D02"/>
    <w:rsid w:val="007C14C1"/>
    <w:rsid w:val="007C19E9"/>
    <w:rsid w:val="007C1B59"/>
    <w:rsid w:val="007C1CF1"/>
    <w:rsid w:val="007C1F36"/>
    <w:rsid w:val="007C21D2"/>
    <w:rsid w:val="007C22A1"/>
    <w:rsid w:val="007C35EA"/>
    <w:rsid w:val="007C3887"/>
    <w:rsid w:val="007C3CE1"/>
    <w:rsid w:val="007C435C"/>
    <w:rsid w:val="007C50BA"/>
    <w:rsid w:val="007C51DA"/>
    <w:rsid w:val="007C5AC1"/>
    <w:rsid w:val="007C5DDD"/>
    <w:rsid w:val="007C6206"/>
    <w:rsid w:val="007C64C4"/>
    <w:rsid w:val="007C68C8"/>
    <w:rsid w:val="007C6921"/>
    <w:rsid w:val="007C7102"/>
    <w:rsid w:val="007C7337"/>
    <w:rsid w:val="007C7676"/>
    <w:rsid w:val="007C7B4D"/>
    <w:rsid w:val="007C7DB3"/>
    <w:rsid w:val="007C7E48"/>
    <w:rsid w:val="007D0150"/>
    <w:rsid w:val="007D04DA"/>
    <w:rsid w:val="007D08B9"/>
    <w:rsid w:val="007D0D2A"/>
    <w:rsid w:val="007D1629"/>
    <w:rsid w:val="007D22FF"/>
    <w:rsid w:val="007D2AC8"/>
    <w:rsid w:val="007D3068"/>
    <w:rsid w:val="007D3257"/>
    <w:rsid w:val="007D3311"/>
    <w:rsid w:val="007D3725"/>
    <w:rsid w:val="007D4DF8"/>
    <w:rsid w:val="007D5029"/>
    <w:rsid w:val="007D5148"/>
    <w:rsid w:val="007D51B8"/>
    <w:rsid w:val="007D6027"/>
    <w:rsid w:val="007D6152"/>
    <w:rsid w:val="007D6CE9"/>
    <w:rsid w:val="007D6DA4"/>
    <w:rsid w:val="007D75C3"/>
    <w:rsid w:val="007D75CF"/>
    <w:rsid w:val="007E0087"/>
    <w:rsid w:val="007E0CD4"/>
    <w:rsid w:val="007E1603"/>
    <w:rsid w:val="007E1614"/>
    <w:rsid w:val="007E2668"/>
    <w:rsid w:val="007E3418"/>
    <w:rsid w:val="007E344A"/>
    <w:rsid w:val="007E368A"/>
    <w:rsid w:val="007E37DB"/>
    <w:rsid w:val="007E3CB5"/>
    <w:rsid w:val="007E3DB3"/>
    <w:rsid w:val="007E4127"/>
    <w:rsid w:val="007E417C"/>
    <w:rsid w:val="007E4426"/>
    <w:rsid w:val="007E481D"/>
    <w:rsid w:val="007E4A52"/>
    <w:rsid w:val="007E61B6"/>
    <w:rsid w:val="007E6240"/>
    <w:rsid w:val="007E6B56"/>
    <w:rsid w:val="007E6D37"/>
    <w:rsid w:val="007E6ECE"/>
    <w:rsid w:val="007E703C"/>
    <w:rsid w:val="007F0529"/>
    <w:rsid w:val="007F0DA8"/>
    <w:rsid w:val="007F0F5E"/>
    <w:rsid w:val="007F1A4E"/>
    <w:rsid w:val="007F1DDC"/>
    <w:rsid w:val="007F20D8"/>
    <w:rsid w:val="007F213C"/>
    <w:rsid w:val="007F236E"/>
    <w:rsid w:val="007F28DC"/>
    <w:rsid w:val="007F2C8C"/>
    <w:rsid w:val="007F2CAA"/>
    <w:rsid w:val="007F2E6E"/>
    <w:rsid w:val="007F330A"/>
    <w:rsid w:val="007F3CA4"/>
    <w:rsid w:val="007F3F9B"/>
    <w:rsid w:val="007F4076"/>
    <w:rsid w:val="007F4119"/>
    <w:rsid w:val="007F4575"/>
    <w:rsid w:val="007F4DB6"/>
    <w:rsid w:val="007F4DB8"/>
    <w:rsid w:val="007F51AA"/>
    <w:rsid w:val="007F51D0"/>
    <w:rsid w:val="007F5DA7"/>
    <w:rsid w:val="007F60BC"/>
    <w:rsid w:val="007F6FE4"/>
    <w:rsid w:val="007F77C5"/>
    <w:rsid w:val="007F7E67"/>
    <w:rsid w:val="008001E4"/>
    <w:rsid w:val="0080075A"/>
    <w:rsid w:val="00800EBE"/>
    <w:rsid w:val="0080126E"/>
    <w:rsid w:val="00801302"/>
    <w:rsid w:val="00801916"/>
    <w:rsid w:val="008019A9"/>
    <w:rsid w:val="00801C4E"/>
    <w:rsid w:val="00801FDE"/>
    <w:rsid w:val="00802C64"/>
    <w:rsid w:val="008036BA"/>
    <w:rsid w:val="0080370A"/>
    <w:rsid w:val="00803827"/>
    <w:rsid w:val="008055A6"/>
    <w:rsid w:val="00805766"/>
    <w:rsid w:val="008059B1"/>
    <w:rsid w:val="00805A5E"/>
    <w:rsid w:val="00806495"/>
    <w:rsid w:val="00806EBD"/>
    <w:rsid w:val="008079DA"/>
    <w:rsid w:val="008102B8"/>
    <w:rsid w:val="008106DC"/>
    <w:rsid w:val="00810A27"/>
    <w:rsid w:val="00810AC2"/>
    <w:rsid w:val="00810C82"/>
    <w:rsid w:val="00810D9D"/>
    <w:rsid w:val="00810E9B"/>
    <w:rsid w:val="008114EF"/>
    <w:rsid w:val="00811886"/>
    <w:rsid w:val="00812340"/>
    <w:rsid w:val="008132B4"/>
    <w:rsid w:val="00813A18"/>
    <w:rsid w:val="00813A9D"/>
    <w:rsid w:val="00813BAF"/>
    <w:rsid w:val="00813BB9"/>
    <w:rsid w:val="00814739"/>
    <w:rsid w:val="00814778"/>
    <w:rsid w:val="00814780"/>
    <w:rsid w:val="00814920"/>
    <w:rsid w:val="008149E8"/>
    <w:rsid w:val="00815D0C"/>
    <w:rsid w:val="00816377"/>
    <w:rsid w:val="008163C7"/>
    <w:rsid w:val="008171A7"/>
    <w:rsid w:val="008171A9"/>
    <w:rsid w:val="00817651"/>
    <w:rsid w:val="00817DC0"/>
    <w:rsid w:val="00820070"/>
    <w:rsid w:val="00820A37"/>
    <w:rsid w:val="00821002"/>
    <w:rsid w:val="008223C2"/>
    <w:rsid w:val="008228D7"/>
    <w:rsid w:val="00822EAF"/>
    <w:rsid w:val="008230FC"/>
    <w:rsid w:val="00823689"/>
    <w:rsid w:val="00823AB8"/>
    <w:rsid w:val="00823F24"/>
    <w:rsid w:val="008241F6"/>
    <w:rsid w:val="0082420F"/>
    <w:rsid w:val="00824C43"/>
    <w:rsid w:val="00824D2B"/>
    <w:rsid w:val="00824D6A"/>
    <w:rsid w:val="00824E72"/>
    <w:rsid w:val="00824FF8"/>
    <w:rsid w:val="00825040"/>
    <w:rsid w:val="00825A45"/>
    <w:rsid w:val="00826116"/>
    <w:rsid w:val="008265EF"/>
    <w:rsid w:val="008268AD"/>
    <w:rsid w:val="00826E52"/>
    <w:rsid w:val="008273B2"/>
    <w:rsid w:val="008274EC"/>
    <w:rsid w:val="00830056"/>
    <w:rsid w:val="008302D7"/>
    <w:rsid w:val="00830E60"/>
    <w:rsid w:val="008311D3"/>
    <w:rsid w:val="008317A5"/>
    <w:rsid w:val="0083189F"/>
    <w:rsid w:val="00831971"/>
    <w:rsid w:val="0083273F"/>
    <w:rsid w:val="0083274A"/>
    <w:rsid w:val="00832B0F"/>
    <w:rsid w:val="0083339D"/>
    <w:rsid w:val="0083411C"/>
    <w:rsid w:val="00834189"/>
    <w:rsid w:val="00834662"/>
    <w:rsid w:val="00834A2B"/>
    <w:rsid w:val="00834B09"/>
    <w:rsid w:val="008350C0"/>
    <w:rsid w:val="00835690"/>
    <w:rsid w:val="00835CD9"/>
    <w:rsid w:val="00836A15"/>
    <w:rsid w:val="00836D21"/>
    <w:rsid w:val="00837886"/>
    <w:rsid w:val="00837BD1"/>
    <w:rsid w:val="008401BC"/>
    <w:rsid w:val="0084032B"/>
    <w:rsid w:val="00840B39"/>
    <w:rsid w:val="0084152A"/>
    <w:rsid w:val="0084167E"/>
    <w:rsid w:val="008418C4"/>
    <w:rsid w:val="00841AA2"/>
    <w:rsid w:val="00842369"/>
    <w:rsid w:val="00842517"/>
    <w:rsid w:val="0084285F"/>
    <w:rsid w:val="0084295C"/>
    <w:rsid w:val="00842F55"/>
    <w:rsid w:val="00844627"/>
    <w:rsid w:val="0084474F"/>
    <w:rsid w:val="008447D1"/>
    <w:rsid w:val="008451F3"/>
    <w:rsid w:val="00845C09"/>
    <w:rsid w:val="0084731F"/>
    <w:rsid w:val="00847415"/>
    <w:rsid w:val="008476AD"/>
    <w:rsid w:val="00847F0B"/>
    <w:rsid w:val="00850ABD"/>
    <w:rsid w:val="00851012"/>
    <w:rsid w:val="0085118F"/>
    <w:rsid w:val="00851885"/>
    <w:rsid w:val="008518A6"/>
    <w:rsid w:val="00852A27"/>
    <w:rsid w:val="00852F6D"/>
    <w:rsid w:val="00853100"/>
    <w:rsid w:val="008536FC"/>
    <w:rsid w:val="008538F0"/>
    <w:rsid w:val="0085492B"/>
    <w:rsid w:val="00854FC5"/>
    <w:rsid w:val="008552C9"/>
    <w:rsid w:val="0085549D"/>
    <w:rsid w:val="00855745"/>
    <w:rsid w:val="00856E2E"/>
    <w:rsid w:val="008571B8"/>
    <w:rsid w:val="00857B88"/>
    <w:rsid w:val="00860127"/>
    <w:rsid w:val="00860AE8"/>
    <w:rsid w:val="0086130B"/>
    <w:rsid w:val="008613CF"/>
    <w:rsid w:val="008614F8"/>
    <w:rsid w:val="00861E6F"/>
    <w:rsid w:val="00862998"/>
    <w:rsid w:val="00863276"/>
    <w:rsid w:val="00863A1E"/>
    <w:rsid w:val="00863C91"/>
    <w:rsid w:val="00863CEE"/>
    <w:rsid w:val="0086473F"/>
    <w:rsid w:val="00864F92"/>
    <w:rsid w:val="0086553B"/>
    <w:rsid w:val="008656B8"/>
    <w:rsid w:val="008658EB"/>
    <w:rsid w:val="0086593D"/>
    <w:rsid w:val="0086723F"/>
    <w:rsid w:val="008673C8"/>
    <w:rsid w:val="008673DE"/>
    <w:rsid w:val="008675CA"/>
    <w:rsid w:val="0086793B"/>
    <w:rsid w:val="00870044"/>
    <w:rsid w:val="0087008E"/>
    <w:rsid w:val="0087059D"/>
    <w:rsid w:val="00870C16"/>
    <w:rsid w:val="0087133E"/>
    <w:rsid w:val="008725DF"/>
    <w:rsid w:val="00872F66"/>
    <w:rsid w:val="008730A2"/>
    <w:rsid w:val="0087454E"/>
    <w:rsid w:val="008745B1"/>
    <w:rsid w:val="00874E68"/>
    <w:rsid w:val="00874F36"/>
    <w:rsid w:val="00874F97"/>
    <w:rsid w:val="00875045"/>
    <w:rsid w:val="00876229"/>
    <w:rsid w:val="008766BD"/>
    <w:rsid w:val="00877646"/>
    <w:rsid w:val="008777BE"/>
    <w:rsid w:val="00880EC6"/>
    <w:rsid w:val="00881422"/>
    <w:rsid w:val="00881619"/>
    <w:rsid w:val="0088289D"/>
    <w:rsid w:val="00882CCA"/>
    <w:rsid w:val="008834B6"/>
    <w:rsid w:val="00883F38"/>
    <w:rsid w:val="00884B8D"/>
    <w:rsid w:val="00884BAE"/>
    <w:rsid w:val="0088581C"/>
    <w:rsid w:val="00885C05"/>
    <w:rsid w:val="00886B3C"/>
    <w:rsid w:val="00886E5B"/>
    <w:rsid w:val="0088746A"/>
    <w:rsid w:val="0088791F"/>
    <w:rsid w:val="00887B58"/>
    <w:rsid w:val="00887BC2"/>
    <w:rsid w:val="00887BD7"/>
    <w:rsid w:val="00890404"/>
    <w:rsid w:val="0089057E"/>
    <w:rsid w:val="008906FF"/>
    <w:rsid w:val="00890899"/>
    <w:rsid w:val="00890B14"/>
    <w:rsid w:val="00890F7D"/>
    <w:rsid w:val="008910EC"/>
    <w:rsid w:val="00891427"/>
    <w:rsid w:val="00891553"/>
    <w:rsid w:val="0089164F"/>
    <w:rsid w:val="00891898"/>
    <w:rsid w:val="00891926"/>
    <w:rsid w:val="00891D5E"/>
    <w:rsid w:val="00891E67"/>
    <w:rsid w:val="00892108"/>
    <w:rsid w:val="00892143"/>
    <w:rsid w:val="00892B2C"/>
    <w:rsid w:val="00893716"/>
    <w:rsid w:val="00893C73"/>
    <w:rsid w:val="00895DD9"/>
    <w:rsid w:val="00895F6A"/>
    <w:rsid w:val="008967FB"/>
    <w:rsid w:val="00896CDA"/>
    <w:rsid w:val="008A122B"/>
    <w:rsid w:val="008A14CC"/>
    <w:rsid w:val="008A19EB"/>
    <w:rsid w:val="008A1AC4"/>
    <w:rsid w:val="008A20AE"/>
    <w:rsid w:val="008A2292"/>
    <w:rsid w:val="008A2806"/>
    <w:rsid w:val="008A2C24"/>
    <w:rsid w:val="008A31DB"/>
    <w:rsid w:val="008A4A0A"/>
    <w:rsid w:val="008A5288"/>
    <w:rsid w:val="008A5565"/>
    <w:rsid w:val="008A623F"/>
    <w:rsid w:val="008A67D2"/>
    <w:rsid w:val="008A7513"/>
    <w:rsid w:val="008B07C6"/>
    <w:rsid w:val="008B0D0C"/>
    <w:rsid w:val="008B0EA3"/>
    <w:rsid w:val="008B0F2D"/>
    <w:rsid w:val="008B1305"/>
    <w:rsid w:val="008B1430"/>
    <w:rsid w:val="008B1EFC"/>
    <w:rsid w:val="008B23EA"/>
    <w:rsid w:val="008B2A6E"/>
    <w:rsid w:val="008B2A7B"/>
    <w:rsid w:val="008B533E"/>
    <w:rsid w:val="008B6038"/>
    <w:rsid w:val="008B69B0"/>
    <w:rsid w:val="008B6B3B"/>
    <w:rsid w:val="008B6B45"/>
    <w:rsid w:val="008B6E55"/>
    <w:rsid w:val="008B7227"/>
    <w:rsid w:val="008B75FD"/>
    <w:rsid w:val="008B7FF4"/>
    <w:rsid w:val="008C022D"/>
    <w:rsid w:val="008C0772"/>
    <w:rsid w:val="008C07E5"/>
    <w:rsid w:val="008C07E7"/>
    <w:rsid w:val="008C0C7F"/>
    <w:rsid w:val="008C0D10"/>
    <w:rsid w:val="008C0FF6"/>
    <w:rsid w:val="008C10A7"/>
    <w:rsid w:val="008C15B7"/>
    <w:rsid w:val="008C170E"/>
    <w:rsid w:val="008C199D"/>
    <w:rsid w:val="008C1CAF"/>
    <w:rsid w:val="008C2C53"/>
    <w:rsid w:val="008C3097"/>
    <w:rsid w:val="008C3287"/>
    <w:rsid w:val="008C3A74"/>
    <w:rsid w:val="008C3F47"/>
    <w:rsid w:val="008C43C1"/>
    <w:rsid w:val="008C4696"/>
    <w:rsid w:val="008C4773"/>
    <w:rsid w:val="008C48CC"/>
    <w:rsid w:val="008C4FD3"/>
    <w:rsid w:val="008C5436"/>
    <w:rsid w:val="008C6346"/>
    <w:rsid w:val="008C6431"/>
    <w:rsid w:val="008C6A06"/>
    <w:rsid w:val="008C6DF8"/>
    <w:rsid w:val="008C75B7"/>
    <w:rsid w:val="008C7DDA"/>
    <w:rsid w:val="008D056C"/>
    <w:rsid w:val="008D07FF"/>
    <w:rsid w:val="008D1244"/>
    <w:rsid w:val="008D1F6E"/>
    <w:rsid w:val="008D26A2"/>
    <w:rsid w:val="008D2787"/>
    <w:rsid w:val="008D31D8"/>
    <w:rsid w:val="008D3203"/>
    <w:rsid w:val="008D35A6"/>
    <w:rsid w:val="008D3B9B"/>
    <w:rsid w:val="008D4720"/>
    <w:rsid w:val="008D4810"/>
    <w:rsid w:val="008D52EF"/>
    <w:rsid w:val="008D5509"/>
    <w:rsid w:val="008D69F0"/>
    <w:rsid w:val="008D6D4A"/>
    <w:rsid w:val="008D6F87"/>
    <w:rsid w:val="008D751B"/>
    <w:rsid w:val="008D7F50"/>
    <w:rsid w:val="008D7FAD"/>
    <w:rsid w:val="008E0611"/>
    <w:rsid w:val="008E12D0"/>
    <w:rsid w:val="008E1D0E"/>
    <w:rsid w:val="008E2ADE"/>
    <w:rsid w:val="008E2B05"/>
    <w:rsid w:val="008E2D56"/>
    <w:rsid w:val="008E32E8"/>
    <w:rsid w:val="008E413D"/>
    <w:rsid w:val="008E4CC7"/>
    <w:rsid w:val="008E59AD"/>
    <w:rsid w:val="008E6358"/>
    <w:rsid w:val="008E65B1"/>
    <w:rsid w:val="008E6E3E"/>
    <w:rsid w:val="008E6FDA"/>
    <w:rsid w:val="008E79AF"/>
    <w:rsid w:val="008E7C33"/>
    <w:rsid w:val="008E7F27"/>
    <w:rsid w:val="008F11B4"/>
    <w:rsid w:val="008F12D7"/>
    <w:rsid w:val="008F1329"/>
    <w:rsid w:val="008F1AB4"/>
    <w:rsid w:val="008F1B04"/>
    <w:rsid w:val="008F1C87"/>
    <w:rsid w:val="008F1CBA"/>
    <w:rsid w:val="008F1EC2"/>
    <w:rsid w:val="008F24DA"/>
    <w:rsid w:val="008F2EBD"/>
    <w:rsid w:val="008F2F1F"/>
    <w:rsid w:val="008F343B"/>
    <w:rsid w:val="008F40D4"/>
    <w:rsid w:val="008F51E0"/>
    <w:rsid w:val="008F520E"/>
    <w:rsid w:val="008F5485"/>
    <w:rsid w:val="008F5C75"/>
    <w:rsid w:val="008F6379"/>
    <w:rsid w:val="008F6536"/>
    <w:rsid w:val="008F65DE"/>
    <w:rsid w:val="008F6A2A"/>
    <w:rsid w:val="008F7D48"/>
    <w:rsid w:val="008F7F0D"/>
    <w:rsid w:val="00900200"/>
    <w:rsid w:val="00900729"/>
    <w:rsid w:val="00900893"/>
    <w:rsid w:val="0090210B"/>
    <w:rsid w:val="009022D0"/>
    <w:rsid w:val="00902F87"/>
    <w:rsid w:val="00903411"/>
    <w:rsid w:val="00903900"/>
    <w:rsid w:val="00904990"/>
    <w:rsid w:val="00904D70"/>
    <w:rsid w:val="00905911"/>
    <w:rsid w:val="009068CA"/>
    <w:rsid w:val="009069D3"/>
    <w:rsid w:val="00907534"/>
    <w:rsid w:val="0090798C"/>
    <w:rsid w:val="00907DCB"/>
    <w:rsid w:val="009102BA"/>
    <w:rsid w:val="009109B3"/>
    <w:rsid w:val="00910C0F"/>
    <w:rsid w:val="00910FD1"/>
    <w:rsid w:val="009111F2"/>
    <w:rsid w:val="00911343"/>
    <w:rsid w:val="009130C3"/>
    <w:rsid w:val="0091313E"/>
    <w:rsid w:val="0091321C"/>
    <w:rsid w:val="00913499"/>
    <w:rsid w:val="0091379C"/>
    <w:rsid w:val="00913B8C"/>
    <w:rsid w:val="00913CC5"/>
    <w:rsid w:val="009147CE"/>
    <w:rsid w:val="00914FF6"/>
    <w:rsid w:val="009153AD"/>
    <w:rsid w:val="009155A1"/>
    <w:rsid w:val="00915AF9"/>
    <w:rsid w:val="00915FCC"/>
    <w:rsid w:val="00916818"/>
    <w:rsid w:val="00917195"/>
    <w:rsid w:val="009172D0"/>
    <w:rsid w:val="00917992"/>
    <w:rsid w:val="00917BFB"/>
    <w:rsid w:val="0092027F"/>
    <w:rsid w:val="00920C8C"/>
    <w:rsid w:val="009210EF"/>
    <w:rsid w:val="0092150C"/>
    <w:rsid w:val="0092151A"/>
    <w:rsid w:val="00921989"/>
    <w:rsid w:val="00921A51"/>
    <w:rsid w:val="00921E24"/>
    <w:rsid w:val="00922461"/>
    <w:rsid w:val="009226AC"/>
    <w:rsid w:val="00922850"/>
    <w:rsid w:val="00922A75"/>
    <w:rsid w:val="009238F0"/>
    <w:rsid w:val="00923A17"/>
    <w:rsid w:val="009241CB"/>
    <w:rsid w:val="009246D7"/>
    <w:rsid w:val="009247E7"/>
    <w:rsid w:val="009258C6"/>
    <w:rsid w:val="00925C89"/>
    <w:rsid w:val="00925F3E"/>
    <w:rsid w:val="00926272"/>
    <w:rsid w:val="00926991"/>
    <w:rsid w:val="009269D8"/>
    <w:rsid w:val="0092778A"/>
    <w:rsid w:val="0092796F"/>
    <w:rsid w:val="009308AF"/>
    <w:rsid w:val="00930C99"/>
    <w:rsid w:val="009310EB"/>
    <w:rsid w:val="009318A9"/>
    <w:rsid w:val="00931AA2"/>
    <w:rsid w:val="00931E43"/>
    <w:rsid w:val="00931E8E"/>
    <w:rsid w:val="009329D8"/>
    <w:rsid w:val="00932C84"/>
    <w:rsid w:val="00933A07"/>
    <w:rsid w:val="00934CF1"/>
    <w:rsid w:val="0093605A"/>
    <w:rsid w:val="00936596"/>
    <w:rsid w:val="009366CB"/>
    <w:rsid w:val="00936F1B"/>
    <w:rsid w:val="00936F8F"/>
    <w:rsid w:val="00937030"/>
    <w:rsid w:val="0093730C"/>
    <w:rsid w:val="00937F55"/>
    <w:rsid w:val="009405D8"/>
    <w:rsid w:val="00940724"/>
    <w:rsid w:val="00940B29"/>
    <w:rsid w:val="0094114C"/>
    <w:rsid w:val="009412FD"/>
    <w:rsid w:val="009423C3"/>
    <w:rsid w:val="00942D73"/>
    <w:rsid w:val="00943774"/>
    <w:rsid w:val="00944161"/>
    <w:rsid w:val="009443D5"/>
    <w:rsid w:val="0094482A"/>
    <w:rsid w:val="00944841"/>
    <w:rsid w:val="00944FE5"/>
    <w:rsid w:val="00945561"/>
    <w:rsid w:val="00945A80"/>
    <w:rsid w:val="00945B09"/>
    <w:rsid w:val="0094601B"/>
    <w:rsid w:val="009465C0"/>
    <w:rsid w:val="00946DD0"/>
    <w:rsid w:val="00947428"/>
    <w:rsid w:val="00950CCD"/>
    <w:rsid w:val="009512A9"/>
    <w:rsid w:val="00952591"/>
    <w:rsid w:val="009529A8"/>
    <w:rsid w:val="009529E4"/>
    <w:rsid w:val="00952CD8"/>
    <w:rsid w:val="009530CB"/>
    <w:rsid w:val="0095387D"/>
    <w:rsid w:val="009539DA"/>
    <w:rsid w:val="00955B77"/>
    <w:rsid w:val="00955CEC"/>
    <w:rsid w:val="00955F26"/>
    <w:rsid w:val="009560B9"/>
    <w:rsid w:val="00957568"/>
    <w:rsid w:val="00957CAE"/>
    <w:rsid w:val="009606CD"/>
    <w:rsid w:val="0096070A"/>
    <w:rsid w:val="00960C45"/>
    <w:rsid w:val="00960E48"/>
    <w:rsid w:val="00961046"/>
    <w:rsid w:val="0096139B"/>
    <w:rsid w:val="00961D1F"/>
    <w:rsid w:val="009623BA"/>
    <w:rsid w:val="0096291F"/>
    <w:rsid w:val="00962D10"/>
    <w:rsid w:val="00963411"/>
    <w:rsid w:val="009637FE"/>
    <w:rsid w:val="00964496"/>
    <w:rsid w:val="009650A6"/>
    <w:rsid w:val="009651FF"/>
    <w:rsid w:val="0096530E"/>
    <w:rsid w:val="0096585E"/>
    <w:rsid w:val="00965C5F"/>
    <w:rsid w:val="00965F73"/>
    <w:rsid w:val="00967394"/>
    <w:rsid w:val="00967598"/>
    <w:rsid w:val="00967DDC"/>
    <w:rsid w:val="00970B4F"/>
    <w:rsid w:val="00971060"/>
    <w:rsid w:val="0097110B"/>
    <w:rsid w:val="00971322"/>
    <w:rsid w:val="0097170D"/>
    <w:rsid w:val="00971C8B"/>
    <w:rsid w:val="0097267D"/>
    <w:rsid w:val="0097318E"/>
    <w:rsid w:val="00973C7A"/>
    <w:rsid w:val="00973F7E"/>
    <w:rsid w:val="009740F2"/>
    <w:rsid w:val="009751B4"/>
    <w:rsid w:val="00975407"/>
    <w:rsid w:val="00975C57"/>
    <w:rsid w:val="00975C7E"/>
    <w:rsid w:val="009763A1"/>
    <w:rsid w:val="009764B4"/>
    <w:rsid w:val="009769D8"/>
    <w:rsid w:val="00976AD3"/>
    <w:rsid w:val="00976CF1"/>
    <w:rsid w:val="009771E4"/>
    <w:rsid w:val="00977509"/>
    <w:rsid w:val="00977C23"/>
    <w:rsid w:val="00977DA7"/>
    <w:rsid w:val="00977DD2"/>
    <w:rsid w:val="00980771"/>
    <w:rsid w:val="00980F46"/>
    <w:rsid w:val="00981222"/>
    <w:rsid w:val="00981D29"/>
    <w:rsid w:val="00981F6B"/>
    <w:rsid w:val="009821C1"/>
    <w:rsid w:val="009822E8"/>
    <w:rsid w:val="00982399"/>
    <w:rsid w:val="00982C0F"/>
    <w:rsid w:val="00982E8C"/>
    <w:rsid w:val="009833E9"/>
    <w:rsid w:val="00984ADF"/>
    <w:rsid w:val="00984B5F"/>
    <w:rsid w:val="009851A9"/>
    <w:rsid w:val="009852D2"/>
    <w:rsid w:val="00985436"/>
    <w:rsid w:val="0098591E"/>
    <w:rsid w:val="00986104"/>
    <w:rsid w:val="009865A2"/>
    <w:rsid w:val="009873B7"/>
    <w:rsid w:val="009874B6"/>
    <w:rsid w:val="009902D9"/>
    <w:rsid w:val="00990466"/>
    <w:rsid w:val="0099064C"/>
    <w:rsid w:val="009912E6"/>
    <w:rsid w:val="0099171E"/>
    <w:rsid w:val="00991B08"/>
    <w:rsid w:val="00992101"/>
    <w:rsid w:val="009921F0"/>
    <w:rsid w:val="009927D7"/>
    <w:rsid w:val="00992A84"/>
    <w:rsid w:val="009935D2"/>
    <w:rsid w:val="00993B36"/>
    <w:rsid w:val="00993DB9"/>
    <w:rsid w:val="00994B2E"/>
    <w:rsid w:val="009955B3"/>
    <w:rsid w:val="00995832"/>
    <w:rsid w:val="00995B0E"/>
    <w:rsid w:val="00995EDA"/>
    <w:rsid w:val="00996575"/>
    <w:rsid w:val="00997815"/>
    <w:rsid w:val="00997926"/>
    <w:rsid w:val="00997B39"/>
    <w:rsid w:val="00997FF9"/>
    <w:rsid w:val="009A06FE"/>
    <w:rsid w:val="009A0E82"/>
    <w:rsid w:val="009A0EE4"/>
    <w:rsid w:val="009A1536"/>
    <w:rsid w:val="009A28DA"/>
    <w:rsid w:val="009A2D3C"/>
    <w:rsid w:val="009A334B"/>
    <w:rsid w:val="009A367F"/>
    <w:rsid w:val="009A383A"/>
    <w:rsid w:val="009A42BF"/>
    <w:rsid w:val="009A4A90"/>
    <w:rsid w:val="009A5034"/>
    <w:rsid w:val="009A6D98"/>
    <w:rsid w:val="009B0F7E"/>
    <w:rsid w:val="009B158A"/>
    <w:rsid w:val="009B2B9E"/>
    <w:rsid w:val="009B2E76"/>
    <w:rsid w:val="009B2EF1"/>
    <w:rsid w:val="009B4024"/>
    <w:rsid w:val="009B490A"/>
    <w:rsid w:val="009B4DBD"/>
    <w:rsid w:val="009B5684"/>
    <w:rsid w:val="009B6C6B"/>
    <w:rsid w:val="009B6C95"/>
    <w:rsid w:val="009B71C7"/>
    <w:rsid w:val="009B7397"/>
    <w:rsid w:val="009B7D12"/>
    <w:rsid w:val="009C0617"/>
    <w:rsid w:val="009C06C3"/>
    <w:rsid w:val="009C1AD2"/>
    <w:rsid w:val="009C1D65"/>
    <w:rsid w:val="009C2019"/>
    <w:rsid w:val="009C29F0"/>
    <w:rsid w:val="009C2AEE"/>
    <w:rsid w:val="009C2B08"/>
    <w:rsid w:val="009C2C81"/>
    <w:rsid w:val="009C355B"/>
    <w:rsid w:val="009C39D7"/>
    <w:rsid w:val="009C3CFD"/>
    <w:rsid w:val="009C4A7A"/>
    <w:rsid w:val="009C51A2"/>
    <w:rsid w:val="009C53F1"/>
    <w:rsid w:val="009C54E0"/>
    <w:rsid w:val="009C5FF3"/>
    <w:rsid w:val="009C6310"/>
    <w:rsid w:val="009C6B7D"/>
    <w:rsid w:val="009C6E9B"/>
    <w:rsid w:val="009D00F9"/>
    <w:rsid w:val="009D0109"/>
    <w:rsid w:val="009D01A1"/>
    <w:rsid w:val="009D0A8E"/>
    <w:rsid w:val="009D0CE7"/>
    <w:rsid w:val="009D12FB"/>
    <w:rsid w:val="009D1305"/>
    <w:rsid w:val="009D13D2"/>
    <w:rsid w:val="009D17F3"/>
    <w:rsid w:val="009D1D6F"/>
    <w:rsid w:val="009D238F"/>
    <w:rsid w:val="009D2713"/>
    <w:rsid w:val="009D2FFA"/>
    <w:rsid w:val="009D31AC"/>
    <w:rsid w:val="009D3280"/>
    <w:rsid w:val="009D380C"/>
    <w:rsid w:val="009D3AC8"/>
    <w:rsid w:val="009D3B22"/>
    <w:rsid w:val="009D44BE"/>
    <w:rsid w:val="009D450B"/>
    <w:rsid w:val="009D4882"/>
    <w:rsid w:val="009D4B44"/>
    <w:rsid w:val="009D4E9C"/>
    <w:rsid w:val="009D5A78"/>
    <w:rsid w:val="009D5B46"/>
    <w:rsid w:val="009D6D9F"/>
    <w:rsid w:val="009D6EEA"/>
    <w:rsid w:val="009D756C"/>
    <w:rsid w:val="009D788F"/>
    <w:rsid w:val="009D7F96"/>
    <w:rsid w:val="009E0AFA"/>
    <w:rsid w:val="009E1CE9"/>
    <w:rsid w:val="009E1DE5"/>
    <w:rsid w:val="009E20B9"/>
    <w:rsid w:val="009E23E8"/>
    <w:rsid w:val="009E2E4B"/>
    <w:rsid w:val="009E3390"/>
    <w:rsid w:val="009E342F"/>
    <w:rsid w:val="009E3579"/>
    <w:rsid w:val="009E3969"/>
    <w:rsid w:val="009E3B82"/>
    <w:rsid w:val="009E3BD5"/>
    <w:rsid w:val="009E4E31"/>
    <w:rsid w:val="009E506B"/>
    <w:rsid w:val="009E5108"/>
    <w:rsid w:val="009E515B"/>
    <w:rsid w:val="009E5805"/>
    <w:rsid w:val="009E62FD"/>
    <w:rsid w:val="009E6A91"/>
    <w:rsid w:val="009F0619"/>
    <w:rsid w:val="009F08B7"/>
    <w:rsid w:val="009F0A1A"/>
    <w:rsid w:val="009F1887"/>
    <w:rsid w:val="009F1EC3"/>
    <w:rsid w:val="009F28D9"/>
    <w:rsid w:val="009F2FEC"/>
    <w:rsid w:val="009F3688"/>
    <w:rsid w:val="009F4417"/>
    <w:rsid w:val="009F4748"/>
    <w:rsid w:val="009F4A30"/>
    <w:rsid w:val="009F4B3D"/>
    <w:rsid w:val="009F4B5B"/>
    <w:rsid w:val="009F5DF8"/>
    <w:rsid w:val="009F5E17"/>
    <w:rsid w:val="009F71AC"/>
    <w:rsid w:val="009F72E9"/>
    <w:rsid w:val="009F7749"/>
    <w:rsid w:val="009F7EC0"/>
    <w:rsid w:val="00A0040F"/>
    <w:rsid w:val="00A007B9"/>
    <w:rsid w:val="00A00931"/>
    <w:rsid w:val="00A00FF8"/>
    <w:rsid w:val="00A011BB"/>
    <w:rsid w:val="00A0177F"/>
    <w:rsid w:val="00A01C2D"/>
    <w:rsid w:val="00A01D28"/>
    <w:rsid w:val="00A03707"/>
    <w:rsid w:val="00A03946"/>
    <w:rsid w:val="00A03C3E"/>
    <w:rsid w:val="00A03F66"/>
    <w:rsid w:val="00A0455D"/>
    <w:rsid w:val="00A0469F"/>
    <w:rsid w:val="00A0571E"/>
    <w:rsid w:val="00A05B69"/>
    <w:rsid w:val="00A05BE7"/>
    <w:rsid w:val="00A06812"/>
    <w:rsid w:val="00A073E0"/>
    <w:rsid w:val="00A0783E"/>
    <w:rsid w:val="00A079F6"/>
    <w:rsid w:val="00A07C33"/>
    <w:rsid w:val="00A07D3B"/>
    <w:rsid w:val="00A07F8D"/>
    <w:rsid w:val="00A101CF"/>
    <w:rsid w:val="00A10267"/>
    <w:rsid w:val="00A103D8"/>
    <w:rsid w:val="00A10674"/>
    <w:rsid w:val="00A1088B"/>
    <w:rsid w:val="00A10B92"/>
    <w:rsid w:val="00A110A8"/>
    <w:rsid w:val="00A114A1"/>
    <w:rsid w:val="00A1159E"/>
    <w:rsid w:val="00A11BBF"/>
    <w:rsid w:val="00A11C50"/>
    <w:rsid w:val="00A11F59"/>
    <w:rsid w:val="00A1212A"/>
    <w:rsid w:val="00A122A6"/>
    <w:rsid w:val="00A1254A"/>
    <w:rsid w:val="00A128BA"/>
    <w:rsid w:val="00A12C23"/>
    <w:rsid w:val="00A13357"/>
    <w:rsid w:val="00A138EA"/>
    <w:rsid w:val="00A14390"/>
    <w:rsid w:val="00A14707"/>
    <w:rsid w:val="00A15306"/>
    <w:rsid w:val="00A15A5F"/>
    <w:rsid w:val="00A176FA"/>
    <w:rsid w:val="00A17E6A"/>
    <w:rsid w:val="00A210A1"/>
    <w:rsid w:val="00A21304"/>
    <w:rsid w:val="00A219F4"/>
    <w:rsid w:val="00A21CAA"/>
    <w:rsid w:val="00A21EF2"/>
    <w:rsid w:val="00A2241F"/>
    <w:rsid w:val="00A22680"/>
    <w:rsid w:val="00A22C62"/>
    <w:rsid w:val="00A238FA"/>
    <w:rsid w:val="00A2527D"/>
    <w:rsid w:val="00A2588A"/>
    <w:rsid w:val="00A25AD5"/>
    <w:rsid w:val="00A262F4"/>
    <w:rsid w:val="00A26CD7"/>
    <w:rsid w:val="00A26E20"/>
    <w:rsid w:val="00A272E8"/>
    <w:rsid w:val="00A2751B"/>
    <w:rsid w:val="00A27666"/>
    <w:rsid w:val="00A30027"/>
    <w:rsid w:val="00A30298"/>
    <w:rsid w:val="00A30535"/>
    <w:rsid w:val="00A30599"/>
    <w:rsid w:val="00A3073A"/>
    <w:rsid w:val="00A30DBF"/>
    <w:rsid w:val="00A30E21"/>
    <w:rsid w:val="00A30F65"/>
    <w:rsid w:val="00A32BC8"/>
    <w:rsid w:val="00A33A45"/>
    <w:rsid w:val="00A33B66"/>
    <w:rsid w:val="00A33E6E"/>
    <w:rsid w:val="00A34210"/>
    <w:rsid w:val="00A349BA"/>
    <w:rsid w:val="00A34C27"/>
    <w:rsid w:val="00A352A0"/>
    <w:rsid w:val="00A353A6"/>
    <w:rsid w:val="00A35968"/>
    <w:rsid w:val="00A35C9F"/>
    <w:rsid w:val="00A36369"/>
    <w:rsid w:val="00A36760"/>
    <w:rsid w:val="00A368F3"/>
    <w:rsid w:val="00A36C49"/>
    <w:rsid w:val="00A36F7C"/>
    <w:rsid w:val="00A3700A"/>
    <w:rsid w:val="00A37405"/>
    <w:rsid w:val="00A37544"/>
    <w:rsid w:val="00A40931"/>
    <w:rsid w:val="00A40F0C"/>
    <w:rsid w:val="00A416D1"/>
    <w:rsid w:val="00A417FF"/>
    <w:rsid w:val="00A41CC7"/>
    <w:rsid w:val="00A41F69"/>
    <w:rsid w:val="00A422D1"/>
    <w:rsid w:val="00A42563"/>
    <w:rsid w:val="00A428AD"/>
    <w:rsid w:val="00A42BA7"/>
    <w:rsid w:val="00A42BEC"/>
    <w:rsid w:val="00A42CF9"/>
    <w:rsid w:val="00A436A1"/>
    <w:rsid w:val="00A43D69"/>
    <w:rsid w:val="00A4408D"/>
    <w:rsid w:val="00A4438E"/>
    <w:rsid w:val="00A443B1"/>
    <w:rsid w:val="00A45419"/>
    <w:rsid w:val="00A455F3"/>
    <w:rsid w:val="00A45962"/>
    <w:rsid w:val="00A45E7C"/>
    <w:rsid w:val="00A460EE"/>
    <w:rsid w:val="00A46233"/>
    <w:rsid w:val="00A4623D"/>
    <w:rsid w:val="00A462BF"/>
    <w:rsid w:val="00A464F4"/>
    <w:rsid w:val="00A46595"/>
    <w:rsid w:val="00A46668"/>
    <w:rsid w:val="00A46BFA"/>
    <w:rsid w:val="00A47387"/>
    <w:rsid w:val="00A47390"/>
    <w:rsid w:val="00A479CC"/>
    <w:rsid w:val="00A47C1D"/>
    <w:rsid w:val="00A50223"/>
    <w:rsid w:val="00A502D2"/>
    <w:rsid w:val="00A50335"/>
    <w:rsid w:val="00A5042D"/>
    <w:rsid w:val="00A519F4"/>
    <w:rsid w:val="00A52101"/>
    <w:rsid w:val="00A52651"/>
    <w:rsid w:val="00A52900"/>
    <w:rsid w:val="00A52A9C"/>
    <w:rsid w:val="00A52D35"/>
    <w:rsid w:val="00A53093"/>
    <w:rsid w:val="00A5357F"/>
    <w:rsid w:val="00A53B29"/>
    <w:rsid w:val="00A53BB8"/>
    <w:rsid w:val="00A53C24"/>
    <w:rsid w:val="00A541C4"/>
    <w:rsid w:val="00A5421A"/>
    <w:rsid w:val="00A546C3"/>
    <w:rsid w:val="00A55020"/>
    <w:rsid w:val="00A55331"/>
    <w:rsid w:val="00A56B91"/>
    <w:rsid w:val="00A56DD3"/>
    <w:rsid w:val="00A56FE1"/>
    <w:rsid w:val="00A57C81"/>
    <w:rsid w:val="00A57FF5"/>
    <w:rsid w:val="00A60846"/>
    <w:rsid w:val="00A60939"/>
    <w:rsid w:val="00A60A5B"/>
    <w:rsid w:val="00A61068"/>
    <w:rsid w:val="00A612DD"/>
    <w:rsid w:val="00A614B9"/>
    <w:rsid w:val="00A625F3"/>
    <w:rsid w:val="00A63E1A"/>
    <w:rsid w:val="00A63F0A"/>
    <w:rsid w:val="00A648DC"/>
    <w:rsid w:val="00A64F17"/>
    <w:rsid w:val="00A650B2"/>
    <w:rsid w:val="00A650FE"/>
    <w:rsid w:val="00A65323"/>
    <w:rsid w:val="00A65711"/>
    <w:rsid w:val="00A6604C"/>
    <w:rsid w:val="00A6619F"/>
    <w:rsid w:val="00A66D23"/>
    <w:rsid w:val="00A70300"/>
    <w:rsid w:val="00A70729"/>
    <w:rsid w:val="00A7096F"/>
    <w:rsid w:val="00A709E2"/>
    <w:rsid w:val="00A70BAC"/>
    <w:rsid w:val="00A70C41"/>
    <w:rsid w:val="00A71F7E"/>
    <w:rsid w:val="00A72426"/>
    <w:rsid w:val="00A727F6"/>
    <w:rsid w:val="00A729C2"/>
    <w:rsid w:val="00A73033"/>
    <w:rsid w:val="00A74640"/>
    <w:rsid w:val="00A74B5F"/>
    <w:rsid w:val="00A75525"/>
    <w:rsid w:val="00A756D9"/>
    <w:rsid w:val="00A75FA2"/>
    <w:rsid w:val="00A76116"/>
    <w:rsid w:val="00A76478"/>
    <w:rsid w:val="00A766F7"/>
    <w:rsid w:val="00A77351"/>
    <w:rsid w:val="00A77550"/>
    <w:rsid w:val="00A775F9"/>
    <w:rsid w:val="00A80201"/>
    <w:rsid w:val="00A804DA"/>
    <w:rsid w:val="00A806DA"/>
    <w:rsid w:val="00A80B97"/>
    <w:rsid w:val="00A812AB"/>
    <w:rsid w:val="00A817DF"/>
    <w:rsid w:val="00A81A87"/>
    <w:rsid w:val="00A827A4"/>
    <w:rsid w:val="00A83347"/>
    <w:rsid w:val="00A83C29"/>
    <w:rsid w:val="00A83CDA"/>
    <w:rsid w:val="00A84474"/>
    <w:rsid w:val="00A846A1"/>
    <w:rsid w:val="00A852E9"/>
    <w:rsid w:val="00A866F4"/>
    <w:rsid w:val="00A86801"/>
    <w:rsid w:val="00A86AD6"/>
    <w:rsid w:val="00A86D05"/>
    <w:rsid w:val="00A86DAF"/>
    <w:rsid w:val="00A8724F"/>
    <w:rsid w:val="00A87850"/>
    <w:rsid w:val="00A87DD5"/>
    <w:rsid w:val="00A87DE9"/>
    <w:rsid w:val="00A9011E"/>
    <w:rsid w:val="00A90507"/>
    <w:rsid w:val="00A90DDA"/>
    <w:rsid w:val="00A90DF7"/>
    <w:rsid w:val="00A9130A"/>
    <w:rsid w:val="00A91375"/>
    <w:rsid w:val="00A917F1"/>
    <w:rsid w:val="00A91F8A"/>
    <w:rsid w:val="00A921BC"/>
    <w:rsid w:val="00A921F3"/>
    <w:rsid w:val="00A9238A"/>
    <w:rsid w:val="00A92FC5"/>
    <w:rsid w:val="00A93095"/>
    <w:rsid w:val="00A930E6"/>
    <w:rsid w:val="00A93425"/>
    <w:rsid w:val="00A934C3"/>
    <w:rsid w:val="00A93DFA"/>
    <w:rsid w:val="00A9439B"/>
    <w:rsid w:val="00A94B5D"/>
    <w:rsid w:val="00A94DF7"/>
    <w:rsid w:val="00A95199"/>
    <w:rsid w:val="00A95389"/>
    <w:rsid w:val="00A95390"/>
    <w:rsid w:val="00A95458"/>
    <w:rsid w:val="00A95A10"/>
    <w:rsid w:val="00A95DFC"/>
    <w:rsid w:val="00A966A8"/>
    <w:rsid w:val="00A969E5"/>
    <w:rsid w:val="00A97055"/>
    <w:rsid w:val="00A9709D"/>
    <w:rsid w:val="00A97683"/>
    <w:rsid w:val="00A97F89"/>
    <w:rsid w:val="00AA0538"/>
    <w:rsid w:val="00AA0811"/>
    <w:rsid w:val="00AA12D4"/>
    <w:rsid w:val="00AA1552"/>
    <w:rsid w:val="00AA163A"/>
    <w:rsid w:val="00AA1889"/>
    <w:rsid w:val="00AA1FF1"/>
    <w:rsid w:val="00AA2092"/>
    <w:rsid w:val="00AA2E94"/>
    <w:rsid w:val="00AA422B"/>
    <w:rsid w:val="00AA43F4"/>
    <w:rsid w:val="00AA44B3"/>
    <w:rsid w:val="00AA4B5B"/>
    <w:rsid w:val="00AA5333"/>
    <w:rsid w:val="00AA67D2"/>
    <w:rsid w:val="00AA6D24"/>
    <w:rsid w:val="00AA7166"/>
    <w:rsid w:val="00AB0366"/>
    <w:rsid w:val="00AB1D25"/>
    <w:rsid w:val="00AB2DE2"/>
    <w:rsid w:val="00AB380F"/>
    <w:rsid w:val="00AB3A9E"/>
    <w:rsid w:val="00AB4349"/>
    <w:rsid w:val="00AB4765"/>
    <w:rsid w:val="00AB4A4E"/>
    <w:rsid w:val="00AB4D55"/>
    <w:rsid w:val="00AB53C2"/>
    <w:rsid w:val="00AB7552"/>
    <w:rsid w:val="00AB76FA"/>
    <w:rsid w:val="00AB776C"/>
    <w:rsid w:val="00AB7C0B"/>
    <w:rsid w:val="00AC0834"/>
    <w:rsid w:val="00AC174F"/>
    <w:rsid w:val="00AC1875"/>
    <w:rsid w:val="00AC1DDE"/>
    <w:rsid w:val="00AC2A6F"/>
    <w:rsid w:val="00AC30FB"/>
    <w:rsid w:val="00AC316A"/>
    <w:rsid w:val="00AC3192"/>
    <w:rsid w:val="00AC354C"/>
    <w:rsid w:val="00AC3553"/>
    <w:rsid w:val="00AC3F14"/>
    <w:rsid w:val="00AC42E3"/>
    <w:rsid w:val="00AC4448"/>
    <w:rsid w:val="00AC4577"/>
    <w:rsid w:val="00AC56B7"/>
    <w:rsid w:val="00AC5BE6"/>
    <w:rsid w:val="00AC67C2"/>
    <w:rsid w:val="00AC6801"/>
    <w:rsid w:val="00AC682A"/>
    <w:rsid w:val="00AC6BEA"/>
    <w:rsid w:val="00AC6DAB"/>
    <w:rsid w:val="00AC7444"/>
    <w:rsid w:val="00AC7878"/>
    <w:rsid w:val="00AD282F"/>
    <w:rsid w:val="00AD3296"/>
    <w:rsid w:val="00AD3450"/>
    <w:rsid w:val="00AD3C83"/>
    <w:rsid w:val="00AD429E"/>
    <w:rsid w:val="00AD4792"/>
    <w:rsid w:val="00AD489F"/>
    <w:rsid w:val="00AD4ACC"/>
    <w:rsid w:val="00AD4D82"/>
    <w:rsid w:val="00AD55AE"/>
    <w:rsid w:val="00AD57D5"/>
    <w:rsid w:val="00AD580E"/>
    <w:rsid w:val="00AD5AEA"/>
    <w:rsid w:val="00AD5BF0"/>
    <w:rsid w:val="00AD5F17"/>
    <w:rsid w:val="00AD65BD"/>
    <w:rsid w:val="00AD67BC"/>
    <w:rsid w:val="00AD6AD0"/>
    <w:rsid w:val="00AD781A"/>
    <w:rsid w:val="00AE00EE"/>
    <w:rsid w:val="00AE0C60"/>
    <w:rsid w:val="00AE0F84"/>
    <w:rsid w:val="00AE111F"/>
    <w:rsid w:val="00AE1C18"/>
    <w:rsid w:val="00AE265B"/>
    <w:rsid w:val="00AE2E15"/>
    <w:rsid w:val="00AE3566"/>
    <w:rsid w:val="00AE38A1"/>
    <w:rsid w:val="00AE44DA"/>
    <w:rsid w:val="00AE5B7A"/>
    <w:rsid w:val="00AE5BFD"/>
    <w:rsid w:val="00AE6291"/>
    <w:rsid w:val="00AE62BF"/>
    <w:rsid w:val="00AE67FE"/>
    <w:rsid w:val="00AE6D13"/>
    <w:rsid w:val="00AE6E65"/>
    <w:rsid w:val="00AE792B"/>
    <w:rsid w:val="00AE7C98"/>
    <w:rsid w:val="00AF14BA"/>
    <w:rsid w:val="00AF18B6"/>
    <w:rsid w:val="00AF1954"/>
    <w:rsid w:val="00AF1DC4"/>
    <w:rsid w:val="00AF233A"/>
    <w:rsid w:val="00AF2359"/>
    <w:rsid w:val="00AF26F3"/>
    <w:rsid w:val="00AF2720"/>
    <w:rsid w:val="00AF284E"/>
    <w:rsid w:val="00AF28A2"/>
    <w:rsid w:val="00AF2CFD"/>
    <w:rsid w:val="00AF2F2E"/>
    <w:rsid w:val="00AF3386"/>
    <w:rsid w:val="00AF3520"/>
    <w:rsid w:val="00AF3654"/>
    <w:rsid w:val="00AF36C0"/>
    <w:rsid w:val="00AF3FD7"/>
    <w:rsid w:val="00AF451E"/>
    <w:rsid w:val="00AF5119"/>
    <w:rsid w:val="00AF559D"/>
    <w:rsid w:val="00AF5685"/>
    <w:rsid w:val="00AF5843"/>
    <w:rsid w:val="00AF5BD8"/>
    <w:rsid w:val="00AF72D5"/>
    <w:rsid w:val="00AF7410"/>
    <w:rsid w:val="00AF756D"/>
    <w:rsid w:val="00AF7661"/>
    <w:rsid w:val="00AF7705"/>
    <w:rsid w:val="00AF7768"/>
    <w:rsid w:val="00AF7EA5"/>
    <w:rsid w:val="00AF7FAE"/>
    <w:rsid w:val="00AF7FD1"/>
    <w:rsid w:val="00B009AC"/>
    <w:rsid w:val="00B009C3"/>
    <w:rsid w:val="00B01033"/>
    <w:rsid w:val="00B01138"/>
    <w:rsid w:val="00B011F8"/>
    <w:rsid w:val="00B017D2"/>
    <w:rsid w:val="00B0215B"/>
    <w:rsid w:val="00B0376D"/>
    <w:rsid w:val="00B03B09"/>
    <w:rsid w:val="00B03CB2"/>
    <w:rsid w:val="00B0445F"/>
    <w:rsid w:val="00B047B0"/>
    <w:rsid w:val="00B047C8"/>
    <w:rsid w:val="00B048A0"/>
    <w:rsid w:val="00B04B83"/>
    <w:rsid w:val="00B05E25"/>
    <w:rsid w:val="00B06197"/>
    <w:rsid w:val="00B06246"/>
    <w:rsid w:val="00B0695D"/>
    <w:rsid w:val="00B070B2"/>
    <w:rsid w:val="00B074D1"/>
    <w:rsid w:val="00B07D4B"/>
    <w:rsid w:val="00B10EA3"/>
    <w:rsid w:val="00B1110C"/>
    <w:rsid w:val="00B11300"/>
    <w:rsid w:val="00B12DF5"/>
    <w:rsid w:val="00B14239"/>
    <w:rsid w:val="00B14803"/>
    <w:rsid w:val="00B14DE6"/>
    <w:rsid w:val="00B15ABF"/>
    <w:rsid w:val="00B162C8"/>
    <w:rsid w:val="00B167A2"/>
    <w:rsid w:val="00B16C54"/>
    <w:rsid w:val="00B175A9"/>
    <w:rsid w:val="00B17991"/>
    <w:rsid w:val="00B20171"/>
    <w:rsid w:val="00B204D5"/>
    <w:rsid w:val="00B20E96"/>
    <w:rsid w:val="00B21538"/>
    <w:rsid w:val="00B21718"/>
    <w:rsid w:val="00B21B7C"/>
    <w:rsid w:val="00B21CC1"/>
    <w:rsid w:val="00B225ED"/>
    <w:rsid w:val="00B22F89"/>
    <w:rsid w:val="00B23AAA"/>
    <w:rsid w:val="00B23C7B"/>
    <w:rsid w:val="00B23DA3"/>
    <w:rsid w:val="00B244DF"/>
    <w:rsid w:val="00B24607"/>
    <w:rsid w:val="00B2573B"/>
    <w:rsid w:val="00B25846"/>
    <w:rsid w:val="00B262F2"/>
    <w:rsid w:val="00B264D4"/>
    <w:rsid w:val="00B27024"/>
    <w:rsid w:val="00B271C7"/>
    <w:rsid w:val="00B27CBA"/>
    <w:rsid w:val="00B3049F"/>
    <w:rsid w:val="00B30503"/>
    <w:rsid w:val="00B30855"/>
    <w:rsid w:val="00B30D16"/>
    <w:rsid w:val="00B314CB"/>
    <w:rsid w:val="00B31749"/>
    <w:rsid w:val="00B319E0"/>
    <w:rsid w:val="00B31DBD"/>
    <w:rsid w:val="00B32296"/>
    <w:rsid w:val="00B3243E"/>
    <w:rsid w:val="00B32640"/>
    <w:rsid w:val="00B326E5"/>
    <w:rsid w:val="00B32F77"/>
    <w:rsid w:val="00B33241"/>
    <w:rsid w:val="00B336AB"/>
    <w:rsid w:val="00B33C05"/>
    <w:rsid w:val="00B33CAB"/>
    <w:rsid w:val="00B34208"/>
    <w:rsid w:val="00B3437B"/>
    <w:rsid w:val="00B34AA4"/>
    <w:rsid w:val="00B35A4D"/>
    <w:rsid w:val="00B36261"/>
    <w:rsid w:val="00B3662E"/>
    <w:rsid w:val="00B36EAE"/>
    <w:rsid w:val="00B37ABD"/>
    <w:rsid w:val="00B40698"/>
    <w:rsid w:val="00B4072E"/>
    <w:rsid w:val="00B407B8"/>
    <w:rsid w:val="00B40C49"/>
    <w:rsid w:val="00B41D9F"/>
    <w:rsid w:val="00B432DD"/>
    <w:rsid w:val="00B43B4B"/>
    <w:rsid w:val="00B44719"/>
    <w:rsid w:val="00B448DF"/>
    <w:rsid w:val="00B449FB"/>
    <w:rsid w:val="00B455CC"/>
    <w:rsid w:val="00B455E2"/>
    <w:rsid w:val="00B4598B"/>
    <w:rsid w:val="00B45CDF"/>
    <w:rsid w:val="00B45F0B"/>
    <w:rsid w:val="00B4659E"/>
    <w:rsid w:val="00B4697C"/>
    <w:rsid w:val="00B46B08"/>
    <w:rsid w:val="00B46CE6"/>
    <w:rsid w:val="00B4780D"/>
    <w:rsid w:val="00B4786A"/>
    <w:rsid w:val="00B478D2"/>
    <w:rsid w:val="00B47A26"/>
    <w:rsid w:val="00B47B33"/>
    <w:rsid w:val="00B47C02"/>
    <w:rsid w:val="00B500DB"/>
    <w:rsid w:val="00B50B31"/>
    <w:rsid w:val="00B5177B"/>
    <w:rsid w:val="00B526AB"/>
    <w:rsid w:val="00B52C06"/>
    <w:rsid w:val="00B53575"/>
    <w:rsid w:val="00B53BCF"/>
    <w:rsid w:val="00B53DE9"/>
    <w:rsid w:val="00B54158"/>
    <w:rsid w:val="00B54E33"/>
    <w:rsid w:val="00B552FC"/>
    <w:rsid w:val="00B5537B"/>
    <w:rsid w:val="00B554A2"/>
    <w:rsid w:val="00B556BA"/>
    <w:rsid w:val="00B557E4"/>
    <w:rsid w:val="00B5697C"/>
    <w:rsid w:val="00B576F5"/>
    <w:rsid w:val="00B57FB1"/>
    <w:rsid w:val="00B60421"/>
    <w:rsid w:val="00B607C8"/>
    <w:rsid w:val="00B6114D"/>
    <w:rsid w:val="00B613AD"/>
    <w:rsid w:val="00B6190D"/>
    <w:rsid w:val="00B61AF0"/>
    <w:rsid w:val="00B625B6"/>
    <w:rsid w:val="00B6262C"/>
    <w:rsid w:val="00B62DC8"/>
    <w:rsid w:val="00B6343A"/>
    <w:rsid w:val="00B6382C"/>
    <w:rsid w:val="00B6453F"/>
    <w:rsid w:val="00B651E5"/>
    <w:rsid w:val="00B65D28"/>
    <w:rsid w:val="00B65D3C"/>
    <w:rsid w:val="00B65DAC"/>
    <w:rsid w:val="00B66A5E"/>
    <w:rsid w:val="00B671FD"/>
    <w:rsid w:val="00B702DB"/>
    <w:rsid w:val="00B705D6"/>
    <w:rsid w:val="00B70C92"/>
    <w:rsid w:val="00B71334"/>
    <w:rsid w:val="00B71BBC"/>
    <w:rsid w:val="00B71E46"/>
    <w:rsid w:val="00B72432"/>
    <w:rsid w:val="00B72493"/>
    <w:rsid w:val="00B72642"/>
    <w:rsid w:val="00B737FA"/>
    <w:rsid w:val="00B73E38"/>
    <w:rsid w:val="00B74723"/>
    <w:rsid w:val="00B747B1"/>
    <w:rsid w:val="00B7492F"/>
    <w:rsid w:val="00B74F9D"/>
    <w:rsid w:val="00B74FC0"/>
    <w:rsid w:val="00B7541B"/>
    <w:rsid w:val="00B75539"/>
    <w:rsid w:val="00B75677"/>
    <w:rsid w:val="00B75C4D"/>
    <w:rsid w:val="00B75FF4"/>
    <w:rsid w:val="00B7602C"/>
    <w:rsid w:val="00B768EF"/>
    <w:rsid w:val="00B7696B"/>
    <w:rsid w:val="00B769D6"/>
    <w:rsid w:val="00B7703B"/>
    <w:rsid w:val="00B77C19"/>
    <w:rsid w:val="00B800B2"/>
    <w:rsid w:val="00B80107"/>
    <w:rsid w:val="00B8079D"/>
    <w:rsid w:val="00B80DAF"/>
    <w:rsid w:val="00B80F99"/>
    <w:rsid w:val="00B81D91"/>
    <w:rsid w:val="00B81F6E"/>
    <w:rsid w:val="00B825C1"/>
    <w:rsid w:val="00B82783"/>
    <w:rsid w:val="00B82830"/>
    <w:rsid w:val="00B830A0"/>
    <w:rsid w:val="00B8386E"/>
    <w:rsid w:val="00B840B5"/>
    <w:rsid w:val="00B842A3"/>
    <w:rsid w:val="00B848F1"/>
    <w:rsid w:val="00B849F3"/>
    <w:rsid w:val="00B84B94"/>
    <w:rsid w:val="00B86208"/>
    <w:rsid w:val="00B87015"/>
    <w:rsid w:val="00B8756C"/>
    <w:rsid w:val="00B8776C"/>
    <w:rsid w:val="00B90092"/>
    <w:rsid w:val="00B9065C"/>
    <w:rsid w:val="00B91A75"/>
    <w:rsid w:val="00B91DEC"/>
    <w:rsid w:val="00B91E81"/>
    <w:rsid w:val="00B9214D"/>
    <w:rsid w:val="00B92416"/>
    <w:rsid w:val="00B92D6D"/>
    <w:rsid w:val="00B92E55"/>
    <w:rsid w:val="00B9364F"/>
    <w:rsid w:val="00B936F1"/>
    <w:rsid w:val="00B95313"/>
    <w:rsid w:val="00B957CB"/>
    <w:rsid w:val="00B95D4D"/>
    <w:rsid w:val="00B9616E"/>
    <w:rsid w:val="00B96322"/>
    <w:rsid w:val="00B96C4C"/>
    <w:rsid w:val="00B9734A"/>
    <w:rsid w:val="00B975D6"/>
    <w:rsid w:val="00B975DE"/>
    <w:rsid w:val="00B97A1B"/>
    <w:rsid w:val="00B97ACD"/>
    <w:rsid w:val="00BA026B"/>
    <w:rsid w:val="00BA02F9"/>
    <w:rsid w:val="00BA0C12"/>
    <w:rsid w:val="00BA0C8A"/>
    <w:rsid w:val="00BA0D83"/>
    <w:rsid w:val="00BA129A"/>
    <w:rsid w:val="00BA19F4"/>
    <w:rsid w:val="00BA20DD"/>
    <w:rsid w:val="00BA269C"/>
    <w:rsid w:val="00BA33D0"/>
    <w:rsid w:val="00BA3A41"/>
    <w:rsid w:val="00BA43D0"/>
    <w:rsid w:val="00BA4451"/>
    <w:rsid w:val="00BA49D7"/>
    <w:rsid w:val="00BA4AFC"/>
    <w:rsid w:val="00BA5582"/>
    <w:rsid w:val="00BA5889"/>
    <w:rsid w:val="00BA5A96"/>
    <w:rsid w:val="00BA5E63"/>
    <w:rsid w:val="00BA695F"/>
    <w:rsid w:val="00BA6E75"/>
    <w:rsid w:val="00BA7230"/>
    <w:rsid w:val="00BB0079"/>
    <w:rsid w:val="00BB0999"/>
    <w:rsid w:val="00BB0C3E"/>
    <w:rsid w:val="00BB0F17"/>
    <w:rsid w:val="00BB11E4"/>
    <w:rsid w:val="00BB1639"/>
    <w:rsid w:val="00BB1E56"/>
    <w:rsid w:val="00BB243A"/>
    <w:rsid w:val="00BB28C3"/>
    <w:rsid w:val="00BB28CA"/>
    <w:rsid w:val="00BB2A46"/>
    <w:rsid w:val="00BB31C6"/>
    <w:rsid w:val="00BB3592"/>
    <w:rsid w:val="00BB3F33"/>
    <w:rsid w:val="00BB42CA"/>
    <w:rsid w:val="00BB45F6"/>
    <w:rsid w:val="00BB463D"/>
    <w:rsid w:val="00BB4B3D"/>
    <w:rsid w:val="00BB4BA9"/>
    <w:rsid w:val="00BB4DE3"/>
    <w:rsid w:val="00BB5153"/>
    <w:rsid w:val="00BB5803"/>
    <w:rsid w:val="00BB66AE"/>
    <w:rsid w:val="00BB67CF"/>
    <w:rsid w:val="00BB6CF9"/>
    <w:rsid w:val="00BB754F"/>
    <w:rsid w:val="00BB781E"/>
    <w:rsid w:val="00BB7A8A"/>
    <w:rsid w:val="00BC0551"/>
    <w:rsid w:val="00BC08B9"/>
    <w:rsid w:val="00BC1471"/>
    <w:rsid w:val="00BC14D6"/>
    <w:rsid w:val="00BC1ABF"/>
    <w:rsid w:val="00BC1EF2"/>
    <w:rsid w:val="00BC1FDB"/>
    <w:rsid w:val="00BC21CA"/>
    <w:rsid w:val="00BC2D06"/>
    <w:rsid w:val="00BC2E20"/>
    <w:rsid w:val="00BC30E6"/>
    <w:rsid w:val="00BC31A7"/>
    <w:rsid w:val="00BC36BB"/>
    <w:rsid w:val="00BC3B5C"/>
    <w:rsid w:val="00BC40B1"/>
    <w:rsid w:val="00BC40B6"/>
    <w:rsid w:val="00BC45C8"/>
    <w:rsid w:val="00BC4FF9"/>
    <w:rsid w:val="00BC5640"/>
    <w:rsid w:val="00BC5C82"/>
    <w:rsid w:val="00BC6D74"/>
    <w:rsid w:val="00BC70A0"/>
    <w:rsid w:val="00BC740E"/>
    <w:rsid w:val="00BD0043"/>
    <w:rsid w:val="00BD028E"/>
    <w:rsid w:val="00BD0303"/>
    <w:rsid w:val="00BD041B"/>
    <w:rsid w:val="00BD0AA7"/>
    <w:rsid w:val="00BD1152"/>
    <w:rsid w:val="00BD152C"/>
    <w:rsid w:val="00BD15EF"/>
    <w:rsid w:val="00BD17CA"/>
    <w:rsid w:val="00BD211D"/>
    <w:rsid w:val="00BD26D8"/>
    <w:rsid w:val="00BD31FA"/>
    <w:rsid w:val="00BD3596"/>
    <w:rsid w:val="00BD3C27"/>
    <w:rsid w:val="00BD4593"/>
    <w:rsid w:val="00BD5274"/>
    <w:rsid w:val="00BD5921"/>
    <w:rsid w:val="00BD717A"/>
    <w:rsid w:val="00BD7275"/>
    <w:rsid w:val="00BD7294"/>
    <w:rsid w:val="00BD7D70"/>
    <w:rsid w:val="00BE01F8"/>
    <w:rsid w:val="00BE0B07"/>
    <w:rsid w:val="00BE1459"/>
    <w:rsid w:val="00BE1A47"/>
    <w:rsid w:val="00BE21CC"/>
    <w:rsid w:val="00BE2262"/>
    <w:rsid w:val="00BE37BA"/>
    <w:rsid w:val="00BE3A02"/>
    <w:rsid w:val="00BE3C5F"/>
    <w:rsid w:val="00BE40ED"/>
    <w:rsid w:val="00BE44AD"/>
    <w:rsid w:val="00BE47BD"/>
    <w:rsid w:val="00BE5056"/>
    <w:rsid w:val="00BE53AB"/>
    <w:rsid w:val="00BE573B"/>
    <w:rsid w:val="00BE59C0"/>
    <w:rsid w:val="00BE6473"/>
    <w:rsid w:val="00BE6FEE"/>
    <w:rsid w:val="00BE7F4D"/>
    <w:rsid w:val="00BF06B6"/>
    <w:rsid w:val="00BF1083"/>
    <w:rsid w:val="00BF1185"/>
    <w:rsid w:val="00BF15D9"/>
    <w:rsid w:val="00BF1B6C"/>
    <w:rsid w:val="00BF1DA0"/>
    <w:rsid w:val="00BF22FC"/>
    <w:rsid w:val="00BF2665"/>
    <w:rsid w:val="00BF33B7"/>
    <w:rsid w:val="00BF3785"/>
    <w:rsid w:val="00BF3EED"/>
    <w:rsid w:val="00BF4015"/>
    <w:rsid w:val="00BF4108"/>
    <w:rsid w:val="00BF4324"/>
    <w:rsid w:val="00BF475E"/>
    <w:rsid w:val="00BF4BC4"/>
    <w:rsid w:val="00BF4FFC"/>
    <w:rsid w:val="00BF54D7"/>
    <w:rsid w:val="00BF5C35"/>
    <w:rsid w:val="00BF66D5"/>
    <w:rsid w:val="00BF698D"/>
    <w:rsid w:val="00BF70AF"/>
    <w:rsid w:val="00BF7264"/>
    <w:rsid w:val="00BF7B7D"/>
    <w:rsid w:val="00BF7BD8"/>
    <w:rsid w:val="00C00050"/>
    <w:rsid w:val="00C00347"/>
    <w:rsid w:val="00C02420"/>
    <w:rsid w:val="00C02C7A"/>
    <w:rsid w:val="00C033EA"/>
    <w:rsid w:val="00C038AF"/>
    <w:rsid w:val="00C04026"/>
    <w:rsid w:val="00C04420"/>
    <w:rsid w:val="00C0479C"/>
    <w:rsid w:val="00C0493A"/>
    <w:rsid w:val="00C04ED1"/>
    <w:rsid w:val="00C056D0"/>
    <w:rsid w:val="00C05805"/>
    <w:rsid w:val="00C064BC"/>
    <w:rsid w:val="00C0729A"/>
    <w:rsid w:val="00C10AD8"/>
    <w:rsid w:val="00C10C84"/>
    <w:rsid w:val="00C112CA"/>
    <w:rsid w:val="00C1137E"/>
    <w:rsid w:val="00C113BA"/>
    <w:rsid w:val="00C11454"/>
    <w:rsid w:val="00C11537"/>
    <w:rsid w:val="00C12487"/>
    <w:rsid w:val="00C12BD4"/>
    <w:rsid w:val="00C12F43"/>
    <w:rsid w:val="00C13935"/>
    <w:rsid w:val="00C139C5"/>
    <w:rsid w:val="00C13AEC"/>
    <w:rsid w:val="00C140EA"/>
    <w:rsid w:val="00C14B7E"/>
    <w:rsid w:val="00C15D42"/>
    <w:rsid w:val="00C16E7C"/>
    <w:rsid w:val="00C20B6D"/>
    <w:rsid w:val="00C21E70"/>
    <w:rsid w:val="00C2232E"/>
    <w:rsid w:val="00C223F6"/>
    <w:rsid w:val="00C2255C"/>
    <w:rsid w:val="00C22810"/>
    <w:rsid w:val="00C22AF8"/>
    <w:rsid w:val="00C22F1E"/>
    <w:rsid w:val="00C22F25"/>
    <w:rsid w:val="00C2340F"/>
    <w:rsid w:val="00C237CA"/>
    <w:rsid w:val="00C23D6F"/>
    <w:rsid w:val="00C23F71"/>
    <w:rsid w:val="00C24439"/>
    <w:rsid w:val="00C2458C"/>
    <w:rsid w:val="00C24D3C"/>
    <w:rsid w:val="00C24F36"/>
    <w:rsid w:val="00C25347"/>
    <w:rsid w:val="00C2545A"/>
    <w:rsid w:val="00C2566A"/>
    <w:rsid w:val="00C25922"/>
    <w:rsid w:val="00C25A86"/>
    <w:rsid w:val="00C25A92"/>
    <w:rsid w:val="00C25DA1"/>
    <w:rsid w:val="00C26185"/>
    <w:rsid w:val="00C2686B"/>
    <w:rsid w:val="00C26B69"/>
    <w:rsid w:val="00C26BAC"/>
    <w:rsid w:val="00C2726D"/>
    <w:rsid w:val="00C27318"/>
    <w:rsid w:val="00C27716"/>
    <w:rsid w:val="00C27B9B"/>
    <w:rsid w:val="00C311CE"/>
    <w:rsid w:val="00C314EA"/>
    <w:rsid w:val="00C31C26"/>
    <w:rsid w:val="00C31CB5"/>
    <w:rsid w:val="00C31E7C"/>
    <w:rsid w:val="00C31E88"/>
    <w:rsid w:val="00C329DF"/>
    <w:rsid w:val="00C32D21"/>
    <w:rsid w:val="00C330D7"/>
    <w:rsid w:val="00C33237"/>
    <w:rsid w:val="00C332D1"/>
    <w:rsid w:val="00C333A9"/>
    <w:rsid w:val="00C33ABB"/>
    <w:rsid w:val="00C33BEA"/>
    <w:rsid w:val="00C33C6C"/>
    <w:rsid w:val="00C34314"/>
    <w:rsid w:val="00C34650"/>
    <w:rsid w:val="00C348C6"/>
    <w:rsid w:val="00C34BAB"/>
    <w:rsid w:val="00C35885"/>
    <w:rsid w:val="00C35A7E"/>
    <w:rsid w:val="00C35E0A"/>
    <w:rsid w:val="00C35E80"/>
    <w:rsid w:val="00C36431"/>
    <w:rsid w:val="00C36BA1"/>
    <w:rsid w:val="00C36E8A"/>
    <w:rsid w:val="00C36EA0"/>
    <w:rsid w:val="00C40634"/>
    <w:rsid w:val="00C40D4E"/>
    <w:rsid w:val="00C40E9B"/>
    <w:rsid w:val="00C40ED1"/>
    <w:rsid w:val="00C40F43"/>
    <w:rsid w:val="00C41891"/>
    <w:rsid w:val="00C418F3"/>
    <w:rsid w:val="00C4249D"/>
    <w:rsid w:val="00C43388"/>
    <w:rsid w:val="00C4420A"/>
    <w:rsid w:val="00C44313"/>
    <w:rsid w:val="00C443F9"/>
    <w:rsid w:val="00C445AE"/>
    <w:rsid w:val="00C4464E"/>
    <w:rsid w:val="00C447E3"/>
    <w:rsid w:val="00C44819"/>
    <w:rsid w:val="00C44C42"/>
    <w:rsid w:val="00C45053"/>
    <w:rsid w:val="00C45336"/>
    <w:rsid w:val="00C45640"/>
    <w:rsid w:val="00C457DA"/>
    <w:rsid w:val="00C45C14"/>
    <w:rsid w:val="00C45C76"/>
    <w:rsid w:val="00C45F67"/>
    <w:rsid w:val="00C46388"/>
    <w:rsid w:val="00C46897"/>
    <w:rsid w:val="00C46D9D"/>
    <w:rsid w:val="00C47F93"/>
    <w:rsid w:val="00C50607"/>
    <w:rsid w:val="00C50906"/>
    <w:rsid w:val="00C509B0"/>
    <w:rsid w:val="00C5105E"/>
    <w:rsid w:val="00C51872"/>
    <w:rsid w:val="00C51DB2"/>
    <w:rsid w:val="00C525AE"/>
    <w:rsid w:val="00C5279F"/>
    <w:rsid w:val="00C52882"/>
    <w:rsid w:val="00C529C7"/>
    <w:rsid w:val="00C52BAB"/>
    <w:rsid w:val="00C52EE5"/>
    <w:rsid w:val="00C5316E"/>
    <w:rsid w:val="00C53C46"/>
    <w:rsid w:val="00C53CFC"/>
    <w:rsid w:val="00C53D1E"/>
    <w:rsid w:val="00C53E05"/>
    <w:rsid w:val="00C5489A"/>
    <w:rsid w:val="00C54D57"/>
    <w:rsid w:val="00C5525F"/>
    <w:rsid w:val="00C55FDF"/>
    <w:rsid w:val="00C56238"/>
    <w:rsid w:val="00C5634C"/>
    <w:rsid w:val="00C56AF9"/>
    <w:rsid w:val="00C56EC6"/>
    <w:rsid w:val="00C57994"/>
    <w:rsid w:val="00C60369"/>
    <w:rsid w:val="00C6129E"/>
    <w:rsid w:val="00C61EEE"/>
    <w:rsid w:val="00C621EC"/>
    <w:rsid w:val="00C62432"/>
    <w:rsid w:val="00C62464"/>
    <w:rsid w:val="00C6298E"/>
    <w:rsid w:val="00C62C58"/>
    <w:rsid w:val="00C63033"/>
    <w:rsid w:val="00C6354C"/>
    <w:rsid w:val="00C64283"/>
    <w:rsid w:val="00C6483D"/>
    <w:rsid w:val="00C64C73"/>
    <w:rsid w:val="00C653F1"/>
    <w:rsid w:val="00C6593C"/>
    <w:rsid w:val="00C65CAE"/>
    <w:rsid w:val="00C6660D"/>
    <w:rsid w:val="00C66F09"/>
    <w:rsid w:val="00C66FA0"/>
    <w:rsid w:val="00C672FB"/>
    <w:rsid w:val="00C67912"/>
    <w:rsid w:val="00C700E5"/>
    <w:rsid w:val="00C70F7C"/>
    <w:rsid w:val="00C711FF"/>
    <w:rsid w:val="00C71664"/>
    <w:rsid w:val="00C72255"/>
    <w:rsid w:val="00C7279F"/>
    <w:rsid w:val="00C72A6F"/>
    <w:rsid w:val="00C73699"/>
    <w:rsid w:val="00C73A95"/>
    <w:rsid w:val="00C73B27"/>
    <w:rsid w:val="00C73B9A"/>
    <w:rsid w:val="00C74942"/>
    <w:rsid w:val="00C749EE"/>
    <w:rsid w:val="00C7516C"/>
    <w:rsid w:val="00C75B2F"/>
    <w:rsid w:val="00C75C73"/>
    <w:rsid w:val="00C76B8C"/>
    <w:rsid w:val="00C77A7E"/>
    <w:rsid w:val="00C8001D"/>
    <w:rsid w:val="00C8011D"/>
    <w:rsid w:val="00C8074C"/>
    <w:rsid w:val="00C80A81"/>
    <w:rsid w:val="00C81363"/>
    <w:rsid w:val="00C81655"/>
    <w:rsid w:val="00C81733"/>
    <w:rsid w:val="00C81812"/>
    <w:rsid w:val="00C825F5"/>
    <w:rsid w:val="00C82710"/>
    <w:rsid w:val="00C82B7C"/>
    <w:rsid w:val="00C82BDB"/>
    <w:rsid w:val="00C830F6"/>
    <w:rsid w:val="00C837D6"/>
    <w:rsid w:val="00C841F8"/>
    <w:rsid w:val="00C84D2F"/>
    <w:rsid w:val="00C84E20"/>
    <w:rsid w:val="00C8501A"/>
    <w:rsid w:val="00C85939"/>
    <w:rsid w:val="00C85B58"/>
    <w:rsid w:val="00C86025"/>
    <w:rsid w:val="00C86D5D"/>
    <w:rsid w:val="00C87ECE"/>
    <w:rsid w:val="00C91505"/>
    <w:rsid w:val="00C91525"/>
    <w:rsid w:val="00C916C5"/>
    <w:rsid w:val="00C918A2"/>
    <w:rsid w:val="00C92513"/>
    <w:rsid w:val="00C92ACB"/>
    <w:rsid w:val="00C93E0D"/>
    <w:rsid w:val="00C93F10"/>
    <w:rsid w:val="00C94648"/>
    <w:rsid w:val="00C96380"/>
    <w:rsid w:val="00C964D3"/>
    <w:rsid w:val="00C97132"/>
    <w:rsid w:val="00C9784E"/>
    <w:rsid w:val="00C9794B"/>
    <w:rsid w:val="00C97AEC"/>
    <w:rsid w:val="00C97D14"/>
    <w:rsid w:val="00C97DD7"/>
    <w:rsid w:val="00CA0A85"/>
    <w:rsid w:val="00CA0B04"/>
    <w:rsid w:val="00CA12B6"/>
    <w:rsid w:val="00CA1535"/>
    <w:rsid w:val="00CA1F1A"/>
    <w:rsid w:val="00CA2437"/>
    <w:rsid w:val="00CA247D"/>
    <w:rsid w:val="00CA3584"/>
    <w:rsid w:val="00CA3AC2"/>
    <w:rsid w:val="00CA46B7"/>
    <w:rsid w:val="00CA5495"/>
    <w:rsid w:val="00CA54E2"/>
    <w:rsid w:val="00CA6CC8"/>
    <w:rsid w:val="00CA74FF"/>
    <w:rsid w:val="00CA79A9"/>
    <w:rsid w:val="00CB04FB"/>
    <w:rsid w:val="00CB0822"/>
    <w:rsid w:val="00CB0863"/>
    <w:rsid w:val="00CB0A34"/>
    <w:rsid w:val="00CB100B"/>
    <w:rsid w:val="00CB102E"/>
    <w:rsid w:val="00CB1AFA"/>
    <w:rsid w:val="00CB1F3A"/>
    <w:rsid w:val="00CB263F"/>
    <w:rsid w:val="00CB29C4"/>
    <w:rsid w:val="00CB2B3D"/>
    <w:rsid w:val="00CB3398"/>
    <w:rsid w:val="00CB4397"/>
    <w:rsid w:val="00CB44A5"/>
    <w:rsid w:val="00CB44B3"/>
    <w:rsid w:val="00CB4AA3"/>
    <w:rsid w:val="00CB523C"/>
    <w:rsid w:val="00CB5932"/>
    <w:rsid w:val="00CB5CFA"/>
    <w:rsid w:val="00CB6E6F"/>
    <w:rsid w:val="00CC003D"/>
    <w:rsid w:val="00CC0F4A"/>
    <w:rsid w:val="00CC142F"/>
    <w:rsid w:val="00CC1684"/>
    <w:rsid w:val="00CC19EC"/>
    <w:rsid w:val="00CC24CD"/>
    <w:rsid w:val="00CC2614"/>
    <w:rsid w:val="00CC2A54"/>
    <w:rsid w:val="00CC2C4A"/>
    <w:rsid w:val="00CC3CEB"/>
    <w:rsid w:val="00CC4E67"/>
    <w:rsid w:val="00CC4F64"/>
    <w:rsid w:val="00CC5551"/>
    <w:rsid w:val="00CC55D8"/>
    <w:rsid w:val="00CC57EB"/>
    <w:rsid w:val="00CC5A28"/>
    <w:rsid w:val="00CC7191"/>
    <w:rsid w:val="00CC720F"/>
    <w:rsid w:val="00CC7398"/>
    <w:rsid w:val="00CC77EF"/>
    <w:rsid w:val="00CC78A2"/>
    <w:rsid w:val="00CC7E30"/>
    <w:rsid w:val="00CD05D7"/>
    <w:rsid w:val="00CD1178"/>
    <w:rsid w:val="00CD15C2"/>
    <w:rsid w:val="00CD16FE"/>
    <w:rsid w:val="00CD1850"/>
    <w:rsid w:val="00CD2488"/>
    <w:rsid w:val="00CD28AD"/>
    <w:rsid w:val="00CD3101"/>
    <w:rsid w:val="00CD3506"/>
    <w:rsid w:val="00CD377B"/>
    <w:rsid w:val="00CD3BA6"/>
    <w:rsid w:val="00CD41D9"/>
    <w:rsid w:val="00CD4312"/>
    <w:rsid w:val="00CD46D1"/>
    <w:rsid w:val="00CD5052"/>
    <w:rsid w:val="00CD5706"/>
    <w:rsid w:val="00CD5CC8"/>
    <w:rsid w:val="00CD6536"/>
    <w:rsid w:val="00CD6F4D"/>
    <w:rsid w:val="00CD7420"/>
    <w:rsid w:val="00CD7C48"/>
    <w:rsid w:val="00CD7D89"/>
    <w:rsid w:val="00CD7F10"/>
    <w:rsid w:val="00CE0363"/>
    <w:rsid w:val="00CE043F"/>
    <w:rsid w:val="00CE05A6"/>
    <w:rsid w:val="00CE0CC0"/>
    <w:rsid w:val="00CE0E37"/>
    <w:rsid w:val="00CE0EF1"/>
    <w:rsid w:val="00CE102D"/>
    <w:rsid w:val="00CE134C"/>
    <w:rsid w:val="00CE1BC0"/>
    <w:rsid w:val="00CE29DC"/>
    <w:rsid w:val="00CE2B21"/>
    <w:rsid w:val="00CE2D98"/>
    <w:rsid w:val="00CE3347"/>
    <w:rsid w:val="00CE39EC"/>
    <w:rsid w:val="00CE41CC"/>
    <w:rsid w:val="00CE4205"/>
    <w:rsid w:val="00CE4BAC"/>
    <w:rsid w:val="00CE4CD3"/>
    <w:rsid w:val="00CE51AD"/>
    <w:rsid w:val="00CE602D"/>
    <w:rsid w:val="00CE6CBD"/>
    <w:rsid w:val="00CE77B8"/>
    <w:rsid w:val="00CE7C65"/>
    <w:rsid w:val="00CE7E1D"/>
    <w:rsid w:val="00CF0DF4"/>
    <w:rsid w:val="00CF1C8F"/>
    <w:rsid w:val="00CF1C9B"/>
    <w:rsid w:val="00CF1CED"/>
    <w:rsid w:val="00CF1E07"/>
    <w:rsid w:val="00CF2480"/>
    <w:rsid w:val="00CF2831"/>
    <w:rsid w:val="00CF2B1A"/>
    <w:rsid w:val="00CF2D3A"/>
    <w:rsid w:val="00CF3379"/>
    <w:rsid w:val="00CF3518"/>
    <w:rsid w:val="00CF3BD2"/>
    <w:rsid w:val="00CF3DC6"/>
    <w:rsid w:val="00CF4187"/>
    <w:rsid w:val="00CF44E8"/>
    <w:rsid w:val="00CF4E7E"/>
    <w:rsid w:val="00CF4F1C"/>
    <w:rsid w:val="00CF53F3"/>
    <w:rsid w:val="00CF5424"/>
    <w:rsid w:val="00CF6739"/>
    <w:rsid w:val="00CF687F"/>
    <w:rsid w:val="00CF68CE"/>
    <w:rsid w:val="00CF6AE6"/>
    <w:rsid w:val="00CF6D94"/>
    <w:rsid w:val="00CF7B13"/>
    <w:rsid w:val="00CF7CE7"/>
    <w:rsid w:val="00CF7D44"/>
    <w:rsid w:val="00D00E7F"/>
    <w:rsid w:val="00D017F6"/>
    <w:rsid w:val="00D01DD4"/>
    <w:rsid w:val="00D02248"/>
    <w:rsid w:val="00D02503"/>
    <w:rsid w:val="00D02A41"/>
    <w:rsid w:val="00D02AA9"/>
    <w:rsid w:val="00D032B0"/>
    <w:rsid w:val="00D0340D"/>
    <w:rsid w:val="00D038D5"/>
    <w:rsid w:val="00D03908"/>
    <w:rsid w:val="00D0398B"/>
    <w:rsid w:val="00D04828"/>
    <w:rsid w:val="00D04A24"/>
    <w:rsid w:val="00D04CAA"/>
    <w:rsid w:val="00D05BDF"/>
    <w:rsid w:val="00D05D4A"/>
    <w:rsid w:val="00D06AEB"/>
    <w:rsid w:val="00D06BA9"/>
    <w:rsid w:val="00D06F28"/>
    <w:rsid w:val="00D0713C"/>
    <w:rsid w:val="00D07936"/>
    <w:rsid w:val="00D07E35"/>
    <w:rsid w:val="00D10485"/>
    <w:rsid w:val="00D1066B"/>
    <w:rsid w:val="00D10AA2"/>
    <w:rsid w:val="00D10E11"/>
    <w:rsid w:val="00D1196A"/>
    <w:rsid w:val="00D11B9A"/>
    <w:rsid w:val="00D123EB"/>
    <w:rsid w:val="00D123FE"/>
    <w:rsid w:val="00D12538"/>
    <w:rsid w:val="00D12CCF"/>
    <w:rsid w:val="00D1355D"/>
    <w:rsid w:val="00D14811"/>
    <w:rsid w:val="00D14FA2"/>
    <w:rsid w:val="00D1552E"/>
    <w:rsid w:val="00D15603"/>
    <w:rsid w:val="00D15650"/>
    <w:rsid w:val="00D157CC"/>
    <w:rsid w:val="00D158A8"/>
    <w:rsid w:val="00D15B95"/>
    <w:rsid w:val="00D161B3"/>
    <w:rsid w:val="00D16546"/>
    <w:rsid w:val="00D16865"/>
    <w:rsid w:val="00D16B56"/>
    <w:rsid w:val="00D16F86"/>
    <w:rsid w:val="00D20242"/>
    <w:rsid w:val="00D20754"/>
    <w:rsid w:val="00D209A2"/>
    <w:rsid w:val="00D21560"/>
    <w:rsid w:val="00D221BA"/>
    <w:rsid w:val="00D22A7A"/>
    <w:rsid w:val="00D22ACE"/>
    <w:rsid w:val="00D22AFB"/>
    <w:rsid w:val="00D22BA9"/>
    <w:rsid w:val="00D22BC6"/>
    <w:rsid w:val="00D22C94"/>
    <w:rsid w:val="00D22E2D"/>
    <w:rsid w:val="00D237E8"/>
    <w:rsid w:val="00D23E3A"/>
    <w:rsid w:val="00D24602"/>
    <w:rsid w:val="00D246F8"/>
    <w:rsid w:val="00D249DF"/>
    <w:rsid w:val="00D2543D"/>
    <w:rsid w:val="00D2598B"/>
    <w:rsid w:val="00D25AFC"/>
    <w:rsid w:val="00D25C48"/>
    <w:rsid w:val="00D25D48"/>
    <w:rsid w:val="00D264F6"/>
    <w:rsid w:val="00D26ABF"/>
    <w:rsid w:val="00D27BC5"/>
    <w:rsid w:val="00D27D23"/>
    <w:rsid w:val="00D27FBE"/>
    <w:rsid w:val="00D3041F"/>
    <w:rsid w:val="00D309A6"/>
    <w:rsid w:val="00D3162B"/>
    <w:rsid w:val="00D31935"/>
    <w:rsid w:val="00D31980"/>
    <w:rsid w:val="00D31EDA"/>
    <w:rsid w:val="00D32144"/>
    <w:rsid w:val="00D3293E"/>
    <w:rsid w:val="00D32ACD"/>
    <w:rsid w:val="00D32B78"/>
    <w:rsid w:val="00D33F1C"/>
    <w:rsid w:val="00D340DD"/>
    <w:rsid w:val="00D3474A"/>
    <w:rsid w:val="00D34EDE"/>
    <w:rsid w:val="00D351F2"/>
    <w:rsid w:val="00D352F9"/>
    <w:rsid w:val="00D35514"/>
    <w:rsid w:val="00D3556E"/>
    <w:rsid w:val="00D3568D"/>
    <w:rsid w:val="00D35EB7"/>
    <w:rsid w:val="00D3689F"/>
    <w:rsid w:val="00D36BEF"/>
    <w:rsid w:val="00D36D09"/>
    <w:rsid w:val="00D36F4A"/>
    <w:rsid w:val="00D36F6D"/>
    <w:rsid w:val="00D37040"/>
    <w:rsid w:val="00D3706B"/>
    <w:rsid w:val="00D371C8"/>
    <w:rsid w:val="00D3737E"/>
    <w:rsid w:val="00D375A2"/>
    <w:rsid w:val="00D37856"/>
    <w:rsid w:val="00D37ADF"/>
    <w:rsid w:val="00D37B84"/>
    <w:rsid w:val="00D37BAC"/>
    <w:rsid w:val="00D37C8F"/>
    <w:rsid w:val="00D37E4C"/>
    <w:rsid w:val="00D40395"/>
    <w:rsid w:val="00D404F3"/>
    <w:rsid w:val="00D40668"/>
    <w:rsid w:val="00D40726"/>
    <w:rsid w:val="00D40B15"/>
    <w:rsid w:val="00D40EAF"/>
    <w:rsid w:val="00D40F61"/>
    <w:rsid w:val="00D4141C"/>
    <w:rsid w:val="00D4185A"/>
    <w:rsid w:val="00D41DFC"/>
    <w:rsid w:val="00D42374"/>
    <w:rsid w:val="00D42626"/>
    <w:rsid w:val="00D42A10"/>
    <w:rsid w:val="00D4313F"/>
    <w:rsid w:val="00D4319B"/>
    <w:rsid w:val="00D43406"/>
    <w:rsid w:val="00D43829"/>
    <w:rsid w:val="00D439EC"/>
    <w:rsid w:val="00D443CA"/>
    <w:rsid w:val="00D4443A"/>
    <w:rsid w:val="00D4449D"/>
    <w:rsid w:val="00D44600"/>
    <w:rsid w:val="00D446C4"/>
    <w:rsid w:val="00D4495F"/>
    <w:rsid w:val="00D44E78"/>
    <w:rsid w:val="00D458B8"/>
    <w:rsid w:val="00D46017"/>
    <w:rsid w:val="00D463C2"/>
    <w:rsid w:val="00D46D0D"/>
    <w:rsid w:val="00D477B8"/>
    <w:rsid w:val="00D50A6E"/>
    <w:rsid w:val="00D50B04"/>
    <w:rsid w:val="00D51629"/>
    <w:rsid w:val="00D517C6"/>
    <w:rsid w:val="00D5194D"/>
    <w:rsid w:val="00D51C9D"/>
    <w:rsid w:val="00D529D9"/>
    <w:rsid w:val="00D535CA"/>
    <w:rsid w:val="00D53CED"/>
    <w:rsid w:val="00D54453"/>
    <w:rsid w:val="00D5464A"/>
    <w:rsid w:val="00D547CE"/>
    <w:rsid w:val="00D5657D"/>
    <w:rsid w:val="00D565E7"/>
    <w:rsid w:val="00D56699"/>
    <w:rsid w:val="00D5697B"/>
    <w:rsid w:val="00D56CB0"/>
    <w:rsid w:val="00D5739F"/>
    <w:rsid w:val="00D574A0"/>
    <w:rsid w:val="00D57DB3"/>
    <w:rsid w:val="00D60A79"/>
    <w:rsid w:val="00D60A98"/>
    <w:rsid w:val="00D612E9"/>
    <w:rsid w:val="00D618C1"/>
    <w:rsid w:val="00D627D3"/>
    <w:rsid w:val="00D62A33"/>
    <w:rsid w:val="00D62D4C"/>
    <w:rsid w:val="00D63009"/>
    <w:rsid w:val="00D63E27"/>
    <w:rsid w:val="00D6437D"/>
    <w:rsid w:val="00D648F4"/>
    <w:rsid w:val="00D655AF"/>
    <w:rsid w:val="00D6594C"/>
    <w:rsid w:val="00D65B8A"/>
    <w:rsid w:val="00D66F3C"/>
    <w:rsid w:val="00D67030"/>
    <w:rsid w:val="00D6754A"/>
    <w:rsid w:val="00D67C1A"/>
    <w:rsid w:val="00D70391"/>
    <w:rsid w:val="00D70AD4"/>
    <w:rsid w:val="00D70B66"/>
    <w:rsid w:val="00D70EB0"/>
    <w:rsid w:val="00D71D0C"/>
    <w:rsid w:val="00D71F36"/>
    <w:rsid w:val="00D7218A"/>
    <w:rsid w:val="00D72884"/>
    <w:rsid w:val="00D72AE4"/>
    <w:rsid w:val="00D732E3"/>
    <w:rsid w:val="00D73350"/>
    <w:rsid w:val="00D73481"/>
    <w:rsid w:val="00D74446"/>
    <w:rsid w:val="00D748AE"/>
    <w:rsid w:val="00D74ABE"/>
    <w:rsid w:val="00D7564C"/>
    <w:rsid w:val="00D75CD2"/>
    <w:rsid w:val="00D75D23"/>
    <w:rsid w:val="00D76DBE"/>
    <w:rsid w:val="00D76EFA"/>
    <w:rsid w:val="00D77624"/>
    <w:rsid w:val="00D7771D"/>
    <w:rsid w:val="00D77A60"/>
    <w:rsid w:val="00D77D21"/>
    <w:rsid w:val="00D806BF"/>
    <w:rsid w:val="00D80891"/>
    <w:rsid w:val="00D808E7"/>
    <w:rsid w:val="00D80F36"/>
    <w:rsid w:val="00D814C1"/>
    <w:rsid w:val="00D816EF"/>
    <w:rsid w:val="00D816FB"/>
    <w:rsid w:val="00D81C46"/>
    <w:rsid w:val="00D825BA"/>
    <w:rsid w:val="00D82F78"/>
    <w:rsid w:val="00D83688"/>
    <w:rsid w:val="00D836F4"/>
    <w:rsid w:val="00D840A4"/>
    <w:rsid w:val="00D84418"/>
    <w:rsid w:val="00D84473"/>
    <w:rsid w:val="00D84D68"/>
    <w:rsid w:val="00D853F3"/>
    <w:rsid w:val="00D85D44"/>
    <w:rsid w:val="00D86598"/>
    <w:rsid w:val="00D867A7"/>
    <w:rsid w:val="00D868C9"/>
    <w:rsid w:val="00D8690E"/>
    <w:rsid w:val="00D86BC0"/>
    <w:rsid w:val="00D86C3E"/>
    <w:rsid w:val="00D86FE5"/>
    <w:rsid w:val="00D87295"/>
    <w:rsid w:val="00D8736D"/>
    <w:rsid w:val="00D9066D"/>
    <w:rsid w:val="00D91AE8"/>
    <w:rsid w:val="00D923E1"/>
    <w:rsid w:val="00D924BB"/>
    <w:rsid w:val="00D926BA"/>
    <w:rsid w:val="00D92B4A"/>
    <w:rsid w:val="00D92D5C"/>
    <w:rsid w:val="00D93637"/>
    <w:rsid w:val="00D93915"/>
    <w:rsid w:val="00D93E4F"/>
    <w:rsid w:val="00D94706"/>
    <w:rsid w:val="00D94951"/>
    <w:rsid w:val="00D94A2F"/>
    <w:rsid w:val="00D94DD2"/>
    <w:rsid w:val="00D9502C"/>
    <w:rsid w:val="00D95E4C"/>
    <w:rsid w:val="00D960EB"/>
    <w:rsid w:val="00D960FB"/>
    <w:rsid w:val="00D962B9"/>
    <w:rsid w:val="00D966DC"/>
    <w:rsid w:val="00D96C73"/>
    <w:rsid w:val="00D975C3"/>
    <w:rsid w:val="00D97642"/>
    <w:rsid w:val="00D97801"/>
    <w:rsid w:val="00D978EE"/>
    <w:rsid w:val="00D97E68"/>
    <w:rsid w:val="00DA06F4"/>
    <w:rsid w:val="00DA07EF"/>
    <w:rsid w:val="00DA087F"/>
    <w:rsid w:val="00DA0E75"/>
    <w:rsid w:val="00DA0FE3"/>
    <w:rsid w:val="00DA1461"/>
    <w:rsid w:val="00DA1BB7"/>
    <w:rsid w:val="00DA26D7"/>
    <w:rsid w:val="00DA2833"/>
    <w:rsid w:val="00DA2856"/>
    <w:rsid w:val="00DA2D26"/>
    <w:rsid w:val="00DA3A3F"/>
    <w:rsid w:val="00DA4078"/>
    <w:rsid w:val="00DA4127"/>
    <w:rsid w:val="00DA4B48"/>
    <w:rsid w:val="00DA4C0B"/>
    <w:rsid w:val="00DA4DC7"/>
    <w:rsid w:val="00DA5519"/>
    <w:rsid w:val="00DA59A0"/>
    <w:rsid w:val="00DA59AD"/>
    <w:rsid w:val="00DA5C94"/>
    <w:rsid w:val="00DA6867"/>
    <w:rsid w:val="00DA6B5C"/>
    <w:rsid w:val="00DA7BF1"/>
    <w:rsid w:val="00DA7D89"/>
    <w:rsid w:val="00DB09AE"/>
    <w:rsid w:val="00DB100F"/>
    <w:rsid w:val="00DB13E2"/>
    <w:rsid w:val="00DB173E"/>
    <w:rsid w:val="00DB20C7"/>
    <w:rsid w:val="00DB220F"/>
    <w:rsid w:val="00DB2591"/>
    <w:rsid w:val="00DB25FE"/>
    <w:rsid w:val="00DB3564"/>
    <w:rsid w:val="00DB367C"/>
    <w:rsid w:val="00DB3F00"/>
    <w:rsid w:val="00DB577C"/>
    <w:rsid w:val="00DB5C02"/>
    <w:rsid w:val="00DB5D6F"/>
    <w:rsid w:val="00DB706F"/>
    <w:rsid w:val="00DB76CC"/>
    <w:rsid w:val="00DB7B2B"/>
    <w:rsid w:val="00DB7C21"/>
    <w:rsid w:val="00DC020B"/>
    <w:rsid w:val="00DC0F9C"/>
    <w:rsid w:val="00DC1426"/>
    <w:rsid w:val="00DC1657"/>
    <w:rsid w:val="00DC166B"/>
    <w:rsid w:val="00DC1A5F"/>
    <w:rsid w:val="00DC1DBF"/>
    <w:rsid w:val="00DC26A9"/>
    <w:rsid w:val="00DC2B43"/>
    <w:rsid w:val="00DC331C"/>
    <w:rsid w:val="00DC4B2C"/>
    <w:rsid w:val="00DC5380"/>
    <w:rsid w:val="00DC5892"/>
    <w:rsid w:val="00DC61DE"/>
    <w:rsid w:val="00DC631F"/>
    <w:rsid w:val="00DC660C"/>
    <w:rsid w:val="00DC6852"/>
    <w:rsid w:val="00DC6A80"/>
    <w:rsid w:val="00DC6BE3"/>
    <w:rsid w:val="00DC6C34"/>
    <w:rsid w:val="00DC72A4"/>
    <w:rsid w:val="00DC78ED"/>
    <w:rsid w:val="00DC7A92"/>
    <w:rsid w:val="00DC7BB3"/>
    <w:rsid w:val="00DC7DE2"/>
    <w:rsid w:val="00DC7F68"/>
    <w:rsid w:val="00DD0008"/>
    <w:rsid w:val="00DD01D6"/>
    <w:rsid w:val="00DD1C88"/>
    <w:rsid w:val="00DD1FE3"/>
    <w:rsid w:val="00DD2399"/>
    <w:rsid w:val="00DD25F2"/>
    <w:rsid w:val="00DD2938"/>
    <w:rsid w:val="00DD2F18"/>
    <w:rsid w:val="00DD3238"/>
    <w:rsid w:val="00DD368A"/>
    <w:rsid w:val="00DD3851"/>
    <w:rsid w:val="00DD4817"/>
    <w:rsid w:val="00DD5685"/>
    <w:rsid w:val="00DD58C2"/>
    <w:rsid w:val="00DD6361"/>
    <w:rsid w:val="00DD650A"/>
    <w:rsid w:val="00DD6696"/>
    <w:rsid w:val="00DD6A3F"/>
    <w:rsid w:val="00DD6B3D"/>
    <w:rsid w:val="00DD6B5F"/>
    <w:rsid w:val="00DD6C09"/>
    <w:rsid w:val="00DD7DBF"/>
    <w:rsid w:val="00DE0455"/>
    <w:rsid w:val="00DE0656"/>
    <w:rsid w:val="00DE0809"/>
    <w:rsid w:val="00DE10E1"/>
    <w:rsid w:val="00DE11A4"/>
    <w:rsid w:val="00DE1344"/>
    <w:rsid w:val="00DE19A7"/>
    <w:rsid w:val="00DE2226"/>
    <w:rsid w:val="00DE22E9"/>
    <w:rsid w:val="00DE24DC"/>
    <w:rsid w:val="00DE26BA"/>
    <w:rsid w:val="00DE2779"/>
    <w:rsid w:val="00DE2924"/>
    <w:rsid w:val="00DE297E"/>
    <w:rsid w:val="00DE308D"/>
    <w:rsid w:val="00DE502C"/>
    <w:rsid w:val="00DE61E3"/>
    <w:rsid w:val="00DE61FC"/>
    <w:rsid w:val="00DE625A"/>
    <w:rsid w:val="00DE6277"/>
    <w:rsid w:val="00DE64C3"/>
    <w:rsid w:val="00DE6502"/>
    <w:rsid w:val="00DE7919"/>
    <w:rsid w:val="00DE7AC5"/>
    <w:rsid w:val="00DE7F13"/>
    <w:rsid w:val="00DF146A"/>
    <w:rsid w:val="00DF1733"/>
    <w:rsid w:val="00DF1818"/>
    <w:rsid w:val="00DF1B84"/>
    <w:rsid w:val="00DF1BDF"/>
    <w:rsid w:val="00DF2247"/>
    <w:rsid w:val="00DF22D0"/>
    <w:rsid w:val="00DF2D8A"/>
    <w:rsid w:val="00DF3173"/>
    <w:rsid w:val="00DF3D61"/>
    <w:rsid w:val="00DF3E14"/>
    <w:rsid w:val="00DF4ADE"/>
    <w:rsid w:val="00DF51F8"/>
    <w:rsid w:val="00DF5420"/>
    <w:rsid w:val="00DF691E"/>
    <w:rsid w:val="00DF6D89"/>
    <w:rsid w:val="00DF6D90"/>
    <w:rsid w:val="00DF7517"/>
    <w:rsid w:val="00E00FA2"/>
    <w:rsid w:val="00E01031"/>
    <w:rsid w:val="00E01A1C"/>
    <w:rsid w:val="00E02830"/>
    <w:rsid w:val="00E03C15"/>
    <w:rsid w:val="00E03FDF"/>
    <w:rsid w:val="00E042D4"/>
    <w:rsid w:val="00E046A6"/>
    <w:rsid w:val="00E0472B"/>
    <w:rsid w:val="00E04783"/>
    <w:rsid w:val="00E047D5"/>
    <w:rsid w:val="00E055CF"/>
    <w:rsid w:val="00E0592B"/>
    <w:rsid w:val="00E05ACA"/>
    <w:rsid w:val="00E061BE"/>
    <w:rsid w:val="00E06260"/>
    <w:rsid w:val="00E0628D"/>
    <w:rsid w:val="00E0665A"/>
    <w:rsid w:val="00E072B7"/>
    <w:rsid w:val="00E0754B"/>
    <w:rsid w:val="00E07721"/>
    <w:rsid w:val="00E0782E"/>
    <w:rsid w:val="00E10B94"/>
    <w:rsid w:val="00E1153E"/>
    <w:rsid w:val="00E118DC"/>
    <w:rsid w:val="00E11C47"/>
    <w:rsid w:val="00E11E64"/>
    <w:rsid w:val="00E11EAE"/>
    <w:rsid w:val="00E12557"/>
    <w:rsid w:val="00E129C2"/>
    <w:rsid w:val="00E12BA7"/>
    <w:rsid w:val="00E1329A"/>
    <w:rsid w:val="00E136F8"/>
    <w:rsid w:val="00E139A9"/>
    <w:rsid w:val="00E149A8"/>
    <w:rsid w:val="00E149B7"/>
    <w:rsid w:val="00E15C34"/>
    <w:rsid w:val="00E15FCD"/>
    <w:rsid w:val="00E17387"/>
    <w:rsid w:val="00E17684"/>
    <w:rsid w:val="00E17821"/>
    <w:rsid w:val="00E17E4B"/>
    <w:rsid w:val="00E20628"/>
    <w:rsid w:val="00E20929"/>
    <w:rsid w:val="00E21D05"/>
    <w:rsid w:val="00E22B12"/>
    <w:rsid w:val="00E22B9A"/>
    <w:rsid w:val="00E22C4B"/>
    <w:rsid w:val="00E24820"/>
    <w:rsid w:val="00E249C3"/>
    <w:rsid w:val="00E24C50"/>
    <w:rsid w:val="00E24E55"/>
    <w:rsid w:val="00E2535C"/>
    <w:rsid w:val="00E2666A"/>
    <w:rsid w:val="00E26CFB"/>
    <w:rsid w:val="00E27205"/>
    <w:rsid w:val="00E273BB"/>
    <w:rsid w:val="00E27B91"/>
    <w:rsid w:val="00E27C11"/>
    <w:rsid w:val="00E3177D"/>
    <w:rsid w:val="00E31907"/>
    <w:rsid w:val="00E323E5"/>
    <w:rsid w:val="00E325DE"/>
    <w:rsid w:val="00E32A7C"/>
    <w:rsid w:val="00E32C30"/>
    <w:rsid w:val="00E32E98"/>
    <w:rsid w:val="00E333CC"/>
    <w:rsid w:val="00E3341A"/>
    <w:rsid w:val="00E33601"/>
    <w:rsid w:val="00E3487E"/>
    <w:rsid w:val="00E34B99"/>
    <w:rsid w:val="00E35AF9"/>
    <w:rsid w:val="00E35B0D"/>
    <w:rsid w:val="00E36891"/>
    <w:rsid w:val="00E3722E"/>
    <w:rsid w:val="00E377CC"/>
    <w:rsid w:val="00E37816"/>
    <w:rsid w:val="00E3791C"/>
    <w:rsid w:val="00E37C34"/>
    <w:rsid w:val="00E37CB9"/>
    <w:rsid w:val="00E37FB1"/>
    <w:rsid w:val="00E4116C"/>
    <w:rsid w:val="00E4146D"/>
    <w:rsid w:val="00E419BB"/>
    <w:rsid w:val="00E41AB5"/>
    <w:rsid w:val="00E4295B"/>
    <w:rsid w:val="00E4367E"/>
    <w:rsid w:val="00E43EA4"/>
    <w:rsid w:val="00E44007"/>
    <w:rsid w:val="00E44087"/>
    <w:rsid w:val="00E44B31"/>
    <w:rsid w:val="00E44C24"/>
    <w:rsid w:val="00E44E3A"/>
    <w:rsid w:val="00E44ED3"/>
    <w:rsid w:val="00E45673"/>
    <w:rsid w:val="00E45751"/>
    <w:rsid w:val="00E45BA0"/>
    <w:rsid w:val="00E45FEF"/>
    <w:rsid w:val="00E46362"/>
    <w:rsid w:val="00E46536"/>
    <w:rsid w:val="00E47508"/>
    <w:rsid w:val="00E478F0"/>
    <w:rsid w:val="00E4795E"/>
    <w:rsid w:val="00E47EEC"/>
    <w:rsid w:val="00E51E9B"/>
    <w:rsid w:val="00E5242A"/>
    <w:rsid w:val="00E52755"/>
    <w:rsid w:val="00E527E8"/>
    <w:rsid w:val="00E53031"/>
    <w:rsid w:val="00E530B4"/>
    <w:rsid w:val="00E533AB"/>
    <w:rsid w:val="00E54291"/>
    <w:rsid w:val="00E542D0"/>
    <w:rsid w:val="00E5486E"/>
    <w:rsid w:val="00E54E0F"/>
    <w:rsid w:val="00E54EB1"/>
    <w:rsid w:val="00E550A8"/>
    <w:rsid w:val="00E55235"/>
    <w:rsid w:val="00E5529E"/>
    <w:rsid w:val="00E55653"/>
    <w:rsid w:val="00E5599B"/>
    <w:rsid w:val="00E55C3D"/>
    <w:rsid w:val="00E55F7A"/>
    <w:rsid w:val="00E56372"/>
    <w:rsid w:val="00E5650D"/>
    <w:rsid w:val="00E56581"/>
    <w:rsid w:val="00E56682"/>
    <w:rsid w:val="00E569E5"/>
    <w:rsid w:val="00E56A50"/>
    <w:rsid w:val="00E5706A"/>
    <w:rsid w:val="00E573D3"/>
    <w:rsid w:val="00E57521"/>
    <w:rsid w:val="00E57D63"/>
    <w:rsid w:val="00E60A47"/>
    <w:rsid w:val="00E60BCB"/>
    <w:rsid w:val="00E610D3"/>
    <w:rsid w:val="00E61116"/>
    <w:rsid w:val="00E61218"/>
    <w:rsid w:val="00E618B6"/>
    <w:rsid w:val="00E61AE6"/>
    <w:rsid w:val="00E61DCF"/>
    <w:rsid w:val="00E62C5E"/>
    <w:rsid w:val="00E631A2"/>
    <w:rsid w:val="00E635D4"/>
    <w:rsid w:val="00E635FC"/>
    <w:rsid w:val="00E64177"/>
    <w:rsid w:val="00E643F8"/>
    <w:rsid w:val="00E6492A"/>
    <w:rsid w:val="00E64C36"/>
    <w:rsid w:val="00E652AB"/>
    <w:rsid w:val="00E656F5"/>
    <w:rsid w:val="00E65B3E"/>
    <w:rsid w:val="00E66ACC"/>
    <w:rsid w:val="00E66FB9"/>
    <w:rsid w:val="00E672CE"/>
    <w:rsid w:val="00E7052A"/>
    <w:rsid w:val="00E706C8"/>
    <w:rsid w:val="00E70DBD"/>
    <w:rsid w:val="00E71E0F"/>
    <w:rsid w:val="00E71FB4"/>
    <w:rsid w:val="00E71FC1"/>
    <w:rsid w:val="00E7243C"/>
    <w:rsid w:val="00E7263D"/>
    <w:rsid w:val="00E72969"/>
    <w:rsid w:val="00E72D5A"/>
    <w:rsid w:val="00E72FAA"/>
    <w:rsid w:val="00E7305F"/>
    <w:rsid w:val="00E733F6"/>
    <w:rsid w:val="00E7445C"/>
    <w:rsid w:val="00E744DC"/>
    <w:rsid w:val="00E7452C"/>
    <w:rsid w:val="00E74D19"/>
    <w:rsid w:val="00E74DA5"/>
    <w:rsid w:val="00E754C6"/>
    <w:rsid w:val="00E75505"/>
    <w:rsid w:val="00E758CA"/>
    <w:rsid w:val="00E75FAF"/>
    <w:rsid w:val="00E771F0"/>
    <w:rsid w:val="00E77393"/>
    <w:rsid w:val="00E7765E"/>
    <w:rsid w:val="00E77837"/>
    <w:rsid w:val="00E77850"/>
    <w:rsid w:val="00E77B4D"/>
    <w:rsid w:val="00E77B66"/>
    <w:rsid w:val="00E77C35"/>
    <w:rsid w:val="00E77F86"/>
    <w:rsid w:val="00E801E8"/>
    <w:rsid w:val="00E802E5"/>
    <w:rsid w:val="00E80815"/>
    <w:rsid w:val="00E813F3"/>
    <w:rsid w:val="00E815CD"/>
    <w:rsid w:val="00E81E17"/>
    <w:rsid w:val="00E82F25"/>
    <w:rsid w:val="00E83BD5"/>
    <w:rsid w:val="00E8405F"/>
    <w:rsid w:val="00E846C7"/>
    <w:rsid w:val="00E84B21"/>
    <w:rsid w:val="00E84F58"/>
    <w:rsid w:val="00E84F9A"/>
    <w:rsid w:val="00E8569F"/>
    <w:rsid w:val="00E86591"/>
    <w:rsid w:val="00E86659"/>
    <w:rsid w:val="00E86726"/>
    <w:rsid w:val="00E867D0"/>
    <w:rsid w:val="00E86EB0"/>
    <w:rsid w:val="00E86FBE"/>
    <w:rsid w:val="00E87530"/>
    <w:rsid w:val="00E87CF6"/>
    <w:rsid w:val="00E91711"/>
    <w:rsid w:val="00E9174A"/>
    <w:rsid w:val="00E91756"/>
    <w:rsid w:val="00E91CEB"/>
    <w:rsid w:val="00E91DCB"/>
    <w:rsid w:val="00E92B4F"/>
    <w:rsid w:val="00E92C18"/>
    <w:rsid w:val="00E936EF"/>
    <w:rsid w:val="00E93A30"/>
    <w:rsid w:val="00E93E5E"/>
    <w:rsid w:val="00E93E92"/>
    <w:rsid w:val="00E940C0"/>
    <w:rsid w:val="00E94101"/>
    <w:rsid w:val="00E944C6"/>
    <w:rsid w:val="00E94F53"/>
    <w:rsid w:val="00E9521C"/>
    <w:rsid w:val="00E955F8"/>
    <w:rsid w:val="00E95BE3"/>
    <w:rsid w:val="00E95C72"/>
    <w:rsid w:val="00E96000"/>
    <w:rsid w:val="00E9633E"/>
    <w:rsid w:val="00E96D4F"/>
    <w:rsid w:val="00E9735C"/>
    <w:rsid w:val="00E97A96"/>
    <w:rsid w:val="00E97D35"/>
    <w:rsid w:val="00EA054E"/>
    <w:rsid w:val="00EA080A"/>
    <w:rsid w:val="00EA0BC8"/>
    <w:rsid w:val="00EA0C34"/>
    <w:rsid w:val="00EA1006"/>
    <w:rsid w:val="00EA1530"/>
    <w:rsid w:val="00EA2027"/>
    <w:rsid w:val="00EA20C8"/>
    <w:rsid w:val="00EA2E94"/>
    <w:rsid w:val="00EA3708"/>
    <w:rsid w:val="00EA3B74"/>
    <w:rsid w:val="00EA4C8C"/>
    <w:rsid w:val="00EA54F7"/>
    <w:rsid w:val="00EA574D"/>
    <w:rsid w:val="00EA5E48"/>
    <w:rsid w:val="00EA69C4"/>
    <w:rsid w:val="00EA70A2"/>
    <w:rsid w:val="00EA7100"/>
    <w:rsid w:val="00EA7200"/>
    <w:rsid w:val="00EA728C"/>
    <w:rsid w:val="00EA73A7"/>
    <w:rsid w:val="00EA73E2"/>
    <w:rsid w:val="00EA7725"/>
    <w:rsid w:val="00EA799F"/>
    <w:rsid w:val="00EA7A19"/>
    <w:rsid w:val="00EA7A55"/>
    <w:rsid w:val="00EA7B95"/>
    <w:rsid w:val="00EA7EB9"/>
    <w:rsid w:val="00EA7F09"/>
    <w:rsid w:val="00EB00B5"/>
    <w:rsid w:val="00EB11B6"/>
    <w:rsid w:val="00EB2ABA"/>
    <w:rsid w:val="00EB2F40"/>
    <w:rsid w:val="00EB30AD"/>
    <w:rsid w:val="00EB3F06"/>
    <w:rsid w:val="00EB4279"/>
    <w:rsid w:val="00EB5C7E"/>
    <w:rsid w:val="00EB6126"/>
    <w:rsid w:val="00EB63CB"/>
    <w:rsid w:val="00EB642D"/>
    <w:rsid w:val="00EB6A54"/>
    <w:rsid w:val="00EB7789"/>
    <w:rsid w:val="00EB78B3"/>
    <w:rsid w:val="00EB78F1"/>
    <w:rsid w:val="00EB7FC9"/>
    <w:rsid w:val="00EC039C"/>
    <w:rsid w:val="00EC05A3"/>
    <w:rsid w:val="00EC0763"/>
    <w:rsid w:val="00EC0AD6"/>
    <w:rsid w:val="00EC1BF3"/>
    <w:rsid w:val="00EC2147"/>
    <w:rsid w:val="00EC307A"/>
    <w:rsid w:val="00EC3211"/>
    <w:rsid w:val="00EC39D3"/>
    <w:rsid w:val="00EC3DB1"/>
    <w:rsid w:val="00EC4DC6"/>
    <w:rsid w:val="00EC4DF4"/>
    <w:rsid w:val="00EC5A7D"/>
    <w:rsid w:val="00EC5C0C"/>
    <w:rsid w:val="00EC63B3"/>
    <w:rsid w:val="00EC6415"/>
    <w:rsid w:val="00EC6678"/>
    <w:rsid w:val="00EC78AF"/>
    <w:rsid w:val="00EC78DE"/>
    <w:rsid w:val="00EC7C85"/>
    <w:rsid w:val="00ED05C4"/>
    <w:rsid w:val="00ED0C5E"/>
    <w:rsid w:val="00ED1FDD"/>
    <w:rsid w:val="00ED2258"/>
    <w:rsid w:val="00ED24E2"/>
    <w:rsid w:val="00ED314D"/>
    <w:rsid w:val="00ED3626"/>
    <w:rsid w:val="00ED41E7"/>
    <w:rsid w:val="00ED4380"/>
    <w:rsid w:val="00ED4561"/>
    <w:rsid w:val="00ED4E89"/>
    <w:rsid w:val="00ED524E"/>
    <w:rsid w:val="00ED595E"/>
    <w:rsid w:val="00ED5BB2"/>
    <w:rsid w:val="00ED5D81"/>
    <w:rsid w:val="00ED65CE"/>
    <w:rsid w:val="00ED65F8"/>
    <w:rsid w:val="00ED7663"/>
    <w:rsid w:val="00ED793A"/>
    <w:rsid w:val="00EE05FC"/>
    <w:rsid w:val="00EE1B6D"/>
    <w:rsid w:val="00EE1CAE"/>
    <w:rsid w:val="00EE1D6E"/>
    <w:rsid w:val="00EE21ED"/>
    <w:rsid w:val="00EE27EC"/>
    <w:rsid w:val="00EE2D69"/>
    <w:rsid w:val="00EE30AF"/>
    <w:rsid w:val="00EE34BE"/>
    <w:rsid w:val="00EE3C06"/>
    <w:rsid w:val="00EE3C0F"/>
    <w:rsid w:val="00EE46B5"/>
    <w:rsid w:val="00EE48E2"/>
    <w:rsid w:val="00EE4A02"/>
    <w:rsid w:val="00EE4C8B"/>
    <w:rsid w:val="00EE4D8A"/>
    <w:rsid w:val="00EE62DD"/>
    <w:rsid w:val="00EE6F29"/>
    <w:rsid w:val="00EE7153"/>
    <w:rsid w:val="00EE7A44"/>
    <w:rsid w:val="00EE7B46"/>
    <w:rsid w:val="00EE7E9B"/>
    <w:rsid w:val="00EF0091"/>
    <w:rsid w:val="00EF08F5"/>
    <w:rsid w:val="00EF0C45"/>
    <w:rsid w:val="00EF11DE"/>
    <w:rsid w:val="00EF1DFE"/>
    <w:rsid w:val="00EF20D8"/>
    <w:rsid w:val="00EF21EE"/>
    <w:rsid w:val="00EF24F8"/>
    <w:rsid w:val="00EF260E"/>
    <w:rsid w:val="00EF2D84"/>
    <w:rsid w:val="00EF34FE"/>
    <w:rsid w:val="00EF3DF9"/>
    <w:rsid w:val="00EF3FD2"/>
    <w:rsid w:val="00EF4136"/>
    <w:rsid w:val="00EF4428"/>
    <w:rsid w:val="00EF4B0B"/>
    <w:rsid w:val="00EF4BC5"/>
    <w:rsid w:val="00EF561C"/>
    <w:rsid w:val="00EF5981"/>
    <w:rsid w:val="00EF5A1A"/>
    <w:rsid w:val="00EF6089"/>
    <w:rsid w:val="00EF60CA"/>
    <w:rsid w:val="00EF655E"/>
    <w:rsid w:val="00EF65DB"/>
    <w:rsid w:val="00EF67B3"/>
    <w:rsid w:val="00EF68C5"/>
    <w:rsid w:val="00EF6E66"/>
    <w:rsid w:val="00EF6F2B"/>
    <w:rsid w:val="00EF6F45"/>
    <w:rsid w:val="00EF6F77"/>
    <w:rsid w:val="00EF70A5"/>
    <w:rsid w:val="00EF7196"/>
    <w:rsid w:val="00EF7999"/>
    <w:rsid w:val="00F000D8"/>
    <w:rsid w:val="00F001C5"/>
    <w:rsid w:val="00F00346"/>
    <w:rsid w:val="00F00DF4"/>
    <w:rsid w:val="00F00F3C"/>
    <w:rsid w:val="00F019B5"/>
    <w:rsid w:val="00F019EC"/>
    <w:rsid w:val="00F02314"/>
    <w:rsid w:val="00F02EBD"/>
    <w:rsid w:val="00F039BB"/>
    <w:rsid w:val="00F03A14"/>
    <w:rsid w:val="00F03DFC"/>
    <w:rsid w:val="00F03E3F"/>
    <w:rsid w:val="00F0437C"/>
    <w:rsid w:val="00F04524"/>
    <w:rsid w:val="00F046C1"/>
    <w:rsid w:val="00F046DC"/>
    <w:rsid w:val="00F04A43"/>
    <w:rsid w:val="00F04BFB"/>
    <w:rsid w:val="00F05C12"/>
    <w:rsid w:val="00F05D22"/>
    <w:rsid w:val="00F065B6"/>
    <w:rsid w:val="00F068BD"/>
    <w:rsid w:val="00F07404"/>
    <w:rsid w:val="00F07ABF"/>
    <w:rsid w:val="00F10492"/>
    <w:rsid w:val="00F104AC"/>
    <w:rsid w:val="00F10677"/>
    <w:rsid w:val="00F106F2"/>
    <w:rsid w:val="00F10A4F"/>
    <w:rsid w:val="00F10BA0"/>
    <w:rsid w:val="00F10D64"/>
    <w:rsid w:val="00F10E1F"/>
    <w:rsid w:val="00F10F03"/>
    <w:rsid w:val="00F118C1"/>
    <w:rsid w:val="00F11927"/>
    <w:rsid w:val="00F119B6"/>
    <w:rsid w:val="00F12610"/>
    <w:rsid w:val="00F12885"/>
    <w:rsid w:val="00F1305C"/>
    <w:rsid w:val="00F1356F"/>
    <w:rsid w:val="00F13762"/>
    <w:rsid w:val="00F137A3"/>
    <w:rsid w:val="00F1383B"/>
    <w:rsid w:val="00F13D54"/>
    <w:rsid w:val="00F14BB5"/>
    <w:rsid w:val="00F1501D"/>
    <w:rsid w:val="00F15165"/>
    <w:rsid w:val="00F151E8"/>
    <w:rsid w:val="00F161D6"/>
    <w:rsid w:val="00F16363"/>
    <w:rsid w:val="00F1671C"/>
    <w:rsid w:val="00F170D9"/>
    <w:rsid w:val="00F174E2"/>
    <w:rsid w:val="00F17988"/>
    <w:rsid w:val="00F17ED1"/>
    <w:rsid w:val="00F17EF1"/>
    <w:rsid w:val="00F20056"/>
    <w:rsid w:val="00F20506"/>
    <w:rsid w:val="00F20DCD"/>
    <w:rsid w:val="00F20DEC"/>
    <w:rsid w:val="00F20F7D"/>
    <w:rsid w:val="00F21506"/>
    <w:rsid w:val="00F21C5F"/>
    <w:rsid w:val="00F22A5C"/>
    <w:rsid w:val="00F2397A"/>
    <w:rsid w:val="00F23E37"/>
    <w:rsid w:val="00F24039"/>
    <w:rsid w:val="00F24434"/>
    <w:rsid w:val="00F248EA"/>
    <w:rsid w:val="00F249DA"/>
    <w:rsid w:val="00F250B7"/>
    <w:rsid w:val="00F2550D"/>
    <w:rsid w:val="00F25516"/>
    <w:rsid w:val="00F26171"/>
    <w:rsid w:val="00F261D9"/>
    <w:rsid w:val="00F26278"/>
    <w:rsid w:val="00F26368"/>
    <w:rsid w:val="00F26436"/>
    <w:rsid w:val="00F2709B"/>
    <w:rsid w:val="00F270BA"/>
    <w:rsid w:val="00F272CD"/>
    <w:rsid w:val="00F303EA"/>
    <w:rsid w:val="00F309D4"/>
    <w:rsid w:val="00F30E6A"/>
    <w:rsid w:val="00F31934"/>
    <w:rsid w:val="00F31F50"/>
    <w:rsid w:val="00F32EC5"/>
    <w:rsid w:val="00F32EEA"/>
    <w:rsid w:val="00F33B5C"/>
    <w:rsid w:val="00F34622"/>
    <w:rsid w:val="00F348D3"/>
    <w:rsid w:val="00F34A2D"/>
    <w:rsid w:val="00F3531E"/>
    <w:rsid w:val="00F3533F"/>
    <w:rsid w:val="00F35682"/>
    <w:rsid w:val="00F35A39"/>
    <w:rsid w:val="00F35B31"/>
    <w:rsid w:val="00F361E0"/>
    <w:rsid w:val="00F3638B"/>
    <w:rsid w:val="00F36966"/>
    <w:rsid w:val="00F37410"/>
    <w:rsid w:val="00F37E7E"/>
    <w:rsid w:val="00F40025"/>
    <w:rsid w:val="00F408EE"/>
    <w:rsid w:val="00F409B3"/>
    <w:rsid w:val="00F409DD"/>
    <w:rsid w:val="00F409FB"/>
    <w:rsid w:val="00F40B75"/>
    <w:rsid w:val="00F40EE1"/>
    <w:rsid w:val="00F41346"/>
    <w:rsid w:val="00F41574"/>
    <w:rsid w:val="00F41580"/>
    <w:rsid w:val="00F41DA5"/>
    <w:rsid w:val="00F42503"/>
    <w:rsid w:val="00F426F6"/>
    <w:rsid w:val="00F427C5"/>
    <w:rsid w:val="00F427DC"/>
    <w:rsid w:val="00F4336B"/>
    <w:rsid w:val="00F4357C"/>
    <w:rsid w:val="00F46DD5"/>
    <w:rsid w:val="00F472AB"/>
    <w:rsid w:val="00F47421"/>
    <w:rsid w:val="00F476C7"/>
    <w:rsid w:val="00F47DE0"/>
    <w:rsid w:val="00F502EA"/>
    <w:rsid w:val="00F50454"/>
    <w:rsid w:val="00F505EE"/>
    <w:rsid w:val="00F50614"/>
    <w:rsid w:val="00F50700"/>
    <w:rsid w:val="00F50C18"/>
    <w:rsid w:val="00F50CDF"/>
    <w:rsid w:val="00F51D71"/>
    <w:rsid w:val="00F52515"/>
    <w:rsid w:val="00F52727"/>
    <w:rsid w:val="00F5275B"/>
    <w:rsid w:val="00F53353"/>
    <w:rsid w:val="00F539AC"/>
    <w:rsid w:val="00F53F3A"/>
    <w:rsid w:val="00F547A0"/>
    <w:rsid w:val="00F551BB"/>
    <w:rsid w:val="00F5548A"/>
    <w:rsid w:val="00F5740E"/>
    <w:rsid w:val="00F57411"/>
    <w:rsid w:val="00F576D2"/>
    <w:rsid w:val="00F57AEE"/>
    <w:rsid w:val="00F60AC6"/>
    <w:rsid w:val="00F60AE4"/>
    <w:rsid w:val="00F616FF"/>
    <w:rsid w:val="00F62D69"/>
    <w:rsid w:val="00F63C27"/>
    <w:rsid w:val="00F64750"/>
    <w:rsid w:val="00F647E7"/>
    <w:rsid w:val="00F656BD"/>
    <w:rsid w:val="00F6583B"/>
    <w:rsid w:val="00F664E5"/>
    <w:rsid w:val="00F66699"/>
    <w:rsid w:val="00F669B5"/>
    <w:rsid w:val="00F66C7E"/>
    <w:rsid w:val="00F672FC"/>
    <w:rsid w:val="00F67B19"/>
    <w:rsid w:val="00F67D3F"/>
    <w:rsid w:val="00F701FA"/>
    <w:rsid w:val="00F708AA"/>
    <w:rsid w:val="00F70CDA"/>
    <w:rsid w:val="00F71050"/>
    <w:rsid w:val="00F711EB"/>
    <w:rsid w:val="00F71273"/>
    <w:rsid w:val="00F7165B"/>
    <w:rsid w:val="00F71A39"/>
    <w:rsid w:val="00F71F32"/>
    <w:rsid w:val="00F71FC2"/>
    <w:rsid w:val="00F720AB"/>
    <w:rsid w:val="00F722A0"/>
    <w:rsid w:val="00F722FC"/>
    <w:rsid w:val="00F73B2C"/>
    <w:rsid w:val="00F743F7"/>
    <w:rsid w:val="00F7450D"/>
    <w:rsid w:val="00F74DBC"/>
    <w:rsid w:val="00F74E1B"/>
    <w:rsid w:val="00F758B9"/>
    <w:rsid w:val="00F759DE"/>
    <w:rsid w:val="00F764BC"/>
    <w:rsid w:val="00F767F4"/>
    <w:rsid w:val="00F77110"/>
    <w:rsid w:val="00F773D9"/>
    <w:rsid w:val="00F777E1"/>
    <w:rsid w:val="00F7782A"/>
    <w:rsid w:val="00F77A26"/>
    <w:rsid w:val="00F80125"/>
    <w:rsid w:val="00F8034E"/>
    <w:rsid w:val="00F804CF"/>
    <w:rsid w:val="00F80FC3"/>
    <w:rsid w:val="00F8173F"/>
    <w:rsid w:val="00F81F3F"/>
    <w:rsid w:val="00F8220B"/>
    <w:rsid w:val="00F828CD"/>
    <w:rsid w:val="00F83044"/>
    <w:rsid w:val="00F83265"/>
    <w:rsid w:val="00F8391D"/>
    <w:rsid w:val="00F83E3A"/>
    <w:rsid w:val="00F83F95"/>
    <w:rsid w:val="00F8416E"/>
    <w:rsid w:val="00F84176"/>
    <w:rsid w:val="00F84606"/>
    <w:rsid w:val="00F8497E"/>
    <w:rsid w:val="00F84AD1"/>
    <w:rsid w:val="00F84BEB"/>
    <w:rsid w:val="00F84C5E"/>
    <w:rsid w:val="00F84E98"/>
    <w:rsid w:val="00F85C38"/>
    <w:rsid w:val="00F85C84"/>
    <w:rsid w:val="00F86CD9"/>
    <w:rsid w:val="00F87231"/>
    <w:rsid w:val="00F87345"/>
    <w:rsid w:val="00F8776F"/>
    <w:rsid w:val="00F9014D"/>
    <w:rsid w:val="00F901BE"/>
    <w:rsid w:val="00F90314"/>
    <w:rsid w:val="00F90452"/>
    <w:rsid w:val="00F90491"/>
    <w:rsid w:val="00F90728"/>
    <w:rsid w:val="00F90E77"/>
    <w:rsid w:val="00F90F72"/>
    <w:rsid w:val="00F91250"/>
    <w:rsid w:val="00F9241B"/>
    <w:rsid w:val="00F932F5"/>
    <w:rsid w:val="00F9337B"/>
    <w:rsid w:val="00F9341E"/>
    <w:rsid w:val="00F944BC"/>
    <w:rsid w:val="00F95098"/>
    <w:rsid w:val="00F96059"/>
    <w:rsid w:val="00F96472"/>
    <w:rsid w:val="00F965A8"/>
    <w:rsid w:val="00F9685B"/>
    <w:rsid w:val="00F978B1"/>
    <w:rsid w:val="00F97E2E"/>
    <w:rsid w:val="00FA0439"/>
    <w:rsid w:val="00FA0513"/>
    <w:rsid w:val="00FA08BB"/>
    <w:rsid w:val="00FA0F71"/>
    <w:rsid w:val="00FA119E"/>
    <w:rsid w:val="00FA18EA"/>
    <w:rsid w:val="00FA1977"/>
    <w:rsid w:val="00FA197F"/>
    <w:rsid w:val="00FA24B2"/>
    <w:rsid w:val="00FA24B3"/>
    <w:rsid w:val="00FA2528"/>
    <w:rsid w:val="00FA270E"/>
    <w:rsid w:val="00FA288C"/>
    <w:rsid w:val="00FA2956"/>
    <w:rsid w:val="00FA2ABD"/>
    <w:rsid w:val="00FA2ED2"/>
    <w:rsid w:val="00FA3002"/>
    <w:rsid w:val="00FA3E79"/>
    <w:rsid w:val="00FA4F72"/>
    <w:rsid w:val="00FA50F3"/>
    <w:rsid w:val="00FA5814"/>
    <w:rsid w:val="00FA5CC5"/>
    <w:rsid w:val="00FA6303"/>
    <w:rsid w:val="00FA6521"/>
    <w:rsid w:val="00FA6789"/>
    <w:rsid w:val="00FA6F32"/>
    <w:rsid w:val="00FA76BA"/>
    <w:rsid w:val="00FA789D"/>
    <w:rsid w:val="00FA7956"/>
    <w:rsid w:val="00FA7C21"/>
    <w:rsid w:val="00FA7C9F"/>
    <w:rsid w:val="00FB03A4"/>
    <w:rsid w:val="00FB0D80"/>
    <w:rsid w:val="00FB11B2"/>
    <w:rsid w:val="00FB134E"/>
    <w:rsid w:val="00FB13D3"/>
    <w:rsid w:val="00FB24D0"/>
    <w:rsid w:val="00FB2C88"/>
    <w:rsid w:val="00FB3BEE"/>
    <w:rsid w:val="00FB3CA5"/>
    <w:rsid w:val="00FB414C"/>
    <w:rsid w:val="00FB4235"/>
    <w:rsid w:val="00FB4854"/>
    <w:rsid w:val="00FB4C1D"/>
    <w:rsid w:val="00FB4CA5"/>
    <w:rsid w:val="00FB4F1E"/>
    <w:rsid w:val="00FB5B72"/>
    <w:rsid w:val="00FB6111"/>
    <w:rsid w:val="00FB63D0"/>
    <w:rsid w:val="00FB6EB5"/>
    <w:rsid w:val="00FB72F9"/>
    <w:rsid w:val="00FB7CF2"/>
    <w:rsid w:val="00FC0036"/>
    <w:rsid w:val="00FC0C4D"/>
    <w:rsid w:val="00FC0D23"/>
    <w:rsid w:val="00FC1421"/>
    <w:rsid w:val="00FC1B7F"/>
    <w:rsid w:val="00FC218C"/>
    <w:rsid w:val="00FC23E7"/>
    <w:rsid w:val="00FC2502"/>
    <w:rsid w:val="00FC2AF9"/>
    <w:rsid w:val="00FC3553"/>
    <w:rsid w:val="00FC3D8B"/>
    <w:rsid w:val="00FC4CFC"/>
    <w:rsid w:val="00FC4E79"/>
    <w:rsid w:val="00FC54F5"/>
    <w:rsid w:val="00FC579F"/>
    <w:rsid w:val="00FC5A63"/>
    <w:rsid w:val="00FC6C8F"/>
    <w:rsid w:val="00FC716A"/>
    <w:rsid w:val="00FC7338"/>
    <w:rsid w:val="00FC79AF"/>
    <w:rsid w:val="00FC7FF7"/>
    <w:rsid w:val="00FD09F9"/>
    <w:rsid w:val="00FD0AB6"/>
    <w:rsid w:val="00FD0C6F"/>
    <w:rsid w:val="00FD1686"/>
    <w:rsid w:val="00FD1D8F"/>
    <w:rsid w:val="00FD220D"/>
    <w:rsid w:val="00FD3DF6"/>
    <w:rsid w:val="00FD4D87"/>
    <w:rsid w:val="00FD5018"/>
    <w:rsid w:val="00FD5208"/>
    <w:rsid w:val="00FD5ADB"/>
    <w:rsid w:val="00FD5C6C"/>
    <w:rsid w:val="00FD5C72"/>
    <w:rsid w:val="00FD6232"/>
    <w:rsid w:val="00FD6479"/>
    <w:rsid w:val="00FD65C2"/>
    <w:rsid w:val="00FD6E29"/>
    <w:rsid w:val="00FD751A"/>
    <w:rsid w:val="00FD78E2"/>
    <w:rsid w:val="00FE08BB"/>
    <w:rsid w:val="00FE0AB3"/>
    <w:rsid w:val="00FE0BD3"/>
    <w:rsid w:val="00FE0C5D"/>
    <w:rsid w:val="00FE0C60"/>
    <w:rsid w:val="00FE178B"/>
    <w:rsid w:val="00FE1C1A"/>
    <w:rsid w:val="00FE1C69"/>
    <w:rsid w:val="00FE1E5A"/>
    <w:rsid w:val="00FE207A"/>
    <w:rsid w:val="00FE20F8"/>
    <w:rsid w:val="00FE2109"/>
    <w:rsid w:val="00FE21AC"/>
    <w:rsid w:val="00FE2650"/>
    <w:rsid w:val="00FE2813"/>
    <w:rsid w:val="00FE299D"/>
    <w:rsid w:val="00FE30F8"/>
    <w:rsid w:val="00FE34DC"/>
    <w:rsid w:val="00FE3E3F"/>
    <w:rsid w:val="00FE3FC8"/>
    <w:rsid w:val="00FE40AD"/>
    <w:rsid w:val="00FE4461"/>
    <w:rsid w:val="00FE4EB6"/>
    <w:rsid w:val="00FE5806"/>
    <w:rsid w:val="00FE5865"/>
    <w:rsid w:val="00FE64DA"/>
    <w:rsid w:val="00FE689E"/>
    <w:rsid w:val="00FE6AB0"/>
    <w:rsid w:val="00FE6B5C"/>
    <w:rsid w:val="00FE6F04"/>
    <w:rsid w:val="00FE7446"/>
    <w:rsid w:val="00FE7504"/>
    <w:rsid w:val="00FE7C8F"/>
    <w:rsid w:val="00FF035A"/>
    <w:rsid w:val="00FF035F"/>
    <w:rsid w:val="00FF061C"/>
    <w:rsid w:val="00FF0C01"/>
    <w:rsid w:val="00FF13B6"/>
    <w:rsid w:val="00FF1624"/>
    <w:rsid w:val="00FF1FB3"/>
    <w:rsid w:val="00FF1FED"/>
    <w:rsid w:val="00FF1FEF"/>
    <w:rsid w:val="00FF2D2B"/>
    <w:rsid w:val="00FF3393"/>
    <w:rsid w:val="00FF33F9"/>
    <w:rsid w:val="00FF3AA5"/>
    <w:rsid w:val="00FF3B8B"/>
    <w:rsid w:val="00FF3D75"/>
    <w:rsid w:val="00FF44C8"/>
    <w:rsid w:val="00FF468A"/>
    <w:rsid w:val="00FF4926"/>
    <w:rsid w:val="00FF4AF9"/>
    <w:rsid w:val="00FF4AFC"/>
    <w:rsid w:val="00FF5A33"/>
    <w:rsid w:val="00FF5BF6"/>
    <w:rsid w:val="00FF5CEA"/>
    <w:rsid w:val="00FF7022"/>
    <w:rsid w:val="00FF7579"/>
    <w:rsid w:val="00FF7F1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870D473"/>
  <w15:chartTrackingRefBased/>
  <w15:docId w15:val="{B8F18408-6E9A-489A-B767-CA7D18E61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lsdException w:name="heading 6" w:uiPriority="0"/>
    <w:lsdException w:name="heading 7" w:uiPriority="0"/>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uiPriority="0"/>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AD65BD"/>
    <w:pPr>
      <w:spacing w:before="120" w:after="120"/>
      <w:jc w:val="both"/>
    </w:pPr>
    <w:rPr>
      <w:rFonts w:ascii="Lato" w:hAnsi="Lato"/>
      <w:lang w:eastAsia="en-GB"/>
    </w:rPr>
  </w:style>
  <w:style w:type="paragraph" w:styleId="Nagwek1">
    <w:name w:val="heading 1"/>
    <w:basedOn w:val="Normalny"/>
    <w:next w:val="Normalny"/>
    <w:link w:val="Nagwek1Znak"/>
    <w:uiPriority w:val="9"/>
    <w:qFormat/>
    <w:rsid w:val="005F61F2"/>
    <w:pPr>
      <w:keepNext/>
      <w:outlineLvl w:val="0"/>
    </w:pPr>
    <w:rPr>
      <w:rFonts w:eastAsia="Times New Roman"/>
      <w:b/>
      <w:bCs/>
      <w:sz w:val="24"/>
      <w:szCs w:val="28"/>
    </w:rPr>
  </w:style>
  <w:style w:type="paragraph" w:styleId="Nagwek2">
    <w:name w:val="heading 2"/>
    <w:basedOn w:val="Normalny"/>
    <w:next w:val="Normalny"/>
    <w:link w:val="Nagwek2Znak"/>
    <w:uiPriority w:val="9"/>
    <w:qFormat/>
    <w:rsid w:val="005F61F2"/>
    <w:pPr>
      <w:keepNext/>
      <w:outlineLvl w:val="1"/>
    </w:pPr>
    <w:rPr>
      <w:rFonts w:eastAsia="Times New Roman"/>
      <w:b/>
      <w:bCs/>
      <w:szCs w:val="26"/>
    </w:rPr>
  </w:style>
  <w:style w:type="paragraph" w:styleId="Nagwek3">
    <w:name w:val="heading 3"/>
    <w:basedOn w:val="Normalny"/>
    <w:next w:val="Normalny"/>
    <w:link w:val="Nagwek3Znak"/>
    <w:uiPriority w:val="9"/>
    <w:qFormat/>
    <w:rsid w:val="005F61F2"/>
    <w:pPr>
      <w:keepNext/>
      <w:outlineLvl w:val="2"/>
    </w:pPr>
    <w:rPr>
      <w:rFonts w:eastAsia="Times New Roman"/>
      <w:bCs/>
    </w:rPr>
  </w:style>
  <w:style w:type="paragraph" w:styleId="Nagwek4">
    <w:name w:val="heading 4"/>
    <w:basedOn w:val="Normalny"/>
    <w:next w:val="Normalny"/>
    <w:link w:val="Nagwek4Znak"/>
    <w:uiPriority w:val="9"/>
    <w:qFormat/>
    <w:rsid w:val="005F61F2"/>
    <w:pPr>
      <w:keepNext/>
      <w:outlineLvl w:val="3"/>
    </w:pPr>
    <w:rPr>
      <w:rFonts w:eastAsia="Times New Roman"/>
      <w:b/>
      <w:bCs/>
      <w:iCs/>
      <w:sz w:val="24"/>
    </w:rPr>
  </w:style>
  <w:style w:type="paragraph" w:styleId="Nagwek5">
    <w:name w:val="heading 5"/>
    <w:aliases w:val="Własny"/>
    <w:basedOn w:val="Normalny"/>
    <w:next w:val="Normalny"/>
    <w:link w:val="Nagwek5Znak"/>
    <w:rsid w:val="00A6619F"/>
    <w:pPr>
      <w:spacing w:before="240" w:after="60"/>
      <w:ind w:left="708" w:hanging="708"/>
      <w:jc w:val="left"/>
      <w:outlineLvl w:val="4"/>
    </w:pPr>
    <w:rPr>
      <w:rFonts w:eastAsia="Times New Roman"/>
      <w:lang w:val="en-GB"/>
    </w:rPr>
  </w:style>
  <w:style w:type="paragraph" w:styleId="Nagwek6">
    <w:name w:val="heading 6"/>
    <w:aliases w:val="KPO"/>
    <w:basedOn w:val="Normalny"/>
    <w:next w:val="Normalny"/>
    <w:link w:val="Nagwek6Znak"/>
    <w:rsid w:val="00EF655E"/>
    <w:pPr>
      <w:outlineLvl w:val="5"/>
    </w:pPr>
    <w:rPr>
      <w:rFonts w:eastAsia="Times New Roman"/>
      <w:b/>
      <w:lang w:val="en-GB"/>
    </w:rPr>
  </w:style>
  <w:style w:type="paragraph" w:styleId="Nagwek7">
    <w:name w:val="heading 7"/>
    <w:aliases w:val="KPO2"/>
    <w:basedOn w:val="Normalny"/>
    <w:next w:val="Normalny"/>
    <w:link w:val="Nagwek7Znak"/>
    <w:rsid w:val="00EF655E"/>
    <w:pPr>
      <w:outlineLvl w:val="6"/>
    </w:pPr>
    <w:rPr>
      <w:rFonts w:eastAsia="Times New Roman"/>
      <w:lang w:val="en-GB"/>
    </w:rPr>
  </w:style>
  <w:style w:type="paragraph" w:styleId="Nagwek8">
    <w:name w:val="heading 8"/>
    <w:basedOn w:val="Normalny"/>
    <w:next w:val="Normalny"/>
    <w:link w:val="Nagwek8Znak"/>
    <w:qFormat/>
    <w:rsid w:val="000C5102"/>
    <w:pPr>
      <w:keepNext/>
      <w:outlineLvl w:val="7"/>
    </w:pPr>
    <w:rPr>
      <w:rFonts w:eastAsia="Times New Roman"/>
      <w:b/>
    </w:rPr>
  </w:style>
  <w:style w:type="paragraph" w:styleId="Nagwek9">
    <w:name w:val="heading 9"/>
    <w:basedOn w:val="Normalny"/>
    <w:next w:val="Normalny"/>
    <w:link w:val="Nagwek9Znak"/>
    <w:qFormat/>
    <w:rsid w:val="000C5102"/>
    <w:pPr>
      <w:keepNext/>
      <w:outlineLvl w:val="8"/>
    </w:pPr>
    <w:rPr>
      <w:rFonts w:eastAsia="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5F61F2"/>
    <w:rPr>
      <w:rFonts w:ascii="Lato" w:eastAsia="Times New Roman" w:hAnsi="Lato"/>
      <w:b/>
      <w:bCs/>
      <w:sz w:val="24"/>
      <w:szCs w:val="28"/>
      <w:lang w:eastAsia="en-GB"/>
    </w:rPr>
  </w:style>
  <w:style w:type="character" w:customStyle="1" w:styleId="Nagwek2Znak">
    <w:name w:val="Nagłówek 2 Znak"/>
    <w:link w:val="Nagwek2"/>
    <w:uiPriority w:val="9"/>
    <w:rsid w:val="005F61F2"/>
    <w:rPr>
      <w:rFonts w:ascii="Lato" w:eastAsia="Times New Roman" w:hAnsi="Lato"/>
      <w:b/>
      <w:bCs/>
      <w:szCs w:val="26"/>
      <w:lang w:eastAsia="en-GB"/>
    </w:rPr>
  </w:style>
  <w:style w:type="character" w:customStyle="1" w:styleId="Nagwek3Znak">
    <w:name w:val="Nagłówek 3 Znak"/>
    <w:link w:val="Nagwek3"/>
    <w:uiPriority w:val="9"/>
    <w:rsid w:val="005F61F2"/>
    <w:rPr>
      <w:rFonts w:ascii="Lato" w:eastAsia="Times New Roman" w:hAnsi="Lato"/>
      <w:bCs/>
      <w:lang w:eastAsia="en-GB"/>
    </w:rPr>
  </w:style>
  <w:style w:type="character" w:customStyle="1" w:styleId="Nagwek4Znak">
    <w:name w:val="Nagłówek 4 Znak"/>
    <w:link w:val="Nagwek4"/>
    <w:uiPriority w:val="9"/>
    <w:rsid w:val="005F61F2"/>
    <w:rPr>
      <w:rFonts w:ascii="Lato" w:eastAsia="Times New Roman" w:hAnsi="Lato"/>
      <w:b/>
      <w:bCs/>
      <w:iCs/>
      <w:sz w:val="24"/>
      <w:lang w:eastAsia="en-GB"/>
    </w:rPr>
  </w:style>
  <w:style w:type="character" w:customStyle="1" w:styleId="Nagwek5Znak">
    <w:name w:val="Nagłówek 5 Znak"/>
    <w:aliases w:val="Własny Znak"/>
    <w:link w:val="Nagwek5"/>
    <w:rsid w:val="00A6619F"/>
    <w:rPr>
      <w:rFonts w:eastAsia="Times New Roman"/>
      <w:lang w:val="en-GB" w:eastAsia="en-GB"/>
    </w:rPr>
  </w:style>
  <w:style w:type="character" w:customStyle="1" w:styleId="Nagwek6Znak">
    <w:name w:val="Nagłówek 6 Znak"/>
    <w:aliases w:val="KPO Znak"/>
    <w:link w:val="Nagwek6"/>
    <w:rsid w:val="00EF655E"/>
    <w:rPr>
      <w:rFonts w:eastAsia="Times New Roman"/>
      <w:b/>
      <w:lang w:val="en-GB" w:eastAsia="en-GB"/>
    </w:rPr>
  </w:style>
  <w:style w:type="character" w:customStyle="1" w:styleId="Nagwek7Znak">
    <w:name w:val="Nagłówek 7 Znak"/>
    <w:aliases w:val="KPO2 Znak"/>
    <w:link w:val="Nagwek7"/>
    <w:rsid w:val="00EF655E"/>
    <w:rPr>
      <w:rFonts w:eastAsia="Times New Roman"/>
      <w:lang w:val="en-GB" w:eastAsia="en-GB"/>
    </w:rPr>
  </w:style>
  <w:style w:type="character" w:customStyle="1" w:styleId="Nagwek8Znak">
    <w:name w:val="Nagłówek 8 Znak"/>
    <w:link w:val="Nagwek8"/>
    <w:rsid w:val="000C5102"/>
    <w:rPr>
      <w:rFonts w:ascii="Lato" w:eastAsia="Times New Roman" w:hAnsi="Lato"/>
      <w:b/>
      <w:lang w:eastAsia="en-GB"/>
    </w:rPr>
  </w:style>
  <w:style w:type="character" w:customStyle="1" w:styleId="Nagwek9Znak">
    <w:name w:val="Nagłówek 9 Znak"/>
    <w:link w:val="Nagwek9"/>
    <w:rsid w:val="000C5102"/>
    <w:rPr>
      <w:rFonts w:ascii="Lato" w:eastAsia="Times New Roman" w:hAnsi="Lato"/>
      <w:lang w:eastAsia="en-GB"/>
    </w:rPr>
  </w:style>
  <w:style w:type="paragraph" w:styleId="Listapunktowana">
    <w:name w:val="List Bullet"/>
    <w:basedOn w:val="Normalny"/>
    <w:unhideWhenUsed/>
    <w:rsid w:val="007342FE"/>
    <w:pPr>
      <w:numPr>
        <w:numId w:val="1"/>
      </w:numPr>
      <w:contextualSpacing/>
    </w:pPr>
  </w:style>
  <w:style w:type="paragraph" w:styleId="Listapunktowana2">
    <w:name w:val="List Bullet 2"/>
    <w:basedOn w:val="Normalny"/>
    <w:unhideWhenUsed/>
    <w:rsid w:val="007342FE"/>
    <w:pPr>
      <w:numPr>
        <w:numId w:val="2"/>
      </w:numPr>
      <w:contextualSpacing/>
    </w:pPr>
  </w:style>
  <w:style w:type="paragraph" w:styleId="Listapunktowana3">
    <w:name w:val="List Bullet 3"/>
    <w:basedOn w:val="Normalny"/>
    <w:unhideWhenUsed/>
    <w:rsid w:val="007342FE"/>
    <w:pPr>
      <w:numPr>
        <w:numId w:val="3"/>
      </w:numPr>
      <w:contextualSpacing/>
    </w:pPr>
  </w:style>
  <w:style w:type="paragraph" w:styleId="Listapunktowana4">
    <w:name w:val="List Bullet 4"/>
    <w:basedOn w:val="Normalny"/>
    <w:unhideWhenUsed/>
    <w:rsid w:val="007342FE"/>
    <w:pPr>
      <w:numPr>
        <w:numId w:val="4"/>
      </w:numPr>
      <w:contextualSpacing/>
    </w:pPr>
  </w:style>
  <w:style w:type="paragraph" w:customStyle="1" w:styleId="Subject">
    <w:name w:val="Subject"/>
    <w:basedOn w:val="Normalny"/>
    <w:next w:val="Normalny"/>
    <w:rsid w:val="007342FE"/>
    <w:pPr>
      <w:spacing w:before="0" w:after="480"/>
      <w:ind w:left="1531" w:hanging="1531"/>
      <w:jc w:val="left"/>
    </w:pPr>
    <w:rPr>
      <w:rFonts w:eastAsia="Times New Roman"/>
      <w:b/>
    </w:rPr>
  </w:style>
  <w:style w:type="paragraph" w:customStyle="1" w:styleId="ListBullet1">
    <w:name w:val="List Bullet 1"/>
    <w:basedOn w:val="Text1"/>
    <w:rsid w:val="007342FE"/>
    <w:pPr>
      <w:tabs>
        <w:tab w:val="num" w:pos="765"/>
      </w:tabs>
      <w:spacing w:before="0" w:after="240"/>
      <w:ind w:left="765" w:hanging="283"/>
    </w:pPr>
    <w:rPr>
      <w:rFonts w:eastAsia="Times New Roman"/>
    </w:rPr>
  </w:style>
  <w:style w:type="character" w:customStyle="1" w:styleId="Text1Char">
    <w:name w:val="Text 1 Char"/>
    <w:link w:val="Text1"/>
    <w:locked/>
    <w:rsid w:val="007342FE"/>
    <w:rPr>
      <w:rFonts w:ascii="Times New Roman" w:hAnsi="Times New Roman"/>
      <w:sz w:val="24"/>
      <w:szCs w:val="22"/>
      <w:lang w:eastAsia="en-US"/>
    </w:rPr>
  </w:style>
  <w:style w:type="character" w:styleId="Numerstrony">
    <w:name w:val="page number"/>
    <w:rsid w:val="007342FE"/>
  </w:style>
  <w:style w:type="paragraph" w:customStyle="1" w:styleId="Default">
    <w:name w:val="Default"/>
    <w:rsid w:val="007342FE"/>
    <w:pPr>
      <w:autoSpaceDE w:val="0"/>
      <w:autoSpaceDN w:val="0"/>
      <w:adjustRightInd w:val="0"/>
    </w:pPr>
    <w:rPr>
      <w:rFonts w:ascii="Times New Roman" w:eastAsia="Times New Roman" w:hAnsi="Times New Roman"/>
      <w:color w:val="000000"/>
      <w:sz w:val="24"/>
      <w:szCs w:val="24"/>
      <w:lang w:val="en-GB" w:eastAsia="en-GB"/>
    </w:rPr>
  </w:style>
  <w:style w:type="paragraph" w:styleId="Listanumerowana">
    <w:name w:val="List Number"/>
    <w:basedOn w:val="Normalny"/>
    <w:rsid w:val="007342FE"/>
    <w:pPr>
      <w:numPr>
        <w:numId w:val="10"/>
      </w:numPr>
    </w:pPr>
    <w:rPr>
      <w:rFonts w:eastAsia="Times New Roman"/>
      <w:szCs w:val="24"/>
      <w:lang w:eastAsia="de-DE"/>
    </w:rPr>
  </w:style>
  <w:style w:type="paragraph" w:styleId="Listanumerowana2">
    <w:name w:val="List Number 2"/>
    <w:basedOn w:val="Normalny"/>
    <w:rsid w:val="007342FE"/>
    <w:pPr>
      <w:numPr>
        <w:numId w:val="12"/>
      </w:numPr>
    </w:pPr>
    <w:rPr>
      <w:rFonts w:eastAsia="Times New Roman"/>
      <w:szCs w:val="24"/>
      <w:lang w:eastAsia="de-DE"/>
    </w:rPr>
  </w:style>
  <w:style w:type="paragraph" w:styleId="Listanumerowana3">
    <w:name w:val="List Number 3"/>
    <w:basedOn w:val="Normalny"/>
    <w:rsid w:val="007342FE"/>
    <w:pPr>
      <w:numPr>
        <w:numId w:val="13"/>
      </w:numPr>
    </w:pPr>
    <w:rPr>
      <w:rFonts w:eastAsia="Times New Roman"/>
      <w:szCs w:val="24"/>
      <w:lang w:eastAsia="de-DE"/>
    </w:rPr>
  </w:style>
  <w:style w:type="paragraph" w:styleId="Listanumerowana4">
    <w:name w:val="List Number 4"/>
    <w:basedOn w:val="Normalny"/>
    <w:rsid w:val="007342FE"/>
    <w:pPr>
      <w:numPr>
        <w:numId w:val="14"/>
      </w:numPr>
    </w:pPr>
    <w:rPr>
      <w:rFonts w:eastAsia="Times New Roman"/>
      <w:szCs w:val="24"/>
      <w:lang w:eastAsia="de-DE"/>
    </w:rPr>
  </w:style>
  <w:style w:type="paragraph" w:customStyle="1" w:styleId="ListDash">
    <w:name w:val="List Dash"/>
    <w:basedOn w:val="Normalny"/>
    <w:rsid w:val="007342FE"/>
    <w:pPr>
      <w:numPr>
        <w:numId w:val="5"/>
      </w:numPr>
    </w:pPr>
    <w:rPr>
      <w:rFonts w:eastAsia="Times New Roman"/>
      <w:szCs w:val="24"/>
      <w:lang w:eastAsia="de-DE"/>
    </w:rPr>
  </w:style>
  <w:style w:type="paragraph" w:customStyle="1" w:styleId="ListDash1">
    <w:name w:val="List Dash 1"/>
    <w:basedOn w:val="Normalny"/>
    <w:uiPriority w:val="99"/>
    <w:rsid w:val="007342FE"/>
    <w:pPr>
      <w:numPr>
        <w:numId w:val="6"/>
      </w:numPr>
    </w:pPr>
    <w:rPr>
      <w:rFonts w:eastAsia="Times New Roman"/>
      <w:szCs w:val="24"/>
      <w:lang w:eastAsia="de-DE"/>
    </w:rPr>
  </w:style>
  <w:style w:type="paragraph" w:customStyle="1" w:styleId="ListDash2">
    <w:name w:val="List Dash 2"/>
    <w:basedOn w:val="Normalny"/>
    <w:rsid w:val="007342FE"/>
    <w:pPr>
      <w:numPr>
        <w:numId w:val="7"/>
      </w:numPr>
    </w:pPr>
    <w:rPr>
      <w:rFonts w:eastAsia="Times New Roman"/>
      <w:szCs w:val="24"/>
      <w:lang w:eastAsia="de-DE"/>
    </w:rPr>
  </w:style>
  <w:style w:type="paragraph" w:customStyle="1" w:styleId="ListDash3">
    <w:name w:val="List Dash 3"/>
    <w:basedOn w:val="Normalny"/>
    <w:rsid w:val="007342FE"/>
    <w:pPr>
      <w:numPr>
        <w:numId w:val="8"/>
      </w:numPr>
    </w:pPr>
    <w:rPr>
      <w:rFonts w:eastAsia="Times New Roman"/>
      <w:szCs w:val="24"/>
      <w:lang w:eastAsia="de-DE"/>
    </w:rPr>
  </w:style>
  <w:style w:type="paragraph" w:customStyle="1" w:styleId="ListDash4">
    <w:name w:val="List Dash 4"/>
    <w:basedOn w:val="Normalny"/>
    <w:rsid w:val="007342FE"/>
    <w:pPr>
      <w:numPr>
        <w:numId w:val="9"/>
      </w:numPr>
    </w:pPr>
    <w:rPr>
      <w:rFonts w:eastAsia="Times New Roman"/>
      <w:szCs w:val="24"/>
      <w:lang w:eastAsia="de-DE"/>
    </w:rPr>
  </w:style>
  <w:style w:type="paragraph" w:customStyle="1" w:styleId="ListNumber1">
    <w:name w:val="List Number 1"/>
    <w:basedOn w:val="Text1"/>
    <w:rsid w:val="007342FE"/>
    <w:pPr>
      <w:numPr>
        <w:numId w:val="11"/>
      </w:numPr>
    </w:pPr>
    <w:rPr>
      <w:rFonts w:eastAsia="Times New Roman"/>
      <w:szCs w:val="24"/>
      <w:lang w:eastAsia="de-DE"/>
    </w:rPr>
  </w:style>
  <w:style w:type="paragraph" w:customStyle="1" w:styleId="ListNumberLevel2">
    <w:name w:val="List Number (Level 2)"/>
    <w:basedOn w:val="Normalny"/>
    <w:rsid w:val="007342FE"/>
    <w:pPr>
      <w:numPr>
        <w:ilvl w:val="1"/>
        <w:numId w:val="10"/>
      </w:numPr>
    </w:pPr>
    <w:rPr>
      <w:rFonts w:eastAsia="Times New Roman"/>
      <w:szCs w:val="24"/>
      <w:lang w:eastAsia="de-DE"/>
    </w:rPr>
  </w:style>
  <w:style w:type="paragraph" w:customStyle="1" w:styleId="ListNumber1Level2">
    <w:name w:val="List Number 1 (Level 2)"/>
    <w:basedOn w:val="Text1"/>
    <w:rsid w:val="007342FE"/>
    <w:pPr>
      <w:numPr>
        <w:ilvl w:val="1"/>
        <w:numId w:val="11"/>
      </w:numPr>
    </w:pPr>
    <w:rPr>
      <w:rFonts w:eastAsia="Times New Roman"/>
      <w:szCs w:val="24"/>
      <w:lang w:eastAsia="de-DE"/>
    </w:rPr>
  </w:style>
  <w:style w:type="paragraph" w:customStyle="1" w:styleId="ListNumber2Level2">
    <w:name w:val="List Number 2 (Level 2)"/>
    <w:basedOn w:val="Text2"/>
    <w:rsid w:val="007342FE"/>
    <w:pPr>
      <w:numPr>
        <w:ilvl w:val="1"/>
        <w:numId w:val="12"/>
      </w:numPr>
    </w:pPr>
    <w:rPr>
      <w:rFonts w:eastAsia="Times New Roman"/>
      <w:szCs w:val="24"/>
      <w:lang w:eastAsia="de-DE"/>
    </w:rPr>
  </w:style>
  <w:style w:type="paragraph" w:customStyle="1" w:styleId="ListNumber3Level2">
    <w:name w:val="List Number 3 (Level 2)"/>
    <w:basedOn w:val="Text3"/>
    <w:rsid w:val="007342FE"/>
    <w:pPr>
      <w:numPr>
        <w:ilvl w:val="1"/>
        <w:numId w:val="13"/>
      </w:numPr>
    </w:pPr>
    <w:rPr>
      <w:rFonts w:eastAsia="Times New Roman"/>
      <w:szCs w:val="24"/>
      <w:lang w:eastAsia="de-DE"/>
    </w:rPr>
  </w:style>
  <w:style w:type="paragraph" w:customStyle="1" w:styleId="ListNumber4Level2">
    <w:name w:val="List Number 4 (Level 2)"/>
    <w:basedOn w:val="Text4"/>
    <w:rsid w:val="007342FE"/>
    <w:pPr>
      <w:numPr>
        <w:ilvl w:val="1"/>
        <w:numId w:val="14"/>
      </w:numPr>
    </w:pPr>
    <w:rPr>
      <w:rFonts w:eastAsia="Times New Roman"/>
      <w:szCs w:val="24"/>
      <w:lang w:eastAsia="de-DE"/>
    </w:rPr>
  </w:style>
  <w:style w:type="paragraph" w:customStyle="1" w:styleId="ListNumberLevel3">
    <w:name w:val="List Number (Level 3)"/>
    <w:basedOn w:val="Normalny"/>
    <w:rsid w:val="007342FE"/>
    <w:pPr>
      <w:numPr>
        <w:ilvl w:val="2"/>
        <w:numId w:val="10"/>
      </w:numPr>
    </w:pPr>
    <w:rPr>
      <w:rFonts w:eastAsia="Times New Roman"/>
      <w:szCs w:val="24"/>
      <w:lang w:eastAsia="de-DE"/>
    </w:rPr>
  </w:style>
  <w:style w:type="paragraph" w:customStyle="1" w:styleId="ListNumber1Level3">
    <w:name w:val="List Number 1 (Level 3)"/>
    <w:basedOn w:val="Text1"/>
    <w:rsid w:val="007342FE"/>
    <w:pPr>
      <w:numPr>
        <w:ilvl w:val="2"/>
        <w:numId w:val="11"/>
      </w:numPr>
    </w:pPr>
    <w:rPr>
      <w:rFonts w:eastAsia="Times New Roman"/>
      <w:szCs w:val="24"/>
      <w:lang w:eastAsia="de-DE"/>
    </w:rPr>
  </w:style>
  <w:style w:type="paragraph" w:customStyle="1" w:styleId="ListNumber2Level3">
    <w:name w:val="List Number 2 (Level 3)"/>
    <w:basedOn w:val="Text2"/>
    <w:rsid w:val="007342FE"/>
    <w:pPr>
      <w:numPr>
        <w:ilvl w:val="2"/>
        <w:numId w:val="12"/>
      </w:numPr>
    </w:pPr>
    <w:rPr>
      <w:rFonts w:eastAsia="Times New Roman"/>
      <w:szCs w:val="24"/>
      <w:lang w:eastAsia="de-DE"/>
    </w:rPr>
  </w:style>
  <w:style w:type="paragraph" w:customStyle="1" w:styleId="ListNumber3Level3">
    <w:name w:val="List Number 3 (Level 3)"/>
    <w:basedOn w:val="Text3"/>
    <w:rsid w:val="007342FE"/>
    <w:pPr>
      <w:numPr>
        <w:ilvl w:val="2"/>
        <w:numId w:val="13"/>
      </w:numPr>
    </w:pPr>
    <w:rPr>
      <w:rFonts w:eastAsia="Times New Roman"/>
      <w:szCs w:val="24"/>
      <w:lang w:eastAsia="de-DE"/>
    </w:rPr>
  </w:style>
  <w:style w:type="paragraph" w:customStyle="1" w:styleId="ListNumber4Level3">
    <w:name w:val="List Number 4 (Level 3)"/>
    <w:basedOn w:val="Text4"/>
    <w:rsid w:val="007342FE"/>
    <w:pPr>
      <w:numPr>
        <w:ilvl w:val="2"/>
        <w:numId w:val="14"/>
      </w:numPr>
    </w:pPr>
    <w:rPr>
      <w:rFonts w:eastAsia="Times New Roman"/>
      <w:szCs w:val="24"/>
      <w:lang w:eastAsia="de-DE"/>
    </w:rPr>
  </w:style>
  <w:style w:type="paragraph" w:customStyle="1" w:styleId="ListNumberLevel4">
    <w:name w:val="List Number (Level 4)"/>
    <w:basedOn w:val="Normalny"/>
    <w:rsid w:val="007342FE"/>
    <w:pPr>
      <w:numPr>
        <w:ilvl w:val="3"/>
        <w:numId w:val="10"/>
      </w:numPr>
    </w:pPr>
    <w:rPr>
      <w:rFonts w:eastAsia="Times New Roman"/>
      <w:szCs w:val="24"/>
      <w:lang w:eastAsia="de-DE"/>
    </w:rPr>
  </w:style>
  <w:style w:type="paragraph" w:customStyle="1" w:styleId="ListNumber1Level4">
    <w:name w:val="List Number 1 (Level 4)"/>
    <w:basedOn w:val="Text1"/>
    <w:rsid w:val="007342FE"/>
    <w:pPr>
      <w:numPr>
        <w:ilvl w:val="3"/>
        <w:numId w:val="11"/>
      </w:numPr>
    </w:pPr>
    <w:rPr>
      <w:rFonts w:eastAsia="Times New Roman"/>
      <w:szCs w:val="24"/>
      <w:lang w:eastAsia="de-DE"/>
    </w:rPr>
  </w:style>
  <w:style w:type="paragraph" w:customStyle="1" w:styleId="ListNumber2Level4">
    <w:name w:val="List Number 2 (Level 4)"/>
    <w:basedOn w:val="Text2"/>
    <w:rsid w:val="007342FE"/>
    <w:pPr>
      <w:numPr>
        <w:ilvl w:val="3"/>
        <w:numId w:val="12"/>
      </w:numPr>
    </w:pPr>
    <w:rPr>
      <w:rFonts w:eastAsia="Times New Roman"/>
      <w:szCs w:val="24"/>
      <w:lang w:eastAsia="de-DE"/>
    </w:rPr>
  </w:style>
  <w:style w:type="paragraph" w:customStyle="1" w:styleId="ListNumber3Level4">
    <w:name w:val="List Number 3 (Level 4)"/>
    <w:basedOn w:val="Text3"/>
    <w:rsid w:val="007342FE"/>
    <w:pPr>
      <w:numPr>
        <w:ilvl w:val="3"/>
        <w:numId w:val="13"/>
      </w:numPr>
    </w:pPr>
    <w:rPr>
      <w:rFonts w:eastAsia="Times New Roman"/>
      <w:szCs w:val="24"/>
      <w:lang w:eastAsia="de-DE"/>
    </w:rPr>
  </w:style>
  <w:style w:type="paragraph" w:customStyle="1" w:styleId="ListNumber4Level4">
    <w:name w:val="List Number 4 (Level 4)"/>
    <w:basedOn w:val="Text4"/>
    <w:rsid w:val="007342FE"/>
    <w:pPr>
      <w:numPr>
        <w:ilvl w:val="3"/>
        <w:numId w:val="14"/>
      </w:numPr>
    </w:pPr>
    <w:rPr>
      <w:rFonts w:eastAsia="Times New Roman"/>
      <w:szCs w:val="24"/>
      <w:lang w:eastAsia="de-DE"/>
    </w:rPr>
  </w:style>
  <w:style w:type="paragraph" w:customStyle="1" w:styleId="Annexetitreacte">
    <w:name w:val="Annexe titre (acte)"/>
    <w:basedOn w:val="Normalny"/>
    <w:next w:val="Normalny"/>
    <w:rsid w:val="007342FE"/>
    <w:pPr>
      <w:jc w:val="center"/>
    </w:pPr>
    <w:rPr>
      <w:rFonts w:eastAsia="Times New Roman"/>
      <w:b/>
      <w:szCs w:val="24"/>
      <w:u w:val="single"/>
      <w:lang w:eastAsia="de-DE"/>
    </w:rPr>
  </w:style>
  <w:style w:type="paragraph" w:customStyle="1" w:styleId="Annexetitreexposglobal">
    <w:name w:val="Annexe titre (exposé global)"/>
    <w:basedOn w:val="Normalny"/>
    <w:next w:val="Normalny"/>
    <w:rsid w:val="007342FE"/>
    <w:pPr>
      <w:jc w:val="center"/>
    </w:pPr>
    <w:rPr>
      <w:rFonts w:eastAsia="Times New Roman"/>
      <w:b/>
      <w:szCs w:val="24"/>
      <w:u w:val="single"/>
      <w:lang w:eastAsia="de-DE"/>
    </w:rPr>
  </w:style>
  <w:style w:type="paragraph" w:customStyle="1" w:styleId="Annexetitrefichefinacte">
    <w:name w:val="Annexe titre (fiche fin. acte)"/>
    <w:basedOn w:val="Normalny"/>
    <w:next w:val="Normalny"/>
    <w:rsid w:val="007342FE"/>
    <w:pPr>
      <w:jc w:val="center"/>
    </w:pPr>
    <w:rPr>
      <w:rFonts w:eastAsia="Times New Roman"/>
      <w:b/>
      <w:szCs w:val="24"/>
      <w:u w:val="single"/>
      <w:lang w:eastAsia="de-DE"/>
    </w:rPr>
  </w:style>
  <w:style w:type="paragraph" w:customStyle="1" w:styleId="Annexetitrefichefinglobale">
    <w:name w:val="Annexe titre (fiche fin. globale)"/>
    <w:basedOn w:val="Normalny"/>
    <w:next w:val="Normalny"/>
    <w:rsid w:val="007342FE"/>
    <w:pPr>
      <w:jc w:val="center"/>
    </w:pPr>
    <w:rPr>
      <w:rFonts w:eastAsia="Times New Roman"/>
      <w:b/>
      <w:szCs w:val="24"/>
      <w:u w:val="single"/>
      <w:lang w:eastAsia="de-DE"/>
    </w:rPr>
  </w:style>
  <w:style w:type="paragraph" w:customStyle="1" w:styleId="Annexetitreglobale">
    <w:name w:val="Annexe titre (globale)"/>
    <w:basedOn w:val="Normalny"/>
    <w:next w:val="Normalny"/>
    <w:rsid w:val="007342FE"/>
    <w:pPr>
      <w:jc w:val="center"/>
    </w:pPr>
    <w:rPr>
      <w:rFonts w:eastAsia="Times New Roman"/>
      <w:b/>
      <w:szCs w:val="24"/>
      <w:u w:val="single"/>
      <w:lang w:eastAsia="de-DE"/>
    </w:rPr>
  </w:style>
  <w:style w:type="paragraph" w:customStyle="1" w:styleId="Exposdesmotifstitreglobal">
    <w:name w:val="Exposé des motifs titre (global)"/>
    <w:basedOn w:val="Normalny"/>
    <w:next w:val="Normalny"/>
    <w:rsid w:val="007342FE"/>
    <w:pPr>
      <w:jc w:val="center"/>
    </w:pPr>
    <w:rPr>
      <w:rFonts w:eastAsia="Times New Roman"/>
      <w:b/>
      <w:szCs w:val="24"/>
      <w:u w:val="single"/>
      <w:lang w:eastAsia="de-DE"/>
    </w:rPr>
  </w:style>
  <w:style w:type="paragraph" w:customStyle="1" w:styleId="Langueoriginale">
    <w:name w:val="Langue originale"/>
    <w:basedOn w:val="Normalny"/>
    <w:next w:val="Phrasefinale"/>
    <w:rsid w:val="007342FE"/>
    <w:pPr>
      <w:spacing w:before="360"/>
      <w:jc w:val="center"/>
    </w:pPr>
    <w:rPr>
      <w:rFonts w:eastAsia="Times New Roman"/>
      <w:caps/>
      <w:szCs w:val="24"/>
      <w:lang w:eastAsia="de-DE"/>
    </w:rPr>
  </w:style>
  <w:style w:type="paragraph" w:customStyle="1" w:styleId="Phrasefinale">
    <w:name w:val="Phrase finale"/>
    <w:basedOn w:val="Normalny"/>
    <w:next w:val="Normalny"/>
    <w:rsid w:val="007342FE"/>
    <w:pPr>
      <w:spacing w:before="360" w:after="0"/>
      <w:jc w:val="center"/>
    </w:pPr>
    <w:rPr>
      <w:rFonts w:eastAsia="Times New Roman"/>
      <w:szCs w:val="24"/>
      <w:lang w:eastAsia="de-DE"/>
    </w:rPr>
  </w:style>
  <w:style w:type="paragraph" w:customStyle="1" w:styleId="Prliminairetitre">
    <w:name w:val="Préliminaire titre"/>
    <w:basedOn w:val="Normalny"/>
    <w:next w:val="Normalny"/>
    <w:rsid w:val="007342FE"/>
    <w:pPr>
      <w:spacing w:before="360" w:after="360"/>
      <w:jc w:val="center"/>
    </w:pPr>
    <w:rPr>
      <w:rFonts w:eastAsia="Times New Roman"/>
      <w:b/>
      <w:szCs w:val="24"/>
      <w:lang w:eastAsia="de-DE"/>
    </w:rPr>
  </w:style>
  <w:style w:type="paragraph" w:customStyle="1" w:styleId="Prliminairetype">
    <w:name w:val="Préliminaire type"/>
    <w:basedOn w:val="Normalny"/>
    <w:next w:val="Normalny"/>
    <w:rsid w:val="007342FE"/>
    <w:pPr>
      <w:spacing w:before="360" w:after="0"/>
      <w:jc w:val="center"/>
    </w:pPr>
    <w:rPr>
      <w:rFonts w:eastAsia="Times New Roman"/>
      <w:b/>
      <w:szCs w:val="24"/>
      <w:lang w:eastAsia="de-DE"/>
    </w:rPr>
  </w:style>
  <w:style w:type="paragraph" w:customStyle="1" w:styleId="Rfrenceinstitutionelle">
    <w:name w:val="Référence institutionelle"/>
    <w:basedOn w:val="Normalny"/>
    <w:next w:val="Statut"/>
    <w:rsid w:val="007342FE"/>
    <w:pPr>
      <w:spacing w:before="0" w:after="240"/>
      <w:ind w:left="5103"/>
      <w:jc w:val="left"/>
    </w:pPr>
    <w:rPr>
      <w:rFonts w:eastAsia="Times New Roman"/>
      <w:szCs w:val="24"/>
      <w:lang w:eastAsia="de-DE"/>
    </w:rPr>
  </w:style>
  <w:style w:type="paragraph" w:customStyle="1" w:styleId="Rfrenceinterinstitutionelle">
    <w:name w:val="Référence interinstitutionelle"/>
    <w:basedOn w:val="Normalny"/>
    <w:next w:val="Statut"/>
    <w:rsid w:val="007342FE"/>
    <w:pPr>
      <w:spacing w:before="0" w:after="0"/>
      <w:ind w:left="5103"/>
      <w:jc w:val="left"/>
    </w:pPr>
    <w:rPr>
      <w:rFonts w:eastAsia="Times New Roman"/>
      <w:szCs w:val="24"/>
      <w:lang w:eastAsia="de-DE"/>
    </w:rPr>
  </w:style>
  <w:style w:type="paragraph" w:customStyle="1" w:styleId="Rfrenceinterinstitutionelleprliminaire">
    <w:name w:val="Référence interinstitutionelle (préliminaire)"/>
    <w:basedOn w:val="Normalny"/>
    <w:next w:val="Normalny"/>
    <w:rsid w:val="007342FE"/>
    <w:pPr>
      <w:spacing w:before="0" w:after="0"/>
      <w:ind w:left="5103"/>
      <w:jc w:val="left"/>
    </w:pPr>
    <w:rPr>
      <w:rFonts w:eastAsia="Times New Roman"/>
      <w:szCs w:val="24"/>
      <w:lang w:eastAsia="de-DE"/>
    </w:rPr>
  </w:style>
  <w:style w:type="paragraph" w:customStyle="1" w:styleId="Sous-titreobjetprliminaire">
    <w:name w:val="Sous-titre objet (préliminaire)"/>
    <w:basedOn w:val="Normalny"/>
    <w:rsid w:val="007342FE"/>
    <w:pPr>
      <w:spacing w:before="0" w:after="0"/>
      <w:jc w:val="center"/>
    </w:pPr>
    <w:rPr>
      <w:rFonts w:eastAsia="Times New Roman"/>
      <w:b/>
      <w:szCs w:val="24"/>
      <w:lang w:eastAsia="de-DE"/>
    </w:rPr>
  </w:style>
  <w:style w:type="paragraph" w:customStyle="1" w:styleId="Statutprliminaire">
    <w:name w:val="Statut (préliminaire)"/>
    <w:basedOn w:val="Normalny"/>
    <w:next w:val="Normalny"/>
    <w:rsid w:val="007342FE"/>
    <w:pPr>
      <w:spacing w:before="360" w:after="0"/>
      <w:jc w:val="center"/>
    </w:pPr>
    <w:rPr>
      <w:rFonts w:eastAsia="Times New Roman"/>
      <w:szCs w:val="24"/>
      <w:lang w:eastAsia="de-DE"/>
    </w:rPr>
  </w:style>
  <w:style w:type="paragraph" w:customStyle="1" w:styleId="Titreobjetprliminaire">
    <w:name w:val="Titre objet (préliminaire)"/>
    <w:basedOn w:val="Normalny"/>
    <w:next w:val="Normalny"/>
    <w:rsid w:val="007342FE"/>
    <w:pPr>
      <w:spacing w:before="360" w:after="360"/>
      <w:jc w:val="center"/>
    </w:pPr>
    <w:rPr>
      <w:rFonts w:eastAsia="Times New Roman"/>
      <w:b/>
      <w:szCs w:val="24"/>
      <w:lang w:eastAsia="de-DE"/>
    </w:rPr>
  </w:style>
  <w:style w:type="paragraph" w:customStyle="1" w:styleId="Typedudocumentprliminaire">
    <w:name w:val="Type du document (préliminaire)"/>
    <w:basedOn w:val="Normalny"/>
    <w:next w:val="Normalny"/>
    <w:rsid w:val="007342FE"/>
    <w:pPr>
      <w:spacing w:before="360" w:after="0"/>
      <w:jc w:val="center"/>
    </w:pPr>
    <w:rPr>
      <w:rFonts w:eastAsia="Times New Roman"/>
      <w:b/>
      <w:szCs w:val="24"/>
      <w:lang w:eastAsia="de-DE"/>
    </w:rPr>
  </w:style>
  <w:style w:type="paragraph" w:customStyle="1" w:styleId="Fichefinancirestandardtitre">
    <w:name w:val="Fiche financière (standard) titre"/>
    <w:basedOn w:val="Normalny"/>
    <w:next w:val="Normalny"/>
    <w:rsid w:val="007342FE"/>
    <w:pPr>
      <w:jc w:val="center"/>
    </w:pPr>
    <w:rPr>
      <w:rFonts w:eastAsia="Times New Roman"/>
      <w:b/>
      <w:szCs w:val="24"/>
      <w:u w:val="single"/>
      <w:lang w:eastAsia="de-DE"/>
    </w:rPr>
  </w:style>
  <w:style w:type="paragraph" w:customStyle="1" w:styleId="Fichefinancirestandardtitreacte">
    <w:name w:val="Fiche financière (standard) titre (acte)"/>
    <w:basedOn w:val="Normalny"/>
    <w:next w:val="Normalny"/>
    <w:rsid w:val="007342FE"/>
    <w:pPr>
      <w:jc w:val="center"/>
    </w:pPr>
    <w:rPr>
      <w:rFonts w:eastAsia="Times New Roman"/>
      <w:b/>
      <w:szCs w:val="24"/>
      <w:u w:val="single"/>
      <w:lang w:eastAsia="de-DE"/>
    </w:rPr>
  </w:style>
  <w:style w:type="paragraph" w:customStyle="1" w:styleId="Fichefinanciretravailtitre">
    <w:name w:val="Fiche financière (travail) titre"/>
    <w:basedOn w:val="Normalny"/>
    <w:next w:val="Normalny"/>
    <w:rsid w:val="007342FE"/>
    <w:pPr>
      <w:jc w:val="center"/>
    </w:pPr>
    <w:rPr>
      <w:rFonts w:eastAsia="Times New Roman"/>
      <w:b/>
      <w:szCs w:val="24"/>
      <w:u w:val="single"/>
      <w:lang w:eastAsia="de-DE"/>
    </w:rPr>
  </w:style>
  <w:style w:type="paragraph" w:customStyle="1" w:styleId="Fichefinanciretravailtitreacte">
    <w:name w:val="Fiche financière (travail) titre (acte)"/>
    <w:basedOn w:val="Normalny"/>
    <w:next w:val="Normalny"/>
    <w:rsid w:val="007342FE"/>
    <w:pPr>
      <w:jc w:val="center"/>
    </w:pPr>
    <w:rPr>
      <w:rFonts w:eastAsia="Times New Roman"/>
      <w:b/>
      <w:szCs w:val="24"/>
      <w:u w:val="single"/>
      <w:lang w:eastAsia="de-DE"/>
    </w:rPr>
  </w:style>
  <w:style w:type="paragraph" w:customStyle="1" w:styleId="Fichefinancireattributiontitre">
    <w:name w:val="Fiche financière (attribution) titre"/>
    <w:basedOn w:val="Normalny"/>
    <w:next w:val="Normalny"/>
    <w:rsid w:val="007342FE"/>
    <w:pPr>
      <w:jc w:val="center"/>
    </w:pPr>
    <w:rPr>
      <w:rFonts w:eastAsia="Times New Roman"/>
      <w:b/>
      <w:szCs w:val="24"/>
      <w:u w:val="single"/>
      <w:lang w:eastAsia="de-DE"/>
    </w:rPr>
  </w:style>
  <w:style w:type="paragraph" w:customStyle="1" w:styleId="Fichefinancireattributiontitreacte">
    <w:name w:val="Fiche financière (attribution) titre (acte)"/>
    <w:basedOn w:val="Normalny"/>
    <w:next w:val="Normalny"/>
    <w:rsid w:val="007342FE"/>
    <w:pPr>
      <w:jc w:val="center"/>
    </w:pPr>
    <w:rPr>
      <w:rFonts w:eastAsia="Times New Roman"/>
      <w:b/>
      <w:szCs w:val="24"/>
      <w:u w:val="single"/>
      <w:lang w:eastAsia="de-DE"/>
    </w:rPr>
  </w:style>
  <w:style w:type="character" w:styleId="Odwoaniedokomentarza">
    <w:name w:val="annotation reference"/>
    <w:uiPriority w:val="99"/>
    <w:qFormat/>
    <w:rsid w:val="007342FE"/>
    <w:rPr>
      <w:sz w:val="16"/>
      <w:szCs w:val="16"/>
    </w:rPr>
  </w:style>
  <w:style w:type="paragraph" w:styleId="Tekstkomentarza">
    <w:name w:val="annotation text"/>
    <w:basedOn w:val="Normalny"/>
    <w:link w:val="TekstkomentarzaZnak"/>
    <w:uiPriority w:val="99"/>
    <w:rsid w:val="007342FE"/>
    <w:rPr>
      <w:rFonts w:eastAsia="Times New Roman"/>
      <w:lang w:val="en-GB" w:eastAsia="de-DE"/>
    </w:rPr>
  </w:style>
  <w:style w:type="character" w:customStyle="1" w:styleId="TekstkomentarzaZnak">
    <w:name w:val="Tekst komentarza Znak"/>
    <w:link w:val="Tekstkomentarza"/>
    <w:uiPriority w:val="99"/>
    <w:rsid w:val="007342FE"/>
    <w:rPr>
      <w:rFonts w:ascii="Times New Roman" w:eastAsia="Times New Roman" w:hAnsi="Times New Roman"/>
      <w:lang w:val="en-GB" w:eastAsia="de-DE"/>
    </w:rPr>
  </w:style>
  <w:style w:type="paragraph" w:styleId="Tematkomentarza">
    <w:name w:val="annotation subject"/>
    <w:basedOn w:val="Tekstkomentarza"/>
    <w:next w:val="Tekstkomentarza"/>
    <w:link w:val="TematkomentarzaZnak"/>
    <w:semiHidden/>
    <w:rsid w:val="007342FE"/>
    <w:rPr>
      <w:b/>
      <w:bCs/>
    </w:rPr>
  </w:style>
  <w:style w:type="character" w:customStyle="1" w:styleId="TematkomentarzaZnak">
    <w:name w:val="Temat komentarza Znak"/>
    <w:link w:val="Tematkomentarza"/>
    <w:semiHidden/>
    <w:rsid w:val="007342FE"/>
    <w:rPr>
      <w:rFonts w:ascii="Times New Roman" w:eastAsia="Times New Roman" w:hAnsi="Times New Roman"/>
      <w:b/>
      <w:bCs/>
      <w:lang w:val="en-GB" w:eastAsia="de-DE"/>
    </w:rPr>
  </w:style>
  <w:style w:type="character" w:styleId="Hipercze">
    <w:name w:val="Hyperlink"/>
    <w:uiPriority w:val="99"/>
    <w:rsid w:val="007342FE"/>
    <w:rPr>
      <w:color w:val="0000FF"/>
      <w:u w:val="single"/>
    </w:rPr>
  </w:style>
  <w:style w:type="paragraph" w:styleId="Tekstdymka">
    <w:name w:val="Balloon Text"/>
    <w:basedOn w:val="Normalny"/>
    <w:link w:val="TekstdymkaZnak"/>
    <w:semiHidden/>
    <w:rsid w:val="007342FE"/>
    <w:rPr>
      <w:rFonts w:ascii="Tahoma" w:eastAsia="Times New Roman" w:hAnsi="Tahoma"/>
      <w:sz w:val="16"/>
      <w:szCs w:val="16"/>
      <w:lang w:val="en-GB" w:eastAsia="de-DE"/>
    </w:rPr>
  </w:style>
  <w:style w:type="character" w:customStyle="1" w:styleId="TekstdymkaZnak">
    <w:name w:val="Tekst dymka Znak"/>
    <w:link w:val="Tekstdymka"/>
    <w:semiHidden/>
    <w:rsid w:val="007342FE"/>
    <w:rPr>
      <w:rFonts w:ascii="Tahoma" w:eastAsia="Times New Roman" w:hAnsi="Tahoma" w:cs="Tahoma"/>
      <w:sz w:val="16"/>
      <w:szCs w:val="16"/>
      <w:lang w:val="en-GB" w:eastAsia="de-DE"/>
    </w:rPr>
  </w:style>
  <w:style w:type="table" w:styleId="Tabela-Siatka">
    <w:name w:val="Table Grid"/>
    <w:basedOn w:val="Standardowy"/>
    <w:uiPriority w:val="99"/>
    <w:rsid w:val="007342FE"/>
    <w:pPr>
      <w:numPr>
        <w:numId w:val="2"/>
      </w:numPr>
      <w:tabs>
        <w:tab w:val="clear" w:pos="643"/>
        <w:tab w:val="num" w:pos="360"/>
      </w:tabs>
      <w:spacing w:after="240"/>
      <w:ind w:left="0" w:firstLine="0"/>
      <w:jc w:val="both"/>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7342FE"/>
    <w:rPr>
      <w:rFonts w:ascii="Times New Roman" w:eastAsia="Times New Roman" w:hAnsi="Times New Roman"/>
      <w:sz w:val="24"/>
      <w:szCs w:val="24"/>
      <w:lang w:val="en-GB" w:eastAsia="de-DE"/>
    </w:rPr>
  </w:style>
  <w:style w:type="character" w:styleId="Uwydatnienie">
    <w:name w:val="Emphasis"/>
    <w:uiPriority w:val="20"/>
    <w:qFormat/>
    <w:rsid w:val="007342FE"/>
    <w:rPr>
      <w:b/>
      <w:bCs/>
      <w:i w:val="0"/>
      <w:iCs w:val="0"/>
    </w:rPr>
  </w:style>
  <w:style w:type="character" w:customStyle="1" w:styleId="st">
    <w:name w:val="st"/>
    <w:rsid w:val="007342FE"/>
  </w:style>
  <w:style w:type="character" w:customStyle="1" w:styleId="hps">
    <w:name w:val="hps"/>
    <w:rsid w:val="007342FE"/>
  </w:style>
  <w:style w:type="paragraph" w:customStyle="1" w:styleId="AddressTL">
    <w:name w:val="AddressTL"/>
    <w:basedOn w:val="Normalny"/>
    <w:next w:val="Normalny"/>
    <w:rsid w:val="007342FE"/>
    <w:pPr>
      <w:spacing w:before="0" w:after="720"/>
      <w:jc w:val="left"/>
    </w:pPr>
    <w:rPr>
      <w:rFonts w:eastAsia="Times New Roman"/>
    </w:rPr>
  </w:style>
  <w:style w:type="paragraph" w:customStyle="1" w:styleId="AddressTR">
    <w:name w:val="AddressTR"/>
    <w:basedOn w:val="Normalny"/>
    <w:next w:val="Normalny"/>
    <w:rsid w:val="007342FE"/>
    <w:pPr>
      <w:spacing w:before="0" w:after="720"/>
      <w:ind w:left="5103"/>
      <w:jc w:val="left"/>
    </w:pPr>
    <w:rPr>
      <w:rFonts w:eastAsia="Times New Roman"/>
    </w:rPr>
  </w:style>
  <w:style w:type="paragraph" w:styleId="Tekstblokowy">
    <w:name w:val="Block Text"/>
    <w:basedOn w:val="Normalny"/>
    <w:rsid w:val="007342FE"/>
    <w:pPr>
      <w:spacing w:before="0"/>
      <w:ind w:left="1440" w:right="1440"/>
    </w:pPr>
    <w:rPr>
      <w:rFonts w:eastAsia="Times New Roman"/>
    </w:rPr>
  </w:style>
  <w:style w:type="paragraph" w:styleId="Tekstpodstawowy">
    <w:name w:val="Body Text"/>
    <w:basedOn w:val="Normalny"/>
    <w:link w:val="TekstpodstawowyZnak"/>
    <w:rsid w:val="007342FE"/>
    <w:pPr>
      <w:spacing w:before="0"/>
    </w:pPr>
    <w:rPr>
      <w:rFonts w:eastAsia="Times New Roman"/>
      <w:lang w:val="en-GB"/>
    </w:rPr>
  </w:style>
  <w:style w:type="character" w:customStyle="1" w:styleId="TekstpodstawowyZnak">
    <w:name w:val="Tekst podstawowy Znak"/>
    <w:link w:val="Tekstpodstawowy"/>
    <w:rsid w:val="007342FE"/>
    <w:rPr>
      <w:rFonts w:ascii="Times New Roman" w:eastAsia="Times New Roman" w:hAnsi="Times New Roman"/>
      <w:sz w:val="24"/>
      <w:lang w:val="en-GB" w:eastAsia="en-GB"/>
    </w:rPr>
  </w:style>
  <w:style w:type="paragraph" w:styleId="Tekstpodstawowy2">
    <w:name w:val="Body Text 2"/>
    <w:basedOn w:val="Normalny"/>
    <w:link w:val="Tekstpodstawowy2Znak"/>
    <w:rsid w:val="007342FE"/>
    <w:pPr>
      <w:spacing w:before="0" w:line="480" w:lineRule="auto"/>
    </w:pPr>
    <w:rPr>
      <w:rFonts w:eastAsia="Times New Roman"/>
      <w:lang w:val="en-GB"/>
    </w:rPr>
  </w:style>
  <w:style w:type="character" w:customStyle="1" w:styleId="Tekstpodstawowy2Znak">
    <w:name w:val="Tekst podstawowy 2 Znak"/>
    <w:link w:val="Tekstpodstawowy2"/>
    <w:rsid w:val="007342FE"/>
    <w:rPr>
      <w:rFonts w:ascii="Times New Roman" w:eastAsia="Times New Roman" w:hAnsi="Times New Roman"/>
      <w:sz w:val="24"/>
      <w:lang w:val="en-GB" w:eastAsia="en-GB"/>
    </w:rPr>
  </w:style>
  <w:style w:type="paragraph" w:styleId="Tekstpodstawowy3">
    <w:name w:val="Body Text 3"/>
    <w:basedOn w:val="Normalny"/>
    <w:link w:val="Tekstpodstawowy3Znak"/>
    <w:rsid w:val="007342FE"/>
    <w:pPr>
      <w:spacing w:before="0"/>
    </w:pPr>
    <w:rPr>
      <w:rFonts w:eastAsia="Times New Roman"/>
      <w:sz w:val="16"/>
      <w:lang w:val="en-GB"/>
    </w:rPr>
  </w:style>
  <w:style w:type="character" w:customStyle="1" w:styleId="Tekstpodstawowy3Znak">
    <w:name w:val="Tekst podstawowy 3 Znak"/>
    <w:link w:val="Tekstpodstawowy3"/>
    <w:rsid w:val="007342FE"/>
    <w:rPr>
      <w:rFonts w:ascii="Times New Roman" w:eastAsia="Times New Roman" w:hAnsi="Times New Roman"/>
      <w:sz w:val="16"/>
      <w:lang w:val="en-GB" w:eastAsia="en-GB"/>
    </w:rPr>
  </w:style>
  <w:style w:type="paragraph" w:styleId="Tekstpodstawowyzwciciem">
    <w:name w:val="Body Text First Indent"/>
    <w:basedOn w:val="Tekstpodstawowy"/>
    <w:link w:val="TekstpodstawowyzwciciemZnak"/>
    <w:rsid w:val="007342FE"/>
    <w:pPr>
      <w:ind w:firstLine="210"/>
    </w:pPr>
  </w:style>
  <w:style w:type="character" w:customStyle="1" w:styleId="TekstpodstawowyzwciciemZnak">
    <w:name w:val="Tekst podstawowy z wcięciem Znak"/>
    <w:basedOn w:val="TekstpodstawowyZnak"/>
    <w:link w:val="Tekstpodstawowyzwciciem"/>
    <w:rsid w:val="007342FE"/>
    <w:rPr>
      <w:rFonts w:ascii="Times New Roman" w:eastAsia="Times New Roman" w:hAnsi="Times New Roman"/>
      <w:sz w:val="24"/>
      <w:lang w:val="en-GB" w:eastAsia="en-GB"/>
    </w:rPr>
  </w:style>
  <w:style w:type="paragraph" w:styleId="Tekstpodstawowywcity">
    <w:name w:val="Body Text Indent"/>
    <w:basedOn w:val="Normalny"/>
    <w:link w:val="TekstpodstawowywcityZnak"/>
    <w:rsid w:val="007342FE"/>
    <w:pPr>
      <w:spacing w:before="0"/>
      <w:ind w:left="283"/>
    </w:pPr>
    <w:rPr>
      <w:rFonts w:eastAsia="Times New Roman"/>
      <w:lang w:val="en-GB"/>
    </w:rPr>
  </w:style>
  <w:style w:type="character" w:customStyle="1" w:styleId="TekstpodstawowywcityZnak">
    <w:name w:val="Tekst podstawowy wcięty Znak"/>
    <w:link w:val="Tekstpodstawowywcity"/>
    <w:rsid w:val="007342FE"/>
    <w:rPr>
      <w:rFonts w:ascii="Times New Roman" w:eastAsia="Times New Roman" w:hAnsi="Times New Roman"/>
      <w:sz w:val="24"/>
      <w:lang w:val="en-GB" w:eastAsia="en-GB"/>
    </w:rPr>
  </w:style>
  <w:style w:type="paragraph" w:styleId="Tekstpodstawowyzwciciem2">
    <w:name w:val="Body Text First Indent 2"/>
    <w:basedOn w:val="Tekstpodstawowywcity"/>
    <w:link w:val="Tekstpodstawowyzwciciem2Znak"/>
    <w:rsid w:val="007342FE"/>
    <w:pPr>
      <w:ind w:firstLine="210"/>
    </w:pPr>
  </w:style>
  <w:style w:type="character" w:customStyle="1" w:styleId="Tekstpodstawowyzwciciem2Znak">
    <w:name w:val="Tekst podstawowy z wcięciem 2 Znak"/>
    <w:basedOn w:val="TekstpodstawowywcityZnak"/>
    <w:link w:val="Tekstpodstawowyzwciciem2"/>
    <w:rsid w:val="007342FE"/>
    <w:rPr>
      <w:rFonts w:ascii="Times New Roman" w:eastAsia="Times New Roman" w:hAnsi="Times New Roman"/>
      <w:sz w:val="24"/>
      <w:lang w:val="en-GB" w:eastAsia="en-GB"/>
    </w:rPr>
  </w:style>
  <w:style w:type="paragraph" w:styleId="Tekstpodstawowywcity2">
    <w:name w:val="Body Text Indent 2"/>
    <w:basedOn w:val="Normalny"/>
    <w:link w:val="Tekstpodstawowywcity2Znak"/>
    <w:rsid w:val="007342FE"/>
    <w:pPr>
      <w:spacing w:before="0" w:line="480" w:lineRule="auto"/>
      <w:ind w:left="283"/>
    </w:pPr>
    <w:rPr>
      <w:rFonts w:eastAsia="Times New Roman"/>
      <w:lang w:val="en-GB"/>
    </w:rPr>
  </w:style>
  <w:style w:type="character" w:customStyle="1" w:styleId="Tekstpodstawowywcity2Znak">
    <w:name w:val="Tekst podstawowy wcięty 2 Znak"/>
    <w:link w:val="Tekstpodstawowywcity2"/>
    <w:rsid w:val="007342FE"/>
    <w:rPr>
      <w:rFonts w:ascii="Times New Roman" w:eastAsia="Times New Roman" w:hAnsi="Times New Roman"/>
      <w:sz w:val="24"/>
      <w:lang w:val="en-GB" w:eastAsia="en-GB"/>
    </w:rPr>
  </w:style>
  <w:style w:type="paragraph" w:styleId="Tekstpodstawowywcity3">
    <w:name w:val="Body Text Indent 3"/>
    <w:basedOn w:val="Normalny"/>
    <w:link w:val="Tekstpodstawowywcity3Znak"/>
    <w:rsid w:val="007342FE"/>
    <w:pPr>
      <w:spacing w:before="0"/>
      <w:ind w:left="283"/>
    </w:pPr>
    <w:rPr>
      <w:rFonts w:eastAsia="Times New Roman"/>
      <w:sz w:val="16"/>
      <w:lang w:val="en-GB"/>
    </w:rPr>
  </w:style>
  <w:style w:type="character" w:customStyle="1" w:styleId="Tekstpodstawowywcity3Znak">
    <w:name w:val="Tekst podstawowy wcięty 3 Znak"/>
    <w:link w:val="Tekstpodstawowywcity3"/>
    <w:rsid w:val="007342FE"/>
    <w:rPr>
      <w:rFonts w:ascii="Times New Roman" w:eastAsia="Times New Roman" w:hAnsi="Times New Roman"/>
      <w:sz w:val="16"/>
      <w:lang w:val="en-GB" w:eastAsia="en-GB"/>
    </w:rPr>
  </w:style>
  <w:style w:type="paragraph" w:styleId="Legenda">
    <w:name w:val="caption"/>
    <w:basedOn w:val="Normalny"/>
    <w:next w:val="Normalny"/>
    <w:rsid w:val="007342FE"/>
    <w:rPr>
      <w:rFonts w:eastAsia="Times New Roman"/>
      <w:b/>
    </w:rPr>
  </w:style>
  <w:style w:type="paragraph" w:styleId="Zwrotpoegnalny">
    <w:name w:val="Closing"/>
    <w:basedOn w:val="Normalny"/>
    <w:next w:val="Podpis"/>
    <w:link w:val="ZwrotpoegnalnyZnak"/>
    <w:rsid w:val="007342FE"/>
    <w:pPr>
      <w:tabs>
        <w:tab w:val="left" w:pos="5103"/>
      </w:tabs>
      <w:spacing w:before="240" w:after="240"/>
      <w:ind w:left="5103"/>
      <w:jc w:val="left"/>
    </w:pPr>
    <w:rPr>
      <w:rFonts w:eastAsia="Times New Roman"/>
      <w:lang w:val="en-GB"/>
    </w:rPr>
  </w:style>
  <w:style w:type="character" w:customStyle="1" w:styleId="ZwrotpoegnalnyZnak">
    <w:name w:val="Zwrot pożegnalny Znak"/>
    <w:link w:val="Zwrotpoegnalny"/>
    <w:rsid w:val="007342FE"/>
    <w:rPr>
      <w:rFonts w:ascii="Times New Roman" w:eastAsia="Times New Roman" w:hAnsi="Times New Roman"/>
      <w:sz w:val="24"/>
      <w:lang w:val="en-GB" w:eastAsia="en-GB"/>
    </w:rPr>
  </w:style>
  <w:style w:type="paragraph" w:styleId="Podpis">
    <w:name w:val="Signature"/>
    <w:basedOn w:val="Normalny"/>
    <w:next w:val="Contact"/>
    <w:link w:val="PodpisZnak"/>
    <w:uiPriority w:val="99"/>
    <w:rsid w:val="007342FE"/>
    <w:pPr>
      <w:tabs>
        <w:tab w:val="left" w:pos="5103"/>
      </w:tabs>
      <w:spacing w:before="1200" w:after="0"/>
      <w:ind w:left="5103"/>
      <w:jc w:val="center"/>
    </w:pPr>
    <w:rPr>
      <w:rFonts w:eastAsia="Times New Roman"/>
      <w:lang w:val="en-GB"/>
    </w:rPr>
  </w:style>
  <w:style w:type="character" w:customStyle="1" w:styleId="PodpisZnak">
    <w:name w:val="Podpis Znak"/>
    <w:link w:val="Podpis"/>
    <w:uiPriority w:val="99"/>
    <w:rsid w:val="007342FE"/>
    <w:rPr>
      <w:rFonts w:ascii="Times New Roman" w:eastAsia="Times New Roman" w:hAnsi="Times New Roman"/>
      <w:sz w:val="24"/>
      <w:lang w:val="en-GB" w:eastAsia="en-GB"/>
    </w:rPr>
  </w:style>
  <w:style w:type="paragraph" w:customStyle="1" w:styleId="Enclosures">
    <w:name w:val="Enclosures"/>
    <w:basedOn w:val="Normalny"/>
    <w:next w:val="Participants"/>
    <w:rsid w:val="007342FE"/>
    <w:pPr>
      <w:keepNext/>
      <w:keepLines/>
      <w:tabs>
        <w:tab w:val="left" w:pos="5670"/>
      </w:tabs>
      <w:spacing w:before="480" w:after="0"/>
      <w:ind w:left="1985" w:hanging="1985"/>
      <w:jc w:val="left"/>
    </w:pPr>
    <w:rPr>
      <w:rFonts w:eastAsia="Times New Roman"/>
    </w:rPr>
  </w:style>
  <w:style w:type="paragraph" w:customStyle="1" w:styleId="Participants">
    <w:name w:val="Participants"/>
    <w:basedOn w:val="Normalny"/>
    <w:next w:val="Copies"/>
    <w:rsid w:val="007342FE"/>
    <w:pPr>
      <w:tabs>
        <w:tab w:val="left" w:pos="2552"/>
        <w:tab w:val="left" w:pos="2835"/>
        <w:tab w:val="left" w:pos="5670"/>
        <w:tab w:val="left" w:pos="6379"/>
        <w:tab w:val="left" w:pos="6804"/>
      </w:tabs>
      <w:spacing w:before="480" w:after="0"/>
      <w:ind w:left="1985" w:hanging="1985"/>
      <w:jc w:val="left"/>
    </w:pPr>
    <w:rPr>
      <w:rFonts w:eastAsia="Times New Roman"/>
    </w:rPr>
  </w:style>
  <w:style w:type="paragraph" w:customStyle="1" w:styleId="Copies">
    <w:name w:val="Copies"/>
    <w:basedOn w:val="Normalny"/>
    <w:next w:val="Normalny"/>
    <w:rsid w:val="007342FE"/>
    <w:pPr>
      <w:tabs>
        <w:tab w:val="left" w:pos="2552"/>
        <w:tab w:val="left" w:pos="2835"/>
        <w:tab w:val="left" w:pos="5670"/>
        <w:tab w:val="left" w:pos="6379"/>
        <w:tab w:val="left" w:pos="6804"/>
      </w:tabs>
      <w:spacing w:before="480" w:after="0"/>
      <w:ind w:left="1985" w:hanging="1985"/>
      <w:jc w:val="left"/>
    </w:pPr>
    <w:rPr>
      <w:rFonts w:eastAsia="Times New Roman"/>
    </w:rPr>
  </w:style>
  <w:style w:type="paragraph" w:styleId="Data">
    <w:name w:val="Date"/>
    <w:basedOn w:val="Normalny"/>
    <w:next w:val="References"/>
    <w:link w:val="DataZnak"/>
    <w:rsid w:val="007342FE"/>
    <w:pPr>
      <w:spacing w:before="0" w:after="0"/>
      <w:ind w:left="5103" w:right="-567"/>
      <w:jc w:val="left"/>
    </w:pPr>
    <w:rPr>
      <w:rFonts w:eastAsia="Times New Roman"/>
      <w:lang w:val="en-GB"/>
    </w:rPr>
  </w:style>
  <w:style w:type="character" w:customStyle="1" w:styleId="DataZnak">
    <w:name w:val="Data Znak"/>
    <w:link w:val="Data"/>
    <w:rsid w:val="007342FE"/>
    <w:rPr>
      <w:rFonts w:ascii="Times New Roman" w:eastAsia="Times New Roman" w:hAnsi="Times New Roman"/>
      <w:sz w:val="24"/>
      <w:lang w:val="en-GB" w:eastAsia="en-GB"/>
    </w:rPr>
  </w:style>
  <w:style w:type="paragraph" w:customStyle="1" w:styleId="References">
    <w:name w:val="References"/>
    <w:basedOn w:val="Normalny"/>
    <w:next w:val="AddressTR"/>
    <w:rsid w:val="007342FE"/>
    <w:pPr>
      <w:spacing w:before="0" w:after="240"/>
      <w:ind w:left="5103"/>
      <w:jc w:val="left"/>
    </w:pPr>
    <w:rPr>
      <w:rFonts w:eastAsia="Times New Roman"/>
    </w:rPr>
  </w:style>
  <w:style w:type="paragraph" w:styleId="Mapadokumentu">
    <w:name w:val="Document Map"/>
    <w:basedOn w:val="Normalny"/>
    <w:link w:val="MapadokumentuZnak"/>
    <w:semiHidden/>
    <w:rsid w:val="007342FE"/>
    <w:pPr>
      <w:shd w:val="clear" w:color="auto" w:fill="000080"/>
      <w:spacing w:before="0" w:after="240"/>
    </w:pPr>
    <w:rPr>
      <w:rFonts w:ascii="Tahoma" w:eastAsia="Times New Roman" w:hAnsi="Tahoma"/>
      <w:lang w:val="en-GB"/>
    </w:rPr>
  </w:style>
  <w:style w:type="character" w:customStyle="1" w:styleId="MapadokumentuZnak">
    <w:name w:val="Mapa dokumentu Znak"/>
    <w:link w:val="Mapadokumentu"/>
    <w:semiHidden/>
    <w:rsid w:val="007342FE"/>
    <w:rPr>
      <w:rFonts w:ascii="Tahoma" w:eastAsia="Times New Roman" w:hAnsi="Tahoma"/>
      <w:sz w:val="24"/>
      <w:shd w:val="clear" w:color="auto" w:fill="000080"/>
      <w:lang w:val="en-GB" w:eastAsia="en-GB"/>
    </w:rPr>
  </w:style>
  <w:style w:type="paragraph" w:customStyle="1" w:styleId="DoubSign">
    <w:name w:val="DoubSign"/>
    <w:basedOn w:val="Normalny"/>
    <w:next w:val="Contact"/>
    <w:rsid w:val="007342FE"/>
    <w:pPr>
      <w:tabs>
        <w:tab w:val="left" w:pos="5103"/>
      </w:tabs>
      <w:spacing w:before="1200" w:after="0"/>
      <w:jc w:val="left"/>
    </w:pPr>
    <w:rPr>
      <w:rFonts w:eastAsia="Times New Roman"/>
    </w:rPr>
  </w:style>
  <w:style w:type="paragraph" w:styleId="Tekstprzypisukocowego">
    <w:name w:val="endnote text"/>
    <w:basedOn w:val="Normalny"/>
    <w:link w:val="TekstprzypisukocowegoZnak"/>
    <w:semiHidden/>
    <w:rsid w:val="007342FE"/>
    <w:pPr>
      <w:spacing w:before="0" w:after="240"/>
    </w:pPr>
    <w:rPr>
      <w:rFonts w:eastAsia="Times New Roman"/>
      <w:lang w:val="en-GB"/>
    </w:rPr>
  </w:style>
  <w:style w:type="character" w:customStyle="1" w:styleId="TekstprzypisukocowegoZnak">
    <w:name w:val="Tekst przypisu końcowego Znak"/>
    <w:link w:val="Tekstprzypisukocowego"/>
    <w:semiHidden/>
    <w:rsid w:val="007342FE"/>
    <w:rPr>
      <w:rFonts w:ascii="Times New Roman" w:eastAsia="Times New Roman" w:hAnsi="Times New Roman"/>
      <w:lang w:val="en-GB" w:eastAsia="en-GB"/>
    </w:rPr>
  </w:style>
  <w:style w:type="paragraph" w:styleId="Adresnakopercie">
    <w:name w:val="envelope address"/>
    <w:basedOn w:val="Normalny"/>
    <w:rsid w:val="007342FE"/>
    <w:pPr>
      <w:framePr w:w="7920" w:h="1980" w:hRule="exact" w:hSpace="180" w:wrap="auto" w:hAnchor="page" w:xAlign="center" w:yAlign="bottom"/>
      <w:spacing w:before="0" w:after="0"/>
    </w:pPr>
    <w:rPr>
      <w:rFonts w:eastAsia="Times New Roman"/>
    </w:rPr>
  </w:style>
  <w:style w:type="paragraph" w:styleId="Adreszwrotnynakopercie">
    <w:name w:val="envelope return"/>
    <w:basedOn w:val="Normalny"/>
    <w:rsid w:val="007342FE"/>
    <w:pPr>
      <w:spacing w:before="0" w:after="0"/>
    </w:pPr>
    <w:rPr>
      <w:rFonts w:eastAsia="Times New Roman"/>
    </w:rPr>
  </w:style>
  <w:style w:type="paragraph" w:styleId="Indeks1">
    <w:name w:val="index 1"/>
    <w:basedOn w:val="Normalny"/>
    <w:next w:val="Normalny"/>
    <w:autoRedefine/>
    <w:semiHidden/>
    <w:rsid w:val="007342FE"/>
    <w:pPr>
      <w:spacing w:before="0" w:after="240"/>
      <w:ind w:left="240" w:hanging="240"/>
    </w:pPr>
    <w:rPr>
      <w:rFonts w:eastAsia="Times New Roman"/>
    </w:rPr>
  </w:style>
  <w:style w:type="paragraph" w:styleId="Indeks2">
    <w:name w:val="index 2"/>
    <w:basedOn w:val="Normalny"/>
    <w:next w:val="Normalny"/>
    <w:autoRedefine/>
    <w:semiHidden/>
    <w:rsid w:val="007342FE"/>
    <w:pPr>
      <w:spacing w:before="0" w:after="240"/>
      <w:ind w:left="480" w:hanging="240"/>
    </w:pPr>
    <w:rPr>
      <w:rFonts w:eastAsia="Times New Roman"/>
    </w:rPr>
  </w:style>
  <w:style w:type="paragraph" w:styleId="Indeks3">
    <w:name w:val="index 3"/>
    <w:basedOn w:val="Normalny"/>
    <w:next w:val="Normalny"/>
    <w:autoRedefine/>
    <w:semiHidden/>
    <w:rsid w:val="007342FE"/>
    <w:pPr>
      <w:spacing w:before="0" w:after="240"/>
      <w:ind w:left="720" w:hanging="240"/>
    </w:pPr>
    <w:rPr>
      <w:rFonts w:eastAsia="Times New Roman"/>
    </w:rPr>
  </w:style>
  <w:style w:type="paragraph" w:styleId="Indeks4">
    <w:name w:val="index 4"/>
    <w:basedOn w:val="Normalny"/>
    <w:next w:val="Normalny"/>
    <w:autoRedefine/>
    <w:semiHidden/>
    <w:rsid w:val="007342FE"/>
    <w:pPr>
      <w:spacing w:before="0" w:after="240"/>
      <w:ind w:left="960" w:hanging="240"/>
    </w:pPr>
    <w:rPr>
      <w:rFonts w:eastAsia="Times New Roman"/>
    </w:rPr>
  </w:style>
  <w:style w:type="paragraph" w:styleId="Indeks5">
    <w:name w:val="index 5"/>
    <w:basedOn w:val="Normalny"/>
    <w:next w:val="Normalny"/>
    <w:autoRedefine/>
    <w:semiHidden/>
    <w:rsid w:val="007342FE"/>
    <w:pPr>
      <w:spacing w:before="0" w:after="240"/>
      <w:ind w:left="1200" w:hanging="240"/>
    </w:pPr>
    <w:rPr>
      <w:rFonts w:eastAsia="Times New Roman"/>
    </w:rPr>
  </w:style>
  <w:style w:type="paragraph" w:styleId="Indeks6">
    <w:name w:val="index 6"/>
    <w:basedOn w:val="Normalny"/>
    <w:next w:val="Normalny"/>
    <w:autoRedefine/>
    <w:semiHidden/>
    <w:rsid w:val="007342FE"/>
    <w:pPr>
      <w:spacing w:before="0" w:after="240"/>
      <w:ind w:left="1440" w:hanging="240"/>
    </w:pPr>
    <w:rPr>
      <w:rFonts w:eastAsia="Times New Roman"/>
    </w:rPr>
  </w:style>
  <w:style w:type="paragraph" w:styleId="Indeks7">
    <w:name w:val="index 7"/>
    <w:basedOn w:val="Normalny"/>
    <w:next w:val="Normalny"/>
    <w:autoRedefine/>
    <w:semiHidden/>
    <w:rsid w:val="007342FE"/>
    <w:pPr>
      <w:spacing w:before="0" w:after="240"/>
      <w:ind w:left="1680" w:hanging="240"/>
    </w:pPr>
    <w:rPr>
      <w:rFonts w:eastAsia="Times New Roman"/>
    </w:rPr>
  </w:style>
  <w:style w:type="paragraph" w:styleId="Indeks8">
    <w:name w:val="index 8"/>
    <w:basedOn w:val="Normalny"/>
    <w:next w:val="Normalny"/>
    <w:autoRedefine/>
    <w:semiHidden/>
    <w:rsid w:val="007342FE"/>
    <w:pPr>
      <w:spacing w:before="0" w:after="240"/>
      <w:ind w:left="1920" w:hanging="240"/>
    </w:pPr>
    <w:rPr>
      <w:rFonts w:eastAsia="Times New Roman"/>
    </w:rPr>
  </w:style>
  <w:style w:type="paragraph" w:styleId="Indeks9">
    <w:name w:val="index 9"/>
    <w:basedOn w:val="Normalny"/>
    <w:next w:val="Normalny"/>
    <w:autoRedefine/>
    <w:semiHidden/>
    <w:rsid w:val="007342FE"/>
    <w:pPr>
      <w:spacing w:before="0" w:after="240"/>
      <w:ind w:left="2160" w:hanging="240"/>
    </w:pPr>
    <w:rPr>
      <w:rFonts w:eastAsia="Times New Roman"/>
    </w:rPr>
  </w:style>
  <w:style w:type="paragraph" w:styleId="Nagwekindeksu">
    <w:name w:val="index heading"/>
    <w:basedOn w:val="Normalny"/>
    <w:next w:val="Indeks1"/>
    <w:semiHidden/>
    <w:rsid w:val="007342FE"/>
    <w:pPr>
      <w:spacing w:before="0" w:after="240"/>
    </w:pPr>
    <w:rPr>
      <w:rFonts w:eastAsia="Times New Roman"/>
      <w:b/>
    </w:rPr>
  </w:style>
  <w:style w:type="paragraph" w:styleId="Lista">
    <w:name w:val="List"/>
    <w:basedOn w:val="Normalny"/>
    <w:rsid w:val="007342FE"/>
    <w:pPr>
      <w:spacing w:before="0" w:after="240"/>
      <w:ind w:left="283" w:hanging="283"/>
    </w:pPr>
    <w:rPr>
      <w:rFonts w:eastAsia="Times New Roman"/>
    </w:rPr>
  </w:style>
  <w:style w:type="paragraph" w:styleId="Lista2">
    <w:name w:val="List 2"/>
    <w:basedOn w:val="Normalny"/>
    <w:rsid w:val="007342FE"/>
    <w:pPr>
      <w:spacing w:before="0" w:after="240"/>
      <w:ind w:left="566" w:hanging="283"/>
    </w:pPr>
    <w:rPr>
      <w:rFonts w:eastAsia="Times New Roman"/>
    </w:rPr>
  </w:style>
  <w:style w:type="paragraph" w:styleId="Lista3">
    <w:name w:val="List 3"/>
    <w:basedOn w:val="Normalny"/>
    <w:rsid w:val="007342FE"/>
    <w:pPr>
      <w:spacing w:before="0" w:after="240"/>
      <w:ind w:left="849" w:hanging="283"/>
    </w:pPr>
    <w:rPr>
      <w:rFonts w:eastAsia="Times New Roman"/>
    </w:rPr>
  </w:style>
  <w:style w:type="paragraph" w:styleId="Lista4">
    <w:name w:val="List 4"/>
    <w:basedOn w:val="Normalny"/>
    <w:rsid w:val="007342FE"/>
    <w:pPr>
      <w:spacing w:before="0" w:after="240"/>
      <w:ind w:left="1132" w:hanging="283"/>
    </w:pPr>
    <w:rPr>
      <w:rFonts w:eastAsia="Times New Roman"/>
    </w:rPr>
  </w:style>
  <w:style w:type="paragraph" w:styleId="Lista5">
    <w:name w:val="List 5"/>
    <w:basedOn w:val="Normalny"/>
    <w:rsid w:val="007342FE"/>
    <w:pPr>
      <w:spacing w:before="0" w:after="240"/>
      <w:ind w:left="1415" w:hanging="283"/>
    </w:pPr>
    <w:rPr>
      <w:rFonts w:eastAsia="Times New Roman"/>
    </w:rPr>
  </w:style>
  <w:style w:type="paragraph" w:styleId="Listapunktowana5">
    <w:name w:val="List Bullet 5"/>
    <w:basedOn w:val="Normalny"/>
    <w:autoRedefine/>
    <w:rsid w:val="007342FE"/>
    <w:pPr>
      <w:numPr>
        <w:numId w:val="15"/>
      </w:numPr>
      <w:spacing w:before="0" w:after="240"/>
    </w:pPr>
    <w:rPr>
      <w:rFonts w:eastAsia="Times New Roman"/>
    </w:rPr>
  </w:style>
  <w:style w:type="paragraph" w:styleId="Lista-kontynuacja">
    <w:name w:val="List Continue"/>
    <w:basedOn w:val="Normalny"/>
    <w:rsid w:val="007342FE"/>
    <w:pPr>
      <w:spacing w:before="0"/>
      <w:ind w:left="283"/>
    </w:pPr>
    <w:rPr>
      <w:rFonts w:eastAsia="Times New Roman"/>
    </w:rPr>
  </w:style>
  <w:style w:type="paragraph" w:styleId="Lista-kontynuacja2">
    <w:name w:val="List Continue 2"/>
    <w:basedOn w:val="Normalny"/>
    <w:rsid w:val="007342FE"/>
    <w:pPr>
      <w:spacing w:before="0"/>
      <w:ind w:left="566"/>
    </w:pPr>
    <w:rPr>
      <w:rFonts w:eastAsia="Times New Roman"/>
    </w:rPr>
  </w:style>
  <w:style w:type="paragraph" w:styleId="Lista-kontynuacja3">
    <w:name w:val="List Continue 3"/>
    <w:basedOn w:val="Normalny"/>
    <w:rsid w:val="007342FE"/>
    <w:pPr>
      <w:spacing w:before="0"/>
      <w:ind w:left="849"/>
    </w:pPr>
    <w:rPr>
      <w:rFonts w:eastAsia="Times New Roman"/>
    </w:rPr>
  </w:style>
  <w:style w:type="paragraph" w:styleId="Lista-kontynuacja4">
    <w:name w:val="List Continue 4"/>
    <w:basedOn w:val="Normalny"/>
    <w:rsid w:val="007342FE"/>
    <w:pPr>
      <w:spacing w:before="0"/>
      <w:ind w:left="1132"/>
    </w:pPr>
    <w:rPr>
      <w:rFonts w:eastAsia="Times New Roman"/>
    </w:rPr>
  </w:style>
  <w:style w:type="paragraph" w:styleId="Lista-kontynuacja5">
    <w:name w:val="List Continue 5"/>
    <w:basedOn w:val="Normalny"/>
    <w:rsid w:val="007342FE"/>
    <w:pPr>
      <w:spacing w:before="0"/>
      <w:ind w:left="1415"/>
    </w:pPr>
    <w:rPr>
      <w:rFonts w:eastAsia="Times New Roman"/>
    </w:rPr>
  </w:style>
  <w:style w:type="paragraph" w:styleId="Listanumerowana5">
    <w:name w:val="List Number 5"/>
    <w:basedOn w:val="Normalny"/>
    <w:rsid w:val="007342FE"/>
    <w:pPr>
      <w:numPr>
        <w:numId w:val="16"/>
      </w:numPr>
      <w:spacing w:before="0" w:after="240"/>
    </w:pPr>
    <w:rPr>
      <w:rFonts w:eastAsia="Times New Roman"/>
    </w:rPr>
  </w:style>
  <w:style w:type="paragraph" w:styleId="Tekstmakra">
    <w:name w:val="macro"/>
    <w:link w:val="TekstmakraZnak"/>
    <w:semiHidden/>
    <w:rsid w:val="007342FE"/>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eastAsia="Times New Roman" w:hAnsi="Courier New"/>
      <w:lang w:val="en-GB" w:eastAsia="en-US"/>
    </w:rPr>
  </w:style>
  <w:style w:type="character" w:customStyle="1" w:styleId="TekstmakraZnak">
    <w:name w:val="Tekst makra Znak"/>
    <w:link w:val="Tekstmakra"/>
    <w:semiHidden/>
    <w:rsid w:val="007342FE"/>
    <w:rPr>
      <w:rFonts w:ascii="Courier New" w:eastAsia="Times New Roman" w:hAnsi="Courier New"/>
      <w:lang w:val="en-GB" w:eastAsia="en-US" w:bidi="ar-SA"/>
    </w:rPr>
  </w:style>
  <w:style w:type="paragraph" w:styleId="Nagwekwiadomoci">
    <w:name w:val="Message Header"/>
    <w:basedOn w:val="Normalny"/>
    <w:link w:val="NagwekwiadomociZnak"/>
    <w:rsid w:val="007342FE"/>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eastAsia="Times New Roman"/>
      <w:lang w:val="en-GB"/>
    </w:rPr>
  </w:style>
  <w:style w:type="character" w:customStyle="1" w:styleId="NagwekwiadomociZnak">
    <w:name w:val="Nagłówek wiadomości Znak"/>
    <w:link w:val="Nagwekwiadomoci"/>
    <w:rsid w:val="007342FE"/>
    <w:rPr>
      <w:rFonts w:eastAsia="Times New Roman"/>
      <w:sz w:val="24"/>
      <w:shd w:val="pct20" w:color="auto" w:fill="auto"/>
      <w:lang w:val="en-GB" w:eastAsia="en-GB"/>
    </w:rPr>
  </w:style>
  <w:style w:type="paragraph" w:styleId="Wcicienormalne">
    <w:name w:val="Normal Indent"/>
    <w:basedOn w:val="Normalny"/>
    <w:rsid w:val="007342FE"/>
    <w:pPr>
      <w:spacing w:before="0" w:after="240"/>
      <w:ind w:left="720"/>
    </w:pPr>
    <w:rPr>
      <w:rFonts w:eastAsia="Times New Roman"/>
    </w:rPr>
  </w:style>
  <w:style w:type="paragraph" w:styleId="Nagweknotatki">
    <w:name w:val="Note Heading"/>
    <w:basedOn w:val="Normalny"/>
    <w:next w:val="Normalny"/>
    <w:link w:val="NagweknotatkiZnak"/>
    <w:rsid w:val="007342FE"/>
    <w:pPr>
      <w:spacing w:before="0" w:after="240"/>
    </w:pPr>
    <w:rPr>
      <w:rFonts w:eastAsia="Times New Roman"/>
      <w:lang w:val="en-GB"/>
    </w:rPr>
  </w:style>
  <w:style w:type="character" w:customStyle="1" w:styleId="NagweknotatkiZnak">
    <w:name w:val="Nagłówek notatki Znak"/>
    <w:link w:val="Nagweknotatki"/>
    <w:rsid w:val="007342FE"/>
    <w:rPr>
      <w:rFonts w:ascii="Times New Roman" w:eastAsia="Times New Roman" w:hAnsi="Times New Roman"/>
      <w:sz w:val="24"/>
      <w:lang w:val="en-GB" w:eastAsia="en-GB"/>
    </w:rPr>
  </w:style>
  <w:style w:type="paragraph" w:customStyle="1" w:styleId="NoteHead">
    <w:name w:val="NoteHead"/>
    <w:basedOn w:val="Normalny"/>
    <w:next w:val="Subject"/>
    <w:rsid w:val="007342FE"/>
    <w:pPr>
      <w:spacing w:before="720" w:after="720"/>
      <w:jc w:val="center"/>
    </w:pPr>
    <w:rPr>
      <w:rFonts w:eastAsia="Times New Roman"/>
      <w:b/>
      <w:smallCaps/>
    </w:rPr>
  </w:style>
  <w:style w:type="paragraph" w:customStyle="1" w:styleId="NoteList">
    <w:name w:val="NoteList"/>
    <w:basedOn w:val="Normalny"/>
    <w:next w:val="Subject"/>
    <w:rsid w:val="007342FE"/>
    <w:pPr>
      <w:tabs>
        <w:tab w:val="left" w:pos="5823"/>
      </w:tabs>
      <w:spacing w:before="720" w:after="720"/>
      <w:ind w:left="5104" w:hanging="3119"/>
      <w:jc w:val="left"/>
    </w:pPr>
    <w:rPr>
      <w:rFonts w:eastAsia="Times New Roman"/>
      <w:b/>
      <w:smallCaps/>
    </w:rPr>
  </w:style>
  <w:style w:type="paragraph" w:styleId="Zwykytekst">
    <w:name w:val="Plain Text"/>
    <w:basedOn w:val="Normalny"/>
    <w:link w:val="ZwykytekstZnak"/>
    <w:rsid w:val="007342FE"/>
    <w:pPr>
      <w:spacing w:before="0" w:after="240"/>
    </w:pPr>
    <w:rPr>
      <w:rFonts w:ascii="Courier New" w:eastAsia="Times New Roman" w:hAnsi="Courier New"/>
      <w:lang w:val="en-GB"/>
    </w:rPr>
  </w:style>
  <w:style w:type="character" w:customStyle="1" w:styleId="ZwykytekstZnak">
    <w:name w:val="Zwykły tekst Znak"/>
    <w:link w:val="Zwykytekst"/>
    <w:rsid w:val="007342FE"/>
    <w:rPr>
      <w:rFonts w:ascii="Courier New" w:eastAsia="Times New Roman" w:hAnsi="Courier New"/>
      <w:lang w:val="en-GB" w:eastAsia="en-GB"/>
    </w:rPr>
  </w:style>
  <w:style w:type="paragraph" w:styleId="Zwrotgrzecznociowy">
    <w:name w:val="Salutation"/>
    <w:basedOn w:val="Normalny"/>
    <w:next w:val="Normalny"/>
    <w:link w:val="ZwrotgrzecznociowyZnak"/>
    <w:rsid w:val="007342FE"/>
    <w:pPr>
      <w:spacing w:before="0" w:after="240"/>
    </w:pPr>
    <w:rPr>
      <w:rFonts w:eastAsia="Times New Roman"/>
      <w:lang w:val="en-GB"/>
    </w:rPr>
  </w:style>
  <w:style w:type="character" w:customStyle="1" w:styleId="ZwrotgrzecznociowyZnak">
    <w:name w:val="Zwrot grzecznościowy Znak"/>
    <w:link w:val="Zwrotgrzecznociowy"/>
    <w:rsid w:val="007342FE"/>
    <w:rPr>
      <w:rFonts w:ascii="Times New Roman" w:eastAsia="Times New Roman" w:hAnsi="Times New Roman"/>
      <w:sz w:val="24"/>
      <w:lang w:val="en-GB" w:eastAsia="en-GB"/>
    </w:rPr>
  </w:style>
  <w:style w:type="paragraph" w:styleId="Podtytu">
    <w:name w:val="Subtitle"/>
    <w:basedOn w:val="Normalny"/>
    <w:link w:val="PodtytuZnak"/>
    <w:qFormat/>
    <w:rsid w:val="007342FE"/>
    <w:pPr>
      <w:spacing w:before="0" w:after="60"/>
      <w:jc w:val="center"/>
      <w:outlineLvl w:val="1"/>
    </w:pPr>
    <w:rPr>
      <w:rFonts w:eastAsia="Times New Roman"/>
      <w:lang w:val="en-GB"/>
    </w:rPr>
  </w:style>
  <w:style w:type="character" w:customStyle="1" w:styleId="PodtytuZnak">
    <w:name w:val="Podtytuł Znak"/>
    <w:link w:val="Podtytu"/>
    <w:rsid w:val="007342FE"/>
    <w:rPr>
      <w:rFonts w:eastAsia="Times New Roman"/>
      <w:sz w:val="24"/>
      <w:lang w:val="en-GB" w:eastAsia="en-GB"/>
    </w:rPr>
  </w:style>
  <w:style w:type="paragraph" w:styleId="Wykazrde">
    <w:name w:val="table of authorities"/>
    <w:basedOn w:val="Normalny"/>
    <w:next w:val="Normalny"/>
    <w:semiHidden/>
    <w:rsid w:val="007342FE"/>
    <w:pPr>
      <w:spacing w:before="0" w:after="240"/>
      <w:ind w:left="240" w:hanging="240"/>
    </w:pPr>
    <w:rPr>
      <w:rFonts w:eastAsia="Times New Roman"/>
    </w:rPr>
  </w:style>
  <w:style w:type="paragraph" w:styleId="Spisilustracji">
    <w:name w:val="table of figures"/>
    <w:basedOn w:val="Normalny"/>
    <w:next w:val="Normalny"/>
    <w:semiHidden/>
    <w:rsid w:val="007342FE"/>
    <w:pPr>
      <w:spacing w:before="0" w:after="240"/>
      <w:ind w:left="480" w:hanging="480"/>
    </w:pPr>
    <w:rPr>
      <w:rFonts w:eastAsia="Times New Roman"/>
    </w:rPr>
  </w:style>
  <w:style w:type="paragraph" w:styleId="Tytu">
    <w:name w:val="Title"/>
    <w:basedOn w:val="Normalny"/>
    <w:link w:val="TytuZnak"/>
    <w:qFormat/>
    <w:rsid w:val="007342FE"/>
    <w:pPr>
      <w:spacing w:before="240" w:after="60"/>
      <w:jc w:val="center"/>
      <w:outlineLvl w:val="0"/>
    </w:pPr>
    <w:rPr>
      <w:rFonts w:eastAsia="Times New Roman"/>
      <w:b/>
      <w:kern w:val="28"/>
      <w:sz w:val="32"/>
      <w:lang w:val="en-GB"/>
    </w:rPr>
  </w:style>
  <w:style w:type="character" w:customStyle="1" w:styleId="TytuZnak">
    <w:name w:val="Tytuł Znak"/>
    <w:link w:val="Tytu"/>
    <w:rsid w:val="007342FE"/>
    <w:rPr>
      <w:rFonts w:eastAsia="Times New Roman"/>
      <w:b/>
      <w:kern w:val="28"/>
      <w:sz w:val="32"/>
      <w:lang w:val="en-GB" w:eastAsia="en-GB"/>
    </w:rPr>
  </w:style>
  <w:style w:type="paragraph" w:styleId="Nagwekwykazurde">
    <w:name w:val="toa heading"/>
    <w:basedOn w:val="Normalny"/>
    <w:next w:val="Normalny"/>
    <w:semiHidden/>
    <w:rsid w:val="007342FE"/>
    <w:pPr>
      <w:spacing w:after="240"/>
    </w:pPr>
    <w:rPr>
      <w:rFonts w:eastAsia="Times New Roman"/>
      <w:b/>
    </w:rPr>
  </w:style>
  <w:style w:type="paragraph" w:customStyle="1" w:styleId="YReferences">
    <w:name w:val="YReferences"/>
    <w:basedOn w:val="Normalny"/>
    <w:next w:val="Normalny"/>
    <w:rsid w:val="007342FE"/>
    <w:pPr>
      <w:spacing w:before="0" w:after="480"/>
      <w:ind w:left="1531" w:hanging="1531"/>
    </w:pPr>
    <w:rPr>
      <w:rFonts w:eastAsia="Times New Roman"/>
    </w:rPr>
  </w:style>
  <w:style w:type="paragraph" w:customStyle="1" w:styleId="Contact">
    <w:name w:val="Contact"/>
    <w:basedOn w:val="Normalny"/>
    <w:next w:val="Enclosures"/>
    <w:rsid w:val="007342FE"/>
    <w:pPr>
      <w:spacing w:before="480" w:after="0"/>
      <w:ind w:left="567" w:hanging="567"/>
      <w:jc w:val="left"/>
    </w:pPr>
    <w:rPr>
      <w:rFonts w:eastAsia="Times New Roman"/>
    </w:rPr>
  </w:style>
  <w:style w:type="paragraph" w:customStyle="1" w:styleId="DisclaimerNotice">
    <w:name w:val="Disclaimer Notice"/>
    <w:basedOn w:val="Normalny"/>
    <w:next w:val="AddressTR"/>
    <w:rsid w:val="007342FE"/>
    <w:pPr>
      <w:spacing w:before="0" w:after="240"/>
      <w:ind w:left="5103"/>
      <w:jc w:val="left"/>
    </w:pPr>
    <w:rPr>
      <w:rFonts w:eastAsia="Times New Roman"/>
      <w:i/>
    </w:rPr>
  </w:style>
  <w:style w:type="paragraph" w:customStyle="1" w:styleId="Disclaimer">
    <w:name w:val="Disclaimer"/>
    <w:basedOn w:val="Normalny"/>
    <w:rsid w:val="007342FE"/>
    <w:pPr>
      <w:keepLines/>
      <w:pBdr>
        <w:top w:val="single" w:sz="4" w:space="1" w:color="auto"/>
      </w:pBdr>
      <w:spacing w:before="480" w:after="0"/>
    </w:pPr>
    <w:rPr>
      <w:rFonts w:eastAsia="Times New Roman"/>
      <w:i/>
    </w:rPr>
  </w:style>
  <w:style w:type="character" w:styleId="UyteHipercze">
    <w:name w:val="FollowedHyperlink"/>
    <w:rsid w:val="007342FE"/>
    <w:rPr>
      <w:color w:val="800080"/>
      <w:u w:val="single"/>
    </w:rPr>
  </w:style>
  <w:style w:type="paragraph" w:customStyle="1" w:styleId="DisclaimerSJ">
    <w:name w:val="Disclaimer_SJ"/>
    <w:basedOn w:val="Normalny"/>
    <w:next w:val="Normalny"/>
    <w:rsid w:val="007342FE"/>
    <w:pPr>
      <w:spacing w:before="0" w:after="0"/>
    </w:pPr>
    <w:rPr>
      <w:rFonts w:eastAsia="Times New Roman"/>
      <w:b/>
      <w:sz w:val="16"/>
    </w:rPr>
  </w:style>
  <w:style w:type="paragraph" w:customStyle="1" w:styleId="Designator">
    <w:name w:val="Designator"/>
    <w:basedOn w:val="Normalny"/>
    <w:rsid w:val="007342FE"/>
    <w:pPr>
      <w:spacing w:before="0" w:after="0"/>
      <w:jc w:val="center"/>
    </w:pPr>
    <w:rPr>
      <w:rFonts w:eastAsia="Times New Roman"/>
      <w:b/>
      <w:caps/>
      <w:sz w:val="32"/>
    </w:rPr>
  </w:style>
  <w:style w:type="paragraph" w:customStyle="1" w:styleId="Releasable">
    <w:name w:val="Releasable"/>
    <w:basedOn w:val="Normalny"/>
    <w:qFormat/>
    <w:rsid w:val="007342FE"/>
    <w:pPr>
      <w:spacing w:before="0" w:after="0"/>
      <w:jc w:val="center"/>
    </w:pPr>
    <w:rPr>
      <w:rFonts w:eastAsia="Times New Roman"/>
      <w:b/>
      <w:caps/>
      <w:sz w:val="32"/>
      <w:lang w:val="de-DE"/>
    </w:rPr>
  </w:style>
  <w:style w:type="paragraph" w:customStyle="1" w:styleId="RUE">
    <w:name w:val="RUE"/>
    <w:basedOn w:val="Normalny"/>
    <w:rsid w:val="007342FE"/>
    <w:pPr>
      <w:spacing w:before="0" w:after="0"/>
      <w:jc w:val="center"/>
    </w:pPr>
    <w:rPr>
      <w:rFonts w:eastAsia="Times New Roman"/>
      <w:b/>
      <w:caps/>
      <w:sz w:val="32"/>
      <w:bdr w:val="single" w:sz="18" w:space="0" w:color="auto"/>
      <w:lang w:val="de-DE"/>
    </w:rPr>
  </w:style>
  <w:style w:type="paragraph" w:customStyle="1" w:styleId="ConfidentialUE">
    <w:name w:val="Confidential UE"/>
    <w:basedOn w:val="Normalny"/>
    <w:rsid w:val="007342FE"/>
    <w:pPr>
      <w:spacing w:before="0" w:after="0"/>
      <w:jc w:val="center"/>
    </w:pPr>
    <w:rPr>
      <w:rFonts w:eastAsia="Times New Roman"/>
      <w:b/>
      <w:caps/>
      <w:sz w:val="32"/>
      <w:bdr w:val="single" w:sz="18" w:space="0" w:color="auto"/>
    </w:rPr>
  </w:style>
  <w:style w:type="paragraph" w:customStyle="1" w:styleId="TrsSecretUE">
    <w:name w:val="Très Secret UE"/>
    <w:basedOn w:val="Normalny"/>
    <w:rsid w:val="007342FE"/>
    <w:pPr>
      <w:spacing w:before="0" w:after="0"/>
      <w:jc w:val="center"/>
    </w:pPr>
    <w:rPr>
      <w:rFonts w:eastAsia="Times New Roman"/>
      <w:b/>
      <w:caps/>
      <w:color w:val="FF0000"/>
      <w:sz w:val="32"/>
      <w:bdr w:val="single" w:sz="18" w:space="0" w:color="FF0000"/>
    </w:rPr>
  </w:style>
  <w:style w:type="paragraph" w:customStyle="1" w:styleId="SecretUE">
    <w:name w:val="Secret UE"/>
    <w:basedOn w:val="Normalny"/>
    <w:rsid w:val="007342FE"/>
    <w:pPr>
      <w:spacing w:before="0" w:after="0"/>
      <w:jc w:val="center"/>
    </w:pPr>
    <w:rPr>
      <w:rFonts w:eastAsia="Times New Roman"/>
      <w:b/>
      <w:caps/>
      <w:color w:val="FF0000"/>
      <w:sz w:val="32"/>
      <w:bdr w:val="single" w:sz="18" w:space="0" w:color="FF0000"/>
    </w:rPr>
  </w:style>
  <w:style w:type="paragraph" w:customStyle="1" w:styleId="ZCom">
    <w:name w:val="Z_Com"/>
    <w:basedOn w:val="Normalny"/>
    <w:next w:val="ZDGName"/>
    <w:uiPriority w:val="99"/>
    <w:rsid w:val="007342FE"/>
    <w:pPr>
      <w:widowControl w:val="0"/>
      <w:autoSpaceDE w:val="0"/>
      <w:autoSpaceDN w:val="0"/>
      <w:spacing w:before="0" w:after="0"/>
      <w:ind w:right="85"/>
    </w:pPr>
    <w:rPr>
      <w:rFonts w:eastAsia="Times New Roman" w:cs="Arial"/>
      <w:szCs w:val="24"/>
    </w:rPr>
  </w:style>
  <w:style w:type="paragraph" w:customStyle="1" w:styleId="ZDGName">
    <w:name w:val="Z_DGName"/>
    <w:basedOn w:val="Normalny"/>
    <w:uiPriority w:val="99"/>
    <w:rsid w:val="007342FE"/>
    <w:pPr>
      <w:widowControl w:val="0"/>
      <w:autoSpaceDE w:val="0"/>
      <w:autoSpaceDN w:val="0"/>
      <w:spacing w:before="0" w:after="0"/>
      <w:ind w:right="85"/>
      <w:jc w:val="left"/>
    </w:pPr>
    <w:rPr>
      <w:rFonts w:eastAsia="Times New Roman" w:cs="Arial"/>
      <w:sz w:val="16"/>
      <w:szCs w:val="16"/>
    </w:rPr>
  </w:style>
  <w:style w:type="paragraph" w:customStyle="1" w:styleId="StyleHeading3LinespacingMultiple115li">
    <w:name w:val="Style Heading 3 + Line spacing:  Multiple 1.15 li"/>
    <w:basedOn w:val="Nagwek3"/>
    <w:rsid w:val="007342FE"/>
    <w:pPr>
      <w:tabs>
        <w:tab w:val="num" w:pos="850"/>
        <w:tab w:val="num" w:pos="1920"/>
      </w:tabs>
      <w:spacing w:before="240" w:line="276" w:lineRule="auto"/>
      <w:ind w:left="1920" w:hanging="840"/>
    </w:pPr>
    <w:rPr>
      <w:bCs w:val="0"/>
      <w:iCs/>
    </w:rPr>
  </w:style>
  <w:style w:type="paragraph" w:customStyle="1" w:styleId="CM41">
    <w:name w:val="CM4+1"/>
    <w:basedOn w:val="Default"/>
    <w:next w:val="Default"/>
    <w:rsid w:val="007342FE"/>
    <w:rPr>
      <w:color w:val="auto"/>
    </w:rPr>
  </w:style>
  <w:style w:type="paragraph" w:styleId="Cytat">
    <w:name w:val="Quote"/>
    <w:basedOn w:val="Normalny"/>
    <w:next w:val="Normalny"/>
    <w:link w:val="CytatZnak"/>
    <w:uiPriority w:val="29"/>
    <w:qFormat/>
    <w:rsid w:val="007342FE"/>
    <w:pPr>
      <w:spacing w:before="0" w:after="240"/>
    </w:pPr>
    <w:rPr>
      <w:rFonts w:eastAsia="Times New Roman"/>
      <w:i/>
      <w:iCs/>
      <w:color w:val="000000"/>
      <w:lang w:val="en-GB"/>
    </w:rPr>
  </w:style>
  <w:style w:type="character" w:customStyle="1" w:styleId="CytatZnak">
    <w:name w:val="Cytat Znak"/>
    <w:link w:val="Cytat"/>
    <w:uiPriority w:val="29"/>
    <w:rsid w:val="007342FE"/>
    <w:rPr>
      <w:rFonts w:ascii="Times New Roman" w:eastAsia="Times New Roman" w:hAnsi="Times New Roman"/>
      <w:i/>
      <w:iCs/>
      <w:color w:val="000000"/>
      <w:sz w:val="24"/>
      <w:lang w:val="en-GB" w:eastAsia="en-GB"/>
    </w:rPr>
  </w:style>
  <w:style w:type="paragraph" w:customStyle="1" w:styleId="TableContents">
    <w:name w:val="Table Contents"/>
    <w:basedOn w:val="Normalny"/>
    <w:uiPriority w:val="99"/>
    <w:rsid w:val="007342FE"/>
    <w:pPr>
      <w:widowControl w:val="0"/>
      <w:autoSpaceDE w:val="0"/>
      <w:autoSpaceDN w:val="0"/>
      <w:adjustRightInd w:val="0"/>
      <w:spacing w:before="0" w:after="240"/>
    </w:pPr>
    <w:rPr>
      <w:rFonts w:eastAsia="Times New Roman"/>
    </w:rPr>
  </w:style>
  <w:style w:type="paragraph" w:styleId="NormalnyWeb">
    <w:name w:val="Normal (Web)"/>
    <w:basedOn w:val="Normalny"/>
    <w:rsid w:val="007342FE"/>
    <w:pPr>
      <w:suppressAutoHyphens/>
      <w:spacing w:before="100" w:after="100"/>
      <w:jc w:val="left"/>
    </w:pPr>
    <w:rPr>
      <w:rFonts w:eastAsia="Times New Roman"/>
      <w:szCs w:val="24"/>
      <w:lang w:eastAsia="ar-SA"/>
    </w:rPr>
  </w:style>
  <w:style w:type="character" w:customStyle="1" w:styleId="ManualNumPar1Char">
    <w:name w:val="Manual NumPar 1 Char"/>
    <w:link w:val="ManualNumPar1"/>
    <w:rsid w:val="007342FE"/>
    <w:rPr>
      <w:rFonts w:ascii="Times New Roman" w:hAnsi="Times New Roman"/>
      <w:sz w:val="24"/>
      <w:szCs w:val="22"/>
      <w:lang w:eastAsia="en-US"/>
    </w:rPr>
  </w:style>
  <w:style w:type="paragraph" w:customStyle="1" w:styleId="StyleHeading3BoldNotItalic">
    <w:name w:val="Style Heading 3 + Bold Not Italic"/>
    <w:basedOn w:val="Nagwek3"/>
    <w:autoRedefine/>
    <w:rsid w:val="007342FE"/>
    <w:pPr>
      <w:tabs>
        <w:tab w:val="num" w:pos="850"/>
      </w:tabs>
      <w:spacing w:before="0" w:after="240"/>
      <w:ind w:left="720" w:hanging="720"/>
    </w:pPr>
    <w:rPr>
      <w:rFonts w:ascii="Times New Roman Bold" w:hAnsi="Times New Roman Bold"/>
    </w:rPr>
  </w:style>
  <w:style w:type="paragraph" w:customStyle="1" w:styleId="Annextitle">
    <w:name w:val="Annex title"/>
    <w:basedOn w:val="Normalny"/>
    <w:autoRedefine/>
    <w:rsid w:val="007342FE"/>
    <w:pPr>
      <w:spacing w:after="240"/>
      <w:jc w:val="left"/>
    </w:pPr>
    <w:rPr>
      <w:rFonts w:ascii="Times New Roman Bold" w:eastAsia="Times New Roman" w:hAnsi="Times New Roman Bold"/>
      <w:iCs/>
      <w:smallCaps/>
      <w:szCs w:val="24"/>
    </w:rPr>
  </w:style>
  <w:style w:type="character" w:styleId="Odwoanieprzypisukocowego">
    <w:name w:val="endnote reference"/>
    <w:rsid w:val="007342FE"/>
    <w:rPr>
      <w:vertAlign w:val="superscript"/>
    </w:rPr>
  </w:style>
  <w:style w:type="paragraph" w:styleId="Akapitzlist">
    <w:name w:val="List Paragraph"/>
    <w:aliases w:val="Akapit z listą11,Numbered Para 1,No Spacing1,List Paragraph Char Char Char,Indicator Text,Listaszerű bekezdés1,List Paragraph à moi,Akapit z list¹1,F5 List Paragraph,Recommendation,GSA List,Dot pt,List Paragraph11,Numerowanie,3,2"/>
    <w:basedOn w:val="Normalny"/>
    <w:link w:val="AkapitzlistZnak"/>
    <w:uiPriority w:val="99"/>
    <w:qFormat/>
    <w:rsid w:val="007342FE"/>
    <w:pPr>
      <w:spacing w:before="0" w:after="240"/>
      <w:ind w:left="720"/>
    </w:pPr>
    <w:rPr>
      <w:rFonts w:eastAsia="Times New Roman"/>
    </w:rPr>
  </w:style>
  <w:style w:type="paragraph" w:customStyle="1" w:styleId="StyleHeading1Hanging085cm">
    <w:name w:val="Style Heading 1 + Hanging:  0.85 cm"/>
    <w:basedOn w:val="Nagwek1"/>
    <w:autoRedefine/>
    <w:rsid w:val="007342FE"/>
    <w:pPr>
      <w:tabs>
        <w:tab w:val="left" w:pos="1134"/>
        <w:tab w:val="left" w:pos="1560"/>
      </w:tabs>
      <w:spacing w:after="240"/>
    </w:pPr>
    <w:rPr>
      <w:smallCaps/>
      <w:noProof/>
      <w:szCs w:val="24"/>
    </w:rPr>
  </w:style>
  <w:style w:type="paragraph" w:customStyle="1" w:styleId="StyleHeading1Left0cm">
    <w:name w:val="Style Heading 1 + Left:  0 cm"/>
    <w:basedOn w:val="Nagwek1"/>
    <w:autoRedefine/>
    <w:rsid w:val="007342FE"/>
    <w:pPr>
      <w:numPr>
        <w:numId w:val="17"/>
      </w:numPr>
      <w:tabs>
        <w:tab w:val="left" w:pos="1134"/>
        <w:tab w:val="left" w:pos="1560"/>
      </w:tabs>
      <w:spacing w:after="240"/>
    </w:pPr>
    <w:rPr>
      <w:rFonts w:ascii="Times New Roman Bold" w:hAnsi="Times New Roman Bold"/>
      <w:smallCaps/>
      <w:noProof/>
      <w:szCs w:val="24"/>
    </w:rPr>
  </w:style>
  <w:style w:type="character" w:customStyle="1" w:styleId="CharacterStyle2">
    <w:name w:val="Character Style 2"/>
    <w:uiPriority w:val="99"/>
    <w:rsid w:val="007342FE"/>
    <w:rPr>
      <w:sz w:val="20"/>
      <w:szCs w:val="20"/>
    </w:rPr>
  </w:style>
  <w:style w:type="paragraph" w:customStyle="1" w:styleId="CM12">
    <w:name w:val="CM1+2"/>
    <w:basedOn w:val="Normalny"/>
    <w:next w:val="Normalny"/>
    <w:rsid w:val="007342FE"/>
    <w:pPr>
      <w:autoSpaceDE w:val="0"/>
      <w:autoSpaceDN w:val="0"/>
      <w:adjustRightInd w:val="0"/>
      <w:spacing w:before="0" w:after="0"/>
      <w:jc w:val="left"/>
    </w:pPr>
    <w:rPr>
      <w:rFonts w:eastAsia="Times New Roman"/>
      <w:szCs w:val="24"/>
    </w:rPr>
  </w:style>
  <w:style w:type="paragraph" w:customStyle="1" w:styleId="CM42">
    <w:name w:val="CM4+2"/>
    <w:basedOn w:val="Normalny"/>
    <w:next w:val="Normalny"/>
    <w:rsid w:val="007342FE"/>
    <w:pPr>
      <w:autoSpaceDE w:val="0"/>
      <w:autoSpaceDN w:val="0"/>
      <w:adjustRightInd w:val="0"/>
      <w:spacing w:before="0" w:after="0"/>
      <w:jc w:val="left"/>
    </w:pPr>
    <w:rPr>
      <w:rFonts w:eastAsia="Times New Roman"/>
      <w:szCs w:val="24"/>
    </w:rPr>
  </w:style>
  <w:style w:type="character" w:customStyle="1" w:styleId="DraftmaintextCarattere">
    <w:name w:val="Draft main text Carattere"/>
    <w:link w:val="Draftmaintext"/>
    <w:locked/>
    <w:rsid w:val="007342FE"/>
    <w:rPr>
      <w:rFonts w:ascii="Times" w:hAnsi="Times"/>
    </w:rPr>
  </w:style>
  <w:style w:type="paragraph" w:customStyle="1" w:styleId="Draftmaintext">
    <w:name w:val="Draft main text"/>
    <w:basedOn w:val="Normalny"/>
    <w:link w:val="DraftmaintextCarattere"/>
    <w:rsid w:val="007342FE"/>
    <w:pPr>
      <w:spacing w:before="0" w:after="0"/>
      <w:jc w:val="left"/>
    </w:pPr>
    <w:rPr>
      <w:rFonts w:ascii="Times" w:hAnsi="Times"/>
      <w:lang w:val="x-none" w:eastAsia="x-none"/>
    </w:rPr>
  </w:style>
  <w:style w:type="paragraph" w:styleId="Nagwek">
    <w:name w:val="header"/>
    <w:basedOn w:val="Normalny"/>
    <w:link w:val="NagwekZnak"/>
    <w:uiPriority w:val="99"/>
    <w:unhideWhenUsed/>
    <w:rsid w:val="007342FE"/>
    <w:pPr>
      <w:tabs>
        <w:tab w:val="center" w:pos="4535"/>
        <w:tab w:val="right" w:pos="9071"/>
      </w:tabs>
      <w:spacing w:before="0"/>
    </w:pPr>
    <w:rPr>
      <w:lang w:val="en-GB"/>
    </w:rPr>
  </w:style>
  <w:style w:type="character" w:customStyle="1" w:styleId="NagwekZnak">
    <w:name w:val="Nagłówek Znak"/>
    <w:link w:val="Nagwek"/>
    <w:uiPriority w:val="99"/>
    <w:rsid w:val="007342FE"/>
    <w:rPr>
      <w:rFonts w:ascii="Times New Roman" w:hAnsi="Times New Roman"/>
      <w:sz w:val="24"/>
      <w:lang w:val="en-GB" w:eastAsia="en-GB"/>
    </w:rPr>
  </w:style>
  <w:style w:type="paragraph" w:styleId="Stopka">
    <w:name w:val="footer"/>
    <w:basedOn w:val="Normalny"/>
    <w:link w:val="StopkaZnak"/>
    <w:uiPriority w:val="99"/>
    <w:unhideWhenUsed/>
    <w:rsid w:val="007342FE"/>
    <w:pPr>
      <w:tabs>
        <w:tab w:val="center" w:pos="4535"/>
        <w:tab w:val="right" w:pos="9071"/>
        <w:tab w:val="right" w:pos="9921"/>
      </w:tabs>
      <w:spacing w:before="360" w:after="0"/>
      <w:ind w:left="-850" w:right="-850"/>
      <w:jc w:val="left"/>
    </w:pPr>
    <w:rPr>
      <w:lang w:val="en-GB"/>
    </w:rPr>
  </w:style>
  <w:style w:type="character" w:customStyle="1" w:styleId="StopkaZnak">
    <w:name w:val="Stopka Znak"/>
    <w:link w:val="Stopka"/>
    <w:uiPriority w:val="99"/>
    <w:rsid w:val="007342FE"/>
    <w:rPr>
      <w:rFonts w:ascii="Times New Roman" w:hAnsi="Times New Roman"/>
      <w:sz w:val="24"/>
      <w:lang w:val="en-GB" w:eastAsia="en-GB"/>
    </w:rPr>
  </w:style>
  <w:style w:type="paragraph" w:styleId="Tekstprzypisudolnego">
    <w:name w:val="footnote text"/>
    <w:aliases w:val="Podrozdział,Footnote,Podrozdzia3,Fußnote,-E Fuﬂnotentext,Fuﬂnotentext Ursprung,Fußnotentext Ursprung,-E Fußnotentext,Footnote text,Tekst przypisu Znak Znak Znak Znak,Tekst przypisu Znak Znak Znak Znak Znak,footnote text,FOOTNOTES"/>
    <w:basedOn w:val="Normalny"/>
    <w:link w:val="TekstprzypisudolnegoZnak"/>
    <w:unhideWhenUsed/>
    <w:qFormat/>
    <w:rsid w:val="007342FE"/>
    <w:pPr>
      <w:spacing w:before="0" w:after="0"/>
      <w:ind w:left="720" w:hanging="720"/>
    </w:pPr>
    <w:rPr>
      <w:lang w:val="en-GB"/>
    </w:rPr>
  </w:style>
  <w:style w:type="character" w:customStyle="1" w:styleId="TekstprzypisudolnegoZnak">
    <w:name w:val="Tekst przypisu dolnego Znak"/>
    <w:aliases w:val="Podrozdział Znak,Footnote Znak,Podrozdzia3 Znak,Fußnote Znak,-E Fuﬂnotentext Znak,Fuﬂnotentext Ursprung Znak,Fußnotentext Ursprung Znak,-E Fußnotentext Znak,Footnote text Znak,Tekst przypisu Znak Znak Znak Znak Znak1"/>
    <w:link w:val="Tekstprzypisudolnego"/>
    <w:rsid w:val="007342FE"/>
    <w:rPr>
      <w:rFonts w:ascii="Times New Roman" w:hAnsi="Times New Roman"/>
      <w:lang w:val="en-GB" w:eastAsia="en-GB"/>
    </w:rPr>
  </w:style>
  <w:style w:type="paragraph" w:styleId="Nagwekspisutreci">
    <w:name w:val="TOC Heading"/>
    <w:basedOn w:val="Normalny"/>
    <w:next w:val="Normalny"/>
    <w:uiPriority w:val="39"/>
    <w:qFormat/>
    <w:rsid w:val="007342FE"/>
    <w:pPr>
      <w:spacing w:after="240"/>
      <w:jc w:val="center"/>
    </w:pPr>
    <w:rPr>
      <w:b/>
      <w:sz w:val="28"/>
    </w:rPr>
  </w:style>
  <w:style w:type="paragraph" w:styleId="Spistreci1">
    <w:name w:val="toc 1"/>
    <w:basedOn w:val="Normalny"/>
    <w:next w:val="Normalny"/>
    <w:uiPriority w:val="39"/>
    <w:unhideWhenUsed/>
    <w:rsid w:val="007342FE"/>
    <w:pPr>
      <w:tabs>
        <w:tab w:val="right" w:leader="dot" w:pos="9071"/>
      </w:tabs>
      <w:spacing w:before="60"/>
      <w:ind w:left="850" w:hanging="850"/>
      <w:jc w:val="left"/>
    </w:pPr>
  </w:style>
  <w:style w:type="paragraph" w:styleId="Spistreci2">
    <w:name w:val="toc 2"/>
    <w:basedOn w:val="Normalny"/>
    <w:next w:val="Normalny"/>
    <w:uiPriority w:val="39"/>
    <w:unhideWhenUsed/>
    <w:rsid w:val="007342FE"/>
    <w:pPr>
      <w:tabs>
        <w:tab w:val="right" w:leader="dot" w:pos="9071"/>
      </w:tabs>
      <w:spacing w:before="60"/>
      <w:ind w:left="850" w:hanging="850"/>
      <w:jc w:val="left"/>
    </w:pPr>
  </w:style>
  <w:style w:type="paragraph" w:styleId="Spistreci3">
    <w:name w:val="toc 3"/>
    <w:basedOn w:val="Normalny"/>
    <w:next w:val="Normalny"/>
    <w:uiPriority w:val="39"/>
    <w:unhideWhenUsed/>
    <w:rsid w:val="007342FE"/>
    <w:pPr>
      <w:tabs>
        <w:tab w:val="right" w:leader="dot" w:pos="9071"/>
      </w:tabs>
      <w:spacing w:before="60"/>
      <w:ind w:left="850" w:hanging="850"/>
      <w:jc w:val="left"/>
    </w:pPr>
  </w:style>
  <w:style w:type="paragraph" w:styleId="Spistreci4">
    <w:name w:val="toc 4"/>
    <w:basedOn w:val="Normalny"/>
    <w:next w:val="Normalny"/>
    <w:uiPriority w:val="39"/>
    <w:unhideWhenUsed/>
    <w:rsid w:val="007342FE"/>
    <w:pPr>
      <w:tabs>
        <w:tab w:val="right" w:leader="dot" w:pos="9071"/>
      </w:tabs>
      <w:spacing w:before="60"/>
      <w:ind w:left="850" w:hanging="850"/>
      <w:jc w:val="left"/>
    </w:pPr>
  </w:style>
  <w:style w:type="paragraph" w:styleId="Spistreci5">
    <w:name w:val="toc 5"/>
    <w:basedOn w:val="Normalny"/>
    <w:next w:val="Normalny"/>
    <w:uiPriority w:val="39"/>
    <w:unhideWhenUsed/>
    <w:rsid w:val="007342FE"/>
    <w:pPr>
      <w:tabs>
        <w:tab w:val="right" w:leader="dot" w:pos="9071"/>
      </w:tabs>
      <w:spacing w:before="300"/>
      <w:jc w:val="left"/>
    </w:pPr>
  </w:style>
  <w:style w:type="paragraph" w:styleId="Spistreci6">
    <w:name w:val="toc 6"/>
    <w:basedOn w:val="Normalny"/>
    <w:next w:val="Normalny"/>
    <w:uiPriority w:val="39"/>
    <w:unhideWhenUsed/>
    <w:rsid w:val="007342FE"/>
    <w:pPr>
      <w:tabs>
        <w:tab w:val="right" w:leader="dot" w:pos="9071"/>
      </w:tabs>
      <w:spacing w:before="240"/>
      <w:jc w:val="left"/>
    </w:pPr>
  </w:style>
  <w:style w:type="paragraph" w:styleId="Spistreci7">
    <w:name w:val="toc 7"/>
    <w:basedOn w:val="Normalny"/>
    <w:next w:val="Normalny"/>
    <w:uiPriority w:val="39"/>
    <w:unhideWhenUsed/>
    <w:rsid w:val="007342FE"/>
    <w:pPr>
      <w:tabs>
        <w:tab w:val="right" w:leader="dot" w:pos="9071"/>
      </w:tabs>
      <w:spacing w:before="180"/>
      <w:jc w:val="left"/>
    </w:pPr>
  </w:style>
  <w:style w:type="paragraph" w:styleId="Spistreci8">
    <w:name w:val="toc 8"/>
    <w:basedOn w:val="Normalny"/>
    <w:next w:val="Normalny"/>
    <w:uiPriority w:val="39"/>
    <w:unhideWhenUsed/>
    <w:rsid w:val="007342FE"/>
    <w:pPr>
      <w:tabs>
        <w:tab w:val="right" w:leader="dot" w:pos="9071"/>
      </w:tabs>
      <w:jc w:val="left"/>
    </w:pPr>
  </w:style>
  <w:style w:type="paragraph" w:styleId="Spistreci9">
    <w:name w:val="toc 9"/>
    <w:basedOn w:val="Normalny"/>
    <w:next w:val="Normalny"/>
    <w:uiPriority w:val="39"/>
    <w:unhideWhenUsed/>
    <w:rsid w:val="007342FE"/>
    <w:pPr>
      <w:tabs>
        <w:tab w:val="right" w:leader="dot" w:pos="9071"/>
      </w:tabs>
    </w:pPr>
  </w:style>
  <w:style w:type="paragraph" w:customStyle="1" w:styleId="HeaderLandscape">
    <w:name w:val="HeaderLandscape"/>
    <w:basedOn w:val="Normalny"/>
    <w:rsid w:val="007342FE"/>
    <w:pPr>
      <w:tabs>
        <w:tab w:val="center" w:pos="7285"/>
        <w:tab w:val="right" w:pos="14003"/>
      </w:tabs>
      <w:spacing w:before="0"/>
    </w:pPr>
  </w:style>
  <w:style w:type="paragraph" w:customStyle="1" w:styleId="FooterLandscape">
    <w:name w:val="FooterLandscape"/>
    <w:basedOn w:val="Normalny"/>
    <w:rsid w:val="007342FE"/>
    <w:pPr>
      <w:tabs>
        <w:tab w:val="center" w:pos="7285"/>
        <w:tab w:val="center" w:pos="10913"/>
        <w:tab w:val="right" w:pos="15137"/>
      </w:tabs>
      <w:spacing w:before="360" w:after="0"/>
      <w:ind w:left="-567" w:right="-567"/>
      <w:jc w:val="left"/>
    </w:pPr>
  </w:style>
  <w:style w:type="character" w:styleId="Odwoanieprzypisudolnego">
    <w:name w:val="footnote reference"/>
    <w:aliases w:val="Footnote Reference Number,Odwołanie przypisu,Footnote symbol,Footnote number,fr,o,Footnotemark,FR,Footnotemark1,Footnotemark2,FR1,Footnotemark3,FR2,Footnotemark4,FR3,Footnotemark5,FR4,Footnotemark6,Footnotemark7,Footnotemark8"/>
    <w:uiPriority w:val="99"/>
    <w:unhideWhenUsed/>
    <w:rsid w:val="007342FE"/>
    <w:rPr>
      <w:shd w:val="clear" w:color="auto" w:fill="auto"/>
      <w:vertAlign w:val="superscript"/>
    </w:rPr>
  </w:style>
  <w:style w:type="paragraph" w:customStyle="1" w:styleId="Text1">
    <w:name w:val="Text 1"/>
    <w:basedOn w:val="Normalny"/>
    <w:link w:val="Text1Char"/>
    <w:rsid w:val="007342FE"/>
    <w:pPr>
      <w:ind w:left="850"/>
    </w:pPr>
    <w:rPr>
      <w:szCs w:val="22"/>
      <w:lang w:val="x-none" w:eastAsia="en-US"/>
    </w:rPr>
  </w:style>
  <w:style w:type="paragraph" w:customStyle="1" w:styleId="Text2">
    <w:name w:val="Text 2"/>
    <w:basedOn w:val="Normalny"/>
    <w:rsid w:val="007342FE"/>
    <w:pPr>
      <w:ind w:left="1417"/>
    </w:pPr>
  </w:style>
  <w:style w:type="paragraph" w:customStyle="1" w:styleId="Text3">
    <w:name w:val="Text 3"/>
    <w:basedOn w:val="Normalny"/>
    <w:rsid w:val="007342FE"/>
    <w:pPr>
      <w:ind w:left="1984"/>
    </w:pPr>
  </w:style>
  <w:style w:type="paragraph" w:customStyle="1" w:styleId="Text4">
    <w:name w:val="Text 4"/>
    <w:basedOn w:val="Normalny"/>
    <w:rsid w:val="007342FE"/>
    <w:pPr>
      <w:ind w:left="2551"/>
    </w:pPr>
  </w:style>
  <w:style w:type="paragraph" w:customStyle="1" w:styleId="NormalCentered">
    <w:name w:val="Normal Centered"/>
    <w:basedOn w:val="Normalny"/>
    <w:rsid w:val="007342FE"/>
    <w:pPr>
      <w:jc w:val="center"/>
    </w:pPr>
  </w:style>
  <w:style w:type="paragraph" w:customStyle="1" w:styleId="NormalLeft">
    <w:name w:val="Normal Left"/>
    <w:basedOn w:val="Normalny"/>
    <w:rsid w:val="007342FE"/>
    <w:pPr>
      <w:jc w:val="left"/>
    </w:pPr>
  </w:style>
  <w:style w:type="paragraph" w:customStyle="1" w:styleId="NormalRight">
    <w:name w:val="Normal Right"/>
    <w:basedOn w:val="Normalny"/>
    <w:rsid w:val="007342FE"/>
    <w:pPr>
      <w:jc w:val="right"/>
    </w:pPr>
  </w:style>
  <w:style w:type="paragraph" w:customStyle="1" w:styleId="QuotedText">
    <w:name w:val="Quoted Text"/>
    <w:basedOn w:val="Normalny"/>
    <w:rsid w:val="007342FE"/>
    <w:pPr>
      <w:ind w:left="1417"/>
    </w:pPr>
  </w:style>
  <w:style w:type="paragraph" w:customStyle="1" w:styleId="Point0">
    <w:name w:val="Point 0"/>
    <w:basedOn w:val="Normalny"/>
    <w:rsid w:val="007342FE"/>
    <w:pPr>
      <w:ind w:left="850" w:hanging="850"/>
    </w:pPr>
  </w:style>
  <w:style w:type="paragraph" w:customStyle="1" w:styleId="Point1">
    <w:name w:val="Point 1"/>
    <w:basedOn w:val="Normalny"/>
    <w:rsid w:val="007342FE"/>
    <w:pPr>
      <w:ind w:left="1417" w:hanging="567"/>
    </w:pPr>
  </w:style>
  <w:style w:type="paragraph" w:customStyle="1" w:styleId="Point2">
    <w:name w:val="Point 2"/>
    <w:basedOn w:val="Normalny"/>
    <w:rsid w:val="007342FE"/>
    <w:pPr>
      <w:ind w:left="1984" w:hanging="567"/>
    </w:pPr>
  </w:style>
  <w:style w:type="paragraph" w:customStyle="1" w:styleId="Point3">
    <w:name w:val="Point 3"/>
    <w:basedOn w:val="Normalny"/>
    <w:rsid w:val="007342FE"/>
    <w:pPr>
      <w:ind w:left="2551" w:hanging="567"/>
    </w:pPr>
  </w:style>
  <w:style w:type="paragraph" w:customStyle="1" w:styleId="Point4">
    <w:name w:val="Point 4"/>
    <w:basedOn w:val="Normalny"/>
    <w:rsid w:val="007342FE"/>
    <w:pPr>
      <w:ind w:left="3118" w:hanging="567"/>
    </w:pPr>
  </w:style>
  <w:style w:type="paragraph" w:customStyle="1" w:styleId="Tiret0">
    <w:name w:val="Tiret 0"/>
    <w:basedOn w:val="Point0"/>
    <w:rsid w:val="007342FE"/>
    <w:pPr>
      <w:numPr>
        <w:numId w:val="21"/>
      </w:numPr>
    </w:pPr>
  </w:style>
  <w:style w:type="paragraph" w:customStyle="1" w:styleId="Tiret1">
    <w:name w:val="Tiret 1"/>
    <w:basedOn w:val="Point1"/>
    <w:rsid w:val="007342FE"/>
    <w:pPr>
      <w:numPr>
        <w:numId w:val="20"/>
      </w:numPr>
    </w:pPr>
  </w:style>
  <w:style w:type="paragraph" w:customStyle="1" w:styleId="Tiret2">
    <w:name w:val="Tiret 2"/>
    <w:basedOn w:val="Point2"/>
    <w:rsid w:val="007342FE"/>
    <w:pPr>
      <w:numPr>
        <w:numId w:val="22"/>
      </w:numPr>
    </w:pPr>
  </w:style>
  <w:style w:type="paragraph" w:customStyle="1" w:styleId="Tiret3">
    <w:name w:val="Tiret 3"/>
    <w:basedOn w:val="Point3"/>
    <w:rsid w:val="007342FE"/>
    <w:pPr>
      <w:numPr>
        <w:numId w:val="23"/>
      </w:numPr>
    </w:pPr>
  </w:style>
  <w:style w:type="paragraph" w:customStyle="1" w:styleId="Tiret4">
    <w:name w:val="Tiret 4"/>
    <w:basedOn w:val="Point4"/>
    <w:rsid w:val="007342FE"/>
    <w:pPr>
      <w:numPr>
        <w:numId w:val="24"/>
      </w:numPr>
    </w:pPr>
  </w:style>
  <w:style w:type="paragraph" w:customStyle="1" w:styleId="PointDouble0">
    <w:name w:val="PointDouble 0"/>
    <w:basedOn w:val="Normalny"/>
    <w:rsid w:val="007342FE"/>
    <w:pPr>
      <w:tabs>
        <w:tab w:val="left" w:pos="850"/>
      </w:tabs>
      <w:ind w:left="1417" w:hanging="1417"/>
    </w:pPr>
  </w:style>
  <w:style w:type="paragraph" w:customStyle="1" w:styleId="PointDouble1">
    <w:name w:val="PointDouble 1"/>
    <w:basedOn w:val="Normalny"/>
    <w:rsid w:val="007342FE"/>
    <w:pPr>
      <w:tabs>
        <w:tab w:val="left" w:pos="1417"/>
      </w:tabs>
      <w:ind w:left="1984" w:hanging="1134"/>
    </w:pPr>
  </w:style>
  <w:style w:type="paragraph" w:customStyle="1" w:styleId="PointDouble2">
    <w:name w:val="PointDouble 2"/>
    <w:basedOn w:val="Normalny"/>
    <w:rsid w:val="007342FE"/>
    <w:pPr>
      <w:tabs>
        <w:tab w:val="left" w:pos="1984"/>
      </w:tabs>
      <w:ind w:left="2551" w:hanging="1134"/>
    </w:pPr>
  </w:style>
  <w:style w:type="paragraph" w:customStyle="1" w:styleId="PointDouble3">
    <w:name w:val="PointDouble 3"/>
    <w:basedOn w:val="Normalny"/>
    <w:rsid w:val="007342FE"/>
    <w:pPr>
      <w:tabs>
        <w:tab w:val="left" w:pos="2551"/>
      </w:tabs>
      <w:ind w:left="3118" w:hanging="1134"/>
    </w:pPr>
  </w:style>
  <w:style w:type="paragraph" w:customStyle="1" w:styleId="PointDouble4">
    <w:name w:val="PointDouble 4"/>
    <w:basedOn w:val="Normalny"/>
    <w:rsid w:val="007342FE"/>
    <w:pPr>
      <w:tabs>
        <w:tab w:val="left" w:pos="3118"/>
      </w:tabs>
      <w:ind w:left="3685" w:hanging="1134"/>
    </w:pPr>
  </w:style>
  <w:style w:type="paragraph" w:customStyle="1" w:styleId="PointTriple0">
    <w:name w:val="PointTriple 0"/>
    <w:basedOn w:val="Normalny"/>
    <w:rsid w:val="007342FE"/>
    <w:pPr>
      <w:tabs>
        <w:tab w:val="left" w:pos="850"/>
        <w:tab w:val="left" w:pos="1417"/>
      </w:tabs>
      <w:ind w:left="1984" w:hanging="1984"/>
    </w:pPr>
  </w:style>
  <w:style w:type="paragraph" w:customStyle="1" w:styleId="PointTriple1">
    <w:name w:val="PointTriple 1"/>
    <w:basedOn w:val="Normalny"/>
    <w:rsid w:val="007342FE"/>
    <w:pPr>
      <w:tabs>
        <w:tab w:val="left" w:pos="1417"/>
        <w:tab w:val="left" w:pos="1984"/>
      </w:tabs>
      <w:ind w:left="2551" w:hanging="1701"/>
    </w:pPr>
  </w:style>
  <w:style w:type="paragraph" w:customStyle="1" w:styleId="PointTriple2">
    <w:name w:val="PointTriple 2"/>
    <w:basedOn w:val="Normalny"/>
    <w:rsid w:val="007342FE"/>
    <w:pPr>
      <w:tabs>
        <w:tab w:val="left" w:pos="1984"/>
        <w:tab w:val="left" w:pos="2551"/>
      </w:tabs>
      <w:ind w:left="3118" w:hanging="1701"/>
    </w:pPr>
  </w:style>
  <w:style w:type="paragraph" w:customStyle="1" w:styleId="PointTriple3">
    <w:name w:val="PointTriple 3"/>
    <w:basedOn w:val="Normalny"/>
    <w:rsid w:val="007342FE"/>
    <w:pPr>
      <w:tabs>
        <w:tab w:val="left" w:pos="2551"/>
        <w:tab w:val="left" w:pos="3118"/>
      </w:tabs>
      <w:ind w:left="3685" w:hanging="1701"/>
    </w:pPr>
  </w:style>
  <w:style w:type="paragraph" w:customStyle="1" w:styleId="PointTriple4">
    <w:name w:val="PointTriple 4"/>
    <w:basedOn w:val="Normalny"/>
    <w:rsid w:val="007342FE"/>
    <w:pPr>
      <w:tabs>
        <w:tab w:val="left" w:pos="3118"/>
        <w:tab w:val="left" w:pos="3685"/>
      </w:tabs>
      <w:ind w:left="4252" w:hanging="1701"/>
    </w:pPr>
  </w:style>
  <w:style w:type="paragraph" w:customStyle="1" w:styleId="NumPar1">
    <w:name w:val="NumPar 1"/>
    <w:basedOn w:val="Normalny"/>
    <w:next w:val="Text1"/>
    <w:rsid w:val="007342FE"/>
    <w:pPr>
      <w:numPr>
        <w:numId w:val="25"/>
      </w:numPr>
    </w:pPr>
  </w:style>
  <w:style w:type="paragraph" w:customStyle="1" w:styleId="NumPar2">
    <w:name w:val="NumPar 2"/>
    <w:basedOn w:val="Normalny"/>
    <w:next w:val="Text1"/>
    <w:rsid w:val="007342FE"/>
    <w:pPr>
      <w:numPr>
        <w:ilvl w:val="1"/>
        <w:numId w:val="25"/>
      </w:numPr>
    </w:pPr>
  </w:style>
  <w:style w:type="paragraph" w:customStyle="1" w:styleId="NumPar3">
    <w:name w:val="NumPar 3"/>
    <w:basedOn w:val="Normalny"/>
    <w:next w:val="Text1"/>
    <w:rsid w:val="007342FE"/>
    <w:pPr>
      <w:numPr>
        <w:ilvl w:val="2"/>
        <w:numId w:val="25"/>
      </w:numPr>
    </w:pPr>
  </w:style>
  <w:style w:type="paragraph" w:customStyle="1" w:styleId="NumPar4">
    <w:name w:val="NumPar 4"/>
    <w:basedOn w:val="Normalny"/>
    <w:next w:val="Text1"/>
    <w:rsid w:val="007342FE"/>
    <w:pPr>
      <w:numPr>
        <w:ilvl w:val="3"/>
        <w:numId w:val="25"/>
      </w:numPr>
    </w:pPr>
  </w:style>
  <w:style w:type="paragraph" w:customStyle="1" w:styleId="ManualNumPar1">
    <w:name w:val="Manual NumPar 1"/>
    <w:basedOn w:val="Normalny"/>
    <w:next w:val="Text1"/>
    <w:link w:val="ManualNumPar1Char"/>
    <w:rsid w:val="007342FE"/>
    <w:pPr>
      <w:ind w:left="850" w:hanging="850"/>
    </w:pPr>
    <w:rPr>
      <w:szCs w:val="22"/>
      <w:lang w:val="x-none" w:eastAsia="en-US"/>
    </w:rPr>
  </w:style>
  <w:style w:type="paragraph" w:customStyle="1" w:styleId="ManualNumPar2">
    <w:name w:val="Manual NumPar 2"/>
    <w:basedOn w:val="Normalny"/>
    <w:next w:val="Text1"/>
    <w:rsid w:val="007342FE"/>
    <w:pPr>
      <w:ind w:left="850" w:hanging="850"/>
    </w:pPr>
  </w:style>
  <w:style w:type="paragraph" w:customStyle="1" w:styleId="ManualNumPar3">
    <w:name w:val="Manual NumPar 3"/>
    <w:basedOn w:val="Normalny"/>
    <w:next w:val="Text1"/>
    <w:rsid w:val="007342FE"/>
    <w:pPr>
      <w:ind w:left="850" w:hanging="850"/>
    </w:pPr>
  </w:style>
  <w:style w:type="paragraph" w:customStyle="1" w:styleId="ManualNumPar4">
    <w:name w:val="Manual NumPar 4"/>
    <w:basedOn w:val="Normalny"/>
    <w:next w:val="Text1"/>
    <w:rsid w:val="007342FE"/>
    <w:pPr>
      <w:ind w:left="850" w:hanging="850"/>
    </w:pPr>
  </w:style>
  <w:style w:type="paragraph" w:customStyle="1" w:styleId="QuotedNumPar">
    <w:name w:val="Quoted NumPar"/>
    <w:basedOn w:val="Normalny"/>
    <w:rsid w:val="007342FE"/>
    <w:pPr>
      <w:ind w:left="1417" w:hanging="567"/>
    </w:pPr>
  </w:style>
  <w:style w:type="paragraph" w:customStyle="1" w:styleId="ManualHeading1">
    <w:name w:val="Manual Heading 1"/>
    <w:basedOn w:val="Normalny"/>
    <w:next w:val="Text1"/>
    <w:rsid w:val="007342FE"/>
    <w:pPr>
      <w:keepNext/>
      <w:tabs>
        <w:tab w:val="left" w:pos="850"/>
      </w:tabs>
      <w:spacing w:before="360"/>
      <w:ind w:left="850" w:hanging="850"/>
      <w:outlineLvl w:val="0"/>
    </w:pPr>
    <w:rPr>
      <w:b/>
      <w:smallCaps/>
    </w:rPr>
  </w:style>
  <w:style w:type="paragraph" w:customStyle="1" w:styleId="ManualHeading2">
    <w:name w:val="Manual Heading 2"/>
    <w:basedOn w:val="Normalny"/>
    <w:next w:val="Text1"/>
    <w:rsid w:val="007342FE"/>
    <w:pPr>
      <w:keepNext/>
      <w:tabs>
        <w:tab w:val="left" w:pos="850"/>
      </w:tabs>
      <w:ind w:left="850" w:hanging="850"/>
      <w:outlineLvl w:val="1"/>
    </w:pPr>
    <w:rPr>
      <w:b/>
    </w:rPr>
  </w:style>
  <w:style w:type="paragraph" w:customStyle="1" w:styleId="ManualHeading3">
    <w:name w:val="Manual Heading 3"/>
    <w:basedOn w:val="Normalny"/>
    <w:next w:val="Text1"/>
    <w:rsid w:val="007342FE"/>
    <w:pPr>
      <w:keepNext/>
      <w:tabs>
        <w:tab w:val="left" w:pos="850"/>
      </w:tabs>
      <w:ind w:left="850" w:hanging="850"/>
      <w:outlineLvl w:val="2"/>
    </w:pPr>
    <w:rPr>
      <w:i/>
    </w:rPr>
  </w:style>
  <w:style w:type="paragraph" w:customStyle="1" w:styleId="ManualHeading4">
    <w:name w:val="Manual Heading 4"/>
    <w:basedOn w:val="Normalny"/>
    <w:next w:val="Text1"/>
    <w:rsid w:val="007342FE"/>
    <w:pPr>
      <w:keepNext/>
      <w:tabs>
        <w:tab w:val="left" w:pos="850"/>
      </w:tabs>
      <w:ind w:left="850" w:hanging="850"/>
      <w:outlineLvl w:val="3"/>
    </w:pPr>
  </w:style>
  <w:style w:type="paragraph" w:customStyle="1" w:styleId="ChapterTitle">
    <w:name w:val="ChapterTitle"/>
    <w:basedOn w:val="Normalny"/>
    <w:next w:val="Normalny"/>
    <w:rsid w:val="007342FE"/>
    <w:pPr>
      <w:keepNext/>
      <w:spacing w:after="360"/>
      <w:jc w:val="center"/>
    </w:pPr>
    <w:rPr>
      <w:b/>
      <w:sz w:val="32"/>
    </w:rPr>
  </w:style>
  <w:style w:type="paragraph" w:customStyle="1" w:styleId="PartTitle">
    <w:name w:val="PartTitle"/>
    <w:basedOn w:val="Normalny"/>
    <w:next w:val="ChapterTitle"/>
    <w:rsid w:val="007342FE"/>
    <w:pPr>
      <w:keepNext/>
      <w:pageBreakBefore/>
      <w:spacing w:after="360"/>
      <w:jc w:val="center"/>
    </w:pPr>
    <w:rPr>
      <w:b/>
      <w:sz w:val="36"/>
    </w:rPr>
  </w:style>
  <w:style w:type="paragraph" w:customStyle="1" w:styleId="SectionTitle">
    <w:name w:val="SectionTitle"/>
    <w:basedOn w:val="Normalny"/>
    <w:next w:val="Nagwek1"/>
    <w:rsid w:val="007342FE"/>
    <w:pPr>
      <w:keepNext/>
      <w:spacing w:after="360"/>
      <w:jc w:val="center"/>
    </w:pPr>
    <w:rPr>
      <w:b/>
      <w:smallCaps/>
      <w:sz w:val="28"/>
    </w:rPr>
  </w:style>
  <w:style w:type="paragraph" w:customStyle="1" w:styleId="TableTitle">
    <w:name w:val="Table Title"/>
    <w:basedOn w:val="Normalny"/>
    <w:next w:val="Normalny"/>
    <w:rsid w:val="007342FE"/>
    <w:pPr>
      <w:jc w:val="center"/>
    </w:pPr>
    <w:rPr>
      <w:b/>
    </w:rPr>
  </w:style>
  <w:style w:type="character" w:customStyle="1" w:styleId="Marker">
    <w:name w:val="Marker"/>
    <w:rsid w:val="007342FE"/>
    <w:rPr>
      <w:color w:val="0000FF"/>
      <w:shd w:val="clear" w:color="auto" w:fill="auto"/>
    </w:rPr>
  </w:style>
  <w:style w:type="character" w:customStyle="1" w:styleId="Marker1">
    <w:name w:val="Marker1"/>
    <w:rsid w:val="007342FE"/>
    <w:rPr>
      <w:color w:val="008000"/>
      <w:shd w:val="clear" w:color="auto" w:fill="auto"/>
    </w:rPr>
  </w:style>
  <w:style w:type="character" w:customStyle="1" w:styleId="Marker2">
    <w:name w:val="Marker2"/>
    <w:rsid w:val="007342FE"/>
    <w:rPr>
      <w:color w:val="FF0000"/>
      <w:shd w:val="clear" w:color="auto" w:fill="auto"/>
    </w:rPr>
  </w:style>
  <w:style w:type="paragraph" w:customStyle="1" w:styleId="Point0number">
    <w:name w:val="Point 0 (number)"/>
    <w:basedOn w:val="Normalny"/>
    <w:rsid w:val="007342FE"/>
    <w:pPr>
      <w:numPr>
        <w:numId w:val="18"/>
      </w:numPr>
    </w:pPr>
  </w:style>
  <w:style w:type="paragraph" w:customStyle="1" w:styleId="Point1number">
    <w:name w:val="Point 1 (number)"/>
    <w:basedOn w:val="Normalny"/>
    <w:rsid w:val="007342FE"/>
    <w:pPr>
      <w:numPr>
        <w:ilvl w:val="2"/>
        <w:numId w:val="18"/>
      </w:numPr>
    </w:pPr>
  </w:style>
  <w:style w:type="paragraph" w:customStyle="1" w:styleId="Point2number">
    <w:name w:val="Point 2 (number)"/>
    <w:basedOn w:val="Normalny"/>
    <w:rsid w:val="007342FE"/>
    <w:pPr>
      <w:numPr>
        <w:ilvl w:val="4"/>
        <w:numId w:val="18"/>
      </w:numPr>
    </w:pPr>
  </w:style>
  <w:style w:type="paragraph" w:customStyle="1" w:styleId="Point3number">
    <w:name w:val="Point 3 (number)"/>
    <w:basedOn w:val="Normalny"/>
    <w:rsid w:val="007342FE"/>
    <w:pPr>
      <w:numPr>
        <w:ilvl w:val="6"/>
        <w:numId w:val="18"/>
      </w:numPr>
    </w:pPr>
  </w:style>
  <w:style w:type="paragraph" w:customStyle="1" w:styleId="Point0letter">
    <w:name w:val="Point 0 (letter)"/>
    <w:basedOn w:val="Normalny"/>
    <w:rsid w:val="007342FE"/>
    <w:pPr>
      <w:numPr>
        <w:ilvl w:val="1"/>
        <w:numId w:val="18"/>
      </w:numPr>
    </w:pPr>
  </w:style>
  <w:style w:type="paragraph" w:customStyle="1" w:styleId="Point1letter">
    <w:name w:val="Point 1 (letter)"/>
    <w:basedOn w:val="Normalny"/>
    <w:rsid w:val="007342FE"/>
    <w:pPr>
      <w:numPr>
        <w:ilvl w:val="3"/>
        <w:numId w:val="18"/>
      </w:numPr>
    </w:pPr>
  </w:style>
  <w:style w:type="paragraph" w:customStyle="1" w:styleId="Point2letter">
    <w:name w:val="Point 2 (letter)"/>
    <w:basedOn w:val="Normalny"/>
    <w:rsid w:val="007342FE"/>
    <w:pPr>
      <w:numPr>
        <w:ilvl w:val="5"/>
        <w:numId w:val="18"/>
      </w:numPr>
    </w:pPr>
  </w:style>
  <w:style w:type="paragraph" w:customStyle="1" w:styleId="Point3letter">
    <w:name w:val="Point 3 (letter)"/>
    <w:basedOn w:val="Normalny"/>
    <w:rsid w:val="007342FE"/>
    <w:pPr>
      <w:numPr>
        <w:ilvl w:val="7"/>
        <w:numId w:val="18"/>
      </w:numPr>
    </w:pPr>
  </w:style>
  <w:style w:type="paragraph" w:customStyle="1" w:styleId="Point4letter">
    <w:name w:val="Point 4 (letter)"/>
    <w:basedOn w:val="Normalny"/>
    <w:rsid w:val="007342FE"/>
    <w:pPr>
      <w:numPr>
        <w:ilvl w:val="8"/>
        <w:numId w:val="18"/>
      </w:numPr>
    </w:pPr>
  </w:style>
  <w:style w:type="paragraph" w:customStyle="1" w:styleId="Bullet0">
    <w:name w:val="Bullet 0"/>
    <w:basedOn w:val="Normalny"/>
    <w:rsid w:val="007342FE"/>
    <w:pPr>
      <w:numPr>
        <w:numId w:val="19"/>
      </w:numPr>
    </w:pPr>
  </w:style>
  <w:style w:type="paragraph" w:customStyle="1" w:styleId="Bullet1">
    <w:name w:val="Bullet 1"/>
    <w:basedOn w:val="Normalny"/>
    <w:rsid w:val="007342FE"/>
    <w:pPr>
      <w:numPr>
        <w:numId w:val="26"/>
      </w:numPr>
    </w:pPr>
  </w:style>
  <w:style w:type="paragraph" w:customStyle="1" w:styleId="Bullet2">
    <w:name w:val="Bullet 2"/>
    <w:basedOn w:val="Normalny"/>
    <w:rsid w:val="007342FE"/>
    <w:pPr>
      <w:numPr>
        <w:numId w:val="27"/>
      </w:numPr>
    </w:pPr>
  </w:style>
  <w:style w:type="paragraph" w:customStyle="1" w:styleId="Bullet3">
    <w:name w:val="Bullet 3"/>
    <w:basedOn w:val="Normalny"/>
    <w:rsid w:val="007342FE"/>
    <w:pPr>
      <w:numPr>
        <w:numId w:val="28"/>
      </w:numPr>
    </w:pPr>
  </w:style>
  <w:style w:type="paragraph" w:customStyle="1" w:styleId="Bullet4">
    <w:name w:val="Bullet 4"/>
    <w:basedOn w:val="Normalny"/>
    <w:rsid w:val="007342FE"/>
    <w:pPr>
      <w:numPr>
        <w:numId w:val="29"/>
      </w:numPr>
    </w:pPr>
  </w:style>
  <w:style w:type="paragraph" w:customStyle="1" w:styleId="Annexetitreexpos">
    <w:name w:val="Annexe titre (exposé)"/>
    <w:basedOn w:val="Normalny"/>
    <w:next w:val="Normalny"/>
    <w:rsid w:val="007342FE"/>
    <w:pPr>
      <w:jc w:val="center"/>
    </w:pPr>
    <w:rPr>
      <w:b/>
      <w:u w:val="single"/>
    </w:rPr>
  </w:style>
  <w:style w:type="paragraph" w:customStyle="1" w:styleId="Annexetitre">
    <w:name w:val="Annexe titre"/>
    <w:basedOn w:val="Normalny"/>
    <w:next w:val="Normalny"/>
    <w:rsid w:val="007342FE"/>
    <w:pPr>
      <w:jc w:val="center"/>
    </w:pPr>
    <w:rPr>
      <w:b/>
      <w:u w:val="single"/>
    </w:rPr>
  </w:style>
  <w:style w:type="paragraph" w:customStyle="1" w:styleId="Annexetitrefichefinancire">
    <w:name w:val="Annexe titre (fiche financière)"/>
    <w:basedOn w:val="Normalny"/>
    <w:next w:val="Normalny"/>
    <w:rsid w:val="007342FE"/>
    <w:pPr>
      <w:jc w:val="center"/>
    </w:pPr>
    <w:rPr>
      <w:b/>
      <w:u w:val="single"/>
    </w:rPr>
  </w:style>
  <w:style w:type="paragraph" w:customStyle="1" w:styleId="Applicationdirecte">
    <w:name w:val="Application directe"/>
    <w:basedOn w:val="Normalny"/>
    <w:next w:val="Fait"/>
    <w:rsid w:val="007342FE"/>
    <w:pPr>
      <w:spacing w:before="480"/>
    </w:pPr>
  </w:style>
  <w:style w:type="paragraph" w:customStyle="1" w:styleId="Avertissementtitre">
    <w:name w:val="Avertissement titre"/>
    <w:basedOn w:val="Normalny"/>
    <w:next w:val="Normalny"/>
    <w:rsid w:val="007342FE"/>
    <w:pPr>
      <w:keepNext/>
      <w:spacing w:before="480"/>
    </w:pPr>
    <w:rPr>
      <w:u w:val="single"/>
    </w:rPr>
  </w:style>
  <w:style w:type="paragraph" w:customStyle="1" w:styleId="Confidence">
    <w:name w:val="Confidence"/>
    <w:basedOn w:val="Normalny"/>
    <w:next w:val="Normalny"/>
    <w:rsid w:val="007342FE"/>
    <w:pPr>
      <w:spacing w:before="360"/>
      <w:jc w:val="center"/>
    </w:pPr>
  </w:style>
  <w:style w:type="paragraph" w:customStyle="1" w:styleId="Confidentialit">
    <w:name w:val="Confidentialité"/>
    <w:basedOn w:val="Normalny"/>
    <w:next w:val="TypedudocumentPagedecouverture"/>
    <w:rsid w:val="007342FE"/>
    <w:pPr>
      <w:spacing w:before="240" w:after="240"/>
      <w:ind w:left="5103"/>
      <w:jc w:val="left"/>
    </w:pPr>
    <w:rPr>
      <w:i/>
      <w:sz w:val="32"/>
    </w:rPr>
  </w:style>
  <w:style w:type="paragraph" w:customStyle="1" w:styleId="Considrant">
    <w:name w:val="Considérant"/>
    <w:basedOn w:val="Normalny"/>
    <w:rsid w:val="007342FE"/>
    <w:pPr>
      <w:numPr>
        <w:numId w:val="30"/>
      </w:numPr>
    </w:pPr>
  </w:style>
  <w:style w:type="paragraph" w:customStyle="1" w:styleId="Corrigendum">
    <w:name w:val="Corrigendum"/>
    <w:basedOn w:val="Normalny"/>
    <w:next w:val="Normalny"/>
    <w:rsid w:val="007342FE"/>
    <w:pPr>
      <w:spacing w:before="0" w:after="240"/>
      <w:jc w:val="left"/>
    </w:pPr>
  </w:style>
  <w:style w:type="paragraph" w:customStyle="1" w:styleId="Datedadoption">
    <w:name w:val="Date d'adoption"/>
    <w:basedOn w:val="Normalny"/>
    <w:next w:val="Titreobjet"/>
    <w:rsid w:val="007342FE"/>
    <w:pPr>
      <w:spacing w:before="360" w:after="0"/>
      <w:jc w:val="center"/>
    </w:pPr>
    <w:rPr>
      <w:b/>
    </w:rPr>
  </w:style>
  <w:style w:type="paragraph" w:customStyle="1" w:styleId="Emission">
    <w:name w:val="Emission"/>
    <w:basedOn w:val="Normalny"/>
    <w:next w:val="Rfrenceinstitutionnelle"/>
    <w:rsid w:val="007342FE"/>
    <w:pPr>
      <w:spacing w:before="0" w:after="0"/>
      <w:ind w:left="5103"/>
      <w:jc w:val="left"/>
    </w:pPr>
  </w:style>
  <w:style w:type="paragraph" w:customStyle="1" w:styleId="Exposdesmotifstitre">
    <w:name w:val="Exposé des motifs titre"/>
    <w:basedOn w:val="Normalny"/>
    <w:next w:val="Normalny"/>
    <w:rsid w:val="007342FE"/>
    <w:pPr>
      <w:jc w:val="center"/>
    </w:pPr>
    <w:rPr>
      <w:b/>
      <w:u w:val="single"/>
    </w:rPr>
  </w:style>
  <w:style w:type="paragraph" w:customStyle="1" w:styleId="Fait">
    <w:name w:val="Fait à"/>
    <w:basedOn w:val="Normalny"/>
    <w:next w:val="Institutionquisigne"/>
    <w:rsid w:val="007342FE"/>
    <w:pPr>
      <w:keepNext/>
      <w:spacing w:after="0"/>
    </w:pPr>
  </w:style>
  <w:style w:type="paragraph" w:customStyle="1" w:styleId="Formuledadoption">
    <w:name w:val="Formule d'adoption"/>
    <w:basedOn w:val="Normalny"/>
    <w:next w:val="Titrearticle"/>
    <w:rsid w:val="007342FE"/>
    <w:pPr>
      <w:keepNext/>
    </w:pPr>
  </w:style>
  <w:style w:type="paragraph" w:customStyle="1" w:styleId="Institutionquiagit">
    <w:name w:val="Institution qui agit"/>
    <w:basedOn w:val="Normalny"/>
    <w:next w:val="Normalny"/>
    <w:rsid w:val="007342FE"/>
    <w:pPr>
      <w:keepNext/>
      <w:spacing w:before="600"/>
    </w:pPr>
  </w:style>
  <w:style w:type="paragraph" w:customStyle="1" w:styleId="Institutionquisigne">
    <w:name w:val="Institution qui signe"/>
    <w:basedOn w:val="Normalny"/>
    <w:next w:val="Personnequisigne"/>
    <w:rsid w:val="007342FE"/>
    <w:pPr>
      <w:keepNext/>
      <w:tabs>
        <w:tab w:val="left" w:pos="4252"/>
      </w:tabs>
      <w:spacing w:before="720" w:after="0"/>
    </w:pPr>
    <w:rPr>
      <w:i/>
    </w:rPr>
  </w:style>
  <w:style w:type="paragraph" w:customStyle="1" w:styleId="Langue">
    <w:name w:val="Langue"/>
    <w:basedOn w:val="Normalny"/>
    <w:next w:val="Rfrenceinterne"/>
    <w:rsid w:val="007342FE"/>
    <w:pPr>
      <w:framePr w:wrap="around" w:vAnchor="page" w:hAnchor="text" w:xAlign="center" w:y="14741"/>
      <w:spacing w:before="0" w:after="600"/>
      <w:jc w:val="center"/>
    </w:pPr>
    <w:rPr>
      <w:b/>
      <w:caps/>
    </w:rPr>
  </w:style>
  <w:style w:type="paragraph" w:customStyle="1" w:styleId="ManualConsidrant">
    <w:name w:val="Manual Considérant"/>
    <w:basedOn w:val="Normalny"/>
    <w:rsid w:val="007342FE"/>
    <w:pPr>
      <w:ind w:left="709" w:hanging="709"/>
    </w:pPr>
  </w:style>
  <w:style w:type="paragraph" w:customStyle="1" w:styleId="Nomdelinstitution">
    <w:name w:val="Nom de l'institution"/>
    <w:basedOn w:val="Normalny"/>
    <w:next w:val="Emission"/>
    <w:rsid w:val="007342FE"/>
    <w:pPr>
      <w:spacing w:before="0" w:after="0"/>
      <w:jc w:val="left"/>
    </w:pPr>
    <w:rPr>
      <w:rFonts w:cs="Arial"/>
    </w:rPr>
  </w:style>
  <w:style w:type="paragraph" w:customStyle="1" w:styleId="Personnequisigne">
    <w:name w:val="Personne qui signe"/>
    <w:basedOn w:val="Normalny"/>
    <w:next w:val="Institutionquisigne"/>
    <w:rsid w:val="007342FE"/>
    <w:pPr>
      <w:tabs>
        <w:tab w:val="left" w:pos="4252"/>
      </w:tabs>
      <w:spacing w:before="0" w:after="0"/>
      <w:jc w:val="left"/>
    </w:pPr>
    <w:rPr>
      <w:i/>
    </w:rPr>
  </w:style>
  <w:style w:type="paragraph" w:customStyle="1" w:styleId="Rfrenceinstitutionnelle">
    <w:name w:val="Référence institutionnelle"/>
    <w:basedOn w:val="Normalny"/>
    <w:next w:val="Confidentialit"/>
    <w:rsid w:val="007342FE"/>
    <w:pPr>
      <w:spacing w:before="0" w:after="240"/>
      <w:ind w:left="5103"/>
      <w:jc w:val="left"/>
    </w:pPr>
  </w:style>
  <w:style w:type="paragraph" w:customStyle="1" w:styleId="Rfrenceinterinstitutionnelle">
    <w:name w:val="Référence interinstitutionnelle"/>
    <w:basedOn w:val="Normalny"/>
    <w:next w:val="Statut"/>
    <w:rsid w:val="007342FE"/>
    <w:pPr>
      <w:spacing w:before="0" w:after="0"/>
      <w:ind w:left="5103"/>
      <w:jc w:val="left"/>
    </w:pPr>
  </w:style>
  <w:style w:type="paragraph" w:customStyle="1" w:styleId="Rfrenceinterne">
    <w:name w:val="Référence interne"/>
    <w:basedOn w:val="Normalny"/>
    <w:next w:val="Rfrenceinterinstitutionnelle"/>
    <w:rsid w:val="007342FE"/>
    <w:pPr>
      <w:spacing w:before="0" w:after="0"/>
      <w:ind w:left="5103"/>
      <w:jc w:val="left"/>
    </w:pPr>
  </w:style>
  <w:style w:type="paragraph" w:customStyle="1" w:styleId="Sous-titreobjet">
    <w:name w:val="Sous-titre objet"/>
    <w:basedOn w:val="Normalny"/>
    <w:rsid w:val="007342FE"/>
    <w:pPr>
      <w:spacing w:before="0" w:after="0"/>
      <w:jc w:val="center"/>
    </w:pPr>
    <w:rPr>
      <w:b/>
    </w:rPr>
  </w:style>
  <w:style w:type="paragraph" w:customStyle="1" w:styleId="Statut">
    <w:name w:val="Statut"/>
    <w:basedOn w:val="Normalny"/>
    <w:next w:val="Typedudocument"/>
    <w:rsid w:val="007342FE"/>
    <w:pPr>
      <w:spacing w:before="360" w:after="0"/>
      <w:jc w:val="center"/>
    </w:pPr>
  </w:style>
  <w:style w:type="paragraph" w:customStyle="1" w:styleId="Titrearticle">
    <w:name w:val="Titre article"/>
    <w:basedOn w:val="Normalny"/>
    <w:next w:val="Normalny"/>
    <w:rsid w:val="007342FE"/>
    <w:pPr>
      <w:keepNext/>
      <w:spacing w:before="360"/>
      <w:jc w:val="center"/>
    </w:pPr>
    <w:rPr>
      <w:i/>
    </w:rPr>
  </w:style>
  <w:style w:type="paragraph" w:customStyle="1" w:styleId="Titreobjet">
    <w:name w:val="Titre objet"/>
    <w:basedOn w:val="Normalny"/>
    <w:next w:val="Sous-titreobjet"/>
    <w:rsid w:val="007342FE"/>
    <w:pPr>
      <w:spacing w:before="180" w:after="180"/>
      <w:jc w:val="center"/>
    </w:pPr>
    <w:rPr>
      <w:b/>
    </w:rPr>
  </w:style>
  <w:style w:type="paragraph" w:customStyle="1" w:styleId="Typedudocument">
    <w:name w:val="Type du document"/>
    <w:basedOn w:val="Normalny"/>
    <w:next w:val="Titreobjet"/>
    <w:rsid w:val="007342FE"/>
    <w:pPr>
      <w:spacing w:before="360" w:after="180"/>
      <w:jc w:val="center"/>
    </w:pPr>
    <w:rPr>
      <w:b/>
    </w:rPr>
  </w:style>
  <w:style w:type="character" w:customStyle="1" w:styleId="Added">
    <w:name w:val="Added"/>
    <w:rsid w:val="007342FE"/>
    <w:rPr>
      <w:b/>
      <w:u w:val="single"/>
      <w:shd w:val="clear" w:color="auto" w:fill="auto"/>
    </w:rPr>
  </w:style>
  <w:style w:type="character" w:customStyle="1" w:styleId="Deleted">
    <w:name w:val="Deleted"/>
    <w:rsid w:val="007342FE"/>
    <w:rPr>
      <w:strike/>
      <w:dstrike w:val="0"/>
      <w:shd w:val="clear" w:color="auto" w:fill="auto"/>
    </w:rPr>
  </w:style>
  <w:style w:type="paragraph" w:customStyle="1" w:styleId="Address">
    <w:name w:val="Address"/>
    <w:basedOn w:val="Normalny"/>
    <w:next w:val="Normalny"/>
    <w:rsid w:val="007342FE"/>
    <w:pPr>
      <w:keepLines/>
      <w:spacing w:line="360" w:lineRule="auto"/>
      <w:ind w:left="3402"/>
      <w:jc w:val="left"/>
    </w:pPr>
  </w:style>
  <w:style w:type="paragraph" w:customStyle="1" w:styleId="Objetexterne">
    <w:name w:val="Objet externe"/>
    <w:basedOn w:val="Normalny"/>
    <w:next w:val="Normalny"/>
    <w:rsid w:val="007342FE"/>
    <w:rPr>
      <w:i/>
      <w:caps/>
    </w:rPr>
  </w:style>
  <w:style w:type="paragraph" w:customStyle="1" w:styleId="Pagedecouverture">
    <w:name w:val="Page de couverture"/>
    <w:basedOn w:val="Normalny"/>
    <w:next w:val="Normalny"/>
    <w:rsid w:val="007342FE"/>
    <w:pPr>
      <w:spacing w:before="0" w:after="0"/>
    </w:pPr>
  </w:style>
  <w:style w:type="paragraph" w:customStyle="1" w:styleId="Supertitre">
    <w:name w:val="Supertitre"/>
    <w:basedOn w:val="Normalny"/>
    <w:next w:val="Normalny"/>
    <w:rsid w:val="007342FE"/>
    <w:pPr>
      <w:spacing w:before="0" w:after="600"/>
      <w:jc w:val="center"/>
    </w:pPr>
    <w:rPr>
      <w:b/>
    </w:rPr>
  </w:style>
  <w:style w:type="paragraph" w:customStyle="1" w:styleId="Languesfaisantfoi">
    <w:name w:val="Langues faisant foi"/>
    <w:basedOn w:val="Normalny"/>
    <w:next w:val="Normalny"/>
    <w:rsid w:val="007342FE"/>
    <w:pPr>
      <w:spacing w:before="360" w:after="0"/>
      <w:jc w:val="center"/>
    </w:pPr>
  </w:style>
  <w:style w:type="paragraph" w:customStyle="1" w:styleId="Rfrencecroise">
    <w:name w:val="Référence croisée"/>
    <w:basedOn w:val="Normalny"/>
    <w:rsid w:val="007342FE"/>
    <w:pPr>
      <w:spacing w:before="0" w:after="0"/>
      <w:jc w:val="center"/>
    </w:pPr>
  </w:style>
  <w:style w:type="paragraph" w:customStyle="1" w:styleId="Fichefinanciretitre">
    <w:name w:val="Fiche financière titre"/>
    <w:basedOn w:val="Normalny"/>
    <w:next w:val="Normalny"/>
    <w:rsid w:val="007342FE"/>
    <w:pPr>
      <w:jc w:val="center"/>
    </w:pPr>
    <w:rPr>
      <w:b/>
      <w:u w:val="single"/>
    </w:rPr>
  </w:style>
  <w:style w:type="paragraph" w:customStyle="1" w:styleId="DatedadoptionPagedecouverture">
    <w:name w:val="Date d'adoption (Page de couverture)"/>
    <w:basedOn w:val="Datedadoption"/>
    <w:next w:val="TitreobjetPagedecouverture"/>
    <w:rsid w:val="007342FE"/>
  </w:style>
  <w:style w:type="paragraph" w:customStyle="1" w:styleId="RfrenceinterinstitutionnellePagedecouverture">
    <w:name w:val="Référence interinstitutionnelle (Page de couverture)"/>
    <w:basedOn w:val="Rfrenceinterinstitutionnelle"/>
    <w:next w:val="Confidentialit"/>
    <w:rsid w:val="007342FE"/>
  </w:style>
  <w:style w:type="paragraph" w:customStyle="1" w:styleId="Sous-titreobjetPagedecouverture">
    <w:name w:val="Sous-titre objet (Page de couverture)"/>
    <w:basedOn w:val="Sous-titreobjet"/>
    <w:rsid w:val="007342FE"/>
  </w:style>
  <w:style w:type="paragraph" w:customStyle="1" w:styleId="StatutPagedecouverture">
    <w:name w:val="Statut (Page de couverture)"/>
    <w:basedOn w:val="Statut"/>
    <w:next w:val="TypedudocumentPagedecouverture"/>
    <w:rsid w:val="007342FE"/>
  </w:style>
  <w:style w:type="paragraph" w:customStyle="1" w:styleId="TitreobjetPagedecouverture">
    <w:name w:val="Titre objet (Page de couverture)"/>
    <w:basedOn w:val="Titreobjet"/>
    <w:next w:val="Sous-titreobjetPagedecouverture"/>
    <w:rsid w:val="007342FE"/>
  </w:style>
  <w:style w:type="paragraph" w:customStyle="1" w:styleId="TypedudocumentPagedecouverture">
    <w:name w:val="Type du document (Page de couverture)"/>
    <w:basedOn w:val="Typedudocument"/>
    <w:next w:val="TitreobjetPagedecouverture"/>
    <w:rsid w:val="007342FE"/>
  </w:style>
  <w:style w:type="paragraph" w:customStyle="1" w:styleId="Volume">
    <w:name w:val="Volume"/>
    <w:basedOn w:val="Normalny"/>
    <w:next w:val="Confidentialit"/>
    <w:rsid w:val="007342FE"/>
    <w:pPr>
      <w:spacing w:before="0" w:after="240"/>
      <w:ind w:left="5103"/>
      <w:jc w:val="left"/>
    </w:pPr>
  </w:style>
  <w:style w:type="paragraph" w:customStyle="1" w:styleId="IntrtEEE">
    <w:name w:val="Intérêt EEE"/>
    <w:basedOn w:val="Languesfaisantfoi"/>
    <w:next w:val="Normalny"/>
    <w:rsid w:val="007342FE"/>
    <w:pPr>
      <w:spacing w:after="240"/>
    </w:pPr>
  </w:style>
  <w:style w:type="paragraph" w:customStyle="1" w:styleId="Accompagnant">
    <w:name w:val="Accompagnant"/>
    <w:basedOn w:val="Normalny"/>
    <w:next w:val="Typeacteprincipal"/>
    <w:rsid w:val="007342FE"/>
    <w:pPr>
      <w:spacing w:before="180" w:after="240"/>
      <w:jc w:val="center"/>
    </w:pPr>
    <w:rPr>
      <w:b/>
    </w:rPr>
  </w:style>
  <w:style w:type="paragraph" w:customStyle="1" w:styleId="Typeacteprincipal">
    <w:name w:val="Type acte principal"/>
    <w:basedOn w:val="Normalny"/>
    <w:next w:val="Objetacteprincipal"/>
    <w:rsid w:val="007342FE"/>
    <w:pPr>
      <w:spacing w:before="0" w:after="240"/>
      <w:jc w:val="center"/>
    </w:pPr>
    <w:rPr>
      <w:b/>
    </w:rPr>
  </w:style>
  <w:style w:type="paragraph" w:customStyle="1" w:styleId="Objetacteprincipal">
    <w:name w:val="Objet acte principal"/>
    <w:basedOn w:val="Normalny"/>
    <w:next w:val="Titrearticle"/>
    <w:rsid w:val="007342FE"/>
    <w:pPr>
      <w:spacing w:before="0" w:after="360"/>
      <w:jc w:val="center"/>
    </w:pPr>
    <w:rPr>
      <w:b/>
    </w:rPr>
  </w:style>
  <w:style w:type="paragraph" w:customStyle="1" w:styleId="IntrtEEEPagedecouverture">
    <w:name w:val="Intérêt EEE (Page de couverture)"/>
    <w:basedOn w:val="IntrtEEE"/>
    <w:next w:val="Rfrencecroise"/>
    <w:rsid w:val="007342FE"/>
  </w:style>
  <w:style w:type="paragraph" w:customStyle="1" w:styleId="AccompagnantPagedecouverture">
    <w:name w:val="Accompagnant (Page de couverture)"/>
    <w:basedOn w:val="Accompagnant"/>
    <w:next w:val="TypeacteprincipalPagedecouverture"/>
    <w:rsid w:val="007342FE"/>
  </w:style>
  <w:style w:type="paragraph" w:customStyle="1" w:styleId="TypeacteprincipalPagedecouverture">
    <w:name w:val="Type acte principal (Page de couverture)"/>
    <w:basedOn w:val="Typeacteprincipal"/>
    <w:next w:val="ObjetacteprincipalPagedecouverture"/>
    <w:rsid w:val="007342FE"/>
  </w:style>
  <w:style w:type="paragraph" w:customStyle="1" w:styleId="ObjetacteprincipalPagedecouverture">
    <w:name w:val="Objet acte principal (Page de couverture)"/>
    <w:basedOn w:val="Objetacteprincipal"/>
    <w:next w:val="Rfrencecroise"/>
    <w:rsid w:val="007342FE"/>
  </w:style>
  <w:style w:type="paragraph" w:customStyle="1" w:styleId="LanguesfaisantfoiPagedecouverture">
    <w:name w:val="Langues faisant foi (Page de couverture)"/>
    <w:basedOn w:val="Normalny"/>
    <w:next w:val="Normalny"/>
    <w:rsid w:val="007342FE"/>
    <w:pPr>
      <w:spacing w:before="360" w:after="0"/>
      <w:jc w:val="center"/>
    </w:pPr>
  </w:style>
  <w:style w:type="character" w:customStyle="1" w:styleId="Corpsdutexte8">
    <w:name w:val="Corps du texte8"/>
    <w:uiPriority w:val="99"/>
    <w:rsid w:val="007342FE"/>
    <w:rPr>
      <w:rFonts w:cs="Times New Roman"/>
      <w:sz w:val="23"/>
      <w:szCs w:val="23"/>
      <w:u w:val="single"/>
    </w:rPr>
  </w:style>
  <w:style w:type="paragraph" w:customStyle="1" w:styleId="doc-ti">
    <w:name w:val="doc-ti"/>
    <w:basedOn w:val="Normalny"/>
    <w:rsid w:val="0058770C"/>
    <w:pPr>
      <w:spacing w:before="100" w:beforeAutospacing="1" w:after="100" w:afterAutospacing="1"/>
      <w:jc w:val="left"/>
    </w:pPr>
    <w:rPr>
      <w:rFonts w:eastAsia="Times New Roman"/>
      <w:szCs w:val="24"/>
      <w:lang w:eastAsia="pl-PL"/>
    </w:rPr>
  </w:style>
  <w:style w:type="character" w:customStyle="1" w:styleId="shorttext">
    <w:name w:val="short_text"/>
    <w:rsid w:val="005D44A6"/>
  </w:style>
  <w:style w:type="paragraph" w:customStyle="1" w:styleId="Akapit">
    <w:name w:val="Akapit"/>
    <w:basedOn w:val="Nagwek6"/>
    <w:rsid w:val="00CE0CC0"/>
    <w:pPr>
      <w:keepNext/>
      <w:spacing w:before="0" w:after="0" w:line="360" w:lineRule="auto"/>
    </w:pPr>
    <w:rPr>
      <w:rFonts w:ascii="Times New Roman" w:hAnsi="Times New Roman"/>
      <w:i/>
      <w:sz w:val="24"/>
      <w:szCs w:val="24"/>
      <w:lang w:val="pl-PL" w:eastAsia="pl-PL"/>
    </w:rPr>
  </w:style>
  <w:style w:type="paragraph" w:customStyle="1" w:styleId="ZnakZnak">
    <w:name w:val="Znak Znak"/>
    <w:basedOn w:val="Normalny"/>
    <w:rsid w:val="00CE0CC0"/>
    <w:pPr>
      <w:spacing w:before="0" w:after="0" w:line="360" w:lineRule="auto"/>
    </w:pPr>
    <w:rPr>
      <w:rFonts w:ascii="Verdana" w:eastAsia="Times New Roman" w:hAnsi="Verdana"/>
      <w:lang w:eastAsia="pl-PL"/>
    </w:rPr>
  </w:style>
  <w:style w:type="character" w:customStyle="1" w:styleId="NagwekZnak1">
    <w:name w:val="Nagłówek Znak1"/>
    <w:uiPriority w:val="99"/>
    <w:locked/>
    <w:rsid w:val="00171B06"/>
    <w:rPr>
      <w:rFonts w:ascii="Liberation Sans" w:eastAsia="Microsoft YaHei" w:hAnsi="Liberation Sans" w:cs="Mangal"/>
      <w:sz w:val="28"/>
      <w:szCs w:val="28"/>
      <w:lang w:eastAsia="zh-CN"/>
    </w:rPr>
  </w:style>
  <w:style w:type="table" w:customStyle="1" w:styleId="Tabela-Siatka1">
    <w:name w:val="Tabela - Siatka1"/>
    <w:basedOn w:val="Standardowy"/>
    <w:next w:val="Tabela-Siatka"/>
    <w:uiPriority w:val="99"/>
    <w:rsid w:val="009F4A30"/>
    <w:pPr>
      <w:suppressAutoHyphens/>
      <w:spacing w:after="200" w:line="276" w:lineRule="auto"/>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1D4746"/>
    <w:rPr>
      <w:color w:val="808080"/>
    </w:rPr>
  </w:style>
  <w:style w:type="paragraph" w:styleId="Bezodstpw">
    <w:name w:val="No Spacing"/>
    <w:uiPriority w:val="1"/>
    <w:qFormat/>
    <w:rsid w:val="006B6679"/>
    <w:rPr>
      <w:rFonts w:ascii="Calibri" w:hAnsi="Calibri"/>
      <w:sz w:val="22"/>
      <w:szCs w:val="22"/>
      <w:lang w:eastAsia="en-US"/>
    </w:rPr>
  </w:style>
  <w:style w:type="character" w:customStyle="1" w:styleId="TekstprzypisudolnegoZnak1">
    <w:name w:val="Tekst przypisu dolnego Znak1"/>
    <w:aliases w:val="Podrozdział Znak1,Footnote Znak1,Podrozdzia3 Znak1"/>
    <w:uiPriority w:val="99"/>
    <w:locked/>
    <w:rsid w:val="002A272B"/>
    <w:rPr>
      <w:rFonts w:cs="Times New Roman"/>
      <w:lang w:val="pl-PL" w:eastAsia="zh-CN" w:bidi="ar-SA"/>
    </w:rPr>
  </w:style>
  <w:style w:type="table" w:styleId="Siatkatabelijasna">
    <w:name w:val="Grid Table Light"/>
    <w:basedOn w:val="Standardowy"/>
    <w:uiPriority w:val="40"/>
    <w:rsid w:val="002A272B"/>
    <w:rPr>
      <w:rFonts w:ascii="Times New Roman" w:eastAsia="Times New Roman" w:hAnsi="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Normal">
    <w:name w:val="Table Normal"/>
    <w:uiPriority w:val="2"/>
    <w:semiHidden/>
    <w:unhideWhenUsed/>
    <w:qFormat/>
    <w:rsid w:val="00FA288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FA288C"/>
    <w:pPr>
      <w:widowControl w:val="0"/>
      <w:autoSpaceDE w:val="0"/>
      <w:autoSpaceDN w:val="0"/>
      <w:spacing w:before="0" w:after="0"/>
      <w:jc w:val="left"/>
    </w:pPr>
    <w:rPr>
      <w:rFonts w:ascii="Calibri" w:hAnsi="Calibri" w:cs="Calibri"/>
      <w:sz w:val="22"/>
      <w:szCs w:val="22"/>
      <w:lang w:eastAsia="en-US"/>
    </w:rPr>
  </w:style>
  <w:style w:type="character" w:customStyle="1" w:styleId="AkapitzlistZnak">
    <w:name w:val="Akapit z listą Znak"/>
    <w:aliases w:val="Akapit z listą11 Znak,Numbered Para 1 Znak,No Spacing1 Znak,List Paragraph Char Char Char Znak,Indicator Text Znak,Listaszerű bekezdés1 Znak,List Paragraph à moi Znak,Akapit z list¹1 Znak,F5 List Paragraph Znak,Recommendation Znak"/>
    <w:link w:val="Akapitzlist"/>
    <w:uiPriority w:val="99"/>
    <w:qFormat/>
    <w:locked/>
    <w:rsid w:val="000E3A34"/>
    <w:rPr>
      <w:rFonts w:ascii="Times New Roman" w:eastAsia="Times New Roman" w:hAnsi="Times New Roman"/>
      <w:sz w:val="24"/>
      <w:lang w:eastAsia="en-GB"/>
    </w:rPr>
  </w:style>
  <w:style w:type="character" w:customStyle="1" w:styleId="IGindeksgrny">
    <w:name w:val="_IG_ – indeks górny"/>
    <w:uiPriority w:val="2"/>
    <w:rsid w:val="00DD650A"/>
    <w:rPr>
      <w:b w:val="0"/>
      <w:bCs w:val="0"/>
      <w:i w:val="0"/>
      <w:iCs w:val="0"/>
      <w:spacing w:val="0"/>
      <w:vertAlign w:val="superscript"/>
    </w:rPr>
  </w:style>
  <w:style w:type="table" w:styleId="Zwykatabela1">
    <w:name w:val="Plain Table 1"/>
    <w:basedOn w:val="Standardowy"/>
    <w:uiPriority w:val="41"/>
    <w:rsid w:val="00F472A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Zwykatabela3">
    <w:name w:val="Plain Table 3"/>
    <w:basedOn w:val="Standardowy"/>
    <w:uiPriority w:val="43"/>
    <w:rsid w:val="00606011"/>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Zwykatabela4">
    <w:name w:val="Plain Table 4"/>
    <w:basedOn w:val="Standardowy"/>
    <w:uiPriority w:val="44"/>
    <w:rsid w:val="0060601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Zwykatabela2">
    <w:name w:val="Plain Table 2"/>
    <w:basedOn w:val="Standardowy"/>
    <w:uiPriority w:val="42"/>
    <w:rsid w:val="0060601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ighlight">
    <w:name w:val="highlight"/>
    <w:basedOn w:val="Domylnaczcionkaakapitu"/>
    <w:rsid w:val="004122BB"/>
  </w:style>
  <w:style w:type="character" w:customStyle="1" w:styleId="Nierozpoznanawzmianka1">
    <w:name w:val="Nierozpoznana wzmianka1"/>
    <w:basedOn w:val="Domylnaczcionkaakapitu"/>
    <w:uiPriority w:val="99"/>
    <w:semiHidden/>
    <w:unhideWhenUsed/>
    <w:rsid w:val="00286F60"/>
    <w:rPr>
      <w:color w:val="605E5C"/>
      <w:shd w:val="clear" w:color="auto" w:fill="E1DFDD"/>
    </w:rPr>
  </w:style>
  <w:style w:type="paragraph" w:customStyle="1" w:styleId="ARTartustawynprozporzdzenia">
    <w:name w:val="ART(§) – art. ustawy (§ np. rozporządzenia)"/>
    <w:uiPriority w:val="11"/>
    <w:qFormat/>
    <w:rsid w:val="00561A7D"/>
    <w:pPr>
      <w:suppressAutoHyphens/>
      <w:autoSpaceDE w:val="0"/>
      <w:autoSpaceDN w:val="0"/>
      <w:adjustRightInd w:val="0"/>
      <w:spacing w:before="120" w:line="360" w:lineRule="auto"/>
      <w:ind w:firstLine="510"/>
      <w:jc w:val="both"/>
    </w:pPr>
    <w:rPr>
      <w:rFonts w:ascii="Times" w:eastAsiaTheme="minorEastAsia" w:hAnsi="Times" w:cs="Arial"/>
      <w:sz w:val="24"/>
    </w:rPr>
  </w:style>
  <w:style w:type="paragraph" w:customStyle="1" w:styleId="PKTpunkt">
    <w:name w:val="PKT – punkt"/>
    <w:uiPriority w:val="13"/>
    <w:qFormat/>
    <w:rsid w:val="00561A7D"/>
    <w:pPr>
      <w:spacing w:line="360" w:lineRule="auto"/>
      <w:ind w:left="510" w:hanging="510"/>
      <w:jc w:val="both"/>
    </w:pPr>
    <w:rPr>
      <w:rFonts w:ascii="Times" w:eastAsiaTheme="minorEastAsia" w:hAnsi="Times" w:cs="Arial"/>
      <w:bCs/>
      <w:sz w:val="24"/>
    </w:rPr>
  </w:style>
  <w:style w:type="character" w:customStyle="1" w:styleId="Nierozpoznanawzmianka10">
    <w:name w:val="Nierozpoznana wzmianka1"/>
    <w:basedOn w:val="Domylnaczcionkaakapitu"/>
    <w:uiPriority w:val="99"/>
    <w:semiHidden/>
    <w:unhideWhenUsed/>
    <w:rsid w:val="00561A7D"/>
    <w:rPr>
      <w:color w:val="605E5C"/>
      <w:shd w:val="clear" w:color="auto" w:fill="E1DFDD"/>
    </w:rPr>
  </w:style>
  <w:style w:type="character" w:customStyle="1" w:styleId="Nierozpoznanawzmianka2">
    <w:name w:val="Nierozpoznana wzmianka2"/>
    <w:basedOn w:val="Domylnaczcionkaakapitu"/>
    <w:uiPriority w:val="99"/>
    <w:semiHidden/>
    <w:unhideWhenUsed/>
    <w:rsid w:val="00561A7D"/>
    <w:rPr>
      <w:color w:val="605E5C"/>
      <w:shd w:val="clear" w:color="auto" w:fill="E1DFDD"/>
    </w:rPr>
  </w:style>
  <w:style w:type="character" w:customStyle="1" w:styleId="Nierozpoznanawzmianka3">
    <w:name w:val="Nierozpoznana wzmianka3"/>
    <w:basedOn w:val="Domylnaczcionkaakapitu"/>
    <w:uiPriority w:val="99"/>
    <w:semiHidden/>
    <w:unhideWhenUsed/>
    <w:rsid w:val="00184F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871005">
      <w:bodyDiv w:val="1"/>
      <w:marLeft w:val="0"/>
      <w:marRight w:val="0"/>
      <w:marTop w:val="0"/>
      <w:marBottom w:val="0"/>
      <w:divBdr>
        <w:top w:val="none" w:sz="0" w:space="0" w:color="auto"/>
        <w:left w:val="none" w:sz="0" w:space="0" w:color="auto"/>
        <w:bottom w:val="none" w:sz="0" w:space="0" w:color="auto"/>
        <w:right w:val="none" w:sz="0" w:space="0" w:color="auto"/>
      </w:divBdr>
    </w:div>
    <w:div w:id="395513798">
      <w:bodyDiv w:val="1"/>
      <w:marLeft w:val="0"/>
      <w:marRight w:val="0"/>
      <w:marTop w:val="0"/>
      <w:marBottom w:val="0"/>
      <w:divBdr>
        <w:top w:val="none" w:sz="0" w:space="0" w:color="auto"/>
        <w:left w:val="none" w:sz="0" w:space="0" w:color="auto"/>
        <w:bottom w:val="none" w:sz="0" w:space="0" w:color="auto"/>
        <w:right w:val="none" w:sz="0" w:space="0" w:color="auto"/>
      </w:divBdr>
      <w:divsChild>
        <w:div w:id="40176938">
          <w:marLeft w:val="0"/>
          <w:marRight w:val="0"/>
          <w:marTop w:val="0"/>
          <w:marBottom w:val="0"/>
          <w:divBdr>
            <w:top w:val="none" w:sz="0" w:space="0" w:color="auto"/>
            <w:left w:val="none" w:sz="0" w:space="0" w:color="auto"/>
            <w:bottom w:val="none" w:sz="0" w:space="0" w:color="auto"/>
            <w:right w:val="none" w:sz="0" w:space="0" w:color="auto"/>
          </w:divBdr>
        </w:div>
        <w:div w:id="47806651">
          <w:marLeft w:val="0"/>
          <w:marRight w:val="0"/>
          <w:marTop w:val="0"/>
          <w:marBottom w:val="0"/>
          <w:divBdr>
            <w:top w:val="none" w:sz="0" w:space="0" w:color="auto"/>
            <w:left w:val="none" w:sz="0" w:space="0" w:color="auto"/>
            <w:bottom w:val="none" w:sz="0" w:space="0" w:color="auto"/>
            <w:right w:val="none" w:sz="0" w:space="0" w:color="auto"/>
          </w:divBdr>
        </w:div>
        <w:div w:id="62530363">
          <w:marLeft w:val="0"/>
          <w:marRight w:val="0"/>
          <w:marTop w:val="0"/>
          <w:marBottom w:val="0"/>
          <w:divBdr>
            <w:top w:val="none" w:sz="0" w:space="0" w:color="auto"/>
            <w:left w:val="none" w:sz="0" w:space="0" w:color="auto"/>
            <w:bottom w:val="none" w:sz="0" w:space="0" w:color="auto"/>
            <w:right w:val="none" w:sz="0" w:space="0" w:color="auto"/>
          </w:divBdr>
        </w:div>
        <w:div w:id="118304053">
          <w:marLeft w:val="0"/>
          <w:marRight w:val="0"/>
          <w:marTop w:val="0"/>
          <w:marBottom w:val="0"/>
          <w:divBdr>
            <w:top w:val="none" w:sz="0" w:space="0" w:color="auto"/>
            <w:left w:val="none" w:sz="0" w:space="0" w:color="auto"/>
            <w:bottom w:val="none" w:sz="0" w:space="0" w:color="auto"/>
            <w:right w:val="none" w:sz="0" w:space="0" w:color="auto"/>
          </w:divBdr>
        </w:div>
        <w:div w:id="206724686">
          <w:marLeft w:val="0"/>
          <w:marRight w:val="0"/>
          <w:marTop w:val="0"/>
          <w:marBottom w:val="0"/>
          <w:divBdr>
            <w:top w:val="none" w:sz="0" w:space="0" w:color="auto"/>
            <w:left w:val="none" w:sz="0" w:space="0" w:color="auto"/>
            <w:bottom w:val="none" w:sz="0" w:space="0" w:color="auto"/>
            <w:right w:val="none" w:sz="0" w:space="0" w:color="auto"/>
          </w:divBdr>
        </w:div>
        <w:div w:id="243078075">
          <w:marLeft w:val="0"/>
          <w:marRight w:val="0"/>
          <w:marTop w:val="0"/>
          <w:marBottom w:val="0"/>
          <w:divBdr>
            <w:top w:val="none" w:sz="0" w:space="0" w:color="auto"/>
            <w:left w:val="none" w:sz="0" w:space="0" w:color="auto"/>
            <w:bottom w:val="none" w:sz="0" w:space="0" w:color="auto"/>
            <w:right w:val="none" w:sz="0" w:space="0" w:color="auto"/>
          </w:divBdr>
        </w:div>
        <w:div w:id="341976107">
          <w:marLeft w:val="0"/>
          <w:marRight w:val="0"/>
          <w:marTop w:val="0"/>
          <w:marBottom w:val="0"/>
          <w:divBdr>
            <w:top w:val="none" w:sz="0" w:space="0" w:color="auto"/>
            <w:left w:val="none" w:sz="0" w:space="0" w:color="auto"/>
            <w:bottom w:val="none" w:sz="0" w:space="0" w:color="auto"/>
            <w:right w:val="none" w:sz="0" w:space="0" w:color="auto"/>
          </w:divBdr>
        </w:div>
        <w:div w:id="424887426">
          <w:marLeft w:val="0"/>
          <w:marRight w:val="0"/>
          <w:marTop w:val="0"/>
          <w:marBottom w:val="0"/>
          <w:divBdr>
            <w:top w:val="none" w:sz="0" w:space="0" w:color="auto"/>
            <w:left w:val="none" w:sz="0" w:space="0" w:color="auto"/>
            <w:bottom w:val="none" w:sz="0" w:space="0" w:color="auto"/>
            <w:right w:val="none" w:sz="0" w:space="0" w:color="auto"/>
          </w:divBdr>
        </w:div>
        <w:div w:id="444425749">
          <w:marLeft w:val="0"/>
          <w:marRight w:val="0"/>
          <w:marTop w:val="0"/>
          <w:marBottom w:val="0"/>
          <w:divBdr>
            <w:top w:val="none" w:sz="0" w:space="0" w:color="auto"/>
            <w:left w:val="none" w:sz="0" w:space="0" w:color="auto"/>
            <w:bottom w:val="none" w:sz="0" w:space="0" w:color="auto"/>
            <w:right w:val="none" w:sz="0" w:space="0" w:color="auto"/>
          </w:divBdr>
        </w:div>
        <w:div w:id="457454582">
          <w:marLeft w:val="0"/>
          <w:marRight w:val="0"/>
          <w:marTop w:val="0"/>
          <w:marBottom w:val="0"/>
          <w:divBdr>
            <w:top w:val="none" w:sz="0" w:space="0" w:color="auto"/>
            <w:left w:val="none" w:sz="0" w:space="0" w:color="auto"/>
            <w:bottom w:val="none" w:sz="0" w:space="0" w:color="auto"/>
            <w:right w:val="none" w:sz="0" w:space="0" w:color="auto"/>
          </w:divBdr>
        </w:div>
        <w:div w:id="565991767">
          <w:marLeft w:val="0"/>
          <w:marRight w:val="0"/>
          <w:marTop w:val="0"/>
          <w:marBottom w:val="0"/>
          <w:divBdr>
            <w:top w:val="none" w:sz="0" w:space="0" w:color="auto"/>
            <w:left w:val="none" w:sz="0" w:space="0" w:color="auto"/>
            <w:bottom w:val="none" w:sz="0" w:space="0" w:color="auto"/>
            <w:right w:val="none" w:sz="0" w:space="0" w:color="auto"/>
          </w:divBdr>
        </w:div>
        <w:div w:id="581455244">
          <w:marLeft w:val="0"/>
          <w:marRight w:val="0"/>
          <w:marTop w:val="0"/>
          <w:marBottom w:val="0"/>
          <w:divBdr>
            <w:top w:val="none" w:sz="0" w:space="0" w:color="auto"/>
            <w:left w:val="none" w:sz="0" w:space="0" w:color="auto"/>
            <w:bottom w:val="none" w:sz="0" w:space="0" w:color="auto"/>
            <w:right w:val="none" w:sz="0" w:space="0" w:color="auto"/>
          </w:divBdr>
        </w:div>
        <w:div w:id="615797796">
          <w:marLeft w:val="0"/>
          <w:marRight w:val="0"/>
          <w:marTop w:val="0"/>
          <w:marBottom w:val="0"/>
          <w:divBdr>
            <w:top w:val="none" w:sz="0" w:space="0" w:color="auto"/>
            <w:left w:val="none" w:sz="0" w:space="0" w:color="auto"/>
            <w:bottom w:val="none" w:sz="0" w:space="0" w:color="auto"/>
            <w:right w:val="none" w:sz="0" w:space="0" w:color="auto"/>
          </w:divBdr>
        </w:div>
        <w:div w:id="727148417">
          <w:marLeft w:val="0"/>
          <w:marRight w:val="0"/>
          <w:marTop w:val="0"/>
          <w:marBottom w:val="0"/>
          <w:divBdr>
            <w:top w:val="none" w:sz="0" w:space="0" w:color="auto"/>
            <w:left w:val="none" w:sz="0" w:space="0" w:color="auto"/>
            <w:bottom w:val="none" w:sz="0" w:space="0" w:color="auto"/>
            <w:right w:val="none" w:sz="0" w:space="0" w:color="auto"/>
          </w:divBdr>
        </w:div>
        <w:div w:id="755371151">
          <w:marLeft w:val="0"/>
          <w:marRight w:val="0"/>
          <w:marTop w:val="0"/>
          <w:marBottom w:val="0"/>
          <w:divBdr>
            <w:top w:val="none" w:sz="0" w:space="0" w:color="auto"/>
            <w:left w:val="none" w:sz="0" w:space="0" w:color="auto"/>
            <w:bottom w:val="none" w:sz="0" w:space="0" w:color="auto"/>
            <w:right w:val="none" w:sz="0" w:space="0" w:color="auto"/>
          </w:divBdr>
        </w:div>
        <w:div w:id="875386039">
          <w:marLeft w:val="0"/>
          <w:marRight w:val="0"/>
          <w:marTop w:val="0"/>
          <w:marBottom w:val="0"/>
          <w:divBdr>
            <w:top w:val="none" w:sz="0" w:space="0" w:color="auto"/>
            <w:left w:val="none" w:sz="0" w:space="0" w:color="auto"/>
            <w:bottom w:val="none" w:sz="0" w:space="0" w:color="auto"/>
            <w:right w:val="none" w:sz="0" w:space="0" w:color="auto"/>
          </w:divBdr>
        </w:div>
        <w:div w:id="1035235548">
          <w:marLeft w:val="0"/>
          <w:marRight w:val="0"/>
          <w:marTop w:val="0"/>
          <w:marBottom w:val="0"/>
          <w:divBdr>
            <w:top w:val="none" w:sz="0" w:space="0" w:color="auto"/>
            <w:left w:val="none" w:sz="0" w:space="0" w:color="auto"/>
            <w:bottom w:val="none" w:sz="0" w:space="0" w:color="auto"/>
            <w:right w:val="none" w:sz="0" w:space="0" w:color="auto"/>
          </w:divBdr>
        </w:div>
        <w:div w:id="1188255943">
          <w:marLeft w:val="0"/>
          <w:marRight w:val="0"/>
          <w:marTop w:val="0"/>
          <w:marBottom w:val="0"/>
          <w:divBdr>
            <w:top w:val="none" w:sz="0" w:space="0" w:color="auto"/>
            <w:left w:val="none" w:sz="0" w:space="0" w:color="auto"/>
            <w:bottom w:val="none" w:sz="0" w:space="0" w:color="auto"/>
            <w:right w:val="none" w:sz="0" w:space="0" w:color="auto"/>
          </w:divBdr>
        </w:div>
        <w:div w:id="1195197397">
          <w:marLeft w:val="0"/>
          <w:marRight w:val="0"/>
          <w:marTop w:val="0"/>
          <w:marBottom w:val="0"/>
          <w:divBdr>
            <w:top w:val="none" w:sz="0" w:space="0" w:color="auto"/>
            <w:left w:val="none" w:sz="0" w:space="0" w:color="auto"/>
            <w:bottom w:val="none" w:sz="0" w:space="0" w:color="auto"/>
            <w:right w:val="none" w:sz="0" w:space="0" w:color="auto"/>
          </w:divBdr>
        </w:div>
        <w:div w:id="1267037370">
          <w:marLeft w:val="0"/>
          <w:marRight w:val="0"/>
          <w:marTop w:val="0"/>
          <w:marBottom w:val="0"/>
          <w:divBdr>
            <w:top w:val="none" w:sz="0" w:space="0" w:color="auto"/>
            <w:left w:val="none" w:sz="0" w:space="0" w:color="auto"/>
            <w:bottom w:val="none" w:sz="0" w:space="0" w:color="auto"/>
            <w:right w:val="none" w:sz="0" w:space="0" w:color="auto"/>
          </w:divBdr>
        </w:div>
        <w:div w:id="1271350537">
          <w:marLeft w:val="0"/>
          <w:marRight w:val="0"/>
          <w:marTop w:val="0"/>
          <w:marBottom w:val="0"/>
          <w:divBdr>
            <w:top w:val="none" w:sz="0" w:space="0" w:color="auto"/>
            <w:left w:val="none" w:sz="0" w:space="0" w:color="auto"/>
            <w:bottom w:val="none" w:sz="0" w:space="0" w:color="auto"/>
            <w:right w:val="none" w:sz="0" w:space="0" w:color="auto"/>
          </w:divBdr>
        </w:div>
        <w:div w:id="1422146423">
          <w:marLeft w:val="0"/>
          <w:marRight w:val="0"/>
          <w:marTop w:val="0"/>
          <w:marBottom w:val="0"/>
          <w:divBdr>
            <w:top w:val="none" w:sz="0" w:space="0" w:color="auto"/>
            <w:left w:val="none" w:sz="0" w:space="0" w:color="auto"/>
            <w:bottom w:val="none" w:sz="0" w:space="0" w:color="auto"/>
            <w:right w:val="none" w:sz="0" w:space="0" w:color="auto"/>
          </w:divBdr>
        </w:div>
        <w:div w:id="1533565980">
          <w:marLeft w:val="0"/>
          <w:marRight w:val="0"/>
          <w:marTop w:val="0"/>
          <w:marBottom w:val="0"/>
          <w:divBdr>
            <w:top w:val="none" w:sz="0" w:space="0" w:color="auto"/>
            <w:left w:val="none" w:sz="0" w:space="0" w:color="auto"/>
            <w:bottom w:val="none" w:sz="0" w:space="0" w:color="auto"/>
            <w:right w:val="none" w:sz="0" w:space="0" w:color="auto"/>
          </w:divBdr>
        </w:div>
        <w:div w:id="1599168847">
          <w:marLeft w:val="0"/>
          <w:marRight w:val="0"/>
          <w:marTop w:val="0"/>
          <w:marBottom w:val="0"/>
          <w:divBdr>
            <w:top w:val="none" w:sz="0" w:space="0" w:color="auto"/>
            <w:left w:val="none" w:sz="0" w:space="0" w:color="auto"/>
            <w:bottom w:val="none" w:sz="0" w:space="0" w:color="auto"/>
            <w:right w:val="none" w:sz="0" w:space="0" w:color="auto"/>
          </w:divBdr>
        </w:div>
        <w:div w:id="1680814290">
          <w:marLeft w:val="0"/>
          <w:marRight w:val="0"/>
          <w:marTop w:val="0"/>
          <w:marBottom w:val="0"/>
          <w:divBdr>
            <w:top w:val="none" w:sz="0" w:space="0" w:color="auto"/>
            <w:left w:val="none" w:sz="0" w:space="0" w:color="auto"/>
            <w:bottom w:val="none" w:sz="0" w:space="0" w:color="auto"/>
            <w:right w:val="none" w:sz="0" w:space="0" w:color="auto"/>
          </w:divBdr>
        </w:div>
        <w:div w:id="1753575723">
          <w:marLeft w:val="0"/>
          <w:marRight w:val="0"/>
          <w:marTop w:val="0"/>
          <w:marBottom w:val="0"/>
          <w:divBdr>
            <w:top w:val="none" w:sz="0" w:space="0" w:color="auto"/>
            <w:left w:val="none" w:sz="0" w:space="0" w:color="auto"/>
            <w:bottom w:val="none" w:sz="0" w:space="0" w:color="auto"/>
            <w:right w:val="none" w:sz="0" w:space="0" w:color="auto"/>
          </w:divBdr>
        </w:div>
        <w:div w:id="1759515783">
          <w:marLeft w:val="0"/>
          <w:marRight w:val="0"/>
          <w:marTop w:val="0"/>
          <w:marBottom w:val="0"/>
          <w:divBdr>
            <w:top w:val="none" w:sz="0" w:space="0" w:color="auto"/>
            <w:left w:val="none" w:sz="0" w:space="0" w:color="auto"/>
            <w:bottom w:val="none" w:sz="0" w:space="0" w:color="auto"/>
            <w:right w:val="none" w:sz="0" w:space="0" w:color="auto"/>
          </w:divBdr>
        </w:div>
        <w:div w:id="1771273141">
          <w:marLeft w:val="0"/>
          <w:marRight w:val="0"/>
          <w:marTop w:val="0"/>
          <w:marBottom w:val="0"/>
          <w:divBdr>
            <w:top w:val="none" w:sz="0" w:space="0" w:color="auto"/>
            <w:left w:val="none" w:sz="0" w:space="0" w:color="auto"/>
            <w:bottom w:val="none" w:sz="0" w:space="0" w:color="auto"/>
            <w:right w:val="none" w:sz="0" w:space="0" w:color="auto"/>
          </w:divBdr>
        </w:div>
        <w:div w:id="1806966606">
          <w:marLeft w:val="0"/>
          <w:marRight w:val="0"/>
          <w:marTop w:val="0"/>
          <w:marBottom w:val="0"/>
          <w:divBdr>
            <w:top w:val="none" w:sz="0" w:space="0" w:color="auto"/>
            <w:left w:val="none" w:sz="0" w:space="0" w:color="auto"/>
            <w:bottom w:val="none" w:sz="0" w:space="0" w:color="auto"/>
            <w:right w:val="none" w:sz="0" w:space="0" w:color="auto"/>
          </w:divBdr>
        </w:div>
        <w:div w:id="1835604337">
          <w:marLeft w:val="0"/>
          <w:marRight w:val="0"/>
          <w:marTop w:val="0"/>
          <w:marBottom w:val="0"/>
          <w:divBdr>
            <w:top w:val="none" w:sz="0" w:space="0" w:color="auto"/>
            <w:left w:val="none" w:sz="0" w:space="0" w:color="auto"/>
            <w:bottom w:val="none" w:sz="0" w:space="0" w:color="auto"/>
            <w:right w:val="none" w:sz="0" w:space="0" w:color="auto"/>
          </w:divBdr>
        </w:div>
        <w:div w:id="1878661103">
          <w:marLeft w:val="0"/>
          <w:marRight w:val="0"/>
          <w:marTop w:val="0"/>
          <w:marBottom w:val="0"/>
          <w:divBdr>
            <w:top w:val="none" w:sz="0" w:space="0" w:color="auto"/>
            <w:left w:val="none" w:sz="0" w:space="0" w:color="auto"/>
            <w:bottom w:val="none" w:sz="0" w:space="0" w:color="auto"/>
            <w:right w:val="none" w:sz="0" w:space="0" w:color="auto"/>
          </w:divBdr>
        </w:div>
        <w:div w:id="1989895681">
          <w:marLeft w:val="0"/>
          <w:marRight w:val="0"/>
          <w:marTop w:val="0"/>
          <w:marBottom w:val="0"/>
          <w:divBdr>
            <w:top w:val="none" w:sz="0" w:space="0" w:color="auto"/>
            <w:left w:val="none" w:sz="0" w:space="0" w:color="auto"/>
            <w:bottom w:val="none" w:sz="0" w:space="0" w:color="auto"/>
            <w:right w:val="none" w:sz="0" w:space="0" w:color="auto"/>
          </w:divBdr>
        </w:div>
        <w:div w:id="1991519044">
          <w:marLeft w:val="0"/>
          <w:marRight w:val="0"/>
          <w:marTop w:val="0"/>
          <w:marBottom w:val="0"/>
          <w:divBdr>
            <w:top w:val="none" w:sz="0" w:space="0" w:color="auto"/>
            <w:left w:val="none" w:sz="0" w:space="0" w:color="auto"/>
            <w:bottom w:val="none" w:sz="0" w:space="0" w:color="auto"/>
            <w:right w:val="none" w:sz="0" w:space="0" w:color="auto"/>
          </w:divBdr>
        </w:div>
        <w:div w:id="2018073154">
          <w:marLeft w:val="0"/>
          <w:marRight w:val="0"/>
          <w:marTop w:val="0"/>
          <w:marBottom w:val="0"/>
          <w:divBdr>
            <w:top w:val="none" w:sz="0" w:space="0" w:color="auto"/>
            <w:left w:val="none" w:sz="0" w:space="0" w:color="auto"/>
            <w:bottom w:val="none" w:sz="0" w:space="0" w:color="auto"/>
            <w:right w:val="none" w:sz="0" w:space="0" w:color="auto"/>
          </w:divBdr>
        </w:div>
        <w:div w:id="2121142767">
          <w:marLeft w:val="0"/>
          <w:marRight w:val="0"/>
          <w:marTop w:val="0"/>
          <w:marBottom w:val="0"/>
          <w:divBdr>
            <w:top w:val="none" w:sz="0" w:space="0" w:color="auto"/>
            <w:left w:val="none" w:sz="0" w:space="0" w:color="auto"/>
            <w:bottom w:val="none" w:sz="0" w:space="0" w:color="auto"/>
            <w:right w:val="none" w:sz="0" w:space="0" w:color="auto"/>
          </w:divBdr>
        </w:div>
      </w:divsChild>
    </w:div>
    <w:div w:id="461074379">
      <w:bodyDiv w:val="1"/>
      <w:marLeft w:val="0"/>
      <w:marRight w:val="0"/>
      <w:marTop w:val="0"/>
      <w:marBottom w:val="0"/>
      <w:divBdr>
        <w:top w:val="none" w:sz="0" w:space="0" w:color="auto"/>
        <w:left w:val="none" w:sz="0" w:space="0" w:color="auto"/>
        <w:bottom w:val="none" w:sz="0" w:space="0" w:color="auto"/>
        <w:right w:val="none" w:sz="0" w:space="0" w:color="auto"/>
      </w:divBdr>
    </w:div>
    <w:div w:id="506560037">
      <w:bodyDiv w:val="1"/>
      <w:marLeft w:val="0"/>
      <w:marRight w:val="0"/>
      <w:marTop w:val="0"/>
      <w:marBottom w:val="0"/>
      <w:divBdr>
        <w:top w:val="none" w:sz="0" w:space="0" w:color="auto"/>
        <w:left w:val="none" w:sz="0" w:space="0" w:color="auto"/>
        <w:bottom w:val="none" w:sz="0" w:space="0" w:color="auto"/>
        <w:right w:val="none" w:sz="0" w:space="0" w:color="auto"/>
      </w:divBdr>
      <w:divsChild>
        <w:div w:id="124126990">
          <w:marLeft w:val="0"/>
          <w:marRight w:val="0"/>
          <w:marTop w:val="0"/>
          <w:marBottom w:val="0"/>
          <w:divBdr>
            <w:top w:val="none" w:sz="0" w:space="0" w:color="auto"/>
            <w:left w:val="none" w:sz="0" w:space="0" w:color="auto"/>
            <w:bottom w:val="none" w:sz="0" w:space="0" w:color="auto"/>
            <w:right w:val="none" w:sz="0" w:space="0" w:color="auto"/>
          </w:divBdr>
        </w:div>
        <w:div w:id="150408595">
          <w:marLeft w:val="0"/>
          <w:marRight w:val="0"/>
          <w:marTop w:val="0"/>
          <w:marBottom w:val="0"/>
          <w:divBdr>
            <w:top w:val="none" w:sz="0" w:space="0" w:color="auto"/>
            <w:left w:val="none" w:sz="0" w:space="0" w:color="auto"/>
            <w:bottom w:val="none" w:sz="0" w:space="0" w:color="auto"/>
            <w:right w:val="none" w:sz="0" w:space="0" w:color="auto"/>
          </w:divBdr>
        </w:div>
        <w:div w:id="403527026">
          <w:marLeft w:val="0"/>
          <w:marRight w:val="0"/>
          <w:marTop w:val="0"/>
          <w:marBottom w:val="0"/>
          <w:divBdr>
            <w:top w:val="none" w:sz="0" w:space="0" w:color="auto"/>
            <w:left w:val="none" w:sz="0" w:space="0" w:color="auto"/>
            <w:bottom w:val="none" w:sz="0" w:space="0" w:color="auto"/>
            <w:right w:val="none" w:sz="0" w:space="0" w:color="auto"/>
          </w:divBdr>
        </w:div>
        <w:div w:id="549926375">
          <w:marLeft w:val="0"/>
          <w:marRight w:val="0"/>
          <w:marTop w:val="0"/>
          <w:marBottom w:val="0"/>
          <w:divBdr>
            <w:top w:val="none" w:sz="0" w:space="0" w:color="auto"/>
            <w:left w:val="none" w:sz="0" w:space="0" w:color="auto"/>
            <w:bottom w:val="none" w:sz="0" w:space="0" w:color="auto"/>
            <w:right w:val="none" w:sz="0" w:space="0" w:color="auto"/>
          </w:divBdr>
        </w:div>
        <w:div w:id="617419147">
          <w:marLeft w:val="0"/>
          <w:marRight w:val="0"/>
          <w:marTop w:val="0"/>
          <w:marBottom w:val="0"/>
          <w:divBdr>
            <w:top w:val="none" w:sz="0" w:space="0" w:color="auto"/>
            <w:left w:val="none" w:sz="0" w:space="0" w:color="auto"/>
            <w:bottom w:val="none" w:sz="0" w:space="0" w:color="auto"/>
            <w:right w:val="none" w:sz="0" w:space="0" w:color="auto"/>
          </w:divBdr>
        </w:div>
        <w:div w:id="1446315224">
          <w:marLeft w:val="0"/>
          <w:marRight w:val="0"/>
          <w:marTop w:val="0"/>
          <w:marBottom w:val="0"/>
          <w:divBdr>
            <w:top w:val="none" w:sz="0" w:space="0" w:color="auto"/>
            <w:left w:val="none" w:sz="0" w:space="0" w:color="auto"/>
            <w:bottom w:val="none" w:sz="0" w:space="0" w:color="auto"/>
            <w:right w:val="none" w:sz="0" w:space="0" w:color="auto"/>
          </w:divBdr>
        </w:div>
        <w:div w:id="1547988078">
          <w:marLeft w:val="0"/>
          <w:marRight w:val="0"/>
          <w:marTop w:val="0"/>
          <w:marBottom w:val="0"/>
          <w:divBdr>
            <w:top w:val="none" w:sz="0" w:space="0" w:color="auto"/>
            <w:left w:val="none" w:sz="0" w:space="0" w:color="auto"/>
            <w:bottom w:val="none" w:sz="0" w:space="0" w:color="auto"/>
            <w:right w:val="none" w:sz="0" w:space="0" w:color="auto"/>
          </w:divBdr>
        </w:div>
        <w:div w:id="1581258217">
          <w:marLeft w:val="0"/>
          <w:marRight w:val="0"/>
          <w:marTop w:val="0"/>
          <w:marBottom w:val="0"/>
          <w:divBdr>
            <w:top w:val="none" w:sz="0" w:space="0" w:color="auto"/>
            <w:left w:val="none" w:sz="0" w:space="0" w:color="auto"/>
            <w:bottom w:val="none" w:sz="0" w:space="0" w:color="auto"/>
            <w:right w:val="none" w:sz="0" w:space="0" w:color="auto"/>
          </w:divBdr>
        </w:div>
        <w:div w:id="1610970026">
          <w:marLeft w:val="0"/>
          <w:marRight w:val="0"/>
          <w:marTop w:val="0"/>
          <w:marBottom w:val="0"/>
          <w:divBdr>
            <w:top w:val="none" w:sz="0" w:space="0" w:color="auto"/>
            <w:left w:val="none" w:sz="0" w:space="0" w:color="auto"/>
            <w:bottom w:val="none" w:sz="0" w:space="0" w:color="auto"/>
            <w:right w:val="none" w:sz="0" w:space="0" w:color="auto"/>
          </w:divBdr>
        </w:div>
        <w:div w:id="1938368045">
          <w:marLeft w:val="0"/>
          <w:marRight w:val="0"/>
          <w:marTop w:val="0"/>
          <w:marBottom w:val="0"/>
          <w:divBdr>
            <w:top w:val="none" w:sz="0" w:space="0" w:color="auto"/>
            <w:left w:val="none" w:sz="0" w:space="0" w:color="auto"/>
            <w:bottom w:val="none" w:sz="0" w:space="0" w:color="auto"/>
            <w:right w:val="none" w:sz="0" w:space="0" w:color="auto"/>
          </w:divBdr>
        </w:div>
      </w:divsChild>
    </w:div>
    <w:div w:id="641156566">
      <w:bodyDiv w:val="1"/>
      <w:marLeft w:val="0"/>
      <w:marRight w:val="0"/>
      <w:marTop w:val="0"/>
      <w:marBottom w:val="0"/>
      <w:divBdr>
        <w:top w:val="none" w:sz="0" w:space="0" w:color="auto"/>
        <w:left w:val="none" w:sz="0" w:space="0" w:color="auto"/>
        <w:bottom w:val="none" w:sz="0" w:space="0" w:color="auto"/>
        <w:right w:val="none" w:sz="0" w:space="0" w:color="auto"/>
      </w:divBdr>
    </w:div>
    <w:div w:id="643659087">
      <w:bodyDiv w:val="1"/>
      <w:marLeft w:val="0"/>
      <w:marRight w:val="0"/>
      <w:marTop w:val="0"/>
      <w:marBottom w:val="0"/>
      <w:divBdr>
        <w:top w:val="none" w:sz="0" w:space="0" w:color="auto"/>
        <w:left w:val="none" w:sz="0" w:space="0" w:color="auto"/>
        <w:bottom w:val="none" w:sz="0" w:space="0" w:color="auto"/>
        <w:right w:val="none" w:sz="0" w:space="0" w:color="auto"/>
      </w:divBdr>
    </w:div>
    <w:div w:id="644817883">
      <w:bodyDiv w:val="1"/>
      <w:marLeft w:val="0"/>
      <w:marRight w:val="0"/>
      <w:marTop w:val="0"/>
      <w:marBottom w:val="0"/>
      <w:divBdr>
        <w:top w:val="none" w:sz="0" w:space="0" w:color="auto"/>
        <w:left w:val="none" w:sz="0" w:space="0" w:color="auto"/>
        <w:bottom w:val="none" w:sz="0" w:space="0" w:color="auto"/>
        <w:right w:val="none" w:sz="0" w:space="0" w:color="auto"/>
      </w:divBdr>
    </w:div>
    <w:div w:id="688457297">
      <w:bodyDiv w:val="1"/>
      <w:marLeft w:val="0"/>
      <w:marRight w:val="0"/>
      <w:marTop w:val="0"/>
      <w:marBottom w:val="0"/>
      <w:divBdr>
        <w:top w:val="none" w:sz="0" w:space="0" w:color="auto"/>
        <w:left w:val="none" w:sz="0" w:space="0" w:color="auto"/>
        <w:bottom w:val="none" w:sz="0" w:space="0" w:color="auto"/>
        <w:right w:val="none" w:sz="0" w:space="0" w:color="auto"/>
      </w:divBdr>
      <w:divsChild>
        <w:div w:id="102237338">
          <w:marLeft w:val="0"/>
          <w:marRight w:val="0"/>
          <w:marTop w:val="0"/>
          <w:marBottom w:val="0"/>
          <w:divBdr>
            <w:top w:val="none" w:sz="0" w:space="0" w:color="auto"/>
            <w:left w:val="none" w:sz="0" w:space="0" w:color="auto"/>
            <w:bottom w:val="none" w:sz="0" w:space="0" w:color="auto"/>
            <w:right w:val="none" w:sz="0" w:space="0" w:color="auto"/>
          </w:divBdr>
        </w:div>
        <w:div w:id="180122393">
          <w:marLeft w:val="0"/>
          <w:marRight w:val="0"/>
          <w:marTop w:val="0"/>
          <w:marBottom w:val="0"/>
          <w:divBdr>
            <w:top w:val="none" w:sz="0" w:space="0" w:color="auto"/>
            <w:left w:val="none" w:sz="0" w:space="0" w:color="auto"/>
            <w:bottom w:val="none" w:sz="0" w:space="0" w:color="auto"/>
            <w:right w:val="none" w:sz="0" w:space="0" w:color="auto"/>
          </w:divBdr>
        </w:div>
        <w:div w:id="305015817">
          <w:marLeft w:val="0"/>
          <w:marRight w:val="0"/>
          <w:marTop w:val="0"/>
          <w:marBottom w:val="0"/>
          <w:divBdr>
            <w:top w:val="none" w:sz="0" w:space="0" w:color="auto"/>
            <w:left w:val="none" w:sz="0" w:space="0" w:color="auto"/>
            <w:bottom w:val="none" w:sz="0" w:space="0" w:color="auto"/>
            <w:right w:val="none" w:sz="0" w:space="0" w:color="auto"/>
          </w:divBdr>
        </w:div>
        <w:div w:id="752776642">
          <w:marLeft w:val="0"/>
          <w:marRight w:val="0"/>
          <w:marTop w:val="0"/>
          <w:marBottom w:val="0"/>
          <w:divBdr>
            <w:top w:val="none" w:sz="0" w:space="0" w:color="auto"/>
            <w:left w:val="none" w:sz="0" w:space="0" w:color="auto"/>
            <w:bottom w:val="none" w:sz="0" w:space="0" w:color="auto"/>
            <w:right w:val="none" w:sz="0" w:space="0" w:color="auto"/>
          </w:divBdr>
        </w:div>
        <w:div w:id="944460457">
          <w:marLeft w:val="0"/>
          <w:marRight w:val="0"/>
          <w:marTop w:val="0"/>
          <w:marBottom w:val="0"/>
          <w:divBdr>
            <w:top w:val="none" w:sz="0" w:space="0" w:color="auto"/>
            <w:left w:val="none" w:sz="0" w:space="0" w:color="auto"/>
            <w:bottom w:val="none" w:sz="0" w:space="0" w:color="auto"/>
            <w:right w:val="none" w:sz="0" w:space="0" w:color="auto"/>
          </w:divBdr>
        </w:div>
        <w:div w:id="1103187678">
          <w:marLeft w:val="0"/>
          <w:marRight w:val="0"/>
          <w:marTop w:val="0"/>
          <w:marBottom w:val="0"/>
          <w:divBdr>
            <w:top w:val="none" w:sz="0" w:space="0" w:color="auto"/>
            <w:left w:val="none" w:sz="0" w:space="0" w:color="auto"/>
            <w:bottom w:val="none" w:sz="0" w:space="0" w:color="auto"/>
            <w:right w:val="none" w:sz="0" w:space="0" w:color="auto"/>
          </w:divBdr>
        </w:div>
        <w:div w:id="1148939405">
          <w:marLeft w:val="0"/>
          <w:marRight w:val="0"/>
          <w:marTop w:val="0"/>
          <w:marBottom w:val="0"/>
          <w:divBdr>
            <w:top w:val="none" w:sz="0" w:space="0" w:color="auto"/>
            <w:left w:val="none" w:sz="0" w:space="0" w:color="auto"/>
            <w:bottom w:val="none" w:sz="0" w:space="0" w:color="auto"/>
            <w:right w:val="none" w:sz="0" w:space="0" w:color="auto"/>
          </w:divBdr>
        </w:div>
        <w:div w:id="1289509491">
          <w:marLeft w:val="0"/>
          <w:marRight w:val="0"/>
          <w:marTop w:val="0"/>
          <w:marBottom w:val="0"/>
          <w:divBdr>
            <w:top w:val="none" w:sz="0" w:space="0" w:color="auto"/>
            <w:left w:val="none" w:sz="0" w:space="0" w:color="auto"/>
            <w:bottom w:val="none" w:sz="0" w:space="0" w:color="auto"/>
            <w:right w:val="none" w:sz="0" w:space="0" w:color="auto"/>
          </w:divBdr>
        </w:div>
        <w:div w:id="1299068633">
          <w:marLeft w:val="0"/>
          <w:marRight w:val="0"/>
          <w:marTop w:val="0"/>
          <w:marBottom w:val="0"/>
          <w:divBdr>
            <w:top w:val="none" w:sz="0" w:space="0" w:color="auto"/>
            <w:left w:val="none" w:sz="0" w:space="0" w:color="auto"/>
            <w:bottom w:val="none" w:sz="0" w:space="0" w:color="auto"/>
            <w:right w:val="none" w:sz="0" w:space="0" w:color="auto"/>
          </w:divBdr>
        </w:div>
        <w:div w:id="1470055517">
          <w:marLeft w:val="0"/>
          <w:marRight w:val="0"/>
          <w:marTop w:val="0"/>
          <w:marBottom w:val="0"/>
          <w:divBdr>
            <w:top w:val="none" w:sz="0" w:space="0" w:color="auto"/>
            <w:left w:val="none" w:sz="0" w:space="0" w:color="auto"/>
            <w:bottom w:val="none" w:sz="0" w:space="0" w:color="auto"/>
            <w:right w:val="none" w:sz="0" w:space="0" w:color="auto"/>
          </w:divBdr>
        </w:div>
        <w:div w:id="1495410192">
          <w:marLeft w:val="0"/>
          <w:marRight w:val="0"/>
          <w:marTop w:val="0"/>
          <w:marBottom w:val="0"/>
          <w:divBdr>
            <w:top w:val="none" w:sz="0" w:space="0" w:color="auto"/>
            <w:left w:val="none" w:sz="0" w:space="0" w:color="auto"/>
            <w:bottom w:val="none" w:sz="0" w:space="0" w:color="auto"/>
            <w:right w:val="none" w:sz="0" w:space="0" w:color="auto"/>
          </w:divBdr>
        </w:div>
        <w:div w:id="1594588631">
          <w:marLeft w:val="0"/>
          <w:marRight w:val="0"/>
          <w:marTop w:val="0"/>
          <w:marBottom w:val="0"/>
          <w:divBdr>
            <w:top w:val="none" w:sz="0" w:space="0" w:color="auto"/>
            <w:left w:val="none" w:sz="0" w:space="0" w:color="auto"/>
            <w:bottom w:val="none" w:sz="0" w:space="0" w:color="auto"/>
            <w:right w:val="none" w:sz="0" w:space="0" w:color="auto"/>
          </w:divBdr>
        </w:div>
        <w:div w:id="1662657134">
          <w:marLeft w:val="0"/>
          <w:marRight w:val="0"/>
          <w:marTop w:val="0"/>
          <w:marBottom w:val="0"/>
          <w:divBdr>
            <w:top w:val="none" w:sz="0" w:space="0" w:color="auto"/>
            <w:left w:val="none" w:sz="0" w:space="0" w:color="auto"/>
            <w:bottom w:val="none" w:sz="0" w:space="0" w:color="auto"/>
            <w:right w:val="none" w:sz="0" w:space="0" w:color="auto"/>
          </w:divBdr>
        </w:div>
      </w:divsChild>
    </w:div>
    <w:div w:id="805782719">
      <w:bodyDiv w:val="1"/>
      <w:marLeft w:val="0"/>
      <w:marRight w:val="0"/>
      <w:marTop w:val="0"/>
      <w:marBottom w:val="0"/>
      <w:divBdr>
        <w:top w:val="none" w:sz="0" w:space="0" w:color="auto"/>
        <w:left w:val="none" w:sz="0" w:space="0" w:color="auto"/>
        <w:bottom w:val="none" w:sz="0" w:space="0" w:color="auto"/>
        <w:right w:val="none" w:sz="0" w:space="0" w:color="auto"/>
      </w:divBdr>
    </w:div>
    <w:div w:id="1097561259">
      <w:bodyDiv w:val="1"/>
      <w:marLeft w:val="0"/>
      <w:marRight w:val="0"/>
      <w:marTop w:val="0"/>
      <w:marBottom w:val="0"/>
      <w:divBdr>
        <w:top w:val="none" w:sz="0" w:space="0" w:color="auto"/>
        <w:left w:val="none" w:sz="0" w:space="0" w:color="auto"/>
        <w:bottom w:val="none" w:sz="0" w:space="0" w:color="auto"/>
        <w:right w:val="none" w:sz="0" w:space="0" w:color="auto"/>
      </w:divBdr>
    </w:div>
    <w:div w:id="1369068584">
      <w:bodyDiv w:val="1"/>
      <w:marLeft w:val="0"/>
      <w:marRight w:val="0"/>
      <w:marTop w:val="0"/>
      <w:marBottom w:val="0"/>
      <w:divBdr>
        <w:top w:val="none" w:sz="0" w:space="0" w:color="auto"/>
        <w:left w:val="none" w:sz="0" w:space="0" w:color="auto"/>
        <w:bottom w:val="none" w:sz="0" w:space="0" w:color="auto"/>
        <w:right w:val="none" w:sz="0" w:space="0" w:color="auto"/>
      </w:divBdr>
    </w:div>
    <w:div w:id="1452673003">
      <w:bodyDiv w:val="1"/>
      <w:marLeft w:val="0"/>
      <w:marRight w:val="0"/>
      <w:marTop w:val="0"/>
      <w:marBottom w:val="0"/>
      <w:divBdr>
        <w:top w:val="none" w:sz="0" w:space="0" w:color="auto"/>
        <w:left w:val="none" w:sz="0" w:space="0" w:color="auto"/>
        <w:bottom w:val="none" w:sz="0" w:space="0" w:color="auto"/>
        <w:right w:val="none" w:sz="0" w:space="0" w:color="auto"/>
      </w:divBdr>
    </w:div>
    <w:div w:id="1459881001">
      <w:bodyDiv w:val="1"/>
      <w:marLeft w:val="0"/>
      <w:marRight w:val="0"/>
      <w:marTop w:val="0"/>
      <w:marBottom w:val="0"/>
      <w:divBdr>
        <w:top w:val="none" w:sz="0" w:space="0" w:color="auto"/>
        <w:left w:val="none" w:sz="0" w:space="0" w:color="auto"/>
        <w:bottom w:val="none" w:sz="0" w:space="0" w:color="auto"/>
        <w:right w:val="none" w:sz="0" w:space="0" w:color="auto"/>
      </w:divBdr>
      <w:divsChild>
        <w:div w:id="11493173">
          <w:marLeft w:val="0"/>
          <w:marRight w:val="0"/>
          <w:marTop w:val="0"/>
          <w:marBottom w:val="0"/>
          <w:divBdr>
            <w:top w:val="none" w:sz="0" w:space="0" w:color="auto"/>
            <w:left w:val="none" w:sz="0" w:space="0" w:color="auto"/>
            <w:bottom w:val="none" w:sz="0" w:space="0" w:color="auto"/>
            <w:right w:val="none" w:sz="0" w:space="0" w:color="auto"/>
          </w:divBdr>
        </w:div>
        <w:div w:id="159779055">
          <w:marLeft w:val="0"/>
          <w:marRight w:val="0"/>
          <w:marTop w:val="0"/>
          <w:marBottom w:val="0"/>
          <w:divBdr>
            <w:top w:val="none" w:sz="0" w:space="0" w:color="auto"/>
            <w:left w:val="none" w:sz="0" w:space="0" w:color="auto"/>
            <w:bottom w:val="none" w:sz="0" w:space="0" w:color="auto"/>
            <w:right w:val="none" w:sz="0" w:space="0" w:color="auto"/>
          </w:divBdr>
        </w:div>
        <w:div w:id="212813679">
          <w:marLeft w:val="0"/>
          <w:marRight w:val="0"/>
          <w:marTop w:val="0"/>
          <w:marBottom w:val="0"/>
          <w:divBdr>
            <w:top w:val="none" w:sz="0" w:space="0" w:color="auto"/>
            <w:left w:val="none" w:sz="0" w:space="0" w:color="auto"/>
            <w:bottom w:val="none" w:sz="0" w:space="0" w:color="auto"/>
            <w:right w:val="none" w:sz="0" w:space="0" w:color="auto"/>
          </w:divBdr>
        </w:div>
        <w:div w:id="231351672">
          <w:marLeft w:val="0"/>
          <w:marRight w:val="0"/>
          <w:marTop w:val="0"/>
          <w:marBottom w:val="0"/>
          <w:divBdr>
            <w:top w:val="none" w:sz="0" w:space="0" w:color="auto"/>
            <w:left w:val="none" w:sz="0" w:space="0" w:color="auto"/>
            <w:bottom w:val="none" w:sz="0" w:space="0" w:color="auto"/>
            <w:right w:val="none" w:sz="0" w:space="0" w:color="auto"/>
          </w:divBdr>
        </w:div>
        <w:div w:id="509221632">
          <w:marLeft w:val="0"/>
          <w:marRight w:val="0"/>
          <w:marTop w:val="0"/>
          <w:marBottom w:val="0"/>
          <w:divBdr>
            <w:top w:val="none" w:sz="0" w:space="0" w:color="auto"/>
            <w:left w:val="none" w:sz="0" w:space="0" w:color="auto"/>
            <w:bottom w:val="none" w:sz="0" w:space="0" w:color="auto"/>
            <w:right w:val="none" w:sz="0" w:space="0" w:color="auto"/>
          </w:divBdr>
        </w:div>
        <w:div w:id="768542823">
          <w:marLeft w:val="0"/>
          <w:marRight w:val="0"/>
          <w:marTop w:val="0"/>
          <w:marBottom w:val="0"/>
          <w:divBdr>
            <w:top w:val="none" w:sz="0" w:space="0" w:color="auto"/>
            <w:left w:val="none" w:sz="0" w:space="0" w:color="auto"/>
            <w:bottom w:val="none" w:sz="0" w:space="0" w:color="auto"/>
            <w:right w:val="none" w:sz="0" w:space="0" w:color="auto"/>
          </w:divBdr>
        </w:div>
        <w:div w:id="1228108889">
          <w:marLeft w:val="0"/>
          <w:marRight w:val="0"/>
          <w:marTop w:val="0"/>
          <w:marBottom w:val="0"/>
          <w:divBdr>
            <w:top w:val="none" w:sz="0" w:space="0" w:color="auto"/>
            <w:left w:val="none" w:sz="0" w:space="0" w:color="auto"/>
            <w:bottom w:val="none" w:sz="0" w:space="0" w:color="auto"/>
            <w:right w:val="none" w:sz="0" w:space="0" w:color="auto"/>
          </w:divBdr>
        </w:div>
        <w:div w:id="1641767743">
          <w:marLeft w:val="0"/>
          <w:marRight w:val="0"/>
          <w:marTop w:val="0"/>
          <w:marBottom w:val="0"/>
          <w:divBdr>
            <w:top w:val="none" w:sz="0" w:space="0" w:color="auto"/>
            <w:left w:val="none" w:sz="0" w:space="0" w:color="auto"/>
            <w:bottom w:val="none" w:sz="0" w:space="0" w:color="auto"/>
            <w:right w:val="none" w:sz="0" w:space="0" w:color="auto"/>
          </w:divBdr>
        </w:div>
        <w:div w:id="1732190566">
          <w:marLeft w:val="0"/>
          <w:marRight w:val="0"/>
          <w:marTop w:val="0"/>
          <w:marBottom w:val="0"/>
          <w:divBdr>
            <w:top w:val="none" w:sz="0" w:space="0" w:color="auto"/>
            <w:left w:val="none" w:sz="0" w:space="0" w:color="auto"/>
            <w:bottom w:val="none" w:sz="0" w:space="0" w:color="auto"/>
            <w:right w:val="none" w:sz="0" w:space="0" w:color="auto"/>
          </w:divBdr>
        </w:div>
        <w:div w:id="1813789111">
          <w:marLeft w:val="0"/>
          <w:marRight w:val="0"/>
          <w:marTop w:val="0"/>
          <w:marBottom w:val="0"/>
          <w:divBdr>
            <w:top w:val="none" w:sz="0" w:space="0" w:color="auto"/>
            <w:left w:val="none" w:sz="0" w:space="0" w:color="auto"/>
            <w:bottom w:val="none" w:sz="0" w:space="0" w:color="auto"/>
            <w:right w:val="none" w:sz="0" w:space="0" w:color="auto"/>
          </w:divBdr>
        </w:div>
        <w:div w:id="2080520722">
          <w:marLeft w:val="0"/>
          <w:marRight w:val="0"/>
          <w:marTop w:val="0"/>
          <w:marBottom w:val="0"/>
          <w:divBdr>
            <w:top w:val="none" w:sz="0" w:space="0" w:color="auto"/>
            <w:left w:val="none" w:sz="0" w:space="0" w:color="auto"/>
            <w:bottom w:val="none" w:sz="0" w:space="0" w:color="auto"/>
            <w:right w:val="none" w:sz="0" w:space="0" w:color="auto"/>
          </w:divBdr>
        </w:div>
      </w:divsChild>
    </w:div>
    <w:div w:id="1509949688">
      <w:bodyDiv w:val="1"/>
      <w:marLeft w:val="0"/>
      <w:marRight w:val="0"/>
      <w:marTop w:val="0"/>
      <w:marBottom w:val="0"/>
      <w:divBdr>
        <w:top w:val="none" w:sz="0" w:space="0" w:color="auto"/>
        <w:left w:val="none" w:sz="0" w:space="0" w:color="auto"/>
        <w:bottom w:val="none" w:sz="0" w:space="0" w:color="auto"/>
        <w:right w:val="none" w:sz="0" w:space="0" w:color="auto"/>
      </w:divBdr>
    </w:div>
    <w:div w:id="1914468479">
      <w:bodyDiv w:val="1"/>
      <w:marLeft w:val="0"/>
      <w:marRight w:val="0"/>
      <w:marTop w:val="0"/>
      <w:marBottom w:val="0"/>
      <w:divBdr>
        <w:top w:val="none" w:sz="0" w:space="0" w:color="auto"/>
        <w:left w:val="none" w:sz="0" w:space="0" w:color="auto"/>
        <w:bottom w:val="none" w:sz="0" w:space="0" w:color="auto"/>
        <w:right w:val="none" w:sz="0" w:space="0" w:color="auto"/>
      </w:divBdr>
    </w:div>
    <w:div w:id="1952280830">
      <w:bodyDiv w:val="1"/>
      <w:marLeft w:val="0"/>
      <w:marRight w:val="0"/>
      <w:marTop w:val="0"/>
      <w:marBottom w:val="0"/>
      <w:divBdr>
        <w:top w:val="none" w:sz="0" w:space="0" w:color="auto"/>
        <w:left w:val="none" w:sz="0" w:space="0" w:color="auto"/>
        <w:bottom w:val="none" w:sz="0" w:space="0" w:color="auto"/>
        <w:right w:val="none" w:sz="0" w:space="0" w:color="auto"/>
      </w:divBdr>
    </w:div>
    <w:div w:id="2105834908">
      <w:bodyDiv w:val="1"/>
      <w:marLeft w:val="0"/>
      <w:marRight w:val="0"/>
      <w:marTop w:val="0"/>
      <w:marBottom w:val="0"/>
      <w:divBdr>
        <w:top w:val="none" w:sz="0" w:space="0" w:color="auto"/>
        <w:left w:val="none" w:sz="0" w:space="0" w:color="auto"/>
        <w:bottom w:val="none" w:sz="0" w:space="0" w:color="auto"/>
        <w:right w:val="none" w:sz="0" w:space="0" w:color="auto"/>
      </w:divBdr>
      <w:divsChild>
        <w:div w:id="8334970">
          <w:marLeft w:val="0"/>
          <w:marRight w:val="0"/>
          <w:marTop w:val="0"/>
          <w:marBottom w:val="0"/>
          <w:divBdr>
            <w:top w:val="none" w:sz="0" w:space="0" w:color="auto"/>
            <w:left w:val="none" w:sz="0" w:space="0" w:color="auto"/>
            <w:bottom w:val="none" w:sz="0" w:space="0" w:color="auto"/>
            <w:right w:val="none" w:sz="0" w:space="0" w:color="auto"/>
          </w:divBdr>
        </w:div>
        <w:div w:id="27876535">
          <w:marLeft w:val="0"/>
          <w:marRight w:val="0"/>
          <w:marTop w:val="0"/>
          <w:marBottom w:val="0"/>
          <w:divBdr>
            <w:top w:val="none" w:sz="0" w:space="0" w:color="auto"/>
            <w:left w:val="none" w:sz="0" w:space="0" w:color="auto"/>
            <w:bottom w:val="none" w:sz="0" w:space="0" w:color="auto"/>
            <w:right w:val="none" w:sz="0" w:space="0" w:color="auto"/>
          </w:divBdr>
        </w:div>
        <w:div w:id="100227719">
          <w:marLeft w:val="0"/>
          <w:marRight w:val="0"/>
          <w:marTop w:val="0"/>
          <w:marBottom w:val="0"/>
          <w:divBdr>
            <w:top w:val="none" w:sz="0" w:space="0" w:color="auto"/>
            <w:left w:val="none" w:sz="0" w:space="0" w:color="auto"/>
            <w:bottom w:val="none" w:sz="0" w:space="0" w:color="auto"/>
            <w:right w:val="none" w:sz="0" w:space="0" w:color="auto"/>
          </w:divBdr>
        </w:div>
        <w:div w:id="143857259">
          <w:marLeft w:val="0"/>
          <w:marRight w:val="0"/>
          <w:marTop w:val="0"/>
          <w:marBottom w:val="0"/>
          <w:divBdr>
            <w:top w:val="none" w:sz="0" w:space="0" w:color="auto"/>
            <w:left w:val="none" w:sz="0" w:space="0" w:color="auto"/>
            <w:bottom w:val="none" w:sz="0" w:space="0" w:color="auto"/>
            <w:right w:val="none" w:sz="0" w:space="0" w:color="auto"/>
          </w:divBdr>
        </w:div>
        <w:div w:id="179440179">
          <w:marLeft w:val="0"/>
          <w:marRight w:val="0"/>
          <w:marTop w:val="0"/>
          <w:marBottom w:val="0"/>
          <w:divBdr>
            <w:top w:val="none" w:sz="0" w:space="0" w:color="auto"/>
            <w:left w:val="none" w:sz="0" w:space="0" w:color="auto"/>
            <w:bottom w:val="none" w:sz="0" w:space="0" w:color="auto"/>
            <w:right w:val="none" w:sz="0" w:space="0" w:color="auto"/>
          </w:divBdr>
        </w:div>
        <w:div w:id="238059078">
          <w:marLeft w:val="0"/>
          <w:marRight w:val="0"/>
          <w:marTop w:val="0"/>
          <w:marBottom w:val="0"/>
          <w:divBdr>
            <w:top w:val="none" w:sz="0" w:space="0" w:color="auto"/>
            <w:left w:val="none" w:sz="0" w:space="0" w:color="auto"/>
            <w:bottom w:val="none" w:sz="0" w:space="0" w:color="auto"/>
            <w:right w:val="none" w:sz="0" w:space="0" w:color="auto"/>
          </w:divBdr>
        </w:div>
        <w:div w:id="373697313">
          <w:marLeft w:val="0"/>
          <w:marRight w:val="0"/>
          <w:marTop w:val="0"/>
          <w:marBottom w:val="0"/>
          <w:divBdr>
            <w:top w:val="none" w:sz="0" w:space="0" w:color="auto"/>
            <w:left w:val="none" w:sz="0" w:space="0" w:color="auto"/>
            <w:bottom w:val="none" w:sz="0" w:space="0" w:color="auto"/>
            <w:right w:val="none" w:sz="0" w:space="0" w:color="auto"/>
          </w:divBdr>
        </w:div>
        <w:div w:id="382946891">
          <w:marLeft w:val="0"/>
          <w:marRight w:val="0"/>
          <w:marTop w:val="0"/>
          <w:marBottom w:val="0"/>
          <w:divBdr>
            <w:top w:val="none" w:sz="0" w:space="0" w:color="auto"/>
            <w:left w:val="none" w:sz="0" w:space="0" w:color="auto"/>
            <w:bottom w:val="none" w:sz="0" w:space="0" w:color="auto"/>
            <w:right w:val="none" w:sz="0" w:space="0" w:color="auto"/>
          </w:divBdr>
        </w:div>
        <w:div w:id="430246370">
          <w:marLeft w:val="0"/>
          <w:marRight w:val="0"/>
          <w:marTop w:val="0"/>
          <w:marBottom w:val="0"/>
          <w:divBdr>
            <w:top w:val="none" w:sz="0" w:space="0" w:color="auto"/>
            <w:left w:val="none" w:sz="0" w:space="0" w:color="auto"/>
            <w:bottom w:val="none" w:sz="0" w:space="0" w:color="auto"/>
            <w:right w:val="none" w:sz="0" w:space="0" w:color="auto"/>
          </w:divBdr>
        </w:div>
        <w:div w:id="467091238">
          <w:marLeft w:val="0"/>
          <w:marRight w:val="0"/>
          <w:marTop w:val="0"/>
          <w:marBottom w:val="0"/>
          <w:divBdr>
            <w:top w:val="none" w:sz="0" w:space="0" w:color="auto"/>
            <w:left w:val="none" w:sz="0" w:space="0" w:color="auto"/>
            <w:bottom w:val="none" w:sz="0" w:space="0" w:color="auto"/>
            <w:right w:val="none" w:sz="0" w:space="0" w:color="auto"/>
          </w:divBdr>
        </w:div>
        <w:div w:id="502208418">
          <w:marLeft w:val="0"/>
          <w:marRight w:val="0"/>
          <w:marTop w:val="0"/>
          <w:marBottom w:val="0"/>
          <w:divBdr>
            <w:top w:val="none" w:sz="0" w:space="0" w:color="auto"/>
            <w:left w:val="none" w:sz="0" w:space="0" w:color="auto"/>
            <w:bottom w:val="none" w:sz="0" w:space="0" w:color="auto"/>
            <w:right w:val="none" w:sz="0" w:space="0" w:color="auto"/>
          </w:divBdr>
        </w:div>
        <w:div w:id="587814191">
          <w:marLeft w:val="0"/>
          <w:marRight w:val="0"/>
          <w:marTop w:val="0"/>
          <w:marBottom w:val="0"/>
          <w:divBdr>
            <w:top w:val="none" w:sz="0" w:space="0" w:color="auto"/>
            <w:left w:val="none" w:sz="0" w:space="0" w:color="auto"/>
            <w:bottom w:val="none" w:sz="0" w:space="0" w:color="auto"/>
            <w:right w:val="none" w:sz="0" w:space="0" w:color="auto"/>
          </w:divBdr>
        </w:div>
        <w:div w:id="618299281">
          <w:marLeft w:val="0"/>
          <w:marRight w:val="0"/>
          <w:marTop w:val="0"/>
          <w:marBottom w:val="0"/>
          <w:divBdr>
            <w:top w:val="none" w:sz="0" w:space="0" w:color="auto"/>
            <w:left w:val="none" w:sz="0" w:space="0" w:color="auto"/>
            <w:bottom w:val="none" w:sz="0" w:space="0" w:color="auto"/>
            <w:right w:val="none" w:sz="0" w:space="0" w:color="auto"/>
          </w:divBdr>
        </w:div>
        <w:div w:id="643512203">
          <w:marLeft w:val="0"/>
          <w:marRight w:val="0"/>
          <w:marTop w:val="0"/>
          <w:marBottom w:val="0"/>
          <w:divBdr>
            <w:top w:val="none" w:sz="0" w:space="0" w:color="auto"/>
            <w:left w:val="none" w:sz="0" w:space="0" w:color="auto"/>
            <w:bottom w:val="none" w:sz="0" w:space="0" w:color="auto"/>
            <w:right w:val="none" w:sz="0" w:space="0" w:color="auto"/>
          </w:divBdr>
        </w:div>
        <w:div w:id="644312763">
          <w:marLeft w:val="0"/>
          <w:marRight w:val="0"/>
          <w:marTop w:val="0"/>
          <w:marBottom w:val="0"/>
          <w:divBdr>
            <w:top w:val="none" w:sz="0" w:space="0" w:color="auto"/>
            <w:left w:val="none" w:sz="0" w:space="0" w:color="auto"/>
            <w:bottom w:val="none" w:sz="0" w:space="0" w:color="auto"/>
            <w:right w:val="none" w:sz="0" w:space="0" w:color="auto"/>
          </w:divBdr>
        </w:div>
        <w:div w:id="693115606">
          <w:marLeft w:val="0"/>
          <w:marRight w:val="0"/>
          <w:marTop w:val="0"/>
          <w:marBottom w:val="0"/>
          <w:divBdr>
            <w:top w:val="none" w:sz="0" w:space="0" w:color="auto"/>
            <w:left w:val="none" w:sz="0" w:space="0" w:color="auto"/>
            <w:bottom w:val="none" w:sz="0" w:space="0" w:color="auto"/>
            <w:right w:val="none" w:sz="0" w:space="0" w:color="auto"/>
          </w:divBdr>
        </w:div>
        <w:div w:id="776678683">
          <w:marLeft w:val="0"/>
          <w:marRight w:val="0"/>
          <w:marTop w:val="0"/>
          <w:marBottom w:val="0"/>
          <w:divBdr>
            <w:top w:val="none" w:sz="0" w:space="0" w:color="auto"/>
            <w:left w:val="none" w:sz="0" w:space="0" w:color="auto"/>
            <w:bottom w:val="none" w:sz="0" w:space="0" w:color="auto"/>
            <w:right w:val="none" w:sz="0" w:space="0" w:color="auto"/>
          </w:divBdr>
        </w:div>
        <w:div w:id="843789342">
          <w:marLeft w:val="0"/>
          <w:marRight w:val="0"/>
          <w:marTop w:val="0"/>
          <w:marBottom w:val="0"/>
          <w:divBdr>
            <w:top w:val="none" w:sz="0" w:space="0" w:color="auto"/>
            <w:left w:val="none" w:sz="0" w:space="0" w:color="auto"/>
            <w:bottom w:val="none" w:sz="0" w:space="0" w:color="auto"/>
            <w:right w:val="none" w:sz="0" w:space="0" w:color="auto"/>
          </w:divBdr>
        </w:div>
        <w:div w:id="884834256">
          <w:marLeft w:val="0"/>
          <w:marRight w:val="0"/>
          <w:marTop w:val="0"/>
          <w:marBottom w:val="0"/>
          <w:divBdr>
            <w:top w:val="none" w:sz="0" w:space="0" w:color="auto"/>
            <w:left w:val="none" w:sz="0" w:space="0" w:color="auto"/>
            <w:bottom w:val="none" w:sz="0" w:space="0" w:color="auto"/>
            <w:right w:val="none" w:sz="0" w:space="0" w:color="auto"/>
          </w:divBdr>
        </w:div>
        <w:div w:id="924343560">
          <w:marLeft w:val="0"/>
          <w:marRight w:val="0"/>
          <w:marTop w:val="0"/>
          <w:marBottom w:val="0"/>
          <w:divBdr>
            <w:top w:val="none" w:sz="0" w:space="0" w:color="auto"/>
            <w:left w:val="none" w:sz="0" w:space="0" w:color="auto"/>
            <w:bottom w:val="none" w:sz="0" w:space="0" w:color="auto"/>
            <w:right w:val="none" w:sz="0" w:space="0" w:color="auto"/>
          </w:divBdr>
        </w:div>
        <w:div w:id="925841218">
          <w:marLeft w:val="0"/>
          <w:marRight w:val="0"/>
          <w:marTop w:val="0"/>
          <w:marBottom w:val="0"/>
          <w:divBdr>
            <w:top w:val="none" w:sz="0" w:space="0" w:color="auto"/>
            <w:left w:val="none" w:sz="0" w:space="0" w:color="auto"/>
            <w:bottom w:val="none" w:sz="0" w:space="0" w:color="auto"/>
            <w:right w:val="none" w:sz="0" w:space="0" w:color="auto"/>
          </w:divBdr>
        </w:div>
        <w:div w:id="932401010">
          <w:marLeft w:val="0"/>
          <w:marRight w:val="0"/>
          <w:marTop w:val="0"/>
          <w:marBottom w:val="0"/>
          <w:divBdr>
            <w:top w:val="none" w:sz="0" w:space="0" w:color="auto"/>
            <w:left w:val="none" w:sz="0" w:space="0" w:color="auto"/>
            <w:bottom w:val="none" w:sz="0" w:space="0" w:color="auto"/>
            <w:right w:val="none" w:sz="0" w:space="0" w:color="auto"/>
          </w:divBdr>
        </w:div>
        <w:div w:id="945499410">
          <w:marLeft w:val="0"/>
          <w:marRight w:val="0"/>
          <w:marTop w:val="0"/>
          <w:marBottom w:val="0"/>
          <w:divBdr>
            <w:top w:val="none" w:sz="0" w:space="0" w:color="auto"/>
            <w:left w:val="none" w:sz="0" w:space="0" w:color="auto"/>
            <w:bottom w:val="none" w:sz="0" w:space="0" w:color="auto"/>
            <w:right w:val="none" w:sz="0" w:space="0" w:color="auto"/>
          </w:divBdr>
        </w:div>
        <w:div w:id="1040399244">
          <w:marLeft w:val="0"/>
          <w:marRight w:val="0"/>
          <w:marTop w:val="0"/>
          <w:marBottom w:val="0"/>
          <w:divBdr>
            <w:top w:val="none" w:sz="0" w:space="0" w:color="auto"/>
            <w:left w:val="none" w:sz="0" w:space="0" w:color="auto"/>
            <w:bottom w:val="none" w:sz="0" w:space="0" w:color="auto"/>
            <w:right w:val="none" w:sz="0" w:space="0" w:color="auto"/>
          </w:divBdr>
        </w:div>
        <w:div w:id="1163474836">
          <w:marLeft w:val="0"/>
          <w:marRight w:val="0"/>
          <w:marTop w:val="0"/>
          <w:marBottom w:val="0"/>
          <w:divBdr>
            <w:top w:val="none" w:sz="0" w:space="0" w:color="auto"/>
            <w:left w:val="none" w:sz="0" w:space="0" w:color="auto"/>
            <w:bottom w:val="none" w:sz="0" w:space="0" w:color="auto"/>
            <w:right w:val="none" w:sz="0" w:space="0" w:color="auto"/>
          </w:divBdr>
        </w:div>
        <w:div w:id="1239704471">
          <w:marLeft w:val="0"/>
          <w:marRight w:val="0"/>
          <w:marTop w:val="0"/>
          <w:marBottom w:val="0"/>
          <w:divBdr>
            <w:top w:val="none" w:sz="0" w:space="0" w:color="auto"/>
            <w:left w:val="none" w:sz="0" w:space="0" w:color="auto"/>
            <w:bottom w:val="none" w:sz="0" w:space="0" w:color="auto"/>
            <w:right w:val="none" w:sz="0" w:space="0" w:color="auto"/>
          </w:divBdr>
        </w:div>
        <w:div w:id="1240596904">
          <w:marLeft w:val="0"/>
          <w:marRight w:val="0"/>
          <w:marTop w:val="0"/>
          <w:marBottom w:val="0"/>
          <w:divBdr>
            <w:top w:val="none" w:sz="0" w:space="0" w:color="auto"/>
            <w:left w:val="none" w:sz="0" w:space="0" w:color="auto"/>
            <w:bottom w:val="none" w:sz="0" w:space="0" w:color="auto"/>
            <w:right w:val="none" w:sz="0" w:space="0" w:color="auto"/>
          </w:divBdr>
        </w:div>
        <w:div w:id="1243560926">
          <w:marLeft w:val="0"/>
          <w:marRight w:val="0"/>
          <w:marTop w:val="0"/>
          <w:marBottom w:val="0"/>
          <w:divBdr>
            <w:top w:val="none" w:sz="0" w:space="0" w:color="auto"/>
            <w:left w:val="none" w:sz="0" w:space="0" w:color="auto"/>
            <w:bottom w:val="none" w:sz="0" w:space="0" w:color="auto"/>
            <w:right w:val="none" w:sz="0" w:space="0" w:color="auto"/>
          </w:divBdr>
        </w:div>
        <w:div w:id="1547252003">
          <w:marLeft w:val="0"/>
          <w:marRight w:val="0"/>
          <w:marTop w:val="0"/>
          <w:marBottom w:val="0"/>
          <w:divBdr>
            <w:top w:val="none" w:sz="0" w:space="0" w:color="auto"/>
            <w:left w:val="none" w:sz="0" w:space="0" w:color="auto"/>
            <w:bottom w:val="none" w:sz="0" w:space="0" w:color="auto"/>
            <w:right w:val="none" w:sz="0" w:space="0" w:color="auto"/>
          </w:divBdr>
        </w:div>
        <w:div w:id="1771855410">
          <w:marLeft w:val="0"/>
          <w:marRight w:val="0"/>
          <w:marTop w:val="0"/>
          <w:marBottom w:val="0"/>
          <w:divBdr>
            <w:top w:val="none" w:sz="0" w:space="0" w:color="auto"/>
            <w:left w:val="none" w:sz="0" w:space="0" w:color="auto"/>
            <w:bottom w:val="none" w:sz="0" w:space="0" w:color="auto"/>
            <w:right w:val="none" w:sz="0" w:space="0" w:color="auto"/>
          </w:divBdr>
        </w:div>
        <w:div w:id="1775898320">
          <w:marLeft w:val="0"/>
          <w:marRight w:val="0"/>
          <w:marTop w:val="0"/>
          <w:marBottom w:val="0"/>
          <w:divBdr>
            <w:top w:val="none" w:sz="0" w:space="0" w:color="auto"/>
            <w:left w:val="none" w:sz="0" w:space="0" w:color="auto"/>
            <w:bottom w:val="none" w:sz="0" w:space="0" w:color="auto"/>
            <w:right w:val="none" w:sz="0" w:space="0" w:color="auto"/>
          </w:divBdr>
        </w:div>
        <w:div w:id="1796825245">
          <w:marLeft w:val="0"/>
          <w:marRight w:val="0"/>
          <w:marTop w:val="0"/>
          <w:marBottom w:val="0"/>
          <w:divBdr>
            <w:top w:val="none" w:sz="0" w:space="0" w:color="auto"/>
            <w:left w:val="none" w:sz="0" w:space="0" w:color="auto"/>
            <w:bottom w:val="none" w:sz="0" w:space="0" w:color="auto"/>
            <w:right w:val="none" w:sz="0" w:space="0" w:color="auto"/>
          </w:divBdr>
        </w:div>
        <w:div w:id="1798179668">
          <w:marLeft w:val="0"/>
          <w:marRight w:val="0"/>
          <w:marTop w:val="0"/>
          <w:marBottom w:val="0"/>
          <w:divBdr>
            <w:top w:val="none" w:sz="0" w:space="0" w:color="auto"/>
            <w:left w:val="none" w:sz="0" w:space="0" w:color="auto"/>
            <w:bottom w:val="none" w:sz="0" w:space="0" w:color="auto"/>
            <w:right w:val="none" w:sz="0" w:space="0" w:color="auto"/>
          </w:divBdr>
        </w:div>
        <w:div w:id="1857229215">
          <w:marLeft w:val="0"/>
          <w:marRight w:val="0"/>
          <w:marTop w:val="0"/>
          <w:marBottom w:val="0"/>
          <w:divBdr>
            <w:top w:val="none" w:sz="0" w:space="0" w:color="auto"/>
            <w:left w:val="none" w:sz="0" w:space="0" w:color="auto"/>
            <w:bottom w:val="none" w:sz="0" w:space="0" w:color="auto"/>
            <w:right w:val="none" w:sz="0" w:space="0" w:color="auto"/>
          </w:divBdr>
        </w:div>
        <w:div w:id="1859805237">
          <w:marLeft w:val="0"/>
          <w:marRight w:val="0"/>
          <w:marTop w:val="0"/>
          <w:marBottom w:val="0"/>
          <w:divBdr>
            <w:top w:val="none" w:sz="0" w:space="0" w:color="auto"/>
            <w:left w:val="none" w:sz="0" w:space="0" w:color="auto"/>
            <w:bottom w:val="none" w:sz="0" w:space="0" w:color="auto"/>
            <w:right w:val="none" w:sz="0" w:space="0" w:color="auto"/>
          </w:divBdr>
        </w:div>
        <w:div w:id="1935047793">
          <w:marLeft w:val="0"/>
          <w:marRight w:val="0"/>
          <w:marTop w:val="0"/>
          <w:marBottom w:val="0"/>
          <w:divBdr>
            <w:top w:val="none" w:sz="0" w:space="0" w:color="auto"/>
            <w:left w:val="none" w:sz="0" w:space="0" w:color="auto"/>
            <w:bottom w:val="none" w:sz="0" w:space="0" w:color="auto"/>
            <w:right w:val="none" w:sz="0" w:space="0" w:color="auto"/>
          </w:divBdr>
        </w:div>
        <w:div w:id="1976177102">
          <w:marLeft w:val="0"/>
          <w:marRight w:val="0"/>
          <w:marTop w:val="0"/>
          <w:marBottom w:val="0"/>
          <w:divBdr>
            <w:top w:val="none" w:sz="0" w:space="0" w:color="auto"/>
            <w:left w:val="none" w:sz="0" w:space="0" w:color="auto"/>
            <w:bottom w:val="none" w:sz="0" w:space="0" w:color="auto"/>
            <w:right w:val="none" w:sz="0" w:space="0" w:color="auto"/>
          </w:divBdr>
        </w:div>
        <w:div w:id="2074156362">
          <w:marLeft w:val="0"/>
          <w:marRight w:val="0"/>
          <w:marTop w:val="0"/>
          <w:marBottom w:val="0"/>
          <w:divBdr>
            <w:top w:val="none" w:sz="0" w:space="0" w:color="auto"/>
            <w:left w:val="none" w:sz="0" w:space="0" w:color="auto"/>
            <w:bottom w:val="none" w:sz="0" w:space="0" w:color="auto"/>
            <w:right w:val="none" w:sz="0" w:space="0" w:color="auto"/>
          </w:divBdr>
        </w:div>
        <w:div w:id="2118600030">
          <w:marLeft w:val="0"/>
          <w:marRight w:val="0"/>
          <w:marTop w:val="0"/>
          <w:marBottom w:val="0"/>
          <w:divBdr>
            <w:top w:val="none" w:sz="0" w:space="0" w:color="auto"/>
            <w:left w:val="none" w:sz="0" w:space="0" w:color="auto"/>
            <w:bottom w:val="none" w:sz="0" w:space="0" w:color="auto"/>
            <w:right w:val="none" w:sz="0" w:space="0" w:color="auto"/>
          </w:divBdr>
        </w:div>
      </w:divsChild>
    </w:div>
    <w:div w:id="2118864222">
      <w:bodyDiv w:val="1"/>
      <w:marLeft w:val="0"/>
      <w:marRight w:val="0"/>
      <w:marTop w:val="0"/>
      <w:marBottom w:val="0"/>
      <w:divBdr>
        <w:top w:val="none" w:sz="0" w:space="0" w:color="auto"/>
        <w:left w:val="none" w:sz="0" w:space="0" w:color="auto"/>
        <w:bottom w:val="none" w:sz="0" w:space="0" w:color="auto"/>
        <w:right w:val="none" w:sz="0" w:space="0" w:color="auto"/>
      </w:divBdr>
      <w:divsChild>
        <w:div w:id="5838807">
          <w:marLeft w:val="0"/>
          <w:marRight w:val="0"/>
          <w:marTop w:val="0"/>
          <w:marBottom w:val="0"/>
          <w:divBdr>
            <w:top w:val="none" w:sz="0" w:space="0" w:color="auto"/>
            <w:left w:val="none" w:sz="0" w:space="0" w:color="auto"/>
            <w:bottom w:val="none" w:sz="0" w:space="0" w:color="auto"/>
            <w:right w:val="none" w:sz="0" w:space="0" w:color="auto"/>
          </w:divBdr>
        </w:div>
        <w:div w:id="15541412">
          <w:marLeft w:val="0"/>
          <w:marRight w:val="0"/>
          <w:marTop w:val="0"/>
          <w:marBottom w:val="0"/>
          <w:divBdr>
            <w:top w:val="none" w:sz="0" w:space="0" w:color="auto"/>
            <w:left w:val="none" w:sz="0" w:space="0" w:color="auto"/>
            <w:bottom w:val="none" w:sz="0" w:space="0" w:color="auto"/>
            <w:right w:val="none" w:sz="0" w:space="0" w:color="auto"/>
          </w:divBdr>
        </w:div>
        <w:div w:id="17590082">
          <w:marLeft w:val="0"/>
          <w:marRight w:val="0"/>
          <w:marTop w:val="0"/>
          <w:marBottom w:val="0"/>
          <w:divBdr>
            <w:top w:val="none" w:sz="0" w:space="0" w:color="auto"/>
            <w:left w:val="none" w:sz="0" w:space="0" w:color="auto"/>
            <w:bottom w:val="none" w:sz="0" w:space="0" w:color="auto"/>
            <w:right w:val="none" w:sz="0" w:space="0" w:color="auto"/>
          </w:divBdr>
        </w:div>
        <w:div w:id="18354573">
          <w:marLeft w:val="0"/>
          <w:marRight w:val="0"/>
          <w:marTop w:val="0"/>
          <w:marBottom w:val="0"/>
          <w:divBdr>
            <w:top w:val="none" w:sz="0" w:space="0" w:color="auto"/>
            <w:left w:val="none" w:sz="0" w:space="0" w:color="auto"/>
            <w:bottom w:val="none" w:sz="0" w:space="0" w:color="auto"/>
            <w:right w:val="none" w:sz="0" w:space="0" w:color="auto"/>
          </w:divBdr>
        </w:div>
        <w:div w:id="19402375">
          <w:marLeft w:val="0"/>
          <w:marRight w:val="0"/>
          <w:marTop w:val="0"/>
          <w:marBottom w:val="0"/>
          <w:divBdr>
            <w:top w:val="none" w:sz="0" w:space="0" w:color="auto"/>
            <w:left w:val="none" w:sz="0" w:space="0" w:color="auto"/>
            <w:bottom w:val="none" w:sz="0" w:space="0" w:color="auto"/>
            <w:right w:val="none" w:sz="0" w:space="0" w:color="auto"/>
          </w:divBdr>
        </w:div>
        <w:div w:id="35783454">
          <w:marLeft w:val="0"/>
          <w:marRight w:val="0"/>
          <w:marTop w:val="0"/>
          <w:marBottom w:val="0"/>
          <w:divBdr>
            <w:top w:val="none" w:sz="0" w:space="0" w:color="auto"/>
            <w:left w:val="none" w:sz="0" w:space="0" w:color="auto"/>
            <w:bottom w:val="none" w:sz="0" w:space="0" w:color="auto"/>
            <w:right w:val="none" w:sz="0" w:space="0" w:color="auto"/>
          </w:divBdr>
        </w:div>
        <w:div w:id="46296277">
          <w:marLeft w:val="0"/>
          <w:marRight w:val="0"/>
          <w:marTop w:val="0"/>
          <w:marBottom w:val="0"/>
          <w:divBdr>
            <w:top w:val="none" w:sz="0" w:space="0" w:color="auto"/>
            <w:left w:val="none" w:sz="0" w:space="0" w:color="auto"/>
            <w:bottom w:val="none" w:sz="0" w:space="0" w:color="auto"/>
            <w:right w:val="none" w:sz="0" w:space="0" w:color="auto"/>
          </w:divBdr>
        </w:div>
        <w:div w:id="62722300">
          <w:marLeft w:val="0"/>
          <w:marRight w:val="0"/>
          <w:marTop w:val="0"/>
          <w:marBottom w:val="0"/>
          <w:divBdr>
            <w:top w:val="none" w:sz="0" w:space="0" w:color="auto"/>
            <w:left w:val="none" w:sz="0" w:space="0" w:color="auto"/>
            <w:bottom w:val="none" w:sz="0" w:space="0" w:color="auto"/>
            <w:right w:val="none" w:sz="0" w:space="0" w:color="auto"/>
          </w:divBdr>
        </w:div>
        <w:div w:id="165481932">
          <w:marLeft w:val="0"/>
          <w:marRight w:val="0"/>
          <w:marTop w:val="0"/>
          <w:marBottom w:val="0"/>
          <w:divBdr>
            <w:top w:val="none" w:sz="0" w:space="0" w:color="auto"/>
            <w:left w:val="none" w:sz="0" w:space="0" w:color="auto"/>
            <w:bottom w:val="none" w:sz="0" w:space="0" w:color="auto"/>
            <w:right w:val="none" w:sz="0" w:space="0" w:color="auto"/>
          </w:divBdr>
        </w:div>
        <w:div w:id="170335495">
          <w:marLeft w:val="0"/>
          <w:marRight w:val="0"/>
          <w:marTop w:val="0"/>
          <w:marBottom w:val="0"/>
          <w:divBdr>
            <w:top w:val="none" w:sz="0" w:space="0" w:color="auto"/>
            <w:left w:val="none" w:sz="0" w:space="0" w:color="auto"/>
            <w:bottom w:val="none" w:sz="0" w:space="0" w:color="auto"/>
            <w:right w:val="none" w:sz="0" w:space="0" w:color="auto"/>
          </w:divBdr>
        </w:div>
        <w:div w:id="170485340">
          <w:marLeft w:val="0"/>
          <w:marRight w:val="0"/>
          <w:marTop w:val="0"/>
          <w:marBottom w:val="0"/>
          <w:divBdr>
            <w:top w:val="none" w:sz="0" w:space="0" w:color="auto"/>
            <w:left w:val="none" w:sz="0" w:space="0" w:color="auto"/>
            <w:bottom w:val="none" w:sz="0" w:space="0" w:color="auto"/>
            <w:right w:val="none" w:sz="0" w:space="0" w:color="auto"/>
          </w:divBdr>
        </w:div>
        <w:div w:id="249968393">
          <w:marLeft w:val="0"/>
          <w:marRight w:val="0"/>
          <w:marTop w:val="0"/>
          <w:marBottom w:val="0"/>
          <w:divBdr>
            <w:top w:val="none" w:sz="0" w:space="0" w:color="auto"/>
            <w:left w:val="none" w:sz="0" w:space="0" w:color="auto"/>
            <w:bottom w:val="none" w:sz="0" w:space="0" w:color="auto"/>
            <w:right w:val="none" w:sz="0" w:space="0" w:color="auto"/>
          </w:divBdr>
        </w:div>
        <w:div w:id="265621051">
          <w:marLeft w:val="0"/>
          <w:marRight w:val="0"/>
          <w:marTop w:val="0"/>
          <w:marBottom w:val="0"/>
          <w:divBdr>
            <w:top w:val="none" w:sz="0" w:space="0" w:color="auto"/>
            <w:left w:val="none" w:sz="0" w:space="0" w:color="auto"/>
            <w:bottom w:val="none" w:sz="0" w:space="0" w:color="auto"/>
            <w:right w:val="none" w:sz="0" w:space="0" w:color="auto"/>
          </w:divBdr>
        </w:div>
        <w:div w:id="315886434">
          <w:marLeft w:val="0"/>
          <w:marRight w:val="0"/>
          <w:marTop w:val="0"/>
          <w:marBottom w:val="0"/>
          <w:divBdr>
            <w:top w:val="none" w:sz="0" w:space="0" w:color="auto"/>
            <w:left w:val="none" w:sz="0" w:space="0" w:color="auto"/>
            <w:bottom w:val="none" w:sz="0" w:space="0" w:color="auto"/>
            <w:right w:val="none" w:sz="0" w:space="0" w:color="auto"/>
          </w:divBdr>
        </w:div>
        <w:div w:id="390423676">
          <w:marLeft w:val="0"/>
          <w:marRight w:val="0"/>
          <w:marTop w:val="0"/>
          <w:marBottom w:val="0"/>
          <w:divBdr>
            <w:top w:val="none" w:sz="0" w:space="0" w:color="auto"/>
            <w:left w:val="none" w:sz="0" w:space="0" w:color="auto"/>
            <w:bottom w:val="none" w:sz="0" w:space="0" w:color="auto"/>
            <w:right w:val="none" w:sz="0" w:space="0" w:color="auto"/>
          </w:divBdr>
        </w:div>
        <w:div w:id="422184456">
          <w:marLeft w:val="0"/>
          <w:marRight w:val="0"/>
          <w:marTop w:val="0"/>
          <w:marBottom w:val="0"/>
          <w:divBdr>
            <w:top w:val="none" w:sz="0" w:space="0" w:color="auto"/>
            <w:left w:val="none" w:sz="0" w:space="0" w:color="auto"/>
            <w:bottom w:val="none" w:sz="0" w:space="0" w:color="auto"/>
            <w:right w:val="none" w:sz="0" w:space="0" w:color="auto"/>
          </w:divBdr>
        </w:div>
        <w:div w:id="466119895">
          <w:marLeft w:val="0"/>
          <w:marRight w:val="0"/>
          <w:marTop w:val="0"/>
          <w:marBottom w:val="0"/>
          <w:divBdr>
            <w:top w:val="none" w:sz="0" w:space="0" w:color="auto"/>
            <w:left w:val="none" w:sz="0" w:space="0" w:color="auto"/>
            <w:bottom w:val="none" w:sz="0" w:space="0" w:color="auto"/>
            <w:right w:val="none" w:sz="0" w:space="0" w:color="auto"/>
          </w:divBdr>
        </w:div>
        <w:div w:id="467011509">
          <w:marLeft w:val="0"/>
          <w:marRight w:val="0"/>
          <w:marTop w:val="0"/>
          <w:marBottom w:val="0"/>
          <w:divBdr>
            <w:top w:val="none" w:sz="0" w:space="0" w:color="auto"/>
            <w:left w:val="none" w:sz="0" w:space="0" w:color="auto"/>
            <w:bottom w:val="none" w:sz="0" w:space="0" w:color="auto"/>
            <w:right w:val="none" w:sz="0" w:space="0" w:color="auto"/>
          </w:divBdr>
        </w:div>
        <w:div w:id="481042247">
          <w:marLeft w:val="0"/>
          <w:marRight w:val="0"/>
          <w:marTop w:val="0"/>
          <w:marBottom w:val="0"/>
          <w:divBdr>
            <w:top w:val="none" w:sz="0" w:space="0" w:color="auto"/>
            <w:left w:val="none" w:sz="0" w:space="0" w:color="auto"/>
            <w:bottom w:val="none" w:sz="0" w:space="0" w:color="auto"/>
            <w:right w:val="none" w:sz="0" w:space="0" w:color="auto"/>
          </w:divBdr>
        </w:div>
        <w:div w:id="487401108">
          <w:marLeft w:val="0"/>
          <w:marRight w:val="0"/>
          <w:marTop w:val="0"/>
          <w:marBottom w:val="0"/>
          <w:divBdr>
            <w:top w:val="none" w:sz="0" w:space="0" w:color="auto"/>
            <w:left w:val="none" w:sz="0" w:space="0" w:color="auto"/>
            <w:bottom w:val="none" w:sz="0" w:space="0" w:color="auto"/>
            <w:right w:val="none" w:sz="0" w:space="0" w:color="auto"/>
          </w:divBdr>
        </w:div>
        <w:div w:id="506947407">
          <w:marLeft w:val="0"/>
          <w:marRight w:val="0"/>
          <w:marTop w:val="0"/>
          <w:marBottom w:val="0"/>
          <w:divBdr>
            <w:top w:val="none" w:sz="0" w:space="0" w:color="auto"/>
            <w:left w:val="none" w:sz="0" w:space="0" w:color="auto"/>
            <w:bottom w:val="none" w:sz="0" w:space="0" w:color="auto"/>
            <w:right w:val="none" w:sz="0" w:space="0" w:color="auto"/>
          </w:divBdr>
        </w:div>
        <w:div w:id="535849876">
          <w:marLeft w:val="0"/>
          <w:marRight w:val="0"/>
          <w:marTop w:val="0"/>
          <w:marBottom w:val="0"/>
          <w:divBdr>
            <w:top w:val="none" w:sz="0" w:space="0" w:color="auto"/>
            <w:left w:val="none" w:sz="0" w:space="0" w:color="auto"/>
            <w:bottom w:val="none" w:sz="0" w:space="0" w:color="auto"/>
            <w:right w:val="none" w:sz="0" w:space="0" w:color="auto"/>
          </w:divBdr>
        </w:div>
        <w:div w:id="597564075">
          <w:marLeft w:val="0"/>
          <w:marRight w:val="0"/>
          <w:marTop w:val="0"/>
          <w:marBottom w:val="0"/>
          <w:divBdr>
            <w:top w:val="none" w:sz="0" w:space="0" w:color="auto"/>
            <w:left w:val="none" w:sz="0" w:space="0" w:color="auto"/>
            <w:bottom w:val="none" w:sz="0" w:space="0" w:color="auto"/>
            <w:right w:val="none" w:sz="0" w:space="0" w:color="auto"/>
          </w:divBdr>
        </w:div>
        <w:div w:id="630554492">
          <w:marLeft w:val="0"/>
          <w:marRight w:val="0"/>
          <w:marTop w:val="0"/>
          <w:marBottom w:val="0"/>
          <w:divBdr>
            <w:top w:val="none" w:sz="0" w:space="0" w:color="auto"/>
            <w:left w:val="none" w:sz="0" w:space="0" w:color="auto"/>
            <w:bottom w:val="none" w:sz="0" w:space="0" w:color="auto"/>
            <w:right w:val="none" w:sz="0" w:space="0" w:color="auto"/>
          </w:divBdr>
        </w:div>
        <w:div w:id="650715539">
          <w:marLeft w:val="0"/>
          <w:marRight w:val="0"/>
          <w:marTop w:val="0"/>
          <w:marBottom w:val="0"/>
          <w:divBdr>
            <w:top w:val="none" w:sz="0" w:space="0" w:color="auto"/>
            <w:left w:val="none" w:sz="0" w:space="0" w:color="auto"/>
            <w:bottom w:val="none" w:sz="0" w:space="0" w:color="auto"/>
            <w:right w:val="none" w:sz="0" w:space="0" w:color="auto"/>
          </w:divBdr>
        </w:div>
        <w:div w:id="652373386">
          <w:marLeft w:val="0"/>
          <w:marRight w:val="0"/>
          <w:marTop w:val="0"/>
          <w:marBottom w:val="0"/>
          <w:divBdr>
            <w:top w:val="none" w:sz="0" w:space="0" w:color="auto"/>
            <w:left w:val="none" w:sz="0" w:space="0" w:color="auto"/>
            <w:bottom w:val="none" w:sz="0" w:space="0" w:color="auto"/>
            <w:right w:val="none" w:sz="0" w:space="0" w:color="auto"/>
          </w:divBdr>
        </w:div>
        <w:div w:id="680401738">
          <w:marLeft w:val="0"/>
          <w:marRight w:val="0"/>
          <w:marTop w:val="0"/>
          <w:marBottom w:val="0"/>
          <w:divBdr>
            <w:top w:val="none" w:sz="0" w:space="0" w:color="auto"/>
            <w:left w:val="none" w:sz="0" w:space="0" w:color="auto"/>
            <w:bottom w:val="none" w:sz="0" w:space="0" w:color="auto"/>
            <w:right w:val="none" w:sz="0" w:space="0" w:color="auto"/>
          </w:divBdr>
        </w:div>
        <w:div w:id="688868552">
          <w:marLeft w:val="0"/>
          <w:marRight w:val="0"/>
          <w:marTop w:val="0"/>
          <w:marBottom w:val="0"/>
          <w:divBdr>
            <w:top w:val="none" w:sz="0" w:space="0" w:color="auto"/>
            <w:left w:val="none" w:sz="0" w:space="0" w:color="auto"/>
            <w:bottom w:val="none" w:sz="0" w:space="0" w:color="auto"/>
            <w:right w:val="none" w:sz="0" w:space="0" w:color="auto"/>
          </w:divBdr>
        </w:div>
        <w:div w:id="753429811">
          <w:marLeft w:val="0"/>
          <w:marRight w:val="0"/>
          <w:marTop w:val="0"/>
          <w:marBottom w:val="0"/>
          <w:divBdr>
            <w:top w:val="none" w:sz="0" w:space="0" w:color="auto"/>
            <w:left w:val="none" w:sz="0" w:space="0" w:color="auto"/>
            <w:bottom w:val="none" w:sz="0" w:space="0" w:color="auto"/>
            <w:right w:val="none" w:sz="0" w:space="0" w:color="auto"/>
          </w:divBdr>
        </w:div>
        <w:div w:id="768282038">
          <w:marLeft w:val="0"/>
          <w:marRight w:val="0"/>
          <w:marTop w:val="0"/>
          <w:marBottom w:val="0"/>
          <w:divBdr>
            <w:top w:val="none" w:sz="0" w:space="0" w:color="auto"/>
            <w:left w:val="none" w:sz="0" w:space="0" w:color="auto"/>
            <w:bottom w:val="none" w:sz="0" w:space="0" w:color="auto"/>
            <w:right w:val="none" w:sz="0" w:space="0" w:color="auto"/>
          </w:divBdr>
        </w:div>
        <w:div w:id="770468488">
          <w:marLeft w:val="0"/>
          <w:marRight w:val="0"/>
          <w:marTop w:val="0"/>
          <w:marBottom w:val="0"/>
          <w:divBdr>
            <w:top w:val="none" w:sz="0" w:space="0" w:color="auto"/>
            <w:left w:val="none" w:sz="0" w:space="0" w:color="auto"/>
            <w:bottom w:val="none" w:sz="0" w:space="0" w:color="auto"/>
            <w:right w:val="none" w:sz="0" w:space="0" w:color="auto"/>
          </w:divBdr>
        </w:div>
        <w:div w:id="826942232">
          <w:marLeft w:val="0"/>
          <w:marRight w:val="0"/>
          <w:marTop w:val="0"/>
          <w:marBottom w:val="0"/>
          <w:divBdr>
            <w:top w:val="none" w:sz="0" w:space="0" w:color="auto"/>
            <w:left w:val="none" w:sz="0" w:space="0" w:color="auto"/>
            <w:bottom w:val="none" w:sz="0" w:space="0" w:color="auto"/>
            <w:right w:val="none" w:sz="0" w:space="0" w:color="auto"/>
          </w:divBdr>
        </w:div>
        <w:div w:id="831066829">
          <w:marLeft w:val="0"/>
          <w:marRight w:val="0"/>
          <w:marTop w:val="0"/>
          <w:marBottom w:val="0"/>
          <w:divBdr>
            <w:top w:val="none" w:sz="0" w:space="0" w:color="auto"/>
            <w:left w:val="none" w:sz="0" w:space="0" w:color="auto"/>
            <w:bottom w:val="none" w:sz="0" w:space="0" w:color="auto"/>
            <w:right w:val="none" w:sz="0" w:space="0" w:color="auto"/>
          </w:divBdr>
        </w:div>
        <w:div w:id="927617672">
          <w:marLeft w:val="0"/>
          <w:marRight w:val="0"/>
          <w:marTop w:val="0"/>
          <w:marBottom w:val="0"/>
          <w:divBdr>
            <w:top w:val="none" w:sz="0" w:space="0" w:color="auto"/>
            <w:left w:val="none" w:sz="0" w:space="0" w:color="auto"/>
            <w:bottom w:val="none" w:sz="0" w:space="0" w:color="auto"/>
            <w:right w:val="none" w:sz="0" w:space="0" w:color="auto"/>
          </w:divBdr>
        </w:div>
        <w:div w:id="1042831042">
          <w:marLeft w:val="0"/>
          <w:marRight w:val="0"/>
          <w:marTop w:val="0"/>
          <w:marBottom w:val="0"/>
          <w:divBdr>
            <w:top w:val="none" w:sz="0" w:space="0" w:color="auto"/>
            <w:left w:val="none" w:sz="0" w:space="0" w:color="auto"/>
            <w:bottom w:val="none" w:sz="0" w:space="0" w:color="auto"/>
            <w:right w:val="none" w:sz="0" w:space="0" w:color="auto"/>
          </w:divBdr>
        </w:div>
        <w:div w:id="1077628036">
          <w:marLeft w:val="0"/>
          <w:marRight w:val="0"/>
          <w:marTop w:val="0"/>
          <w:marBottom w:val="0"/>
          <w:divBdr>
            <w:top w:val="none" w:sz="0" w:space="0" w:color="auto"/>
            <w:left w:val="none" w:sz="0" w:space="0" w:color="auto"/>
            <w:bottom w:val="none" w:sz="0" w:space="0" w:color="auto"/>
            <w:right w:val="none" w:sz="0" w:space="0" w:color="auto"/>
          </w:divBdr>
        </w:div>
        <w:div w:id="1096287165">
          <w:marLeft w:val="0"/>
          <w:marRight w:val="0"/>
          <w:marTop w:val="0"/>
          <w:marBottom w:val="0"/>
          <w:divBdr>
            <w:top w:val="none" w:sz="0" w:space="0" w:color="auto"/>
            <w:left w:val="none" w:sz="0" w:space="0" w:color="auto"/>
            <w:bottom w:val="none" w:sz="0" w:space="0" w:color="auto"/>
            <w:right w:val="none" w:sz="0" w:space="0" w:color="auto"/>
          </w:divBdr>
        </w:div>
        <w:div w:id="1104888486">
          <w:marLeft w:val="0"/>
          <w:marRight w:val="0"/>
          <w:marTop w:val="0"/>
          <w:marBottom w:val="0"/>
          <w:divBdr>
            <w:top w:val="none" w:sz="0" w:space="0" w:color="auto"/>
            <w:left w:val="none" w:sz="0" w:space="0" w:color="auto"/>
            <w:bottom w:val="none" w:sz="0" w:space="0" w:color="auto"/>
            <w:right w:val="none" w:sz="0" w:space="0" w:color="auto"/>
          </w:divBdr>
        </w:div>
        <w:div w:id="1218935370">
          <w:marLeft w:val="0"/>
          <w:marRight w:val="0"/>
          <w:marTop w:val="0"/>
          <w:marBottom w:val="0"/>
          <w:divBdr>
            <w:top w:val="none" w:sz="0" w:space="0" w:color="auto"/>
            <w:left w:val="none" w:sz="0" w:space="0" w:color="auto"/>
            <w:bottom w:val="none" w:sz="0" w:space="0" w:color="auto"/>
            <w:right w:val="none" w:sz="0" w:space="0" w:color="auto"/>
          </w:divBdr>
        </w:div>
        <w:div w:id="1235554746">
          <w:marLeft w:val="0"/>
          <w:marRight w:val="0"/>
          <w:marTop w:val="0"/>
          <w:marBottom w:val="0"/>
          <w:divBdr>
            <w:top w:val="none" w:sz="0" w:space="0" w:color="auto"/>
            <w:left w:val="none" w:sz="0" w:space="0" w:color="auto"/>
            <w:bottom w:val="none" w:sz="0" w:space="0" w:color="auto"/>
            <w:right w:val="none" w:sz="0" w:space="0" w:color="auto"/>
          </w:divBdr>
        </w:div>
        <w:div w:id="1328555625">
          <w:marLeft w:val="0"/>
          <w:marRight w:val="0"/>
          <w:marTop w:val="0"/>
          <w:marBottom w:val="0"/>
          <w:divBdr>
            <w:top w:val="none" w:sz="0" w:space="0" w:color="auto"/>
            <w:left w:val="none" w:sz="0" w:space="0" w:color="auto"/>
            <w:bottom w:val="none" w:sz="0" w:space="0" w:color="auto"/>
            <w:right w:val="none" w:sz="0" w:space="0" w:color="auto"/>
          </w:divBdr>
        </w:div>
        <w:div w:id="1398473998">
          <w:marLeft w:val="0"/>
          <w:marRight w:val="0"/>
          <w:marTop w:val="0"/>
          <w:marBottom w:val="0"/>
          <w:divBdr>
            <w:top w:val="none" w:sz="0" w:space="0" w:color="auto"/>
            <w:left w:val="none" w:sz="0" w:space="0" w:color="auto"/>
            <w:bottom w:val="none" w:sz="0" w:space="0" w:color="auto"/>
            <w:right w:val="none" w:sz="0" w:space="0" w:color="auto"/>
          </w:divBdr>
        </w:div>
        <w:div w:id="1403987045">
          <w:marLeft w:val="0"/>
          <w:marRight w:val="0"/>
          <w:marTop w:val="0"/>
          <w:marBottom w:val="0"/>
          <w:divBdr>
            <w:top w:val="none" w:sz="0" w:space="0" w:color="auto"/>
            <w:left w:val="none" w:sz="0" w:space="0" w:color="auto"/>
            <w:bottom w:val="none" w:sz="0" w:space="0" w:color="auto"/>
            <w:right w:val="none" w:sz="0" w:space="0" w:color="auto"/>
          </w:divBdr>
        </w:div>
        <w:div w:id="1463233160">
          <w:marLeft w:val="0"/>
          <w:marRight w:val="0"/>
          <w:marTop w:val="0"/>
          <w:marBottom w:val="0"/>
          <w:divBdr>
            <w:top w:val="none" w:sz="0" w:space="0" w:color="auto"/>
            <w:left w:val="none" w:sz="0" w:space="0" w:color="auto"/>
            <w:bottom w:val="none" w:sz="0" w:space="0" w:color="auto"/>
            <w:right w:val="none" w:sz="0" w:space="0" w:color="auto"/>
          </w:divBdr>
        </w:div>
        <w:div w:id="1524711989">
          <w:marLeft w:val="0"/>
          <w:marRight w:val="0"/>
          <w:marTop w:val="0"/>
          <w:marBottom w:val="0"/>
          <w:divBdr>
            <w:top w:val="none" w:sz="0" w:space="0" w:color="auto"/>
            <w:left w:val="none" w:sz="0" w:space="0" w:color="auto"/>
            <w:bottom w:val="none" w:sz="0" w:space="0" w:color="auto"/>
            <w:right w:val="none" w:sz="0" w:space="0" w:color="auto"/>
          </w:divBdr>
        </w:div>
        <w:div w:id="1530532036">
          <w:marLeft w:val="0"/>
          <w:marRight w:val="0"/>
          <w:marTop w:val="0"/>
          <w:marBottom w:val="0"/>
          <w:divBdr>
            <w:top w:val="none" w:sz="0" w:space="0" w:color="auto"/>
            <w:left w:val="none" w:sz="0" w:space="0" w:color="auto"/>
            <w:bottom w:val="none" w:sz="0" w:space="0" w:color="auto"/>
            <w:right w:val="none" w:sz="0" w:space="0" w:color="auto"/>
          </w:divBdr>
        </w:div>
        <w:div w:id="1606110889">
          <w:marLeft w:val="0"/>
          <w:marRight w:val="0"/>
          <w:marTop w:val="0"/>
          <w:marBottom w:val="0"/>
          <w:divBdr>
            <w:top w:val="none" w:sz="0" w:space="0" w:color="auto"/>
            <w:left w:val="none" w:sz="0" w:space="0" w:color="auto"/>
            <w:bottom w:val="none" w:sz="0" w:space="0" w:color="auto"/>
            <w:right w:val="none" w:sz="0" w:space="0" w:color="auto"/>
          </w:divBdr>
        </w:div>
        <w:div w:id="1628318710">
          <w:marLeft w:val="0"/>
          <w:marRight w:val="0"/>
          <w:marTop w:val="0"/>
          <w:marBottom w:val="0"/>
          <w:divBdr>
            <w:top w:val="none" w:sz="0" w:space="0" w:color="auto"/>
            <w:left w:val="none" w:sz="0" w:space="0" w:color="auto"/>
            <w:bottom w:val="none" w:sz="0" w:space="0" w:color="auto"/>
            <w:right w:val="none" w:sz="0" w:space="0" w:color="auto"/>
          </w:divBdr>
        </w:div>
        <w:div w:id="1639335466">
          <w:marLeft w:val="0"/>
          <w:marRight w:val="0"/>
          <w:marTop w:val="0"/>
          <w:marBottom w:val="0"/>
          <w:divBdr>
            <w:top w:val="none" w:sz="0" w:space="0" w:color="auto"/>
            <w:left w:val="none" w:sz="0" w:space="0" w:color="auto"/>
            <w:bottom w:val="none" w:sz="0" w:space="0" w:color="auto"/>
            <w:right w:val="none" w:sz="0" w:space="0" w:color="auto"/>
          </w:divBdr>
        </w:div>
        <w:div w:id="1640575703">
          <w:marLeft w:val="0"/>
          <w:marRight w:val="0"/>
          <w:marTop w:val="0"/>
          <w:marBottom w:val="0"/>
          <w:divBdr>
            <w:top w:val="none" w:sz="0" w:space="0" w:color="auto"/>
            <w:left w:val="none" w:sz="0" w:space="0" w:color="auto"/>
            <w:bottom w:val="none" w:sz="0" w:space="0" w:color="auto"/>
            <w:right w:val="none" w:sz="0" w:space="0" w:color="auto"/>
          </w:divBdr>
        </w:div>
        <w:div w:id="1658529122">
          <w:marLeft w:val="0"/>
          <w:marRight w:val="0"/>
          <w:marTop w:val="0"/>
          <w:marBottom w:val="0"/>
          <w:divBdr>
            <w:top w:val="none" w:sz="0" w:space="0" w:color="auto"/>
            <w:left w:val="none" w:sz="0" w:space="0" w:color="auto"/>
            <w:bottom w:val="none" w:sz="0" w:space="0" w:color="auto"/>
            <w:right w:val="none" w:sz="0" w:space="0" w:color="auto"/>
          </w:divBdr>
        </w:div>
        <w:div w:id="1682507273">
          <w:marLeft w:val="0"/>
          <w:marRight w:val="0"/>
          <w:marTop w:val="0"/>
          <w:marBottom w:val="0"/>
          <w:divBdr>
            <w:top w:val="none" w:sz="0" w:space="0" w:color="auto"/>
            <w:left w:val="none" w:sz="0" w:space="0" w:color="auto"/>
            <w:bottom w:val="none" w:sz="0" w:space="0" w:color="auto"/>
            <w:right w:val="none" w:sz="0" w:space="0" w:color="auto"/>
          </w:divBdr>
        </w:div>
        <w:div w:id="1695690198">
          <w:marLeft w:val="0"/>
          <w:marRight w:val="0"/>
          <w:marTop w:val="0"/>
          <w:marBottom w:val="0"/>
          <w:divBdr>
            <w:top w:val="none" w:sz="0" w:space="0" w:color="auto"/>
            <w:left w:val="none" w:sz="0" w:space="0" w:color="auto"/>
            <w:bottom w:val="none" w:sz="0" w:space="0" w:color="auto"/>
            <w:right w:val="none" w:sz="0" w:space="0" w:color="auto"/>
          </w:divBdr>
        </w:div>
        <w:div w:id="1723945198">
          <w:marLeft w:val="0"/>
          <w:marRight w:val="0"/>
          <w:marTop w:val="0"/>
          <w:marBottom w:val="0"/>
          <w:divBdr>
            <w:top w:val="none" w:sz="0" w:space="0" w:color="auto"/>
            <w:left w:val="none" w:sz="0" w:space="0" w:color="auto"/>
            <w:bottom w:val="none" w:sz="0" w:space="0" w:color="auto"/>
            <w:right w:val="none" w:sz="0" w:space="0" w:color="auto"/>
          </w:divBdr>
        </w:div>
        <w:div w:id="1749375366">
          <w:marLeft w:val="0"/>
          <w:marRight w:val="0"/>
          <w:marTop w:val="0"/>
          <w:marBottom w:val="0"/>
          <w:divBdr>
            <w:top w:val="none" w:sz="0" w:space="0" w:color="auto"/>
            <w:left w:val="none" w:sz="0" w:space="0" w:color="auto"/>
            <w:bottom w:val="none" w:sz="0" w:space="0" w:color="auto"/>
            <w:right w:val="none" w:sz="0" w:space="0" w:color="auto"/>
          </w:divBdr>
        </w:div>
        <w:div w:id="1751151220">
          <w:marLeft w:val="0"/>
          <w:marRight w:val="0"/>
          <w:marTop w:val="0"/>
          <w:marBottom w:val="0"/>
          <w:divBdr>
            <w:top w:val="none" w:sz="0" w:space="0" w:color="auto"/>
            <w:left w:val="none" w:sz="0" w:space="0" w:color="auto"/>
            <w:bottom w:val="none" w:sz="0" w:space="0" w:color="auto"/>
            <w:right w:val="none" w:sz="0" w:space="0" w:color="auto"/>
          </w:divBdr>
        </w:div>
        <w:div w:id="1802765507">
          <w:marLeft w:val="0"/>
          <w:marRight w:val="0"/>
          <w:marTop w:val="0"/>
          <w:marBottom w:val="0"/>
          <w:divBdr>
            <w:top w:val="none" w:sz="0" w:space="0" w:color="auto"/>
            <w:left w:val="none" w:sz="0" w:space="0" w:color="auto"/>
            <w:bottom w:val="none" w:sz="0" w:space="0" w:color="auto"/>
            <w:right w:val="none" w:sz="0" w:space="0" w:color="auto"/>
          </w:divBdr>
        </w:div>
        <w:div w:id="1828395560">
          <w:marLeft w:val="0"/>
          <w:marRight w:val="0"/>
          <w:marTop w:val="0"/>
          <w:marBottom w:val="0"/>
          <w:divBdr>
            <w:top w:val="none" w:sz="0" w:space="0" w:color="auto"/>
            <w:left w:val="none" w:sz="0" w:space="0" w:color="auto"/>
            <w:bottom w:val="none" w:sz="0" w:space="0" w:color="auto"/>
            <w:right w:val="none" w:sz="0" w:space="0" w:color="auto"/>
          </w:divBdr>
        </w:div>
        <w:div w:id="1843817863">
          <w:marLeft w:val="0"/>
          <w:marRight w:val="0"/>
          <w:marTop w:val="0"/>
          <w:marBottom w:val="0"/>
          <w:divBdr>
            <w:top w:val="none" w:sz="0" w:space="0" w:color="auto"/>
            <w:left w:val="none" w:sz="0" w:space="0" w:color="auto"/>
            <w:bottom w:val="none" w:sz="0" w:space="0" w:color="auto"/>
            <w:right w:val="none" w:sz="0" w:space="0" w:color="auto"/>
          </w:divBdr>
        </w:div>
        <w:div w:id="1887523098">
          <w:marLeft w:val="0"/>
          <w:marRight w:val="0"/>
          <w:marTop w:val="0"/>
          <w:marBottom w:val="0"/>
          <w:divBdr>
            <w:top w:val="none" w:sz="0" w:space="0" w:color="auto"/>
            <w:left w:val="none" w:sz="0" w:space="0" w:color="auto"/>
            <w:bottom w:val="none" w:sz="0" w:space="0" w:color="auto"/>
            <w:right w:val="none" w:sz="0" w:space="0" w:color="auto"/>
          </w:divBdr>
        </w:div>
        <w:div w:id="1908805189">
          <w:marLeft w:val="0"/>
          <w:marRight w:val="0"/>
          <w:marTop w:val="0"/>
          <w:marBottom w:val="0"/>
          <w:divBdr>
            <w:top w:val="none" w:sz="0" w:space="0" w:color="auto"/>
            <w:left w:val="none" w:sz="0" w:space="0" w:color="auto"/>
            <w:bottom w:val="none" w:sz="0" w:space="0" w:color="auto"/>
            <w:right w:val="none" w:sz="0" w:space="0" w:color="auto"/>
          </w:divBdr>
        </w:div>
        <w:div w:id="1909924467">
          <w:marLeft w:val="0"/>
          <w:marRight w:val="0"/>
          <w:marTop w:val="0"/>
          <w:marBottom w:val="0"/>
          <w:divBdr>
            <w:top w:val="none" w:sz="0" w:space="0" w:color="auto"/>
            <w:left w:val="none" w:sz="0" w:space="0" w:color="auto"/>
            <w:bottom w:val="none" w:sz="0" w:space="0" w:color="auto"/>
            <w:right w:val="none" w:sz="0" w:space="0" w:color="auto"/>
          </w:divBdr>
        </w:div>
        <w:div w:id="1910536629">
          <w:marLeft w:val="0"/>
          <w:marRight w:val="0"/>
          <w:marTop w:val="0"/>
          <w:marBottom w:val="0"/>
          <w:divBdr>
            <w:top w:val="none" w:sz="0" w:space="0" w:color="auto"/>
            <w:left w:val="none" w:sz="0" w:space="0" w:color="auto"/>
            <w:bottom w:val="none" w:sz="0" w:space="0" w:color="auto"/>
            <w:right w:val="none" w:sz="0" w:space="0" w:color="auto"/>
          </w:divBdr>
        </w:div>
        <w:div w:id="1947733859">
          <w:marLeft w:val="0"/>
          <w:marRight w:val="0"/>
          <w:marTop w:val="0"/>
          <w:marBottom w:val="0"/>
          <w:divBdr>
            <w:top w:val="none" w:sz="0" w:space="0" w:color="auto"/>
            <w:left w:val="none" w:sz="0" w:space="0" w:color="auto"/>
            <w:bottom w:val="none" w:sz="0" w:space="0" w:color="auto"/>
            <w:right w:val="none" w:sz="0" w:space="0" w:color="auto"/>
          </w:divBdr>
        </w:div>
        <w:div w:id="1953709051">
          <w:marLeft w:val="0"/>
          <w:marRight w:val="0"/>
          <w:marTop w:val="0"/>
          <w:marBottom w:val="0"/>
          <w:divBdr>
            <w:top w:val="none" w:sz="0" w:space="0" w:color="auto"/>
            <w:left w:val="none" w:sz="0" w:space="0" w:color="auto"/>
            <w:bottom w:val="none" w:sz="0" w:space="0" w:color="auto"/>
            <w:right w:val="none" w:sz="0" w:space="0" w:color="auto"/>
          </w:divBdr>
        </w:div>
        <w:div w:id="1956979612">
          <w:marLeft w:val="0"/>
          <w:marRight w:val="0"/>
          <w:marTop w:val="0"/>
          <w:marBottom w:val="0"/>
          <w:divBdr>
            <w:top w:val="none" w:sz="0" w:space="0" w:color="auto"/>
            <w:left w:val="none" w:sz="0" w:space="0" w:color="auto"/>
            <w:bottom w:val="none" w:sz="0" w:space="0" w:color="auto"/>
            <w:right w:val="none" w:sz="0" w:space="0" w:color="auto"/>
          </w:divBdr>
        </w:div>
        <w:div w:id="1998268192">
          <w:marLeft w:val="0"/>
          <w:marRight w:val="0"/>
          <w:marTop w:val="0"/>
          <w:marBottom w:val="0"/>
          <w:divBdr>
            <w:top w:val="none" w:sz="0" w:space="0" w:color="auto"/>
            <w:left w:val="none" w:sz="0" w:space="0" w:color="auto"/>
            <w:bottom w:val="none" w:sz="0" w:space="0" w:color="auto"/>
            <w:right w:val="none" w:sz="0" w:space="0" w:color="auto"/>
          </w:divBdr>
        </w:div>
        <w:div w:id="2017727259">
          <w:marLeft w:val="0"/>
          <w:marRight w:val="0"/>
          <w:marTop w:val="0"/>
          <w:marBottom w:val="0"/>
          <w:divBdr>
            <w:top w:val="none" w:sz="0" w:space="0" w:color="auto"/>
            <w:left w:val="none" w:sz="0" w:space="0" w:color="auto"/>
            <w:bottom w:val="none" w:sz="0" w:space="0" w:color="auto"/>
            <w:right w:val="none" w:sz="0" w:space="0" w:color="auto"/>
          </w:divBdr>
        </w:div>
        <w:div w:id="21144724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gov.pl/attachment/85c638fa-fcda-47a9-9903-09524228ad2a"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sso.cst2021.gov.pl" TargetMode="External"/><Relationship Id="rId2" Type="http://schemas.openxmlformats.org/officeDocument/2006/relationships/numbering" Target="numbering.xml"/><Relationship Id="rId16" Type="http://schemas.openxmlformats.org/officeDocument/2006/relationships/hyperlink" Target="https://wod.cst2021.gov.pl/"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gov.pl/attachment/ceb47551-6f73-4ede-8aa5-5097df959183"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gov.pl/attachment/e33b882b-24c2-4490-8928-24efeebfb35d"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9"/>
        <w:category>
          <w:name w:val="Ogólne"/>
          <w:gallery w:val="placeholder"/>
        </w:category>
        <w:types>
          <w:type w:val="bbPlcHdr"/>
        </w:types>
        <w:behaviors>
          <w:behavior w:val="content"/>
        </w:behaviors>
        <w:guid w:val="{083D2578-1ACC-4BFC-B005-409D3B4E9C0B}"/>
      </w:docPartPr>
      <w:docPartBody>
        <w:p w:rsidR="00890351" w:rsidRDefault="00BF791F" w:rsidP="00BF791F">
          <w:pPr>
            <w:pStyle w:val="DefaultPlaceholder-185401343913"/>
          </w:pPr>
          <w:r w:rsidRPr="000B7978">
            <w:rPr>
              <w:rStyle w:val="Tekstzastpczy"/>
              <w:rFonts w:cs="Arial"/>
            </w:rPr>
            <w:t>Wybierz</w:t>
          </w:r>
          <w:r>
            <w:rPr>
              <w:rStyle w:val="Tekstzastpczy"/>
              <w:rFonts w:cs="Arial"/>
            </w:rPr>
            <w:t xml:space="preserve"> odpowiedź</w:t>
          </w:r>
          <w:r w:rsidRPr="000B7978">
            <w:rPr>
              <w:rStyle w:val="Tekstzastpczy"/>
              <w:rFonts w:cs="Arial"/>
            </w:rPr>
            <w:t>.</w:t>
          </w:r>
        </w:p>
      </w:docPartBody>
    </w:docPart>
    <w:docPart>
      <w:docPartPr>
        <w:name w:val="DefaultPlaceholder_-1854013438"/>
        <w:category>
          <w:name w:val="Ogólne"/>
          <w:gallery w:val="placeholder"/>
        </w:category>
        <w:types>
          <w:type w:val="bbPlcHdr"/>
        </w:types>
        <w:behaviors>
          <w:behavior w:val="content"/>
        </w:behaviors>
        <w:guid w:val="{6E94DD04-9548-4916-B123-3C41F71D29A1}"/>
      </w:docPartPr>
      <w:docPartBody>
        <w:p w:rsidR="00890351" w:rsidRDefault="00BF791F" w:rsidP="00BF791F">
          <w:pPr>
            <w:pStyle w:val="DefaultPlaceholder-185401343813"/>
          </w:pPr>
          <w:r w:rsidRPr="000B7978">
            <w:rPr>
              <w:rStyle w:val="Tekstzastpczy"/>
              <w:rFonts w:cs="Arial"/>
            </w:rPr>
            <w:t>Kliknij, aby wprowadzić datę.</w:t>
          </w:r>
        </w:p>
      </w:docPartBody>
    </w:docPart>
    <w:docPart>
      <w:docPartPr>
        <w:name w:val="25557D2CFD484B6A8D4C274263012FED"/>
        <w:category>
          <w:name w:val="Ogólne"/>
          <w:gallery w:val="placeholder"/>
        </w:category>
        <w:types>
          <w:type w:val="bbPlcHdr"/>
        </w:types>
        <w:behaviors>
          <w:behavior w:val="content"/>
        </w:behaviors>
        <w:guid w:val="{AEB76A1B-ED66-41EF-A8A4-4165882A8719}"/>
      </w:docPartPr>
      <w:docPartBody>
        <w:p w:rsidR="00890351" w:rsidRDefault="00BF791F" w:rsidP="00BF791F">
          <w:pPr>
            <w:pStyle w:val="25557D2CFD484B6A8D4C274263012FED14"/>
          </w:pPr>
          <w:r w:rsidRPr="00E97D35">
            <w:rPr>
              <w:rStyle w:val="Tekstzastpczy"/>
              <w:rFonts w:cs="Arial"/>
            </w:rPr>
            <w:t>Wybierz rodzaj wskaźnika</w:t>
          </w:r>
        </w:p>
      </w:docPartBody>
    </w:docPart>
    <w:docPart>
      <w:docPartPr>
        <w:name w:val="91E2B1F0758B4D81A2F704BEA8128253"/>
        <w:category>
          <w:name w:val="Ogólne"/>
          <w:gallery w:val="placeholder"/>
        </w:category>
        <w:types>
          <w:type w:val="bbPlcHdr"/>
        </w:types>
        <w:behaviors>
          <w:behavior w:val="content"/>
        </w:behaviors>
        <w:guid w:val="{140C2699-1D64-4C03-9891-DE7CC1D5D674}"/>
      </w:docPartPr>
      <w:docPartBody>
        <w:p w:rsidR="00890351" w:rsidRDefault="00BF791F" w:rsidP="00BF791F">
          <w:pPr>
            <w:pStyle w:val="91E2B1F0758B4D81A2F704BEA812825314"/>
          </w:pPr>
          <w:r w:rsidRPr="000B7978">
            <w:rPr>
              <w:rStyle w:val="Tekstzastpczy"/>
              <w:rFonts w:cs="Arial"/>
            </w:rPr>
            <w:t xml:space="preserve">Wybierz </w:t>
          </w:r>
          <w:r>
            <w:rPr>
              <w:rStyle w:val="Tekstzastpczy"/>
              <w:rFonts w:cs="Arial"/>
            </w:rPr>
            <w:t>odpowiedź</w:t>
          </w:r>
          <w:r w:rsidRPr="000B7978">
            <w:rPr>
              <w:rStyle w:val="Tekstzastpczy"/>
              <w:rFonts w:cs="Arial"/>
            </w:rPr>
            <w:t>.</w:t>
          </w:r>
        </w:p>
      </w:docPartBody>
    </w:docPart>
    <w:docPart>
      <w:docPartPr>
        <w:name w:val="5A5C50939FB544989A55F77CD9DA3897"/>
        <w:category>
          <w:name w:val="Ogólne"/>
          <w:gallery w:val="placeholder"/>
        </w:category>
        <w:types>
          <w:type w:val="bbPlcHdr"/>
        </w:types>
        <w:behaviors>
          <w:behavior w:val="content"/>
        </w:behaviors>
        <w:guid w:val="{8D7CCF00-63D8-47EC-BF16-AEA535514967}"/>
      </w:docPartPr>
      <w:docPartBody>
        <w:p w:rsidR="00890351" w:rsidRDefault="00BF791F" w:rsidP="00BF791F">
          <w:pPr>
            <w:pStyle w:val="5A5C50939FB544989A55F77CD9DA389714"/>
          </w:pPr>
          <w:r w:rsidRPr="000B7978">
            <w:rPr>
              <w:rStyle w:val="Tekstzastpczy"/>
              <w:rFonts w:cs="Arial"/>
            </w:rPr>
            <w:t xml:space="preserve">Wybierz </w:t>
          </w:r>
          <w:r>
            <w:rPr>
              <w:rStyle w:val="Tekstzastpczy"/>
              <w:rFonts w:cs="Arial"/>
            </w:rPr>
            <w:t>odpowiedź</w:t>
          </w:r>
          <w:r w:rsidRPr="000B7978">
            <w:rPr>
              <w:rStyle w:val="Tekstzastpczy"/>
              <w:rFonts w:cs="Arial"/>
            </w:rPr>
            <w:t>.</w:t>
          </w:r>
        </w:p>
      </w:docPartBody>
    </w:docPart>
    <w:docPart>
      <w:docPartPr>
        <w:name w:val="B31028FE576F461EBD5642407F0C8FD5"/>
        <w:category>
          <w:name w:val="Ogólne"/>
          <w:gallery w:val="placeholder"/>
        </w:category>
        <w:types>
          <w:type w:val="bbPlcHdr"/>
        </w:types>
        <w:behaviors>
          <w:behavior w:val="content"/>
        </w:behaviors>
        <w:guid w:val="{3FE4019A-EDBD-47A9-B457-D88974683140}"/>
      </w:docPartPr>
      <w:docPartBody>
        <w:p w:rsidR="00362DE2" w:rsidRDefault="00BF791F" w:rsidP="00BF791F">
          <w:pPr>
            <w:pStyle w:val="B31028FE576F461EBD5642407F0C8FD514"/>
          </w:pPr>
          <w:r w:rsidRPr="000B7978">
            <w:rPr>
              <w:rStyle w:val="Tekstzastpczy"/>
              <w:rFonts w:cs="Arial"/>
            </w:rPr>
            <w:t>Kliknij, aby wprowadzić datę.</w:t>
          </w:r>
        </w:p>
      </w:docPartBody>
    </w:docPart>
    <w:docPart>
      <w:docPartPr>
        <w:name w:val="22BAAD5BB72D49A38B6C44F747C8DA38"/>
        <w:category>
          <w:name w:val="Ogólne"/>
          <w:gallery w:val="placeholder"/>
        </w:category>
        <w:types>
          <w:type w:val="bbPlcHdr"/>
        </w:types>
        <w:behaviors>
          <w:behavior w:val="content"/>
        </w:behaviors>
        <w:guid w:val="{C106CBED-4EF7-493C-901F-973606D4B415}"/>
      </w:docPartPr>
      <w:docPartBody>
        <w:p w:rsidR="00362DE2" w:rsidRDefault="00BF791F" w:rsidP="00BF791F">
          <w:pPr>
            <w:pStyle w:val="22BAAD5BB72D49A38B6C44F747C8DA3814"/>
          </w:pPr>
          <w:r w:rsidRPr="000B7978">
            <w:rPr>
              <w:rStyle w:val="Tekstzastpczy"/>
              <w:rFonts w:cs="Arial"/>
            </w:rPr>
            <w:t>Kliknij, aby wprowadzić datę.</w:t>
          </w:r>
        </w:p>
      </w:docPartBody>
    </w:docPart>
    <w:docPart>
      <w:docPartPr>
        <w:name w:val="2B6048FA9B9141F6A252DCBBE31B85B1"/>
        <w:category>
          <w:name w:val="Ogólne"/>
          <w:gallery w:val="placeholder"/>
        </w:category>
        <w:types>
          <w:type w:val="bbPlcHdr"/>
        </w:types>
        <w:behaviors>
          <w:behavior w:val="content"/>
        </w:behaviors>
        <w:guid w:val="{9DA855F6-CCCE-4C88-9CC9-B5A6C7C76414}"/>
      </w:docPartPr>
      <w:docPartBody>
        <w:p w:rsidR="00362DE2" w:rsidRDefault="00BF791F" w:rsidP="00BF791F">
          <w:pPr>
            <w:pStyle w:val="2B6048FA9B9141F6A252DCBBE31B85B114"/>
          </w:pPr>
          <w:r w:rsidRPr="000B7978">
            <w:rPr>
              <w:rStyle w:val="Tekstzastpczy"/>
              <w:rFonts w:cs="Arial"/>
            </w:rPr>
            <w:t>Kliknij lub naciśnij, aby wprowadzić datę.</w:t>
          </w:r>
        </w:p>
      </w:docPartBody>
    </w:docPart>
    <w:docPart>
      <w:docPartPr>
        <w:name w:val="6DE975E3245A4A8B954DD6874ADB95BB"/>
        <w:category>
          <w:name w:val="Ogólne"/>
          <w:gallery w:val="placeholder"/>
        </w:category>
        <w:types>
          <w:type w:val="bbPlcHdr"/>
        </w:types>
        <w:behaviors>
          <w:behavior w:val="content"/>
        </w:behaviors>
        <w:guid w:val="{E240306B-5CB6-4441-A8EA-0A69F6B7FE29}"/>
      </w:docPartPr>
      <w:docPartBody>
        <w:p w:rsidR="00362DE2" w:rsidRDefault="00BF791F" w:rsidP="00BF791F">
          <w:pPr>
            <w:pStyle w:val="6DE975E3245A4A8B954DD6874ADB95BB14"/>
          </w:pPr>
          <w:r w:rsidRPr="000B7978">
            <w:rPr>
              <w:rStyle w:val="Tekstzastpczy"/>
              <w:rFonts w:cs="Arial"/>
            </w:rPr>
            <w:t>Kliknij lub naciśnij, aby wprowadzić datę.</w:t>
          </w:r>
        </w:p>
      </w:docPartBody>
    </w:docPart>
    <w:docPart>
      <w:docPartPr>
        <w:name w:val="93701E3E2C4C4598A81E4B8D3FB51E3B"/>
        <w:category>
          <w:name w:val="Ogólne"/>
          <w:gallery w:val="placeholder"/>
        </w:category>
        <w:types>
          <w:type w:val="bbPlcHdr"/>
        </w:types>
        <w:behaviors>
          <w:behavior w:val="content"/>
        </w:behaviors>
        <w:guid w:val="{06F241E6-F2D4-44E8-A523-E8623B7FEA73}"/>
      </w:docPartPr>
      <w:docPartBody>
        <w:p w:rsidR="00362DE2" w:rsidRDefault="00BF791F" w:rsidP="00BF791F">
          <w:pPr>
            <w:pStyle w:val="93701E3E2C4C4598A81E4B8D3FB51E3B14"/>
          </w:pPr>
          <w:r w:rsidRPr="000B7978">
            <w:rPr>
              <w:rStyle w:val="Tekstzastpczy"/>
              <w:rFonts w:cs="Arial"/>
            </w:rPr>
            <w:t>Kliknij lub naciśnij, aby wprowadzić datę.</w:t>
          </w:r>
        </w:p>
      </w:docPartBody>
    </w:docPart>
    <w:docPart>
      <w:docPartPr>
        <w:name w:val="6A63D2BC9AF5473BA56191F8458B306E"/>
        <w:category>
          <w:name w:val="Ogólne"/>
          <w:gallery w:val="placeholder"/>
        </w:category>
        <w:types>
          <w:type w:val="bbPlcHdr"/>
        </w:types>
        <w:behaviors>
          <w:behavior w:val="content"/>
        </w:behaviors>
        <w:guid w:val="{40DCF32A-A278-4673-A0CD-E3E7C8D9DFD8}"/>
      </w:docPartPr>
      <w:docPartBody>
        <w:p w:rsidR="00362DE2" w:rsidRDefault="00BF791F" w:rsidP="00BF791F">
          <w:pPr>
            <w:pStyle w:val="6A63D2BC9AF5473BA56191F8458B306E14"/>
          </w:pPr>
          <w:r w:rsidRPr="000B7978">
            <w:rPr>
              <w:rStyle w:val="Tekstzastpczy"/>
              <w:rFonts w:cs="Arial"/>
            </w:rPr>
            <w:t>Kliknij lub naciśnij, aby wprowadzić datę.</w:t>
          </w:r>
        </w:p>
      </w:docPartBody>
    </w:docPart>
    <w:docPart>
      <w:docPartPr>
        <w:name w:val="BC099988525242139FFB705DF9D1567F"/>
        <w:category>
          <w:name w:val="Ogólne"/>
          <w:gallery w:val="placeholder"/>
        </w:category>
        <w:types>
          <w:type w:val="bbPlcHdr"/>
        </w:types>
        <w:behaviors>
          <w:behavior w:val="content"/>
        </w:behaviors>
        <w:guid w:val="{04063D19-C134-4F47-889E-3762F4541FF5}"/>
      </w:docPartPr>
      <w:docPartBody>
        <w:p w:rsidR="00362DE2" w:rsidRDefault="00BF791F" w:rsidP="00BF791F">
          <w:pPr>
            <w:pStyle w:val="BC099988525242139FFB705DF9D1567F14"/>
          </w:pPr>
          <w:r w:rsidRPr="000B7978">
            <w:rPr>
              <w:rStyle w:val="Tekstzastpczy"/>
              <w:rFonts w:cs="Arial"/>
            </w:rPr>
            <w:t>Kliknij lub naciśnij, aby wprowadzić datę.</w:t>
          </w:r>
        </w:p>
      </w:docPartBody>
    </w:docPart>
    <w:docPart>
      <w:docPartPr>
        <w:name w:val="3895EC697E8940E6AEC8E390F8F119A2"/>
        <w:category>
          <w:name w:val="Ogólne"/>
          <w:gallery w:val="placeholder"/>
        </w:category>
        <w:types>
          <w:type w:val="bbPlcHdr"/>
        </w:types>
        <w:behaviors>
          <w:behavior w:val="content"/>
        </w:behaviors>
        <w:guid w:val="{77F76EEC-7B4D-4B71-99C8-252B275F8BBF}"/>
      </w:docPartPr>
      <w:docPartBody>
        <w:p w:rsidR="00362DE2" w:rsidRDefault="00BF791F" w:rsidP="00BF791F">
          <w:pPr>
            <w:pStyle w:val="3895EC697E8940E6AEC8E390F8F119A214"/>
          </w:pPr>
          <w:r w:rsidRPr="000B7978">
            <w:rPr>
              <w:rStyle w:val="Tekstzastpczy"/>
              <w:rFonts w:cs="Arial"/>
            </w:rPr>
            <w:t>Kliknij lub naciśnij, aby wprowadzić datę.</w:t>
          </w:r>
        </w:p>
      </w:docPartBody>
    </w:docPart>
    <w:docPart>
      <w:docPartPr>
        <w:name w:val="EA829F3F708F4C19905B75C7BE0E403E"/>
        <w:category>
          <w:name w:val="Ogólne"/>
          <w:gallery w:val="placeholder"/>
        </w:category>
        <w:types>
          <w:type w:val="bbPlcHdr"/>
        </w:types>
        <w:behaviors>
          <w:behavior w:val="content"/>
        </w:behaviors>
        <w:guid w:val="{DE515D0F-EA6B-4EFF-88C0-CCDBA1280ED8}"/>
      </w:docPartPr>
      <w:docPartBody>
        <w:p w:rsidR="00362DE2" w:rsidRDefault="00BF791F" w:rsidP="00BF791F">
          <w:pPr>
            <w:pStyle w:val="EA829F3F708F4C19905B75C7BE0E403E14"/>
          </w:pPr>
          <w:r w:rsidRPr="000B7978">
            <w:rPr>
              <w:rStyle w:val="Tekstzastpczy"/>
              <w:rFonts w:cs="Arial"/>
            </w:rPr>
            <w:t>Kliknij lub naciśnij, aby wprowadzić datę.</w:t>
          </w:r>
        </w:p>
      </w:docPartBody>
    </w:docPart>
    <w:docPart>
      <w:docPartPr>
        <w:name w:val="CD60C629313B4BA0B3F6C16907F70CB8"/>
        <w:category>
          <w:name w:val="Ogólne"/>
          <w:gallery w:val="placeholder"/>
        </w:category>
        <w:types>
          <w:type w:val="bbPlcHdr"/>
        </w:types>
        <w:behaviors>
          <w:behavior w:val="content"/>
        </w:behaviors>
        <w:guid w:val="{D65A9B1B-9A66-479C-A4A6-205C43830755}"/>
      </w:docPartPr>
      <w:docPartBody>
        <w:p w:rsidR="00362DE2" w:rsidRDefault="00BF791F" w:rsidP="00BF791F">
          <w:pPr>
            <w:pStyle w:val="CD60C629313B4BA0B3F6C16907F70CB814"/>
          </w:pPr>
          <w:r w:rsidRPr="000B7978">
            <w:rPr>
              <w:rStyle w:val="Tekstzastpczy"/>
              <w:rFonts w:cs="Arial"/>
            </w:rPr>
            <w:t>Kliknij lub naciśnij, aby wprowadzić datę.</w:t>
          </w:r>
        </w:p>
      </w:docPartBody>
    </w:docPart>
    <w:docPart>
      <w:docPartPr>
        <w:name w:val="07EA8E1B2DD544CBAE39F7A1FEB7E804"/>
        <w:category>
          <w:name w:val="Ogólne"/>
          <w:gallery w:val="placeholder"/>
        </w:category>
        <w:types>
          <w:type w:val="bbPlcHdr"/>
        </w:types>
        <w:behaviors>
          <w:behavior w:val="content"/>
        </w:behaviors>
        <w:guid w:val="{50D4BE8B-82CF-4285-BBC3-D75C4036E2B3}"/>
      </w:docPartPr>
      <w:docPartBody>
        <w:p w:rsidR="00044602" w:rsidRDefault="00BF791F" w:rsidP="00BF791F">
          <w:pPr>
            <w:pStyle w:val="07EA8E1B2DD544CBAE39F7A1FEB7E80414"/>
          </w:pPr>
          <w:r w:rsidRPr="00A766F7">
            <w:rPr>
              <w:rStyle w:val="Tekstzastpczy"/>
              <w:rFonts w:cs="Arial"/>
            </w:rPr>
            <w:t>Wybierz</w:t>
          </w:r>
          <w:r>
            <w:rPr>
              <w:rStyle w:val="Tekstzastpczy"/>
              <w:rFonts w:cs="Arial"/>
            </w:rPr>
            <w:t xml:space="preserve"> odpowiedź</w:t>
          </w:r>
          <w:r w:rsidRPr="00A766F7">
            <w:rPr>
              <w:rStyle w:val="Tekstzastpczy"/>
              <w:rFonts w:cs="Arial"/>
            </w:rPr>
            <w:t>.</w:t>
          </w:r>
        </w:p>
      </w:docPartBody>
    </w:docPart>
    <w:docPart>
      <w:docPartPr>
        <w:name w:val="82C2D724EFE7434BB212B0566FCDA56D"/>
        <w:category>
          <w:name w:val="Ogólne"/>
          <w:gallery w:val="placeholder"/>
        </w:category>
        <w:types>
          <w:type w:val="bbPlcHdr"/>
        </w:types>
        <w:behaviors>
          <w:behavior w:val="content"/>
        </w:behaviors>
        <w:guid w:val="{10FBF34B-C1FA-4D4C-968E-B5A5469790BD}"/>
      </w:docPartPr>
      <w:docPartBody>
        <w:p w:rsidR="00044602" w:rsidRDefault="00BF791F" w:rsidP="00BF791F">
          <w:pPr>
            <w:pStyle w:val="82C2D724EFE7434BB212B0566FCDA56D14"/>
          </w:pPr>
          <w:r w:rsidRPr="00A766F7">
            <w:rPr>
              <w:rStyle w:val="Tekstzastpczy"/>
              <w:rFonts w:cs="Arial"/>
            </w:rPr>
            <w:t>Kliknij, aby wprowadzić datę.</w:t>
          </w:r>
        </w:p>
      </w:docPartBody>
    </w:docPart>
    <w:docPart>
      <w:docPartPr>
        <w:name w:val="54C23F2E41DE42B0B79731B97680D248"/>
        <w:category>
          <w:name w:val="Ogólne"/>
          <w:gallery w:val="placeholder"/>
        </w:category>
        <w:types>
          <w:type w:val="bbPlcHdr"/>
        </w:types>
        <w:behaviors>
          <w:behavior w:val="content"/>
        </w:behaviors>
        <w:guid w:val="{7074AD0E-8068-4AFF-9121-FB8A1FDCD822}"/>
      </w:docPartPr>
      <w:docPartBody>
        <w:p w:rsidR="00973C0A" w:rsidRDefault="00BF791F" w:rsidP="00BF791F">
          <w:pPr>
            <w:pStyle w:val="54C23F2E41DE42B0B79731B97680D2485"/>
          </w:pPr>
          <w:r w:rsidRPr="000B5327">
            <w:rPr>
              <w:rStyle w:val="Tekstzastpczy"/>
              <w:rFonts w:cs="Arial"/>
              <w:color w:val="auto"/>
            </w:rPr>
            <w:t>Wybierz właściwą opcję.</w:t>
          </w:r>
        </w:p>
      </w:docPartBody>
    </w:docPart>
    <w:docPart>
      <w:docPartPr>
        <w:name w:val="056CFE546AB64BBB848943C98608EACD"/>
        <w:category>
          <w:name w:val="Ogólne"/>
          <w:gallery w:val="placeholder"/>
        </w:category>
        <w:types>
          <w:type w:val="bbPlcHdr"/>
        </w:types>
        <w:behaviors>
          <w:behavior w:val="content"/>
        </w:behaviors>
        <w:guid w:val="{EA07754D-9C68-46B8-925A-E87B1EFC2D20}"/>
      </w:docPartPr>
      <w:docPartBody>
        <w:p w:rsidR="00973C0A" w:rsidRDefault="00BF791F" w:rsidP="00BF791F">
          <w:pPr>
            <w:pStyle w:val="056CFE546AB64BBB848943C98608EACD4"/>
          </w:pPr>
          <w:r w:rsidRPr="000B7978">
            <w:rPr>
              <w:rStyle w:val="Tekstzastpczy"/>
              <w:rFonts w:cs="Arial"/>
            </w:rPr>
            <w:t xml:space="preserve">Wybierz </w:t>
          </w:r>
          <w:r>
            <w:rPr>
              <w:rStyle w:val="Tekstzastpczy"/>
              <w:rFonts w:cs="Arial"/>
            </w:rPr>
            <w:t>właściwą opcję</w:t>
          </w:r>
          <w:r w:rsidRPr="000B7978">
            <w:rPr>
              <w:rStyle w:val="Tekstzastpczy"/>
              <w:rFonts w:cs="Arial"/>
            </w:rPr>
            <w:t>.</w:t>
          </w:r>
        </w:p>
      </w:docPartBody>
    </w:docPart>
    <w:docPart>
      <w:docPartPr>
        <w:name w:val="F23F5A1B5A5D4521920E6CD78CE9D0AA"/>
        <w:category>
          <w:name w:val="Ogólne"/>
          <w:gallery w:val="placeholder"/>
        </w:category>
        <w:types>
          <w:type w:val="bbPlcHdr"/>
        </w:types>
        <w:behaviors>
          <w:behavior w:val="content"/>
        </w:behaviors>
        <w:guid w:val="{7E5B1F3E-A595-4A74-BE34-B877FAF68C41}"/>
      </w:docPartPr>
      <w:docPartBody>
        <w:p w:rsidR="00973C0A" w:rsidRDefault="00BF791F" w:rsidP="00BF791F">
          <w:pPr>
            <w:pStyle w:val="F23F5A1B5A5D4521920E6CD78CE9D0AA4"/>
          </w:pPr>
          <w:r w:rsidRPr="000B7978">
            <w:rPr>
              <w:rStyle w:val="Tekstzastpczy"/>
              <w:rFonts w:cs="Arial"/>
            </w:rPr>
            <w:t xml:space="preserve">Wybierz </w:t>
          </w:r>
          <w:r>
            <w:rPr>
              <w:rStyle w:val="Tekstzastpczy"/>
              <w:rFonts w:cs="Arial"/>
            </w:rPr>
            <w:t>właściwą opcję</w:t>
          </w:r>
          <w:r w:rsidRPr="000B7978">
            <w:rPr>
              <w:rStyle w:val="Tekstzastpczy"/>
              <w:rFonts w:cs="Arial"/>
            </w:rPr>
            <w:t>.</w:t>
          </w:r>
        </w:p>
      </w:docPartBody>
    </w:docPart>
    <w:docPart>
      <w:docPartPr>
        <w:name w:val="2C45C2FFB8164EEAA0426C348444ED25"/>
        <w:category>
          <w:name w:val="Ogólne"/>
          <w:gallery w:val="placeholder"/>
        </w:category>
        <w:types>
          <w:type w:val="bbPlcHdr"/>
        </w:types>
        <w:behaviors>
          <w:behavior w:val="content"/>
        </w:behaviors>
        <w:guid w:val="{16E8991B-2E77-4894-9469-A1B05A9EEEB3}"/>
      </w:docPartPr>
      <w:docPartBody>
        <w:p w:rsidR="00973C0A" w:rsidRDefault="00BF791F" w:rsidP="00BF791F">
          <w:pPr>
            <w:pStyle w:val="2C45C2FFB8164EEAA0426C348444ED254"/>
          </w:pPr>
          <w:r w:rsidRPr="000B7978">
            <w:rPr>
              <w:rStyle w:val="Tekstzastpczy"/>
              <w:rFonts w:cs="Arial"/>
            </w:rPr>
            <w:t xml:space="preserve">Wybierz </w:t>
          </w:r>
          <w:r>
            <w:rPr>
              <w:rStyle w:val="Tekstzastpczy"/>
              <w:rFonts w:cs="Arial"/>
            </w:rPr>
            <w:t>właściwą opcję</w:t>
          </w:r>
          <w:r w:rsidRPr="000B7978">
            <w:rPr>
              <w:rStyle w:val="Tekstzastpczy"/>
              <w:rFonts w:cs="Arial"/>
            </w:rPr>
            <w:t>.</w:t>
          </w:r>
        </w:p>
      </w:docPartBody>
    </w:docPart>
    <w:docPart>
      <w:docPartPr>
        <w:name w:val="1B2D376F016243A0A25EDD366CAA648A"/>
        <w:category>
          <w:name w:val="Ogólne"/>
          <w:gallery w:val="placeholder"/>
        </w:category>
        <w:types>
          <w:type w:val="bbPlcHdr"/>
        </w:types>
        <w:behaviors>
          <w:behavior w:val="content"/>
        </w:behaviors>
        <w:guid w:val="{8BCE2001-4A79-4358-A45D-D662F4EB83D3}"/>
      </w:docPartPr>
      <w:docPartBody>
        <w:p w:rsidR="0012600F" w:rsidRDefault="00BF791F" w:rsidP="00BF791F">
          <w:pPr>
            <w:pStyle w:val="1B2D376F016243A0A25EDD366CAA648A"/>
          </w:pPr>
          <w:r w:rsidRPr="000B7978">
            <w:rPr>
              <w:rStyle w:val="Tekstzastpczy"/>
              <w:rFonts w:cs="Arial"/>
            </w:rPr>
            <w:t xml:space="preserve">Wybierz </w:t>
          </w:r>
          <w:r>
            <w:rPr>
              <w:rStyle w:val="Tekstzastpczy"/>
              <w:rFonts w:cs="Arial"/>
            </w:rPr>
            <w:t>właściwą opcję</w:t>
          </w:r>
          <w:r w:rsidRPr="000B7978">
            <w:rPr>
              <w:rStyle w:val="Tekstzastpczy"/>
              <w:rFonts w:cs="Arial"/>
            </w:rPr>
            <w:t>.</w:t>
          </w:r>
        </w:p>
      </w:docPartBody>
    </w:docPart>
    <w:docPart>
      <w:docPartPr>
        <w:name w:val="62B7BA21EA524B98B65A698A0FF5D076"/>
        <w:category>
          <w:name w:val="Ogólne"/>
          <w:gallery w:val="placeholder"/>
        </w:category>
        <w:types>
          <w:type w:val="bbPlcHdr"/>
        </w:types>
        <w:behaviors>
          <w:behavior w:val="content"/>
        </w:behaviors>
        <w:guid w:val="{7F5108BA-2EAC-41CB-9A4D-7F83EBB1B111}"/>
      </w:docPartPr>
      <w:docPartBody>
        <w:p w:rsidR="0012600F" w:rsidRDefault="00BF791F" w:rsidP="00BF791F">
          <w:pPr>
            <w:pStyle w:val="62B7BA21EA524B98B65A698A0FF5D076"/>
          </w:pPr>
          <w:r w:rsidRPr="000B7978">
            <w:rPr>
              <w:rStyle w:val="Tekstzastpczy"/>
              <w:rFonts w:cs="Arial"/>
            </w:rPr>
            <w:t xml:space="preserve">Wybierz </w:t>
          </w:r>
          <w:r>
            <w:rPr>
              <w:rStyle w:val="Tekstzastpczy"/>
              <w:rFonts w:cs="Arial"/>
            </w:rPr>
            <w:t>właściwą opcję</w:t>
          </w:r>
          <w:r w:rsidRPr="000B7978">
            <w:rPr>
              <w:rStyle w:val="Tekstzastpczy"/>
              <w:rFonts w:cs="Arial"/>
            </w:rPr>
            <w:t>.</w:t>
          </w:r>
        </w:p>
      </w:docPartBody>
    </w:docPart>
    <w:docPart>
      <w:docPartPr>
        <w:name w:val="632717237A8D489184CECC7130E6D8E3"/>
        <w:category>
          <w:name w:val="Ogólne"/>
          <w:gallery w:val="placeholder"/>
        </w:category>
        <w:types>
          <w:type w:val="bbPlcHdr"/>
        </w:types>
        <w:behaviors>
          <w:behavior w:val="content"/>
        </w:behaviors>
        <w:guid w:val="{41F435BB-E359-4B29-A816-7FE2DCF816A6}"/>
      </w:docPartPr>
      <w:docPartBody>
        <w:p w:rsidR="007E5485" w:rsidRDefault="001A2CC1" w:rsidP="001A2CC1">
          <w:pPr>
            <w:pStyle w:val="632717237A8D489184CECC7130E6D8E3"/>
          </w:pPr>
          <w:r w:rsidRPr="000B7978">
            <w:rPr>
              <w:rStyle w:val="Tekstzastpczy"/>
              <w:rFonts w:cs="Arial"/>
            </w:rPr>
            <w:t xml:space="preserve">Wybierz </w:t>
          </w:r>
          <w:r>
            <w:rPr>
              <w:rStyle w:val="Tekstzastpczy"/>
              <w:rFonts w:cs="Arial"/>
            </w:rPr>
            <w:t>właściwą opcję</w:t>
          </w:r>
          <w:r w:rsidRPr="000B7978">
            <w:rPr>
              <w:rStyle w:val="Tekstzastpczy"/>
              <w:rFonts w:cs="Arial"/>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ato">
    <w:panose1 w:val="020F0502020204030203"/>
    <w:charset w:val="EE"/>
    <w:family w:val="swiss"/>
    <w:pitch w:val="variable"/>
    <w:sig w:usb0="E10002FF" w:usb1="5000ECFF" w:usb2="0000002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Times">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709"/>
    <w:rsid w:val="00044602"/>
    <w:rsid w:val="00050C83"/>
    <w:rsid w:val="00091092"/>
    <w:rsid w:val="00094230"/>
    <w:rsid w:val="000B0647"/>
    <w:rsid w:val="000F45DB"/>
    <w:rsid w:val="00125D07"/>
    <w:rsid w:val="0012600F"/>
    <w:rsid w:val="00142C75"/>
    <w:rsid w:val="00144540"/>
    <w:rsid w:val="001459B2"/>
    <w:rsid w:val="001A2CC1"/>
    <w:rsid w:val="002056C7"/>
    <w:rsid w:val="0022024C"/>
    <w:rsid w:val="0022353E"/>
    <w:rsid w:val="00226CB9"/>
    <w:rsid w:val="00233B4D"/>
    <w:rsid w:val="002F4A01"/>
    <w:rsid w:val="002F5ED8"/>
    <w:rsid w:val="00362DE2"/>
    <w:rsid w:val="00381F2D"/>
    <w:rsid w:val="003F0F9D"/>
    <w:rsid w:val="00436957"/>
    <w:rsid w:val="004453B1"/>
    <w:rsid w:val="00476DD8"/>
    <w:rsid w:val="00496C7D"/>
    <w:rsid w:val="004F480D"/>
    <w:rsid w:val="005468FD"/>
    <w:rsid w:val="00560FAD"/>
    <w:rsid w:val="005A5294"/>
    <w:rsid w:val="006019A5"/>
    <w:rsid w:val="007E5485"/>
    <w:rsid w:val="00810693"/>
    <w:rsid w:val="00890351"/>
    <w:rsid w:val="009123E3"/>
    <w:rsid w:val="00947A47"/>
    <w:rsid w:val="009718A9"/>
    <w:rsid w:val="00973C0A"/>
    <w:rsid w:val="009778E0"/>
    <w:rsid w:val="009A579F"/>
    <w:rsid w:val="009E1626"/>
    <w:rsid w:val="00B179CF"/>
    <w:rsid w:val="00B37141"/>
    <w:rsid w:val="00B455DB"/>
    <w:rsid w:val="00B51B95"/>
    <w:rsid w:val="00BA0709"/>
    <w:rsid w:val="00BF791F"/>
    <w:rsid w:val="00C00209"/>
    <w:rsid w:val="00C56A62"/>
    <w:rsid w:val="00D04C05"/>
    <w:rsid w:val="00D20DEB"/>
    <w:rsid w:val="00D2337A"/>
    <w:rsid w:val="00D4327F"/>
    <w:rsid w:val="00D70D2D"/>
    <w:rsid w:val="00D71EC9"/>
    <w:rsid w:val="00D96FB3"/>
    <w:rsid w:val="00DB4667"/>
    <w:rsid w:val="00DD3607"/>
    <w:rsid w:val="00E412D8"/>
    <w:rsid w:val="00F454C2"/>
    <w:rsid w:val="00F61EAD"/>
    <w:rsid w:val="00FF27C2"/>
    <w:rsid w:val="00FF28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FCE8205988484843858C23C25C358224">
    <w:name w:val="FCE8205988484843858C23C25C358224"/>
    <w:rsid w:val="00BA0709"/>
  </w:style>
  <w:style w:type="paragraph" w:customStyle="1" w:styleId="A8FD2E8F056A4AB289E03CC5CA59D354">
    <w:name w:val="A8FD2E8F056A4AB289E03CC5CA59D354"/>
    <w:rsid w:val="00BA0709"/>
  </w:style>
  <w:style w:type="paragraph" w:customStyle="1" w:styleId="861DA1ADD35D4D58AAFF65F38CBCA114">
    <w:name w:val="861DA1ADD35D4D58AAFF65F38CBCA114"/>
    <w:rsid w:val="00BA0709"/>
  </w:style>
  <w:style w:type="character" w:styleId="Tekstzastpczy">
    <w:name w:val="Placeholder Text"/>
    <w:basedOn w:val="Domylnaczcionkaakapitu"/>
    <w:uiPriority w:val="99"/>
    <w:semiHidden/>
    <w:rsid w:val="001A2CC1"/>
    <w:rPr>
      <w:color w:val="808080"/>
    </w:rPr>
  </w:style>
  <w:style w:type="paragraph" w:customStyle="1" w:styleId="7244AA58D52648BCB3D958E19CFA1E02">
    <w:name w:val="7244AA58D52648BCB3D958E19CFA1E02"/>
    <w:rsid w:val="00890351"/>
    <w:pPr>
      <w:spacing w:before="120" w:after="120" w:line="240" w:lineRule="auto"/>
      <w:jc w:val="both"/>
    </w:pPr>
    <w:rPr>
      <w:rFonts w:ascii="Arial" w:eastAsia="Calibri" w:hAnsi="Arial" w:cs="Times New Roman"/>
      <w:sz w:val="20"/>
      <w:szCs w:val="20"/>
      <w:lang w:eastAsia="en-GB"/>
    </w:rPr>
  </w:style>
  <w:style w:type="paragraph" w:customStyle="1" w:styleId="EA998CC2C65348F8B33072A486ED7C2B">
    <w:name w:val="EA998CC2C65348F8B33072A486ED7C2B"/>
    <w:rsid w:val="00890351"/>
    <w:pPr>
      <w:spacing w:before="120" w:after="120" w:line="240" w:lineRule="auto"/>
      <w:jc w:val="both"/>
    </w:pPr>
    <w:rPr>
      <w:rFonts w:ascii="Arial" w:eastAsia="Calibri" w:hAnsi="Arial" w:cs="Times New Roman"/>
      <w:sz w:val="20"/>
      <w:szCs w:val="20"/>
      <w:lang w:eastAsia="en-GB"/>
    </w:rPr>
  </w:style>
  <w:style w:type="paragraph" w:customStyle="1" w:styleId="8026AD12EE684F38A82B74498FC4EF7A">
    <w:name w:val="8026AD12EE684F38A82B74498FC4EF7A"/>
    <w:rsid w:val="00890351"/>
    <w:pPr>
      <w:spacing w:before="120" w:after="120" w:line="240" w:lineRule="auto"/>
      <w:jc w:val="both"/>
    </w:pPr>
    <w:rPr>
      <w:rFonts w:ascii="Arial" w:eastAsia="Calibri" w:hAnsi="Arial" w:cs="Times New Roman"/>
      <w:sz w:val="20"/>
      <w:szCs w:val="20"/>
      <w:lang w:eastAsia="en-GB"/>
    </w:rPr>
  </w:style>
  <w:style w:type="paragraph" w:customStyle="1" w:styleId="8026AD12EE684F38A82B74498FC4EF7A1">
    <w:name w:val="8026AD12EE684F38A82B74498FC4EF7A1"/>
    <w:rsid w:val="00890351"/>
    <w:pPr>
      <w:spacing w:before="120" w:after="120" w:line="240" w:lineRule="auto"/>
      <w:jc w:val="both"/>
    </w:pPr>
    <w:rPr>
      <w:rFonts w:ascii="Arial" w:eastAsia="Calibri" w:hAnsi="Arial" w:cs="Times New Roman"/>
      <w:sz w:val="20"/>
      <w:szCs w:val="20"/>
      <w:lang w:eastAsia="en-GB"/>
    </w:rPr>
  </w:style>
  <w:style w:type="paragraph" w:customStyle="1" w:styleId="361FA5E5343746E6BC8739C8A7A8571C">
    <w:name w:val="361FA5E5343746E6BC8739C8A7A8571C"/>
    <w:rsid w:val="00890351"/>
  </w:style>
  <w:style w:type="paragraph" w:customStyle="1" w:styleId="25557D2CFD484B6A8D4C274263012FED">
    <w:name w:val="25557D2CFD484B6A8D4C274263012FED"/>
    <w:rsid w:val="00890351"/>
  </w:style>
  <w:style w:type="paragraph" w:customStyle="1" w:styleId="1563FA10976B474E89E5347BAE819263">
    <w:name w:val="1563FA10976B474E89E5347BAE819263"/>
    <w:rsid w:val="00890351"/>
  </w:style>
  <w:style w:type="paragraph" w:customStyle="1" w:styleId="876D612E96C74E9AA9ADFF0E2DC37092">
    <w:name w:val="876D612E96C74E9AA9ADFF0E2DC37092"/>
    <w:rsid w:val="00890351"/>
  </w:style>
  <w:style w:type="paragraph" w:customStyle="1" w:styleId="B2615E3074814BFD9C0BB56A543ACFE8">
    <w:name w:val="B2615E3074814BFD9C0BB56A543ACFE8"/>
    <w:rsid w:val="00890351"/>
  </w:style>
  <w:style w:type="paragraph" w:customStyle="1" w:styleId="F3E955CBA14F42779DEDFFAC9808F99B">
    <w:name w:val="F3E955CBA14F42779DEDFFAC9808F99B"/>
    <w:rsid w:val="00890351"/>
  </w:style>
  <w:style w:type="paragraph" w:customStyle="1" w:styleId="91E2B1F0758B4D81A2F704BEA8128253">
    <w:name w:val="91E2B1F0758B4D81A2F704BEA8128253"/>
    <w:rsid w:val="00890351"/>
  </w:style>
  <w:style w:type="paragraph" w:customStyle="1" w:styleId="5A5C50939FB544989A55F77CD9DA3897">
    <w:name w:val="5A5C50939FB544989A55F77CD9DA3897"/>
    <w:rsid w:val="00890351"/>
  </w:style>
  <w:style w:type="paragraph" w:customStyle="1" w:styleId="AF972F3E2A4044CF9172A2A35C970A14">
    <w:name w:val="AF972F3E2A4044CF9172A2A35C970A14"/>
    <w:rsid w:val="00890351"/>
  </w:style>
  <w:style w:type="paragraph" w:customStyle="1" w:styleId="E30FC9DA69944845B981962349B1A4A9">
    <w:name w:val="E30FC9DA69944845B981962349B1A4A9"/>
    <w:rsid w:val="00890351"/>
  </w:style>
  <w:style w:type="paragraph" w:customStyle="1" w:styleId="650418497D764FEDA308F04ADF951A00">
    <w:name w:val="650418497D764FEDA308F04ADF951A00"/>
    <w:rsid w:val="00890351"/>
  </w:style>
  <w:style w:type="paragraph" w:customStyle="1" w:styleId="6E33C2CF1B1246BEBF7F2862E6073CBC">
    <w:name w:val="6E33C2CF1B1246BEBF7F2862E6073CBC"/>
    <w:rsid w:val="00890351"/>
  </w:style>
  <w:style w:type="paragraph" w:customStyle="1" w:styleId="B31028FE576F461EBD5642407F0C8FD5">
    <w:name w:val="B31028FE576F461EBD5642407F0C8FD5"/>
    <w:rsid w:val="00890351"/>
  </w:style>
  <w:style w:type="paragraph" w:customStyle="1" w:styleId="22BAAD5BB72D49A38B6C44F747C8DA38">
    <w:name w:val="22BAAD5BB72D49A38B6C44F747C8DA38"/>
    <w:rsid w:val="00890351"/>
  </w:style>
  <w:style w:type="paragraph" w:customStyle="1" w:styleId="8CCB96F10A88428D8FDD7046B323134D">
    <w:name w:val="8CCB96F10A88428D8FDD7046B323134D"/>
    <w:rsid w:val="00890351"/>
  </w:style>
  <w:style w:type="paragraph" w:customStyle="1" w:styleId="B5F869D5C86F4AE7B5A9A6E747D949D6">
    <w:name w:val="B5F869D5C86F4AE7B5A9A6E747D949D6"/>
    <w:rsid w:val="00890351"/>
  </w:style>
  <w:style w:type="paragraph" w:customStyle="1" w:styleId="2B6048FA9B9141F6A252DCBBE31B85B1">
    <w:name w:val="2B6048FA9B9141F6A252DCBBE31B85B1"/>
    <w:rsid w:val="00890351"/>
  </w:style>
  <w:style w:type="paragraph" w:customStyle="1" w:styleId="6DE975E3245A4A8B954DD6874ADB95BB">
    <w:name w:val="6DE975E3245A4A8B954DD6874ADB95BB"/>
    <w:rsid w:val="00890351"/>
  </w:style>
  <w:style w:type="paragraph" w:customStyle="1" w:styleId="93701E3E2C4C4598A81E4B8D3FB51E3B">
    <w:name w:val="93701E3E2C4C4598A81E4B8D3FB51E3B"/>
    <w:rsid w:val="00890351"/>
  </w:style>
  <w:style w:type="paragraph" w:customStyle="1" w:styleId="6A63D2BC9AF5473BA56191F8458B306E">
    <w:name w:val="6A63D2BC9AF5473BA56191F8458B306E"/>
    <w:rsid w:val="00890351"/>
  </w:style>
  <w:style w:type="paragraph" w:customStyle="1" w:styleId="BC099988525242139FFB705DF9D1567F">
    <w:name w:val="BC099988525242139FFB705DF9D1567F"/>
    <w:rsid w:val="00890351"/>
  </w:style>
  <w:style w:type="paragraph" w:customStyle="1" w:styleId="3895EC697E8940E6AEC8E390F8F119A2">
    <w:name w:val="3895EC697E8940E6AEC8E390F8F119A2"/>
    <w:rsid w:val="00890351"/>
  </w:style>
  <w:style w:type="paragraph" w:customStyle="1" w:styleId="EA829F3F708F4C19905B75C7BE0E403E">
    <w:name w:val="EA829F3F708F4C19905B75C7BE0E403E"/>
    <w:rsid w:val="00890351"/>
  </w:style>
  <w:style w:type="paragraph" w:customStyle="1" w:styleId="CD60C629313B4BA0B3F6C16907F70CB8">
    <w:name w:val="CD60C629313B4BA0B3F6C16907F70CB8"/>
    <w:rsid w:val="00890351"/>
  </w:style>
  <w:style w:type="paragraph" w:customStyle="1" w:styleId="4574BB7919D444F4BBC1F1323D36082D">
    <w:name w:val="4574BB7919D444F4BBC1F1323D36082D"/>
    <w:rsid w:val="00FF27C2"/>
  </w:style>
  <w:style w:type="paragraph" w:customStyle="1" w:styleId="FDAF685B43964CD9B22F6063A569679B">
    <w:name w:val="FDAF685B43964CD9B22F6063A569679B"/>
    <w:rsid w:val="00FF27C2"/>
  </w:style>
  <w:style w:type="paragraph" w:customStyle="1" w:styleId="4E51408590D5489398DF73212CE3F7E3">
    <w:name w:val="4E51408590D5489398DF73212CE3F7E3"/>
    <w:rsid w:val="00FF27C2"/>
  </w:style>
  <w:style w:type="paragraph" w:customStyle="1" w:styleId="07EA8E1B2DD544CBAE39F7A1FEB7E804">
    <w:name w:val="07EA8E1B2DD544CBAE39F7A1FEB7E804"/>
    <w:rsid w:val="00FF27C2"/>
  </w:style>
  <w:style w:type="paragraph" w:customStyle="1" w:styleId="82C2D724EFE7434BB212B0566FCDA56D">
    <w:name w:val="82C2D724EFE7434BB212B0566FCDA56D"/>
    <w:rsid w:val="00FF27C2"/>
  </w:style>
  <w:style w:type="paragraph" w:customStyle="1" w:styleId="93701E3E2C4C4598A81E4B8D3FB51E3B1">
    <w:name w:val="93701E3E2C4C4598A81E4B8D3FB51E3B1"/>
    <w:rsid w:val="00233B4D"/>
    <w:pPr>
      <w:spacing w:before="120" w:after="120" w:line="240" w:lineRule="auto"/>
      <w:jc w:val="both"/>
    </w:pPr>
    <w:rPr>
      <w:rFonts w:ascii="Lato" w:eastAsia="Calibri" w:hAnsi="Lato" w:cs="Times New Roman"/>
      <w:sz w:val="20"/>
      <w:szCs w:val="20"/>
      <w:lang w:eastAsia="en-GB"/>
    </w:rPr>
  </w:style>
  <w:style w:type="paragraph" w:customStyle="1" w:styleId="6A63D2BC9AF5473BA56191F8458B306E1">
    <w:name w:val="6A63D2BC9AF5473BA56191F8458B306E1"/>
    <w:rsid w:val="00233B4D"/>
    <w:pPr>
      <w:spacing w:before="120" w:after="120" w:line="240" w:lineRule="auto"/>
      <w:jc w:val="both"/>
    </w:pPr>
    <w:rPr>
      <w:rFonts w:ascii="Lato" w:eastAsia="Calibri" w:hAnsi="Lato" w:cs="Times New Roman"/>
      <w:sz w:val="20"/>
      <w:szCs w:val="20"/>
      <w:lang w:eastAsia="en-GB"/>
    </w:rPr>
  </w:style>
  <w:style w:type="paragraph" w:customStyle="1" w:styleId="BC099988525242139FFB705DF9D1567F1">
    <w:name w:val="BC099988525242139FFB705DF9D1567F1"/>
    <w:rsid w:val="00233B4D"/>
    <w:pPr>
      <w:spacing w:before="120" w:after="120" w:line="240" w:lineRule="auto"/>
      <w:jc w:val="both"/>
    </w:pPr>
    <w:rPr>
      <w:rFonts w:ascii="Lato" w:eastAsia="Calibri" w:hAnsi="Lato" w:cs="Times New Roman"/>
      <w:sz w:val="20"/>
      <w:szCs w:val="20"/>
      <w:lang w:eastAsia="en-GB"/>
    </w:rPr>
  </w:style>
  <w:style w:type="paragraph" w:customStyle="1" w:styleId="3895EC697E8940E6AEC8E390F8F119A21">
    <w:name w:val="3895EC697E8940E6AEC8E390F8F119A21"/>
    <w:rsid w:val="00233B4D"/>
    <w:pPr>
      <w:spacing w:before="120" w:after="120" w:line="240" w:lineRule="auto"/>
      <w:jc w:val="both"/>
    </w:pPr>
    <w:rPr>
      <w:rFonts w:ascii="Lato" w:eastAsia="Calibri" w:hAnsi="Lato" w:cs="Times New Roman"/>
      <w:sz w:val="20"/>
      <w:szCs w:val="20"/>
      <w:lang w:eastAsia="en-GB"/>
    </w:rPr>
  </w:style>
  <w:style w:type="paragraph" w:customStyle="1" w:styleId="EA829F3F708F4C19905B75C7BE0E403E1">
    <w:name w:val="EA829F3F708F4C19905B75C7BE0E403E1"/>
    <w:rsid w:val="00233B4D"/>
    <w:pPr>
      <w:spacing w:before="120" w:after="120" w:line="240" w:lineRule="auto"/>
      <w:jc w:val="both"/>
    </w:pPr>
    <w:rPr>
      <w:rFonts w:ascii="Lato" w:eastAsia="Calibri" w:hAnsi="Lato" w:cs="Times New Roman"/>
      <w:sz w:val="20"/>
      <w:szCs w:val="20"/>
      <w:lang w:eastAsia="en-GB"/>
    </w:rPr>
  </w:style>
  <w:style w:type="paragraph" w:customStyle="1" w:styleId="CD60C629313B4BA0B3F6C16907F70CB81">
    <w:name w:val="CD60C629313B4BA0B3F6C16907F70CB81"/>
    <w:rsid w:val="00233B4D"/>
    <w:pPr>
      <w:spacing w:before="120" w:after="120" w:line="240" w:lineRule="auto"/>
      <w:jc w:val="both"/>
    </w:pPr>
    <w:rPr>
      <w:rFonts w:ascii="Lato" w:eastAsia="Calibri" w:hAnsi="Lato" w:cs="Times New Roman"/>
      <w:sz w:val="20"/>
      <w:szCs w:val="20"/>
      <w:lang w:eastAsia="en-GB"/>
    </w:rPr>
  </w:style>
  <w:style w:type="paragraph" w:customStyle="1" w:styleId="2B6048FA9B9141F6A252DCBBE31B85B11">
    <w:name w:val="2B6048FA9B9141F6A252DCBBE31B85B11"/>
    <w:rsid w:val="00233B4D"/>
    <w:pPr>
      <w:spacing w:before="120" w:after="120" w:line="240" w:lineRule="auto"/>
      <w:jc w:val="both"/>
    </w:pPr>
    <w:rPr>
      <w:rFonts w:ascii="Lato" w:eastAsia="Calibri" w:hAnsi="Lato" w:cs="Times New Roman"/>
      <w:sz w:val="20"/>
      <w:szCs w:val="20"/>
      <w:lang w:eastAsia="en-GB"/>
    </w:rPr>
  </w:style>
  <w:style w:type="paragraph" w:customStyle="1" w:styleId="6DE975E3245A4A8B954DD6874ADB95BB1">
    <w:name w:val="6DE975E3245A4A8B954DD6874ADB95BB1"/>
    <w:rsid w:val="00233B4D"/>
    <w:pPr>
      <w:spacing w:before="120" w:after="120" w:line="240" w:lineRule="auto"/>
      <w:jc w:val="both"/>
    </w:pPr>
    <w:rPr>
      <w:rFonts w:ascii="Lato" w:eastAsia="Calibri" w:hAnsi="Lato" w:cs="Times New Roman"/>
      <w:sz w:val="20"/>
      <w:szCs w:val="20"/>
      <w:lang w:eastAsia="en-GB"/>
    </w:rPr>
  </w:style>
  <w:style w:type="paragraph" w:customStyle="1" w:styleId="25557D2CFD484B6A8D4C274263012FED1">
    <w:name w:val="25557D2CFD484B6A8D4C274263012FED1"/>
    <w:rsid w:val="00233B4D"/>
    <w:pPr>
      <w:spacing w:before="120" w:after="120" w:line="240" w:lineRule="auto"/>
      <w:jc w:val="both"/>
    </w:pPr>
    <w:rPr>
      <w:rFonts w:ascii="Lato" w:eastAsia="Calibri" w:hAnsi="Lato" w:cs="Times New Roman"/>
      <w:sz w:val="20"/>
      <w:szCs w:val="20"/>
      <w:lang w:eastAsia="en-GB"/>
    </w:rPr>
  </w:style>
  <w:style w:type="paragraph" w:customStyle="1" w:styleId="DefaultPlaceholder-1854013439">
    <w:name w:val="DefaultPlaceholder_-1854013439"/>
    <w:rsid w:val="00233B4D"/>
    <w:pPr>
      <w:spacing w:before="120" w:after="120" w:line="240" w:lineRule="auto"/>
      <w:jc w:val="both"/>
    </w:pPr>
    <w:rPr>
      <w:rFonts w:ascii="Lato" w:eastAsia="Calibri" w:hAnsi="Lato" w:cs="Times New Roman"/>
      <w:sz w:val="20"/>
      <w:szCs w:val="20"/>
      <w:lang w:eastAsia="en-GB"/>
    </w:rPr>
  </w:style>
  <w:style w:type="paragraph" w:customStyle="1" w:styleId="DefaultPlaceholder-1854013438">
    <w:name w:val="DefaultPlaceholder_-1854013438"/>
    <w:rsid w:val="00233B4D"/>
    <w:pPr>
      <w:spacing w:before="120" w:after="120" w:line="240" w:lineRule="auto"/>
      <w:jc w:val="both"/>
    </w:pPr>
    <w:rPr>
      <w:rFonts w:ascii="Lato" w:eastAsia="Calibri" w:hAnsi="Lato" w:cs="Times New Roman"/>
      <w:sz w:val="20"/>
      <w:szCs w:val="20"/>
      <w:lang w:eastAsia="en-GB"/>
    </w:rPr>
  </w:style>
  <w:style w:type="paragraph" w:customStyle="1" w:styleId="91E2B1F0758B4D81A2F704BEA81282531">
    <w:name w:val="91E2B1F0758B4D81A2F704BEA81282531"/>
    <w:rsid w:val="00233B4D"/>
    <w:pPr>
      <w:spacing w:before="120" w:after="120" w:line="240" w:lineRule="auto"/>
      <w:jc w:val="both"/>
    </w:pPr>
    <w:rPr>
      <w:rFonts w:ascii="Lato" w:eastAsia="Calibri" w:hAnsi="Lato" w:cs="Times New Roman"/>
      <w:sz w:val="20"/>
      <w:szCs w:val="20"/>
      <w:lang w:eastAsia="en-GB"/>
    </w:rPr>
  </w:style>
  <w:style w:type="paragraph" w:customStyle="1" w:styleId="B31028FE576F461EBD5642407F0C8FD51">
    <w:name w:val="B31028FE576F461EBD5642407F0C8FD51"/>
    <w:rsid w:val="00233B4D"/>
    <w:pPr>
      <w:spacing w:before="120" w:after="120" w:line="240" w:lineRule="auto"/>
      <w:jc w:val="both"/>
    </w:pPr>
    <w:rPr>
      <w:rFonts w:ascii="Lato" w:eastAsia="Calibri" w:hAnsi="Lato" w:cs="Times New Roman"/>
      <w:sz w:val="20"/>
      <w:szCs w:val="20"/>
      <w:lang w:eastAsia="en-GB"/>
    </w:rPr>
  </w:style>
  <w:style w:type="paragraph" w:customStyle="1" w:styleId="5A5C50939FB544989A55F77CD9DA38971">
    <w:name w:val="5A5C50939FB544989A55F77CD9DA38971"/>
    <w:rsid w:val="00233B4D"/>
    <w:pPr>
      <w:spacing w:before="120" w:after="120" w:line="240" w:lineRule="auto"/>
      <w:jc w:val="both"/>
    </w:pPr>
    <w:rPr>
      <w:rFonts w:ascii="Lato" w:eastAsia="Calibri" w:hAnsi="Lato" w:cs="Times New Roman"/>
      <w:sz w:val="20"/>
      <w:szCs w:val="20"/>
      <w:lang w:eastAsia="en-GB"/>
    </w:rPr>
  </w:style>
  <w:style w:type="paragraph" w:customStyle="1" w:styleId="22BAAD5BB72D49A38B6C44F747C8DA381">
    <w:name w:val="22BAAD5BB72D49A38B6C44F747C8DA381"/>
    <w:rsid w:val="00233B4D"/>
    <w:pPr>
      <w:spacing w:before="120" w:after="120" w:line="240" w:lineRule="auto"/>
      <w:jc w:val="both"/>
    </w:pPr>
    <w:rPr>
      <w:rFonts w:ascii="Lato" w:eastAsia="Calibri" w:hAnsi="Lato" w:cs="Times New Roman"/>
      <w:sz w:val="20"/>
      <w:szCs w:val="20"/>
      <w:lang w:eastAsia="en-GB"/>
    </w:rPr>
  </w:style>
  <w:style w:type="paragraph" w:customStyle="1" w:styleId="07EA8E1B2DD544CBAE39F7A1FEB7E8041">
    <w:name w:val="07EA8E1B2DD544CBAE39F7A1FEB7E8041"/>
    <w:rsid w:val="00233B4D"/>
    <w:pPr>
      <w:spacing w:before="120" w:after="120" w:line="240" w:lineRule="auto"/>
      <w:jc w:val="both"/>
    </w:pPr>
    <w:rPr>
      <w:rFonts w:ascii="Lato" w:eastAsia="Calibri" w:hAnsi="Lato" w:cs="Times New Roman"/>
      <w:sz w:val="20"/>
      <w:szCs w:val="20"/>
      <w:lang w:eastAsia="en-GB"/>
    </w:rPr>
  </w:style>
  <w:style w:type="paragraph" w:customStyle="1" w:styleId="82C2D724EFE7434BB212B0566FCDA56D1">
    <w:name w:val="82C2D724EFE7434BB212B0566FCDA56D1"/>
    <w:rsid w:val="00233B4D"/>
    <w:pPr>
      <w:spacing w:before="120" w:after="120" w:line="240" w:lineRule="auto"/>
      <w:jc w:val="both"/>
    </w:pPr>
    <w:rPr>
      <w:rFonts w:ascii="Lato" w:eastAsia="Calibri" w:hAnsi="Lato" w:cs="Times New Roman"/>
      <w:sz w:val="20"/>
      <w:szCs w:val="20"/>
      <w:lang w:eastAsia="en-GB"/>
    </w:rPr>
  </w:style>
  <w:style w:type="paragraph" w:customStyle="1" w:styleId="93701E3E2C4C4598A81E4B8D3FB51E3B2">
    <w:name w:val="93701E3E2C4C4598A81E4B8D3FB51E3B2"/>
    <w:rsid w:val="00233B4D"/>
    <w:pPr>
      <w:spacing w:before="120" w:after="120" w:line="240" w:lineRule="auto"/>
      <w:jc w:val="both"/>
    </w:pPr>
    <w:rPr>
      <w:rFonts w:ascii="Lato" w:eastAsia="Calibri" w:hAnsi="Lato" w:cs="Times New Roman"/>
      <w:sz w:val="20"/>
      <w:szCs w:val="20"/>
      <w:lang w:eastAsia="en-GB"/>
    </w:rPr>
  </w:style>
  <w:style w:type="paragraph" w:customStyle="1" w:styleId="6A63D2BC9AF5473BA56191F8458B306E2">
    <w:name w:val="6A63D2BC9AF5473BA56191F8458B306E2"/>
    <w:rsid w:val="00233B4D"/>
    <w:pPr>
      <w:spacing w:before="120" w:after="120" w:line="240" w:lineRule="auto"/>
      <w:jc w:val="both"/>
    </w:pPr>
    <w:rPr>
      <w:rFonts w:ascii="Lato" w:eastAsia="Calibri" w:hAnsi="Lato" w:cs="Times New Roman"/>
      <w:sz w:val="20"/>
      <w:szCs w:val="20"/>
      <w:lang w:eastAsia="en-GB"/>
    </w:rPr>
  </w:style>
  <w:style w:type="paragraph" w:customStyle="1" w:styleId="BC099988525242139FFB705DF9D1567F2">
    <w:name w:val="BC099988525242139FFB705DF9D1567F2"/>
    <w:rsid w:val="00233B4D"/>
    <w:pPr>
      <w:spacing w:before="120" w:after="120" w:line="240" w:lineRule="auto"/>
      <w:jc w:val="both"/>
    </w:pPr>
    <w:rPr>
      <w:rFonts w:ascii="Lato" w:eastAsia="Calibri" w:hAnsi="Lato" w:cs="Times New Roman"/>
      <w:sz w:val="20"/>
      <w:szCs w:val="20"/>
      <w:lang w:eastAsia="en-GB"/>
    </w:rPr>
  </w:style>
  <w:style w:type="paragraph" w:customStyle="1" w:styleId="3895EC697E8940E6AEC8E390F8F119A22">
    <w:name w:val="3895EC697E8940E6AEC8E390F8F119A22"/>
    <w:rsid w:val="00233B4D"/>
    <w:pPr>
      <w:spacing w:before="120" w:after="120" w:line="240" w:lineRule="auto"/>
      <w:jc w:val="both"/>
    </w:pPr>
    <w:rPr>
      <w:rFonts w:ascii="Lato" w:eastAsia="Calibri" w:hAnsi="Lato" w:cs="Times New Roman"/>
      <w:sz w:val="20"/>
      <w:szCs w:val="20"/>
      <w:lang w:eastAsia="en-GB"/>
    </w:rPr>
  </w:style>
  <w:style w:type="paragraph" w:customStyle="1" w:styleId="EA829F3F708F4C19905B75C7BE0E403E2">
    <w:name w:val="EA829F3F708F4C19905B75C7BE0E403E2"/>
    <w:rsid w:val="00233B4D"/>
    <w:pPr>
      <w:spacing w:before="120" w:after="120" w:line="240" w:lineRule="auto"/>
      <w:jc w:val="both"/>
    </w:pPr>
    <w:rPr>
      <w:rFonts w:ascii="Lato" w:eastAsia="Calibri" w:hAnsi="Lato" w:cs="Times New Roman"/>
      <w:sz w:val="20"/>
      <w:szCs w:val="20"/>
      <w:lang w:eastAsia="en-GB"/>
    </w:rPr>
  </w:style>
  <w:style w:type="paragraph" w:customStyle="1" w:styleId="CD60C629313B4BA0B3F6C16907F70CB82">
    <w:name w:val="CD60C629313B4BA0B3F6C16907F70CB82"/>
    <w:rsid w:val="00233B4D"/>
    <w:pPr>
      <w:spacing w:before="120" w:after="120" w:line="240" w:lineRule="auto"/>
      <w:jc w:val="both"/>
    </w:pPr>
    <w:rPr>
      <w:rFonts w:ascii="Lato" w:eastAsia="Calibri" w:hAnsi="Lato" w:cs="Times New Roman"/>
      <w:sz w:val="20"/>
      <w:szCs w:val="20"/>
      <w:lang w:eastAsia="en-GB"/>
    </w:rPr>
  </w:style>
  <w:style w:type="paragraph" w:customStyle="1" w:styleId="2B6048FA9B9141F6A252DCBBE31B85B12">
    <w:name w:val="2B6048FA9B9141F6A252DCBBE31B85B12"/>
    <w:rsid w:val="00233B4D"/>
    <w:pPr>
      <w:spacing w:before="120" w:after="120" w:line="240" w:lineRule="auto"/>
      <w:jc w:val="both"/>
    </w:pPr>
    <w:rPr>
      <w:rFonts w:ascii="Lato" w:eastAsia="Calibri" w:hAnsi="Lato" w:cs="Times New Roman"/>
      <w:sz w:val="20"/>
      <w:szCs w:val="20"/>
      <w:lang w:eastAsia="en-GB"/>
    </w:rPr>
  </w:style>
  <w:style w:type="paragraph" w:customStyle="1" w:styleId="6DE975E3245A4A8B954DD6874ADB95BB2">
    <w:name w:val="6DE975E3245A4A8B954DD6874ADB95BB2"/>
    <w:rsid w:val="00233B4D"/>
    <w:pPr>
      <w:spacing w:before="120" w:after="120" w:line="240" w:lineRule="auto"/>
      <w:jc w:val="both"/>
    </w:pPr>
    <w:rPr>
      <w:rFonts w:ascii="Lato" w:eastAsia="Calibri" w:hAnsi="Lato" w:cs="Times New Roman"/>
      <w:sz w:val="20"/>
      <w:szCs w:val="20"/>
      <w:lang w:eastAsia="en-GB"/>
    </w:rPr>
  </w:style>
  <w:style w:type="paragraph" w:customStyle="1" w:styleId="25557D2CFD484B6A8D4C274263012FED2">
    <w:name w:val="25557D2CFD484B6A8D4C274263012FED2"/>
    <w:rsid w:val="00233B4D"/>
    <w:pPr>
      <w:spacing w:before="120" w:after="120" w:line="240" w:lineRule="auto"/>
      <w:jc w:val="both"/>
    </w:pPr>
    <w:rPr>
      <w:rFonts w:ascii="Lato" w:eastAsia="Calibri" w:hAnsi="Lato" w:cs="Times New Roman"/>
      <w:sz w:val="20"/>
      <w:szCs w:val="20"/>
      <w:lang w:eastAsia="en-GB"/>
    </w:rPr>
  </w:style>
  <w:style w:type="paragraph" w:customStyle="1" w:styleId="DefaultPlaceholder-18540134391">
    <w:name w:val="DefaultPlaceholder_-18540134391"/>
    <w:rsid w:val="00233B4D"/>
    <w:pPr>
      <w:spacing w:before="120" w:after="120" w:line="240" w:lineRule="auto"/>
      <w:jc w:val="both"/>
    </w:pPr>
    <w:rPr>
      <w:rFonts w:ascii="Lato" w:eastAsia="Calibri" w:hAnsi="Lato" w:cs="Times New Roman"/>
      <w:sz w:val="20"/>
      <w:szCs w:val="20"/>
      <w:lang w:eastAsia="en-GB"/>
    </w:rPr>
  </w:style>
  <w:style w:type="paragraph" w:customStyle="1" w:styleId="DefaultPlaceholder-18540134381">
    <w:name w:val="DefaultPlaceholder_-18540134381"/>
    <w:rsid w:val="00233B4D"/>
    <w:pPr>
      <w:spacing w:before="120" w:after="120" w:line="240" w:lineRule="auto"/>
      <w:jc w:val="both"/>
    </w:pPr>
    <w:rPr>
      <w:rFonts w:ascii="Lato" w:eastAsia="Calibri" w:hAnsi="Lato" w:cs="Times New Roman"/>
      <w:sz w:val="20"/>
      <w:szCs w:val="20"/>
      <w:lang w:eastAsia="en-GB"/>
    </w:rPr>
  </w:style>
  <w:style w:type="paragraph" w:customStyle="1" w:styleId="91E2B1F0758B4D81A2F704BEA81282532">
    <w:name w:val="91E2B1F0758B4D81A2F704BEA81282532"/>
    <w:rsid w:val="00233B4D"/>
    <w:pPr>
      <w:spacing w:before="120" w:after="120" w:line="240" w:lineRule="auto"/>
      <w:jc w:val="both"/>
    </w:pPr>
    <w:rPr>
      <w:rFonts w:ascii="Lato" w:eastAsia="Calibri" w:hAnsi="Lato" w:cs="Times New Roman"/>
      <w:sz w:val="20"/>
      <w:szCs w:val="20"/>
      <w:lang w:eastAsia="en-GB"/>
    </w:rPr>
  </w:style>
  <w:style w:type="paragraph" w:customStyle="1" w:styleId="B31028FE576F461EBD5642407F0C8FD52">
    <w:name w:val="B31028FE576F461EBD5642407F0C8FD52"/>
    <w:rsid w:val="00233B4D"/>
    <w:pPr>
      <w:spacing w:before="120" w:after="120" w:line="240" w:lineRule="auto"/>
      <w:jc w:val="both"/>
    </w:pPr>
    <w:rPr>
      <w:rFonts w:ascii="Lato" w:eastAsia="Calibri" w:hAnsi="Lato" w:cs="Times New Roman"/>
      <w:sz w:val="20"/>
      <w:szCs w:val="20"/>
      <w:lang w:eastAsia="en-GB"/>
    </w:rPr>
  </w:style>
  <w:style w:type="paragraph" w:customStyle="1" w:styleId="5A5C50939FB544989A55F77CD9DA38972">
    <w:name w:val="5A5C50939FB544989A55F77CD9DA38972"/>
    <w:rsid w:val="00233B4D"/>
    <w:pPr>
      <w:spacing w:before="120" w:after="120" w:line="240" w:lineRule="auto"/>
      <w:jc w:val="both"/>
    </w:pPr>
    <w:rPr>
      <w:rFonts w:ascii="Lato" w:eastAsia="Calibri" w:hAnsi="Lato" w:cs="Times New Roman"/>
      <w:sz w:val="20"/>
      <w:szCs w:val="20"/>
      <w:lang w:eastAsia="en-GB"/>
    </w:rPr>
  </w:style>
  <w:style w:type="paragraph" w:customStyle="1" w:styleId="22BAAD5BB72D49A38B6C44F747C8DA382">
    <w:name w:val="22BAAD5BB72D49A38B6C44F747C8DA382"/>
    <w:rsid w:val="00233B4D"/>
    <w:pPr>
      <w:spacing w:before="120" w:after="120" w:line="240" w:lineRule="auto"/>
      <w:jc w:val="both"/>
    </w:pPr>
    <w:rPr>
      <w:rFonts w:ascii="Lato" w:eastAsia="Calibri" w:hAnsi="Lato" w:cs="Times New Roman"/>
      <w:sz w:val="20"/>
      <w:szCs w:val="20"/>
      <w:lang w:eastAsia="en-GB"/>
    </w:rPr>
  </w:style>
  <w:style w:type="paragraph" w:customStyle="1" w:styleId="07EA8E1B2DD544CBAE39F7A1FEB7E8042">
    <w:name w:val="07EA8E1B2DD544CBAE39F7A1FEB7E8042"/>
    <w:rsid w:val="00233B4D"/>
    <w:pPr>
      <w:spacing w:before="120" w:after="120" w:line="240" w:lineRule="auto"/>
      <w:jc w:val="both"/>
    </w:pPr>
    <w:rPr>
      <w:rFonts w:ascii="Lato" w:eastAsia="Calibri" w:hAnsi="Lato" w:cs="Times New Roman"/>
      <w:sz w:val="20"/>
      <w:szCs w:val="20"/>
      <w:lang w:eastAsia="en-GB"/>
    </w:rPr>
  </w:style>
  <w:style w:type="paragraph" w:customStyle="1" w:styleId="82C2D724EFE7434BB212B0566FCDA56D2">
    <w:name w:val="82C2D724EFE7434BB212B0566FCDA56D2"/>
    <w:rsid w:val="00233B4D"/>
    <w:pPr>
      <w:spacing w:before="120" w:after="120" w:line="240" w:lineRule="auto"/>
      <w:jc w:val="both"/>
    </w:pPr>
    <w:rPr>
      <w:rFonts w:ascii="Lato" w:eastAsia="Calibri" w:hAnsi="Lato" w:cs="Times New Roman"/>
      <w:sz w:val="20"/>
      <w:szCs w:val="20"/>
      <w:lang w:eastAsia="en-GB"/>
    </w:rPr>
  </w:style>
  <w:style w:type="paragraph" w:customStyle="1" w:styleId="93701E3E2C4C4598A81E4B8D3FB51E3B3">
    <w:name w:val="93701E3E2C4C4598A81E4B8D3FB51E3B3"/>
    <w:rsid w:val="00233B4D"/>
    <w:pPr>
      <w:spacing w:before="120" w:after="120" w:line="240" w:lineRule="auto"/>
      <w:jc w:val="both"/>
    </w:pPr>
    <w:rPr>
      <w:rFonts w:ascii="Lato" w:eastAsia="Calibri" w:hAnsi="Lato" w:cs="Times New Roman"/>
      <w:sz w:val="20"/>
      <w:szCs w:val="20"/>
      <w:lang w:eastAsia="en-GB"/>
    </w:rPr>
  </w:style>
  <w:style w:type="paragraph" w:customStyle="1" w:styleId="6A63D2BC9AF5473BA56191F8458B306E3">
    <w:name w:val="6A63D2BC9AF5473BA56191F8458B306E3"/>
    <w:rsid w:val="00233B4D"/>
    <w:pPr>
      <w:spacing w:before="120" w:after="120" w:line="240" w:lineRule="auto"/>
      <w:jc w:val="both"/>
    </w:pPr>
    <w:rPr>
      <w:rFonts w:ascii="Lato" w:eastAsia="Calibri" w:hAnsi="Lato" w:cs="Times New Roman"/>
      <w:sz w:val="20"/>
      <w:szCs w:val="20"/>
      <w:lang w:eastAsia="en-GB"/>
    </w:rPr>
  </w:style>
  <w:style w:type="paragraph" w:customStyle="1" w:styleId="BC099988525242139FFB705DF9D1567F3">
    <w:name w:val="BC099988525242139FFB705DF9D1567F3"/>
    <w:rsid w:val="00233B4D"/>
    <w:pPr>
      <w:spacing w:before="120" w:after="120" w:line="240" w:lineRule="auto"/>
      <w:jc w:val="both"/>
    </w:pPr>
    <w:rPr>
      <w:rFonts w:ascii="Lato" w:eastAsia="Calibri" w:hAnsi="Lato" w:cs="Times New Roman"/>
      <w:sz w:val="20"/>
      <w:szCs w:val="20"/>
      <w:lang w:eastAsia="en-GB"/>
    </w:rPr>
  </w:style>
  <w:style w:type="paragraph" w:customStyle="1" w:styleId="3895EC697E8940E6AEC8E390F8F119A23">
    <w:name w:val="3895EC697E8940E6AEC8E390F8F119A23"/>
    <w:rsid w:val="00233B4D"/>
    <w:pPr>
      <w:spacing w:before="120" w:after="120" w:line="240" w:lineRule="auto"/>
      <w:jc w:val="both"/>
    </w:pPr>
    <w:rPr>
      <w:rFonts w:ascii="Lato" w:eastAsia="Calibri" w:hAnsi="Lato" w:cs="Times New Roman"/>
      <w:sz w:val="20"/>
      <w:szCs w:val="20"/>
      <w:lang w:eastAsia="en-GB"/>
    </w:rPr>
  </w:style>
  <w:style w:type="paragraph" w:customStyle="1" w:styleId="EA829F3F708F4C19905B75C7BE0E403E3">
    <w:name w:val="EA829F3F708F4C19905B75C7BE0E403E3"/>
    <w:rsid w:val="00233B4D"/>
    <w:pPr>
      <w:spacing w:before="120" w:after="120" w:line="240" w:lineRule="auto"/>
      <w:jc w:val="both"/>
    </w:pPr>
    <w:rPr>
      <w:rFonts w:ascii="Lato" w:eastAsia="Calibri" w:hAnsi="Lato" w:cs="Times New Roman"/>
      <w:sz w:val="20"/>
      <w:szCs w:val="20"/>
      <w:lang w:eastAsia="en-GB"/>
    </w:rPr>
  </w:style>
  <w:style w:type="paragraph" w:customStyle="1" w:styleId="CD60C629313B4BA0B3F6C16907F70CB83">
    <w:name w:val="CD60C629313B4BA0B3F6C16907F70CB83"/>
    <w:rsid w:val="00233B4D"/>
    <w:pPr>
      <w:spacing w:before="120" w:after="120" w:line="240" w:lineRule="auto"/>
      <w:jc w:val="both"/>
    </w:pPr>
    <w:rPr>
      <w:rFonts w:ascii="Lato" w:eastAsia="Calibri" w:hAnsi="Lato" w:cs="Times New Roman"/>
      <w:sz w:val="20"/>
      <w:szCs w:val="20"/>
      <w:lang w:eastAsia="en-GB"/>
    </w:rPr>
  </w:style>
  <w:style w:type="paragraph" w:customStyle="1" w:styleId="2B6048FA9B9141F6A252DCBBE31B85B13">
    <w:name w:val="2B6048FA9B9141F6A252DCBBE31B85B13"/>
    <w:rsid w:val="00233B4D"/>
    <w:pPr>
      <w:spacing w:before="120" w:after="120" w:line="240" w:lineRule="auto"/>
      <w:jc w:val="both"/>
    </w:pPr>
    <w:rPr>
      <w:rFonts w:ascii="Lato" w:eastAsia="Calibri" w:hAnsi="Lato" w:cs="Times New Roman"/>
      <w:sz w:val="20"/>
      <w:szCs w:val="20"/>
      <w:lang w:eastAsia="en-GB"/>
    </w:rPr>
  </w:style>
  <w:style w:type="paragraph" w:customStyle="1" w:styleId="6DE975E3245A4A8B954DD6874ADB95BB3">
    <w:name w:val="6DE975E3245A4A8B954DD6874ADB95BB3"/>
    <w:rsid w:val="00233B4D"/>
    <w:pPr>
      <w:spacing w:before="120" w:after="120" w:line="240" w:lineRule="auto"/>
      <w:jc w:val="both"/>
    </w:pPr>
    <w:rPr>
      <w:rFonts w:ascii="Lato" w:eastAsia="Calibri" w:hAnsi="Lato" w:cs="Times New Roman"/>
      <w:sz w:val="20"/>
      <w:szCs w:val="20"/>
      <w:lang w:eastAsia="en-GB"/>
    </w:rPr>
  </w:style>
  <w:style w:type="paragraph" w:customStyle="1" w:styleId="25557D2CFD484B6A8D4C274263012FED3">
    <w:name w:val="25557D2CFD484B6A8D4C274263012FED3"/>
    <w:rsid w:val="00233B4D"/>
    <w:pPr>
      <w:spacing w:before="120" w:after="120" w:line="240" w:lineRule="auto"/>
      <w:jc w:val="both"/>
    </w:pPr>
    <w:rPr>
      <w:rFonts w:ascii="Lato" w:eastAsia="Calibri" w:hAnsi="Lato" w:cs="Times New Roman"/>
      <w:sz w:val="20"/>
      <w:szCs w:val="20"/>
      <w:lang w:eastAsia="en-GB"/>
    </w:rPr>
  </w:style>
  <w:style w:type="paragraph" w:customStyle="1" w:styleId="DefaultPlaceholder-18540134392">
    <w:name w:val="DefaultPlaceholder_-18540134392"/>
    <w:rsid w:val="00233B4D"/>
    <w:pPr>
      <w:spacing w:before="120" w:after="120" w:line="240" w:lineRule="auto"/>
      <w:jc w:val="both"/>
    </w:pPr>
    <w:rPr>
      <w:rFonts w:ascii="Lato" w:eastAsia="Calibri" w:hAnsi="Lato" w:cs="Times New Roman"/>
      <w:sz w:val="20"/>
      <w:szCs w:val="20"/>
      <w:lang w:eastAsia="en-GB"/>
    </w:rPr>
  </w:style>
  <w:style w:type="paragraph" w:customStyle="1" w:styleId="DefaultPlaceholder-18540134382">
    <w:name w:val="DefaultPlaceholder_-18540134382"/>
    <w:rsid w:val="00233B4D"/>
    <w:pPr>
      <w:spacing w:before="120" w:after="120" w:line="240" w:lineRule="auto"/>
      <w:jc w:val="both"/>
    </w:pPr>
    <w:rPr>
      <w:rFonts w:ascii="Lato" w:eastAsia="Calibri" w:hAnsi="Lato" w:cs="Times New Roman"/>
      <w:sz w:val="20"/>
      <w:szCs w:val="20"/>
      <w:lang w:eastAsia="en-GB"/>
    </w:rPr>
  </w:style>
  <w:style w:type="paragraph" w:customStyle="1" w:styleId="91E2B1F0758B4D81A2F704BEA81282533">
    <w:name w:val="91E2B1F0758B4D81A2F704BEA81282533"/>
    <w:rsid w:val="00233B4D"/>
    <w:pPr>
      <w:spacing w:before="120" w:after="120" w:line="240" w:lineRule="auto"/>
      <w:jc w:val="both"/>
    </w:pPr>
    <w:rPr>
      <w:rFonts w:ascii="Lato" w:eastAsia="Calibri" w:hAnsi="Lato" w:cs="Times New Roman"/>
      <w:sz w:val="20"/>
      <w:szCs w:val="20"/>
      <w:lang w:eastAsia="en-GB"/>
    </w:rPr>
  </w:style>
  <w:style w:type="paragraph" w:customStyle="1" w:styleId="B31028FE576F461EBD5642407F0C8FD53">
    <w:name w:val="B31028FE576F461EBD5642407F0C8FD53"/>
    <w:rsid w:val="00233B4D"/>
    <w:pPr>
      <w:spacing w:before="120" w:after="120" w:line="240" w:lineRule="auto"/>
      <w:jc w:val="both"/>
    </w:pPr>
    <w:rPr>
      <w:rFonts w:ascii="Lato" w:eastAsia="Calibri" w:hAnsi="Lato" w:cs="Times New Roman"/>
      <w:sz w:val="20"/>
      <w:szCs w:val="20"/>
      <w:lang w:eastAsia="en-GB"/>
    </w:rPr>
  </w:style>
  <w:style w:type="paragraph" w:customStyle="1" w:styleId="5A5C50939FB544989A55F77CD9DA38973">
    <w:name w:val="5A5C50939FB544989A55F77CD9DA38973"/>
    <w:rsid w:val="00233B4D"/>
    <w:pPr>
      <w:spacing w:before="120" w:after="120" w:line="240" w:lineRule="auto"/>
      <w:jc w:val="both"/>
    </w:pPr>
    <w:rPr>
      <w:rFonts w:ascii="Lato" w:eastAsia="Calibri" w:hAnsi="Lato" w:cs="Times New Roman"/>
      <w:sz w:val="20"/>
      <w:szCs w:val="20"/>
      <w:lang w:eastAsia="en-GB"/>
    </w:rPr>
  </w:style>
  <w:style w:type="paragraph" w:customStyle="1" w:styleId="22BAAD5BB72D49A38B6C44F747C8DA383">
    <w:name w:val="22BAAD5BB72D49A38B6C44F747C8DA383"/>
    <w:rsid w:val="00233B4D"/>
    <w:pPr>
      <w:spacing w:before="120" w:after="120" w:line="240" w:lineRule="auto"/>
      <w:jc w:val="both"/>
    </w:pPr>
    <w:rPr>
      <w:rFonts w:ascii="Lato" w:eastAsia="Calibri" w:hAnsi="Lato" w:cs="Times New Roman"/>
      <w:sz w:val="20"/>
      <w:szCs w:val="20"/>
      <w:lang w:eastAsia="en-GB"/>
    </w:rPr>
  </w:style>
  <w:style w:type="paragraph" w:customStyle="1" w:styleId="07EA8E1B2DD544CBAE39F7A1FEB7E8043">
    <w:name w:val="07EA8E1B2DD544CBAE39F7A1FEB7E8043"/>
    <w:rsid w:val="00233B4D"/>
    <w:pPr>
      <w:spacing w:before="120" w:after="120" w:line="240" w:lineRule="auto"/>
      <w:jc w:val="both"/>
    </w:pPr>
    <w:rPr>
      <w:rFonts w:ascii="Lato" w:eastAsia="Calibri" w:hAnsi="Lato" w:cs="Times New Roman"/>
      <w:sz w:val="20"/>
      <w:szCs w:val="20"/>
      <w:lang w:eastAsia="en-GB"/>
    </w:rPr>
  </w:style>
  <w:style w:type="paragraph" w:customStyle="1" w:styleId="82C2D724EFE7434BB212B0566FCDA56D3">
    <w:name w:val="82C2D724EFE7434BB212B0566FCDA56D3"/>
    <w:rsid w:val="00233B4D"/>
    <w:pPr>
      <w:spacing w:before="120" w:after="120" w:line="240" w:lineRule="auto"/>
      <w:jc w:val="both"/>
    </w:pPr>
    <w:rPr>
      <w:rFonts w:ascii="Lato" w:eastAsia="Calibri" w:hAnsi="Lato" w:cs="Times New Roman"/>
      <w:sz w:val="20"/>
      <w:szCs w:val="20"/>
      <w:lang w:eastAsia="en-GB"/>
    </w:rPr>
  </w:style>
  <w:style w:type="paragraph" w:customStyle="1" w:styleId="93701E3E2C4C4598A81E4B8D3FB51E3B4">
    <w:name w:val="93701E3E2C4C4598A81E4B8D3FB51E3B4"/>
    <w:rsid w:val="00233B4D"/>
    <w:pPr>
      <w:spacing w:before="120" w:after="120" w:line="240" w:lineRule="auto"/>
      <w:jc w:val="both"/>
    </w:pPr>
    <w:rPr>
      <w:rFonts w:ascii="Lato" w:eastAsia="Calibri" w:hAnsi="Lato" w:cs="Times New Roman"/>
      <w:sz w:val="20"/>
      <w:szCs w:val="20"/>
      <w:lang w:eastAsia="en-GB"/>
    </w:rPr>
  </w:style>
  <w:style w:type="paragraph" w:customStyle="1" w:styleId="6A63D2BC9AF5473BA56191F8458B306E4">
    <w:name w:val="6A63D2BC9AF5473BA56191F8458B306E4"/>
    <w:rsid w:val="00233B4D"/>
    <w:pPr>
      <w:spacing w:before="120" w:after="120" w:line="240" w:lineRule="auto"/>
      <w:jc w:val="both"/>
    </w:pPr>
    <w:rPr>
      <w:rFonts w:ascii="Lato" w:eastAsia="Calibri" w:hAnsi="Lato" w:cs="Times New Roman"/>
      <w:sz w:val="20"/>
      <w:szCs w:val="20"/>
      <w:lang w:eastAsia="en-GB"/>
    </w:rPr>
  </w:style>
  <w:style w:type="paragraph" w:customStyle="1" w:styleId="BC099988525242139FFB705DF9D1567F4">
    <w:name w:val="BC099988525242139FFB705DF9D1567F4"/>
    <w:rsid w:val="00233B4D"/>
    <w:pPr>
      <w:spacing w:before="120" w:after="120" w:line="240" w:lineRule="auto"/>
      <w:jc w:val="both"/>
    </w:pPr>
    <w:rPr>
      <w:rFonts w:ascii="Lato" w:eastAsia="Calibri" w:hAnsi="Lato" w:cs="Times New Roman"/>
      <w:sz w:val="20"/>
      <w:szCs w:val="20"/>
      <w:lang w:eastAsia="en-GB"/>
    </w:rPr>
  </w:style>
  <w:style w:type="paragraph" w:customStyle="1" w:styleId="3895EC697E8940E6AEC8E390F8F119A24">
    <w:name w:val="3895EC697E8940E6AEC8E390F8F119A24"/>
    <w:rsid w:val="00233B4D"/>
    <w:pPr>
      <w:spacing w:before="120" w:after="120" w:line="240" w:lineRule="auto"/>
      <w:jc w:val="both"/>
    </w:pPr>
    <w:rPr>
      <w:rFonts w:ascii="Lato" w:eastAsia="Calibri" w:hAnsi="Lato" w:cs="Times New Roman"/>
      <w:sz w:val="20"/>
      <w:szCs w:val="20"/>
      <w:lang w:eastAsia="en-GB"/>
    </w:rPr>
  </w:style>
  <w:style w:type="paragraph" w:customStyle="1" w:styleId="EA829F3F708F4C19905B75C7BE0E403E4">
    <w:name w:val="EA829F3F708F4C19905B75C7BE0E403E4"/>
    <w:rsid w:val="00233B4D"/>
    <w:pPr>
      <w:spacing w:before="120" w:after="120" w:line="240" w:lineRule="auto"/>
      <w:jc w:val="both"/>
    </w:pPr>
    <w:rPr>
      <w:rFonts w:ascii="Lato" w:eastAsia="Calibri" w:hAnsi="Lato" w:cs="Times New Roman"/>
      <w:sz w:val="20"/>
      <w:szCs w:val="20"/>
      <w:lang w:eastAsia="en-GB"/>
    </w:rPr>
  </w:style>
  <w:style w:type="paragraph" w:customStyle="1" w:styleId="CD60C629313B4BA0B3F6C16907F70CB84">
    <w:name w:val="CD60C629313B4BA0B3F6C16907F70CB84"/>
    <w:rsid w:val="00233B4D"/>
    <w:pPr>
      <w:spacing w:before="120" w:after="120" w:line="240" w:lineRule="auto"/>
      <w:jc w:val="both"/>
    </w:pPr>
    <w:rPr>
      <w:rFonts w:ascii="Lato" w:eastAsia="Calibri" w:hAnsi="Lato" w:cs="Times New Roman"/>
      <w:sz w:val="20"/>
      <w:szCs w:val="20"/>
      <w:lang w:eastAsia="en-GB"/>
    </w:rPr>
  </w:style>
  <w:style w:type="paragraph" w:customStyle="1" w:styleId="2B6048FA9B9141F6A252DCBBE31B85B14">
    <w:name w:val="2B6048FA9B9141F6A252DCBBE31B85B14"/>
    <w:rsid w:val="00233B4D"/>
    <w:pPr>
      <w:spacing w:before="120" w:after="120" w:line="240" w:lineRule="auto"/>
      <w:jc w:val="both"/>
    </w:pPr>
    <w:rPr>
      <w:rFonts w:ascii="Lato" w:eastAsia="Calibri" w:hAnsi="Lato" w:cs="Times New Roman"/>
      <w:sz w:val="20"/>
      <w:szCs w:val="20"/>
      <w:lang w:eastAsia="en-GB"/>
    </w:rPr>
  </w:style>
  <w:style w:type="paragraph" w:customStyle="1" w:styleId="6DE975E3245A4A8B954DD6874ADB95BB4">
    <w:name w:val="6DE975E3245A4A8B954DD6874ADB95BB4"/>
    <w:rsid w:val="00233B4D"/>
    <w:pPr>
      <w:spacing w:before="120" w:after="120" w:line="240" w:lineRule="auto"/>
      <w:jc w:val="both"/>
    </w:pPr>
    <w:rPr>
      <w:rFonts w:ascii="Lato" w:eastAsia="Calibri" w:hAnsi="Lato" w:cs="Times New Roman"/>
      <w:sz w:val="20"/>
      <w:szCs w:val="20"/>
      <w:lang w:eastAsia="en-GB"/>
    </w:rPr>
  </w:style>
  <w:style w:type="paragraph" w:customStyle="1" w:styleId="25557D2CFD484B6A8D4C274263012FED4">
    <w:name w:val="25557D2CFD484B6A8D4C274263012FED4"/>
    <w:rsid w:val="00233B4D"/>
    <w:pPr>
      <w:spacing w:before="120" w:after="120" w:line="240" w:lineRule="auto"/>
      <w:jc w:val="both"/>
    </w:pPr>
    <w:rPr>
      <w:rFonts w:ascii="Lato" w:eastAsia="Calibri" w:hAnsi="Lato" w:cs="Times New Roman"/>
      <w:sz w:val="20"/>
      <w:szCs w:val="20"/>
      <w:lang w:eastAsia="en-GB"/>
    </w:rPr>
  </w:style>
  <w:style w:type="paragraph" w:customStyle="1" w:styleId="DefaultPlaceholder-18540134393">
    <w:name w:val="DefaultPlaceholder_-18540134393"/>
    <w:rsid w:val="00233B4D"/>
    <w:pPr>
      <w:spacing w:before="120" w:after="120" w:line="240" w:lineRule="auto"/>
      <w:jc w:val="both"/>
    </w:pPr>
    <w:rPr>
      <w:rFonts w:ascii="Lato" w:eastAsia="Calibri" w:hAnsi="Lato" w:cs="Times New Roman"/>
      <w:sz w:val="20"/>
      <w:szCs w:val="20"/>
      <w:lang w:eastAsia="en-GB"/>
    </w:rPr>
  </w:style>
  <w:style w:type="paragraph" w:customStyle="1" w:styleId="DefaultPlaceholder-18540134383">
    <w:name w:val="DefaultPlaceholder_-18540134383"/>
    <w:rsid w:val="00233B4D"/>
    <w:pPr>
      <w:spacing w:before="120" w:after="120" w:line="240" w:lineRule="auto"/>
      <w:jc w:val="both"/>
    </w:pPr>
    <w:rPr>
      <w:rFonts w:ascii="Lato" w:eastAsia="Calibri" w:hAnsi="Lato" w:cs="Times New Roman"/>
      <w:sz w:val="20"/>
      <w:szCs w:val="20"/>
      <w:lang w:eastAsia="en-GB"/>
    </w:rPr>
  </w:style>
  <w:style w:type="paragraph" w:customStyle="1" w:styleId="91E2B1F0758B4D81A2F704BEA81282534">
    <w:name w:val="91E2B1F0758B4D81A2F704BEA81282534"/>
    <w:rsid w:val="00233B4D"/>
    <w:pPr>
      <w:spacing w:before="120" w:after="120" w:line="240" w:lineRule="auto"/>
      <w:jc w:val="both"/>
    </w:pPr>
    <w:rPr>
      <w:rFonts w:ascii="Lato" w:eastAsia="Calibri" w:hAnsi="Lato" w:cs="Times New Roman"/>
      <w:sz w:val="20"/>
      <w:szCs w:val="20"/>
      <w:lang w:eastAsia="en-GB"/>
    </w:rPr>
  </w:style>
  <w:style w:type="paragraph" w:customStyle="1" w:styleId="B31028FE576F461EBD5642407F0C8FD54">
    <w:name w:val="B31028FE576F461EBD5642407F0C8FD54"/>
    <w:rsid w:val="00233B4D"/>
    <w:pPr>
      <w:spacing w:before="120" w:after="120" w:line="240" w:lineRule="auto"/>
      <w:jc w:val="both"/>
    </w:pPr>
    <w:rPr>
      <w:rFonts w:ascii="Lato" w:eastAsia="Calibri" w:hAnsi="Lato" w:cs="Times New Roman"/>
      <w:sz w:val="20"/>
      <w:szCs w:val="20"/>
      <w:lang w:eastAsia="en-GB"/>
    </w:rPr>
  </w:style>
  <w:style w:type="paragraph" w:customStyle="1" w:styleId="5A5C50939FB544989A55F77CD9DA38974">
    <w:name w:val="5A5C50939FB544989A55F77CD9DA38974"/>
    <w:rsid w:val="00233B4D"/>
    <w:pPr>
      <w:spacing w:before="120" w:after="120" w:line="240" w:lineRule="auto"/>
      <w:jc w:val="both"/>
    </w:pPr>
    <w:rPr>
      <w:rFonts w:ascii="Lato" w:eastAsia="Calibri" w:hAnsi="Lato" w:cs="Times New Roman"/>
      <w:sz w:val="20"/>
      <w:szCs w:val="20"/>
      <w:lang w:eastAsia="en-GB"/>
    </w:rPr>
  </w:style>
  <w:style w:type="paragraph" w:customStyle="1" w:styleId="22BAAD5BB72D49A38B6C44F747C8DA384">
    <w:name w:val="22BAAD5BB72D49A38B6C44F747C8DA384"/>
    <w:rsid w:val="00233B4D"/>
    <w:pPr>
      <w:spacing w:before="120" w:after="120" w:line="240" w:lineRule="auto"/>
      <w:jc w:val="both"/>
    </w:pPr>
    <w:rPr>
      <w:rFonts w:ascii="Lato" w:eastAsia="Calibri" w:hAnsi="Lato" w:cs="Times New Roman"/>
      <w:sz w:val="20"/>
      <w:szCs w:val="20"/>
      <w:lang w:eastAsia="en-GB"/>
    </w:rPr>
  </w:style>
  <w:style w:type="paragraph" w:customStyle="1" w:styleId="07EA8E1B2DD544CBAE39F7A1FEB7E8044">
    <w:name w:val="07EA8E1B2DD544CBAE39F7A1FEB7E8044"/>
    <w:rsid w:val="00233B4D"/>
    <w:pPr>
      <w:spacing w:before="120" w:after="120" w:line="240" w:lineRule="auto"/>
      <w:jc w:val="both"/>
    </w:pPr>
    <w:rPr>
      <w:rFonts w:ascii="Lato" w:eastAsia="Calibri" w:hAnsi="Lato" w:cs="Times New Roman"/>
      <w:sz w:val="20"/>
      <w:szCs w:val="20"/>
      <w:lang w:eastAsia="en-GB"/>
    </w:rPr>
  </w:style>
  <w:style w:type="paragraph" w:customStyle="1" w:styleId="82C2D724EFE7434BB212B0566FCDA56D4">
    <w:name w:val="82C2D724EFE7434BB212B0566FCDA56D4"/>
    <w:rsid w:val="00233B4D"/>
    <w:pPr>
      <w:spacing w:before="120" w:after="120" w:line="240" w:lineRule="auto"/>
      <w:jc w:val="both"/>
    </w:pPr>
    <w:rPr>
      <w:rFonts w:ascii="Lato" w:eastAsia="Calibri" w:hAnsi="Lato" w:cs="Times New Roman"/>
      <w:sz w:val="20"/>
      <w:szCs w:val="20"/>
      <w:lang w:eastAsia="en-GB"/>
    </w:rPr>
  </w:style>
  <w:style w:type="paragraph" w:customStyle="1" w:styleId="93701E3E2C4C4598A81E4B8D3FB51E3B5">
    <w:name w:val="93701E3E2C4C4598A81E4B8D3FB51E3B5"/>
    <w:rsid w:val="00233B4D"/>
    <w:pPr>
      <w:spacing w:before="120" w:after="120" w:line="240" w:lineRule="auto"/>
      <w:jc w:val="both"/>
    </w:pPr>
    <w:rPr>
      <w:rFonts w:ascii="Lato" w:eastAsia="Calibri" w:hAnsi="Lato" w:cs="Times New Roman"/>
      <w:sz w:val="20"/>
      <w:szCs w:val="20"/>
      <w:lang w:eastAsia="en-GB"/>
    </w:rPr>
  </w:style>
  <w:style w:type="paragraph" w:customStyle="1" w:styleId="6A63D2BC9AF5473BA56191F8458B306E5">
    <w:name w:val="6A63D2BC9AF5473BA56191F8458B306E5"/>
    <w:rsid w:val="00233B4D"/>
    <w:pPr>
      <w:spacing w:before="120" w:after="120" w:line="240" w:lineRule="auto"/>
      <w:jc w:val="both"/>
    </w:pPr>
    <w:rPr>
      <w:rFonts w:ascii="Lato" w:eastAsia="Calibri" w:hAnsi="Lato" w:cs="Times New Roman"/>
      <w:sz w:val="20"/>
      <w:szCs w:val="20"/>
      <w:lang w:eastAsia="en-GB"/>
    </w:rPr>
  </w:style>
  <w:style w:type="paragraph" w:customStyle="1" w:styleId="BC099988525242139FFB705DF9D1567F5">
    <w:name w:val="BC099988525242139FFB705DF9D1567F5"/>
    <w:rsid w:val="00233B4D"/>
    <w:pPr>
      <w:spacing w:before="120" w:after="120" w:line="240" w:lineRule="auto"/>
      <w:jc w:val="both"/>
    </w:pPr>
    <w:rPr>
      <w:rFonts w:ascii="Lato" w:eastAsia="Calibri" w:hAnsi="Lato" w:cs="Times New Roman"/>
      <w:sz w:val="20"/>
      <w:szCs w:val="20"/>
      <w:lang w:eastAsia="en-GB"/>
    </w:rPr>
  </w:style>
  <w:style w:type="paragraph" w:customStyle="1" w:styleId="3895EC697E8940E6AEC8E390F8F119A25">
    <w:name w:val="3895EC697E8940E6AEC8E390F8F119A25"/>
    <w:rsid w:val="00233B4D"/>
    <w:pPr>
      <w:spacing w:before="120" w:after="120" w:line="240" w:lineRule="auto"/>
      <w:jc w:val="both"/>
    </w:pPr>
    <w:rPr>
      <w:rFonts w:ascii="Lato" w:eastAsia="Calibri" w:hAnsi="Lato" w:cs="Times New Roman"/>
      <w:sz w:val="20"/>
      <w:szCs w:val="20"/>
      <w:lang w:eastAsia="en-GB"/>
    </w:rPr>
  </w:style>
  <w:style w:type="paragraph" w:customStyle="1" w:styleId="EA829F3F708F4C19905B75C7BE0E403E5">
    <w:name w:val="EA829F3F708F4C19905B75C7BE0E403E5"/>
    <w:rsid w:val="00233B4D"/>
    <w:pPr>
      <w:spacing w:before="120" w:after="120" w:line="240" w:lineRule="auto"/>
      <w:jc w:val="both"/>
    </w:pPr>
    <w:rPr>
      <w:rFonts w:ascii="Lato" w:eastAsia="Calibri" w:hAnsi="Lato" w:cs="Times New Roman"/>
      <w:sz w:val="20"/>
      <w:szCs w:val="20"/>
      <w:lang w:eastAsia="en-GB"/>
    </w:rPr>
  </w:style>
  <w:style w:type="paragraph" w:customStyle="1" w:styleId="CD60C629313B4BA0B3F6C16907F70CB85">
    <w:name w:val="CD60C629313B4BA0B3F6C16907F70CB85"/>
    <w:rsid w:val="00233B4D"/>
    <w:pPr>
      <w:spacing w:before="120" w:after="120" w:line="240" w:lineRule="auto"/>
      <w:jc w:val="both"/>
    </w:pPr>
    <w:rPr>
      <w:rFonts w:ascii="Lato" w:eastAsia="Calibri" w:hAnsi="Lato" w:cs="Times New Roman"/>
      <w:sz w:val="20"/>
      <w:szCs w:val="20"/>
      <w:lang w:eastAsia="en-GB"/>
    </w:rPr>
  </w:style>
  <w:style w:type="paragraph" w:customStyle="1" w:styleId="2B6048FA9B9141F6A252DCBBE31B85B15">
    <w:name w:val="2B6048FA9B9141F6A252DCBBE31B85B15"/>
    <w:rsid w:val="00233B4D"/>
    <w:pPr>
      <w:spacing w:before="120" w:after="120" w:line="240" w:lineRule="auto"/>
      <w:jc w:val="both"/>
    </w:pPr>
    <w:rPr>
      <w:rFonts w:ascii="Lato" w:eastAsia="Calibri" w:hAnsi="Lato" w:cs="Times New Roman"/>
      <w:sz w:val="20"/>
      <w:szCs w:val="20"/>
      <w:lang w:eastAsia="en-GB"/>
    </w:rPr>
  </w:style>
  <w:style w:type="paragraph" w:customStyle="1" w:styleId="6DE975E3245A4A8B954DD6874ADB95BB5">
    <w:name w:val="6DE975E3245A4A8B954DD6874ADB95BB5"/>
    <w:rsid w:val="00233B4D"/>
    <w:pPr>
      <w:spacing w:before="120" w:after="120" w:line="240" w:lineRule="auto"/>
      <w:jc w:val="both"/>
    </w:pPr>
    <w:rPr>
      <w:rFonts w:ascii="Lato" w:eastAsia="Calibri" w:hAnsi="Lato" w:cs="Times New Roman"/>
      <w:sz w:val="20"/>
      <w:szCs w:val="20"/>
      <w:lang w:eastAsia="en-GB"/>
    </w:rPr>
  </w:style>
  <w:style w:type="paragraph" w:customStyle="1" w:styleId="25557D2CFD484B6A8D4C274263012FED5">
    <w:name w:val="25557D2CFD484B6A8D4C274263012FED5"/>
    <w:rsid w:val="00233B4D"/>
    <w:pPr>
      <w:spacing w:before="120" w:after="120" w:line="240" w:lineRule="auto"/>
      <w:jc w:val="both"/>
    </w:pPr>
    <w:rPr>
      <w:rFonts w:ascii="Lato" w:eastAsia="Calibri" w:hAnsi="Lato" w:cs="Times New Roman"/>
      <w:sz w:val="20"/>
      <w:szCs w:val="20"/>
      <w:lang w:eastAsia="en-GB"/>
    </w:rPr>
  </w:style>
  <w:style w:type="paragraph" w:customStyle="1" w:styleId="DefaultPlaceholder-18540134394">
    <w:name w:val="DefaultPlaceholder_-18540134394"/>
    <w:rsid w:val="00233B4D"/>
    <w:pPr>
      <w:spacing w:before="120" w:after="120" w:line="240" w:lineRule="auto"/>
      <w:jc w:val="both"/>
    </w:pPr>
    <w:rPr>
      <w:rFonts w:ascii="Lato" w:eastAsia="Calibri" w:hAnsi="Lato" w:cs="Times New Roman"/>
      <w:sz w:val="20"/>
      <w:szCs w:val="20"/>
      <w:lang w:eastAsia="en-GB"/>
    </w:rPr>
  </w:style>
  <w:style w:type="paragraph" w:customStyle="1" w:styleId="DefaultPlaceholder-18540134384">
    <w:name w:val="DefaultPlaceholder_-18540134384"/>
    <w:rsid w:val="00233B4D"/>
    <w:pPr>
      <w:spacing w:before="120" w:after="120" w:line="240" w:lineRule="auto"/>
      <w:jc w:val="both"/>
    </w:pPr>
    <w:rPr>
      <w:rFonts w:ascii="Lato" w:eastAsia="Calibri" w:hAnsi="Lato" w:cs="Times New Roman"/>
      <w:sz w:val="20"/>
      <w:szCs w:val="20"/>
      <w:lang w:eastAsia="en-GB"/>
    </w:rPr>
  </w:style>
  <w:style w:type="paragraph" w:customStyle="1" w:styleId="91E2B1F0758B4D81A2F704BEA81282535">
    <w:name w:val="91E2B1F0758B4D81A2F704BEA81282535"/>
    <w:rsid w:val="00233B4D"/>
    <w:pPr>
      <w:spacing w:before="120" w:after="120" w:line="240" w:lineRule="auto"/>
      <w:jc w:val="both"/>
    </w:pPr>
    <w:rPr>
      <w:rFonts w:ascii="Lato" w:eastAsia="Calibri" w:hAnsi="Lato" w:cs="Times New Roman"/>
      <w:sz w:val="20"/>
      <w:szCs w:val="20"/>
      <w:lang w:eastAsia="en-GB"/>
    </w:rPr>
  </w:style>
  <w:style w:type="paragraph" w:customStyle="1" w:styleId="B31028FE576F461EBD5642407F0C8FD55">
    <w:name w:val="B31028FE576F461EBD5642407F0C8FD55"/>
    <w:rsid w:val="00233B4D"/>
    <w:pPr>
      <w:spacing w:before="120" w:after="120" w:line="240" w:lineRule="auto"/>
      <w:jc w:val="both"/>
    </w:pPr>
    <w:rPr>
      <w:rFonts w:ascii="Lato" w:eastAsia="Calibri" w:hAnsi="Lato" w:cs="Times New Roman"/>
      <w:sz w:val="20"/>
      <w:szCs w:val="20"/>
      <w:lang w:eastAsia="en-GB"/>
    </w:rPr>
  </w:style>
  <w:style w:type="paragraph" w:customStyle="1" w:styleId="5A5C50939FB544989A55F77CD9DA38975">
    <w:name w:val="5A5C50939FB544989A55F77CD9DA38975"/>
    <w:rsid w:val="00233B4D"/>
    <w:pPr>
      <w:spacing w:before="120" w:after="120" w:line="240" w:lineRule="auto"/>
      <w:jc w:val="both"/>
    </w:pPr>
    <w:rPr>
      <w:rFonts w:ascii="Lato" w:eastAsia="Calibri" w:hAnsi="Lato" w:cs="Times New Roman"/>
      <w:sz w:val="20"/>
      <w:szCs w:val="20"/>
      <w:lang w:eastAsia="en-GB"/>
    </w:rPr>
  </w:style>
  <w:style w:type="paragraph" w:customStyle="1" w:styleId="22BAAD5BB72D49A38B6C44F747C8DA385">
    <w:name w:val="22BAAD5BB72D49A38B6C44F747C8DA385"/>
    <w:rsid w:val="00233B4D"/>
    <w:pPr>
      <w:spacing w:before="120" w:after="120" w:line="240" w:lineRule="auto"/>
      <w:jc w:val="both"/>
    </w:pPr>
    <w:rPr>
      <w:rFonts w:ascii="Lato" w:eastAsia="Calibri" w:hAnsi="Lato" w:cs="Times New Roman"/>
      <w:sz w:val="20"/>
      <w:szCs w:val="20"/>
      <w:lang w:eastAsia="en-GB"/>
    </w:rPr>
  </w:style>
  <w:style w:type="paragraph" w:customStyle="1" w:styleId="07EA8E1B2DD544CBAE39F7A1FEB7E8045">
    <w:name w:val="07EA8E1B2DD544CBAE39F7A1FEB7E8045"/>
    <w:rsid w:val="00233B4D"/>
    <w:pPr>
      <w:spacing w:before="120" w:after="120" w:line="240" w:lineRule="auto"/>
      <w:jc w:val="both"/>
    </w:pPr>
    <w:rPr>
      <w:rFonts w:ascii="Lato" w:eastAsia="Calibri" w:hAnsi="Lato" w:cs="Times New Roman"/>
      <w:sz w:val="20"/>
      <w:szCs w:val="20"/>
      <w:lang w:eastAsia="en-GB"/>
    </w:rPr>
  </w:style>
  <w:style w:type="paragraph" w:customStyle="1" w:styleId="82C2D724EFE7434BB212B0566FCDA56D5">
    <w:name w:val="82C2D724EFE7434BB212B0566FCDA56D5"/>
    <w:rsid w:val="00233B4D"/>
    <w:pPr>
      <w:spacing w:before="120" w:after="120" w:line="240" w:lineRule="auto"/>
      <w:jc w:val="both"/>
    </w:pPr>
    <w:rPr>
      <w:rFonts w:ascii="Lato" w:eastAsia="Calibri" w:hAnsi="Lato" w:cs="Times New Roman"/>
      <w:sz w:val="20"/>
      <w:szCs w:val="20"/>
      <w:lang w:eastAsia="en-GB"/>
    </w:rPr>
  </w:style>
  <w:style w:type="paragraph" w:customStyle="1" w:styleId="93701E3E2C4C4598A81E4B8D3FB51E3B6">
    <w:name w:val="93701E3E2C4C4598A81E4B8D3FB51E3B6"/>
    <w:rsid w:val="00973C0A"/>
    <w:pPr>
      <w:spacing w:before="120" w:after="120" w:line="240" w:lineRule="auto"/>
      <w:jc w:val="both"/>
    </w:pPr>
    <w:rPr>
      <w:rFonts w:ascii="Lato" w:eastAsia="Calibri" w:hAnsi="Lato" w:cs="Times New Roman"/>
      <w:sz w:val="20"/>
      <w:szCs w:val="20"/>
      <w:lang w:eastAsia="en-GB"/>
    </w:rPr>
  </w:style>
  <w:style w:type="paragraph" w:customStyle="1" w:styleId="6A63D2BC9AF5473BA56191F8458B306E6">
    <w:name w:val="6A63D2BC9AF5473BA56191F8458B306E6"/>
    <w:rsid w:val="00973C0A"/>
    <w:pPr>
      <w:spacing w:before="120" w:after="120" w:line="240" w:lineRule="auto"/>
      <w:jc w:val="both"/>
    </w:pPr>
    <w:rPr>
      <w:rFonts w:ascii="Lato" w:eastAsia="Calibri" w:hAnsi="Lato" w:cs="Times New Roman"/>
      <w:sz w:val="20"/>
      <w:szCs w:val="20"/>
      <w:lang w:eastAsia="en-GB"/>
    </w:rPr>
  </w:style>
  <w:style w:type="paragraph" w:customStyle="1" w:styleId="BC099988525242139FFB705DF9D1567F6">
    <w:name w:val="BC099988525242139FFB705DF9D1567F6"/>
    <w:rsid w:val="00973C0A"/>
    <w:pPr>
      <w:spacing w:before="120" w:after="120" w:line="240" w:lineRule="auto"/>
      <w:jc w:val="both"/>
    </w:pPr>
    <w:rPr>
      <w:rFonts w:ascii="Lato" w:eastAsia="Calibri" w:hAnsi="Lato" w:cs="Times New Roman"/>
      <w:sz w:val="20"/>
      <w:szCs w:val="20"/>
      <w:lang w:eastAsia="en-GB"/>
    </w:rPr>
  </w:style>
  <w:style w:type="paragraph" w:customStyle="1" w:styleId="3895EC697E8940E6AEC8E390F8F119A26">
    <w:name w:val="3895EC697E8940E6AEC8E390F8F119A26"/>
    <w:rsid w:val="00973C0A"/>
    <w:pPr>
      <w:spacing w:before="120" w:after="120" w:line="240" w:lineRule="auto"/>
      <w:jc w:val="both"/>
    </w:pPr>
    <w:rPr>
      <w:rFonts w:ascii="Lato" w:eastAsia="Calibri" w:hAnsi="Lato" w:cs="Times New Roman"/>
      <w:sz w:val="20"/>
      <w:szCs w:val="20"/>
      <w:lang w:eastAsia="en-GB"/>
    </w:rPr>
  </w:style>
  <w:style w:type="paragraph" w:customStyle="1" w:styleId="EA829F3F708F4C19905B75C7BE0E403E6">
    <w:name w:val="EA829F3F708F4C19905B75C7BE0E403E6"/>
    <w:rsid w:val="00973C0A"/>
    <w:pPr>
      <w:spacing w:before="120" w:after="120" w:line="240" w:lineRule="auto"/>
      <w:jc w:val="both"/>
    </w:pPr>
    <w:rPr>
      <w:rFonts w:ascii="Lato" w:eastAsia="Calibri" w:hAnsi="Lato" w:cs="Times New Roman"/>
      <w:sz w:val="20"/>
      <w:szCs w:val="20"/>
      <w:lang w:eastAsia="en-GB"/>
    </w:rPr>
  </w:style>
  <w:style w:type="paragraph" w:customStyle="1" w:styleId="CD60C629313B4BA0B3F6C16907F70CB86">
    <w:name w:val="CD60C629313B4BA0B3F6C16907F70CB86"/>
    <w:rsid w:val="00973C0A"/>
    <w:pPr>
      <w:spacing w:before="120" w:after="120" w:line="240" w:lineRule="auto"/>
      <w:jc w:val="both"/>
    </w:pPr>
    <w:rPr>
      <w:rFonts w:ascii="Lato" w:eastAsia="Calibri" w:hAnsi="Lato" w:cs="Times New Roman"/>
      <w:sz w:val="20"/>
      <w:szCs w:val="20"/>
      <w:lang w:eastAsia="en-GB"/>
    </w:rPr>
  </w:style>
  <w:style w:type="paragraph" w:customStyle="1" w:styleId="2B6048FA9B9141F6A252DCBBE31B85B16">
    <w:name w:val="2B6048FA9B9141F6A252DCBBE31B85B16"/>
    <w:rsid w:val="00973C0A"/>
    <w:pPr>
      <w:spacing w:before="120" w:after="120" w:line="240" w:lineRule="auto"/>
      <w:jc w:val="both"/>
    </w:pPr>
    <w:rPr>
      <w:rFonts w:ascii="Lato" w:eastAsia="Calibri" w:hAnsi="Lato" w:cs="Times New Roman"/>
      <w:sz w:val="20"/>
      <w:szCs w:val="20"/>
      <w:lang w:eastAsia="en-GB"/>
    </w:rPr>
  </w:style>
  <w:style w:type="paragraph" w:customStyle="1" w:styleId="6DE975E3245A4A8B954DD6874ADB95BB6">
    <w:name w:val="6DE975E3245A4A8B954DD6874ADB95BB6"/>
    <w:rsid w:val="00973C0A"/>
    <w:pPr>
      <w:spacing w:before="120" w:after="120" w:line="240" w:lineRule="auto"/>
      <w:jc w:val="both"/>
    </w:pPr>
    <w:rPr>
      <w:rFonts w:ascii="Lato" w:eastAsia="Calibri" w:hAnsi="Lato" w:cs="Times New Roman"/>
      <w:sz w:val="20"/>
      <w:szCs w:val="20"/>
      <w:lang w:eastAsia="en-GB"/>
    </w:rPr>
  </w:style>
  <w:style w:type="paragraph" w:customStyle="1" w:styleId="25557D2CFD484B6A8D4C274263012FED6">
    <w:name w:val="25557D2CFD484B6A8D4C274263012FED6"/>
    <w:rsid w:val="00973C0A"/>
    <w:pPr>
      <w:spacing w:before="120" w:after="120" w:line="240" w:lineRule="auto"/>
      <w:jc w:val="both"/>
    </w:pPr>
    <w:rPr>
      <w:rFonts w:ascii="Lato" w:eastAsia="Calibri" w:hAnsi="Lato" w:cs="Times New Roman"/>
      <w:sz w:val="20"/>
      <w:szCs w:val="20"/>
      <w:lang w:eastAsia="en-GB"/>
    </w:rPr>
  </w:style>
  <w:style w:type="paragraph" w:customStyle="1" w:styleId="DefaultPlaceholder-18540134395">
    <w:name w:val="DefaultPlaceholder_-18540134395"/>
    <w:rsid w:val="00973C0A"/>
    <w:pPr>
      <w:spacing w:before="120" w:after="120" w:line="240" w:lineRule="auto"/>
      <w:jc w:val="both"/>
    </w:pPr>
    <w:rPr>
      <w:rFonts w:ascii="Lato" w:eastAsia="Calibri" w:hAnsi="Lato" w:cs="Times New Roman"/>
      <w:sz w:val="20"/>
      <w:szCs w:val="20"/>
      <w:lang w:eastAsia="en-GB"/>
    </w:rPr>
  </w:style>
  <w:style w:type="paragraph" w:customStyle="1" w:styleId="DefaultPlaceholder-18540134385">
    <w:name w:val="DefaultPlaceholder_-18540134385"/>
    <w:rsid w:val="00973C0A"/>
    <w:pPr>
      <w:spacing w:before="120" w:after="120" w:line="240" w:lineRule="auto"/>
      <w:jc w:val="both"/>
    </w:pPr>
    <w:rPr>
      <w:rFonts w:ascii="Lato" w:eastAsia="Calibri" w:hAnsi="Lato" w:cs="Times New Roman"/>
      <w:sz w:val="20"/>
      <w:szCs w:val="20"/>
      <w:lang w:eastAsia="en-GB"/>
    </w:rPr>
  </w:style>
  <w:style w:type="paragraph" w:customStyle="1" w:styleId="91E2B1F0758B4D81A2F704BEA81282536">
    <w:name w:val="91E2B1F0758B4D81A2F704BEA81282536"/>
    <w:rsid w:val="00973C0A"/>
    <w:pPr>
      <w:spacing w:before="120" w:after="120" w:line="240" w:lineRule="auto"/>
      <w:jc w:val="both"/>
    </w:pPr>
    <w:rPr>
      <w:rFonts w:ascii="Lato" w:eastAsia="Calibri" w:hAnsi="Lato" w:cs="Times New Roman"/>
      <w:sz w:val="20"/>
      <w:szCs w:val="20"/>
      <w:lang w:eastAsia="en-GB"/>
    </w:rPr>
  </w:style>
  <w:style w:type="paragraph" w:customStyle="1" w:styleId="B31028FE576F461EBD5642407F0C8FD56">
    <w:name w:val="B31028FE576F461EBD5642407F0C8FD56"/>
    <w:rsid w:val="00973C0A"/>
    <w:pPr>
      <w:spacing w:before="120" w:after="120" w:line="240" w:lineRule="auto"/>
      <w:jc w:val="both"/>
    </w:pPr>
    <w:rPr>
      <w:rFonts w:ascii="Lato" w:eastAsia="Calibri" w:hAnsi="Lato" w:cs="Times New Roman"/>
      <w:sz w:val="20"/>
      <w:szCs w:val="20"/>
      <w:lang w:eastAsia="en-GB"/>
    </w:rPr>
  </w:style>
  <w:style w:type="paragraph" w:customStyle="1" w:styleId="5A5C50939FB544989A55F77CD9DA38976">
    <w:name w:val="5A5C50939FB544989A55F77CD9DA38976"/>
    <w:rsid w:val="00973C0A"/>
    <w:pPr>
      <w:spacing w:before="120" w:after="120" w:line="240" w:lineRule="auto"/>
      <w:jc w:val="both"/>
    </w:pPr>
    <w:rPr>
      <w:rFonts w:ascii="Lato" w:eastAsia="Calibri" w:hAnsi="Lato" w:cs="Times New Roman"/>
      <w:sz w:val="20"/>
      <w:szCs w:val="20"/>
      <w:lang w:eastAsia="en-GB"/>
    </w:rPr>
  </w:style>
  <w:style w:type="paragraph" w:customStyle="1" w:styleId="22BAAD5BB72D49A38B6C44F747C8DA386">
    <w:name w:val="22BAAD5BB72D49A38B6C44F747C8DA386"/>
    <w:rsid w:val="00973C0A"/>
    <w:pPr>
      <w:spacing w:before="120" w:after="120" w:line="240" w:lineRule="auto"/>
      <w:jc w:val="both"/>
    </w:pPr>
    <w:rPr>
      <w:rFonts w:ascii="Lato" w:eastAsia="Calibri" w:hAnsi="Lato" w:cs="Times New Roman"/>
      <w:sz w:val="20"/>
      <w:szCs w:val="20"/>
      <w:lang w:eastAsia="en-GB"/>
    </w:rPr>
  </w:style>
  <w:style w:type="paragraph" w:customStyle="1" w:styleId="07EA8E1B2DD544CBAE39F7A1FEB7E8046">
    <w:name w:val="07EA8E1B2DD544CBAE39F7A1FEB7E8046"/>
    <w:rsid w:val="00973C0A"/>
    <w:pPr>
      <w:spacing w:before="120" w:after="120" w:line="240" w:lineRule="auto"/>
      <w:jc w:val="both"/>
    </w:pPr>
    <w:rPr>
      <w:rFonts w:ascii="Lato" w:eastAsia="Calibri" w:hAnsi="Lato" w:cs="Times New Roman"/>
      <w:sz w:val="20"/>
      <w:szCs w:val="20"/>
      <w:lang w:eastAsia="en-GB"/>
    </w:rPr>
  </w:style>
  <w:style w:type="paragraph" w:customStyle="1" w:styleId="82C2D724EFE7434BB212B0566FCDA56D6">
    <w:name w:val="82C2D724EFE7434BB212B0566FCDA56D6"/>
    <w:rsid w:val="00973C0A"/>
    <w:pPr>
      <w:spacing w:before="120" w:after="120" w:line="240" w:lineRule="auto"/>
      <w:jc w:val="both"/>
    </w:pPr>
    <w:rPr>
      <w:rFonts w:ascii="Lato" w:eastAsia="Calibri" w:hAnsi="Lato" w:cs="Times New Roman"/>
      <w:sz w:val="20"/>
      <w:szCs w:val="20"/>
      <w:lang w:eastAsia="en-GB"/>
    </w:rPr>
  </w:style>
  <w:style w:type="paragraph" w:customStyle="1" w:styleId="93701E3E2C4C4598A81E4B8D3FB51E3B7">
    <w:name w:val="93701E3E2C4C4598A81E4B8D3FB51E3B7"/>
    <w:rsid w:val="00973C0A"/>
    <w:pPr>
      <w:spacing w:before="120" w:after="120" w:line="240" w:lineRule="auto"/>
      <w:jc w:val="both"/>
    </w:pPr>
    <w:rPr>
      <w:rFonts w:ascii="Lato" w:eastAsia="Calibri" w:hAnsi="Lato" w:cs="Times New Roman"/>
      <w:sz w:val="20"/>
      <w:szCs w:val="20"/>
      <w:lang w:eastAsia="en-GB"/>
    </w:rPr>
  </w:style>
  <w:style w:type="paragraph" w:customStyle="1" w:styleId="6A63D2BC9AF5473BA56191F8458B306E7">
    <w:name w:val="6A63D2BC9AF5473BA56191F8458B306E7"/>
    <w:rsid w:val="00973C0A"/>
    <w:pPr>
      <w:spacing w:before="120" w:after="120" w:line="240" w:lineRule="auto"/>
      <w:jc w:val="both"/>
    </w:pPr>
    <w:rPr>
      <w:rFonts w:ascii="Lato" w:eastAsia="Calibri" w:hAnsi="Lato" w:cs="Times New Roman"/>
      <w:sz w:val="20"/>
      <w:szCs w:val="20"/>
      <w:lang w:eastAsia="en-GB"/>
    </w:rPr>
  </w:style>
  <w:style w:type="paragraph" w:customStyle="1" w:styleId="BC099988525242139FFB705DF9D1567F7">
    <w:name w:val="BC099988525242139FFB705DF9D1567F7"/>
    <w:rsid w:val="00973C0A"/>
    <w:pPr>
      <w:spacing w:before="120" w:after="120" w:line="240" w:lineRule="auto"/>
      <w:jc w:val="both"/>
    </w:pPr>
    <w:rPr>
      <w:rFonts w:ascii="Lato" w:eastAsia="Calibri" w:hAnsi="Lato" w:cs="Times New Roman"/>
      <w:sz w:val="20"/>
      <w:szCs w:val="20"/>
      <w:lang w:eastAsia="en-GB"/>
    </w:rPr>
  </w:style>
  <w:style w:type="paragraph" w:customStyle="1" w:styleId="3895EC697E8940E6AEC8E390F8F119A27">
    <w:name w:val="3895EC697E8940E6AEC8E390F8F119A27"/>
    <w:rsid w:val="00973C0A"/>
    <w:pPr>
      <w:spacing w:before="120" w:after="120" w:line="240" w:lineRule="auto"/>
      <w:jc w:val="both"/>
    </w:pPr>
    <w:rPr>
      <w:rFonts w:ascii="Lato" w:eastAsia="Calibri" w:hAnsi="Lato" w:cs="Times New Roman"/>
      <w:sz w:val="20"/>
      <w:szCs w:val="20"/>
      <w:lang w:eastAsia="en-GB"/>
    </w:rPr>
  </w:style>
  <w:style w:type="paragraph" w:customStyle="1" w:styleId="EA829F3F708F4C19905B75C7BE0E403E7">
    <w:name w:val="EA829F3F708F4C19905B75C7BE0E403E7"/>
    <w:rsid w:val="00973C0A"/>
    <w:pPr>
      <w:spacing w:before="120" w:after="120" w:line="240" w:lineRule="auto"/>
      <w:jc w:val="both"/>
    </w:pPr>
    <w:rPr>
      <w:rFonts w:ascii="Lato" w:eastAsia="Calibri" w:hAnsi="Lato" w:cs="Times New Roman"/>
      <w:sz w:val="20"/>
      <w:szCs w:val="20"/>
      <w:lang w:eastAsia="en-GB"/>
    </w:rPr>
  </w:style>
  <w:style w:type="paragraph" w:customStyle="1" w:styleId="CD60C629313B4BA0B3F6C16907F70CB87">
    <w:name w:val="CD60C629313B4BA0B3F6C16907F70CB87"/>
    <w:rsid w:val="00973C0A"/>
    <w:pPr>
      <w:spacing w:before="120" w:after="120" w:line="240" w:lineRule="auto"/>
      <w:jc w:val="both"/>
    </w:pPr>
    <w:rPr>
      <w:rFonts w:ascii="Lato" w:eastAsia="Calibri" w:hAnsi="Lato" w:cs="Times New Roman"/>
      <w:sz w:val="20"/>
      <w:szCs w:val="20"/>
      <w:lang w:eastAsia="en-GB"/>
    </w:rPr>
  </w:style>
  <w:style w:type="paragraph" w:customStyle="1" w:styleId="2B6048FA9B9141F6A252DCBBE31B85B17">
    <w:name w:val="2B6048FA9B9141F6A252DCBBE31B85B17"/>
    <w:rsid w:val="00973C0A"/>
    <w:pPr>
      <w:spacing w:before="120" w:after="120" w:line="240" w:lineRule="auto"/>
      <w:jc w:val="both"/>
    </w:pPr>
    <w:rPr>
      <w:rFonts w:ascii="Lato" w:eastAsia="Calibri" w:hAnsi="Lato" w:cs="Times New Roman"/>
      <w:sz w:val="20"/>
      <w:szCs w:val="20"/>
      <w:lang w:eastAsia="en-GB"/>
    </w:rPr>
  </w:style>
  <w:style w:type="paragraph" w:customStyle="1" w:styleId="6DE975E3245A4A8B954DD6874ADB95BB7">
    <w:name w:val="6DE975E3245A4A8B954DD6874ADB95BB7"/>
    <w:rsid w:val="00973C0A"/>
    <w:pPr>
      <w:spacing w:before="120" w:after="120" w:line="240" w:lineRule="auto"/>
      <w:jc w:val="both"/>
    </w:pPr>
    <w:rPr>
      <w:rFonts w:ascii="Lato" w:eastAsia="Calibri" w:hAnsi="Lato" w:cs="Times New Roman"/>
      <w:sz w:val="20"/>
      <w:szCs w:val="20"/>
      <w:lang w:eastAsia="en-GB"/>
    </w:rPr>
  </w:style>
  <w:style w:type="paragraph" w:customStyle="1" w:styleId="25557D2CFD484B6A8D4C274263012FED7">
    <w:name w:val="25557D2CFD484B6A8D4C274263012FED7"/>
    <w:rsid w:val="00973C0A"/>
    <w:pPr>
      <w:spacing w:before="120" w:after="120" w:line="240" w:lineRule="auto"/>
      <w:jc w:val="both"/>
    </w:pPr>
    <w:rPr>
      <w:rFonts w:ascii="Lato" w:eastAsia="Calibri" w:hAnsi="Lato" w:cs="Times New Roman"/>
      <w:sz w:val="20"/>
      <w:szCs w:val="20"/>
      <w:lang w:eastAsia="en-GB"/>
    </w:rPr>
  </w:style>
  <w:style w:type="paragraph" w:customStyle="1" w:styleId="DefaultPlaceholder-18540134396">
    <w:name w:val="DefaultPlaceholder_-18540134396"/>
    <w:rsid w:val="00973C0A"/>
    <w:pPr>
      <w:spacing w:before="120" w:after="120" w:line="240" w:lineRule="auto"/>
      <w:jc w:val="both"/>
    </w:pPr>
    <w:rPr>
      <w:rFonts w:ascii="Lato" w:eastAsia="Calibri" w:hAnsi="Lato" w:cs="Times New Roman"/>
      <w:sz w:val="20"/>
      <w:szCs w:val="20"/>
      <w:lang w:eastAsia="en-GB"/>
    </w:rPr>
  </w:style>
  <w:style w:type="paragraph" w:customStyle="1" w:styleId="DefaultPlaceholder-18540134386">
    <w:name w:val="DefaultPlaceholder_-18540134386"/>
    <w:rsid w:val="00973C0A"/>
    <w:pPr>
      <w:spacing w:before="120" w:after="120" w:line="240" w:lineRule="auto"/>
      <w:jc w:val="both"/>
    </w:pPr>
    <w:rPr>
      <w:rFonts w:ascii="Lato" w:eastAsia="Calibri" w:hAnsi="Lato" w:cs="Times New Roman"/>
      <w:sz w:val="20"/>
      <w:szCs w:val="20"/>
      <w:lang w:eastAsia="en-GB"/>
    </w:rPr>
  </w:style>
  <w:style w:type="paragraph" w:customStyle="1" w:styleId="91E2B1F0758B4D81A2F704BEA81282537">
    <w:name w:val="91E2B1F0758B4D81A2F704BEA81282537"/>
    <w:rsid w:val="00973C0A"/>
    <w:pPr>
      <w:spacing w:before="120" w:after="120" w:line="240" w:lineRule="auto"/>
      <w:jc w:val="both"/>
    </w:pPr>
    <w:rPr>
      <w:rFonts w:ascii="Lato" w:eastAsia="Calibri" w:hAnsi="Lato" w:cs="Times New Roman"/>
      <w:sz w:val="20"/>
      <w:szCs w:val="20"/>
      <w:lang w:eastAsia="en-GB"/>
    </w:rPr>
  </w:style>
  <w:style w:type="paragraph" w:customStyle="1" w:styleId="B31028FE576F461EBD5642407F0C8FD57">
    <w:name w:val="B31028FE576F461EBD5642407F0C8FD57"/>
    <w:rsid w:val="00973C0A"/>
    <w:pPr>
      <w:spacing w:before="120" w:after="120" w:line="240" w:lineRule="auto"/>
      <w:jc w:val="both"/>
    </w:pPr>
    <w:rPr>
      <w:rFonts w:ascii="Lato" w:eastAsia="Calibri" w:hAnsi="Lato" w:cs="Times New Roman"/>
      <w:sz w:val="20"/>
      <w:szCs w:val="20"/>
      <w:lang w:eastAsia="en-GB"/>
    </w:rPr>
  </w:style>
  <w:style w:type="paragraph" w:customStyle="1" w:styleId="5A5C50939FB544989A55F77CD9DA38977">
    <w:name w:val="5A5C50939FB544989A55F77CD9DA38977"/>
    <w:rsid w:val="00973C0A"/>
    <w:pPr>
      <w:spacing w:before="120" w:after="120" w:line="240" w:lineRule="auto"/>
      <w:jc w:val="both"/>
    </w:pPr>
    <w:rPr>
      <w:rFonts w:ascii="Lato" w:eastAsia="Calibri" w:hAnsi="Lato" w:cs="Times New Roman"/>
      <w:sz w:val="20"/>
      <w:szCs w:val="20"/>
      <w:lang w:eastAsia="en-GB"/>
    </w:rPr>
  </w:style>
  <w:style w:type="paragraph" w:customStyle="1" w:styleId="22BAAD5BB72D49A38B6C44F747C8DA387">
    <w:name w:val="22BAAD5BB72D49A38B6C44F747C8DA387"/>
    <w:rsid w:val="00973C0A"/>
    <w:pPr>
      <w:spacing w:before="120" w:after="120" w:line="240" w:lineRule="auto"/>
      <w:jc w:val="both"/>
    </w:pPr>
    <w:rPr>
      <w:rFonts w:ascii="Lato" w:eastAsia="Calibri" w:hAnsi="Lato" w:cs="Times New Roman"/>
      <w:sz w:val="20"/>
      <w:szCs w:val="20"/>
      <w:lang w:eastAsia="en-GB"/>
    </w:rPr>
  </w:style>
  <w:style w:type="paragraph" w:customStyle="1" w:styleId="07EA8E1B2DD544CBAE39F7A1FEB7E8047">
    <w:name w:val="07EA8E1B2DD544CBAE39F7A1FEB7E8047"/>
    <w:rsid w:val="00973C0A"/>
    <w:pPr>
      <w:spacing w:before="120" w:after="120" w:line="240" w:lineRule="auto"/>
      <w:jc w:val="both"/>
    </w:pPr>
    <w:rPr>
      <w:rFonts w:ascii="Lato" w:eastAsia="Calibri" w:hAnsi="Lato" w:cs="Times New Roman"/>
      <w:sz w:val="20"/>
      <w:szCs w:val="20"/>
      <w:lang w:eastAsia="en-GB"/>
    </w:rPr>
  </w:style>
  <w:style w:type="paragraph" w:customStyle="1" w:styleId="82C2D724EFE7434BB212B0566FCDA56D7">
    <w:name w:val="82C2D724EFE7434BB212B0566FCDA56D7"/>
    <w:rsid w:val="00973C0A"/>
    <w:pPr>
      <w:spacing w:before="120" w:after="120" w:line="240" w:lineRule="auto"/>
      <w:jc w:val="both"/>
    </w:pPr>
    <w:rPr>
      <w:rFonts w:ascii="Lato" w:eastAsia="Calibri" w:hAnsi="Lato" w:cs="Times New Roman"/>
      <w:sz w:val="20"/>
      <w:szCs w:val="20"/>
      <w:lang w:eastAsia="en-GB"/>
    </w:rPr>
  </w:style>
  <w:style w:type="paragraph" w:customStyle="1" w:styleId="93701E3E2C4C4598A81E4B8D3FB51E3B8">
    <w:name w:val="93701E3E2C4C4598A81E4B8D3FB51E3B8"/>
    <w:rsid w:val="00973C0A"/>
    <w:pPr>
      <w:spacing w:before="120" w:after="120" w:line="240" w:lineRule="auto"/>
      <w:jc w:val="both"/>
    </w:pPr>
    <w:rPr>
      <w:rFonts w:ascii="Lato" w:eastAsia="Calibri" w:hAnsi="Lato" w:cs="Times New Roman"/>
      <w:sz w:val="20"/>
      <w:szCs w:val="20"/>
      <w:lang w:eastAsia="en-GB"/>
    </w:rPr>
  </w:style>
  <w:style w:type="paragraph" w:customStyle="1" w:styleId="6A63D2BC9AF5473BA56191F8458B306E8">
    <w:name w:val="6A63D2BC9AF5473BA56191F8458B306E8"/>
    <w:rsid w:val="00973C0A"/>
    <w:pPr>
      <w:spacing w:before="120" w:after="120" w:line="240" w:lineRule="auto"/>
      <w:jc w:val="both"/>
    </w:pPr>
    <w:rPr>
      <w:rFonts w:ascii="Lato" w:eastAsia="Calibri" w:hAnsi="Lato" w:cs="Times New Roman"/>
      <w:sz w:val="20"/>
      <w:szCs w:val="20"/>
      <w:lang w:eastAsia="en-GB"/>
    </w:rPr>
  </w:style>
  <w:style w:type="paragraph" w:customStyle="1" w:styleId="BC099988525242139FFB705DF9D1567F8">
    <w:name w:val="BC099988525242139FFB705DF9D1567F8"/>
    <w:rsid w:val="00973C0A"/>
    <w:pPr>
      <w:spacing w:before="120" w:after="120" w:line="240" w:lineRule="auto"/>
      <w:jc w:val="both"/>
    </w:pPr>
    <w:rPr>
      <w:rFonts w:ascii="Lato" w:eastAsia="Calibri" w:hAnsi="Lato" w:cs="Times New Roman"/>
      <w:sz w:val="20"/>
      <w:szCs w:val="20"/>
      <w:lang w:eastAsia="en-GB"/>
    </w:rPr>
  </w:style>
  <w:style w:type="paragraph" w:customStyle="1" w:styleId="3895EC697E8940E6AEC8E390F8F119A28">
    <w:name w:val="3895EC697E8940E6AEC8E390F8F119A28"/>
    <w:rsid w:val="00973C0A"/>
    <w:pPr>
      <w:spacing w:before="120" w:after="120" w:line="240" w:lineRule="auto"/>
      <w:jc w:val="both"/>
    </w:pPr>
    <w:rPr>
      <w:rFonts w:ascii="Lato" w:eastAsia="Calibri" w:hAnsi="Lato" w:cs="Times New Roman"/>
      <w:sz w:val="20"/>
      <w:szCs w:val="20"/>
      <w:lang w:eastAsia="en-GB"/>
    </w:rPr>
  </w:style>
  <w:style w:type="paragraph" w:customStyle="1" w:styleId="EA829F3F708F4C19905B75C7BE0E403E8">
    <w:name w:val="EA829F3F708F4C19905B75C7BE0E403E8"/>
    <w:rsid w:val="00973C0A"/>
    <w:pPr>
      <w:spacing w:before="120" w:after="120" w:line="240" w:lineRule="auto"/>
      <w:jc w:val="both"/>
    </w:pPr>
    <w:rPr>
      <w:rFonts w:ascii="Lato" w:eastAsia="Calibri" w:hAnsi="Lato" w:cs="Times New Roman"/>
      <w:sz w:val="20"/>
      <w:szCs w:val="20"/>
      <w:lang w:eastAsia="en-GB"/>
    </w:rPr>
  </w:style>
  <w:style w:type="paragraph" w:customStyle="1" w:styleId="CD60C629313B4BA0B3F6C16907F70CB88">
    <w:name w:val="CD60C629313B4BA0B3F6C16907F70CB88"/>
    <w:rsid w:val="00973C0A"/>
    <w:pPr>
      <w:spacing w:before="120" w:after="120" w:line="240" w:lineRule="auto"/>
      <w:jc w:val="both"/>
    </w:pPr>
    <w:rPr>
      <w:rFonts w:ascii="Lato" w:eastAsia="Calibri" w:hAnsi="Lato" w:cs="Times New Roman"/>
      <w:sz w:val="20"/>
      <w:szCs w:val="20"/>
      <w:lang w:eastAsia="en-GB"/>
    </w:rPr>
  </w:style>
  <w:style w:type="paragraph" w:customStyle="1" w:styleId="2B6048FA9B9141F6A252DCBBE31B85B18">
    <w:name w:val="2B6048FA9B9141F6A252DCBBE31B85B18"/>
    <w:rsid w:val="00973C0A"/>
    <w:pPr>
      <w:spacing w:before="120" w:after="120" w:line="240" w:lineRule="auto"/>
      <w:jc w:val="both"/>
    </w:pPr>
    <w:rPr>
      <w:rFonts w:ascii="Lato" w:eastAsia="Calibri" w:hAnsi="Lato" w:cs="Times New Roman"/>
      <w:sz w:val="20"/>
      <w:szCs w:val="20"/>
      <w:lang w:eastAsia="en-GB"/>
    </w:rPr>
  </w:style>
  <w:style w:type="paragraph" w:customStyle="1" w:styleId="6DE975E3245A4A8B954DD6874ADB95BB8">
    <w:name w:val="6DE975E3245A4A8B954DD6874ADB95BB8"/>
    <w:rsid w:val="00973C0A"/>
    <w:pPr>
      <w:spacing w:before="120" w:after="120" w:line="240" w:lineRule="auto"/>
      <w:jc w:val="both"/>
    </w:pPr>
    <w:rPr>
      <w:rFonts w:ascii="Lato" w:eastAsia="Calibri" w:hAnsi="Lato" w:cs="Times New Roman"/>
      <w:sz w:val="20"/>
      <w:szCs w:val="20"/>
      <w:lang w:eastAsia="en-GB"/>
    </w:rPr>
  </w:style>
  <w:style w:type="paragraph" w:customStyle="1" w:styleId="25557D2CFD484B6A8D4C274263012FED8">
    <w:name w:val="25557D2CFD484B6A8D4C274263012FED8"/>
    <w:rsid w:val="00973C0A"/>
    <w:pPr>
      <w:spacing w:before="120" w:after="120" w:line="240" w:lineRule="auto"/>
      <w:jc w:val="both"/>
    </w:pPr>
    <w:rPr>
      <w:rFonts w:ascii="Lato" w:eastAsia="Calibri" w:hAnsi="Lato" w:cs="Times New Roman"/>
      <w:sz w:val="20"/>
      <w:szCs w:val="20"/>
      <w:lang w:eastAsia="en-GB"/>
    </w:rPr>
  </w:style>
  <w:style w:type="paragraph" w:customStyle="1" w:styleId="DefaultPlaceholder-18540134397">
    <w:name w:val="DefaultPlaceholder_-18540134397"/>
    <w:rsid w:val="00973C0A"/>
    <w:pPr>
      <w:spacing w:before="120" w:after="120" w:line="240" w:lineRule="auto"/>
      <w:jc w:val="both"/>
    </w:pPr>
    <w:rPr>
      <w:rFonts w:ascii="Lato" w:eastAsia="Calibri" w:hAnsi="Lato" w:cs="Times New Roman"/>
      <w:sz w:val="20"/>
      <w:szCs w:val="20"/>
      <w:lang w:eastAsia="en-GB"/>
    </w:rPr>
  </w:style>
  <w:style w:type="paragraph" w:customStyle="1" w:styleId="DefaultPlaceholder-18540134387">
    <w:name w:val="DefaultPlaceholder_-18540134387"/>
    <w:rsid w:val="00973C0A"/>
    <w:pPr>
      <w:spacing w:before="120" w:after="120" w:line="240" w:lineRule="auto"/>
      <w:jc w:val="both"/>
    </w:pPr>
    <w:rPr>
      <w:rFonts w:ascii="Lato" w:eastAsia="Calibri" w:hAnsi="Lato" w:cs="Times New Roman"/>
      <w:sz w:val="20"/>
      <w:szCs w:val="20"/>
      <w:lang w:eastAsia="en-GB"/>
    </w:rPr>
  </w:style>
  <w:style w:type="paragraph" w:customStyle="1" w:styleId="91E2B1F0758B4D81A2F704BEA81282538">
    <w:name w:val="91E2B1F0758B4D81A2F704BEA81282538"/>
    <w:rsid w:val="00973C0A"/>
    <w:pPr>
      <w:spacing w:before="120" w:after="120" w:line="240" w:lineRule="auto"/>
      <w:jc w:val="both"/>
    </w:pPr>
    <w:rPr>
      <w:rFonts w:ascii="Lato" w:eastAsia="Calibri" w:hAnsi="Lato" w:cs="Times New Roman"/>
      <w:sz w:val="20"/>
      <w:szCs w:val="20"/>
      <w:lang w:eastAsia="en-GB"/>
    </w:rPr>
  </w:style>
  <w:style w:type="paragraph" w:customStyle="1" w:styleId="B31028FE576F461EBD5642407F0C8FD58">
    <w:name w:val="B31028FE576F461EBD5642407F0C8FD58"/>
    <w:rsid w:val="00973C0A"/>
    <w:pPr>
      <w:spacing w:before="120" w:after="120" w:line="240" w:lineRule="auto"/>
      <w:jc w:val="both"/>
    </w:pPr>
    <w:rPr>
      <w:rFonts w:ascii="Lato" w:eastAsia="Calibri" w:hAnsi="Lato" w:cs="Times New Roman"/>
      <w:sz w:val="20"/>
      <w:szCs w:val="20"/>
      <w:lang w:eastAsia="en-GB"/>
    </w:rPr>
  </w:style>
  <w:style w:type="paragraph" w:customStyle="1" w:styleId="5A5C50939FB544989A55F77CD9DA38978">
    <w:name w:val="5A5C50939FB544989A55F77CD9DA38978"/>
    <w:rsid w:val="00973C0A"/>
    <w:pPr>
      <w:spacing w:before="120" w:after="120" w:line="240" w:lineRule="auto"/>
      <w:jc w:val="both"/>
    </w:pPr>
    <w:rPr>
      <w:rFonts w:ascii="Lato" w:eastAsia="Calibri" w:hAnsi="Lato" w:cs="Times New Roman"/>
      <w:sz w:val="20"/>
      <w:szCs w:val="20"/>
      <w:lang w:eastAsia="en-GB"/>
    </w:rPr>
  </w:style>
  <w:style w:type="paragraph" w:customStyle="1" w:styleId="22BAAD5BB72D49A38B6C44F747C8DA388">
    <w:name w:val="22BAAD5BB72D49A38B6C44F747C8DA388"/>
    <w:rsid w:val="00973C0A"/>
    <w:pPr>
      <w:spacing w:before="120" w:after="120" w:line="240" w:lineRule="auto"/>
      <w:jc w:val="both"/>
    </w:pPr>
    <w:rPr>
      <w:rFonts w:ascii="Lato" w:eastAsia="Calibri" w:hAnsi="Lato" w:cs="Times New Roman"/>
      <w:sz w:val="20"/>
      <w:szCs w:val="20"/>
      <w:lang w:eastAsia="en-GB"/>
    </w:rPr>
  </w:style>
  <w:style w:type="paragraph" w:customStyle="1" w:styleId="07EA8E1B2DD544CBAE39F7A1FEB7E8048">
    <w:name w:val="07EA8E1B2DD544CBAE39F7A1FEB7E8048"/>
    <w:rsid w:val="00973C0A"/>
    <w:pPr>
      <w:spacing w:before="120" w:after="120" w:line="240" w:lineRule="auto"/>
      <w:jc w:val="both"/>
    </w:pPr>
    <w:rPr>
      <w:rFonts w:ascii="Lato" w:eastAsia="Calibri" w:hAnsi="Lato" w:cs="Times New Roman"/>
      <w:sz w:val="20"/>
      <w:szCs w:val="20"/>
      <w:lang w:eastAsia="en-GB"/>
    </w:rPr>
  </w:style>
  <w:style w:type="paragraph" w:customStyle="1" w:styleId="82C2D724EFE7434BB212B0566FCDA56D8">
    <w:name w:val="82C2D724EFE7434BB212B0566FCDA56D8"/>
    <w:rsid w:val="00973C0A"/>
    <w:pPr>
      <w:spacing w:before="120" w:after="120" w:line="240" w:lineRule="auto"/>
      <w:jc w:val="both"/>
    </w:pPr>
    <w:rPr>
      <w:rFonts w:ascii="Lato" w:eastAsia="Calibri" w:hAnsi="Lato" w:cs="Times New Roman"/>
      <w:sz w:val="20"/>
      <w:szCs w:val="20"/>
      <w:lang w:eastAsia="en-GB"/>
    </w:rPr>
  </w:style>
  <w:style w:type="paragraph" w:customStyle="1" w:styleId="93701E3E2C4C4598A81E4B8D3FB51E3B9">
    <w:name w:val="93701E3E2C4C4598A81E4B8D3FB51E3B9"/>
    <w:rsid w:val="00973C0A"/>
    <w:pPr>
      <w:spacing w:before="120" w:after="120" w:line="240" w:lineRule="auto"/>
      <w:jc w:val="both"/>
    </w:pPr>
    <w:rPr>
      <w:rFonts w:ascii="Lato" w:eastAsia="Calibri" w:hAnsi="Lato" w:cs="Times New Roman"/>
      <w:sz w:val="20"/>
      <w:szCs w:val="20"/>
      <w:lang w:eastAsia="en-GB"/>
    </w:rPr>
  </w:style>
  <w:style w:type="paragraph" w:customStyle="1" w:styleId="6A63D2BC9AF5473BA56191F8458B306E9">
    <w:name w:val="6A63D2BC9AF5473BA56191F8458B306E9"/>
    <w:rsid w:val="00973C0A"/>
    <w:pPr>
      <w:spacing w:before="120" w:after="120" w:line="240" w:lineRule="auto"/>
      <w:jc w:val="both"/>
    </w:pPr>
    <w:rPr>
      <w:rFonts w:ascii="Lato" w:eastAsia="Calibri" w:hAnsi="Lato" w:cs="Times New Roman"/>
      <w:sz w:val="20"/>
      <w:szCs w:val="20"/>
      <w:lang w:eastAsia="en-GB"/>
    </w:rPr>
  </w:style>
  <w:style w:type="paragraph" w:customStyle="1" w:styleId="BC099988525242139FFB705DF9D1567F9">
    <w:name w:val="BC099988525242139FFB705DF9D1567F9"/>
    <w:rsid w:val="00973C0A"/>
    <w:pPr>
      <w:spacing w:before="120" w:after="120" w:line="240" w:lineRule="auto"/>
      <w:jc w:val="both"/>
    </w:pPr>
    <w:rPr>
      <w:rFonts w:ascii="Lato" w:eastAsia="Calibri" w:hAnsi="Lato" w:cs="Times New Roman"/>
      <w:sz w:val="20"/>
      <w:szCs w:val="20"/>
      <w:lang w:eastAsia="en-GB"/>
    </w:rPr>
  </w:style>
  <w:style w:type="paragraph" w:customStyle="1" w:styleId="3895EC697E8940E6AEC8E390F8F119A29">
    <w:name w:val="3895EC697E8940E6AEC8E390F8F119A29"/>
    <w:rsid w:val="00973C0A"/>
    <w:pPr>
      <w:spacing w:before="120" w:after="120" w:line="240" w:lineRule="auto"/>
      <w:jc w:val="both"/>
    </w:pPr>
    <w:rPr>
      <w:rFonts w:ascii="Lato" w:eastAsia="Calibri" w:hAnsi="Lato" w:cs="Times New Roman"/>
      <w:sz w:val="20"/>
      <w:szCs w:val="20"/>
      <w:lang w:eastAsia="en-GB"/>
    </w:rPr>
  </w:style>
  <w:style w:type="paragraph" w:customStyle="1" w:styleId="EA829F3F708F4C19905B75C7BE0E403E9">
    <w:name w:val="EA829F3F708F4C19905B75C7BE0E403E9"/>
    <w:rsid w:val="00973C0A"/>
    <w:pPr>
      <w:spacing w:before="120" w:after="120" w:line="240" w:lineRule="auto"/>
      <w:jc w:val="both"/>
    </w:pPr>
    <w:rPr>
      <w:rFonts w:ascii="Lato" w:eastAsia="Calibri" w:hAnsi="Lato" w:cs="Times New Roman"/>
      <w:sz w:val="20"/>
      <w:szCs w:val="20"/>
      <w:lang w:eastAsia="en-GB"/>
    </w:rPr>
  </w:style>
  <w:style w:type="paragraph" w:customStyle="1" w:styleId="CD60C629313B4BA0B3F6C16907F70CB89">
    <w:name w:val="CD60C629313B4BA0B3F6C16907F70CB89"/>
    <w:rsid w:val="00973C0A"/>
    <w:pPr>
      <w:spacing w:before="120" w:after="120" w:line="240" w:lineRule="auto"/>
      <w:jc w:val="both"/>
    </w:pPr>
    <w:rPr>
      <w:rFonts w:ascii="Lato" w:eastAsia="Calibri" w:hAnsi="Lato" w:cs="Times New Roman"/>
      <w:sz w:val="20"/>
      <w:szCs w:val="20"/>
      <w:lang w:eastAsia="en-GB"/>
    </w:rPr>
  </w:style>
  <w:style w:type="paragraph" w:customStyle="1" w:styleId="2B6048FA9B9141F6A252DCBBE31B85B19">
    <w:name w:val="2B6048FA9B9141F6A252DCBBE31B85B19"/>
    <w:rsid w:val="00973C0A"/>
    <w:pPr>
      <w:spacing w:before="120" w:after="120" w:line="240" w:lineRule="auto"/>
      <w:jc w:val="both"/>
    </w:pPr>
    <w:rPr>
      <w:rFonts w:ascii="Lato" w:eastAsia="Calibri" w:hAnsi="Lato" w:cs="Times New Roman"/>
      <w:sz w:val="20"/>
      <w:szCs w:val="20"/>
      <w:lang w:eastAsia="en-GB"/>
    </w:rPr>
  </w:style>
  <w:style w:type="paragraph" w:customStyle="1" w:styleId="6DE975E3245A4A8B954DD6874ADB95BB9">
    <w:name w:val="6DE975E3245A4A8B954DD6874ADB95BB9"/>
    <w:rsid w:val="00973C0A"/>
    <w:pPr>
      <w:spacing w:before="120" w:after="120" w:line="240" w:lineRule="auto"/>
      <w:jc w:val="both"/>
    </w:pPr>
    <w:rPr>
      <w:rFonts w:ascii="Lato" w:eastAsia="Calibri" w:hAnsi="Lato" w:cs="Times New Roman"/>
      <w:sz w:val="20"/>
      <w:szCs w:val="20"/>
      <w:lang w:eastAsia="en-GB"/>
    </w:rPr>
  </w:style>
  <w:style w:type="paragraph" w:customStyle="1" w:styleId="25557D2CFD484B6A8D4C274263012FED9">
    <w:name w:val="25557D2CFD484B6A8D4C274263012FED9"/>
    <w:rsid w:val="00973C0A"/>
    <w:pPr>
      <w:spacing w:before="120" w:after="120" w:line="240" w:lineRule="auto"/>
      <w:jc w:val="both"/>
    </w:pPr>
    <w:rPr>
      <w:rFonts w:ascii="Lato" w:eastAsia="Calibri" w:hAnsi="Lato" w:cs="Times New Roman"/>
      <w:sz w:val="20"/>
      <w:szCs w:val="20"/>
      <w:lang w:eastAsia="en-GB"/>
    </w:rPr>
  </w:style>
  <w:style w:type="paragraph" w:customStyle="1" w:styleId="DefaultPlaceholder-18540134398">
    <w:name w:val="DefaultPlaceholder_-18540134398"/>
    <w:rsid w:val="00973C0A"/>
    <w:pPr>
      <w:spacing w:before="120" w:after="120" w:line="240" w:lineRule="auto"/>
      <w:jc w:val="both"/>
    </w:pPr>
    <w:rPr>
      <w:rFonts w:ascii="Lato" w:eastAsia="Calibri" w:hAnsi="Lato" w:cs="Times New Roman"/>
      <w:sz w:val="20"/>
      <w:szCs w:val="20"/>
      <w:lang w:eastAsia="en-GB"/>
    </w:rPr>
  </w:style>
  <w:style w:type="paragraph" w:customStyle="1" w:styleId="DefaultPlaceholder-18540134388">
    <w:name w:val="DefaultPlaceholder_-18540134388"/>
    <w:rsid w:val="00973C0A"/>
    <w:pPr>
      <w:spacing w:before="120" w:after="120" w:line="240" w:lineRule="auto"/>
      <w:jc w:val="both"/>
    </w:pPr>
    <w:rPr>
      <w:rFonts w:ascii="Lato" w:eastAsia="Calibri" w:hAnsi="Lato" w:cs="Times New Roman"/>
      <w:sz w:val="20"/>
      <w:szCs w:val="20"/>
      <w:lang w:eastAsia="en-GB"/>
    </w:rPr>
  </w:style>
  <w:style w:type="paragraph" w:customStyle="1" w:styleId="91E2B1F0758B4D81A2F704BEA81282539">
    <w:name w:val="91E2B1F0758B4D81A2F704BEA81282539"/>
    <w:rsid w:val="00973C0A"/>
    <w:pPr>
      <w:spacing w:before="120" w:after="120" w:line="240" w:lineRule="auto"/>
      <w:jc w:val="both"/>
    </w:pPr>
    <w:rPr>
      <w:rFonts w:ascii="Lato" w:eastAsia="Calibri" w:hAnsi="Lato" w:cs="Times New Roman"/>
      <w:sz w:val="20"/>
      <w:szCs w:val="20"/>
      <w:lang w:eastAsia="en-GB"/>
    </w:rPr>
  </w:style>
  <w:style w:type="paragraph" w:customStyle="1" w:styleId="B31028FE576F461EBD5642407F0C8FD59">
    <w:name w:val="B31028FE576F461EBD5642407F0C8FD59"/>
    <w:rsid w:val="00973C0A"/>
    <w:pPr>
      <w:spacing w:before="120" w:after="120" w:line="240" w:lineRule="auto"/>
      <w:jc w:val="both"/>
    </w:pPr>
    <w:rPr>
      <w:rFonts w:ascii="Lato" w:eastAsia="Calibri" w:hAnsi="Lato" w:cs="Times New Roman"/>
      <w:sz w:val="20"/>
      <w:szCs w:val="20"/>
      <w:lang w:eastAsia="en-GB"/>
    </w:rPr>
  </w:style>
  <w:style w:type="paragraph" w:customStyle="1" w:styleId="5A5C50939FB544989A55F77CD9DA38979">
    <w:name w:val="5A5C50939FB544989A55F77CD9DA38979"/>
    <w:rsid w:val="00973C0A"/>
    <w:pPr>
      <w:spacing w:before="120" w:after="120" w:line="240" w:lineRule="auto"/>
      <w:jc w:val="both"/>
    </w:pPr>
    <w:rPr>
      <w:rFonts w:ascii="Lato" w:eastAsia="Calibri" w:hAnsi="Lato" w:cs="Times New Roman"/>
      <w:sz w:val="20"/>
      <w:szCs w:val="20"/>
      <w:lang w:eastAsia="en-GB"/>
    </w:rPr>
  </w:style>
  <w:style w:type="paragraph" w:customStyle="1" w:styleId="22BAAD5BB72D49A38B6C44F747C8DA389">
    <w:name w:val="22BAAD5BB72D49A38B6C44F747C8DA389"/>
    <w:rsid w:val="00973C0A"/>
    <w:pPr>
      <w:spacing w:before="120" w:after="120" w:line="240" w:lineRule="auto"/>
      <w:jc w:val="both"/>
    </w:pPr>
    <w:rPr>
      <w:rFonts w:ascii="Lato" w:eastAsia="Calibri" w:hAnsi="Lato" w:cs="Times New Roman"/>
      <w:sz w:val="20"/>
      <w:szCs w:val="20"/>
      <w:lang w:eastAsia="en-GB"/>
    </w:rPr>
  </w:style>
  <w:style w:type="paragraph" w:customStyle="1" w:styleId="07EA8E1B2DD544CBAE39F7A1FEB7E8049">
    <w:name w:val="07EA8E1B2DD544CBAE39F7A1FEB7E8049"/>
    <w:rsid w:val="00973C0A"/>
    <w:pPr>
      <w:spacing w:before="120" w:after="120" w:line="240" w:lineRule="auto"/>
      <w:jc w:val="both"/>
    </w:pPr>
    <w:rPr>
      <w:rFonts w:ascii="Lato" w:eastAsia="Calibri" w:hAnsi="Lato" w:cs="Times New Roman"/>
      <w:sz w:val="20"/>
      <w:szCs w:val="20"/>
      <w:lang w:eastAsia="en-GB"/>
    </w:rPr>
  </w:style>
  <w:style w:type="paragraph" w:customStyle="1" w:styleId="82C2D724EFE7434BB212B0566FCDA56D9">
    <w:name w:val="82C2D724EFE7434BB212B0566FCDA56D9"/>
    <w:rsid w:val="00973C0A"/>
    <w:pPr>
      <w:spacing w:before="120" w:after="120" w:line="240" w:lineRule="auto"/>
      <w:jc w:val="both"/>
    </w:pPr>
    <w:rPr>
      <w:rFonts w:ascii="Lato" w:eastAsia="Calibri" w:hAnsi="Lato" w:cs="Times New Roman"/>
      <w:sz w:val="20"/>
      <w:szCs w:val="20"/>
      <w:lang w:eastAsia="en-GB"/>
    </w:rPr>
  </w:style>
  <w:style w:type="paragraph" w:customStyle="1" w:styleId="54C23F2E41DE42B0B79731B97680D248">
    <w:name w:val="54C23F2E41DE42B0B79731B97680D248"/>
    <w:rsid w:val="00973C0A"/>
  </w:style>
  <w:style w:type="paragraph" w:customStyle="1" w:styleId="05B1893752F646FD972E47F3C8FA8499">
    <w:name w:val="05B1893752F646FD972E47F3C8FA8499"/>
    <w:rsid w:val="00973C0A"/>
  </w:style>
  <w:style w:type="paragraph" w:customStyle="1" w:styleId="279AD46433A749108096B45162CD723C">
    <w:name w:val="279AD46433A749108096B45162CD723C"/>
    <w:rsid w:val="00973C0A"/>
  </w:style>
  <w:style w:type="paragraph" w:customStyle="1" w:styleId="46A2A27210C84BD2AF5963DE9D80EA27">
    <w:name w:val="46A2A27210C84BD2AF5963DE9D80EA27"/>
    <w:rsid w:val="00973C0A"/>
  </w:style>
  <w:style w:type="paragraph" w:customStyle="1" w:styleId="93701E3E2C4C4598A81E4B8D3FB51E3B10">
    <w:name w:val="93701E3E2C4C4598A81E4B8D3FB51E3B10"/>
    <w:rsid w:val="00973C0A"/>
    <w:pPr>
      <w:spacing w:before="120" w:after="120" w:line="240" w:lineRule="auto"/>
      <w:jc w:val="both"/>
    </w:pPr>
    <w:rPr>
      <w:rFonts w:ascii="Lato" w:eastAsia="Calibri" w:hAnsi="Lato" w:cs="Times New Roman"/>
      <w:sz w:val="20"/>
      <w:szCs w:val="20"/>
      <w:lang w:eastAsia="en-GB"/>
    </w:rPr>
  </w:style>
  <w:style w:type="paragraph" w:customStyle="1" w:styleId="6A63D2BC9AF5473BA56191F8458B306E10">
    <w:name w:val="6A63D2BC9AF5473BA56191F8458B306E10"/>
    <w:rsid w:val="00973C0A"/>
    <w:pPr>
      <w:spacing w:before="120" w:after="120" w:line="240" w:lineRule="auto"/>
      <w:jc w:val="both"/>
    </w:pPr>
    <w:rPr>
      <w:rFonts w:ascii="Lato" w:eastAsia="Calibri" w:hAnsi="Lato" w:cs="Times New Roman"/>
      <w:sz w:val="20"/>
      <w:szCs w:val="20"/>
      <w:lang w:eastAsia="en-GB"/>
    </w:rPr>
  </w:style>
  <w:style w:type="paragraph" w:customStyle="1" w:styleId="BC099988525242139FFB705DF9D1567F10">
    <w:name w:val="BC099988525242139FFB705DF9D1567F10"/>
    <w:rsid w:val="00973C0A"/>
    <w:pPr>
      <w:spacing w:before="120" w:after="120" w:line="240" w:lineRule="auto"/>
      <w:jc w:val="both"/>
    </w:pPr>
    <w:rPr>
      <w:rFonts w:ascii="Lato" w:eastAsia="Calibri" w:hAnsi="Lato" w:cs="Times New Roman"/>
      <w:sz w:val="20"/>
      <w:szCs w:val="20"/>
      <w:lang w:eastAsia="en-GB"/>
    </w:rPr>
  </w:style>
  <w:style w:type="paragraph" w:customStyle="1" w:styleId="3895EC697E8940E6AEC8E390F8F119A210">
    <w:name w:val="3895EC697E8940E6AEC8E390F8F119A210"/>
    <w:rsid w:val="00973C0A"/>
    <w:pPr>
      <w:spacing w:before="120" w:after="120" w:line="240" w:lineRule="auto"/>
      <w:jc w:val="both"/>
    </w:pPr>
    <w:rPr>
      <w:rFonts w:ascii="Lato" w:eastAsia="Calibri" w:hAnsi="Lato" w:cs="Times New Roman"/>
      <w:sz w:val="20"/>
      <w:szCs w:val="20"/>
      <w:lang w:eastAsia="en-GB"/>
    </w:rPr>
  </w:style>
  <w:style w:type="paragraph" w:customStyle="1" w:styleId="EA829F3F708F4C19905B75C7BE0E403E10">
    <w:name w:val="EA829F3F708F4C19905B75C7BE0E403E10"/>
    <w:rsid w:val="00973C0A"/>
    <w:pPr>
      <w:spacing w:before="120" w:after="120" w:line="240" w:lineRule="auto"/>
      <w:jc w:val="both"/>
    </w:pPr>
    <w:rPr>
      <w:rFonts w:ascii="Lato" w:eastAsia="Calibri" w:hAnsi="Lato" w:cs="Times New Roman"/>
      <w:sz w:val="20"/>
      <w:szCs w:val="20"/>
      <w:lang w:eastAsia="en-GB"/>
    </w:rPr>
  </w:style>
  <w:style w:type="paragraph" w:customStyle="1" w:styleId="CD60C629313B4BA0B3F6C16907F70CB810">
    <w:name w:val="CD60C629313B4BA0B3F6C16907F70CB810"/>
    <w:rsid w:val="00973C0A"/>
    <w:pPr>
      <w:spacing w:before="120" w:after="120" w:line="240" w:lineRule="auto"/>
      <w:jc w:val="both"/>
    </w:pPr>
    <w:rPr>
      <w:rFonts w:ascii="Lato" w:eastAsia="Calibri" w:hAnsi="Lato" w:cs="Times New Roman"/>
      <w:sz w:val="20"/>
      <w:szCs w:val="20"/>
      <w:lang w:eastAsia="en-GB"/>
    </w:rPr>
  </w:style>
  <w:style w:type="paragraph" w:customStyle="1" w:styleId="2B6048FA9B9141F6A252DCBBE31B85B110">
    <w:name w:val="2B6048FA9B9141F6A252DCBBE31B85B110"/>
    <w:rsid w:val="00973C0A"/>
    <w:pPr>
      <w:spacing w:before="120" w:after="120" w:line="240" w:lineRule="auto"/>
      <w:jc w:val="both"/>
    </w:pPr>
    <w:rPr>
      <w:rFonts w:ascii="Lato" w:eastAsia="Calibri" w:hAnsi="Lato" w:cs="Times New Roman"/>
      <w:sz w:val="20"/>
      <w:szCs w:val="20"/>
      <w:lang w:eastAsia="en-GB"/>
    </w:rPr>
  </w:style>
  <w:style w:type="paragraph" w:customStyle="1" w:styleId="6DE975E3245A4A8B954DD6874ADB95BB10">
    <w:name w:val="6DE975E3245A4A8B954DD6874ADB95BB10"/>
    <w:rsid w:val="00973C0A"/>
    <w:pPr>
      <w:spacing w:before="120" w:after="120" w:line="240" w:lineRule="auto"/>
      <w:jc w:val="both"/>
    </w:pPr>
    <w:rPr>
      <w:rFonts w:ascii="Lato" w:eastAsia="Calibri" w:hAnsi="Lato" w:cs="Times New Roman"/>
      <w:sz w:val="20"/>
      <w:szCs w:val="20"/>
      <w:lang w:eastAsia="en-GB"/>
    </w:rPr>
  </w:style>
  <w:style w:type="paragraph" w:customStyle="1" w:styleId="25557D2CFD484B6A8D4C274263012FED10">
    <w:name w:val="25557D2CFD484B6A8D4C274263012FED10"/>
    <w:rsid w:val="00973C0A"/>
    <w:pPr>
      <w:spacing w:before="120" w:after="120" w:line="240" w:lineRule="auto"/>
      <w:jc w:val="both"/>
    </w:pPr>
    <w:rPr>
      <w:rFonts w:ascii="Lato" w:eastAsia="Calibri" w:hAnsi="Lato" w:cs="Times New Roman"/>
      <w:sz w:val="20"/>
      <w:szCs w:val="20"/>
      <w:lang w:eastAsia="en-GB"/>
    </w:rPr>
  </w:style>
  <w:style w:type="paragraph" w:customStyle="1" w:styleId="DefaultPlaceholder-18540134399">
    <w:name w:val="DefaultPlaceholder_-18540134399"/>
    <w:rsid w:val="00973C0A"/>
    <w:pPr>
      <w:spacing w:before="120" w:after="120" w:line="240" w:lineRule="auto"/>
      <w:jc w:val="both"/>
    </w:pPr>
    <w:rPr>
      <w:rFonts w:ascii="Lato" w:eastAsia="Calibri" w:hAnsi="Lato" w:cs="Times New Roman"/>
      <w:sz w:val="20"/>
      <w:szCs w:val="20"/>
      <w:lang w:eastAsia="en-GB"/>
    </w:rPr>
  </w:style>
  <w:style w:type="paragraph" w:customStyle="1" w:styleId="DefaultPlaceholder-18540134389">
    <w:name w:val="DefaultPlaceholder_-18540134389"/>
    <w:rsid w:val="00973C0A"/>
    <w:pPr>
      <w:spacing w:before="120" w:after="120" w:line="240" w:lineRule="auto"/>
      <w:jc w:val="both"/>
    </w:pPr>
    <w:rPr>
      <w:rFonts w:ascii="Lato" w:eastAsia="Calibri" w:hAnsi="Lato" w:cs="Times New Roman"/>
      <w:sz w:val="20"/>
      <w:szCs w:val="20"/>
      <w:lang w:eastAsia="en-GB"/>
    </w:rPr>
  </w:style>
  <w:style w:type="paragraph" w:customStyle="1" w:styleId="91E2B1F0758B4D81A2F704BEA812825310">
    <w:name w:val="91E2B1F0758B4D81A2F704BEA812825310"/>
    <w:rsid w:val="00973C0A"/>
    <w:pPr>
      <w:spacing w:before="120" w:after="120" w:line="240" w:lineRule="auto"/>
      <w:jc w:val="both"/>
    </w:pPr>
    <w:rPr>
      <w:rFonts w:ascii="Lato" w:eastAsia="Calibri" w:hAnsi="Lato" w:cs="Times New Roman"/>
      <w:sz w:val="20"/>
      <w:szCs w:val="20"/>
      <w:lang w:eastAsia="en-GB"/>
    </w:rPr>
  </w:style>
  <w:style w:type="paragraph" w:customStyle="1" w:styleId="B31028FE576F461EBD5642407F0C8FD510">
    <w:name w:val="B31028FE576F461EBD5642407F0C8FD510"/>
    <w:rsid w:val="00973C0A"/>
    <w:pPr>
      <w:spacing w:before="120" w:after="120" w:line="240" w:lineRule="auto"/>
      <w:jc w:val="both"/>
    </w:pPr>
    <w:rPr>
      <w:rFonts w:ascii="Lato" w:eastAsia="Calibri" w:hAnsi="Lato" w:cs="Times New Roman"/>
      <w:sz w:val="20"/>
      <w:szCs w:val="20"/>
      <w:lang w:eastAsia="en-GB"/>
    </w:rPr>
  </w:style>
  <w:style w:type="paragraph" w:customStyle="1" w:styleId="5A5C50939FB544989A55F77CD9DA389710">
    <w:name w:val="5A5C50939FB544989A55F77CD9DA389710"/>
    <w:rsid w:val="00973C0A"/>
    <w:pPr>
      <w:spacing w:before="120" w:after="120" w:line="240" w:lineRule="auto"/>
      <w:jc w:val="both"/>
    </w:pPr>
    <w:rPr>
      <w:rFonts w:ascii="Lato" w:eastAsia="Calibri" w:hAnsi="Lato" w:cs="Times New Roman"/>
      <w:sz w:val="20"/>
      <w:szCs w:val="20"/>
      <w:lang w:eastAsia="en-GB"/>
    </w:rPr>
  </w:style>
  <w:style w:type="paragraph" w:customStyle="1" w:styleId="22BAAD5BB72D49A38B6C44F747C8DA3810">
    <w:name w:val="22BAAD5BB72D49A38B6C44F747C8DA3810"/>
    <w:rsid w:val="00973C0A"/>
    <w:pPr>
      <w:spacing w:before="120" w:after="120" w:line="240" w:lineRule="auto"/>
      <w:jc w:val="both"/>
    </w:pPr>
    <w:rPr>
      <w:rFonts w:ascii="Lato" w:eastAsia="Calibri" w:hAnsi="Lato" w:cs="Times New Roman"/>
      <w:sz w:val="20"/>
      <w:szCs w:val="20"/>
      <w:lang w:eastAsia="en-GB"/>
    </w:rPr>
  </w:style>
  <w:style w:type="paragraph" w:customStyle="1" w:styleId="07EA8E1B2DD544CBAE39F7A1FEB7E80410">
    <w:name w:val="07EA8E1B2DD544CBAE39F7A1FEB7E80410"/>
    <w:rsid w:val="00973C0A"/>
    <w:pPr>
      <w:spacing w:before="120" w:after="120" w:line="240" w:lineRule="auto"/>
      <w:jc w:val="both"/>
    </w:pPr>
    <w:rPr>
      <w:rFonts w:ascii="Lato" w:eastAsia="Calibri" w:hAnsi="Lato" w:cs="Times New Roman"/>
      <w:sz w:val="20"/>
      <w:szCs w:val="20"/>
      <w:lang w:eastAsia="en-GB"/>
    </w:rPr>
  </w:style>
  <w:style w:type="paragraph" w:customStyle="1" w:styleId="82C2D724EFE7434BB212B0566FCDA56D10">
    <w:name w:val="82C2D724EFE7434BB212B0566FCDA56D10"/>
    <w:rsid w:val="00973C0A"/>
    <w:pPr>
      <w:spacing w:before="120" w:after="120" w:line="240" w:lineRule="auto"/>
      <w:jc w:val="both"/>
    </w:pPr>
    <w:rPr>
      <w:rFonts w:ascii="Lato" w:eastAsia="Calibri" w:hAnsi="Lato" w:cs="Times New Roman"/>
      <w:sz w:val="20"/>
      <w:szCs w:val="20"/>
      <w:lang w:eastAsia="en-GB"/>
    </w:rPr>
  </w:style>
  <w:style w:type="paragraph" w:customStyle="1" w:styleId="54C23F2E41DE42B0B79731B97680D2481">
    <w:name w:val="54C23F2E41DE42B0B79731B97680D2481"/>
    <w:rsid w:val="00973C0A"/>
    <w:pPr>
      <w:spacing w:after="240" w:line="240" w:lineRule="auto"/>
      <w:ind w:left="720"/>
      <w:jc w:val="both"/>
    </w:pPr>
    <w:rPr>
      <w:rFonts w:ascii="Lato" w:eastAsia="Times New Roman" w:hAnsi="Lato" w:cs="Times New Roman"/>
      <w:sz w:val="20"/>
      <w:szCs w:val="20"/>
      <w:lang w:eastAsia="en-GB"/>
    </w:rPr>
  </w:style>
  <w:style w:type="paragraph" w:customStyle="1" w:styleId="BB50330A290E407C9F58A9FE6B5D53BD">
    <w:name w:val="BB50330A290E407C9F58A9FE6B5D53BD"/>
    <w:rsid w:val="00973C0A"/>
  </w:style>
  <w:style w:type="paragraph" w:customStyle="1" w:styleId="7699A32CE540482E9352D4C912AC3E12">
    <w:name w:val="7699A32CE540482E9352D4C912AC3E12"/>
    <w:rsid w:val="00973C0A"/>
  </w:style>
  <w:style w:type="paragraph" w:customStyle="1" w:styleId="128CE84824DE4224BF815A47A3859439">
    <w:name w:val="128CE84824DE4224BF815A47A3859439"/>
    <w:rsid w:val="00973C0A"/>
  </w:style>
  <w:style w:type="paragraph" w:customStyle="1" w:styleId="EA60BB77454742BC905AA05360CA9D8F">
    <w:name w:val="EA60BB77454742BC905AA05360CA9D8F"/>
    <w:rsid w:val="00973C0A"/>
  </w:style>
  <w:style w:type="paragraph" w:customStyle="1" w:styleId="8C08F85AE821494AAEAC5E8FCD790DF3">
    <w:name w:val="8C08F85AE821494AAEAC5E8FCD790DF3"/>
    <w:rsid w:val="00973C0A"/>
  </w:style>
  <w:style w:type="paragraph" w:customStyle="1" w:styleId="23A75D537BA64AA68CC3224DD6CF608E">
    <w:name w:val="23A75D537BA64AA68CC3224DD6CF608E"/>
    <w:rsid w:val="00973C0A"/>
  </w:style>
  <w:style w:type="paragraph" w:customStyle="1" w:styleId="7EF6A45622DD446D8A0762C3F517F004">
    <w:name w:val="7EF6A45622DD446D8A0762C3F517F004"/>
    <w:rsid w:val="00973C0A"/>
  </w:style>
  <w:style w:type="paragraph" w:customStyle="1" w:styleId="1080E943830A4FA49C29572A3A211AA0">
    <w:name w:val="1080E943830A4FA49C29572A3A211AA0"/>
    <w:rsid w:val="00973C0A"/>
  </w:style>
  <w:style w:type="paragraph" w:customStyle="1" w:styleId="29030874CC454A1F844A0DBBEE834034">
    <w:name w:val="29030874CC454A1F844A0DBBEE834034"/>
    <w:rsid w:val="00973C0A"/>
  </w:style>
  <w:style w:type="paragraph" w:customStyle="1" w:styleId="7E08B34A597642AEA897CAFB85A87398">
    <w:name w:val="7E08B34A597642AEA897CAFB85A87398"/>
    <w:rsid w:val="00973C0A"/>
  </w:style>
  <w:style w:type="paragraph" w:customStyle="1" w:styleId="9E3564834FA242B89A4801C6361E7990">
    <w:name w:val="9E3564834FA242B89A4801C6361E7990"/>
    <w:rsid w:val="00973C0A"/>
  </w:style>
  <w:style w:type="paragraph" w:customStyle="1" w:styleId="0FA1306930E74C6091CCE03C0C9B5CE6">
    <w:name w:val="0FA1306930E74C6091CCE03C0C9B5CE6"/>
    <w:rsid w:val="00973C0A"/>
  </w:style>
  <w:style w:type="paragraph" w:customStyle="1" w:styleId="881BCFAF678343FB97F4B28ABC14CF2B">
    <w:name w:val="881BCFAF678343FB97F4B28ABC14CF2B"/>
    <w:rsid w:val="00973C0A"/>
  </w:style>
  <w:style w:type="paragraph" w:customStyle="1" w:styleId="056CFE546AB64BBB848943C98608EACD">
    <w:name w:val="056CFE546AB64BBB848943C98608EACD"/>
    <w:rsid w:val="00973C0A"/>
  </w:style>
  <w:style w:type="paragraph" w:customStyle="1" w:styleId="F23F5A1B5A5D4521920E6CD78CE9D0AA">
    <w:name w:val="F23F5A1B5A5D4521920E6CD78CE9D0AA"/>
    <w:rsid w:val="00973C0A"/>
  </w:style>
  <w:style w:type="paragraph" w:customStyle="1" w:styleId="A5D922FE85204C16A9C9EAA2FE561EBB">
    <w:name w:val="A5D922FE85204C16A9C9EAA2FE561EBB"/>
    <w:rsid w:val="00973C0A"/>
  </w:style>
  <w:style w:type="paragraph" w:customStyle="1" w:styleId="55981356625D4FB4A805ACF760AB8A94">
    <w:name w:val="55981356625D4FB4A805ACF760AB8A94"/>
    <w:rsid w:val="00973C0A"/>
  </w:style>
  <w:style w:type="paragraph" w:customStyle="1" w:styleId="2C45C2FFB8164EEAA0426C348444ED25">
    <w:name w:val="2C45C2FFB8164EEAA0426C348444ED25"/>
    <w:rsid w:val="00973C0A"/>
  </w:style>
  <w:style w:type="paragraph" w:customStyle="1" w:styleId="B50C2485CC7446EDA5A532E75E14BDDE">
    <w:name w:val="B50C2485CC7446EDA5A532E75E14BDDE"/>
    <w:rsid w:val="00973C0A"/>
  </w:style>
  <w:style w:type="paragraph" w:customStyle="1" w:styleId="93701E3E2C4C4598A81E4B8D3FB51E3B11">
    <w:name w:val="93701E3E2C4C4598A81E4B8D3FB51E3B11"/>
    <w:rsid w:val="00973C0A"/>
    <w:pPr>
      <w:spacing w:before="120" w:after="120" w:line="240" w:lineRule="auto"/>
      <w:jc w:val="both"/>
    </w:pPr>
    <w:rPr>
      <w:rFonts w:ascii="Lato" w:eastAsia="Calibri" w:hAnsi="Lato" w:cs="Times New Roman"/>
      <w:sz w:val="20"/>
      <w:szCs w:val="20"/>
      <w:lang w:eastAsia="en-GB"/>
    </w:rPr>
  </w:style>
  <w:style w:type="paragraph" w:customStyle="1" w:styleId="6A63D2BC9AF5473BA56191F8458B306E11">
    <w:name w:val="6A63D2BC9AF5473BA56191F8458B306E11"/>
    <w:rsid w:val="00973C0A"/>
    <w:pPr>
      <w:spacing w:before="120" w:after="120" w:line="240" w:lineRule="auto"/>
      <w:jc w:val="both"/>
    </w:pPr>
    <w:rPr>
      <w:rFonts w:ascii="Lato" w:eastAsia="Calibri" w:hAnsi="Lato" w:cs="Times New Roman"/>
      <w:sz w:val="20"/>
      <w:szCs w:val="20"/>
      <w:lang w:eastAsia="en-GB"/>
    </w:rPr>
  </w:style>
  <w:style w:type="paragraph" w:customStyle="1" w:styleId="BC099988525242139FFB705DF9D1567F11">
    <w:name w:val="BC099988525242139FFB705DF9D1567F11"/>
    <w:rsid w:val="00973C0A"/>
    <w:pPr>
      <w:spacing w:before="120" w:after="120" w:line="240" w:lineRule="auto"/>
      <w:jc w:val="both"/>
    </w:pPr>
    <w:rPr>
      <w:rFonts w:ascii="Lato" w:eastAsia="Calibri" w:hAnsi="Lato" w:cs="Times New Roman"/>
      <w:sz w:val="20"/>
      <w:szCs w:val="20"/>
      <w:lang w:eastAsia="en-GB"/>
    </w:rPr>
  </w:style>
  <w:style w:type="paragraph" w:customStyle="1" w:styleId="3895EC697E8940E6AEC8E390F8F119A211">
    <w:name w:val="3895EC697E8940E6AEC8E390F8F119A211"/>
    <w:rsid w:val="00973C0A"/>
    <w:pPr>
      <w:spacing w:before="120" w:after="120" w:line="240" w:lineRule="auto"/>
      <w:jc w:val="both"/>
    </w:pPr>
    <w:rPr>
      <w:rFonts w:ascii="Lato" w:eastAsia="Calibri" w:hAnsi="Lato" w:cs="Times New Roman"/>
      <w:sz w:val="20"/>
      <w:szCs w:val="20"/>
      <w:lang w:eastAsia="en-GB"/>
    </w:rPr>
  </w:style>
  <w:style w:type="paragraph" w:customStyle="1" w:styleId="EA829F3F708F4C19905B75C7BE0E403E11">
    <w:name w:val="EA829F3F708F4C19905B75C7BE0E403E11"/>
    <w:rsid w:val="00973C0A"/>
    <w:pPr>
      <w:spacing w:before="120" w:after="120" w:line="240" w:lineRule="auto"/>
      <w:jc w:val="both"/>
    </w:pPr>
    <w:rPr>
      <w:rFonts w:ascii="Lato" w:eastAsia="Calibri" w:hAnsi="Lato" w:cs="Times New Roman"/>
      <w:sz w:val="20"/>
      <w:szCs w:val="20"/>
      <w:lang w:eastAsia="en-GB"/>
    </w:rPr>
  </w:style>
  <w:style w:type="paragraph" w:customStyle="1" w:styleId="CD60C629313B4BA0B3F6C16907F70CB811">
    <w:name w:val="CD60C629313B4BA0B3F6C16907F70CB811"/>
    <w:rsid w:val="00973C0A"/>
    <w:pPr>
      <w:spacing w:before="120" w:after="120" w:line="240" w:lineRule="auto"/>
      <w:jc w:val="both"/>
    </w:pPr>
    <w:rPr>
      <w:rFonts w:ascii="Lato" w:eastAsia="Calibri" w:hAnsi="Lato" w:cs="Times New Roman"/>
      <w:sz w:val="20"/>
      <w:szCs w:val="20"/>
      <w:lang w:eastAsia="en-GB"/>
    </w:rPr>
  </w:style>
  <w:style w:type="paragraph" w:customStyle="1" w:styleId="2B6048FA9B9141F6A252DCBBE31B85B111">
    <w:name w:val="2B6048FA9B9141F6A252DCBBE31B85B111"/>
    <w:rsid w:val="00973C0A"/>
    <w:pPr>
      <w:spacing w:before="120" w:after="120" w:line="240" w:lineRule="auto"/>
      <w:jc w:val="both"/>
    </w:pPr>
    <w:rPr>
      <w:rFonts w:ascii="Lato" w:eastAsia="Calibri" w:hAnsi="Lato" w:cs="Times New Roman"/>
      <w:sz w:val="20"/>
      <w:szCs w:val="20"/>
      <w:lang w:eastAsia="en-GB"/>
    </w:rPr>
  </w:style>
  <w:style w:type="paragraph" w:customStyle="1" w:styleId="6DE975E3245A4A8B954DD6874ADB95BB11">
    <w:name w:val="6DE975E3245A4A8B954DD6874ADB95BB11"/>
    <w:rsid w:val="00973C0A"/>
    <w:pPr>
      <w:spacing w:before="120" w:after="120" w:line="240" w:lineRule="auto"/>
      <w:jc w:val="both"/>
    </w:pPr>
    <w:rPr>
      <w:rFonts w:ascii="Lato" w:eastAsia="Calibri" w:hAnsi="Lato" w:cs="Times New Roman"/>
      <w:sz w:val="20"/>
      <w:szCs w:val="20"/>
      <w:lang w:eastAsia="en-GB"/>
    </w:rPr>
  </w:style>
  <w:style w:type="paragraph" w:customStyle="1" w:styleId="25557D2CFD484B6A8D4C274263012FED11">
    <w:name w:val="25557D2CFD484B6A8D4C274263012FED11"/>
    <w:rsid w:val="00973C0A"/>
    <w:pPr>
      <w:spacing w:before="120" w:after="120" w:line="240" w:lineRule="auto"/>
      <w:jc w:val="both"/>
    </w:pPr>
    <w:rPr>
      <w:rFonts w:ascii="Lato" w:eastAsia="Calibri" w:hAnsi="Lato" w:cs="Times New Roman"/>
      <w:sz w:val="20"/>
      <w:szCs w:val="20"/>
      <w:lang w:eastAsia="en-GB"/>
    </w:rPr>
  </w:style>
  <w:style w:type="paragraph" w:customStyle="1" w:styleId="DefaultPlaceholder-185401343910">
    <w:name w:val="DefaultPlaceholder_-185401343910"/>
    <w:rsid w:val="00973C0A"/>
    <w:pPr>
      <w:spacing w:before="120" w:after="120" w:line="240" w:lineRule="auto"/>
      <w:jc w:val="both"/>
    </w:pPr>
    <w:rPr>
      <w:rFonts w:ascii="Lato" w:eastAsia="Calibri" w:hAnsi="Lato" w:cs="Times New Roman"/>
      <w:sz w:val="20"/>
      <w:szCs w:val="20"/>
      <w:lang w:eastAsia="en-GB"/>
    </w:rPr>
  </w:style>
  <w:style w:type="paragraph" w:customStyle="1" w:styleId="DefaultPlaceholder-185401343810">
    <w:name w:val="DefaultPlaceholder_-185401343810"/>
    <w:rsid w:val="00973C0A"/>
    <w:pPr>
      <w:spacing w:before="120" w:after="120" w:line="240" w:lineRule="auto"/>
      <w:jc w:val="both"/>
    </w:pPr>
    <w:rPr>
      <w:rFonts w:ascii="Lato" w:eastAsia="Calibri" w:hAnsi="Lato" w:cs="Times New Roman"/>
      <w:sz w:val="20"/>
      <w:szCs w:val="20"/>
      <w:lang w:eastAsia="en-GB"/>
    </w:rPr>
  </w:style>
  <w:style w:type="paragraph" w:customStyle="1" w:styleId="91E2B1F0758B4D81A2F704BEA812825311">
    <w:name w:val="91E2B1F0758B4D81A2F704BEA812825311"/>
    <w:rsid w:val="00973C0A"/>
    <w:pPr>
      <w:spacing w:before="120" w:after="120" w:line="240" w:lineRule="auto"/>
      <w:jc w:val="both"/>
    </w:pPr>
    <w:rPr>
      <w:rFonts w:ascii="Lato" w:eastAsia="Calibri" w:hAnsi="Lato" w:cs="Times New Roman"/>
      <w:sz w:val="20"/>
      <w:szCs w:val="20"/>
      <w:lang w:eastAsia="en-GB"/>
    </w:rPr>
  </w:style>
  <w:style w:type="paragraph" w:customStyle="1" w:styleId="B31028FE576F461EBD5642407F0C8FD511">
    <w:name w:val="B31028FE576F461EBD5642407F0C8FD511"/>
    <w:rsid w:val="00973C0A"/>
    <w:pPr>
      <w:spacing w:before="120" w:after="120" w:line="240" w:lineRule="auto"/>
      <w:jc w:val="both"/>
    </w:pPr>
    <w:rPr>
      <w:rFonts w:ascii="Lato" w:eastAsia="Calibri" w:hAnsi="Lato" w:cs="Times New Roman"/>
      <w:sz w:val="20"/>
      <w:szCs w:val="20"/>
      <w:lang w:eastAsia="en-GB"/>
    </w:rPr>
  </w:style>
  <w:style w:type="paragraph" w:customStyle="1" w:styleId="5A5C50939FB544989A55F77CD9DA389711">
    <w:name w:val="5A5C50939FB544989A55F77CD9DA389711"/>
    <w:rsid w:val="00973C0A"/>
    <w:pPr>
      <w:spacing w:before="120" w:after="120" w:line="240" w:lineRule="auto"/>
      <w:jc w:val="both"/>
    </w:pPr>
    <w:rPr>
      <w:rFonts w:ascii="Lato" w:eastAsia="Calibri" w:hAnsi="Lato" w:cs="Times New Roman"/>
      <w:sz w:val="20"/>
      <w:szCs w:val="20"/>
      <w:lang w:eastAsia="en-GB"/>
    </w:rPr>
  </w:style>
  <w:style w:type="paragraph" w:customStyle="1" w:styleId="22BAAD5BB72D49A38B6C44F747C8DA3811">
    <w:name w:val="22BAAD5BB72D49A38B6C44F747C8DA3811"/>
    <w:rsid w:val="00973C0A"/>
    <w:pPr>
      <w:spacing w:before="120" w:after="120" w:line="240" w:lineRule="auto"/>
      <w:jc w:val="both"/>
    </w:pPr>
    <w:rPr>
      <w:rFonts w:ascii="Lato" w:eastAsia="Calibri" w:hAnsi="Lato" w:cs="Times New Roman"/>
      <w:sz w:val="20"/>
      <w:szCs w:val="20"/>
      <w:lang w:eastAsia="en-GB"/>
    </w:rPr>
  </w:style>
  <w:style w:type="paragraph" w:customStyle="1" w:styleId="07EA8E1B2DD544CBAE39F7A1FEB7E80411">
    <w:name w:val="07EA8E1B2DD544CBAE39F7A1FEB7E80411"/>
    <w:rsid w:val="00973C0A"/>
    <w:pPr>
      <w:spacing w:before="120" w:after="120" w:line="240" w:lineRule="auto"/>
      <w:jc w:val="both"/>
    </w:pPr>
    <w:rPr>
      <w:rFonts w:ascii="Lato" w:eastAsia="Calibri" w:hAnsi="Lato" w:cs="Times New Roman"/>
      <w:sz w:val="20"/>
      <w:szCs w:val="20"/>
      <w:lang w:eastAsia="en-GB"/>
    </w:rPr>
  </w:style>
  <w:style w:type="paragraph" w:customStyle="1" w:styleId="82C2D724EFE7434BB212B0566FCDA56D11">
    <w:name w:val="82C2D724EFE7434BB212B0566FCDA56D11"/>
    <w:rsid w:val="00973C0A"/>
    <w:pPr>
      <w:spacing w:before="120" w:after="120" w:line="240" w:lineRule="auto"/>
      <w:jc w:val="both"/>
    </w:pPr>
    <w:rPr>
      <w:rFonts w:ascii="Lato" w:eastAsia="Calibri" w:hAnsi="Lato" w:cs="Times New Roman"/>
      <w:sz w:val="20"/>
      <w:szCs w:val="20"/>
      <w:lang w:eastAsia="en-GB"/>
    </w:rPr>
  </w:style>
  <w:style w:type="paragraph" w:customStyle="1" w:styleId="54C23F2E41DE42B0B79731B97680D2482">
    <w:name w:val="54C23F2E41DE42B0B79731B97680D2482"/>
    <w:rsid w:val="00973C0A"/>
    <w:pPr>
      <w:spacing w:after="240" w:line="240" w:lineRule="auto"/>
      <w:ind w:left="720"/>
      <w:jc w:val="both"/>
    </w:pPr>
    <w:rPr>
      <w:rFonts w:ascii="Lato" w:eastAsia="Times New Roman" w:hAnsi="Lato" w:cs="Times New Roman"/>
      <w:sz w:val="20"/>
      <w:szCs w:val="20"/>
      <w:lang w:eastAsia="en-GB"/>
    </w:rPr>
  </w:style>
  <w:style w:type="paragraph" w:customStyle="1" w:styleId="7E08B34A597642AEA897CAFB85A873981">
    <w:name w:val="7E08B34A597642AEA897CAFB85A873981"/>
    <w:rsid w:val="00973C0A"/>
    <w:pPr>
      <w:spacing w:after="240" w:line="240" w:lineRule="auto"/>
      <w:ind w:left="720"/>
      <w:jc w:val="both"/>
    </w:pPr>
    <w:rPr>
      <w:rFonts w:ascii="Lato" w:eastAsia="Times New Roman" w:hAnsi="Lato" w:cs="Times New Roman"/>
      <w:sz w:val="20"/>
      <w:szCs w:val="20"/>
      <w:lang w:eastAsia="en-GB"/>
    </w:rPr>
  </w:style>
  <w:style w:type="paragraph" w:customStyle="1" w:styleId="9E3564834FA242B89A4801C6361E79901">
    <w:name w:val="9E3564834FA242B89A4801C6361E79901"/>
    <w:rsid w:val="00973C0A"/>
    <w:pPr>
      <w:spacing w:after="240" w:line="240" w:lineRule="auto"/>
      <w:ind w:left="720"/>
      <w:jc w:val="both"/>
    </w:pPr>
    <w:rPr>
      <w:rFonts w:ascii="Lato" w:eastAsia="Times New Roman" w:hAnsi="Lato" w:cs="Times New Roman"/>
      <w:sz w:val="20"/>
      <w:szCs w:val="20"/>
      <w:lang w:eastAsia="en-GB"/>
    </w:rPr>
  </w:style>
  <w:style w:type="paragraph" w:customStyle="1" w:styleId="0FA1306930E74C6091CCE03C0C9B5CE61">
    <w:name w:val="0FA1306930E74C6091CCE03C0C9B5CE61"/>
    <w:rsid w:val="00973C0A"/>
    <w:pPr>
      <w:spacing w:after="240" w:line="240" w:lineRule="auto"/>
      <w:ind w:left="720"/>
      <w:jc w:val="both"/>
    </w:pPr>
    <w:rPr>
      <w:rFonts w:ascii="Lato" w:eastAsia="Times New Roman" w:hAnsi="Lato" w:cs="Times New Roman"/>
      <w:sz w:val="20"/>
      <w:szCs w:val="20"/>
      <w:lang w:eastAsia="en-GB"/>
    </w:rPr>
  </w:style>
  <w:style w:type="paragraph" w:customStyle="1" w:styleId="881BCFAF678343FB97F4B28ABC14CF2B1">
    <w:name w:val="881BCFAF678343FB97F4B28ABC14CF2B1"/>
    <w:rsid w:val="00973C0A"/>
    <w:pPr>
      <w:spacing w:after="240" w:line="240" w:lineRule="auto"/>
      <w:ind w:left="720"/>
      <w:jc w:val="both"/>
    </w:pPr>
    <w:rPr>
      <w:rFonts w:ascii="Lato" w:eastAsia="Times New Roman" w:hAnsi="Lato" w:cs="Times New Roman"/>
      <w:sz w:val="20"/>
      <w:szCs w:val="20"/>
      <w:lang w:eastAsia="en-GB"/>
    </w:rPr>
  </w:style>
  <w:style w:type="paragraph" w:customStyle="1" w:styleId="056CFE546AB64BBB848943C98608EACD1">
    <w:name w:val="056CFE546AB64BBB848943C98608EACD1"/>
    <w:rsid w:val="00973C0A"/>
    <w:pPr>
      <w:spacing w:after="240" w:line="240" w:lineRule="auto"/>
      <w:ind w:left="720"/>
      <w:jc w:val="both"/>
    </w:pPr>
    <w:rPr>
      <w:rFonts w:ascii="Lato" w:eastAsia="Times New Roman" w:hAnsi="Lato" w:cs="Times New Roman"/>
      <w:sz w:val="20"/>
      <w:szCs w:val="20"/>
      <w:lang w:eastAsia="en-GB"/>
    </w:rPr>
  </w:style>
  <w:style w:type="paragraph" w:customStyle="1" w:styleId="F23F5A1B5A5D4521920E6CD78CE9D0AA1">
    <w:name w:val="F23F5A1B5A5D4521920E6CD78CE9D0AA1"/>
    <w:rsid w:val="00973C0A"/>
    <w:pPr>
      <w:spacing w:after="240" w:line="240" w:lineRule="auto"/>
      <w:ind w:left="720"/>
      <w:jc w:val="both"/>
    </w:pPr>
    <w:rPr>
      <w:rFonts w:ascii="Lato" w:eastAsia="Times New Roman" w:hAnsi="Lato" w:cs="Times New Roman"/>
      <w:sz w:val="20"/>
      <w:szCs w:val="20"/>
      <w:lang w:eastAsia="en-GB"/>
    </w:rPr>
  </w:style>
  <w:style w:type="paragraph" w:customStyle="1" w:styleId="A5D922FE85204C16A9C9EAA2FE561EBB1">
    <w:name w:val="A5D922FE85204C16A9C9EAA2FE561EBB1"/>
    <w:rsid w:val="00973C0A"/>
    <w:pPr>
      <w:spacing w:after="240" w:line="240" w:lineRule="auto"/>
      <w:ind w:left="720"/>
      <w:jc w:val="both"/>
    </w:pPr>
    <w:rPr>
      <w:rFonts w:ascii="Lato" w:eastAsia="Times New Roman" w:hAnsi="Lato" w:cs="Times New Roman"/>
      <w:sz w:val="20"/>
      <w:szCs w:val="20"/>
      <w:lang w:eastAsia="en-GB"/>
    </w:rPr>
  </w:style>
  <w:style w:type="paragraph" w:customStyle="1" w:styleId="55981356625D4FB4A805ACF760AB8A941">
    <w:name w:val="55981356625D4FB4A805ACF760AB8A941"/>
    <w:rsid w:val="00973C0A"/>
    <w:pPr>
      <w:spacing w:after="240" w:line="240" w:lineRule="auto"/>
      <w:ind w:left="720"/>
      <w:jc w:val="both"/>
    </w:pPr>
    <w:rPr>
      <w:rFonts w:ascii="Lato" w:eastAsia="Times New Roman" w:hAnsi="Lato" w:cs="Times New Roman"/>
      <w:sz w:val="20"/>
      <w:szCs w:val="20"/>
      <w:lang w:eastAsia="en-GB"/>
    </w:rPr>
  </w:style>
  <w:style w:type="paragraph" w:customStyle="1" w:styleId="2C45C2FFB8164EEAA0426C348444ED251">
    <w:name w:val="2C45C2FFB8164EEAA0426C348444ED251"/>
    <w:rsid w:val="00973C0A"/>
    <w:pPr>
      <w:spacing w:after="240" w:line="240" w:lineRule="auto"/>
      <w:ind w:left="720"/>
      <w:jc w:val="both"/>
    </w:pPr>
    <w:rPr>
      <w:rFonts w:ascii="Lato" w:eastAsia="Times New Roman" w:hAnsi="Lato" w:cs="Times New Roman"/>
      <w:sz w:val="20"/>
      <w:szCs w:val="20"/>
      <w:lang w:eastAsia="en-GB"/>
    </w:rPr>
  </w:style>
  <w:style w:type="paragraph" w:customStyle="1" w:styleId="93701E3E2C4C4598A81E4B8D3FB51E3B12">
    <w:name w:val="93701E3E2C4C4598A81E4B8D3FB51E3B12"/>
    <w:rsid w:val="00BF791F"/>
    <w:pPr>
      <w:spacing w:before="120" w:after="120" w:line="240" w:lineRule="auto"/>
      <w:jc w:val="both"/>
    </w:pPr>
    <w:rPr>
      <w:rFonts w:ascii="Lato" w:eastAsia="Calibri" w:hAnsi="Lato" w:cs="Times New Roman"/>
      <w:sz w:val="20"/>
      <w:szCs w:val="20"/>
      <w:lang w:eastAsia="en-GB"/>
    </w:rPr>
  </w:style>
  <w:style w:type="paragraph" w:customStyle="1" w:styleId="6A63D2BC9AF5473BA56191F8458B306E12">
    <w:name w:val="6A63D2BC9AF5473BA56191F8458B306E12"/>
    <w:rsid w:val="00BF791F"/>
    <w:pPr>
      <w:spacing w:before="120" w:after="120" w:line="240" w:lineRule="auto"/>
      <w:jc w:val="both"/>
    </w:pPr>
    <w:rPr>
      <w:rFonts w:ascii="Lato" w:eastAsia="Calibri" w:hAnsi="Lato" w:cs="Times New Roman"/>
      <w:sz w:val="20"/>
      <w:szCs w:val="20"/>
      <w:lang w:eastAsia="en-GB"/>
    </w:rPr>
  </w:style>
  <w:style w:type="paragraph" w:customStyle="1" w:styleId="BC099988525242139FFB705DF9D1567F12">
    <w:name w:val="BC099988525242139FFB705DF9D1567F12"/>
    <w:rsid w:val="00BF791F"/>
    <w:pPr>
      <w:spacing w:before="120" w:after="120" w:line="240" w:lineRule="auto"/>
      <w:jc w:val="both"/>
    </w:pPr>
    <w:rPr>
      <w:rFonts w:ascii="Lato" w:eastAsia="Calibri" w:hAnsi="Lato" w:cs="Times New Roman"/>
      <w:sz w:val="20"/>
      <w:szCs w:val="20"/>
      <w:lang w:eastAsia="en-GB"/>
    </w:rPr>
  </w:style>
  <w:style w:type="paragraph" w:customStyle="1" w:styleId="3895EC697E8940E6AEC8E390F8F119A212">
    <w:name w:val="3895EC697E8940E6AEC8E390F8F119A212"/>
    <w:rsid w:val="00BF791F"/>
    <w:pPr>
      <w:spacing w:before="120" w:after="120" w:line="240" w:lineRule="auto"/>
      <w:jc w:val="both"/>
    </w:pPr>
    <w:rPr>
      <w:rFonts w:ascii="Lato" w:eastAsia="Calibri" w:hAnsi="Lato" w:cs="Times New Roman"/>
      <w:sz w:val="20"/>
      <w:szCs w:val="20"/>
      <w:lang w:eastAsia="en-GB"/>
    </w:rPr>
  </w:style>
  <w:style w:type="paragraph" w:customStyle="1" w:styleId="EA829F3F708F4C19905B75C7BE0E403E12">
    <w:name w:val="EA829F3F708F4C19905B75C7BE0E403E12"/>
    <w:rsid w:val="00BF791F"/>
    <w:pPr>
      <w:spacing w:before="120" w:after="120" w:line="240" w:lineRule="auto"/>
      <w:jc w:val="both"/>
    </w:pPr>
    <w:rPr>
      <w:rFonts w:ascii="Lato" w:eastAsia="Calibri" w:hAnsi="Lato" w:cs="Times New Roman"/>
      <w:sz w:val="20"/>
      <w:szCs w:val="20"/>
      <w:lang w:eastAsia="en-GB"/>
    </w:rPr>
  </w:style>
  <w:style w:type="paragraph" w:customStyle="1" w:styleId="CD60C629313B4BA0B3F6C16907F70CB812">
    <w:name w:val="CD60C629313B4BA0B3F6C16907F70CB812"/>
    <w:rsid w:val="00BF791F"/>
    <w:pPr>
      <w:spacing w:before="120" w:after="120" w:line="240" w:lineRule="auto"/>
      <w:jc w:val="both"/>
    </w:pPr>
    <w:rPr>
      <w:rFonts w:ascii="Lato" w:eastAsia="Calibri" w:hAnsi="Lato" w:cs="Times New Roman"/>
      <w:sz w:val="20"/>
      <w:szCs w:val="20"/>
      <w:lang w:eastAsia="en-GB"/>
    </w:rPr>
  </w:style>
  <w:style w:type="paragraph" w:customStyle="1" w:styleId="2B6048FA9B9141F6A252DCBBE31B85B112">
    <w:name w:val="2B6048FA9B9141F6A252DCBBE31B85B112"/>
    <w:rsid w:val="00BF791F"/>
    <w:pPr>
      <w:spacing w:before="120" w:after="120" w:line="240" w:lineRule="auto"/>
      <w:jc w:val="both"/>
    </w:pPr>
    <w:rPr>
      <w:rFonts w:ascii="Lato" w:eastAsia="Calibri" w:hAnsi="Lato" w:cs="Times New Roman"/>
      <w:sz w:val="20"/>
      <w:szCs w:val="20"/>
      <w:lang w:eastAsia="en-GB"/>
    </w:rPr>
  </w:style>
  <w:style w:type="paragraph" w:customStyle="1" w:styleId="6DE975E3245A4A8B954DD6874ADB95BB12">
    <w:name w:val="6DE975E3245A4A8B954DD6874ADB95BB12"/>
    <w:rsid w:val="00BF791F"/>
    <w:pPr>
      <w:spacing w:before="120" w:after="120" w:line="240" w:lineRule="auto"/>
      <w:jc w:val="both"/>
    </w:pPr>
    <w:rPr>
      <w:rFonts w:ascii="Lato" w:eastAsia="Calibri" w:hAnsi="Lato" w:cs="Times New Roman"/>
      <w:sz w:val="20"/>
      <w:szCs w:val="20"/>
      <w:lang w:eastAsia="en-GB"/>
    </w:rPr>
  </w:style>
  <w:style w:type="paragraph" w:customStyle="1" w:styleId="25557D2CFD484B6A8D4C274263012FED12">
    <w:name w:val="25557D2CFD484B6A8D4C274263012FED12"/>
    <w:rsid w:val="00BF791F"/>
    <w:pPr>
      <w:spacing w:before="120" w:after="120" w:line="240" w:lineRule="auto"/>
      <w:jc w:val="both"/>
    </w:pPr>
    <w:rPr>
      <w:rFonts w:ascii="Lato" w:eastAsia="Calibri" w:hAnsi="Lato" w:cs="Times New Roman"/>
      <w:sz w:val="20"/>
      <w:szCs w:val="20"/>
      <w:lang w:eastAsia="en-GB"/>
    </w:rPr>
  </w:style>
  <w:style w:type="paragraph" w:customStyle="1" w:styleId="DefaultPlaceholder-185401343911">
    <w:name w:val="DefaultPlaceholder_-185401343911"/>
    <w:rsid w:val="00BF791F"/>
    <w:pPr>
      <w:spacing w:before="120" w:after="120" w:line="240" w:lineRule="auto"/>
      <w:jc w:val="both"/>
    </w:pPr>
    <w:rPr>
      <w:rFonts w:ascii="Lato" w:eastAsia="Calibri" w:hAnsi="Lato" w:cs="Times New Roman"/>
      <w:sz w:val="20"/>
      <w:szCs w:val="20"/>
      <w:lang w:eastAsia="en-GB"/>
    </w:rPr>
  </w:style>
  <w:style w:type="paragraph" w:customStyle="1" w:styleId="DefaultPlaceholder-185401343811">
    <w:name w:val="DefaultPlaceholder_-185401343811"/>
    <w:rsid w:val="00BF791F"/>
    <w:pPr>
      <w:spacing w:before="120" w:after="120" w:line="240" w:lineRule="auto"/>
      <w:jc w:val="both"/>
    </w:pPr>
    <w:rPr>
      <w:rFonts w:ascii="Lato" w:eastAsia="Calibri" w:hAnsi="Lato" w:cs="Times New Roman"/>
      <w:sz w:val="20"/>
      <w:szCs w:val="20"/>
      <w:lang w:eastAsia="en-GB"/>
    </w:rPr>
  </w:style>
  <w:style w:type="paragraph" w:customStyle="1" w:styleId="91E2B1F0758B4D81A2F704BEA812825312">
    <w:name w:val="91E2B1F0758B4D81A2F704BEA812825312"/>
    <w:rsid w:val="00BF791F"/>
    <w:pPr>
      <w:spacing w:before="120" w:after="120" w:line="240" w:lineRule="auto"/>
      <w:jc w:val="both"/>
    </w:pPr>
    <w:rPr>
      <w:rFonts w:ascii="Lato" w:eastAsia="Calibri" w:hAnsi="Lato" w:cs="Times New Roman"/>
      <w:sz w:val="20"/>
      <w:szCs w:val="20"/>
      <w:lang w:eastAsia="en-GB"/>
    </w:rPr>
  </w:style>
  <w:style w:type="paragraph" w:customStyle="1" w:styleId="B31028FE576F461EBD5642407F0C8FD512">
    <w:name w:val="B31028FE576F461EBD5642407F0C8FD512"/>
    <w:rsid w:val="00BF791F"/>
    <w:pPr>
      <w:spacing w:before="120" w:after="120" w:line="240" w:lineRule="auto"/>
      <w:jc w:val="both"/>
    </w:pPr>
    <w:rPr>
      <w:rFonts w:ascii="Lato" w:eastAsia="Calibri" w:hAnsi="Lato" w:cs="Times New Roman"/>
      <w:sz w:val="20"/>
      <w:szCs w:val="20"/>
      <w:lang w:eastAsia="en-GB"/>
    </w:rPr>
  </w:style>
  <w:style w:type="paragraph" w:customStyle="1" w:styleId="5A5C50939FB544989A55F77CD9DA389712">
    <w:name w:val="5A5C50939FB544989A55F77CD9DA389712"/>
    <w:rsid w:val="00BF791F"/>
    <w:pPr>
      <w:spacing w:before="120" w:after="120" w:line="240" w:lineRule="auto"/>
      <w:jc w:val="both"/>
    </w:pPr>
    <w:rPr>
      <w:rFonts w:ascii="Lato" w:eastAsia="Calibri" w:hAnsi="Lato" w:cs="Times New Roman"/>
      <w:sz w:val="20"/>
      <w:szCs w:val="20"/>
      <w:lang w:eastAsia="en-GB"/>
    </w:rPr>
  </w:style>
  <w:style w:type="paragraph" w:customStyle="1" w:styleId="22BAAD5BB72D49A38B6C44F747C8DA3812">
    <w:name w:val="22BAAD5BB72D49A38B6C44F747C8DA3812"/>
    <w:rsid w:val="00BF791F"/>
    <w:pPr>
      <w:spacing w:before="120" w:after="120" w:line="240" w:lineRule="auto"/>
      <w:jc w:val="both"/>
    </w:pPr>
    <w:rPr>
      <w:rFonts w:ascii="Lato" w:eastAsia="Calibri" w:hAnsi="Lato" w:cs="Times New Roman"/>
      <w:sz w:val="20"/>
      <w:szCs w:val="20"/>
      <w:lang w:eastAsia="en-GB"/>
    </w:rPr>
  </w:style>
  <w:style w:type="paragraph" w:customStyle="1" w:styleId="07EA8E1B2DD544CBAE39F7A1FEB7E80412">
    <w:name w:val="07EA8E1B2DD544CBAE39F7A1FEB7E80412"/>
    <w:rsid w:val="00BF791F"/>
    <w:pPr>
      <w:spacing w:before="120" w:after="120" w:line="240" w:lineRule="auto"/>
      <w:jc w:val="both"/>
    </w:pPr>
    <w:rPr>
      <w:rFonts w:ascii="Lato" w:eastAsia="Calibri" w:hAnsi="Lato" w:cs="Times New Roman"/>
      <w:sz w:val="20"/>
      <w:szCs w:val="20"/>
      <w:lang w:eastAsia="en-GB"/>
    </w:rPr>
  </w:style>
  <w:style w:type="paragraph" w:customStyle="1" w:styleId="82C2D724EFE7434BB212B0566FCDA56D12">
    <w:name w:val="82C2D724EFE7434BB212B0566FCDA56D12"/>
    <w:rsid w:val="00BF791F"/>
    <w:pPr>
      <w:spacing w:before="120" w:after="120" w:line="240" w:lineRule="auto"/>
      <w:jc w:val="both"/>
    </w:pPr>
    <w:rPr>
      <w:rFonts w:ascii="Lato" w:eastAsia="Calibri" w:hAnsi="Lato" w:cs="Times New Roman"/>
      <w:sz w:val="20"/>
      <w:szCs w:val="20"/>
      <w:lang w:eastAsia="en-GB"/>
    </w:rPr>
  </w:style>
  <w:style w:type="paragraph" w:customStyle="1" w:styleId="54C23F2E41DE42B0B79731B97680D2483">
    <w:name w:val="54C23F2E41DE42B0B79731B97680D2483"/>
    <w:rsid w:val="00BF791F"/>
    <w:pPr>
      <w:spacing w:after="240" w:line="240" w:lineRule="auto"/>
      <w:ind w:left="720"/>
      <w:jc w:val="both"/>
    </w:pPr>
    <w:rPr>
      <w:rFonts w:ascii="Lato" w:eastAsia="Times New Roman" w:hAnsi="Lato" w:cs="Times New Roman"/>
      <w:sz w:val="20"/>
      <w:szCs w:val="20"/>
      <w:lang w:eastAsia="en-GB"/>
    </w:rPr>
  </w:style>
  <w:style w:type="paragraph" w:customStyle="1" w:styleId="7E08B34A597642AEA897CAFB85A873982">
    <w:name w:val="7E08B34A597642AEA897CAFB85A873982"/>
    <w:rsid w:val="00BF791F"/>
    <w:pPr>
      <w:spacing w:after="240" w:line="240" w:lineRule="auto"/>
      <w:ind w:left="720"/>
      <w:jc w:val="both"/>
    </w:pPr>
    <w:rPr>
      <w:rFonts w:ascii="Lato" w:eastAsia="Times New Roman" w:hAnsi="Lato" w:cs="Times New Roman"/>
      <w:sz w:val="20"/>
      <w:szCs w:val="20"/>
      <w:lang w:eastAsia="en-GB"/>
    </w:rPr>
  </w:style>
  <w:style w:type="paragraph" w:customStyle="1" w:styleId="9E3564834FA242B89A4801C6361E79902">
    <w:name w:val="9E3564834FA242B89A4801C6361E79902"/>
    <w:rsid w:val="00BF791F"/>
    <w:pPr>
      <w:spacing w:after="240" w:line="240" w:lineRule="auto"/>
      <w:ind w:left="720"/>
      <w:jc w:val="both"/>
    </w:pPr>
    <w:rPr>
      <w:rFonts w:ascii="Lato" w:eastAsia="Times New Roman" w:hAnsi="Lato" w:cs="Times New Roman"/>
      <w:sz w:val="20"/>
      <w:szCs w:val="20"/>
      <w:lang w:eastAsia="en-GB"/>
    </w:rPr>
  </w:style>
  <w:style w:type="paragraph" w:customStyle="1" w:styleId="0FA1306930E74C6091CCE03C0C9B5CE62">
    <w:name w:val="0FA1306930E74C6091CCE03C0C9B5CE62"/>
    <w:rsid w:val="00BF791F"/>
    <w:pPr>
      <w:spacing w:after="240" w:line="240" w:lineRule="auto"/>
      <w:ind w:left="720"/>
      <w:jc w:val="both"/>
    </w:pPr>
    <w:rPr>
      <w:rFonts w:ascii="Lato" w:eastAsia="Times New Roman" w:hAnsi="Lato" w:cs="Times New Roman"/>
      <w:sz w:val="20"/>
      <w:szCs w:val="20"/>
      <w:lang w:eastAsia="en-GB"/>
    </w:rPr>
  </w:style>
  <w:style w:type="paragraph" w:customStyle="1" w:styleId="881BCFAF678343FB97F4B28ABC14CF2B2">
    <w:name w:val="881BCFAF678343FB97F4B28ABC14CF2B2"/>
    <w:rsid w:val="00BF791F"/>
    <w:pPr>
      <w:spacing w:after="240" w:line="240" w:lineRule="auto"/>
      <w:ind w:left="720"/>
      <w:jc w:val="both"/>
    </w:pPr>
    <w:rPr>
      <w:rFonts w:ascii="Lato" w:eastAsia="Times New Roman" w:hAnsi="Lato" w:cs="Times New Roman"/>
      <w:sz w:val="20"/>
      <w:szCs w:val="20"/>
      <w:lang w:eastAsia="en-GB"/>
    </w:rPr>
  </w:style>
  <w:style w:type="paragraph" w:customStyle="1" w:styleId="056CFE546AB64BBB848943C98608EACD2">
    <w:name w:val="056CFE546AB64BBB848943C98608EACD2"/>
    <w:rsid w:val="00BF791F"/>
    <w:pPr>
      <w:spacing w:after="240" w:line="240" w:lineRule="auto"/>
      <w:ind w:left="720"/>
      <w:jc w:val="both"/>
    </w:pPr>
    <w:rPr>
      <w:rFonts w:ascii="Lato" w:eastAsia="Times New Roman" w:hAnsi="Lato" w:cs="Times New Roman"/>
      <w:sz w:val="20"/>
      <w:szCs w:val="20"/>
      <w:lang w:eastAsia="en-GB"/>
    </w:rPr>
  </w:style>
  <w:style w:type="paragraph" w:customStyle="1" w:styleId="F23F5A1B5A5D4521920E6CD78CE9D0AA2">
    <w:name w:val="F23F5A1B5A5D4521920E6CD78CE9D0AA2"/>
    <w:rsid w:val="00BF791F"/>
    <w:pPr>
      <w:spacing w:after="240" w:line="240" w:lineRule="auto"/>
      <w:ind w:left="720"/>
      <w:jc w:val="both"/>
    </w:pPr>
    <w:rPr>
      <w:rFonts w:ascii="Lato" w:eastAsia="Times New Roman" w:hAnsi="Lato" w:cs="Times New Roman"/>
      <w:sz w:val="20"/>
      <w:szCs w:val="20"/>
      <w:lang w:eastAsia="en-GB"/>
    </w:rPr>
  </w:style>
  <w:style w:type="paragraph" w:customStyle="1" w:styleId="A5D922FE85204C16A9C9EAA2FE561EBB2">
    <w:name w:val="A5D922FE85204C16A9C9EAA2FE561EBB2"/>
    <w:rsid w:val="00BF791F"/>
    <w:pPr>
      <w:spacing w:after="240" w:line="240" w:lineRule="auto"/>
      <w:ind w:left="720"/>
      <w:jc w:val="both"/>
    </w:pPr>
    <w:rPr>
      <w:rFonts w:ascii="Lato" w:eastAsia="Times New Roman" w:hAnsi="Lato" w:cs="Times New Roman"/>
      <w:sz w:val="20"/>
      <w:szCs w:val="20"/>
      <w:lang w:eastAsia="en-GB"/>
    </w:rPr>
  </w:style>
  <w:style w:type="paragraph" w:customStyle="1" w:styleId="55981356625D4FB4A805ACF760AB8A942">
    <w:name w:val="55981356625D4FB4A805ACF760AB8A942"/>
    <w:rsid w:val="00BF791F"/>
    <w:pPr>
      <w:spacing w:after="240" w:line="240" w:lineRule="auto"/>
      <w:ind w:left="720"/>
      <w:jc w:val="both"/>
    </w:pPr>
    <w:rPr>
      <w:rFonts w:ascii="Lato" w:eastAsia="Times New Roman" w:hAnsi="Lato" w:cs="Times New Roman"/>
      <w:sz w:val="20"/>
      <w:szCs w:val="20"/>
      <w:lang w:eastAsia="en-GB"/>
    </w:rPr>
  </w:style>
  <w:style w:type="paragraph" w:customStyle="1" w:styleId="2C45C2FFB8164EEAA0426C348444ED252">
    <w:name w:val="2C45C2FFB8164EEAA0426C348444ED252"/>
    <w:rsid w:val="00BF791F"/>
    <w:pPr>
      <w:spacing w:after="240" w:line="240" w:lineRule="auto"/>
      <w:ind w:left="720"/>
      <w:jc w:val="both"/>
    </w:pPr>
    <w:rPr>
      <w:rFonts w:ascii="Lato" w:eastAsia="Times New Roman" w:hAnsi="Lato" w:cs="Times New Roman"/>
      <w:sz w:val="20"/>
      <w:szCs w:val="20"/>
      <w:lang w:eastAsia="en-GB"/>
    </w:rPr>
  </w:style>
  <w:style w:type="paragraph" w:customStyle="1" w:styleId="FC5C10038AF442DBB033DC1FE89A8A63">
    <w:name w:val="FC5C10038AF442DBB033DC1FE89A8A63"/>
    <w:rsid w:val="00BF791F"/>
  </w:style>
  <w:style w:type="paragraph" w:customStyle="1" w:styleId="93701E3E2C4C4598A81E4B8D3FB51E3B13">
    <w:name w:val="93701E3E2C4C4598A81E4B8D3FB51E3B13"/>
    <w:rsid w:val="00BF791F"/>
    <w:pPr>
      <w:spacing w:before="120" w:after="120" w:line="240" w:lineRule="auto"/>
      <w:jc w:val="both"/>
    </w:pPr>
    <w:rPr>
      <w:rFonts w:ascii="Lato" w:eastAsia="Calibri" w:hAnsi="Lato" w:cs="Times New Roman"/>
      <w:sz w:val="20"/>
      <w:szCs w:val="20"/>
      <w:lang w:eastAsia="en-GB"/>
    </w:rPr>
  </w:style>
  <w:style w:type="paragraph" w:customStyle="1" w:styleId="6A63D2BC9AF5473BA56191F8458B306E13">
    <w:name w:val="6A63D2BC9AF5473BA56191F8458B306E13"/>
    <w:rsid w:val="00BF791F"/>
    <w:pPr>
      <w:spacing w:before="120" w:after="120" w:line="240" w:lineRule="auto"/>
      <w:jc w:val="both"/>
    </w:pPr>
    <w:rPr>
      <w:rFonts w:ascii="Lato" w:eastAsia="Calibri" w:hAnsi="Lato" w:cs="Times New Roman"/>
      <w:sz w:val="20"/>
      <w:szCs w:val="20"/>
      <w:lang w:eastAsia="en-GB"/>
    </w:rPr>
  </w:style>
  <w:style w:type="paragraph" w:customStyle="1" w:styleId="BC099988525242139FFB705DF9D1567F13">
    <w:name w:val="BC099988525242139FFB705DF9D1567F13"/>
    <w:rsid w:val="00BF791F"/>
    <w:pPr>
      <w:spacing w:before="120" w:after="120" w:line="240" w:lineRule="auto"/>
      <w:jc w:val="both"/>
    </w:pPr>
    <w:rPr>
      <w:rFonts w:ascii="Lato" w:eastAsia="Calibri" w:hAnsi="Lato" w:cs="Times New Roman"/>
      <w:sz w:val="20"/>
      <w:szCs w:val="20"/>
      <w:lang w:eastAsia="en-GB"/>
    </w:rPr>
  </w:style>
  <w:style w:type="paragraph" w:customStyle="1" w:styleId="3895EC697E8940E6AEC8E390F8F119A213">
    <w:name w:val="3895EC697E8940E6AEC8E390F8F119A213"/>
    <w:rsid w:val="00BF791F"/>
    <w:pPr>
      <w:spacing w:before="120" w:after="120" w:line="240" w:lineRule="auto"/>
      <w:jc w:val="both"/>
    </w:pPr>
    <w:rPr>
      <w:rFonts w:ascii="Lato" w:eastAsia="Calibri" w:hAnsi="Lato" w:cs="Times New Roman"/>
      <w:sz w:val="20"/>
      <w:szCs w:val="20"/>
      <w:lang w:eastAsia="en-GB"/>
    </w:rPr>
  </w:style>
  <w:style w:type="paragraph" w:customStyle="1" w:styleId="EA829F3F708F4C19905B75C7BE0E403E13">
    <w:name w:val="EA829F3F708F4C19905B75C7BE0E403E13"/>
    <w:rsid w:val="00BF791F"/>
    <w:pPr>
      <w:spacing w:before="120" w:after="120" w:line="240" w:lineRule="auto"/>
      <w:jc w:val="both"/>
    </w:pPr>
    <w:rPr>
      <w:rFonts w:ascii="Lato" w:eastAsia="Calibri" w:hAnsi="Lato" w:cs="Times New Roman"/>
      <w:sz w:val="20"/>
      <w:szCs w:val="20"/>
      <w:lang w:eastAsia="en-GB"/>
    </w:rPr>
  </w:style>
  <w:style w:type="paragraph" w:customStyle="1" w:styleId="CD60C629313B4BA0B3F6C16907F70CB813">
    <w:name w:val="CD60C629313B4BA0B3F6C16907F70CB813"/>
    <w:rsid w:val="00BF791F"/>
    <w:pPr>
      <w:spacing w:before="120" w:after="120" w:line="240" w:lineRule="auto"/>
      <w:jc w:val="both"/>
    </w:pPr>
    <w:rPr>
      <w:rFonts w:ascii="Lato" w:eastAsia="Calibri" w:hAnsi="Lato" w:cs="Times New Roman"/>
      <w:sz w:val="20"/>
      <w:szCs w:val="20"/>
      <w:lang w:eastAsia="en-GB"/>
    </w:rPr>
  </w:style>
  <w:style w:type="paragraph" w:customStyle="1" w:styleId="2B6048FA9B9141F6A252DCBBE31B85B113">
    <w:name w:val="2B6048FA9B9141F6A252DCBBE31B85B113"/>
    <w:rsid w:val="00BF791F"/>
    <w:pPr>
      <w:spacing w:before="120" w:after="120" w:line="240" w:lineRule="auto"/>
      <w:jc w:val="both"/>
    </w:pPr>
    <w:rPr>
      <w:rFonts w:ascii="Lato" w:eastAsia="Calibri" w:hAnsi="Lato" w:cs="Times New Roman"/>
      <w:sz w:val="20"/>
      <w:szCs w:val="20"/>
      <w:lang w:eastAsia="en-GB"/>
    </w:rPr>
  </w:style>
  <w:style w:type="paragraph" w:customStyle="1" w:styleId="6DE975E3245A4A8B954DD6874ADB95BB13">
    <w:name w:val="6DE975E3245A4A8B954DD6874ADB95BB13"/>
    <w:rsid w:val="00BF791F"/>
    <w:pPr>
      <w:spacing w:before="120" w:after="120" w:line="240" w:lineRule="auto"/>
      <w:jc w:val="both"/>
    </w:pPr>
    <w:rPr>
      <w:rFonts w:ascii="Lato" w:eastAsia="Calibri" w:hAnsi="Lato" w:cs="Times New Roman"/>
      <w:sz w:val="20"/>
      <w:szCs w:val="20"/>
      <w:lang w:eastAsia="en-GB"/>
    </w:rPr>
  </w:style>
  <w:style w:type="paragraph" w:customStyle="1" w:styleId="25557D2CFD484B6A8D4C274263012FED13">
    <w:name w:val="25557D2CFD484B6A8D4C274263012FED13"/>
    <w:rsid w:val="00BF791F"/>
    <w:pPr>
      <w:spacing w:before="120" w:after="120" w:line="240" w:lineRule="auto"/>
      <w:jc w:val="both"/>
    </w:pPr>
    <w:rPr>
      <w:rFonts w:ascii="Lato" w:eastAsia="Calibri" w:hAnsi="Lato" w:cs="Times New Roman"/>
      <w:sz w:val="20"/>
      <w:szCs w:val="20"/>
      <w:lang w:eastAsia="en-GB"/>
    </w:rPr>
  </w:style>
  <w:style w:type="paragraph" w:customStyle="1" w:styleId="DefaultPlaceholder-185401343912">
    <w:name w:val="DefaultPlaceholder_-185401343912"/>
    <w:rsid w:val="00BF791F"/>
    <w:pPr>
      <w:spacing w:before="120" w:after="120" w:line="240" w:lineRule="auto"/>
      <w:jc w:val="both"/>
    </w:pPr>
    <w:rPr>
      <w:rFonts w:ascii="Lato" w:eastAsia="Calibri" w:hAnsi="Lato" w:cs="Times New Roman"/>
      <w:sz w:val="20"/>
      <w:szCs w:val="20"/>
      <w:lang w:eastAsia="en-GB"/>
    </w:rPr>
  </w:style>
  <w:style w:type="paragraph" w:customStyle="1" w:styleId="DefaultPlaceholder-185401343812">
    <w:name w:val="DefaultPlaceholder_-185401343812"/>
    <w:rsid w:val="00BF791F"/>
    <w:pPr>
      <w:spacing w:before="120" w:after="120" w:line="240" w:lineRule="auto"/>
      <w:jc w:val="both"/>
    </w:pPr>
    <w:rPr>
      <w:rFonts w:ascii="Lato" w:eastAsia="Calibri" w:hAnsi="Lato" w:cs="Times New Roman"/>
      <w:sz w:val="20"/>
      <w:szCs w:val="20"/>
      <w:lang w:eastAsia="en-GB"/>
    </w:rPr>
  </w:style>
  <w:style w:type="paragraph" w:customStyle="1" w:styleId="91E2B1F0758B4D81A2F704BEA812825313">
    <w:name w:val="91E2B1F0758B4D81A2F704BEA812825313"/>
    <w:rsid w:val="00BF791F"/>
    <w:pPr>
      <w:spacing w:before="120" w:after="120" w:line="240" w:lineRule="auto"/>
      <w:jc w:val="both"/>
    </w:pPr>
    <w:rPr>
      <w:rFonts w:ascii="Lato" w:eastAsia="Calibri" w:hAnsi="Lato" w:cs="Times New Roman"/>
      <w:sz w:val="20"/>
      <w:szCs w:val="20"/>
      <w:lang w:eastAsia="en-GB"/>
    </w:rPr>
  </w:style>
  <w:style w:type="paragraph" w:customStyle="1" w:styleId="B31028FE576F461EBD5642407F0C8FD513">
    <w:name w:val="B31028FE576F461EBD5642407F0C8FD513"/>
    <w:rsid w:val="00BF791F"/>
    <w:pPr>
      <w:spacing w:before="120" w:after="120" w:line="240" w:lineRule="auto"/>
      <w:jc w:val="both"/>
    </w:pPr>
    <w:rPr>
      <w:rFonts w:ascii="Lato" w:eastAsia="Calibri" w:hAnsi="Lato" w:cs="Times New Roman"/>
      <w:sz w:val="20"/>
      <w:szCs w:val="20"/>
      <w:lang w:eastAsia="en-GB"/>
    </w:rPr>
  </w:style>
  <w:style w:type="paragraph" w:customStyle="1" w:styleId="5A5C50939FB544989A55F77CD9DA389713">
    <w:name w:val="5A5C50939FB544989A55F77CD9DA389713"/>
    <w:rsid w:val="00BF791F"/>
    <w:pPr>
      <w:spacing w:before="120" w:after="120" w:line="240" w:lineRule="auto"/>
      <w:jc w:val="both"/>
    </w:pPr>
    <w:rPr>
      <w:rFonts w:ascii="Lato" w:eastAsia="Calibri" w:hAnsi="Lato" w:cs="Times New Roman"/>
      <w:sz w:val="20"/>
      <w:szCs w:val="20"/>
      <w:lang w:eastAsia="en-GB"/>
    </w:rPr>
  </w:style>
  <w:style w:type="paragraph" w:customStyle="1" w:styleId="22BAAD5BB72D49A38B6C44F747C8DA3813">
    <w:name w:val="22BAAD5BB72D49A38B6C44F747C8DA3813"/>
    <w:rsid w:val="00BF791F"/>
    <w:pPr>
      <w:spacing w:before="120" w:after="120" w:line="240" w:lineRule="auto"/>
      <w:jc w:val="both"/>
    </w:pPr>
    <w:rPr>
      <w:rFonts w:ascii="Lato" w:eastAsia="Calibri" w:hAnsi="Lato" w:cs="Times New Roman"/>
      <w:sz w:val="20"/>
      <w:szCs w:val="20"/>
      <w:lang w:eastAsia="en-GB"/>
    </w:rPr>
  </w:style>
  <w:style w:type="paragraph" w:customStyle="1" w:styleId="07EA8E1B2DD544CBAE39F7A1FEB7E80413">
    <w:name w:val="07EA8E1B2DD544CBAE39F7A1FEB7E80413"/>
    <w:rsid w:val="00BF791F"/>
    <w:pPr>
      <w:spacing w:before="120" w:after="120" w:line="240" w:lineRule="auto"/>
      <w:jc w:val="both"/>
    </w:pPr>
    <w:rPr>
      <w:rFonts w:ascii="Lato" w:eastAsia="Calibri" w:hAnsi="Lato" w:cs="Times New Roman"/>
      <w:sz w:val="20"/>
      <w:szCs w:val="20"/>
      <w:lang w:eastAsia="en-GB"/>
    </w:rPr>
  </w:style>
  <w:style w:type="paragraph" w:customStyle="1" w:styleId="82C2D724EFE7434BB212B0566FCDA56D13">
    <w:name w:val="82C2D724EFE7434BB212B0566FCDA56D13"/>
    <w:rsid w:val="00BF791F"/>
    <w:pPr>
      <w:spacing w:before="120" w:after="120" w:line="240" w:lineRule="auto"/>
      <w:jc w:val="both"/>
    </w:pPr>
    <w:rPr>
      <w:rFonts w:ascii="Lato" w:eastAsia="Calibri" w:hAnsi="Lato" w:cs="Times New Roman"/>
      <w:sz w:val="20"/>
      <w:szCs w:val="20"/>
      <w:lang w:eastAsia="en-GB"/>
    </w:rPr>
  </w:style>
  <w:style w:type="paragraph" w:customStyle="1" w:styleId="54C23F2E41DE42B0B79731B97680D2484">
    <w:name w:val="54C23F2E41DE42B0B79731B97680D2484"/>
    <w:rsid w:val="00BF791F"/>
    <w:pPr>
      <w:spacing w:after="240" w:line="240" w:lineRule="auto"/>
      <w:ind w:left="720"/>
      <w:jc w:val="both"/>
    </w:pPr>
    <w:rPr>
      <w:rFonts w:ascii="Lato" w:eastAsia="Times New Roman" w:hAnsi="Lato" w:cs="Times New Roman"/>
      <w:sz w:val="20"/>
      <w:szCs w:val="20"/>
      <w:lang w:eastAsia="en-GB"/>
    </w:rPr>
  </w:style>
  <w:style w:type="paragraph" w:customStyle="1" w:styleId="7E08B34A597642AEA897CAFB85A873983">
    <w:name w:val="7E08B34A597642AEA897CAFB85A873983"/>
    <w:rsid w:val="00BF791F"/>
    <w:pPr>
      <w:spacing w:after="240" w:line="240" w:lineRule="auto"/>
      <w:ind w:left="720"/>
      <w:jc w:val="both"/>
    </w:pPr>
    <w:rPr>
      <w:rFonts w:ascii="Lato" w:eastAsia="Times New Roman" w:hAnsi="Lato" w:cs="Times New Roman"/>
      <w:sz w:val="20"/>
      <w:szCs w:val="20"/>
      <w:lang w:eastAsia="en-GB"/>
    </w:rPr>
  </w:style>
  <w:style w:type="paragraph" w:customStyle="1" w:styleId="9E3564834FA242B89A4801C6361E79903">
    <w:name w:val="9E3564834FA242B89A4801C6361E79903"/>
    <w:rsid w:val="00BF791F"/>
    <w:pPr>
      <w:spacing w:after="240" w:line="240" w:lineRule="auto"/>
      <w:ind w:left="720"/>
      <w:jc w:val="both"/>
    </w:pPr>
    <w:rPr>
      <w:rFonts w:ascii="Lato" w:eastAsia="Times New Roman" w:hAnsi="Lato" w:cs="Times New Roman"/>
      <w:sz w:val="20"/>
      <w:szCs w:val="20"/>
      <w:lang w:eastAsia="en-GB"/>
    </w:rPr>
  </w:style>
  <w:style w:type="paragraph" w:customStyle="1" w:styleId="056CFE546AB64BBB848943C98608EACD3">
    <w:name w:val="056CFE546AB64BBB848943C98608EACD3"/>
    <w:rsid w:val="00BF791F"/>
    <w:pPr>
      <w:spacing w:after="240" w:line="240" w:lineRule="auto"/>
      <w:ind w:left="720"/>
      <w:jc w:val="both"/>
    </w:pPr>
    <w:rPr>
      <w:rFonts w:ascii="Lato" w:eastAsia="Times New Roman" w:hAnsi="Lato" w:cs="Times New Roman"/>
      <w:sz w:val="20"/>
      <w:szCs w:val="20"/>
      <w:lang w:eastAsia="en-GB"/>
    </w:rPr>
  </w:style>
  <w:style w:type="paragraph" w:customStyle="1" w:styleId="F23F5A1B5A5D4521920E6CD78CE9D0AA3">
    <w:name w:val="F23F5A1B5A5D4521920E6CD78CE9D0AA3"/>
    <w:rsid w:val="00BF791F"/>
    <w:pPr>
      <w:spacing w:after="240" w:line="240" w:lineRule="auto"/>
      <w:ind w:left="720"/>
      <w:jc w:val="both"/>
    </w:pPr>
    <w:rPr>
      <w:rFonts w:ascii="Lato" w:eastAsia="Times New Roman" w:hAnsi="Lato" w:cs="Times New Roman"/>
      <w:sz w:val="20"/>
      <w:szCs w:val="20"/>
      <w:lang w:eastAsia="en-GB"/>
    </w:rPr>
  </w:style>
  <w:style w:type="paragraph" w:customStyle="1" w:styleId="A5D922FE85204C16A9C9EAA2FE561EBB3">
    <w:name w:val="A5D922FE85204C16A9C9EAA2FE561EBB3"/>
    <w:rsid w:val="00BF791F"/>
    <w:pPr>
      <w:spacing w:after="240" w:line="240" w:lineRule="auto"/>
      <w:ind w:left="720"/>
      <w:jc w:val="both"/>
    </w:pPr>
    <w:rPr>
      <w:rFonts w:ascii="Lato" w:eastAsia="Times New Roman" w:hAnsi="Lato" w:cs="Times New Roman"/>
      <w:sz w:val="20"/>
      <w:szCs w:val="20"/>
      <w:lang w:eastAsia="en-GB"/>
    </w:rPr>
  </w:style>
  <w:style w:type="paragraph" w:customStyle="1" w:styleId="55981356625D4FB4A805ACF760AB8A943">
    <w:name w:val="55981356625D4FB4A805ACF760AB8A943"/>
    <w:rsid w:val="00BF791F"/>
    <w:pPr>
      <w:spacing w:after="240" w:line="240" w:lineRule="auto"/>
      <w:ind w:left="720"/>
      <w:jc w:val="both"/>
    </w:pPr>
    <w:rPr>
      <w:rFonts w:ascii="Lato" w:eastAsia="Times New Roman" w:hAnsi="Lato" w:cs="Times New Roman"/>
      <w:sz w:val="20"/>
      <w:szCs w:val="20"/>
      <w:lang w:eastAsia="en-GB"/>
    </w:rPr>
  </w:style>
  <w:style w:type="paragraph" w:customStyle="1" w:styleId="2C45C2FFB8164EEAA0426C348444ED253">
    <w:name w:val="2C45C2FFB8164EEAA0426C348444ED253"/>
    <w:rsid w:val="00BF791F"/>
    <w:pPr>
      <w:spacing w:after="240" w:line="240" w:lineRule="auto"/>
      <w:ind w:left="720"/>
      <w:jc w:val="both"/>
    </w:pPr>
    <w:rPr>
      <w:rFonts w:ascii="Lato" w:eastAsia="Times New Roman" w:hAnsi="Lato" w:cs="Times New Roman"/>
      <w:sz w:val="20"/>
      <w:szCs w:val="20"/>
      <w:lang w:eastAsia="en-GB"/>
    </w:rPr>
  </w:style>
  <w:style w:type="paragraph" w:customStyle="1" w:styleId="F8A2B4DE4ABB4764A333557FA38D7562">
    <w:name w:val="F8A2B4DE4ABB4764A333557FA38D7562"/>
    <w:rsid w:val="00BF791F"/>
  </w:style>
  <w:style w:type="paragraph" w:customStyle="1" w:styleId="AD6352B151FF4BB0B74EC301125B8D7E">
    <w:name w:val="AD6352B151FF4BB0B74EC301125B8D7E"/>
    <w:rsid w:val="00BF791F"/>
  </w:style>
  <w:style w:type="paragraph" w:customStyle="1" w:styleId="9FE8D86C89254F8380F1CA147800F96F">
    <w:name w:val="9FE8D86C89254F8380F1CA147800F96F"/>
    <w:rsid w:val="00BF791F"/>
  </w:style>
  <w:style w:type="paragraph" w:customStyle="1" w:styleId="9252BF4FE7FC4CA599E08EEF3B34AC0A">
    <w:name w:val="9252BF4FE7FC4CA599E08EEF3B34AC0A"/>
    <w:rsid w:val="00BF791F"/>
  </w:style>
  <w:style w:type="paragraph" w:customStyle="1" w:styleId="93701E3E2C4C4598A81E4B8D3FB51E3B14">
    <w:name w:val="93701E3E2C4C4598A81E4B8D3FB51E3B14"/>
    <w:rsid w:val="00BF791F"/>
    <w:pPr>
      <w:spacing w:before="120" w:after="120" w:line="240" w:lineRule="auto"/>
      <w:jc w:val="both"/>
    </w:pPr>
    <w:rPr>
      <w:rFonts w:ascii="Lato" w:eastAsia="Calibri" w:hAnsi="Lato" w:cs="Times New Roman"/>
      <w:sz w:val="20"/>
      <w:szCs w:val="20"/>
      <w:lang w:eastAsia="en-GB"/>
    </w:rPr>
  </w:style>
  <w:style w:type="paragraph" w:customStyle="1" w:styleId="6A63D2BC9AF5473BA56191F8458B306E14">
    <w:name w:val="6A63D2BC9AF5473BA56191F8458B306E14"/>
    <w:rsid w:val="00BF791F"/>
    <w:pPr>
      <w:spacing w:before="120" w:after="120" w:line="240" w:lineRule="auto"/>
      <w:jc w:val="both"/>
    </w:pPr>
    <w:rPr>
      <w:rFonts w:ascii="Lato" w:eastAsia="Calibri" w:hAnsi="Lato" w:cs="Times New Roman"/>
      <w:sz w:val="20"/>
      <w:szCs w:val="20"/>
      <w:lang w:eastAsia="en-GB"/>
    </w:rPr>
  </w:style>
  <w:style w:type="paragraph" w:customStyle="1" w:styleId="BC099988525242139FFB705DF9D1567F14">
    <w:name w:val="BC099988525242139FFB705DF9D1567F14"/>
    <w:rsid w:val="00BF791F"/>
    <w:pPr>
      <w:spacing w:before="120" w:after="120" w:line="240" w:lineRule="auto"/>
      <w:jc w:val="both"/>
    </w:pPr>
    <w:rPr>
      <w:rFonts w:ascii="Lato" w:eastAsia="Calibri" w:hAnsi="Lato" w:cs="Times New Roman"/>
      <w:sz w:val="20"/>
      <w:szCs w:val="20"/>
      <w:lang w:eastAsia="en-GB"/>
    </w:rPr>
  </w:style>
  <w:style w:type="paragraph" w:customStyle="1" w:styleId="3895EC697E8940E6AEC8E390F8F119A214">
    <w:name w:val="3895EC697E8940E6AEC8E390F8F119A214"/>
    <w:rsid w:val="00BF791F"/>
    <w:pPr>
      <w:spacing w:before="120" w:after="120" w:line="240" w:lineRule="auto"/>
      <w:jc w:val="both"/>
    </w:pPr>
    <w:rPr>
      <w:rFonts w:ascii="Lato" w:eastAsia="Calibri" w:hAnsi="Lato" w:cs="Times New Roman"/>
      <w:sz w:val="20"/>
      <w:szCs w:val="20"/>
      <w:lang w:eastAsia="en-GB"/>
    </w:rPr>
  </w:style>
  <w:style w:type="paragraph" w:customStyle="1" w:styleId="EA829F3F708F4C19905B75C7BE0E403E14">
    <w:name w:val="EA829F3F708F4C19905B75C7BE0E403E14"/>
    <w:rsid w:val="00BF791F"/>
    <w:pPr>
      <w:spacing w:before="120" w:after="120" w:line="240" w:lineRule="auto"/>
      <w:jc w:val="both"/>
    </w:pPr>
    <w:rPr>
      <w:rFonts w:ascii="Lato" w:eastAsia="Calibri" w:hAnsi="Lato" w:cs="Times New Roman"/>
      <w:sz w:val="20"/>
      <w:szCs w:val="20"/>
      <w:lang w:eastAsia="en-GB"/>
    </w:rPr>
  </w:style>
  <w:style w:type="paragraph" w:customStyle="1" w:styleId="CD60C629313B4BA0B3F6C16907F70CB814">
    <w:name w:val="CD60C629313B4BA0B3F6C16907F70CB814"/>
    <w:rsid w:val="00BF791F"/>
    <w:pPr>
      <w:spacing w:before="120" w:after="120" w:line="240" w:lineRule="auto"/>
      <w:jc w:val="both"/>
    </w:pPr>
    <w:rPr>
      <w:rFonts w:ascii="Lato" w:eastAsia="Calibri" w:hAnsi="Lato" w:cs="Times New Roman"/>
      <w:sz w:val="20"/>
      <w:szCs w:val="20"/>
      <w:lang w:eastAsia="en-GB"/>
    </w:rPr>
  </w:style>
  <w:style w:type="paragraph" w:customStyle="1" w:styleId="2B6048FA9B9141F6A252DCBBE31B85B114">
    <w:name w:val="2B6048FA9B9141F6A252DCBBE31B85B114"/>
    <w:rsid w:val="00BF791F"/>
    <w:pPr>
      <w:spacing w:before="120" w:after="120" w:line="240" w:lineRule="auto"/>
      <w:jc w:val="both"/>
    </w:pPr>
    <w:rPr>
      <w:rFonts w:ascii="Lato" w:eastAsia="Calibri" w:hAnsi="Lato" w:cs="Times New Roman"/>
      <w:sz w:val="20"/>
      <w:szCs w:val="20"/>
      <w:lang w:eastAsia="en-GB"/>
    </w:rPr>
  </w:style>
  <w:style w:type="paragraph" w:customStyle="1" w:styleId="6DE975E3245A4A8B954DD6874ADB95BB14">
    <w:name w:val="6DE975E3245A4A8B954DD6874ADB95BB14"/>
    <w:rsid w:val="00BF791F"/>
    <w:pPr>
      <w:spacing w:before="120" w:after="120" w:line="240" w:lineRule="auto"/>
      <w:jc w:val="both"/>
    </w:pPr>
    <w:rPr>
      <w:rFonts w:ascii="Lato" w:eastAsia="Calibri" w:hAnsi="Lato" w:cs="Times New Roman"/>
      <w:sz w:val="20"/>
      <w:szCs w:val="20"/>
      <w:lang w:eastAsia="en-GB"/>
    </w:rPr>
  </w:style>
  <w:style w:type="paragraph" w:customStyle="1" w:styleId="25557D2CFD484B6A8D4C274263012FED14">
    <w:name w:val="25557D2CFD484B6A8D4C274263012FED14"/>
    <w:rsid w:val="00BF791F"/>
    <w:pPr>
      <w:spacing w:before="120" w:after="120" w:line="240" w:lineRule="auto"/>
      <w:jc w:val="both"/>
    </w:pPr>
    <w:rPr>
      <w:rFonts w:ascii="Lato" w:eastAsia="Calibri" w:hAnsi="Lato" w:cs="Times New Roman"/>
      <w:sz w:val="20"/>
      <w:szCs w:val="20"/>
      <w:lang w:eastAsia="en-GB"/>
    </w:rPr>
  </w:style>
  <w:style w:type="paragraph" w:customStyle="1" w:styleId="DefaultPlaceholder-185401343913">
    <w:name w:val="DefaultPlaceholder_-185401343913"/>
    <w:rsid w:val="00BF791F"/>
    <w:pPr>
      <w:spacing w:before="120" w:after="120" w:line="240" w:lineRule="auto"/>
      <w:jc w:val="both"/>
    </w:pPr>
    <w:rPr>
      <w:rFonts w:ascii="Lato" w:eastAsia="Calibri" w:hAnsi="Lato" w:cs="Times New Roman"/>
      <w:sz w:val="20"/>
      <w:szCs w:val="20"/>
      <w:lang w:eastAsia="en-GB"/>
    </w:rPr>
  </w:style>
  <w:style w:type="paragraph" w:customStyle="1" w:styleId="DefaultPlaceholder-185401343813">
    <w:name w:val="DefaultPlaceholder_-185401343813"/>
    <w:rsid w:val="00BF791F"/>
    <w:pPr>
      <w:spacing w:before="120" w:after="120" w:line="240" w:lineRule="auto"/>
      <w:jc w:val="both"/>
    </w:pPr>
    <w:rPr>
      <w:rFonts w:ascii="Lato" w:eastAsia="Calibri" w:hAnsi="Lato" w:cs="Times New Roman"/>
      <w:sz w:val="20"/>
      <w:szCs w:val="20"/>
      <w:lang w:eastAsia="en-GB"/>
    </w:rPr>
  </w:style>
  <w:style w:type="paragraph" w:customStyle="1" w:styleId="91E2B1F0758B4D81A2F704BEA812825314">
    <w:name w:val="91E2B1F0758B4D81A2F704BEA812825314"/>
    <w:rsid w:val="00BF791F"/>
    <w:pPr>
      <w:spacing w:before="120" w:after="120" w:line="240" w:lineRule="auto"/>
      <w:jc w:val="both"/>
    </w:pPr>
    <w:rPr>
      <w:rFonts w:ascii="Lato" w:eastAsia="Calibri" w:hAnsi="Lato" w:cs="Times New Roman"/>
      <w:sz w:val="20"/>
      <w:szCs w:val="20"/>
      <w:lang w:eastAsia="en-GB"/>
    </w:rPr>
  </w:style>
  <w:style w:type="paragraph" w:customStyle="1" w:styleId="B31028FE576F461EBD5642407F0C8FD514">
    <w:name w:val="B31028FE576F461EBD5642407F0C8FD514"/>
    <w:rsid w:val="00BF791F"/>
    <w:pPr>
      <w:spacing w:before="120" w:after="120" w:line="240" w:lineRule="auto"/>
      <w:jc w:val="both"/>
    </w:pPr>
    <w:rPr>
      <w:rFonts w:ascii="Lato" w:eastAsia="Calibri" w:hAnsi="Lato" w:cs="Times New Roman"/>
      <w:sz w:val="20"/>
      <w:szCs w:val="20"/>
      <w:lang w:eastAsia="en-GB"/>
    </w:rPr>
  </w:style>
  <w:style w:type="paragraph" w:customStyle="1" w:styleId="5A5C50939FB544989A55F77CD9DA389714">
    <w:name w:val="5A5C50939FB544989A55F77CD9DA389714"/>
    <w:rsid w:val="00BF791F"/>
    <w:pPr>
      <w:spacing w:before="120" w:after="120" w:line="240" w:lineRule="auto"/>
      <w:jc w:val="both"/>
    </w:pPr>
    <w:rPr>
      <w:rFonts w:ascii="Lato" w:eastAsia="Calibri" w:hAnsi="Lato" w:cs="Times New Roman"/>
      <w:sz w:val="20"/>
      <w:szCs w:val="20"/>
      <w:lang w:eastAsia="en-GB"/>
    </w:rPr>
  </w:style>
  <w:style w:type="paragraph" w:customStyle="1" w:styleId="22BAAD5BB72D49A38B6C44F747C8DA3814">
    <w:name w:val="22BAAD5BB72D49A38B6C44F747C8DA3814"/>
    <w:rsid w:val="00BF791F"/>
    <w:pPr>
      <w:spacing w:before="120" w:after="120" w:line="240" w:lineRule="auto"/>
      <w:jc w:val="both"/>
    </w:pPr>
    <w:rPr>
      <w:rFonts w:ascii="Lato" w:eastAsia="Calibri" w:hAnsi="Lato" w:cs="Times New Roman"/>
      <w:sz w:val="20"/>
      <w:szCs w:val="20"/>
      <w:lang w:eastAsia="en-GB"/>
    </w:rPr>
  </w:style>
  <w:style w:type="paragraph" w:customStyle="1" w:styleId="07EA8E1B2DD544CBAE39F7A1FEB7E80414">
    <w:name w:val="07EA8E1B2DD544CBAE39F7A1FEB7E80414"/>
    <w:rsid w:val="00BF791F"/>
    <w:pPr>
      <w:spacing w:before="120" w:after="120" w:line="240" w:lineRule="auto"/>
      <w:jc w:val="both"/>
    </w:pPr>
    <w:rPr>
      <w:rFonts w:ascii="Lato" w:eastAsia="Calibri" w:hAnsi="Lato" w:cs="Times New Roman"/>
      <w:sz w:val="20"/>
      <w:szCs w:val="20"/>
      <w:lang w:eastAsia="en-GB"/>
    </w:rPr>
  </w:style>
  <w:style w:type="paragraph" w:customStyle="1" w:styleId="82C2D724EFE7434BB212B0566FCDA56D14">
    <w:name w:val="82C2D724EFE7434BB212B0566FCDA56D14"/>
    <w:rsid w:val="00BF791F"/>
    <w:pPr>
      <w:spacing w:before="120" w:after="120" w:line="240" w:lineRule="auto"/>
      <w:jc w:val="both"/>
    </w:pPr>
    <w:rPr>
      <w:rFonts w:ascii="Lato" w:eastAsia="Calibri" w:hAnsi="Lato" w:cs="Times New Roman"/>
      <w:sz w:val="20"/>
      <w:szCs w:val="20"/>
      <w:lang w:eastAsia="en-GB"/>
    </w:rPr>
  </w:style>
  <w:style w:type="paragraph" w:customStyle="1" w:styleId="54C23F2E41DE42B0B79731B97680D2485">
    <w:name w:val="54C23F2E41DE42B0B79731B97680D2485"/>
    <w:rsid w:val="00BF791F"/>
    <w:pPr>
      <w:spacing w:after="240" w:line="240" w:lineRule="auto"/>
      <w:ind w:left="720"/>
      <w:jc w:val="both"/>
    </w:pPr>
    <w:rPr>
      <w:rFonts w:ascii="Lato" w:eastAsia="Times New Roman" w:hAnsi="Lato" w:cs="Times New Roman"/>
      <w:sz w:val="20"/>
      <w:szCs w:val="20"/>
      <w:lang w:eastAsia="en-GB"/>
    </w:rPr>
  </w:style>
  <w:style w:type="paragraph" w:customStyle="1" w:styleId="F8A2B4DE4ABB4764A333557FA38D75621">
    <w:name w:val="F8A2B4DE4ABB4764A333557FA38D75621"/>
    <w:rsid w:val="00BF791F"/>
    <w:pPr>
      <w:spacing w:after="240" w:line="240" w:lineRule="auto"/>
      <w:ind w:left="720"/>
      <w:jc w:val="both"/>
    </w:pPr>
    <w:rPr>
      <w:rFonts w:ascii="Lato" w:eastAsia="Times New Roman" w:hAnsi="Lato" w:cs="Times New Roman"/>
      <w:sz w:val="20"/>
      <w:szCs w:val="20"/>
      <w:lang w:eastAsia="en-GB"/>
    </w:rPr>
  </w:style>
  <w:style w:type="paragraph" w:customStyle="1" w:styleId="AD6352B151FF4BB0B74EC301125B8D7E1">
    <w:name w:val="AD6352B151FF4BB0B74EC301125B8D7E1"/>
    <w:rsid w:val="00BF791F"/>
    <w:pPr>
      <w:spacing w:after="240" w:line="240" w:lineRule="auto"/>
      <w:ind w:left="720"/>
      <w:jc w:val="both"/>
    </w:pPr>
    <w:rPr>
      <w:rFonts w:ascii="Lato" w:eastAsia="Times New Roman" w:hAnsi="Lato" w:cs="Times New Roman"/>
      <w:sz w:val="20"/>
      <w:szCs w:val="20"/>
      <w:lang w:eastAsia="en-GB"/>
    </w:rPr>
  </w:style>
  <w:style w:type="paragraph" w:customStyle="1" w:styleId="9FE8D86C89254F8380F1CA147800F96F1">
    <w:name w:val="9FE8D86C89254F8380F1CA147800F96F1"/>
    <w:rsid w:val="00BF791F"/>
    <w:pPr>
      <w:spacing w:after="240" w:line="240" w:lineRule="auto"/>
      <w:ind w:left="720"/>
      <w:jc w:val="both"/>
    </w:pPr>
    <w:rPr>
      <w:rFonts w:ascii="Lato" w:eastAsia="Times New Roman" w:hAnsi="Lato" w:cs="Times New Roman"/>
      <w:sz w:val="20"/>
      <w:szCs w:val="20"/>
      <w:lang w:eastAsia="en-GB"/>
    </w:rPr>
  </w:style>
  <w:style w:type="paragraph" w:customStyle="1" w:styleId="056CFE546AB64BBB848943C98608EACD4">
    <w:name w:val="056CFE546AB64BBB848943C98608EACD4"/>
    <w:rsid w:val="00BF791F"/>
    <w:pPr>
      <w:spacing w:after="240" w:line="240" w:lineRule="auto"/>
      <w:ind w:left="720"/>
      <w:jc w:val="both"/>
    </w:pPr>
    <w:rPr>
      <w:rFonts w:ascii="Lato" w:eastAsia="Times New Roman" w:hAnsi="Lato" w:cs="Times New Roman"/>
      <w:sz w:val="20"/>
      <w:szCs w:val="20"/>
      <w:lang w:eastAsia="en-GB"/>
    </w:rPr>
  </w:style>
  <w:style w:type="paragraph" w:customStyle="1" w:styleId="F23F5A1B5A5D4521920E6CD78CE9D0AA4">
    <w:name w:val="F23F5A1B5A5D4521920E6CD78CE9D0AA4"/>
    <w:rsid w:val="00BF791F"/>
    <w:pPr>
      <w:spacing w:after="240" w:line="240" w:lineRule="auto"/>
      <w:ind w:left="720"/>
      <w:jc w:val="both"/>
    </w:pPr>
    <w:rPr>
      <w:rFonts w:ascii="Lato" w:eastAsia="Times New Roman" w:hAnsi="Lato" w:cs="Times New Roman"/>
      <w:sz w:val="20"/>
      <w:szCs w:val="20"/>
      <w:lang w:eastAsia="en-GB"/>
    </w:rPr>
  </w:style>
  <w:style w:type="paragraph" w:customStyle="1" w:styleId="2C45C2FFB8164EEAA0426C348444ED254">
    <w:name w:val="2C45C2FFB8164EEAA0426C348444ED254"/>
    <w:rsid w:val="00BF791F"/>
    <w:pPr>
      <w:spacing w:after="240" w:line="240" w:lineRule="auto"/>
      <w:ind w:left="720"/>
      <w:jc w:val="both"/>
    </w:pPr>
    <w:rPr>
      <w:rFonts w:ascii="Lato" w:eastAsia="Times New Roman" w:hAnsi="Lato" w:cs="Times New Roman"/>
      <w:sz w:val="20"/>
      <w:szCs w:val="20"/>
      <w:lang w:eastAsia="en-GB"/>
    </w:rPr>
  </w:style>
  <w:style w:type="paragraph" w:customStyle="1" w:styleId="55BE0D36A9C04C9E941BA5D8BA3A970F">
    <w:name w:val="55BE0D36A9C04C9E941BA5D8BA3A970F"/>
    <w:rsid w:val="00BF791F"/>
  </w:style>
  <w:style w:type="paragraph" w:customStyle="1" w:styleId="6A1BC1DB70954F9FA763E2CFE398688A">
    <w:name w:val="6A1BC1DB70954F9FA763E2CFE398688A"/>
    <w:rsid w:val="00BF791F"/>
  </w:style>
  <w:style w:type="paragraph" w:customStyle="1" w:styleId="1B2D376F016243A0A25EDD366CAA648A">
    <w:name w:val="1B2D376F016243A0A25EDD366CAA648A"/>
    <w:rsid w:val="00BF791F"/>
  </w:style>
  <w:style w:type="paragraph" w:customStyle="1" w:styleId="62B7BA21EA524B98B65A698A0FF5D076">
    <w:name w:val="62B7BA21EA524B98B65A698A0FF5D076"/>
    <w:rsid w:val="00BF791F"/>
  </w:style>
  <w:style w:type="paragraph" w:customStyle="1" w:styleId="0E278C36CFA943F1908D24A309B4D6BC">
    <w:name w:val="0E278C36CFA943F1908D24A309B4D6BC"/>
    <w:rsid w:val="009A579F"/>
  </w:style>
  <w:style w:type="paragraph" w:customStyle="1" w:styleId="D2BF3171D0244BC7ABD3B0013868AE51">
    <w:name w:val="D2BF3171D0244BC7ABD3B0013868AE51"/>
    <w:rsid w:val="009A579F"/>
  </w:style>
  <w:style w:type="paragraph" w:customStyle="1" w:styleId="5082B944E539448E98599FE7CC5EC539">
    <w:name w:val="5082B944E539448E98599FE7CC5EC539"/>
    <w:rsid w:val="009A579F"/>
  </w:style>
  <w:style w:type="paragraph" w:customStyle="1" w:styleId="BCAAC89AEA284DF0A2B8733117E36595">
    <w:name w:val="BCAAC89AEA284DF0A2B8733117E36595"/>
    <w:rsid w:val="009A579F"/>
  </w:style>
  <w:style w:type="paragraph" w:customStyle="1" w:styleId="23BD0532E1ED4DCE8DF712163AEF2D97">
    <w:name w:val="23BD0532E1ED4DCE8DF712163AEF2D97"/>
    <w:rsid w:val="009A579F"/>
  </w:style>
  <w:style w:type="paragraph" w:customStyle="1" w:styleId="70C810BDAA5C45D69CAE7059EB59DCB1">
    <w:name w:val="70C810BDAA5C45D69CAE7059EB59DCB1"/>
    <w:rsid w:val="009A579F"/>
  </w:style>
  <w:style w:type="paragraph" w:customStyle="1" w:styleId="3EBFCE8D054040F093AA17A69DE9EAE0">
    <w:name w:val="3EBFCE8D054040F093AA17A69DE9EAE0"/>
    <w:rsid w:val="009A579F"/>
  </w:style>
  <w:style w:type="paragraph" w:customStyle="1" w:styleId="3480870BC4FF4E93B4AD6473F84D9C93">
    <w:name w:val="3480870BC4FF4E93B4AD6473F84D9C93"/>
    <w:rsid w:val="009A579F"/>
  </w:style>
  <w:style w:type="paragraph" w:customStyle="1" w:styleId="EA3558ED811046E0845A98980AAC4434">
    <w:name w:val="EA3558ED811046E0845A98980AAC4434"/>
    <w:rsid w:val="009A579F"/>
  </w:style>
  <w:style w:type="paragraph" w:customStyle="1" w:styleId="237428382A264A9381D4EE41F8C3C38A">
    <w:name w:val="237428382A264A9381D4EE41F8C3C38A"/>
    <w:rsid w:val="009A579F"/>
  </w:style>
  <w:style w:type="paragraph" w:customStyle="1" w:styleId="06D27A63FE674A08B10F944308CC9F15">
    <w:name w:val="06D27A63FE674A08B10F944308CC9F15"/>
    <w:rsid w:val="009A579F"/>
  </w:style>
  <w:style w:type="paragraph" w:customStyle="1" w:styleId="D144A95E99E64615B1DAA2DDE1AC2507">
    <w:name w:val="D144A95E99E64615B1DAA2DDE1AC2507"/>
    <w:rsid w:val="009A579F"/>
  </w:style>
  <w:style w:type="paragraph" w:customStyle="1" w:styleId="A5E1595DA26247EFB0C0E9D745BB3396">
    <w:name w:val="A5E1595DA26247EFB0C0E9D745BB3396"/>
    <w:rsid w:val="009A579F"/>
  </w:style>
  <w:style w:type="paragraph" w:customStyle="1" w:styleId="712E75DEA48E4DD19B3BD566F3DBFFF2">
    <w:name w:val="712E75DEA48E4DD19B3BD566F3DBFFF2"/>
    <w:rsid w:val="001459B2"/>
  </w:style>
  <w:style w:type="paragraph" w:customStyle="1" w:styleId="379724BE53F94B249E57035504692C91">
    <w:name w:val="379724BE53F94B249E57035504692C91"/>
    <w:rsid w:val="001A2CC1"/>
  </w:style>
  <w:style w:type="paragraph" w:customStyle="1" w:styleId="7BEA9A5E78C441EEA82EA0DAA46E464B">
    <w:name w:val="7BEA9A5E78C441EEA82EA0DAA46E464B"/>
    <w:rsid w:val="001A2CC1"/>
  </w:style>
  <w:style w:type="paragraph" w:customStyle="1" w:styleId="7C36EABBAE624ED3AA69828EF02464D6">
    <w:name w:val="7C36EABBAE624ED3AA69828EF02464D6"/>
    <w:rsid w:val="001A2CC1"/>
  </w:style>
  <w:style w:type="paragraph" w:customStyle="1" w:styleId="C31BE91401CB42B4A8E00A928D1A4D3A">
    <w:name w:val="C31BE91401CB42B4A8E00A928D1A4D3A"/>
    <w:rsid w:val="001A2CC1"/>
  </w:style>
  <w:style w:type="paragraph" w:customStyle="1" w:styleId="632717237A8D489184CECC7130E6D8E3">
    <w:name w:val="632717237A8D489184CECC7130E6D8E3"/>
    <w:rsid w:val="001A2CC1"/>
  </w:style>
  <w:style w:type="paragraph" w:customStyle="1" w:styleId="B02EB77BE3B64931BB588C7DA3A6A7EA">
    <w:name w:val="B02EB77BE3B64931BB588C7DA3A6A7EA"/>
    <w:rsid w:val="001A2CC1"/>
  </w:style>
  <w:style w:type="paragraph" w:customStyle="1" w:styleId="324CEEB154FC416AA5115650B6C012A6">
    <w:name w:val="324CEEB154FC416AA5115650B6C012A6"/>
    <w:rsid w:val="001A2CC1"/>
  </w:style>
  <w:style w:type="paragraph" w:customStyle="1" w:styleId="56943A44EA384D6DB2BBB0EF8BC035B6">
    <w:name w:val="56943A44EA384D6DB2BBB0EF8BC035B6"/>
    <w:rsid w:val="001A2CC1"/>
  </w:style>
  <w:style w:type="paragraph" w:customStyle="1" w:styleId="A55F283BE3624B52BFD7434AFC57FADF">
    <w:name w:val="A55F283BE3624B52BFD7434AFC57FADF"/>
    <w:rsid w:val="001A2CC1"/>
  </w:style>
  <w:style w:type="paragraph" w:customStyle="1" w:styleId="5CC46870A47B4DE6A149321EB6B83113">
    <w:name w:val="5CC46870A47B4DE6A149321EB6B83113"/>
    <w:rsid w:val="001A2CC1"/>
  </w:style>
  <w:style w:type="paragraph" w:customStyle="1" w:styleId="F99A4F9057EC4F2CAA441760471E302B">
    <w:name w:val="F99A4F9057EC4F2CAA441760471E302B"/>
    <w:rsid w:val="001A2CC1"/>
  </w:style>
  <w:style w:type="paragraph" w:customStyle="1" w:styleId="EFF78B5D9E234AE4908C75F95CF06330">
    <w:name w:val="EFF78B5D9E234AE4908C75F95CF06330"/>
    <w:rsid w:val="001A2C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95786C-4D61-4F87-B7CA-A47930F8B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103</Pages>
  <Words>27848</Words>
  <Characters>167091</Characters>
  <Application>Microsoft Office Word</Application>
  <DocSecurity>0</DocSecurity>
  <Lines>1392</Lines>
  <Paragraphs>389</Paragraphs>
  <ScaleCrop>false</ScaleCrop>
  <HeadingPairs>
    <vt:vector size="2" baseType="variant">
      <vt:variant>
        <vt:lpstr>Tytuł</vt:lpstr>
      </vt:variant>
      <vt:variant>
        <vt:i4>1</vt:i4>
      </vt:variant>
    </vt:vector>
  </HeadingPairs>
  <TitlesOfParts>
    <vt:vector size="1" baseType="lpstr">
      <vt:lpstr/>
    </vt:vector>
  </TitlesOfParts>
  <Company>MRR</Company>
  <LinksUpToDate>false</LinksUpToDate>
  <CharactersWithSpaces>194550</CharactersWithSpaces>
  <SharedDoc>false</SharedDoc>
  <HLinks>
    <vt:vector size="132" baseType="variant">
      <vt:variant>
        <vt:i4>5177354</vt:i4>
      </vt:variant>
      <vt:variant>
        <vt:i4>99</vt:i4>
      </vt:variant>
      <vt:variant>
        <vt:i4>0</vt:i4>
      </vt:variant>
      <vt:variant>
        <vt:i4>5</vt:i4>
      </vt:variant>
      <vt:variant>
        <vt:lpwstr>http://eur-lex.europa.eu/LexUriServ/LexUriServ.do?uri=CELEX:31992L0043:EN:NOT</vt:lpwstr>
      </vt:variant>
      <vt:variant>
        <vt:lpwstr/>
      </vt:variant>
      <vt:variant>
        <vt:i4>2031666</vt:i4>
      </vt:variant>
      <vt:variant>
        <vt:i4>92</vt:i4>
      </vt:variant>
      <vt:variant>
        <vt:i4>0</vt:i4>
      </vt:variant>
      <vt:variant>
        <vt:i4>5</vt:i4>
      </vt:variant>
      <vt:variant>
        <vt:lpwstr/>
      </vt:variant>
      <vt:variant>
        <vt:lpwstr>_Toc443469310</vt:lpwstr>
      </vt:variant>
      <vt:variant>
        <vt:i4>1966130</vt:i4>
      </vt:variant>
      <vt:variant>
        <vt:i4>86</vt:i4>
      </vt:variant>
      <vt:variant>
        <vt:i4>0</vt:i4>
      </vt:variant>
      <vt:variant>
        <vt:i4>5</vt:i4>
      </vt:variant>
      <vt:variant>
        <vt:lpwstr/>
      </vt:variant>
      <vt:variant>
        <vt:lpwstr>_Toc443469309</vt:lpwstr>
      </vt:variant>
      <vt:variant>
        <vt:i4>1966130</vt:i4>
      </vt:variant>
      <vt:variant>
        <vt:i4>80</vt:i4>
      </vt:variant>
      <vt:variant>
        <vt:i4>0</vt:i4>
      </vt:variant>
      <vt:variant>
        <vt:i4>5</vt:i4>
      </vt:variant>
      <vt:variant>
        <vt:lpwstr/>
      </vt:variant>
      <vt:variant>
        <vt:lpwstr>_Toc443469308</vt:lpwstr>
      </vt:variant>
      <vt:variant>
        <vt:i4>1966130</vt:i4>
      </vt:variant>
      <vt:variant>
        <vt:i4>74</vt:i4>
      </vt:variant>
      <vt:variant>
        <vt:i4>0</vt:i4>
      </vt:variant>
      <vt:variant>
        <vt:i4>5</vt:i4>
      </vt:variant>
      <vt:variant>
        <vt:lpwstr/>
      </vt:variant>
      <vt:variant>
        <vt:lpwstr>_Toc443469307</vt:lpwstr>
      </vt:variant>
      <vt:variant>
        <vt:i4>1966130</vt:i4>
      </vt:variant>
      <vt:variant>
        <vt:i4>68</vt:i4>
      </vt:variant>
      <vt:variant>
        <vt:i4>0</vt:i4>
      </vt:variant>
      <vt:variant>
        <vt:i4>5</vt:i4>
      </vt:variant>
      <vt:variant>
        <vt:lpwstr/>
      </vt:variant>
      <vt:variant>
        <vt:lpwstr>_Toc443469306</vt:lpwstr>
      </vt:variant>
      <vt:variant>
        <vt:i4>1966130</vt:i4>
      </vt:variant>
      <vt:variant>
        <vt:i4>62</vt:i4>
      </vt:variant>
      <vt:variant>
        <vt:i4>0</vt:i4>
      </vt:variant>
      <vt:variant>
        <vt:i4>5</vt:i4>
      </vt:variant>
      <vt:variant>
        <vt:lpwstr/>
      </vt:variant>
      <vt:variant>
        <vt:lpwstr>_Toc443469305</vt:lpwstr>
      </vt:variant>
      <vt:variant>
        <vt:i4>1966130</vt:i4>
      </vt:variant>
      <vt:variant>
        <vt:i4>56</vt:i4>
      </vt:variant>
      <vt:variant>
        <vt:i4>0</vt:i4>
      </vt:variant>
      <vt:variant>
        <vt:i4>5</vt:i4>
      </vt:variant>
      <vt:variant>
        <vt:lpwstr/>
      </vt:variant>
      <vt:variant>
        <vt:lpwstr>_Toc443469304</vt:lpwstr>
      </vt:variant>
      <vt:variant>
        <vt:i4>1966130</vt:i4>
      </vt:variant>
      <vt:variant>
        <vt:i4>50</vt:i4>
      </vt:variant>
      <vt:variant>
        <vt:i4>0</vt:i4>
      </vt:variant>
      <vt:variant>
        <vt:i4>5</vt:i4>
      </vt:variant>
      <vt:variant>
        <vt:lpwstr/>
      </vt:variant>
      <vt:variant>
        <vt:lpwstr>_Toc443469303</vt:lpwstr>
      </vt:variant>
      <vt:variant>
        <vt:i4>1966130</vt:i4>
      </vt:variant>
      <vt:variant>
        <vt:i4>44</vt:i4>
      </vt:variant>
      <vt:variant>
        <vt:i4>0</vt:i4>
      </vt:variant>
      <vt:variant>
        <vt:i4>5</vt:i4>
      </vt:variant>
      <vt:variant>
        <vt:lpwstr/>
      </vt:variant>
      <vt:variant>
        <vt:lpwstr>_Toc443469302</vt:lpwstr>
      </vt:variant>
      <vt:variant>
        <vt:i4>1966130</vt:i4>
      </vt:variant>
      <vt:variant>
        <vt:i4>38</vt:i4>
      </vt:variant>
      <vt:variant>
        <vt:i4>0</vt:i4>
      </vt:variant>
      <vt:variant>
        <vt:i4>5</vt:i4>
      </vt:variant>
      <vt:variant>
        <vt:lpwstr/>
      </vt:variant>
      <vt:variant>
        <vt:lpwstr>_Toc443469301</vt:lpwstr>
      </vt:variant>
      <vt:variant>
        <vt:i4>1966130</vt:i4>
      </vt:variant>
      <vt:variant>
        <vt:i4>32</vt:i4>
      </vt:variant>
      <vt:variant>
        <vt:i4>0</vt:i4>
      </vt:variant>
      <vt:variant>
        <vt:i4>5</vt:i4>
      </vt:variant>
      <vt:variant>
        <vt:lpwstr/>
      </vt:variant>
      <vt:variant>
        <vt:lpwstr>_Toc443469300</vt:lpwstr>
      </vt:variant>
      <vt:variant>
        <vt:i4>1507379</vt:i4>
      </vt:variant>
      <vt:variant>
        <vt:i4>26</vt:i4>
      </vt:variant>
      <vt:variant>
        <vt:i4>0</vt:i4>
      </vt:variant>
      <vt:variant>
        <vt:i4>5</vt:i4>
      </vt:variant>
      <vt:variant>
        <vt:lpwstr/>
      </vt:variant>
      <vt:variant>
        <vt:lpwstr>_Toc443469299</vt:lpwstr>
      </vt:variant>
      <vt:variant>
        <vt:i4>1507379</vt:i4>
      </vt:variant>
      <vt:variant>
        <vt:i4>20</vt:i4>
      </vt:variant>
      <vt:variant>
        <vt:i4>0</vt:i4>
      </vt:variant>
      <vt:variant>
        <vt:i4>5</vt:i4>
      </vt:variant>
      <vt:variant>
        <vt:lpwstr/>
      </vt:variant>
      <vt:variant>
        <vt:lpwstr>_Toc443469298</vt:lpwstr>
      </vt:variant>
      <vt:variant>
        <vt:i4>1507379</vt:i4>
      </vt:variant>
      <vt:variant>
        <vt:i4>14</vt:i4>
      </vt:variant>
      <vt:variant>
        <vt:i4>0</vt:i4>
      </vt:variant>
      <vt:variant>
        <vt:i4>5</vt:i4>
      </vt:variant>
      <vt:variant>
        <vt:lpwstr/>
      </vt:variant>
      <vt:variant>
        <vt:lpwstr>_Toc443469297</vt:lpwstr>
      </vt:variant>
      <vt:variant>
        <vt:i4>1507379</vt:i4>
      </vt:variant>
      <vt:variant>
        <vt:i4>8</vt:i4>
      </vt:variant>
      <vt:variant>
        <vt:i4>0</vt:i4>
      </vt:variant>
      <vt:variant>
        <vt:i4>5</vt:i4>
      </vt:variant>
      <vt:variant>
        <vt:lpwstr/>
      </vt:variant>
      <vt:variant>
        <vt:lpwstr>_Toc443469296</vt:lpwstr>
      </vt:variant>
      <vt:variant>
        <vt:i4>1507379</vt:i4>
      </vt:variant>
      <vt:variant>
        <vt:i4>2</vt:i4>
      </vt:variant>
      <vt:variant>
        <vt:i4>0</vt:i4>
      </vt:variant>
      <vt:variant>
        <vt:i4>5</vt:i4>
      </vt:variant>
      <vt:variant>
        <vt:lpwstr/>
      </vt:variant>
      <vt:variant>
        <vt:lpwstr>_Toc443469295</vt:lpwstr>
      </vt:variant>
      <vt:variant>
        <vt:i4>655444</vt:i4>
      </vt:variant>
      <vt:variant>
        <vt:i4>12</vt:i4>
      </vt:variant>
      <vt:variant>
        <vt:i4>0</vt:i4>
      </vt:variant>
      <vt:variant>
        <vt:i4>5</vt:i4>
      </vt:variant>
      <vt:variant>
        <vt:lpwstr>http://klimat.imgw.pl/wp-content/uploads/2013/01/tom3.pdf</vt:lpwstr>
      </vt:variant>
      <vt:variant>
        <vt:lpwstr/>
      </vt:variant>
      <vt:variant>
        <vt:i4>8060941</vt:i4>
      </vt:variant>
      <vt:variant>
        <vt:i4>9</vt:i4>
      </vt:variant>
      <vt:variant>
        <vt:i4>0</vt:i4>
      </vt:variant>
      <vt:variant>
        <vt:i4>5</vt:i4>
      </vt:variant>
      <vt:variant>
        <vt:lpwstr>https://www.gov.uk/government/uploads/system/uploads/attachment_data/file/82428/suds-consult-annexf-ia-111220.pdf</vt:lpwstr>
      </vt:variant>
      <vt:variant>
        <vt:lpwstr/>
      </vt:variant>
      <vt:variant>
        <vt:i4>6029331</vt:i4>
      </vt:variant>
      <vt:variant>
        <vt:i4>6</vt:i4>
      </vt:variant>
      <vt:variant>
        <vt:i4>0</vt:i4>
      </vt:variant>
      <vt:variant>
        <vt:i4>5</vt:i4>
      </vt:variant>
      <vt:variant>
        <vt:lpwstr>http://ec.europa.eu/environment/eia/home.htm</vt:lpwstr>
      </vt:variant>
      <vt:variant>
        <vt:lpwstr/>
      </vt:variant>
      <vt:variant>
        <vt:i4>2293768</vt:i4>
      </vt:variant>
      <vt:variant>
        <vt:i4>3</vt:i4>
      </vt:variant>
      <vt:variant>
        <vt:i4>0</vt:i4>
      </vt:variant>
      <vt:variant>
        <vt:i4>5</vt:i4>
      </vt:variant>
      <vt:variant>
        <vt:lpwstr>http://ec.europa.eu/clima/policies/adaptation/what/docs/non_paper_guidelines_project_managers_en.pdf</vt:lpwstr>
      </vt:variant>
      <vt:variant>
        <vt:lpwstr/>
      </vt:variant>
      <vt:variant>
        <vt:i4>2686978</vt:i4>
      </vt:variant>
      <vt:variant>
        <vt:i4>0</vt:i4>
      </vt:variant>
      <vt:variant>
        <vt:i4>0</vt:i4>
      </vt:variant>
      <vt:variant>
        <vt:i4>5</vt:i4>
      </vt:variant>
      <vt:variant>
        <vt:lpwstr>http://ec.europa.eu/environment/nature/natura2000/management/guidance_en.htm</vt:lpwstr>
      </vt:variant>
      <vt:variant>
        <vt:lpwstr>art6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Kuran Pawel</dc:creator>
  <cp:keywords/>
  <dc:description/>
  <cp:lastModifiedBy>Kuran Pawel</cp:lastModifiedBy>
  <cp:revision>2</cp:revision>
  <cp:lastPrinted>2023-09-19T12:06:00Z</cp:lastPrinted>
  <dcterms:created xsi:type="dcterms:W3CDTF">2023-09-28T08:34:00Z</dcterms:created>
  <dcterms:modified xsi:type="dcterms:W3CDTF">2023-09-28T08:34:00Z</dcterms:modified>
</cp:coreProperties>
</file>