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5E" w:rsidRPr="00EC20CD" w:rsidRDefault="000F165E" w:rsidP="000F165E">
      <w:pPr>
        <w:tabs>
          <w:tab w:val="right" w:pos="10206"/>
        </w:tabs>
        <w:spacing w:line="360" w:lineRule="auto"/>
        <w:jc w:val="right"/>
        <w:outlineLvl w:val="0"/>
        <w:rPr>
          <w:rFonts w:ascii="Times New Roman" w:hAnsi="Times New Roman"/>
          <w:b/>
          <w:color w:val="000000"/>
          <w:sz w:val="24"/>
          <w:szCs w:val="24"/>
        </w:rPr>
      </w:pPr>
      <w:r w:rsidRPr="00EC20CD">
        <w:rPr>
          <w:rFonts w:ascii="Times New Roman" w:hAnsi="Times New Roman"/>
          <w:b/>
          <w:color w:val="000000"/>
        </w:rPr>
        <w:tab/>
      </w:r>
      <w:r w:rsidRPr="00EC20CD">
        <w:rPr>
          <w:rFonts w:ascii="Times New Roman" w:hAnsi="Times New Roman"/>
          <w:b/>
          <w:color w:val="000000"/>
          <w:sz w:val="24"/>
          <w:szCs w:val="24"/>
        </w:rPr>
        <w:t>Nr kodu zdającego ……………………</w:t>
      </w:r>
    </w:p>
    <w:p w:rsidR="000F165E" w:rsidRPr="00EC20CD" w:rsidRDefault="000F165E" w:rsidP="000F165E">
      <w:pPr>
        <w:pStyle w:val="Nagwek1"/>
        <w:jc w:val="center"/>
        <w:rPr>
          <w:rFonts w:ascii="Times New Roman" w:hAnsi="Times New Roman"/>
          <w:color w:val="000000"/>
        </w:rPr>
      </w:pPr>
    </w:p>
    <w:p w:rsidR="000F165E" w:rsidRPr="00EC20CD" w:rsidRDefault="000F165E" w:rsidP="000F165E">
      <w:pPr>
        <w:pStyle w:val="Nagwek1"/>
        <w:rPr>
          <w:rFonts w:ascii="Times New Roman" w:hAnsi="Times New Roman"/>
          <w:color w:val="000000"/>
        </w:rPr>
      </w:pPr>
    </w:p>
    <w:p w:rsidR="000F165E" w:rsidRPr="00EC20CD" w:rsidRDefault="000F165E" w:rsidP="000F165E">
      <w:pPr>
        <w:pStyle w:val="Nagwek1"/>
        <w:jc w:val="center"/>
        <w:rPr>
          <w:rFonts w:ascii="Times New Roman" w:hAnsi="Times New Roman"/>
          <w:color w:val="000000"/>
        </w:rPr>
      </w:pPr>
      <w:r w:rsidRPr="00EC20CD">
        <w:rPr>
          <w:rFonts w:ascii="Times New Roman" w:hAnsi="Times New Roman"/>
          <w:color w:val="000000"/>
        </w:rPr>
        <w:t>Ministerstwo Sprawiedliwości</w:t>
      </w:r>
    </w:p>
    <w:p w:rsidR="000F165E" w:rsidRPr="00EC20CD" w:rsidRDefault="000F165E" w:rsidP="000F165E">
      <w:pPr>
        <w:spacing w:after="0" w:line="240" w:lineRule="auto"/>
        <w:rPr>
          <w:rFonts w:ascii="Times New Roman" w:hAnsi="Times New Roman"/>
          <w:color w:val="000000"/>
        </w:rPr>
      </w:pPr>
    </w:p>
    <w:p w:rsidR="000F165E" w:rsidRPr="00EC20CD" w:rsidRDefault="000F165E" w:rsidP="000F165E">
      <w:pPr>
        <w:pStyle w:val="Nagwek1"/>
        <w:jc w:val="center"/>
        <w:rPr>
          <w:rFonts w:ascii="Times New Roman" w:hAnsi="Times New Roman"/>
          <w:color w:val="000000"/>
        </w:rPr>
      </w:pPr>
      <w:r w:rsidRPr="00EC20CD">
        <w:rPr>
          <w:rFonts w:ascii="Times New Roman" w:hAnsi="Times New Roman"/>
          <w:color w:val="000000"/>
        </w:rPr>
        <w:t xml:space="preserve">Departament </w:t>
      </w:r>
      <w:r>
        <w:rPr>
          <w:rFonts w:ascii="Times New Roman" w:hAnsi="Times New Roman"/>
          <w:color w:val="000000"/>
        </w:rPr>
        <w:t>Zawodów Prawniczych i Dostępu do Pomocy Prawnej</w:t>
      </w:r>
    </w:p>
    <w:p w:rsidR="000F165E" w:rsidRPr="00EC20CD" w:rsidRDefault="000F165E" w:rsidP="000F165E">
      <w:pPr>
        <w:spacing w:after="0" w:line="240" w:lineRule="auto"/>
        <w:rPr>
          <w:rFonts w:ascii="Times New Roman" w:hAnsi="Times New Roman"/>
          <w:color w:val="000000"/>
        </w:rPr>
      </w:pPr>
    </w:p>
    <w:p w:rsidR="000F165E" w:rsidRPr="00EC20CD" w:rsidRDefault="000F165E" w:rsidP="000F165E">
      <w:pPr>
        <w:spacing w:after="0" w:line="240" w:lineRule="auto"/>
        <w:rPr>
          <w:rFonts w:ascii="Times New Roman" w:hAnsi="Times New Roman"/>
          <w:color w:val="000000"/>
        </w:rPr>
      </w:pPr>
    </w:p>
    <w:p w:rsidR="000F165E" w:rsidRPr="00EC20CD" w:rsidRDefault="000F165E" w:rsidP="000F165E">
      <w:pPr>
        <w:spacing w:after="0" w:line="360" w:lineRule="auto"/>
        <w:rPr>
          <w:rFonts w:ascii="Times New Roman" w:hAnsi="Times New Roman"/>
          <w:color w:val="000000"/>
        </w:rPr>
      </w:pPr>
    </w:p>
    <w:p w:rsidR="000F165E" w:rsidRPr="00EC20CD" w:rsidRDefault="000F165E" w:rsidP="000F165E">
      <w:pPr>
        <w:pStyle w:val="Nagwek2"/>
        <w:rPr>
          <w:color w:val="000000"/>
        </w:rPr>
      </w:pPr>
      <w:r w:rsidRPr="00EC20CD">
        <w:rPr>
          <w:color w:val="000000"/>
        </w:rPr>
        <w:t xml:space="preserve">CZWARTY DZIEŃ </w:t>
      </w:r>
    </w:p>
    <w:p w:rsidR="000F165E" w:rsidRPr="00EC20CD" w:rsidRDefault="000F165E" w:rsidP="000F165E">
      <w:pPr>
        <w:pStyle w:val="Nagwek2"/>
        <w:rPr>
          <w:color w:val="000000"/>
        </w:rPr>
      </w:pPr>
      <w:r w:rsidRPr="00EC20CD">
        <w:rPr>
          <w:color w:val="000000"/>
        </w:rPr>
        <w:t>EGZAMINU ADWOKACKIEGO</w:t>
      </w:r>
    </w:p>
    <w:p w:rsidR="000F165E" w:rsidRPr="00EC20CD" w:rsidRDefault="000F165E" w:rsidP="000F165E">
      <w:pPr>
        <w:jc w:val="center"/>
        <w:rPr>
          <w:rFonts w:ascii="Times New Roman" w:hAnsi="Times New Roman"/>
          <w:b/>
          <w:color w:val="000000"/>
          <w:sz w:val="40"/>
        </w:rPr>
      </w:pPr>
      <w:r>
        <w:rPr>
          <w:rFonts w:ascii="Times New Roman" w:hAnsi="Times New Roman"/>
          <w:b/>
          <w:color w:val="000000"/>
          <w:sz w:val="48"/>
        </w:rPr>
        <w:t>22 MARCA</w:t>
      </w:r>
      <w:r w:rsidRPr="00EC20CD">
        <w:rPr>
          <w:rFonts w:ascii="Times New Roman" w:hAnsi="Times New Roman"/>
          <w:b/>
          <w:color w:val="000000"/>
          <w:sz w:val="48"/>
        </w:rPr>
        <w:t xml:space="preserve"> 201</w:t>
      </w:r>
      <w:r>
        <w:rPr>
          <w:rFonts w:ascii="Times New Roman" w:hAnsi="Times New Roman"/>
          <w:b/>
          <w:color w:val="000000"/>
          <w:sz w:val="48"/>
        </w:rPr>
        <w:t>3 r</w:t>
      </w:r>
      <w:r w:rsidRPr="00EC20CD">
        <w:rPr>
          <w:rFonts w:ascii="Times New Roman" w:hAnsi="Times New Roman"/>
          <w:b/>
          <w:color w:val="000000"/>
          <w:sz w:val="48"/>
        </w:rPr>
        <w:t>.</w:t>
      </w:r>
    </w:p>
    <w:p w:rsidR="000F165E" w:rsidRPr="0049798F" w:rsidRDefault="000F165E" w:rsidP="000F165E">
      <w:pPr>
        <w:spacing w:after="0" w:line="240" w:lineRule="auto"/>
        <w:rPr>
          <w:rFonts w:ascii="Times New Roman" w:hAnsi="Times New Roman"/>
          <w:b/>
          <w:color w:val="000000"/>
          <w:sz w:val="28"/>
          <w:szCs w:val="28"/>
        </w:rPr>
      </w:pPr>
    </w:p>
    <w:p w:rsidR="000F165E" w:rsidRPr="0049798F" w:rsidRDefault="000F165E" w:rsidP="000F165E">
      <w:pPr>
        <w:spacing w:after="0" w:line="240" w:lineRule="auto"/>
        <w:rPr>
          <w:rFonts w:ascii="Times New Roman" w:hAnsi="Times New Roman"/>
          <w:b/>
          <w:color w:val="000000"/>
          <w:sz w:val="28"/>
          <w:szCs w:val="28"/>
        </w:rPr>
      </w:pPr>
    </w:p>
    <w:p w:rsidR="000F165E" w:rsidRPr="0049798F" w:rsidRDefault="000F165E" w:rsidP="000F165E">
      <w:pPr>
        <w:spacing w:after="0" w:line="240" w:lineRule="auto"/>
        <w:jc w:val="center"/>
        <w:rPr>
          <w:rFonts w:ascii="Times New Roman" w:hAnsi="Times New Roman"/>
          <w:b/>
          <w:color w:val="000000"/>
          <w:spacing w:val="30"/>
          <w:sz w:val="28"/>
          <w:szCs w:val="28"/>
        </w:rPr>
      </w:pPr>
    </w:p>
    <w:p w:rsidR="000F165E" w:rsidRPr="00EC20CD" w:rsidRDefault="000F165E" w:rsidP="000F165E">
      <w:pPr>
        <w:spacing w:line="480" w:lineRule="auto"/>
        <w:jc w:val="center"/>
        <w:rPr>
          <w:rFonts w:ascii="Times New Roman" w:hAnsi="Times New Roman"/>
          <w:b/>
          <w:color w:val="000000"/>
          <w:sz w:val="40"/>
        </w:rPr>
      </w:pPr>
      <w:r w:rsidRPr="00EC20CD">
        <w:rPr>
          <w:rFonts w:ascii="Times New Roman" w:hAnsi="Times New Roman"/>
          <w:b/>
          <w:color w:val="000000"/>
          <w:sz w:val="40"/>
        </w:rPr>
        <w:t>CZĘŚĆ PIĄTA EGZAMINU</w:t>
      </w:r>
    </w:p>
    <w:p w:rsidR="000F165E" w:rsidRPr="00EC20CD" w:rsidRDefault="000F165E" w:rsidP="000F165E">
      <w:pPr>
        <w:spacing w:after="0" w:line="240" w:lineRule="auto"/>
        <w:jc w:val="center"/>
        <w:rPr>
          <w:rFonts w:ascii="Times New Roman" w:hAnsi="Times New Roman"/>
          <w:b/>
          <w:color w:val="000000"/>
          <w:spacing w:val="30"/>
          <w:sz w:val="44"/>
          <w:szCs w:val="44"/>
        </w:rPr>
      </w:pPr>
      <w:r w:rsidRPr="00EC20CD">
        <w:rPr>
          <w:rFonts w:ascii="Times New Roman" w:hAnsi="Times New Roman"/>
          <w:b/>
          <w:color w:val="000000"/>
          <w:spacing w:val="30"/>
          <w:sz w:val="44"/>
          <w:szCs w:val="44"/>
        </w:rPr>
        <w:t>zadanie z zakresu prawa administracyjnego</w:t>
      </w:r>
    </w:p>
    <w:p w:rsidR="000F165E" w:rsidRPr="003E5E98" w:rsidRDefault="000F165E" w:rsidP="000F165E">
      <w:pPr>
        <w:spacing w:after="0" w:line="240" w:lineRule="auto"/>
        <w:jc w:val="center"/>
        <w:rPr>
          <w:rFonts w:ascii="Times New Roman" w:hAnsi="Times New Roman"/>
          <w:color w:val="000000"/>
          <w:sz w:val="28"/>
          <w:szCs w:val="28"/>
        </w:rPr>
      </w:pPr>
    </w:p>
    <w:p w:rsidR="000F165E" w:rsidRDefault="000F165E" w:rsidP="000F165E">
      <w:pPr>
        <w:spacing w:after="0" w:line="240" w:lineRule="auto"/>
        <w:jc w:val="both"/>
        <w:rPr>
          <w:rFonts w:ascii="Times New Roman" w:hAnsi="Times New Roman"/>
          <w:b/>
          <w:color w:val="000000"/>
          <w:sz w:val="24"/>
          <w:szCs w:val="24"/>
          <w:u w:val="single"/>
        </w:rPr>
      </w:pPr>
    </w:p>
    <w:p w:rsidR="000F165E" w:rsidRDefault="000F165E" w:rsidP="000F165E">
      <w:pPr>
        <w:spacing w:after="0" w:line="240" w:lineRule="auto"/>
        <w:jc w:val="both"/>
        <w:rPr>
          <w:rFonts w:ascii="Times New Roman" w:hAnsi="Times New Roman"/>
          <w:b/>
          <w:color w:val="000000"/>
          <w:sz w:val="24"/>
          <w:szCs w:val="24"/>
          <w:u w:val="single"/>
        </w:rPr>
      </w:pPr>
    </w:p>
    <w:p w:rsidR="000F165E" w:rsidRPr="00EC20CD" w:rsidRDefault="000F165E" w:rsidP="000F165E">
      <w:pPr>
        <w:spacing w:after="0" w:line="240" w:lineRule="auto"/>
        <w:jc w:val="both"/>
        <w:rPr>
          <w:rFonts w:ascii="Times New Roman" w:hAnsi="Times New Roman"/>
          <w:b/>
          <w:color w:val="000000"/>
          <w:sz w:val="24"/>
          <w:szCs w:val="24"/>
          <w:u w:val="single"/>
        </w:rPr>
      </w:pPr>
      <w:r w:rsidRPr="00EC20CD">
        <w:rPr>
          <w:rFonts w:ascii="Times New Roman" w:hAnsi="Times New Roman"/>
          <w:b/>
          <w:color w:val="000000"/>
          <w:sz w:val="24"/>
          <w:szCs w:val="24"/>
          <w:u w:val="single"/>
        </w:rPr>
        <w:t>Pouczenie:</w:t>
      </w:r>
    </w:p>
    <w:p w:rsidR="000F165E" w:rsidRPr="00EC20CD" w:rsidRDefault="000F165E" w:rsidP="000F165E">
      <w:pPr>
        <w:spacing w:after="0" w:line="240" w:lineRule="auto"/>
        <w:jc w:val="both"/>
        <w:rPr>
          <w:rFonts w:ascii="Times New Roman" w:hAnsi="Times New Roman"/>
          <w:b/>
          <w:color w:val="000000"/>
          <w:sz w:val="24"/>
          <w:szCs w:val="24"/>
          <w:u w:val="single"/>
        </w:rPr>
      </w:pPr>
    </w:p>
    <w:p w:rsidR="000F165E" w:rsidRPr="00EC20CD" w:rsidRDefault="000F165E" w:rsidP="000F165E">
      <w:pPr>
        <w:numPr>
          <w:ilvl w:val="0"/>
          <w:numId w:val="2"/>
        </w:numPr>
        <w:tabs>
          <w:tab w:val="left" w:pos="426"/>
          <w:tab w:val="num" w:pos="993"/>
        </w:tabs>
        <w:spacing w:after="0" w:line="240" w:lineRule="auto"/>
        <w:ind w:left="425" w:hanging="425"/>
        <w:jc w:val="both"/>
        <w:rPr>
          <w:rFonts w:ascii="Times New Roman" w:hAnsi="Times New Roman"/>
          <w:b/>
          <w:sz w:val="24"/>
          <w:szCs w:val="24"/>
        </w:rPr>
      </w:pPr>
      <w:r w:rsidRPr="00EC20CD">
        <w:rPr>
          <w:rFonts w:ascii="Times New Roman" w:hAnsi="Times New Roman"/>
          <w:b/>
          <w:sz w:val="24"/>
          <w:szCs w:val="24"/>
        </w:rPr>
        <w:t xml:space="preserve">Zadanie oznacza się indywidualnym kodem. </w:t>
      </w:r>
    </w:p>
    <w:p w:rsidR="000F165E" w:rsidRPr="00EC20CD" w:rsidRDefault="000F165E" w:rsidP="000F165E">
      <w:pPr>
        <w:tabs>
          <w:tab w:val="left" w:pos="1122"/>
        </w:tabs>
        <w:spacing w:after="0" w:line="240" w:lineRule="auto"/>
        <w:ind w:left="748" w:hanging="322"/>
        <w:jc w:val="both"/>
        <w:rPr>
          <w:rFonts w:ascii="Times New Roman" w:hAnsi="Times New Roman"/>
          <w:b/>
          <w:sz w:val="24"/>
          <w:szCs w:val="24"/>
        </w:rPr>
      </w:pPr>
      <w:r w:rsidRPr="00EC20CD">
        <w:rPr>
          <w:rFonts w:ascii="Times New Roman" w:hAnsi="Times New Roman"/>
          <w:b/>
          <w:sz w:val="24"/>
          <w:szCs w:val="24"/>
        </w:rPr>
        <w:t>a.</w:t>
      </w:r>
      <w:r w:rsidRPr="00EC20CD">
        <w:rPr>
          <w:rFonts w:ascii="Times New Roman" w:hAnsi="Times New Roman"/>
          <w:b/>
          <w:sz w:val="24"/>
          <w:szCs w:val="24"/>
        </w:rPr>
        <w:tab/>
        <w:t>W przypadku rozwiązywania zadania w formie odręcznej, zdający wpisuje numer kodu na pierwszej stronie zadania i na każdej stronie pracy zawierającej rozwiązanie zadania.</w:t>
      </w:r>
    </w:p>
    <w:p w:rsidR="000F165E" w:rsidRPr="00EC20CD" w:rsidRDefault="000F165E" w:rsidP="000F165E">
      <w:pPr>
        <w:tabs>
          <w:tab w:val="left" w:pos="1122"/>
        </w:tabs>
        <w:spacing w:after="0" w:line="240" w:lineRule="auto"/>
        <w:ind w:left="748" w:hanging="322"/>
        <w:jc w:val="both"/>
        <w:rPr>
          <w:rFonts w:ascii="Times New Roman" w:hAnsi="Times New Roman"/>
          <w:b/>
          <w:sz w:val="24"/>
          <w:szCs w:val="24"/>
        </w:rPr>
      </w:pPr>
    </w:p>
    <w:p w:rsidR="000F165E" w:rsidRPr="00EC20CD" w:rsidRDefault="000F165E" w:rsidP="000F165E">
      <w:pPr>
        <w:spacing w:after="0" w:line="240" w:lineRule="auto"/>
        <w:ind w:left="748" w:hanging="322"/>
        <w:jc w:val="both"/>
        <w:rPr>
          <w:rFonts w:ascii="Times New Roman" w:hAnsi="Times New Roman"/>
          <w:b/>
          <w:sz w:val="24"/>
          <w:szCs w:val="24"/>
        </w:rPr>
      </w:pPr>
      <w:r w:rsidRPr="00EC20CD">
        <w:rPr>
          <w:rFonts w:ascii="Times New Roman" w:hAnsi="Times New Roman"/>
          <w:b/>
          <w:sz w:val="24"/>
          <w:szCs w:val="24"/>
        </w:rPr>
        <w:t>b.</w:t>
      </w:r>
      <w:r w:rsidRPr="00EC20CD">
        <w:rPr>
          <w:rFonts w:ascii="Times New Roman" w:hAnsi="Times New Roman"/>
          <w:b/>
          <w:sz w:val="24"/>
          <w:szCs w:val="24"/>
        </w:rPr>
        <w:tab/>
        <w:t>W przypadku rozwiązywania zadania przy użyciu sprzętu komputerowego, zdający wpisuje numer kodu na pierwszej stronie zadania oraz w oknie aplikacji do zdawania egzaminów prawniczych, zgodnie z wyświetlonym komunikatem (numer kodu będzie automatycznie wstawiany na każdej stronie pracy).</w:t>
      </w:r>
    </w:p>
    <w:p w:rsidR="000F165E" w:rsidRPr="00EC20CD" w:rsidRDefault="000F165E" w:rsidP="000F165E">
      <w:pPr>
        <w:tabs>
          <w:tab w:val="left" w:pos="426"/>
        </w:tabs>
        <w:spacing w:after="0" w:line="240" w:lineRule="auto"/>
        <w:jc w:val="both"/>
        <w:rPr>
          <w:rFonts w:ascii="Times New Roman" w:hAnsi="Times New Roman"/>
          <w:b/>
          <w:color w:val="000000"/>
          <w:sz w:val="24"/>
          <w:szCs w:val="24"/>
        </w:rPr>
      </w:pPr>
    </w:p>
    <w:p w:rsidR="000F165E" w:rsidRPr="00EC20CD" w:rsidRDefault="000F165E" w:rsidP="000F165E">
      <w:pPr>
        <w:numPr>
          <w:ilvl w:val="0"/>
          <w:numId w:val="2"/>
        </w:numPr>
        <w:tabs>
          <w:tab w:val="left" w:pos="426"/>
          <w:tab w:val="num" w:pos="993"/>
        </w:tabs>
        <w:spacing w:after="0" w:line="240" w:lineRule="auto"/>
        <w:ind w:left="426" w:hanging="426"/>
        <w:jc w:val="both"/>
        <w:rPr>
          <w:rFonts w:ascii="Times New Roman" w:hAnsi="Times New Roman"/>
          <w:b/>
          <w:color w:val="000000"/>
          <w:sz w:val="24"/>
          <w:szCs w:val="24"/>
        </w:rPr>
      </w:pPr>
      <w:r w:rsidRPr="00EC20CD">
        <w:rPr>
          <w:rFonts w:ascii="Times New Roman" w:hAnsi="Times New Roman"/>
          <w:b/>
          <w:color w:val="000000"/>
          <w:sz w:val="24"/>
          <w:szCs w:val="24"/>
        </w:rPr>
        <w:t xml:space="preserve">Nie jest dopuszczalne w żadnym miejscu zadania i pracy zawierającej rozwiązanie zadania wpisanie własnego imienia i nazwiska ani też podpisanie się własnym imieniem </w:t>
      </w:r>
      <w:r>
        <w:rPr>
          <w:rFonts w:ascii="Times New Roman" w:hAnsi="Times New Roman"/>
          <w:b/>
          <w:color w:val="000000"/>
          <w:sz w:val="24"/>
          <w:szCs w:val="24"/>
        </w:rPr>
        <w:br/>
      </w:r>
      <w:r w:rsidRPr="00EC20CD">
        <w:rPr>
          <w:rFonts w:ascii="Times New Roman" w:hAnsi="Times New Roman"/>
          <w:b/>
          <w:color w:val="000000"/>
          <w:sz w:val="24"/>
          <w:szCs w:val="24"/>
        </w:rPr>
        <w:t xml:space="preserve">i nazwiskiem. </w:t>
      </w:r>
    </w:p>
    <w:p w:rsidR="000F165E" w:rsidRPr="00EC20CD" w:rsidRDefault="000F165E" w:rsidP="000F165E">
      <w:pPr>
        <w:spacing w:after="0" w:line="240" w:lineRule="auto"/>
        <w:rPr>
          <w:rFonts w:ascii="Times New Roman" w:hAnsi="Times New Roman"/>
          <w:color w:val="000000"/>
          <w:sz w:val="24"/>
          <w:szCs w:val="24"/>
        </w:rPr>
      </w:pPr>
    </w:p>
    <w:p w:rsidR="000F165E" w:rsidRPr="00EC20CD" w:rsidRDefault="000F165E" w:rsidP="000F165E">
      <w:pPr>
        <w:numPr>
          <w:ilvl w:val="0"/>
          <w:numId w:val="2"/>
        </w:numPr>
        <w:tabs>
          <w:tab w:val="left" w:pos="426"/>
          <w:tab w:val="num" w:pos="993"/>
        </w:tabs>
        <w:spacing w:after="0" w:line="240" w:lineRule="auto"/>
        <w:ind w:left="426" w:hanging="426"/>
        <w:jc w:val="both"/>
        <w:rPr>
          <w:rFonts w:ascii="Times New Roman" w:hAnsi="Times New Roman"/>
          <w:b/>
          <w:color w:val="000000"/>
          <w:sz w:val="24"/>
          <w:szCs w:val="24"/>
        </w:rPr>
      </w:pPr>
      <w:r w:rsidRPr="00EC20CD">
        <w:rPr>
          <w:rFonts w:ascii="Times New Roman" w:hAnsi="Times New Roman"/>
          <w:b/>
          <w:color w:val="000000"/>
          <w:sz w:val="24"/>
          <w:szCs w:val="24"/>
        </w:rPr>
        <w:t xml:space="preserve">Czas na rozwiązanie zadań (z zakresu prawa gospodarczego oraz z zakresu prawa administracyjnego) wynosi </w:t>
      </w:r>
      <w:r>
        <w:rPr>
          <w:rFonts w:ascii="Times New Roman" w:hAnsi="Times New Roman"/>
          <w:b/>
          <w:color w:val="000000"/>
          <w:sz w:val="24"/>
          <w:szCs w:val="24"/>
        </w:rPr>
        <w:t xml:space="preserve">łącznie </w:t>
      </w:r>
      <w:r w:rsidRPr="00EC20CD">
        <w:rPr>
          <w:rFonts w:ascii="Times New Roman" w:hAnsi="Times New Roman"/>
          <w:b/>
          <w:color w:val="000000"/>
          <w:sz w:val="24"/>
          <w:szCs w:val="24"/>
        </w:rPr>
        <w:t>480 minut.</w:t>
      </w:r>
    </w:p>
    <w:p w:rsidR="000F165E" w:rsidRPr="00EC20CD" w:rsidRDefault="000F165E" w:rsidP="000F165E">
      <w:pPr>
        <w:tabs>
          <w:tab w:val="left" w:pos="426"/>
        </w:tabs>
        <w:spacing w:after="0" w:line="240" w:lineRule="auto"/>
        <w:jc w:val="both"/>
        <w:rPr>
          <w:rFonts w:ascii="Times New Roman" w:hAnsi="Times New Roman"/>
          <w:b/>
          <w:color w:val="000000"/>
          <w:sz w:val="24"/>
          <w:szCs w:val="24"/>
        </w:rPr>
      </w:pPr>
    </w:p>
    <w:p w:rsidR="000F165E" w:rsidRPr="00EC20CD" w:rsidRDefault="000F165E" w:rsidP="000F165E">
      <w:pPr>
        <w:numPr>
          <w:ilvl w:val="0"/>
          <w:numId w:val="2"/>
        </w:numPr>
        <w:tabs>
          <w:tab w:val="left" w:pos="426"/>
          <w:tab w:val="num" w:pos="993"/>
        </w:tabs>
        <w:spacing w:after="0" w:line="240" w:lineRule="auto"/>
        <w:ind w:left="426" w:hanging="426"/>
        <w:jc w:val="both"/>
        <w:rPr>
          <w:rFonts w:ascii="Times New Roman" w:hAnsi="Times New Roman"/>
          <w:b/>
          <w:color w:val="000000"/>
          <w:sz w:val="24"/>
          <w:szCs w:val="24"/>
        </w:rPr>
      </w:pPr>
      <w:r w:rsidRPr="00EC20CD">
        <w:rPr>
          <w:rFonts w:ascii="Times New Roman" w:hAnsi="Times New Roman"/>
          <w:b/>
          <w:color w:val="000000"/>
          <w:sz w:val="24"/>
          <w:szCs w:val="24"/>
        </w:rPr>
        <w:t>Zadanie z zakresu prawa adm</w:t>
      </w:r>
      <w:r>
        <w:rPr>
          <w:rFonts w:ascii="Times New Roman" w:hAnsi="Times New Roman"/>
          <w:b/>
          <w:color w:val="000000"/>
          <w:sz w:val="24"/>
          <w:szCs w:val="24"/>
        </w:rPr>
        <w:t>inistracyjnego zawarte jest na 10</w:t>
      </w:r>
      <w:r w:rsidRPr="00EC20CD">
        <w:rPr>
          <w:rFonts w:ascii="Times New Roman" w:hAnsi="Times New Roman"/>
          <w:b/>
          <w:color w:val="000000"/>
          <w:sz w:val="24"/>
          <w:szCs w:val="24"/>
        </w:rPr>
        <w:t xml:space="preserve"> ponumerowanych stronach (łącznie ze stroną tytułową i informacją dla zdającego). W razie braku którejkolwiek ze stron, należy o tym niezwłocznie zawiadomić Komisję Egzaminacyjną.</w:t>
      </w:r>
    </w:p>
    <w:p w:rsidR="000F165E" w:rsidRPr="0014177F" w:rsidRDefault="000F165E" w:rsidP="000F165E">
      <w:pPr>
        <w:spacing w:after="0" w:line="24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center"/>
        <w:rPr>
          <w:rFonts w:ascii="Times New Roman" w:hAnsi="Times New Roman" w:cs="Times New Roman"/>
          <w:b/>
          <w:sz w:val="24"/>
          <w:szCs w:val="24"/>
        </w:rPr>
      </w:pPr>
    </w:p>
    <w:p w:rsidR="000F165E" w:rsidRPr="0014177F" w:rsidRDefault="000F165E" w:rsidP="000F165E">
      <w:pPr>
        <w:spacing w:after="0" w:line="360" w:lineRule="auto"/>
        <w:jc w:val="center"/>
        <w:rPr>
          <w:rFonts w:ascii="Times New Roman" w:hAnsi="Times New Roman" w:cs="Times New Roman"/>
          <w:b/>
          <w:sz w:val="24"/>
          <w:szCs w:val="24"/>
        </w:rPr>
      </w:pPr>
      <w:r w:rsidRPr="0014177F">
        <w:rPr>
          <w:rFonts w:ascii="Times New Roman" w:hAnsi="Times New Roman" w:cs="Times New Roman"/>
          <w:b/>
          <w:sz w:val="24"/>
          <w:szCs w:val="24"/>
        </w:rPr>
        <w:t>INFORMACJA DLA ZDAJĄCEGO</w:t>
      </w:r>
    </w:p>
    <w:p w:rsidR="000F165E" w:rsidRPr="0014177F" w:rsidRDefault="000F165E" w:rsidP="000F165E">
      <w:pPr>
        <w:spacing w:after="0" w:line="360" w:lineRule="auto"/>
        <w:jc w:val="both"/>
        <w:rPr>
          <w:rFonts w:ascii="Times New Roman" w:hAnsi="Times New Roman" w:cs="Times New Roman"/>
          <w:sz w:val="24"/>
          <w:szCs w:val="24"/>
        </w:rPr>
      </w:pPr>
    </w:p>
    <w:p w:rsidR="000F165E" w:rsidRPr="0014177F" w:rsidRDefault="000F165E" w:rsidP="000F165E">
      <w:pPr>
        <w:numPr>
          <w:ilvl w:val="0"/>
          <w:numId w:val="1"/>
        </w:num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Po zapoznaniu się z treścią zadania, jako prawidłowo umocowany pełnomocnik Jana Nowaka - adwokat Adam Wiśniewski, proszę przygotować skargę do wojewódzkiego sądu administracyjnego, albo w przypadku uznania, że brak jest podstaw do wniesienia skargi, proszę sporządzić opinię prawną.</w:t>
      </w:r>
    </w:p>
    <w:p w:rsidR="000F165E" w:rsidRPr="0014177F" w:rsidRDefault="000F165E" w:rsidP="000F165E">
      <w:pPr>
        <w:spacing w:after="0" w:line="360" w:lineRule="auto"/>
        <w:ind w:left="360"/>
        <w:jc w:val="both"/>
        <w:rPr>
          <w:rFonts w:ascii="Times New Roman" w:hAnsi="Times New Roman" w:cs="Times New Roman"/>
          <w:sz w:val="24"/>
          <w:szCs w:val="24"/>
        </w:rPr>
      </w:pPr>
    </w:p>
    <w:p w:rsidR="000F165E" w:rsidRPr="0014177F" w:rsidRDefault="000F165E" w:rsidP="000F165E">
      <w:pPr>
        <w:numPr>
          <w:ilvl w:val="0"/>
          <w:numId w:val="1"/>
        </w:num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 xml:space="preserve">Treść przywołanych w uzasadnieniu decyzji Samorządowego Kolegium Odwoławczego przepisów prawnych jest zgodna z ich rzeczywistym brzmieniem. </w:t>
      </w:r>
    </w:p>
    <w:p w:rsidR="000F165E" w:rsidRPr="0014177F" w:rsidRDefault="000F165E" w:rsidP="000F165E">
      <w:pPr>
        <w:spacing w:after="0" w:line="360" w:lineRule="auto"/>
        <w:ind w:left="360"/>
        <w:jc w:val="both"/>
        <w:rPr>
          <w:rFonts w:ascii="Times New Roman" w:hAnsi="Times New Roman" w:cs="Times New Roman"/>
          <w:sz w:val="24"/>
          <w:szCs w:val="24"/>
        </w:rPr>
      </w:pPr>
    </w:p>
    <w:p w:rsidR="000F165E" w:rsidRPr="0014177F" w:rsidRDefault="000F165E" w:rsidP="000F165E">
      <w:pPr>
        <w:numPr>
          <w:ilvl w:val="0"/>
          <w:numId w:val="1"/>
        </w:num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W przypadku przygotowania skargi należy przyjąć, że właściwym sądem jest Wojewódzki Sąd Administracyjny we Wrocławiu</w:t>
      </w:r>
      <w:r>
        <w:rPr>
          <w:rFonts w:ascii="Times New Roman" w:hAnsi="Times New Roman" w:cs="Times New Roman"/>
          <w:sz w:val="24"/>
          <w:szCs w:val="24"/>
        </w:rPr>
        <w:t>,</w:t>
      </w:r>
      <w:r w:rsidRPr="0014177F">
        <w:rPr>
          <w:rFonts w:ascii="Times New Roman" w:hAnsi="Times New Roman" w:cs="Times New Roman"/>
          <w:sz w:val="24"/>
          <w:szCs w:val="24"/>
        </w:rPr>
        <w:t xml:space="preserve"> ul. Św. Mikołaja 78/79, 50-126 Wrocław.</w:t>
      </w:r>
    </w:p>
    <w:p w:rsidR="000F165E" w:rsidRPr="0014177F" w:rsidRDefault="000F165E" w:rsidP="000F165E">
      <w:pPr>
        <w:spacing w:after="0" w:line="360" w:lineRule="auto"/>
        <w:jc w:val="both"/>
        <w:rPr>
          <w:rFonts w:ascii="Times New Roman" w:hAnsi="Times New Roman" w:cs="Times New Roman"/>
          <w:sz w:val="24"/>
          <w:szCs w:val="24"/>
        </w:rPr>
      </w:pPr>
    </w:p>
    <w:p w:rsidR="000F165E" w:rsidRPr="0014177F" w:rsidRDefault="000F165E" w:rsidP="000F165E">
      <w:pPr>
        <w:numPr>
          <w:ilvl w:val="0"/>
          <w:numId w:val="1"/>
        </w:num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W przypadku uznania, że zasadne jest przygotowanie skargi, zdający nie ma obowiązku określenia wysokości należnego wpisu ani wykazywania faktu jego uiszczenia.</w:t>
      </w:r>
    </w:p>
    <w:p w:rsidR="000F165E" w:rsidRPr="0014177F" w:rsidRDefault="000F165E" w:rsidP="000F165E">
      <w:pPr>
        <w:spacing w:after="0" w:line="360" w:lineRule="auto"/>
        <w:jc w:val="both"/>
        <w:rPr>
          <w:rFonts w:ascii="Times New Roman" w:hAnsi="Times New Roman" w:cs="Times New Roman"/>
          <w:sz w:val="24"/>
          <w:szCs w:val="24"/>
        </w:rPr>
      </w:pPr>
    </w:p>
    <w:p w:rsidR="000F165E" w:rsidRPr="0014177F" w:rsidRDefault="000F165E" w:rsidP="000F165E">
      <w:pPr>
        <w:numPr>
          <w:ilvl w:val="0"/>
          <w:numId w:val="1"/>
        </w:num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 xml:space="preserve">Po przygotowaniu skargi lub opinii należy wskazać, czyj podpis powinien znaleźć się pod tym pismem. </w:t>
      </w:r>
    </w:p>
    <w:p w:rsidR="000F165E" w:rsidRPr="0014177F" w:rsidRDefault="000F165E" w:rsidP="000F165E">
      <w:pPr>
        <w:spacing w:after="0" w:line="360" w:lineRule="auto"/>
        <w:jc w:val="both"/>
        <w:rPr>
          <w:rFonts w:ascii="Times New Roman" w:hAnsi="Times New Roman" w:cs="Times New Roman"/>
          <w:sz w:val="24"/>
          <w:szCs w:val="24"/>
        </w:rPr>
      </w:pPr>
    </w:p>
    <w:p w:rsidR="000F165E" w:rsidRPr="0014177F" w:rsidRDefault="000F165E" w:rsidP="000F165E">
      <w:pPr>
        <w:numPr>
          <w:ilvl w:val="0"/>
          <w:numId w:val="1"/>
        </w:num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Data pracy zawierającej rozwiązanie zadania powinna wynikać z przedstawionego stanu faktycznego.</w:t>
      </w:r>
    </w:p>
    <w:p w:rsidR="000F165E" w:rsidRPr="0014177F" w:rsidRDefault="000F165E" w:rsidP="000F165E">
      <w:pPr>
        <w:spacing w:after="0" w:line="360" w:lineRule="auto"/>
        <w:jc w:val="both"/>
        <w:rPr>
          <w:rFonts w:ascii="Times New Roman" w:hAnsi="Times New Roman" w:cs="Times New Roman"/>
          <w:sz w:val="24"/>
          <w:szCs w:val="24"/>
        </w:rPr>
      </w:pPr>
    </w:p>
    <w:p w:rsidR="000F165E" w:rsidRPr="0014177F" w:rsidRDefault="000F165E" w:rsidP="000F165E">
      <w:pPr>
        <w:spacing w:after="0" w:line="360" w:lineRule="auto"/>
        <w:rPr>
          <w:rFonts w:ascii="Times New Roman" w:hAnsi="Times New Roman" w:cs="Times New Roman"/>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Default="000F165E" w:rsidP="000F165E">
      <w:pPr>
        <w:spacing w:after="0" w:line="360" w:lineRule="auto"/>
        <w:jc w:val="both"/>
        <w:rPr>
          <w:rFonts w:ascii="Times New Roman" w:hAnsi="Times New Roman" w:cs="Times New Roman"/>
          <w:b/>
          <w:sz w:val="24"/>
          <w:szCs w:val="24"/>
          <w:lang w:eastAsia="pl-PL"/>
        </w:rPr>
      </w:pPr>
    </w:p>
    <w:p w:rsidR="000F165E" w:rsidRDefault="000F165E" w:rsidP="000F165E">
      <w:pPr>
        <w:spacing w:after="0" w:line="360" w:lineRule="auto"/>
        <w:jc w:val="both"/>
        <w:rPr>
          <w:rFonts w:ascii="Times New Roman" w:hAnsi="Times New Roman" w:cs="Times New Roman"/>
          <w:b/>
          <w:sz w:val="24"/>
          <w:szCs w:val="24"/>
          <w:lang w:eastAsia="pl-PL"/>
        </w:rPr>
      </w:pPr>
    </w:p>
    <w:p w:rsidR="000F165E"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jc w:val="both"/>
        <w:rPr>
          <w:rFonts w:ascii="Times New Roman" w:hAnsi="Times New Roman" w:cs="Times New Roman"/>
          <w:b/>
          <w:sz w:val="24"/>
          <w:szCs w:val="24"/>
          <w:lang w:eastAsia="pl-PL"/>
        </w:rPr>
      </w:pP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lastRenderedPageBreak/>
        <w:t xml:space="preserve">Jan Nowak i Kazimierz Nowak są współwłaścicielami w 1/2 części każdy z nich nieruchomości gruntowej, położonej w Świerzawie przy ul. Gwiazdkowej 1, oznaczonej numerem geodezyjnym 100, przeznaczonej w miejscowym planie zagospodarowania przestrzennego pod zabudowę jednorodzinną. Drogę stanowiącą ulicę Gwiazdkową w Świerzawie wybudowano ze środków gminnych i odebrano na mocy protokołu odbioru końcowego robót, przekazując do użytku w dniu 2 grudnia 2011 r. </w:t>
      </w:r>
    </w:p>
    <w:p w:rsidR="000F165E" w:rsidRPr="0014177F" w:rsidRDefault="000F165E" w:rsidP="000F165E">
      <w:pPr>
        <w:spacing w:after="0" w:line="360" w:lineRule="auto"/>
        <w:ind w:firstLine="708"/>
        <w:jc w:val="both"/>
        <w:rPr>
          <w:rFonts w:ascii="Times New Roman" w:hAnsi="Times New Roman" w:cs="Times New Roman"/>
          <w:sz w:val="24"/>
          <w:szCs w:val="24"/>
          <w:lang w:eastAsia="pl-PL"/>
        </w:rPr>
      </w:pPr>
      <w:r w:rsidRPr="0014177F">
        <w:rPr>
          <w:rFonts w:ascii="Times New Roman" w:hAnsi="Times New Roman" w:cs="Times New Roman"/>
          <w:sz w:val="24"/>
          <w:szCs w:val="24"/>
          <w:lang w:eastAsia="pl-PL"/>
        </w:rPr>
        <w:t xml:space="preserve">W Świerzawie obowiązuje stawka procentowa opłaty adiacenckiej ustalona  uchwałą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Nr XI/57/2011 Rady Miasta i Gminy w Świerzawie z dnia 28 września 2011 r.  w sprawie ustalenia stawki procentowej opłaty adiacenckiej na terenie Miasta i Gminy Świerzawa (Dz. Urz. Woj. Dolnośląskiego z 2011</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r. Nr 234, poz. 4053).  Zgodnie z § 2 tej uchwały, stawka opłaty adiacenckiej z tytułu wzrostu wartości nieruchomości spowodowanej budową urządzeń infrastruktury technicznej wynosi 10% różnicy między wartością, jaką miała nieruchomość przed wybudowaniem urządzeń infrastruktury technicznej, a jaką ma po ich wybudowaniu.</w:t>
      </w:r>
    </w:p>
    <w:p w:rsidR="000F165E" w:rsidRPr="0014177F" w:rsidRDefault="000F165E" w:rsidP="000F165E">
      <w:pPr>
        <w:spacing w:after="0" w:line="360" w:lineRule="auto"/>
        <w:ind w:firstLine="708"/>
        <w:jc w:val="both"/>
        <w:rPr>
          <w:rFonts w:ascii="Times New Roman" w:hAnsi="Times New Roman" w:cs="Times New Roman"/>
          <w:sz w:val="24"/>
          <w:szCs w:val="24"/>
          <w:lang w:eastAsia="pl-PL"/>
        </w:rPr>
      </w:pP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lang w:eastAsia="pl-PL"/>
        </w:rPr>
        <w:t xml:space="preserve">W dniu 14 grudnia 2011 r. Burmistrz Miasta i Gminy Świerzawa wszczął postępowanie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w przedmiocie ustalenia opłaty adiacenckiej wobec Jana Nowaka oraz jego brata Kazimierza Nowaka jako współwłaścicieli nieruchomości przy ulicy Gwiazdkowej 1</w:t>
      </w:r>
      <w:r w:rsidRPr="0014177F">
        <w:rPr>
          <w:rFonts w:ascii="Times New Roman" w:hAnsi="Times New Roman" w:cs="Times New Roman"/>
          <w:sz w:val="24"/>
          <w:szCs w:val="24"/>
        </w:rPr>
        <w:t>. Postępowanie prowadzono w oparciu o przepisy</w:t>
      </w:r>
      <w:r w:rsidRPr="0014177F">
        <w:rPr>
          <w:rFonts w:ascii="Times New Roman" w:hAnsi="Times New Roman" w:cs="Times New Roman"/>
          <w:sz w:val="24"/>
          <w:szCs w:val="24"/>
          <w:lang w:eastAsia="pl-PL"/>
        </w:rPr>
        <w:t xml:space="preserve"> </w:t>
      </w:r>
      <w:r w:rsidRPr="0014177F">
        <w:rPr>
          <w:rFonts w:ascii="Times New Roman" w:hAnsi="Times New Roman" w:cs="Times New Roman"/>
          <w:sz w:val="24"/>
          <w:szCs w:val="24"/>
        </w:rPr>
        <w:t xml:space="preserve">art. 143 ust. 2, art. 144 ust. 1, art. 145 ust. 1 i 2, art. 146 </w:t>
      </w:r>
      <w:r w:rsidRPr="0014177F">
        <w:rPr>
          <w:rFonts w:ascii="Times New Roman" w:hAnsi="Times New Roman" w:cs="Times New Roman"/>
          <w:sz w:val="24"/>
          <w:szCs w:val="24"/>
          <w:lang w:eastAsia="pl-PL"/>
        </w:rPr>
        <w:t xml:space="preserve">ustawy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 xml:space="preserve">z dnia 21 sierpnia 1997 r. o gospodarce nieruchomościami </w:t>
      </w:r>
      <w:r>
        <w:rPr>
          <w:rFonts w:ascii="Times New Roman" w:hAnsi="Times New Roman" w:cs="Times New Roman"/>
          <w:sz w:val="24"/>
          <w:szCs w:val="24"/>
        </w:rPr>
        <w:t>(</w:t>
      </w:r>
      <w:r w:rsidRPr="0014177F">
        <w:rPr>
          <w:rFonts w:ascii="Times New Roman" w:hAnsi="Times New Roman" w:cs="Times New Roman"/>
          <w:sz w:val="24"/>
          <w:szCs w:val="24"/>
        </w:rPr>
        <w:t>dalej: u.g.n.</w:t>
      </w:r>
      <w:r>
        <w:rPr>
          <w:rFonts w:ascii="Times New Roman" w:hAnsi="Times New Roman" w:cs="Times New Roman"/>
          <w:sz w:val="24"/>
          <w:szCs w:val="24"/>
        </w:rPr>
        <w:t>)</w:t>
      </w:r>
      <w:r w:rsidRPr="0014177F">
        <w:rPr>
          <w:rFonts w:ascii="Times New Roman" w:hAnsi="Times New Roman" w:cs="Times New Roman"/>
          <w:sz w:val="24"/>
          <w:szCs w:val="24"/>
        </w:rPr>
        <w:t xml:space="preserve">. Kazimierz Nowak od 2009 r. przebywa w Domu Pomocy Społecznej przy ul. Świerkowej 1 we Wrocławiu. Zarówno Jan Nowak, jak i Kazimierz Nowak otrzymali zawiadomienie o wszczęciu postępowania administracyjnego. Organ administracji publicznej zlecił rzeczoznawcy majątkowemu sporządzenie operatu szacunkowego, celem ustalenia wzrostu wartości nieruchomości położonej przy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ul. Gwiazdkowej 1 w Świerzawie, na skutek wybudowania drogi.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W dniu 13 grudnia 2011 r. rzeczoznawca majątkowy, w trybie rozporządzenia Rady Ministrów z dnia 21 września 2004 r. w sprawie wyceny nieruchomości i sporządzania operatu szacunkowego, sporządził opinię w formie operatu szacunkowego. Zgodnie z opinią rzeczoznawcy majątkowego, w związku z wybudowaniem drogi – ulicy Gwiazdkowej nastąpił wzrost wartości nieruchomości przy ul. Gwiazdkowej 1 z 300.000 złotych do 320.000 złotych. Opinię rzeczoznawcy majątkowego organ włączył w poczet materiału dowodowego.</w:t>
      </w:r>
    </w:p>
    <w:p w:rsidR="000F165E" w:rsidRPr="0014177F" w:rsidRDefault="000F165E" w:rsidP="000F165E">
      <w:pPr>
        <w:spacing w:after="0" w:line="360" w:lineRule="auto"/>
        <w:ind w:firstLine="708"/>
        <w:jc w:val="both"/>
        <w:rPr>
          <w:rFonts w:ascii="Times New Roman" w:hAnsi="Times New Roman" w:cs="Times New Roman"/>
          <w:sz w:val="24"/>
          <w:szCs w:val="24"/>
          <w:lang w:eastAsia="pl-PL"/>
        </w:rPr>
      </w:pPr>
      <w:r w:rsidRPr="0014177F">
        <w:rPr>
          <w:rFonts w:ascii="Times New Roman" w:hAnsi="Times New Roman" w:cs="Times New Roman"/>
          <w:sz w:val="24"/>
          <w:szCs w:val="24"/>
          <w:lang w:eastAsia="pl-PL"/>
        </w:rPr>
        <w:t xml:space="preserve">W dniu 16 grudnia 2011 r. Jan Nowak udzielił pełnomocnictwa adwokatowi Adamowi Wiśniewskiemu do reprezentowania go w sprawie o ustalenie opłaty adiacenckiej.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lang w:eastAsia="pl-PL"/>
        </w:rPr>
        <w:t xml:space="preserve">W dniu 20 grudnia 2011 r. adwokat Adam Wiśniewski złożył pismo do akt sprawy,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 xml:space="preserve">w którym zażądał doręczenia operatu szacunkowego. Pomimo złożonego wniosku, pełnomocnik Jana Nowaka nie otrzymał operatu szacunkowego. </w:t>
      </w:r>
      <w:r w:rsidRPr="0014177F">
        <w:rPr>
          <w:rFonts w:ascii="Times New Roman" w:hAnsi="Times New Roman" w:cs="Times New Roman"/>
          <w:spacing w:val="-6"/>
          <w:sz w:val="24"/>
          <w:szCs w:val="24"/>
        </w:rPr>
        <w:t>W dniu 31 stycznia 2012 r.</w:t>
      </w:r>
      <w:r w:rsidRPr="0014177F">
        <w:rPr>
          <w:rFonts w:ascii="Times New Roman" w:hAnsi="Times New Roman" w:cs="Times New Roman"/>
          <w:sz w:val="24"/>
          <w:szCs w:val="24"/>
        </w:rPr>
        <w:t xml:space="preserve"> adwokat Adam Wiśniewski udał się do Urzędu Miasta i Gminy w Świerzawie celem zapoznania się z opinią </w:t>
      </w:r>
      <w:r w:rsidRPr="0014177F">
        <w:rPr>
          <w:rFonts w:ascii="Times New Roman" w:hAnsi="Times New Roman" w:cs="Times New Roman"/>
          <w:sz w:val="24"/>
          <w:szCs w:val="24"/>
        </w:rPr>
        <w:lastRenderedPageBreak/>
        <w:t xml:space="preserve">rzeczoznawcy majątkowego. Po zapoznaniu się z operatem szacunkowym adwokat Adam Wiśniewski oświadczył, że w terminie 30 dni złoży w formie pisemnej zarzuty do tej opinii. W dniu 29 marca 2012 r. pełnomocnik Jana Nowaka w złożonym do akt postępowania piśmie zarzucił, iż przy sporządzaniu opinii rzeczoznawca majątkowy dokonał oględzin, o terminie których nie zawiadomił stron postępowania. Zdaniem adwokata Adama Wiśniewskiego, w ten sposób doszło do naruszenia art. 85 k.p.a. Ponadto wskazał, że nieruchomości przyjęte do porównań w operacie szacunkowym nie zawierają numerów ksiąg wieczystych, pomimo iż numery te są jawne. Innych zarzutów nie zgłosił, jak też nie żądał  wyjaśnienia bądź uściślenia wniosków zawartych w operacie szacunkowym z dnia 13 grudnia 2011 r. </w:t>
      </w:r>
    </w:p>
    <w:p w:rsidR="000F165E" w:rsidRPr="0014177F" w:rsidRDefault="000F165E" w:rsidP="000F165E">
      <w:pPr>
        <w:spacing w:after="0" w:line="360" w:lineRule="auto"/>
        <w:ind w:firstLine="708"/>
        <w:jc w:val="both"/>
        <w:rPr>
          <w:rFonts w:ascii="Times New Roman" w:hAnsi="Times New Roman" w:cs="Times New Roman"/>
          <w:sz w:val="24"/>
          <w:szCs w:val="24"/>
          <w:lang w:eastAsia="pl-PL"/>
        </w:rPr>
      </w:pPr>
      <w:r w:rsidRPr="0014177F">
        <w:rPr>
          <w:rFonts w:ascii="Times New Roman" w:hAnsi="Times New Roman" w:cs="Times New Roman"/>
          <w:sz w:val="24"/>
          <w:szCs w:val="24"/>
          <w:lang w:eastAsia="pl-PL"/>
        </w:rPr>
        <w:t xml:space="preserve">W dniu 7 maja 2012 r. adwokat Adam Wiśniewski oraz Kazimierz Nowak zostali zawiadomieni przez Burmistrza Miasta i Gminy w Świerzawie o zebraniu całego materiału dowodowego pozwalającego na wydanie decyzji w przedmiocie opłaty adiacenckiej. Organ administracji publicznej pouczył także o możliwości zapoznania się z zebranym w sprawie materiałem dowodowym. Adwokat Adam Wiśniewski w dniu 14 maja 2012 r. udał się do Urzędu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 xml:space="preserve">i złożył wniosek o udzielenie mu terminu na złożenie nowego operatu szacunkowego. Pełnomocnik Jana Nowaka zażądał także przeprowadzenia oględzin nieruchomości, albowiem jego zdaniem, wysokość wzrostu wartości nieruchomości jest zawyżona. Organ administracji publicznej nie przeprowadził tego dowodu. Adwokat Adam Wiśniewski ostatecznie nie złożył nowego operatu szacunkowego. Wobec tego, pismem z dnia 13 grudnia 2012 r. ponownie powiadomiono adwokata Adama Wiśniewskiego i Kazimierza Nowaka o zebranym w sprawie materiale dowodowym oraz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 xml:space="preserve">o możliwości zapoznania się z nim w terminie 7 dni.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lang w:eastAsia="pl-PL"/>
        </w:rPr>
        <w:t xml:space="preserve">Decyzją </w:t>
      </w:r>
      <w:r w:rsidRPr="0014177F">
        <w:rPr>
          <w:rFonts w:ascii="Times New Roman" w:hAnsi="Times New Roman" w:cs="Times New Roman"/>
          <w:sz w:val="24"/>
          <w:szCs w:val="24"/>
        </w:rPr>
        <w:t>Nr 5/13 z dnia 7 stycznia 2013 r.</w:t>
      </w:r>
      <w:r w:rsidRPr="0014177F">
        <w:rPr>
          <w:rFonts w:ascii="Times New Roman" w:hAnsi="Times New Roman" w:cs="Times New Roman"/>
          <w:sz w:val="24"/>
          <w:szCs w:val="24"/>
          <w:lang w:eastAsia="pl-PL"/>
        </w:rPr>
        <w:t xml:space="preserve"> Burmistrz Miasta i Gminy Świerzawa powołując się na art. 144 ust. 1, art. 145 ust. 1, art. 146 i art. 148 ust. 1 ustawy z dnia 21 sierpnia 1997 r.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 xml:space="preserve">o gospodarce nieruchomościami oraz § 2 uchwały Nr XI/57/2011 Rady Miasta i Gminy </w:t>
      </w:r>
      <w:r>
        <w:rPr>
          <w:rFonts w:ascii="Times New Roman" w:hAnsi="Times New Roman" w:cs="Times New Roman"/>
          <w:sz w:val="24"/>
          <w:szCs w:val="24"/>
          <w:lang w:eastAsia="pl-PL"/>
        </w:rPr>
        <w:t xml:space="preserve">                  </w:t>
      </w:r>
      <w:r w:rsidRPr="0014177F">
        <w:rPr>
          <w:rFonts w:ascii="Times New Roman" w:hAnsi="Times New Roman" w:cs="Times New Roman"/>
          <w:sz w:val="24"/>
          <w:szCs w:val="24"/>
          <w:lang w:eastAsia="pl-PL"/>
        </w:rPr>
        <w:t xml:space="preserve">w Świerzawie z dnia 28 września 2011 r. w sprawie ustalenia stawki procentowej opłaty adiacenckiej na terenie Miasta i Gminy Świerzawa (Dz. Urz. Woj. Dolnośląskiego z 2011 r. Nr 234 poz. 4053), ustalił wobec Jana Nowaka i Kazimierza Nowaka obowiązek solidarnej zapłaty opłaty adiacenckiej w wysokości 2000 złotych z tytułu </w:t>
      </w:r>
      <w:r w:rsidRPr="0014177F">
        <w:rPr>
          <w:rFonts w:ascii="Times New Roman" w:hAnsi="Times New Roman" w:cs="Times New Roman"/>
          <w:sz w:val="24"/>
          <w:szCs w:val="24"/>
        </w:rPr>
        <w:t xml:space="preserve">wzrostu wartości nieruchomości położonej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w Świerzawie przy ul. Gwiazdkowej 1, oznaczonej numerem geodezyjnym 100, spowodowanego wybudowaniem drogi - ulicy  Gwiazdkowej w Świerzawie. W uzasadnieniu decyzji wskazano, iż normatywną przesłanką warunkującą ustalenie opłaty adiacenckiej w przypadku budowy infrastruktury jest wzrost wartości nieruchomości spowodowany w tym konkretnym przypadku budową drogi. Podniesiono, że określenia wzrostu wartości nieruchomości dla potrzeb postępowania dokonał uprawniony rzeczoznawca majątkowy, którego opinia w postaci operatu szacunkowego ma kluczowe znaczenie w postępowaniu. Wskazano, że sporządzony dla potrzeb niniejszego postępowania operat szacunkowy jest spójny, logiczny i zawiera wszystkie elementy </w:t>
      </w:r>
      <w:r w:rsidRPr="0014177F">
        <w:rPr>
          <w:rFonts w:ascii="Times New Roman" w:hAnsi="Times New Roman" w:cs="Times New Roman"/>
          <w:sz w:val="24"/>
          <w:szCs w:val="24"/>
        </w:rPr>
        <w:lastRenderedPageBreak/>
        <w:t xml:space="preserve">wymagane prawem. Strony były informowane o przebiegu postępowania i możliwości składania wniosków, jak też umożliwiono im zapoznanie się ze zgromadzonym materiałem dowodowym. Zdaniem organu administracji publicznej, Jan Nowak i Kazimierz Nowak są  obowiązani solidarnie do uiszczenia opłaty adiacenckiej w wysokości 10 % różnicy pomiędzy wartością nieruchomości po wybudowaniu drogi, tj. 320.000 złotych, a wartością nieruchomości przed jej wybudowaniem, tj. 300.000 złotych. Decyzję doręczono adwokatowi Adamowi Wiśniewskiemu w dniu 8 stycznia 2013 r., natomiast Kazimierzowi Nowakowi w dniu 9 stycznia 2013 r. </w:t>
      </w:r>
    </w:p>
    <w:p w:rsidR="000F165E" w:rsidRPr="0014177F" w:rsidRDefault="000F165E" w:rsidP="000F165E">
      <w:pPr>
        <w:spacing w:after="0" w:line="360" w:lineRule="auto"/>
        <w:ind w:firstLine="708"/>
        <w:jc w:val="both"/>
        <w:rPr>
          <w:rFonts w:ascii="Times New Roman" w:hAnsi="Times New Roman" w:cs="Times New Roman"/>
          <w:sz w:val="24"/>
          <w:szCs w:val="24"/>
          <w:lang w:eastAsia="pl-PL"/>
        </w:rPr>
      </w:pPr>
      <w:r w:rsidRPr="0014177F">
        <w:rPr>
          <w:rFonts w:ascii="Times New Roman" w:hAnsi="Times New Roman" w:cs="Times New Roman"/>
          <w:sz w:val="24"/>
          <w:szCs w:val="24"/>
          <w:lang w:eastAsia="pl-PL"/>
        </w:rPr>
        <w:t xml:space="preserve">W dniu </w:t>
      </w:r>
      <w:r w:rsidRPr="0014177F">
        <w:rPr>
          <w:rFonts w:ascii="Times New Roman" w:hAnsi="Times New Roman" w:cs="Times New Roman"/>
          <w:sz w:val="24"/>
          <w:szCs w:val="24"/>
        </w:rPr>
        <w:t xml:space="preserve">9 stycznia 2013 </w:t>
      </w:r>
      <w:r w:rsidRPr="0014177F">
        <w:rPr>
          <w:rFonts w:ascii="Times New Roman" w:hAnsi="Times New Roman" w:cs="Times New Roman"/>
          <w:sz w:val="24"/>
          <w:szCs w:val="24"/>
          <w:lang w:eastAsia="pl-PL"/>
        </w:rPr>
        <w:t xml:space="preserve">r. adwokat Adam Wiśniewski wniósł odwołanie od przedmiotowej decyzji, zarzucając naruszenie art. 9 k.p.a. wskutek niedostarczenia operatu szacunkowego stronie pomimo zgłoszenia takiego żądania, art. 85 k.p.a. poprzez przeprowadzenie oględzin przez rzeczoznawcę majątkowego bez udziału stron oraz brak przeprowadzenia dodatkowych oględzin pomimo zgłoszonego przez stronę żądania. Zarzucił także naruszenie art. 10 § 1 k.p.a., do którego doszło wskutek niezapewnienia stronie czynnego udziału w postępowaniu. </w:t>
      </w:r>
    </w:p>
    <w:p w:rsidR="000F165E" w:rsidRPr="0014177F" w:rsidRDefault="000F165E" w:rsidP="000F165E">
      <w:pPr>
        <w:spacing w:after="0" w:line="360" w:lineRule="auto"/>
        <w:ind w:firstLine="708"/>
        <w:jc w:val="both"/>
        <w:rPr>
          <w:rFonts w:ascii="Times New Roman" w:hAnsi="Times New Roman" w:cs="Times New Roman"/>
          <w:sz w:val="24"/>
          <w:szCs w:val="24"/>
          <w:lang w:eastAsia="pl-PL"/>
        </w:rPr>
      </w:pPr>
      <w:r w:rsidRPr="0014177F">
        <w:rPr>
          <w:rFonts w:ascii="Times New Roman" w:hAnsi="Times New Roman" w:cs="Times New Roman"/>
          <w:sz w:val="24"/>
          <w:szCs w:val="24"/>
          <w:lang w:eastAsia="pl-PL"/>
        </w:rPr>
        <w:t xml:space="preserve">Decyzją Nr </w:t>
      </w:r>
      <w:r w:rsidRPr="0014177F">
        <w:rPr>
          <w:rFonts w:ascii="Times New Roman" w:hAnsi="Times New Roman" w:cs="Times New Roman"/>
          <w:sz w:val="24"/>
          <w:szCs w:val="24"/>
        </w:rPr>
        <w:t xml:space="preserve">41/13 </w:t>
      </w:r>
      <w:r w:rsidRPr="0014177F">
        <w:rPr>
          <w:rFonts w:ascii="Times New Roman" w:hAnsi="Times New Roman" w:cs="Times New Roman"/>
          <w:sz w:val="24"/>
          <w:szCs w:val="24"/>
          <w:lang w:eastAsia="pl-PL"/>
        </w:rPr>
        <w:t xml:space="preserve">z dnia 1 marca 2013 r. Samorządowe Kolegium Odwoławcze we Wrocławiu utrzymało w mocy decyzję </w:t>
      </w:r>
      <w:r w:rsidRPr="0014177F">
        <w:rPr>
          <w:rFonts w:ascii="Times New Roman" w:hAnsi="Times New Roman" w:cs="Times New Roman"/>
          <w:sz w:val="24"/>
          <w:szCs w:val="24"/>
        </w:rPr>
        <w:t xml:space="preserve">Nr 5/13 Burmistrza Miasta i Gminy w Świerzawie z dnia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7 stycznia 2013 r. </w:t>
      </w:r>
      <w:r w:rsidRPr="0014177F">
        <w:rPr>
          <w:rFonts w:ascii="Times New Roman" w:hAnsi="Times New Roman" w:cs="Times New Roman"/>
          <w:sz w:val="24"/>
          <w:szCs w:val="24"/>
          <w:lang w:eastAsia="pl-PL"/>
        </w:rPr>
        <w:t xml:space="preserve">Adwokat Adam Wiśniewski otrzymał przedmiotową decyzję w dniu 11 marca 2013 r. Tego samego dnia decyzję otrzymał Kazimierz Nowak. </w:t>
      </w:r>
    </w:p>
    <w:p w:rsidR="000F165E" w:rsidRPr="0014177F"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Pr="0014177F" w:rsidRDefault="000F165E" w:rsidP="000F165E">
      <w:pPr>
        <w:spacing w:after="0" w:line="360" w:lineRule="auto"/>
        <w:jc w:val="both"/>
        <w:rPr>
          <w:rFonts w:ascii="Times New Roman" w:hAnsi="Times New Roman" w:cs="Times New Roman"/>
          <w:sz w:val="24"/>
          <w:szCs w:val="24"/>
          <w:lang w:eastAsia="pl-PL"/>
        </w:rPr>
      </w:pPr>
    </w:p>
    <w:p w:rsidR="000F165E" w:rsidRPr="0014177F" w:rsidRDefault="000F165E" w:rsidP="000F165E">
      <w:pPr>
        <w:spacing w:after="0" w:line="360" w:lineRule="auto"/>
        <w:jc w:val="both"/>
        <w:rPr>
          <w:rFonts w:ascii="Times New Roman" w:hAnsi="Times New Roman" w:cs="Times New Roman"/>
          <w:sz w:val="24"/>
          <w:szCs w:val="24"/>
          <w:lang w:eastAsia="pl-PL"/>
        </w:rPr>
      </w:pPr>
    </w:p>
    <w:p w:rsidR="000F165E" w:rsidRPr="0014177F"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Default="000F165E" w:rsidP="000F165E">
      <w:pPr>
        <w:spacing w:after="0" w:line="360" w:lineRule="auto"/>
        <w:jc w:val="both"/>
        <w:rPr>
          <w:rFonts w:ascii="Times New Roman" w:hAnsi="Times New Roman" w:cs="Times New Roman"/>
          <w:sz w:val="24"/>
          <w:szCs w:val="24"/>
          <w:lang w:eastAsia="pl-PL"/>
        </w:rPr>
      </w:pPr>
    </w:p>
    <w:p w:rsidR="000F165E" w:rsidRPr="0014177F" w:rsidRDefault="000F165E" w:rsidP="000F165E">
      <w:pPr>
        <w:spacing w:after="0" w:line="360" w:lineRule="auto"/>
        <w:jc w:val="both"/>
        <w:rPr>
          <w:rFonts w:ascii="Times New Roman" w:hAnsi="Times New Roman" w:cs="Times New Roman"/>
          <w:sz w:val="24"/>
          <w:szCs w:val="24"/>
          <w:lang w:eastAsia="pl-PL"/>
        </w:rPr>
      </w:pPr>
    </w:p>
    <w:p w:rsidR="000F165E" w:rsidRPr="0014177F" w:rsidRDefault="000F165E" w:rsidP="000F165E">
      <w:pPr>
        <w:jc w:val="right"/>
        <w:rPr>
          <w:rFonts w:ascii="Times New Roman" w:hAnsi="Times New Roman" w:cs="Times New Roman"/>
          <w:sz w:val="24"/>
          <w:szCs w:val="24"/>
        </w:rPr>
      </w:pPr>
    </w:p>
    <w:p w:rsidR="000F165E" w:rsidRPr="0014177F" w:rsidRDefault="000F165E" w:rsidP="000F165E">
      <w:pPr>
        <w:jc w:val="right"/>
        <w:rPr>
          <w:rFonts w:ascii="Times New Roman" w:hAnsi="Times New Roman" w:cs="Times New Roman"/>
          <w:sz w:val="24"/>
          <w:szCs w:val="24"/>
        </w:rPr>
      </w:pPr>
      <w:r w:rsidRPr="0014177F">
        <w:rPr>
          <w:rFonts w:ascii="Times New Roman" w:hAnsi="Times New Roman" w:cs="Times New Roman"/>
          <w:sz w:val="24"/>
          <w:szCs w:val="24"/>
        </w:rPr>
        <w:lastRenderedPageBreak/>
        <w:t>Wrocław, 1 marca 2013 r.</w:t>
      </w:r>
    </w:p>
    <w:p w:rsidR="000F165E" w:rsidRPr="0014177F" w:rsidRDefault="000F165E" w:rsidP="000F165E">
      <w:pPr>
        <w:spacing w:after="0" w:line="240" w:lineRule="auto"/>
        <w:jc w:val="center"/>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b/>
          <w:sz w:val="24"/>
          <w:szCs w:val="24"/>
        </w:rPr>
      </w:pPr>
      <w:r w:rsidRPr="0014177F">
        <w:rPr>
          <w:rFonts w:ascii="Times New Roman" w:hAnsi="Times New Roman" w:cs="Times New Roman"/>
          <w:b/>
          <w:sz w:val="24"/>
          <w:szCs w:val="24"/>
        </w:rPr>
        <w:t>Decyzja Nr 41/13</w:t>
      </w:r>
    </w:p>
    <w:p w:rsidR="000F165E" w:rsidRPr="0014177F" w:rsidRDefault="000F165E" w:rsidP="000F165E">
      <w:pPr>
        <w:spacing w:after="0" w:line="240" w:lineRule="auto"/>
        <w:jc w:val="center"/>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b/>
          <w:sz w:val="24"/>
          <w:szCs w:val="24"/>
        </w:rPr>
      </w:pPr>
      <w:r w:rsidRPr="0014177F">
        <w:rPr>
          <w:rFonts w:ascii="Times New Roman" w:hAnsi="Times New Roman" w:cs="Times New Roman"/>
          <w:b/>
          <w:sz w:val="24"/>
          <w:szCs w:val="24"/>
        </w:rPr>
        <w:t>Samorządowe Kolegium Odwoławcze we Wrocławiu w składzie:</w:t>
      </w:r>
    </w:p>
    <w:p w:rsidR="000F165E" w:rsidRPr="0014177F" w:rsidRDefault="000F165E" w:rsidP="000F165E">
      <w:pPr>
        <w:spacing w:after="0" w:line="240" w:lineRule="auto"/>
        <w:jc w:val="center"/>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sz w:val="24"/>
          <w:szCs w:val="24"/>
        </w:rPr>
      </w:pPr>
      <w:r w:rsidRPr="0014177F">
        <w:rPr>
          <w:rFonts w:ascii="Times New Roman" w:hAnsi="Times New Roman" w:cs="Times New Roman"/>
          <w:sz w:val="24"/>
          <w:szCs w:val="24"/>
        </w:rPr>
        <w:t>Jan Lew – przewodniczący</w:t>
      </w:r>
    </w:p>
    <w:p w:rsidR="000F165E" w:rsidRPr="0014177F" w:rsidRDefault="000F165E" w:rsidP="000F165E">
      <w:pPr>
        <w:spacing w:after="0" w:line="240" w:lineRule="auto"/>
        <w:jc w:val="center"/>
        <w:rPr>
          <w:rFonts w:ascii="Times New Roman" w:hAnsi="Times New Roman" w:cs="Times New Roman"/>
          <w:sz w:val="24"/>
          <w:szCs w:val="24"/>
        </w:rPr>
      </w:pPr>
      <w:r w:rsidRPr="0014177F">
        <w:rPr>
          <w:rFonts w:ascii="Times New Roman" w:hAnsi="Times New Roman" w:cs="Times New Roman"/>
          <w:sz w:val="24"/>
          <w:szCs w:val="24"/>
        </w:rPr>
        <w:t>Jerzy Dzięcioł – członek</w:t>
      </w:r>
    </w:p>
    <w:p w:rsidR="000F165E" w:rsidRPr="0014177F" w:rsidRDefault="000F165E" w:rsidP="000F165E">
      <w:pPr>
        <w:spacing w:after="0" w:line="240" w:lineRule="auto"/>
        <w:jc w:val="center"/>
        <w:rPr>
          <w:rFonts w:ascii="Times New Roman" w:hAnsi="Times New Roman" w:cs="Times New Roman"/>
          <w:sz w:val="24"/>
          <w:szCs w:val="24"/>
        </w:rPr>
      </w:pPr>
      <w:r w:rsidRPr="0014177F">
        <w:rPr>
          <w:rFonts w:ascii="Times New Roman" w:hAnsi="Times New Roman" w:cs="Times New Roman"/>
          <w:sz w:val="24"/>
          <w:szCs w:val="24"/>
        </w:rPr>
        <w:t>Janina Chrabąszcz – członek</w:t>
      </w:r>
    </w:p>
    <w:p w:rsidR="000F165E" w:rsidRPr="0014177F" w:rsidRDefault="000F165E" w:rsidP="000F165E">
      <w:pPr>
        <w:jc w:val="center"/>
        <w:rPr>
          <w:rFonts w:ascii="Times New Roman" w:hAnsi="Times New Roman" w:cs="Times New Roman"/>
          <w:sz w:val="24"/>
          <w:szCs w:val="24"/>
        </w:rPr>
      </w:pPr>
    </w:p>
    <w:p w:rsidR="000F165E" w:rsidRPr="0014177F" w:rsidRDefault="000F165E" w:rsidP="000F165E">
      <w:pPr>
        <w:jc w:val="both"/>
        <w:rPr>
          <w:rFonts w:ascii="Times New Roman" w:hAnsi="Times New Roman" w:cs="Times New Roman"/>
          <w:sz w:val="24"/>
          <w:szCs w:val="24"/>
        </w:rPr>
      </w:pPr>
    </w:p>
    <w:p w:rsidR="000F165E" w:rsidRPr="0014177F" w:rsidRDefault="000F165E" w:rsidP="000F165E">
      <w:pPr>
        <w:spacing w:line="324" w:lineRule="auto"/>
        <w:jc w:val="both"/>
        <w:rPr>
          <w:rFonts w:ascii="Times New Roman" w:hAnsi="Times New Roman" w:cs="Times New Roman"/>
          <w:sz w:val="24"/>
          <w:szCs w:val="24"/>
        </w:rPr>
      </w:pPr>
      <w:r w:rsidRPr="0014177F">
        <w:rPr>
          <w:rFonts w:ascii="Times New Roman" w:hAnsi="Times New Roman" w:cs="Times New Roman"/>
          <w:sz w:val="24"/>
          <w:szCs w:val="24"/>
        </w:rPr>
        <w:t>na podstawie art. 138 § 1 pkt 1 w związku z art. 17 pkt 1 ustawy z dnia 14 czerwca 1960 r. Kodeks postępowania administracyjnego (</w:t>
      </w:r>
      <w:r w:rsidRPr="0014177F">
        <w:rPr>
          <w:rFonts w:ascii="Times New Roman" w:hAnsi="Times New Roman" w:cs="Times New Roman"/>
          <w:bCs/>
          <w:sz w:val="24"/>
          <w:szCs w:val="24"/>
        </w:rPr>
        <w:t xml:space="preserve">Dz. U. z 2000 r. Nr 98, poz. 1071 z późn. zm.) </w:t>
      </w:r>
      <w:r w:rsidRPr="0014177F">
        <w:rPr>
          <w:rFonts w:ascii="Times New Roman" w:hAnsi="Times New Roman" w:cs="Times New Roman"/>
          <w:sz w:val="24"/>
          <w:szCs w:val="24"/>
        </w:rPr>
        <w:t xml:space="preserve">oraz art. 143, art. 144, art. 145 i art. 146 ustawy z dnia 21 sierpnia 1997 roku o gospodarce nieruchomościami (Dz. U. z 2010 r. Nr 102, poz. 651 z późn. zm.) oraz § 2 uchwały Nr XI/57/2011 Rady Miasta i Gminy </w:t>
      </w:r>
      <w:r>
        <w:rPr>
          <w:rFonts w:ascii="Times New Roman" w:hAnsi="Times New Roman" w:cs="Times New Roman"/>
          <w:sz w:val="24"/>
          <w:szCs w:val="24"/>
        </w:rPr>
        <w:t xml:space="preserve">       </w:t>
      </w:r>
      <w:r w:rsidRPr="0014177F">
        <w:rPr>
          <w:rFonts w:ascii="Times New Roman" w:hAnsi="Times New Roman" w:cs="Times New Roman"/>
          <w:sz w:val="24"/>
          <w:szCs w:val="24"/>
        </w:rPr>
        <w:t>w Świerzawie z dnia 28 września 2011 r. w sprawie ustalenia stawki procentowej opłaty adiacenckiej na terenie Miasta i Gminy Świerzawa (Dz. Urz. Woj. Dolnośląskiego z 2011 r. Nr 234, poz. 4053), po rozpatrzeniu odwołania Pana Jana Nowaka reprezentowanego przez adwokata Adama Wiśniewskiego od decyzji Nr 5/13 Burmistrza Miasta i Gminy Świerzawa z dnia 7 stycznia 2013 r. w przedmiocie ustalenia opłaty adiacenckiej z tytułu wzrostu wartości nieruchomości położonej w Świerzawie przy ul. Gwiazdkowej 1, oznaczonej numerem geodezyjnym 100, spowodowanego wybudowaniem drogi - ulicy Gwiazdkowej w Świerzawie,</w:t>
      </w:r>
    </w:p>
    <w:p w:rsidR="000F165E" w:rsidRPr="0014177F" w:rsidRDefault="000F165E" w:rsidP="000F165E">
      <w:pPr>
        <w:spacing w:after="0" w:line="240" w:lineRule="auto"/>
        <w:jc w:val="both"/>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b/>
          <w:sz w:val="24"/>
          <w:szCs w:val="24"/>
        </w:rPr>
      </w:pPr>
      <w:r w:rsidRPr="0014177F">
        <w:rPr>
          <w:rFonts w:ascii="Times New Roman" w:hAnsi="Times New Roman" w:cs="Times New Roman"/>
          <w:b/>
          <w:sz w:val="24"/>
          <w:szCs w:val="24"/>
        </w:rPr>
        <w:t>orzeka:</w:t>
      </w:r>
    </w:p>
    <w:p w:rsidR="000F165E" w:rsidRPr="0014177F" w:rsidRDefault="000F165E" w:rsidP="000F165E">
      <w:pPr>
        <w:spacing w:after="0" w:line="240" w:lineRule="auto"/>
        <w:jc w:val="center"/>
        <w:rPr>
          <w:rFonts w:ascii="Times New Roman" w:hAnsi="Times New Roman" w:cs="Times New Roman"/>
          <w:b/>
          <w:sz w:val="24"/>
          <w:szCs w:val="24"/>
        </w:rPr>
      </w:pPr>
    </w:p>
    <w:p w:rsidR="000F165E" w:rsidRPr="0014177F" w:rsidRDefault="000F165E" w:rsidP="000F165E">
      <w:pPr>
        <w:spacing w:after="0" w:line="240" w:lineRule="auto"/>
        <w:jc w:val="center"/>
        <w:rPr>
          <w:rFonts w:ascii="Times New Roman" w:hAnsi="Times New Roman" w:cs="Times New Roman"/>
          <w:b/>
          <w:sz w:val="24"/>
          <w:szCs w:val="24"/>
        </w:rPr>
      </w:pPr>
      <w:r w:rsidRPr="0014177F">
        <w:rPr>
          <w:rFonts w:ascii="Times New Roman" w:hAnsi="Times New Roman" w:cs="Times New Roman"/>
          <w:b/>
          <w:sz w:val="24"/>
          <w:szCs w:val="24"/>
        </w:rPr>
        <w:t>- zaskarżoną decyzję utrzymać w mocy.</w:t>
      </w:r>
    </w:p>
    <w:p w:rsidR="000F165E" w:rsidRPr="0014177F" w:rsidRDefault="000F165E" w:rsidP="000F165E">
      <w:pPr>
        <w:spacing w:after="0" w:line="240" w:lineRule="auto"/>
        <w:jc w:val="both"/>
        <w:rPr>
          <w:rFonts w:ascii="Times New Roman" w:hAnsi="Times New Roman" w:cs="Times New Roman"/>
          <w:sz w:val="24"/>
          <w:szCs w:val="24"/>
        </w:rPr>
      </w:pPr>
    </w:p>
    <w:p w:rsidR="000F165E" w:rsidRPr="0014177F" w:rsidRDefault="000F165E" w:rsidP="000F165E">
      <w:pPr>
        <w:spacing w:after="0" w:line="240" w:lineRule="auto"/>
        <w:jc w:val="both"/>
        <w:rPr>
          <w:rFonts w:ascii="Times New Roman" w:hAnsi="Times New Roman" w:cs="Times New Roman"/>
          <w:sz w:val="24"/>
          <w:szCs w:val="24"/>
        </w:rPr>
      </w:pPr>
    </w:p>
    <w:p w:rsidR="000F165E" w:rsidRPr="0014177F" w:rsidRDefault="000F165E" w:rsidP="000F165E">
      <w:pPr>
        <w:spacing w:after="0" w:line="240" w:lineRule="auto"/>
        <w:jc w:val="center"/>
        <w:rPr>
          <w:rFonts w:ascii="Times New Roman" w:hAnsi="Times New Roman" w:cs="Times New Roman"/>
          <w:b/>
          <w:sz w:val="24"/>
          <w:szCs w:val="24"/>
        </w:rPr>
      </w:pPr>
      <w:r w:rsidRPr="0014177F">
        <w:rPr>
          <w:rFonts w:ascii="Times New Roman" w:hAnsi="Times New Roman" w:cs="Times New Roman"/>
          <w:b/>
          <w:sz w:val="24"/>
          <w:szCs w:val="24"/>
        </w:rPr>
        <w:t>Uzasadnienie</w:t>
      </w:r>
    </w:p>
    <w:p w:rsidR="000F165E" w:rsidRPr="0014177F" w:rsidRDefault="000F165E" w:rsidP="000F165E">
      <w:pPr>
        <w:spacing w:after="0" w:line="240" w:lineRule="auto"/>
        <w:jc w:val="center"/>
        <w:rPr>
          <w:rFonts w:ascii="Times New Roman" w:hAnsi="Times New Roman" w:cs="Times New Roman"/>
          <w:b/>
          <w:sz w:val="24"/>
          <w:szCs w:val="24"/>
        </w:rPr>
      </w:pPr>
    </w:p>
    <w:p w:rsidR="000F165E" w:rsidRPr="0014177F" w:rsidRDefault="000F165E" w:rsidP="000F165E">
      <w:pPr>
        <w:jc w:val="center"/>
        <w:rPr>
          <w:rFonts w:ascii="Times New Roman" w:hAnsi="Times New Roman" w:cs="Times New Roman"/>
          <w:b/>
          <w:sz w:val="24"/>
          <w:szCs w:val="24"/>
        </w:rPr>
      </w:pP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Decyzją Nr 5/13 z dnia 7 stycznia 2013 r. Burmistrz Miasta i Gminy Świerzawa ustalił wobec Jana Nowaka i Kazimierza Nowaka obowiązek solidarnej zapłaty opłaty adiacenckiej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w wysokości 2000 złotych z tytułu wzrostu wartości nieruchomości położonej w Świerzawie przy ul. Gwiazdkowej 1, oznaczonej numerem geodezyjnym 100 spowodowanego wybudowaniem ulicy Gwiazdkowej w Świerzawie.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W uzasadnieniu decyzji organ pierwszej instancji wskazał, że w postępowaniu ustalono, że Jan Nowak i Kazimierz Nowak są w ½ części każdy z nich współwłaścicielami nieruchomości położonej w Świerzawie przy ul. Gwiazdkowej 1 oznaczonej numerem geodezyjnym 100. Ze </w:t>
      </w:r>
      <w:r w:rsidRPr="0014177F">
        <w:rPr>
          <w:rFonts w:ascii="Times New Roman" w:hAnsi="Times New Roman" w:cs="Times New Roman"/>
          <w:sz w:val="24"/>
          <w:szCs w:val="24"/>
        </w:rPr>
        <w:lastRenderedPageBreak/>
        <w:t>zgromadzonego materiału dowodowego wynika, że ze środków gminnych wybudowano drogę przy ul. Gwiazdkowej w Świerzawie. Drogę odebrano na podstawie protokołu końcowego odbioru robót i przekazano do użytku w dniu 2 grudnia 2011</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r.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Organ pierwszej instancji wskazał, iż normatywną przesłanką warunkującą ustalenie opłaty adiacenckiej w przypadku budowy infrastruktury jest wzrost wartości nieruchomości spowodowany w tym konkretnym przypadku wybudowaniem drogi. Podniesiono, że określenia wzrostu wartości nieruchomości dla potrzeb postępowania dokonał uprawniony rzeczoznawca majątkowy, którego opinia w postaci operatu szacunkowego ma w tym postępowaniu kluczowe znaczenie. Wskazano, że sporządzony 13 grudnia 2011 r. dla potrzeb niniejszego postępowania operat szacunkowy jest spójny, logiczny i zawiera wszystkie elementy wymagane prawem. Strony były informowane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o przebiegu postępowania i możliwości składania wniosków, jak też umożliwiono im zapoznanie się ze zgromadzonym materiałem dowodowym. Zdaniem organu administracji publicznej, Jan Nowak i Kazimierz Nowak są obowiązani solidarnie do uiszczenia opłaty adiacenckiej w kwocie 2000 złotych, to jest w wysokości 10 % różnicy pomiędzy wartością nieruchomości po wybudowaniu drogi, czyli 320.000 złotych, a wartością nieruchomości przed jej wybudowaniem, czyli 300.000 złotych.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Od decyzji organu pierwszej instancji Pan Jan Nowak reprezentowany przez adwokata Adama Wiśniewskiego złożył odwołanie</w:t>
      </w:r>
      <w:r>
        <w:rPr>
          <w:rFonts w:ascii="Times New Roman" w:hAnsi="Times New Roman" w:cs="Times New Roman"/>
          <w:sz w:val="24"/>
          <w:szCs w:val="24"/>
        </w:rPr>
        <w:t>,</w:t>
      </w:r>
      <w:r w:rsidRPr="0014177F">
        <w:rPr>
          <w:rFonts w:ascii="Times New Roman" w:hAnsi="Times New Roman" w:cs="Times New Roman"/>
          <w:sz w:val="24"/>
          <w:szCs w:val="24"/>
        </w:rPr>
        <w:t xml:space="preserve"> wnosząc o jej uchylenie. W odwołaniu zarzucono  naruszenie art. 9 k.p.a., wskutek niedoręczenia operatu szacunkowego stronie pomimo zgłoszenia takiego żądania, naruszenie art. 85 k.p.a. poprzez przeprowadzenie oględzin przez rzeczoznawcę majątkowego bez udziału stron, a następnie brak przeprowadzenia dodatkowych oględzin pomimo zgłoszonego przez stronę żądania oraz naruszenie art. 10 § 1 k.p.a. wskutek niezapewnienia stronie czynnego udziału w postępowaniu. </w:t>
      </w:r>
    </w:p>
    <w:p w:rsidR="000F165E" w:rsidRPr="0014177F" w:rsidRDefault="000F165E" w:rsidP="000F165E">
      <w:pPr>
        <w:spacing w:after="0" w:line="360" w:lineRule="auto"/>
        <w:ind w:firstLine="708"/>
        <w:jc w:val="both"/>
        <w:rPr>
          <w:rFonts w:ascii="Times New Roman" w:hAnsi="Times New Roman" w:cs="Times New Roman"/>
          <w:sz w:val="24"/>
          <w:szCs w:val="24"/>
        </w:rPr>
      </w:pPr>
    </w:p>
    <w:p w:rsidR="000F165E" w:rsidRPr="0014177F" w:rsidRDefault="000F165E" w:rsidP="000F165E">
      <w:pPr>
        <w:spacing w:after="0" w:line="360" w:lineRule="auto"/>
        <w:ind w:firstLine="708"/>
        <w:jc w:val="both"/>
        <w:rPr>
          <w:rFonts w:ascii="Times New Roman" w:hAnsi="Times New Roman" w:cs="Times New Roman"/>
          <w:b/>
          <w:sz w:val="24"/>
          <w:szCs w:val="24"/>
        </w:rPr>
      </w:pPr>
      <w:r w:rsidRPr="0014177F">
        <w:rPr>
          <w:rFonts w:ascii="Times New Roman" w:hAnsi="Times New Roman" w:cs="Times New Roman"/>
          <w:b/>
          <w:sz w:val="24"/>
          <w:szCs w:val="24"/>
        </w:rPr>
        <w:t>Samorządowe Kolegium Odwoławcze we Wrocławiu po rozpatrzeniu przedmiotowej sprawy stwierdziło, co następuje:</w:t>
      </w:r>
    </w:p>
    <w:p w:rsidR="000F165E" w:rsidRPr="0014177F" w:rsidRDefault="000F165E" w:rsidP="000F165E">
      <w:pPr>
        <w:spacing w:after="0" w:line="360" w:lineRule="auto"/>
        <w:jc w:val="both"/>
        <w:rPr>
          <w:rFonts w:ascii="Times New Roman" w:hAnsi="Times New Roman" w:cs="Times New Roman"/>
          <w:sz w:val="24"/>
          <w:szCs w:val="24"/>
        </w:rPr>
      </w:pPr>
    </w:p>
    <w:p w:rsidR="000F165E"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Art. 4 pkt 11 </w:t>
      </w:r>
      <w:r w:rsidRPr="0014177F">
        <w:rPr>
          <w:rFonts w:ascii="Times New Roman" w:hAnsi="Times New Roman" w:cs="Times New Roman"/>
          <w:iCs/>
          <w:sz w:val="24"/>
          <w:szCs w:val="24"/>
        </w:rPr>
        <w:t>ustawy o gospodarce nieruchomościami, zwanej dalej: u.g.n.</w:t>
      </w:r>
      <w:r w:rsidRPr="0014177F">
        <w:rPr>
          <w:rFonts w:ascii="Times New Roman" w:hAnsi="Times New Roman" w:cs="Times New Roman"/>
          <w:i/>
          <w:iCs/>
          <w:sz w:val="24"/>
          <w:szCs w:val="24"/>
        </w:rPr>
        <w:t xml:space="preserve"> </w:t>
      </w:r>
      <w:r w:rsidRPr="0014177F">
        <w:rPr>
          <w:rFonts w:ascii="Times New Roman" w:hAnsi="Times New Roman" w:cs="Times New Roman"/>
          <w:iCs/>
          <w:sz w:val="24"/>
          <w:szCs w:val="24"/>
        </w:rPr>
        <w:t>stanowi:</w:t>
      </w:r>
      <w:r w:rsidRPr="0014177F">
        <w:rPr>
          <w:rFonts w:ascii="Times New Roman" w:hAnsi="Times New Roman" w:cs="Times New Roman"/>
          <w:sz w:val="24"/>
          <w:szCs w:val="24"/>
        </w:rPr>
        <w:t xml:space="preserve"> </w:t>
      </w:r>
      <w:r w:rsidRPr="0014177F">
        <w:rPr>
          <w:rFonts w:ascii="Times New Roman" w:hAnsi="Times New Roman" w:cs="Times New Roman"/>
          <w:i/>
          <w:sz w:val="24"/>
          <w:szCs w:val="24"/>
        </w:rPr>
        <w:t xml:space="preserve">„Ilekroć w ustawie jest mowa o (…) opłacie adiacenckiej - należy przez to rozumieć opłatę ustaloną </w:t>
      </w:r>
      <w:r>
        <w:rPr>
          <w:rFonts w:ascii="Times New Roman" w:hAnsi="Times New Roman" w:cs="Times New Roman"/>
          <w:i/>
          <w:sz w:val="24"/>
          <w:szCs w:val="24"/>
        </w:rPr>
        <w:t xml:space="preserve">             </w:t>
      </w:r>
      <w:r w:rsidRPr="0014177F">
        <w:rPr>
          <w:rFonts w:ascii="Times New Roman" w:hAnsi="Times New Roman" w:cs="Times New Roman"/>
          <w:i/>
          <w:sz w:val="24"/>
          <w:szCs w:val="24"/>
        </w:rPr>
        <w:t>w związku ze wzrostem wartości nieruchomości spowodowanym budową urządzeń infrastruktury technicznej z udziałem środków Skarbu Państwa, jednostek samorządu terytorialnego, środków pochodzących z budżetu Unii Europejskiej lub ze źródeł zagranicznych niepodlegających zwrotowi, albo opłatę ustaloną w związku ze scaleniem i podziałem nieruchomości, a także podziałem nieruchomości;”.</w:t>
      </w:r>
      <w:r w:rsidRPr="0014177F">
        <w:rPr>
          <w:rFonts w:ascii="Times New Roman" w:hAnsi="Times New Roman" w:cs="Times New Roman"/>
          <w:sz w:val="24"/>
          <w:szCs w:val="24"/>
        </w:rPr>
        <w:t xml:space="preserve"> </w:t>
      </w:r>
    </w:p>
    <w:p w:rsidR="000F165E" w:rsidRPr="0014177F" w:rsidRDefault="000F165E" w:rsidP="000F165E">
      <w:pPr>
        <w:spacing w:after="0" w:line="360" w:lineRule="auto"/>
        <w:ind w:firstLine="708"/>
        <w:jc w:val="both"/>
        <w:rPr>
          <w:rFonts w:ascii="Times New Roman" w:hAnsi="Times New Roman" w:cs="Times New Roman"/>
          <w:sz w:val="24"/>
          <w:szCs w:val="24"/>
        </w:rPr>
      </w:pP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lastRenderedPageBreak/>
        <w:t xml:space="preserve">Zgodnie z art. 143 ust. 2 u.g.n.: </w:t>
      </w:r>
      <w:r w:rsidRPr="0014177F">
        <w:rPr>
          <w:rFonts w:ascii="Times New Roman" w:hAnsi="Times New Roman" w:cs="Times New Roman"/>
          <w:i/>
          <w:sz w:val="24"/>
          <w:szCs w:val="24"/>
        </w:rPr>
        <w:t>„Przez budowę urządzeń infrastruktury technicznej rozumie się budowę drogi oraz wybudowanie pod ziemią, na ziemi albo nad ziemią przewodów lub urządzeń wodociągowych, kanalizacyjnych, ciepłown</w:t>
      </w:r>
      <w:r>
        <w:rPr>
          <w:rFonts w:ascii="Times New Roman" w:hAnsi="Times New Roman" w:cs="Times New Roman"/>
          <w:i/>
          <w:sz w:val="24"/>
          <w:szCs w:val="24"/>
        </w:rPr>
        <w:t xml:space="preserve">iczych, elektrycznych, gazowych                                           </w:t>
      </w:r>
      <w:r w:rsidRPr="0014177F">
        <w:rPr>
          <w:rFonts w:ascii="Times New Roman" w:hAnsi="Times New Roman" w:cs="Times New Roman"/>
          <w:i/>
          <w:sz w:val="24"/>
          <w:szCs w:val="24"/>
        </w:rPr>
        <w:t>i telekomunikacyjnych.”.</w:t>
      </w:r>
      <w:r w:rsidRPr="0014177F">
        <w:rPr>
          <w:rFonts w:ascii="Times New Roman" w:hAnsi="Times New Roman" w:cs="Times New Roman"/>
          <w:sz w:val="24"/>
          <w:szCs w:val="24"/>
        </w:rPr>
        <w:t xml:space="preserve">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Art. 144 ust. 1 u.g.n. stanowi: </w:t>
      </w:r>
      <w:r w:rsidRPr="0014177F">
        <w:rPr>
          <w:rFonts w:ascii="Times New Roman" w:hAnsi="Times New Roman" w:cs="Times New Roman"/>
          <w:i/>
          <w:sz w:val="24"/>
          <w:szCs w:val="24"/>
        </w:rPr>
        <w:t>„Właściciele nieruchomości uczestniczą w kosztach budowy urządzeń infrastruktury technicznej przez wnoszenie na rzecz gminy opłat adiacenckich.</w:t>
      </w:r>
      <w:r w:rsidRPr="0014177F">
        <w:rPr>
          <w:rFonts w:ascii="Times New Roman" w:hAnsi="Times New Roman" w:cs="Times New Roman"/>
          <w:sz w:val="24"/>
          <w:szCs w:val="24"/>
        </w:rPr>
        <w:t xml:space="preserve">”.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Z kolei art. 145 ust. 1 i 2 u.g.n. stanowi:  </w:t>
      </w:r>
    </w:p>
    <w:p w:rsidR="000F165E" w:rsidRPr="0014177F" w:rsidRDefault="000F165E" w:rsidP="000F165E">
      <w:pPr>
        <w:spacing w:after="0" w:line="360" w:lineRule="auto"/>
        <w:jc w:val="both"/>
        <w:rPr>
          <w:rFonts w:ascii="Times New Roman" w:hAnsi="Times New Roman" w:cs="Times New Roman"/>
          <w:i/>
          <w:sz w:val="24"/>
          <w:szCs w:val="24"/>
        </w:rPr>
      </w:pPr>
      <w:r w:rsidRPr="0014177F">
        <w:rPr>
          <w:rFonts w:ascii="Times New Roman" w:hAnsi="Times New Roman" w:cs="Times New Roman"/>
          <w:i/>
          <w:sz w:val="24"/>
          <w:szCs w:val="24"/>
        </w:rPr>
        <w:t xml:space="preserve">„1. Wójt, burmistrz albo prezydent miasta może, w drodze decyzji, ustalić opłatę adiacencką każdorazowo po stworzeniu warunków podłączenia nieruchomości do poszczególnych urządzeń infrastruktury technicznej albo po stworzeniu warunków do korzystania z wybudowanej drogi. </w:t>
      </w:r>
    </w:p>
    <w:p w:rsidR="000F165E" w:rsidRPr="0014177F" w:rsidRDefault="000F165E" w:rsidP="000F165E">
      <w:pPr>
        <w:spacing w:after="0" w:line="360" w:lineRule="auto"/>
        <w:jc w:val="both"/>
        <w:rPr>
          <w:rFonts w:ascii="Times New Roman" w:hAnsi="Times New Roman" w:cs="Times New Roman"/>
          <w:sz w:val="24"/>
          <w:szCs w:val="24"/>
        </w:rPr>
      </w:pPr>
      <w:r w:rsidRPr="0014177F">
        <w:rPr>
          <w:rFonts w:ascii="Times New Roman" w:hAnsi="Times New Roman" w:cs="Times New Roman"/>
          <w:i/>
          <w:sz w:val="24"/>
          <w:szCs w:val="24"/>
        </w:rPr>
        <w:t xml:space="preserve">2. Wydanie decyzji o ustaleniu opłaty adiacenckiej może nastąpić w terminie do 3 lat od dnia stworzenia warunków do podłączenia nieruchomości do poszczególnych urządzeń infrastruktury technicznej albo od dnia stworzenia warunków do korzystania z wybudowanej drogi, jeżeli w dniu stworzenia tych warunków obowiązywała uchwała rady gminy, o której mowa w art. 146 ust. 2. Do ustalenia opłaty przyjmuje się stawkę procentową określoną w uchwale rady gminy obowiązującą </w:t>
      </w:r>
      <w:r>
        <w:rPr>
          <w:rFonts w:ascii="Times New Roman" w:hAnsi="Times New Roman" w:cs="Times New Roman"/>
          <w:i/>
          <w:sz w:val="24"/>
          <w:szCs w:val="24"/>
        </w:rPr>
        <w:t xml:space="preserve">   </w:t>
      </w:r>
      <w:r w:rsidRPr="0014177F">
        <w:rPr>
          <w:rFonts w:ascii="Times New Roman" w:hAnsi="Times New Roman" w:cs="Times New Roman"/>
          <w:i/>
          <w:sz w:val="24"/>
          <w:szCs w:val="24"/>
        </w:rPr>
        <w:t>w dniu, w którym stworzono warunki do podłączenia nieruchomości do poszczególnych urządzeń infrastruktury technicznej albo w dniu stworzenia warunków do korzystania z wybudowanej drogi.”.</w:t>
      </w:r>
      <w:r w:rsidRPr="0014177F">
        <w:rPr>
          <w:rFonts w:ascii="Times New Roman" w:hAnsi="Times New Roman" w:cs="Times New Roman"/>
          <w:sz w:val="24"/>
          <w:szCs w:val="24"/>
        </w:rPr>
        <w:t xml:space="preserve">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Art. 146 ust. 1 i 1a oraz 3 u.g.n. stanowi: </w:t>
      </w:r>
    </w:p>
    <w:p w:rsidR="000F165E" w:rsidRPr="0014177F" w:rsidRDefault="000F165E" w:rsidP="000F165E">
      <w:pPr>
        <w:spacing w:after="0" w:line="360" w:lineRule="auto"/>
        <w:jc w:val="both"/>
        <w:rPr>
          <w:rFonts w:ascii="Times New Roman" w:hAnsi="Times New Roman" w:cs="Times New Roman"/>
          <w:i/>
          <w:sz w:val="24"/>
          <w:szCs w:val="24"/>
        </w:rPr>
      </w:pPr>
      <w:r w:rsidRPr="0014177F">
        <w:rPr>
          <w:rFonts w:ascii="Times New Roman" w:hAnsi="Times New Roman" w:cs="Times New Roman"/>
          <w:i/>
          <w:sz w:val="24"/>
          <w:szCs w:val="24"/>
        </w:rPr>
        <w:t xml:space="preserve">„1. Ustalenie i wysokość opłaty adiacenckiej zależą od wzrostu wartości nieruchomości spowodowanego budową urządzeń infrastruktury technicznej. </w:t>
      </w:r>
    </w:p>
    <w:p w:rsidR="000F165E" w:rsidRPr="0014177F" w:rsidRDefault="000F165E" w:rsidP="000F165E">
      <w:pPr>
        <w:spacing w:after="0" w:line="360" w:lineRule="auto"/>
        <w:jc w:val="both"/>
        <w:rPr>
          <w:rFonts w:ascii="Times New Roman" w:hAnsi="Times New Roman" w:cs="Times New Roman"/>
          <w:sz w:val="24"/>
          <w:szCs w:val="24"/>
        </w:rPr>
      </w:pPr>
      <w:r w:rsidRPr="0014177F">
        <w:rPr>
          <w:rFonts w:ascii="Times New Roman" w:hAnsi="Times New Roman" w:cs="Times New Roman"/>
          <w:i/>
          <w:sz w:val="24"/>
          <w:szCs w:val="24"/>
        </w:rPr>
        <w:t>1a. Ustalenie opłaty adiacenckiej następuje po uzyskaniu opinii rzeczoznawcy majątkowego, określającej wartości nieruchomości.</w:t>
      </w:r>
      <w:r w:rsidRPr="0014177F">
        <w:rPr>
          <w:rFonts w:ascii="Times New Roman" w:hAnsi="Times New Roman" w:cs="Times New Roman"/>
          <w:sz w:val="24"/>
          <w:szCs w:val="24"/>
        </w:rPr>
        <w:t xml:space="preserve"> </w:t>
      </w:r>
    </w:p>
    <w:p w:rsidR="000F165E" w:rsidRPr="0014177F" w:rsidRDefault="000F165E" w:rsidP="000F165E">
      <w:pPr>
        <w:spacing w:after="0" w:line="360" w:lineRule="auto"/>
        <w:jc w:val="both"/>
        <w:rPr>
          <w:rFonts w:ascii="Times New Roman" w:hAnsi="Times New Roman" w:cs="Times New Roman"/>
          <w:i/>
          <w:sz w:val="24"/>
          <w:szCs w:val="24"/>
        </w:rPr>
      </w:pPr>
      <w:r w:rsidRPr="0014177F">
        <w:rPr>
          <w:rFonts w:ascii="Times New Roman" w:hAnsi="Times New Roman" w:cs="Times New Roman"/>
          <w:i/>
          <w:sz w:val="24"/>
          <w:szCs w:val="24"/>
        </w:rPr>
        <w:t>„3. Wartość nieruchomości według stanu przed wybudowaniem urządzeń infrastruktury technicznej i po ich wybudowaniu określa się według cen na dzień wydania decyzji o ustaleniu opłaty adiacenckiej.”.</w:t>
      </w:r>
    </w:p>
    <w:p w:rsidR="000F165E" w:rsidRPr="0014177F" w:rsidRDefault="000F165E" w:rsidP="000F165E">
      <w:pPr>
        <w:spacing w:after="0" w:line="360" w:lineRule="auto"/>
        <w:ind w:firstLine="708"/>
        <w:jc w:val="both"/>
        <w:rPr>
          <w:rFonts w:ascii="Times New Roman" w:hAnsi="Times New Roman" w:cs="Times New Roman"/>
          <w:i/>
          <w:sz w:val="24"/>
          <w:szCs w:val="24"/>
        </w:rPr>
      </w:pPr>
      <w:r w:rsidRPr="0014177F">
        <w:rPr>
          <w:rFonts w:ascii="Times New Roman" w:hAnsi="Times New Roman" w:cs="Times New Roman"/>
          <w:sz w:val="24"/>
          <w:szCs w:val="24"/>
        </w:rPr>
        <w:t xml:space="preserve">Zgodnie z art. 156 ust. 1 u.g.n.: </w:t>
      </w:r>
      <w:r w:rsidRPr="0014177F">
        <w:rPr>
          <w:rFonts w:ascii="Times New Roman" w:hAnsi="Times New Roman" w:cs="Times New Roman"/>
          <w:i/>
          <w:sz w:val="24"/>
          <w:szCs w:val="24"/>
        </w:rPr>
        <w:t>„Rzeczoznawca majątkowy sporządza na piśmie opinię</w:t>
      </w:r>
      <w:r>
        <w:rPr>
          <w:rFonts w:ascii="Times New Roman" w:hAnsi="Times New Roman" w:cs="Times New Roman"/>
          <w:i/>
          <w:sz w:val="24"/>
          <w:szCs w:val="24"/>
        </w:rPr>
        <w:t xml:space="preserve">        </w:t>
      </w:r>
      <w:r w:rsidRPr="0014177F">
        <w:rPr>
          <w:rFonts w:ascii="Times New Roman" w:hAnsi="Times New Roman" w:cs="Times New Roman"/>
          <w:i/>
          <w:sz w:val="24"/>
          <w:szCs w:val="24"/>
        </w:rPr>
        <w:t xml:space="preserve"> o wartości nieruchomości w formie operatu szacunkowego”. </w:t>
      </w:r>
    </w:p>
    <w:p w:rsidR="000F165E" w:rsidRPr="0014177F" w:rsidRDefault="000F165E" w:rsidP="000F165E">
      <w:pPr>
        <w:spacing w:after="0" w:line="360" w:lineRule="auto"/>
        <w:ind w:firstLine="708"/>
        <w:jc w:val="both"/>
        <w:rPr>
          <w:rFonts w:ascii="Times New Roman" w:hAnsi="Times New Roman" w:cs="Times New Roman"/>
          <w:i/>
          <w:sz w:val="24"/>
          <w:szCs w:val="24"/>
        </w:rPr>
      </w:pPr>
      <w:r w:rsidRPr="0014177F">
        <w:rPr>
          <w:rFonts w:ascii="Times New Roman" w:hAnsi="Times New Roman" w:cs="Times New Roman"/>
          <w:sz w:val="24"/>
          <w:szCs w:val="24"/>
        </w:rPr>
        <w:t>Zgodnie z art. 146 ust. 2 u.g.n.:</w:t>
      </w:r>
      <w:r w:rsidRPr="0014177F">
        <w:rPr>
          <w:rFonts w:ascii="Times New Roman" w:hAnsi="Times New Roman" w:cs="Times New Roman"/>
          <w:i/>
          <w:sz w:val="24"/>
          <w:szCs w:val="24"/>
        </w:rPr>
        <w:t xml:space="preserve"> „Wysokość opłaty adiacenckiej wynosi nie więcej niż 50% różnicy między wartością, jaką nieruchomość miała przed wybudowaniem urządzeń infrastruktury technicznej, a wartością, jaką nieruchomość ma po ich wybudowaniu. Wysokość stawki procentowej opłaty adiacenckiej ustala rada gminy w drodze uchwały.”</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Stosownie do § 2 uchwały Nr XI/57/2011 Rady Miasta i Gminy w Świerzawie z dnia </w:t>
      </w:r>
      <w:r>
        <w:rPr>
          <w:rFonts w:ascii="Times New Roman" w:hAnsi="Times New Roman" w:cs="Times New Roman"/>
          <w:sz w:val="24"/>
          <w:szCs w:val="24"/>
        </w:rPr>
        <w:t xml:space="preserve">         </w:t>
      </w:r>
      <w:r w:rsidRPr="0014177F">
        <w:rPr>
          <w:rFonts w:ascii="Times New Roman" w:hAnsi="Times New Roman" w:cs="Times New Roman"/>
          <w:sz w:val="24"/>
          <w:szCs w:val="24"/>
        </w:rPr>
        <w:t>28 września 2011</w:t>
      </w:r>
      <w:r>
        <w:rPr>
          <w:rFonts w:ascii="Times New Roman" w:hAnsi="Times New Roman" w:cs="Times New Roman"/>
          <w:sz w:val="24"/>
          <w:szCs w:val="24"/>
        </w:rPr>
        <w:t xml:space="preserve"> </w:t>
      </w:r>
      <w:r w:rsidRPr="0014177F">
        <w:rPr>
          <w:rFonts w:ascii="Times New Roman" w:hAnsi="Times New Roman" w:cs="Times New Roman"/>
          <w:sz w:val="24"/>
          <w:szCs w:val="24"/>
        </w:rPr>
        <w:t>r. w sprawie ustalenia stawki procentowej opłaty adiacenckiej na terenie Miasta</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 i Gminy Świerzawa (Dz. Urz. Woj. Dolnośląskiego z 2011</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r. Nr 234, poz. 4053): </w:t>
      </w:r>
      <w:r w:rsidRPr="0014177F">
        <w:rPr>
          <w:rFonts w:ascii="Times New Roman" w:hAnsi="Times New Roman" w:cs="Times New Roman"/>
          <w:i/>
          <w:sz w:val="24"/>
          <w:szCs w:val="24"/>
        </w:rPr>
        <w:t xml:space="preserve">„Ustala się stawkę procentową opłaty adiacenckiej z tytułu wzrostu wartości nieruchomości spowodowanej </w:t>
      </w:r>
      <w:r w:rsidRPr="0014177F">
        <w:rPr>
          <w:rFonts w:ascii="Times New Roman" w:hAnsi="Times New Roman" w:cs="Times New Roman"/>
          <w:i/>
          <w:sz w:val="24"/>
          <w:szCs w:val="24"/>
        </w:rPr>
        <w:lastRenderedPageBreak/>
        <w:t>budową urządzeń infrastruktury technicznej w wysokości 10 % różnicy między wartością, jaką miała przed wybudowaniem urządzeń infrastruktury technicznej, a jaką ma po ich wybudowaniu.”.</w:t>
      </w:r>
    </w:p>
    <w:p w:rsidR="000F165E" w:rsidRPr="0014177F" w:rsidRDefault="000F165E" w:rsidP="000F165E">
      <w:pPr>
        <w:spacing w:after="0" w:line="360" w:lineRule="auto"/>
        <w:jc w:val="both"/>
        <w:rPr>
          <w:rFonts w:ascii="Times New Roman" w:hAnsi="Times New Roman" w:cs="Times New Roman"/>
          <w:i/>
          <w:sz w:val="24"/>
          <w:szCs w:val="24"/>
        </w:rPr>
      </w:pP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Z materiału dowodowego zgromadzonego w niniejszej sprawie wynika, że budowa drogi - ulicy Gwiazdkowej w Świerzawie została zrealizowana na podstawie decyzji o ustaleniu inwestycji celu publicznego – budowy drogi Nr 155/2010 wydanej przez Burmistrza Miasta i Gminy Świerzawa. Wskazano w niej zakres budowy obejmujący budowę nawierzchni, chodników, zjazdów. Droga została oddana do użytkowania w dniu 2 grudnia 2011 r.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Kolegium Odwoławcze dokonało oceny operatu szacunkowego z dnia 13 grudnia 2011 r. sporządzonego przez uprawnionego rzeczoznawcę majątkowego. W wyniku przeprowadzonej analizy tej opinii skład orzekający stwierdził, że rzeczoznawca majątkowy rzetelnie wykazał skalę wzrostu wartości przedmiotowej nieruchomości w związku z wybudowaniem wspomnianej wyżej ulicy z 300.000 zł na 320.000 zł. W jego treści rzeczoznawca zawarł wszystkie informacje niezbędne do ustalenia sposobu postępowania i wniosków dotyczących określenia wartości nieruchomości. W ocenie składu orzekającego, operat został sporządzony zgodnie z zasadą szczególnej staranności, zwłaszcza w zakresie wskazania podstaw prawnych dokonanych czynności, rozwiązań merytorycznych, przedstawienia toku obliczeń, wyniku końcowego, zawartych w operacie wniosków oraz ich uzasadnienia. W operacie tym rzeczoznawca majątkowy uwzględnił cechy przedmiotowej nieruchomości mające wpływ na jej wartość. Operat szacunkowy zawiera również wyjaśnienia, co do wyboru metody szacowania nieruchomości. Poszczególne jego części zawierają wyjaśnienia, co do dokonanych w operacie obliczeń i ich wyniku, czyli ustalenia wzrostu wartości przedmiotowej nieruchomości, spowodowanego wybudowaniem drogi. Ustalanie wartości nieruchomości przed, jak i po wybudowaniu drogi, zostało przeprowadzone zgodnie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z przepisem art. 146 ust. 3 u.g.n., według cen na dzień wydania decyzji o ustaleniu opłaty adiacenckiej. Zważyć należy, że przy sporządzaniu operatu szacunkowego, jeżeli rzeczoznawca majątkowy nie potrzebuje informacji od stron, ich obecność podczas dokonywanych oględzin nie jest konieczna. Strona ma prawo odnieść się do tego dowodu po jego sporządzeniu. Udział strony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w postępowaniu dowodowym polegającym na sporządzeniu opinii biegłego jest zagwarantowany, jeśli strona ma możliwość odniesienia się do tej opinii po jej sporządzeniu, a przed rozstrzygnięciem w sprawie. Brak doręczenia stronom operatu szacunkowego, mimo zgłoszonego przez nie żądania, jest uchybieniem procesowym, jednakże uchybienie to nie miało istotnego wpływu na wynik sprawy, ponieważ strona miała możliwość zapoznania się z tym operatem </w:t>
      </w:r>
      <w:r>
        <w:rPr>
          <w:rFonts w:ascii="Times New Roman" w:hAnsi="Times New Roman" w:cs="Times New Roman"/>
          <w:sz w:val="24"/>
          <w:szCs w:val="24"/>
        </w:rPr>
        <w:t xml:space="preserve">            </w:t>
      </w:r>
      <w:r w:rsidRPr="0014177F">
        <w:rPr>
          <w:rFonts w:ascii="Times New Roman" w:hAnsi="Times New Roman" w:cs="Times New Roman"/>
          <w:sz w:val="24"/>
          <w:szCs w:val="24"/>
        </w:rPr>
        <w:t xml:space="preserve">i zgłaszała do niego uwagi. Przeprowadzenie dodatkowych oględzin wnioskowanych przez pełnomocnika Jana Nowaka doprowadziłoby do przewlekłości postępowania. Jednocześnie należy zaznaczyć, iż organ prowadzący postępowanie nie może wkraczać w merytoryczną zasadność opinii rzeczoznawcy majątkowego, gdyż nie dysponuje wiadomościami specjalnymi, które posiada </w:t>
      </w:r>
      <w:r w:rsidRPr="0014177F">
        <w:rPr>
          <w:rFonts w:ascii="Times New Roman" w:hAnsi="Times New Roman" w:cs="Times New Roman"/>
          <w:sz w:val="24"/>
          <w:szCs w:val="24"/>
        </w:rPr>
        <w:lastRenderedPageBreak/>
        <w:t xml:space="preserve">rzeczoznawca majątkowy. Organ dokonał oceny operatu szacunkowego pod względem formalnym, zbadał czy został on sporządzony i podpisany przez uprawnioną osobę. Operat zawiera wymagane przepisami prawa elementy treści, nie zawiera braków bądź pomyłek. Stronom w przedmiotowym postępowaniu zapewniono czynny udział w sprawie. </w:t>
      </w:r>
    </w:p>
    <w:p w:rsidR="000F165E" w:rsidRPr="0014177F" w:rsidRDefault="000F165E" w:rsidP="000F165E">
      <w:pPr>
        <w:spacing w:after="0" w:line="360" w:lineRule="auto"/>
        <w:ind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W opisanym wyżej stanie faktycznym i prawnym Samorządowe Kolegium Odwoławcze orzekło jak w sentencji. </w:t>
      </w:r>
    </w:p>
    <w:p w:rsidR="000F165E" w:rsidRPr="0014177F" w:rsidRDefault="000F165E" w:rsidP="000F165E">
      <w:pPr>
        <w:spacing w:after="0" w:line="360" w:lineRule="auto"/>
        <w:ind w:firstLine="708"/>
        <w:jc w:val="both"/>
        <w:rPr>
          <w:rFonts w:ascii="Times New Roman" w:hAnsi="Times New Roman" w:cs="Times New Roman"/>
          <w:sz w:val="24"/>
          <w:szCs w:val="24"/>
        </w:rPr>
      </w:pPr>
    </w:p>
    <w:p w:rsidR="000F165E" w:rsidRPr="009304BF" w:rsidRDefault="000F165E" w:rsidP="000F165E">
      <w:pPr>
        <w:spacing w:after="0" w:line="360" w:lineRule="auto"/>
        <w:ind w:firstLine="708"/>
        <w:jc w:val="both"/>
        <w:rPr>
          <w:rFonts w:ascii="Times New Roman" w:hAnsi="Times New Roman" w:cs="Times New Roman"/>
          <w:i/>
          <w:sz w:val="24"/>
          <w:szCs w:val="24"/>
        </w:rPr>
      </w:pPr>
      <w:r w:rsidRPr="009304BF">
        <w:rPr>
          <w:rFonts w:ascii="Times New Roman" w:hAnsi="Times New Roman" w:cs="Times New Roman"/>
          <w:i/>
          <w:sz w:val="24"/>
          <w:szCs w:val="24"/>
        </w:rPr>
        <w:t xml:space="preserve">Decyzja niniejsza jest ostateczna. </w:t>
      </w:r>
    </w:p>
    <w:p w:rsidR="000F165E" w:rsidRPr="009304BF" w:rsidRDefault="000F165E" w:rsidP="000F165E">
      <w:pPr>
        <w:spacing w:after="0" w:line="360" w:lineRule="auto"/>
        <w:ind w:firstLine="708"/>
        <w:jc w:val="both"/>
        <w:rPr>
          <w:rFonts w:ascii="Times New Roman" w:hAnsi="Times New Roman" w:cs="Times New Roman"/>
          <w:i/>
          <w:sz w:val="24"/>
          <w:szCs w:val="24"/>
        </w:rPr>
      </w:pPr>
    </w:p>
    <w:p w:rsidR="000F165E" w:rsidRPr="009304BF" w:rsidRDefault="000F165E" w:rsidP="000F165E">
      <w:pPr>
        <w:spacing w:after="0" w:line="360" w:lineRule="auto"/>
        <w:ind w:firstLine="708"/>
        <w:jc w:val="both"/>
        <w:rPr>
          <w:rFonts w:ascii="Times New Roman" w:hAnsi="Times New Roman" w:cs="Times New Roman"/>
          <w:i/>
          <w:sz w:val="24"/>
          <w:szCs w:val="24"/>
        </w:rPr>
      </w:pPr>
      <w:r w:rsidRPr="009304BF">
        <w:rPr>
          <w:rFonts w:ascii="Times New Roman" w:hAnsi="Times New Roman" w:cs="Times New Roman"/>
          <w:i/>
          <w:sz w:val="24"/>
          <w:szCs w:val="24"/>
        </w:rPr>
        <w:t>Stronie przysługuje prawo wniesienia skargi do Wojewódzkiego Sądu Administracyjnego we Wrocławiu, ul. Św. Mikołaja 78/79, w terminie 30 dni od daty otrzymania niniejszej decyzji. Skargę wnosi się za pośrednictwem tutejszego Kolegium.</w:t>
      </w:r>
    </w:p>
    <w:p w:rsidR="000F165E" w:rsidRPr="0014177F" w:rsidRDefault="000F165E" w:rsidP="000F165E">
      <w:pPr>
        <w:spacing w:after="0" w:line="360" w:lineRule="auto"/>
        <w:jc w:val="both"/>
        <w:rPr>
          <w:rFonts w:ascii="Times New Roman" w:hAnsi="Times New Roman" w:cs="Times New Roman"/>
          <w:sz w:val="24"/>
          <w:szCs w:val="24"/>
        </w:rPr>
      </w:pPr>
    </w:p>
    <w:p w:rsidR="000F165E" w:rsidRDefault="000F165E" w:rsidP="000F165E">
      <w:p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 xml:space="preserve">Przewodniczący:  </w:t>
      </w:r>
    </w:p>
    <w:p w:rsidR="000F165E" w:rsidRPr="0014177F" w:rsidRDefault="000F165E" w:rsidP="000F165E">
      <w:pPr>
        <w:spacing w:after="0" w:line="360" w:lineRule="auto"/>
        <w:jc w:val="center"/>
        <w:rPr>
          <w:rFonts w:ascii="Times New Roman" w:hAnsi="Times New Roman" w:cs="Times New Roman"/>
          <w:sz w:val="24"/>
          <w:szCs w:val="24"/>
        </w:rPr>
      </w:pPr>
      <w:r w:rsidRPr="0014177F">
        <w:rPr>
          <w:rFonts w:ascii="Times New Roman" w:hAnsi="Times New Roman" w:cs="Times New Roman"/>
          <w:sz w:val="24"/>
          <w:szCs w:val="24"/>
        </w:rPr>
        <w:t>Jan Lew</w:t>
      </w:r>
    </w:p>
    <w:p w:rsidR="000F165E" w:rsidRPr="0014177F" w:rsidRDefault="000F165E" w:rsidP="000F165E">
      <w:pPr>
        <w:spacing w:after="0" w:line="360" w:lineRule="auto"/>
        <w:jc w:val="center"/>
        <w:rPr>
          <w:rFonts w:ascii="Times New Roman" w:hAnsi="Times New Roman" w:cs="Times New Roman"/>
          <w:sz w:val="24"/>
          <w:szCs w:val="24"/>
        </w:rPr>
      </w:pPr>
      <w:r w:rsidRPr="0014177F">
        <w:rPr>
          <w:rFonts w:ascii="Times New Roman" w:hAnsi="Times New Roman" w:cs="Times New Roman"/>
          <w:sz w:val="24"/>
          <w:szCs w:val="24"/>
        </w:rPr>
        <w:t>(podpis)</w:t>
      </w:r>
    </w:p>
    <w:p w:rsidR="000F165E" w:rsidRPr="0014177F" w:rsidRDefault="000F165E" w:rsidP="000F165E">
      <w:p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 xml:space="preserve"> Członkowie:</w:t>
      </w:r>
    </w:p>
    <w:p w:rsidR="000F165E" w:rsidRPr="0014177F" w:rsidRDefault="000F165E" w:rsidP="000F165E">
      <w:pPr>
        <w:spacing w:after="0" w:line="360" w:lineRule="auto"/>
        <w:ind w:left="708" w:firstLine="708"/>
        <w:jc w:val="both"/>
        <w:rPr>
          <w:rFonts w:ascii="Times New Roman" w:hAnsi="Times New Roman" w:cs="Times New Roman"/>
          <w:sz w:val="24"/>
          <w:szCs w:val="24"/>
        </w:rPr>
      </w:pPr>
      <w:r w:rsidRPr="0014177F">
        <w:rPr>
          <w:rFonts w:ascii="Times New Roman" w:hAnsi="Times New Roman" w:cs="Times New Roman"/>
          <w:sz w:val="24"/>
          <w:szCs w:val="24"/>
        </w:rPr>
        <w:t xml:space="preserve">Jerzy Dzięcioł </w:t>
      </w:r>
      <w:r w:rsidRPr="0014177F">
        <w:rPr>
          <w:rFonts w:ascii="Times New Roman" w:hAnsi="Times New Roman" w:cs="Times New Roman"/>
          <w:sz w:val="24"/>
          <w:szCs w:val="24"/>
        </w:rPr>
        <w:tab/>
      </w:r>
      <w:r w:rsidRPr="0014177F">
        <w:rPr>
          <w:rFonts w:ascii="Times New Roman" w:hAnsi="Times New Roman" w:cs="Times New Roman"/>
          <w:sz w:val="24"/>
          <w:szCs w:val="24"/>
        </w:rPr>
        <w:tab/>
      </w:r>
      <w:r w:rsidRPr="0014177F">
        <w:rPr>
          <w:rFonts w:ascii="Times New Roman" w:hAnsi="Times New Roman" w:cs="Times New Roman"/>
          <w:sz w:val="24"/>
          <w:szCs w:val="24"/>
        </w:rPr>
        <w:tab/>
      </w:r>
      <w:r w:rsidRPr="0014177F">
        <w:rPr>
          <w:rFonts w:ascii="Times New Roman" w:hAnsi="Times New Roman" w:cs="Times New Roman"/>
          <w:sz w:val="24"/>
          <w:szCs w:val="24"/>
        </w:rPr>
        <w:tab/>
      </w:r>
      <w:r>
        <w:rPr>
          <w:rFonts w:ascii="Times New Roman" w:hAnsi="Times New Roman" w:cs="Times New Roman"/>
          <w:sz w:val="24"/>
          <w:szCs w:val="24"/>
        </w:rPr>
        <w:tab/>
      </w:r>
      <w:r w:rsidRPr="0014177F">
        <w:rPr>
          <w:rFonts w:ascii="Times New Roman" w:hAnsi="Times New Roman" w:cs="Times New Roman"/>
          <w:sz w:val="24"/>
          <w:szCs w:val="24"/>
        </w:rPr>
        <w:t>Janina Chrabąszcz</w:t>
      </w:r>
    </w:p>
    <w:p w:rsidR="000F165E" w:rsidRPr="0014177F" w:rsidRDefault="000F165E" w:rsidP="000F165E">
      <w:pPr>
        <w:spacing w:after="0" w:line="360" w:lineRule="auto"/>
        <w:jc w:val="both"/>
        <w:rPr>
          <w:rFonts w:ascii="Times New Roman" w:hAnsi="Times New Roman" w:cs="Times New Roman"/>
          <w:sz w:val="24"/>
          <w:szCs w:val="24"/>
        </w:rPr>
      </w:pPr>
      <w:r w:rsidRPr="0014177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(podpis)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4177F">
        <w:rPr>
          <w:rFonts w:ascii="Times New Roman" w:hAnsi="Times New Roman" w:cs="Times New Roman"/>
          <w:sz w:val="24"/>
          <w:szCs w:val="24"/>
        </w:rPr>
        <w:t>(podpis)</w:t>
      </w:r>
    </w:p>
    <w:p w:rsidR="000F165E" w:rsidRPr="000A14FE" w:rsidRDefault="000F165E" w:rsidP="000F165E">
      <w:pPr>
        <w:spacing w:after="0" w:line="360" w:lineRule="auto"/>
        <w:jc w:val="both"/>
        <w:rPr>
          <w:rFonts w:ascii="Arial" w:hAnsi="Arial" w:cs="Arial"/>
          <w:sz w:val="24"/>
          <w:szCs w:val="24"/>
          <w:lang w:eastAsia="pl-PL"/>
        </w:rPr>
      </w:pPr>
    </w:p>
    <w:p w:rsidR="00102A03" w:rsidRDefault="00102A03"/>
    <w:sectPr w:rsidR="00102A03" w:rsidSect="002E6A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1134" w:left="1134" w:header="340" w:footer="3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ED8" w:rsidRDefault="00095ED8" w:rsidP="000F165E">
      <w:pPr>
        <w:spacing w:after="0" w:line="240" w:lineRule="auto"/>
      </w:pPr>
      <w:r>
        <w:separator/>
      </w:r>
    </w:p>
  </w:endnote>
  <w:endnote w:type="continuationSeparator" w:id="1">
    <w:p w:rsidR="00095ED8" w:rsidRDefault="00095ED8" w:rsidP="000F1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05" w:rsidRPr="009842E3" w:rsidRDefault="00003B4F" w:rsidP="0049798F">
    <w:pPr>
      <w:pStyle w:val="Stopka"/>
      <w:framePr w:w="355" w:h="665" w:hRule="exact" w:wrap="around" w:vAnchor="text" w:hAnchor="page" w:x="1315" w:y="-33"/>
      <w:rPr>
        <w:rStyle w:val="Numerstrony"/>
        <w:rFonts w:ascii="Times New Roman" w:hAnsi="Times New Roman" w:cs="Times New Roman"/>
        <w:sz w:val="18"/>
        <w:szCs w:val="18"/>
      </w:rPr>
    </w:pPr>
    <w:r w:rsidRPr="009842E3">
      <w:rPr>
        <w:rStyle w:val="Numerstrony"/>
        <w:rFonts w:ascii="Times New Roman" w:hAnsi="Times New Roman" w:cs="Times New Roman"/>
        <w:sz w:val="18"/>
        <w:szCs w:val="18"/>
      </w:rPr>
      <w:fldChar w:fldCharType="begin"/>
    </w:r>
    <w:r w:rsidR="007A08CD" w:rsidRPr="009842E3">
      <w:rPr>
        <w:rStyle w:val="Numerstrony"/>
        <w:rFonts w:ascii="Times New Roman" w:hAnsi="Times New Roman" w:cs="Times New Roman"/>
        <w:sz w:val="18"/>
        <w:szCs w:val="18"/>
      </w:rPr>
      <w:instrText xml:space="preserve">PAGE  </w:instrText>
    </w:r>
    <w:r w:rsidRPr="009842E3">
      <w:rPr>
        <w:rStyle w:val="Numerstrony"/>
        <w:rFonts w:ascii="Times New Roman" w:hAnsi="Times New Roman" w:cs="Times New Roman"/>
        <w:sz w:val="18"/>
        <w:szCs w:val="18"/>
      </w:rPr>
      <w:fldChar w:fldCharType="separate"/>
    </w:r>
    <w:r w:rsidR="002E6A12">
      <w:rPr>
        <w:rStyle w:val="Numerstrony"/>
        <w:rFonts w:ascii="Times New Roman" w:hAnsi="Times New Roman" w:cs="Times New Roman"/>
        <w:noProof/>
        <w:sz w:val="18"/>
        <w:szCs w:val="18"/>
      </w:rPr>
      <w:t>4</w:t>
    </w:r>
    <w:r w:rsidRPr="009842E3">
      <w:rPr>
        <w:rStyle w:val="Numerstrony"/>
        <w:rFonts w:ascii="Times New Roman" w:hAnsi="Times New Roman" w:cs="Times New Roman"/>
        <w:sz w:val="18"/>
        <w:szCs w:val="18"/>
      </w:rPr>
      <w:fldChar w:fldCharType="end"/>
    </w:r>
    <w:r w:rsidR="007A08CD" w:rsidRPr="009842E3">
      <w:rPr>
        <w:rStyle w:val="Numerstrony"/>
        <w:rFonts w:ascii="Times New Roman" w:hAnsi="Times New Roman" w:cs="Times New Roman"/>
        <w:sz w:val="18"/>
        <w:szCs w:val="18"/>
      </w:rPr>
      <w:tab/>
    </w:r>
    <w:r w:rsidR="007A08CD" w:rsidRPr="009842E3">
      <w:rPr>
        <w:rStyle w:val="Numerstrony"/>
        <w:rFonts w:ascii="Times New Roman" w:hAnsi="Times New Roman" w:cs="Times New Roman"/>
        <w:sz w:val="18"/>
        <w:szCs w:val="18"/>
      </w:rPr>
      <w:tab/>
    </w:r>
  </w:p>
  <w:p w:rsidR="006D4505" w:rsidRPr="0049798F" w:rsidRDefault="007A08CD" w:rsidP="0049798F">
    <w:pPr>
      <w:spacing w:line="200" w:lineRule="exact"/>
    </w:pPr>
    <w:r>
      <w:tab/>
      <w:t xml:space="preserve">                                                                                       </w:t>
    </w:r>
    <w:r w:rsidRPr="007C658E">
      <w:rPr>
        <w:rFonts w:ascii="Times New Roman" w:hAnsi="Times New Roman"/>
        <w:i/>
        <w:color w:val="000000"/>
        <w:sz w:val="18"/>
        <w:szCs w:val="18"/>
      </w:rPr>
      <w:t>EGZAMIN  ADWOKACKI  –  PRAWO  ADMINISTRACYJNE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05" w:rsidRPr="00323D61" w:rsidRDefault="00003B4F" w:rsidP="002F3D2C">
    <w:pPr>
      <w:pStyle w:val="Stopka"/>
      <w:framePr w:wrap="around" w:vAnchor="text" w:hAnchor="margin" w:xAlign="outside" w:y="1"/>
      <w:rPr>
        <w:rStyle w:val="Numerstrony"/>
        <w:rFonts w:ascii="Times New Roman" w:hAnsi="Times New Roman" w:cs="Times New Roman"/>
        <w:sz w:val="18"/>
        <w:szCs w:val="18"/>
      </w:rPr>
    </w:pPr>
    <w:r w:rsidRPr="00323D61">
      <w:rPr>
        <w:rStyle w:val="Numerstrony"/>
        <w:rFonts w:ascii="Times New Roman" w:hAnsi="Times New Roman" w:cs="Times New Roman"/>
        <w:sz w:val="18"/>
        <w:szCs w:val="18"/>
      </w:rPr>
      <w:fldChar w:fldCharType="begin"/>
    </w:r>
    <w:r w:rsidR="007A08CD" w:rsidRPr="00323D61">
      <w:rPr>
        <w:rStyle w:val="Numerstrony"/>
        <w:rFonts w:ascii="Times New Roman" w:hAnsi="Times New Roman" w:cs="Times New Roman"/>
        <w:sz w:val="18"/>
        <w:szCs w:val="18"/>
      </w:rPr>
      <w:instrText xml:space="preserve">PAGE  </w:instrText>
    </w:r>
    <w:r w:rsidRPr="00323D61">
      <w:rPr>
        <w:rStyle w:val="Numerstrony"/>
        <w:rFonts w:ascii="Times New Roman" w:hAnsi="Times New Roman" w:cs="Times New Roman"/>
        <w:sz w:val="18"/>
        <w:szCs w:val="18"/>
      </w:rPr>
      <w:fldChar w:fldCharType="separate"/>
    </w:r>
    <w:r w:rsidR="002E6A12">
      <w:rPr>
        <w:rStyle w:val="Numerstrony"/>
        <w:rFonts w:ascii="Times New Roman" w:hAnsi="Times New Roman" w:cs="Times New Roman"/>
        <w:noProof/>
        <w:sz w:val="18"/>
        <w:szCs w:val="18"/>
      </w:rPr>
      <w:t>1</w:t>
    </w:r>
    <w:r w:rsidRPr="00323D61">
      <w:rPr>
        <w:rStyle w:val="Numerstrony"/>
        <w:rFonts w:ascii="Times New Roman" w:hAnsi="Times New Roman" w:cs="Times New Roman"/>
        <w:sz w:val="18"/>
        <w:szCs w:val="18"/>
      </w:rPr>
      <w:fldChar w:fldCharType="end"/>
    </w:r>
  </w:p>
  <w:p w:rsidR="006D4505" w:rsidRPr="007C658E" w:rsidRDefault="007A08CD" w:rsidP="00B96B38">
    <w:pPr>
      <w:spacing w:after="0" w:line="200" w:lineRule="exact"/>
      <w:rPr>
        <w:rFonts w:ascii="Times New Roman" w:hAnsi="Times New Roman"/>
        <w:i/>
        <w:color w:val="000000"/>
        <w:sz w:val="18"/>
        <w:szCs w:val="18"/>
      </w:rPr>
    </w:pPr>
    <w:r w:rsidRPr="007C658E">
      <w:rPr>
        <w:rFonts w:ascii="Times New Roman" w:hAnsi="Times New Roman"/>
        <w:i/>
        <w:color w:val="000000"/>
        <w:sz w:val="18"/>
        <w:szCs w:val="18"/>
      </w:rPr>
      <w:t>EGZAMIN  ADWOKACKI  –  PRAWO  ADMINISTRACYJNE</w:t>
    </w:r>
  </w:p>
  <w:p w:rsidR="006D4505" w:rsidRDefault="00095ED8" w:rsidP="0049798F">
    <w:pPr>
      <w:pStyle w:val="Stopk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12" w:rsidRDefault="002E6A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ED8" w:rsidRDefault="00095ED8" w:rsidP="000F165E">
      <w:pPr>
        <w:spacing w:after="0" w:line="240" w:lineRule="auto"/>
      </w:pPr>
      <w:r>
        <w:separator/>
      </w:r>
    </w:p>
  </w:footnote>
  <w:footnote w:type="continuationSeparator" w:id="1">
    <w:p w:rsidR="00095ED8" w:rsidRDefault="00095ED8" w:rsidP="000F1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12" w:rsidRDefault="002E6A1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12" w:rsidRDefault="002E6A1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12" w:rsidRDefault="002E6A1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F10AE"/>
    <w:multiLevelType w:val="hybridMultilevel"/>
    <w:tmpl w:val="1500E80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79E4C7F"/>
    <w:multiLevelType w:val="hybridMultilevel"/>
    <w:tmpl w:val="4A8E9176"/>
    <w:lvl w:ilvl="0" w:tplc="8ADA40B2">
      <w:start w:val="1"/>
      <w:numFmt w:val="decimal"/>
      <w:lvlText w:val="%1."/>
      <w:lvlJc w:val="left"/>
      <w:pPr>
        <w:tabs>
          <w:tab w:val="num" w:pos="1206"/>
        </w:tabs>
        <w:ind w:left="1206" w:hanging="420"/>
      </w:pPr>
      <w:rPr>
        <w:rFonts w:hint="default"/>
      </w:rPr>
    </w:lvl>
    <w:lvl w:ilvl="1" w:tplc="F1DE7BEC">
      <w:start w:val="1"/>
      <w:numFmt w:val="decimal"/>
      <w:lvlText w:val="%2)"/>
      <w:lvlJc w:val="left"/>
      <w:pPr>
        <w:tabs>
          <w:tab w:val="num" w:pos="1866"/>
        </w:tabs>
        <w:ind w:left="1866" w:hanging="360"/>
      </w:pPr>
      <w:rPr>
        <w:rFonts w:ascii="Times New Roman" w:eastAsia="Times New Roman" w:hAnsi="Times New Roman" w:cs="Times New Roman"/>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0F165E"/>
    <w:rsid w:val="00003B4F"/>
    <w:rsid w:val="00095ED8"/>
    <w:rsid w:val="000F165E"/>
    <w:rsid w:val="00102A03"/>
    <w:rsid w:val="002E6A12"/>
    <w:rsid w:val="007A08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165E"/>
    <w:rPr>
      <w:rFonts w:ascii="Calibri" w:eastAsia="Times New Roman" w:hAnsi="Calibri" w:cs="Calibri"/>
    </w:rPr>
  </w:style>
  <w:style w:type="paragraph" w:styleId="Nagwek1">
    <w:name w:val="heading 1"/>
    <w:basedOn w:val="Normalny"/>
    <w:next w:val="Normalny"/>
    <w:link w:val="Nagwek1Znak"/>
    <w:qFormat/>
    <w:rsid w:val="000F165E"/>
    <w:pPr>
      <w:keepNext/>
      <w:spacing w:after="0" w:line="240" w:lineRule="auto"/>
      <w:outlineLvl w:val="0"/>
    </w:pPr>
    <w:rPr>
      <w:rFonts w:ascii="Arial" w:hAnsi="Arial" w:cs="Times New Roman"/>
      <w:i/>
      <w:sz w:val="24"/>
      <w:szCs w:val="20"/>
      <w:lang w:eastAsia="pl-PL"/>
    </w:rPr>
  </w:style>
  <w:style w:type="paragraph" w:styleId="Nagwek2">
    <w:name w:val="heading 2"/>
    <w:basedOn w:val="Normalny"/>
    <w:next w:val="Normalny"/>
    <w:link w:val="Nagwek2Znak"/>
    <w:qFormat/>
    <w:rsid w:val="000F165E"/>
    <w:pPr>
      <w:keepNext/>
      <w:spacing w:after="0" w:line="240" w:lineRule="auto"/>
      <w:jc w:val="center"/>
      <w:outlineLvl w:val="1"/>
    </w:pPr>
    <w:rPr>
      <w:rFonts w:ascii="Times New Roman" w:hAnsi="Times New Roman" w:cs="Times New Roman"/>
      <w:b/>
      <w:sz w:val="4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65E"/>
    <w:rPr>
      <w:rFonts w:ascii="Arial" w:eastAsia="Times New Roman" w:hAnsi="Arial" w:cs="Times New Roman"/>
      <w:i/>
      <w:sz w:val="24"/>
      <w:szCs w:val="20"/>
      <w:lang w:eastAsia="pl-PL"/>
    </w:rPr>
  </w:style>
  <w:style w:type="character" w:customStyle="1" w:styleId="Nagwek2Znak">
    <w:name w:val="Nagłówek 2 Znak"/>
    <w:basedOn w:val="Domylnaczcionkaakapitu"/>
    <w:link w:val="Nagwek2"/>
    <w:rsid w:val="000F165E"/>
    <w:rPr>
      <w:rFonts w:ascii="Times New Roman" w:eastAsia="Times New Roman" w:hAnsi="Times New Roman" w:cs="Times New Roman"/>
      <w:b/>
      <w:sz w:val="48"/>
      <w:szCs w:val="20"/>
      <w:lang w:eastAsia="pl-PL"/>
    </w:rPr>
  </w:style>
  <w:style w:type="paragraph" w:styleId="Stopka">
    <w:name w:val="footer"/>
    <w:basedOn w:val="Normalny"/>
    <w:link w:val="StopkaZnak"/>
    <w:rsid w:val="000F165E"/>
    <w:pPr>
      <w:tabs>
        <w:tab w:val="center" w:pos="4536"/>
        <w:tab w:val="right" w:pos="9072"/>
      </w:tabs>
    </w:pPr>
  </w:style>
  <w:style w:type="character" w:customStyle="1" w:styleId="StopkaZnak">
    <w:name w:val="Stopka Znak"/>
    <w:basedOn w:val="Domylnaczcionkaakapitu"/>
    <w:link w:val="Stopka"/>
    <w:rsid w:val="000F165E"/>
    <w:rPr>
      <w:rFonts w:ascii="Calibri" w:eastAsia="Times New Roman" w:hAnsi="Calibri" w:cs="Calibri"/>
    </w:rPr>
  </w:style>
  <w:style w:type="character" w:styleId="Numerstrony">
    <w:name w:val="page number"/>
    <w:basedOn w:val="Domylnaczcionkaakapitu"/>
    <w:rsid w:val="000F165E"/>
  </w:style>
  <w:style w:type="paragraph" w:styleId="Nagwek">
    <w:name w:val="header"/>
    <w:basedOn w:val="Normalny"/>
    <w:link w:val="NagwekZnak"/>
    <w:uiPriority w:val="99"/>
    <w:semiHidden/>
    <w:unhideWhenUsed/>
    <w:rsid w:val="000F16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F165E"/>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3036</Words>
  <Characters>18219</Characters>
  <Application>Microsoft Office Word</Application>
  <DocSecurity>0</DocSecurity>
  <Lines>151</Lines>
  <Paragraphs>42</Paragraphs>
  <ScaleCrop>false</ScaleCrop>
  <Company>WZKART</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2013-02-19T12:52:00Z</cp:lastPrinted>
  <dcterms:created xsi:type="dcterms:W3CDTF">2013-02-19T13:07:00Z</dcterms:created>
  <dcterms:modified xsi:type="dcterms:W3CDTF">2013-02-19T13:07:00Z</dcterms:modified>
</cp:coreProperties>
</file>