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B0A43" w14:textId="77777777" w:rsidR="00C45D29" w:rsidRPr="00F80B36" w:rsidRDefault="00C45D29" w:rsidP="00C45D29">
      <w:pPr>
        <w:keepNext/>
        <w:tabs>
          <w:tab w:val="left" w:pos="-180"/>
          <w:tab w:val="left" w:pos="9000"/>
        </w:tabs>
        <w:spacing w:after="0" w:line="240" w:lineRule="auto"/>
        <w:ind w:right="72"/>
        <w:outlineLvl w:val="1"/>
        <w:rPr>
          <w:rFonts w:ascii="Times New Roman" w:eastAsia="Arial Unicode MS" w:hAnsi="Times New Roman" w:cs="Times New Roman"/>
          <w:b/>
          <w:lang w:eastAsia="pl-PL"/>
        </w:rPr>
      </w:pPr>
      <w:r w:rsidRPr="00F80B36">
        <w:rPr>
          <w:rFonts w:ascii="Times New Roman" w:eastAsia="Arial Unicode MS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0A107" wp14:editId="7DFE4110">
                <wp:simplePos x="0" y="0"/>
                <wp:positionH relativeFrom="margin">
                  <wp:posOffset>-128629</wp:posOffset>
                </wp:positionH>
                <wp:positionV relativeFrom="margin">
                  <wp:posOffset>58227</wp:posOffset>
                </wp:positionV>
                <wp:extent cx="2857500" cy="842838"/>
                <wp:effectExtent l="0" t="0" r="0" b="1460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842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72211" w14:textId="77777777" w:rsidR="00C45D29" w:rsidRPr="005C626A" w:rsidRDefault="00C45D29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B1C12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4E2D278" wp14:editId="7CB10401">
                                  <wp:extent cx="523875" cy="542925"/>
                                  <wp:effectExtent l="0" t="0" r="9525" b="9525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B2CC14" w14:textId="77777777" w:rsidR="00C45D29" w:rsidRPr="00A72E6F" w:rsidRDefault="00C45D29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14:paraId="474BF64E" w14:textId="77777777" w:rsidR="00C45D29" w:rsidRDefault="00C45D29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</w:p>
                          <w:p w14:paraId="4834DC69" w14:textId="77777777" w:rsidR="00C45D29" w:rsidRDefault="00C45D29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2EF88C53" w14:textId="77777777" w:rsidR="00C45D29" w:rsidRDefault="00C45D29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102C2060" w14:textId="77777777" w:rsidR="00C45D29" w:rsidRDefault="00C45D29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07E2BCA6" w14:textId="77777777" w:rsidR="00C45D29" w:rsidRPr="008978E9" w:rsidRDefault="00C45D29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206BE182" w14:textId="77777777" w:rsidR="00C45D29" w:rsidRPr="007D0B8E" w:rsidRDefault="00C45D29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65B6EA5A" w14:textId="77777777" w:rsidR="00C45D29" w:rsidRPr="007D0B8E" w:rsidRDefault="00C45D29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0A107" id="Prostokąt 2" o:spid="_x0000_s1026" style="position:absolute;margin-left:-10.15pt;margin-top:4.6pt;width:225pt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" filled="f" fillcolor="#bbe0e3" stroked="f">
                <v:textbox inset="0,0,0,0">
                  <w:txbxContent>
                    <w:p w14:paraId="3D072211" w14:textId="77777777" w:rsidR="00C45D29" w:rsidRPr="005C626A" w:rsidRDefault="00C45D29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B1C12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4E2D278" wp14:editId="7CB10401">
                            <wp:extent cx="523875" cy="542925"/>
                            <wp:effectExtent l="0" t="0" r="9525" b="9525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B2CC14" w14:textId="77777777" w:rsidR="00C45D29" w:rsidRPr="00A72E6F" w:rsidRDefault="00C45D29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>WOJEWODA MAZOWIECKI</w:t>
                      </w:r>
                    </w:p>
                    <w:p w14:paraId="474BF64E" w14:textId="77777777" w:rsidR="00C45D29" w:rsidRDefault="00C45D29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</w:p>
                    <w:p w14:paraId="4834DC69" w14:textId="77777777" w:rsidR="00C45D29" w:rsidRDefault="00C45D29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14:paraId="2EF88C53" w14:textId="77777777" w:rsidR="00C45D29" w:rsidRDefault="00C45D29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14:paraId="102C2060" w14:textId="77777777" w:rsidR="00C45D29" w:rsidRDefault="00C45D29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14:paraId="07E2BCA6" w14:textId="77777777" w:rsidR="00C45D29" w:rsidRPr="008978E9" w:rsidRDefault="00C45D29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14:paraId="206BE182" w14:textId="77777777" w:rsidR="00C45D29" w:rsidRPr="007D0B8E" w:rsidRDefault="00C45D29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14:paraId="65B6EA5A" w14:textId="77777777" w:rsidR="00C45D29" w:rsidRPr="007D0B8E" w:rsidRDefault="00C45D29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1EA5A820" w14:textId="74ABCABA" w:rsidR="00C45D29" w:rsidRPr="00F80B36" w:rsidRDefault="00C45D29" w:rsidP="002D78F6">
      <w:pPr>
        <w:spacing w:after="0" w:line="240" w:lineRule="auto"/>
        <w:ind w:right="-569"/>
        <w:jc w:val="right"/>
        <w:rPr>
          <w:rFonts w:ascii="Calibri" w:eastAsia="MS Mincho" w:hAnsi="Calibri" w:cs="Times New Roman"/>
          <w:sz w:val="24"/>
          <w:szCs w:val="24"/>
          <w:lang w:eastAsia="pl-PL"/>
        </w:rPr>
      </w:pP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  <w:t xml:space="preserve"> Warszawa, </w:t>
      </w:r>
      <w:r w:rsidR="00FF73C0">
        <w:rPr>
          <w:rFonts w:ascii="Calibri" w:eastAsia="MS Mincho" w:hAnsi="Calibri" w:cs="Times New Roman"/>
          <w:sz w:val="24"/>
          <w:szCs w:val="24"/>
          <w:lang w:eastAsia="pl-PL"/>
        </w:rPr>
        <w:t>6</w:t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 xml:space="preserve"> </w:t>
      </w:r>
      <w:r w:rsidR="007D195E">
        <w:rPr>
          <w:rFonts w:ascii="Calibri" w:eastAsia="MS Mincho" w:hAnsi="Calibri" w:cs="Times New Roman"/>
          <w:sz w:val="24"/>
          <w:szCs w:val="24"/>
          <w:lang w:eastAsia="pl-PL"/>
        </w:rPr>
        <w:t>kwietnia</w:t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 xml:space="preserve"> 2020 r.</w:t>
      </w:r>
    </w:p>
    <w:p w14:paraId="542F89CC" w14:textId="77777777" w:rsidR="00C45D29" w:rsidRPr="00F80B36" w:rsidRDefault="00C45D29" w:rsidP="00C45D29">
      <w:pPr>
        <w:spacing w:after="0" w:line="240" w:lineRule="auto"/>
        <w:rPr>
          <w:rFonts w:ascii="Calibri" w:eastAsia="MS Mincho" w:hAnsi="Calibri" w:cs="Times New Roman"/>
          <w:sz w:val="24"/>
          <w:szCs w:val="24"/>
          <w:lang w:eastAsia="pl-PL"/>
        </w:rPr>
      </w:pPr>
    </w:p>
    <w:p w14:paraId="3EC63D76" w14:textId="77777777" w:rsidR="00C45D29" w:rsidRPr="00F80B36" w:rsidRDefault="00C45D29" w:rsidP="00C45D29">
      <w:pPr>
        <w:spacing w:after="0" w:line="240" w:lineRule="auto"/>
        <w:rPr>
          <w:rFonts w:ascii="Calibri" w:eastAsia="MS Mincho" w:hAnsi="Calibri" w:cs="Times New Roman"/>
          <w:sz w:val="24"/>
          <w:szCs w:val="24"/>
          <w:lang w:eastAsia="pl-PL"/>
        </w:rPr>
      </w:pPr>
    </w:p>
    <w:p w14:paraId="5630B65A" w14:textId="77777777" w:rsidR="00C45D29" w:rsidRPr="00F80B36" w:rsidRDefault="00C45D29" w:rsidP="00C45D29">
      <w:pPr>
        <w:spacing w:after="0" w:line="240" w:lineRule="auto"/>
        <w:rPr>
          <w:rFonts w:ascii="Calibri" w:eastAsia="MS Mincho" w:hAnsi="Calibri" w:cs="Times New Roman"/>
          <w:sz w:val="24"/>
          <w:szCs w:val="24"/>
          <w:lang w:eastAsia="pl-PL"/>
        </w:rPr>
      </w:pPr>
    </w:p>
    <w:p w14:paraId="25D07669" w14:textId="77777777" w:rsidR="00C45D29" w:rsidRPr="00F80B36" w:rsidRDefault="00C45D29" w:rsidP="00C45D29">
      <w:pPr>
        <w:spacing w:after="0" w:line="240" w:lineRule="auto"/>
        <w:rPr>
          <w:rFonts w:ascii="Calibri" w:eastAsia="MS Mincho" w:hAnsi="Calibri" w:cs="Times New Roman"/>
          <w:sz w:val="24"/>
          <w:szCs w:val="24"/>
          <w:lang w:eastAsia="pl-PL"/>
        </w:rPr>
      </w:pPr>
    </w:p>
    <w:p w14:paraId="495B5A35" w14:textId="02ECC2F8" w:rsidR="00C45D29" w:rsidRPr="00F80B36" w:rsidRDefault="002A26B3" w:rsidP="00C45D29">
      <w:pPr>
        <w:spacing w:after="0" w:line="240" w:lineRule="auto"/>
        <w:ind w:left="708"/>
        <w:rPr>
          <w:rFonts w:ascii="Calibri" w:eastAsia="MS Mincho" w:hAnsi="Calibri" w:cs="Times New Roman"/>
          <w:sz w:val="24"/>
          <w:szCs w:val="24"/>
          <w:lang w:eastAsia="pl-PL"/>
        </w:rPr>
      </w:pPr>
      <w:r>
        <w:rPr>
          <w:rFonts w:ascii="Calibri" w:eastAsia="MS Mincho" w:hAnsi="Calibri" w:cs="Times New Roman"/>
          <w:sz w:val="24"/>
          <w:szCs w:val="24"/>
          <w:lang w:eastAsia="pl-PL"/>
        </w:rPr>
        <w:t xml:space="preserve">   </w:t>
      </w:r>
      <w:bookmarkStart w:id="0" w:name="_GoBack"/>
      <w:r w:rsidR="00C45D29" w:rsidRPr="00F80B36">
        <w:rPr>
          <w:rFonts w:ascii="Calibri" w:eastAsia="MS Mincho" w:hAnsi="Calibri" w:cs="Times New Roman"/>
          <w:sz w:val="24"/>
          <w:szCs w:val="24"/>
          <w:lang w:eastAsia="pl-PL"/>
        </w:rPr>
        <w:t>WNP-I.</w:t>
      </w:r>
      <w:r w:rsidR="007D195E">
        <w:rPr>
          <w:rFonts w:ascii="Calibri" w:eastAsia="MS Mincho" w:hAnsi="Calibri" w:cs="Times New Roman"/>
          <w:sz w:val="24"/>
          <w:szCs w:val="24"/>
          <w:lang w:eastAsia="pl-PL"/>
        </w:rPr>
        <w:t>4131</w:t>
      </w:r>
      <w:r>
        <w:rPr>
          <w:rFonts w:ascii="Calibri" w:eastAsia="MS Mincho" w:hAnsi="Calibri" w:cs="Times New Roman"/>
          <w:sz w:val="24"/>
          <w:szCs w:val="24"/>
          <w:lang w:eastAsia="pl-PL"/>
        </w:rPr>
        <w:t>.44</w:t>
      </w:r>
      <w:r w:rsidR="007D195E">
        <w:rPr>
          <w:rFonts w:ascii="Calibri" w:eastAsia="MS Mincho" w:hAnsi="Calibri" w:cs="Times New Roman"/>
          <w:sz w:val="24"/>
          <w:szCs w:val="24"/>
          <w:lang w:eastAsia="pl-PL"/>
        </w:rPr>
        <w:t>.2020.MS</w:t>
      </w:r>
      <w:bookmarkEnd w:id="0"/>
    </w:p>
    <w:p w14:paraId="50A088B5" w14:textId="77777777" w:rsidR="00C45D29" w:rsidRPr="00F80B36" w:rsidRDefault="00C45D29" w:rsidP="00C45D29">
      <w:pPr>
        <w:widowControl w:val="0"/>
        <w:spacing w:after="0" w:line="338" w:lineRule="exact"/>
        <w:ind w:left="4253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39A95F59" w14:textId="77777777" w:rsidR="007D195E" w:rsidRDefault="007D195E" w:rsidP="007D195E">
      <w:pPr>
        <w:autoSpaceDE w:val="0"/>
        <w:autoSpaceDN w:val="0"/>
        <w:adjustRightInd w:val="0"/>
        <w:spacing w:line="240" w:lineRule="auto"/>
        <w:ind w:left="4248" w:firstLine="708"/>
        <w:rPr>
          <w:rFonts w:ascii="Calibri" w:hAnsi="Calibri"/>
          <w:b/>
          <w:i/>
        </w:rPr>
      </w:pPr>
    </w:p>
    <w:p w14:paraId="54C4276D" w14:textId="77777777" w:rsidR="00282AF5" w:rsidRPr="00282AF5" w:rsidRDefault="00282AF5" w:rsidP="00282AF5">
      <w:pPr>
        <w:pStyle w:val="Bezodstpw"/>
        <w:ind w:left="5664" w:firstLine="708"/>
        <w:rPr>
          <w:b/>
          <w:sz w:val="24"/>
          <w:szCs w:val="24"/>
        </w:rPr>
      </w:pPr>
      <w:r w:rsidRPr="00282AF5">
        <w:rPr>
          <w:b/>
          <w:sz w:val="24"/>
          <w:szCs w:val="24"/>
        </w:rPr>
        <w:t>Rada Gminy Stare Babice</w:t>
      </w:r>
    </w:p>
    <w:p w14:paraId="0429756A" w14:textId="77777777" w:rsidR="00282AF5" w:rsidRPr="00282AF5" w:rsidRDefault="00282AF5" w:rsidP="00282AF5">
      <w:pPr>
        <w:pStyle w:val="Bezodstpw"/>
        <w:ind w:left="5664" w:firstLine="708"/>
        <w:rPr>
          <w:b/>
          <w:sz w:val="24"/>
          <w:szCs w:val="24"/>
        </w:rPr>
      </w:pPr>
      <w:r w:rsidRPr="00282AF5">
        <w:rPr>
          <w:b/>
          <w:sz w:val="24"/>
          <w:szCs w:val="24"/>
        </w:rPr>
        <w:t>ul. Rynek 32</w:t>
      </w:r>
    </w:p>
    <w:p w14:paraId="458A1DCD" w14:textId="01A910FA" w:rsidR="00282AF5" w:rsidRPr="00282AF5" w:rsidRDefault="00282AF5" w:rsidP="00282AF5">
      <w:pPr>
        <w:pStyle w:val="Bezodstpw"/>
        <w:ind w:left="5664" w:firstLine="708"/>
        <w:rPr>
          <w:b/>
          <w:sz w:val="24"/>
          <w:szCs w:val="24"/>
        </w:rPr>
      </w:pPr>
      <w:r w:rsidRPr="00282AF5">
        <w:rPr>
          <w:b/>
          <w:sz w:val="24"/>
          <w:szCs w:val="24"/>
        </w:rPr>
        <w:t>05-082 Stare Babice</w:t>
      </w:r>
    </w:p>
    <w:p w14:paraId="5EA62773" w14:textId="77777777" w:rsidR="00282AF5" w:rsidRPr="00282AF5" w:rsidRDefault="00282AF5" w:rsidP="00282AF5">
      <w:pPr>
        <w:pStyle w:val="Nagwek1"/>
        <w:ind w:left="2832" w:firstLine="708"/>
        <w:rPr>
          <w:rFonts w:ascii="Calibri" w:hAnsi="Calibri"/>
          <w:b/>
          <w:color w:val="auto"/>
          <w:sz w:val="24"/>
          <w:szCs w:val="24"/>
        </w:rPr>
      </w:pPr>
    </w:p>
    <w:p w14:paraId="142B179C" w14:textId="77777777" w:rsidR="007D195E" w:rsidRDefault="007D195E" w:rsidP="002D78F6">
      <w:pPr>
        <w:pStyle w:val="Nagwek1"/>
        <w:ind w:left="-426" w:right="-468"/>
        <w:jc w:val="center"/>
        <w:rPr>
          <w:rFonts w:ascii="Calibri" w:hAnsi="Calibri" w:cs="Calibri"/>
          <w:b/>
          <w:color w:val="auto"/>
          <w:sz w:val="24"/>
        </w:rPr>
      </w:pPr>
      <w:r w:rsidRPr="00CF610A">
        <w:rPr>
          <w:rFonts w:ascii="Calibri" w:hAnsi="Calibri" w:cs="Calibri"/>
          <w:b/>
          <w:color w:val="auto"/>
          <w:sz w:val="24"/>
        </w:rPr>
        <w:t>Rozstrzygnięcie nadzorcze</w:t>
      </w:r>
    </w:p>
    <w:p w14:paraId="54356B53" w14:textId="77777777" w:rsidR="007D195E" w:rsidRPr="00CF610A" w:rsidRDefault="007D195E" w:rsidP="007D195E"/>
    <w:p w14:paraId="20633D13" w14:textId="77777777" w:rsidR="007D195E" w:rsidRPr="002B42F1" w:rsidRDefault="007D195E" w:rsidP="002D78F6">
      <w:pPr>
        <w:pStyle w:val="Tekstpodstawowy"/>
        <w:spacing w:line="240" w:lineRule="auto"/>
        <w:ind w:left="-357" w:right="-569" w:firstLine="709"/>
        <w:rPr>
          <w:rFonts w:ascii="Calibri" w:hAnsi="Calibri" w:cs="Calibri"/>
          <w:sz w:val="24"/>
        </w:rPr>
      </w:pPr>
      <w:r w:rsidRPr="002B42F1">
        <w:rPr>
          <w:rFonts w:ascii="Calibri" w:hAnsi="Calibri" w:cs="Calibri"/>
          <w:sz w:val="24"/>
        </w:rPr>
        <w:t>Działając na podstawie art. 91 ust. 1</w:t>
      </w:r>
      <w:r>
        <w:rPr>
          <w:rFonts w:ascii="Calibri" w:hAnsi="Calibri" w:cs="Calibri"/>
          <w:sz w:val="24"/>
        </w:rPr>
        <w:t>,</w:t>
      </w:r>
      <w:r w:rsidRPr="002B42F1">
        <w:rPr>
          <w:rFonts w:ascii="Calibri" w:hAnsi="Calibri" w:cs="Calibri"/>
          <w:sz w:val="24"/>
        </w:rPr>
        <w:t xml:space="preserve"> w związku z art. 86 ustawy z dni</w:t>
      </w:r>
      <w:r>
        <w:rPr>
          <w:rFonts w:ascii="Calibri" w:hAnsi="Calibri" w:cs="Calibri"/>
          <w:sz w:val="24"/>
        </w:rPr>
        <w:t xml:space="preserve">a 8 marca 1990 r.                         </w:t>
      </w:r>
      <w:r w:rsidRPr="002B42F1">
        <w:rPr>
          <w:rFonts w:ascii="Calibri" w:hAnsi="Calibri" w:cs="Calibri"/>
          <w:sz w:val="24"/>
        </w:rPr>
        <w:t xml:space="preserve">o samorządzie </w:t>
      </w:r>
      <w:r>
        <w:rPr>
          <w:rFonts w:ascii="Calibri" w:hAnsi="Calibri" w:cs="Calibri"/>
          <w:sz w:val="24"/>
        </w:rPr>
        <w:t>gminnym (Dz. U. z 2019 r. poz. 506, z późn. zm.</w:t>
      </w:r>
      <w:r w:rsidRPr="002B42F1">
        <w:rPr>
          <w:rFonts w:ascii="Calibri" w:hAnsi="Calibri" w:cs="Calibri"/>
          <w:sz w:val="24"/>
        </w:rPr>
        <w:t>)</w:t>
      </w:r>
    </w:p>
    <w:p w14:paraId="1A2AC74A" w14:textId="77777777" w:rsidR="007D195E" w:rsidRPr="002B42F1" w:rsidRDefault="007D195E" w:rsidP="007D195E">
      <w:pPr>
        <w:spacing w:line="360" w:lineRule="auto"/>
        <w:ind w:right="-468"/>
        <w:jc w:val="center"/>
        <w:rPr>
          <w:rFonts w:ascii="Calibri" w:hAnsi="Calibri" w:cs="Calibri"/>
          <w:b/>
          <w:bCs/>
        </w:rPr>
      </w:pPr>
    </w:p>
    <w:p w14:paraId="762C1D00" w14:textId="77777777" w:rsidR="007D195E" w:rsidRPr="00F5555F" w:rsidRDefault="007D195E" w:rsidP="00F5555F">
      <w:pPr>
        <w:spacing w:line="360" w:lineRule="auto"/>
        <w:ind w:left="-426" w:right="-468"/>
        <w:jc w:val="center"/>
        <w:rPr>
          <w:rFonts w:ascii="Calibri" w:hAnsi="Calibri" w:cs="Calibri"/>
          <w:b/>
          <w:bCs/>
          <w:sz w:val="24"/>
          <w:szCs w:val="24"/>
        </w:rPr>
      </w:pPr>
      <w:r w:rsidRPr="00F5555F">
        <w:rPr>
          <w:rFonts w:ascii="Calibri" w:hAnsi="Calibri" w:cs="Calibri"/>
          <w:b/>
          <w:bCs/>
          <w:sz w:val="24"/>
          <w:szCs w:val="24"/>
        </w:rPr>
        <w:t>stwierdzam nieważność</w:t>
      </w:r>
    </w:p>
    <w:p w14:paraId="15616EE8" w14:textId="3B5AB6A9" w:rsidR="007D195E" w:rsidRPr="00DE2C3F" w:rsidRDefault="007D195E" w:rsidP="00F5555F">
      <w:pPr>
        <w:spacing w:line="240" w:lineRule="auto"/>
        <w:ind w:left="-426" w:right="-468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uchwały Nr </w:t>
      </w:r>
      <w:r w:rsidR="00DE2C3F">
        <w:rPr>
          <w:rFonts w:ascii="Calibri" w:hAnsi="Calibri" w:cs="Calibri"/>
          <w:bCs/>
        </w:rPr>
        <w:t xml:space="preserve">XVIII/185/2020 Rady Gminy Stare Babice z dnia 27 lutego 2020 r. w sprawie </w:t>
      </w:r>
      <w:r w:rsidR="00DE2C3F">
        <w:rPr>
          <w:rFonts w:ascii="Calibri" w:hAnsi="Calibri" w:cs="Calibri"/>
          <w:bCs/>
          <w:i/>
        </w:rPr>
        <w:t>wyróżnienia osób szczególnie zasłużonych dla wspólnoty samorządowej Gminy Stare Babice</w:t>
      </w:r>
      <w:r w:rsidR="00DE2C3F">
        <w:rPr>
          <w:rFonts w:ascii="Calibri" w:hAnsi="Calibri" w:cs="Calibri"/>
          <w:bCs/>
        </w:rPr>
        <w:t>, w zakresie § 4.</w:t>
      </w:r>
    </w:p>
    <w:p w14:paraId="55E86EF4" w14:textId="77777777" w:rsidR="00C45D29" w:rsidRDefault="00C45D29" w:rsidP="007D195E">
      <w:pPr>
        <w:tabs>
          <w:tab w:val="left" w:pos="5190"/>
        </w:tabs>
        <w:spacing w:after="0" w:line="300" w:lineRule="exact"/>
        <w:jc w:val="both"/>
        <w:rPr>
          <w:rFonts w:eastAsia="MS Mincho" w:cstheme="minorHAnsi"/>
          <w:sz w:val="24"/>
          <w:szCs w:val="24"/>
          <w:lang w:eastAsia="pl-PL"/>
        </w:rPr>
      </w:pPr>
    </w:p>
    <w:p w14:paraId="50F57B14" w14:textId="77777777" w:rsidR="00F5555F" w:rsidRDefault="00F5555F" w:rsidP="00F5555F">
      <w:pPr>
        <w:spacing w:after="0" w:line="300" w:lineRule="exact"/>
        <w:rPr>
          <w:rFonts w:eastAsia="MS Mincho" w:cstheme="minorHAnsi"/>
          <w:sz w:val="24"/>
          <w:szCs w:val="24"/>
          <w:lang w:eastAsia="pl-PL"/>
        </w:rPr>
      </w:pPr>
    </w:p>
    <w:p w14:paraId="747F9271" w14:textId="77777777" w:rsidR="00C45D29" w:rsidRPr="00F5555F" w:rsidRDefault="00F5555F" w:rsidP="00F5555F">
      <w:pPr>
        <w:spacing w:after="0" w:line="300" w:lineRule="exact"/>
        <w:ind w:left="-426" w:right="-569"/>
        <w:jc w:val="center"/>
        <w:rPr>
          <w:rFonts w:eastAsia="MS Mincho" w:cstheme="minorHAnsi"/>
          <w:b/>
          <w:sz w:val="24"/>
          <w:szCs w:val="24"/>
          <w:lang w:eastAsia="pl-PL"/>
        </w:rPr>
      </w:pPr>
      <w:r>
        <w:rPr>
          <w:rFonts w:eastAsia="MS Mincho" w:cstheme="minorHAnsi"/>
          <w:b/>
          <w:sz w:val="24"/>
          <w:szCs w:val="24"/>
          <w:lang w:eastAsia="pl-PL"/>
        </w:rPr>
        <w:t>Uzasadnienie</w:t>
      </w:r>
    </w:p>
    <w:p w14:paraId="5D21F3A2" w14:textId="77777777" w:rsidR="00C45D29" w:rsidRPr="0081749E" w:rsidRDefault="00C45D29" w:rsidP="0081749E">
      <w:pPr>
        <w:spacing w:after="0" w:line="300" w:lineRule="exact"/>
        <w:jc w:val="center"/>
        <w:rPr>
          <w:rFonts w:eastAsia="MS Mincho" w:cstheme="minorHAnsi"/>
          <w:b/>
          <w:sz w:val="24"/>
          <w:szCs w:val="24"/>
          <w:lang w:eastAsia="pl-PL"/>
        </w:rPr>
      </w:pPr>
    </w:p>
    <w:p w14:paraId="7A8C6DFB" w14:textId="1E736D28" w:rsidR="00C45D29" w:rsidRPr="00DE2C3F" w:rsidRDefault="00371C6A" w:rsidP="00F5555F">
      <w:pPr>
        <w:spacing w:after="0" w:line="300" w:lineRule="exact"/>
        <w:ind w:left="-426" w:right="-569" w:firstLine="709"/>
        <w:jc w:val="both"/>
        <w:rPr>
          <w:rFonts w:eastAsia="Calibri" w:cstheme="minorHAnsi"/>
          <w:bCs/>
          <w:i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Na sesji </w:t>
      </w:r>
      <w:r w:rsidR="00DE2C3F">
        <w:rPr>
          <w:rFonts w:eastAsia="Calibri" w:cstheme="minorHAnsi"/>
          <w:bCs/>
          <w:sz w:val="24"/>
          <w:szCs w:val="24"/>
        </w:rPr>
        <w:t xml:space="preserve">27 lutego 2020 r. Rada Gminy Stare Babice podjęła uchwałę Nr XVIII/185/2020 w sprawie </w:t>
      </w:r>
      <w:r w:rsidR="00DE2C3F">
        <w:rPr>
          <w:rFonts w:eastAsia="Calibri" w:cstheme="minorHAnsi"/>
          <w:bCs/>
          <w:i/>
          <w:sz w:val="24"/>
          <w:szCs w:val="24"/>
        </w:rPr>
        <w:t>wyróżnienia osób szczególnie zasłużonych dla wspólnoty samorządowej Gminy Stare Babice.</w:t>
      </w:r>
    </w:p>
    <w:p w14:paraId="456F6168" w14:textId="77777777" w:rsidR="002D78F6" w:rsidRDefault="002D78F6" w:rsidP="00F5555F">
      <w:pPr>
        <w:spacing w:after="0" w:line="300" w:lineRule="exact"/>
        <w:ind w:left="-426" w:right="-569" w:firstLine="709"/>
        <w:jc w:val="both"/>
        <w:rPr>
          <w:rFonts w:eastAsia="MS Mincho" w:cstheme="minorHAnsi"/>
          <w:sz w:val="24"/>
          <w:szCs w:val="24"/>
          <w:lang w:eastAsia="pl-PL"/>
        </w:rPr>
      </w:pPr>
    </w:p>
    <w:p w14:paraId="7864381B" w14:textId="70173594" w:rsidR="0083703A" w:rsidRDefault="00C45D29" w:rsidP="00F5555F">
      <w:pPr>
        <w:spacing w:after="0" w:line="300" w:lineRule="exact"/>
        <w:ind w:left="-426" w:right="-569" w:firstLine="709"/>
        <w:jc w:val="both"/>
        <w:rPr>
          <w:rFonts w:cstheme="minorHAnsi"/>
          <w:sz w:val="24"/>
          <w:szCs w:val="24"/>
        </w:rPr>
      </w:pPr>
      <w:r w:rsidRPr="0081749E">
        <w:rPr>
          <w:rFonts w:eastAsia="MS Mincho" w:cstheme="minorHAnsi"/>
          <w:sz w:val="24"/>
          <w:szCs w:val="24"/>
          <w:lang w:eastAsia="pl-PL"/>
        </w:rPr>
        <w:t>W uchwa</w:t>
      </w:r>
      <w:r w:rsidR="004875E7" w:rsidRPr="0081749E">
        <w:rPr>
          <w:rFonts w:eastAsia="MS Mincho" w:cstheme="minorHAnsi"/>
          <w:sz w:val="24"/>
          <w:szCs w:val="24"/>
          <w:lang w:eastAsia="pl-PL"/>
        </w:rPr>
        <w:t>le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 wskazano, że podstawę prawną do </w:t>
      </w:r>
      <w:r w:rsidR="004875E7" w:rsidRPr="0081749E">
        <w:rPr>
          <w:rFonts w:eastAsia="MS Mincho" w:cstheme="minorHAnsi"/>
          <w:sz w:val="24"/>
          <w:szCs w:val="24"/>
          <w:lang w:eastAsia="pl-PL"/>
        </w:rPr>
        <w:t>jej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 podjęcia stanowi</w:t>
      </w:r>
      <w:r w:rsidR="00303867">
        <w:rPr>
          <w:rFonts w:eastAsia="MS Mincho" w:cstheme="minorHAnsi"/>
          <w:sz w:val="24"/>
          <w:szCs w:val="24"/>
          <w:lang w:eastAsia="pl-PL"/>
        </w:rPr>
        <w:t xml:space="preserve"> m. in. 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 przepis art. 18</w:t>
      </w:r>
      <w:r w:rsidR="00303867">
        <w:rPr>
          <w:rFonts w:eastAsia="MS Mincho" w:cstheme="minorHAnsi"/>
          <w:sz w:val="24"/>
          <w:szCs w:val="24"/>
          <w:lang w:eastAsia="pl-PL"/>
        </w:rPr>
        <w:t xml:space="preserve"> 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ust. 2 pkt </w:t>
      </w:r>
      <w:r w:rsidR="00CF4F99" w:rsidRPr="0081749E">
        <w:rPr>
          <w:rFonts w:eastAsia="MS Mincho" w:cstheme="minorHAnsi"/>
          <w:sz w:val="24"/>
          <w:szCs w:val="24"/>
          <w:lang w:eastAsia="pl-PL"/>
        </w:rPr>
        <w:t>14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 ustawy o samorządzie gminnym</w:t>
      </w:r>
      <w:r w:rsidR="0083703A">
        <w:rPr>
          <w:rFonts w:eastAsia="MS Mincho" w:cstheme="minorHAnsi"/>
          <w:sz w:val="24"/>
          <w:szCs w:val="24"/>
          <w:lang w:eastAsia="pl-PL"/>
        </w:rPr>
        <w:t>, zgodnie z którym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 </w:t>
      </w:r>
      <w:r w:rsidR="0083703A">
        <w:rPr>
          <w:rStyle w:val="info-list-value-uzasadnienie"/>
          <w:rFonts w:cstheme="minorHAnsi"/>
          <w:i/>
          <w:sz w:val="24"/>
          <w:szCs w:val="24"/>
        </w:rPr>
        <w:t>D</w:t>
      </w:r>
      <w:r w:rsidR="00B80A17" w:rsidRPr="0083703A">
        <w:rPr>
          <w:rFonts w:cstheme="minorHAnsi"/>
          <w:i/>
          <w:sz w:val="24"/>
          <w:szCs w:val="24"/>
        </w:rPr>
        <w:t>o wyłącznej właściwości rady gminy należy nadawanie honorowego obywatelstwa gminy</w:t>
      </w:r>
      <w:r w:rsidR="00B80A17" w:rsidRPr="0081749E">
        <w:rPr>
          <w:rFonts w:cstheme="minorHAnsi"/>
          <w:sz w:val="24"/>
          <w:szCs w:val="24"/>
        </w:rPr>
        <w:t xml:space="preserve">. </w:t>
      </w:r>
    </w:p>
    <w:p w14:paraId="4A84A720" w14:textId="77777777" w:rsidR="002D78F6" w:rsidRDefault="002D78F6" w:rsidP="00F5555F">
      <w:pPr>
        <w:spacing w:after="0" w:line="300" w:lineRule="exact"/>
        <w:ind w:left="-426" w:right="-569" w:firstLine="709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3E09AE8" w14:textId="5CF8A952" w:rsidR="00303867" w:rsidRPr="00C60155" w:rsidRDefault="00C60155" w:rsidP="00F5555F">
      <w:pPr>
        <w:spacing w:after="0" w:line="300" w:lineRule="exact"/>
        <w:ind w:left="-426" w:right="-569" w:firstLine="709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Rada Gminy Stare Babice w § 4 kwestionowanej uchwały postanowiła, iż </w:t>
      </w:r>
      <w:r>
        <w:rPr>
          <w:rFonts w:eastAsia="Times New Roman" w:cstheme="minorHAnsi"/>
          <w:i/>
          <w:sz w:val="24"/>
          <w:szCs w:val="24"/>
          <w:lang w:eastAsia="pl-PL"/>
        </w:rPr>
        <w:t>Jeżeli zgłoszenie sporządzone jest z uchybieniem warunków określonych w § 3 ust. 3 Przewodniczący Rady Gminy Stare Babice wzywa inicjatora zgłoszenia do jego uzupełnienia w terminie 7 dni pod rygorem pozostawienia zgłoszenia bez rozpatrzenia.</w:t>
      </w:r>
    </w:p>
    <w:p w14:paraId="17D409C9" w14:textId="77777777" w:rsidR="002D78F6" w:rsidRDefault="002D78F6" w:rsidP="00F5555F">
      <w:pPr>
        <w:spacing w:after="0" w:line="300" w:lineRule="exact"/>
        <w:ind w:left="-426" w:right="-569" w:firstLine="709"/>
        <w:jc w:val="both"/>
        <w:rPr>
          <w:sz w:val="24"/>
          <w:szCs w:val="24"/>
        </w:rPr>
      </w:pPr>
    </w:p>
    <w:p w14:paraId="0F38EE4F" w14:textId="5E0C4586" w:rsidR="00B80A17" w:rsidRDefault="00B80A17" w:rsidP="00F5555F">
      <w:pPr>
        <w:spacing w:after="0" w:line="300" w:lineRule="exact"/>
        <w:ind w:left="-426" w:right="-569" w:firstLine="709"/>
        <w:jc w:val="both"/>
        <w:rPr>
          <w:rStyle w:val="info-list-value-uzasadnienie"/>
          <w:sz w:val="24"/>
          <w:szCs w:val="24"/>
        </w:rPr>
      </w:pPr>
      <w:r w:rsidRPr="0081749E">
        <w:rPr>
          <w:sz w:val="24"/>
          <w:szCs w:val="24"/>
        </w:rPr>
        <w:t>N</w:t>
      </w:r>
      <w:r w:rsidR="00023B95" w:rsidRPr="0081749E">
        <w:rPr>
          <w:sz w:val="24"/>
          <w:szCs w:val="24"/>
        </w:rPr>
        <w:t>adawanie</w:t>
      </w:r>
      <w:r w:rsidR="003B7FA1" w:rsidRPr="0081749E">
        <w:rPr>
          <w:sz w:val="24"/>
          <w:szCs w:val="24"/>
        </w:rPr>
        <w:t xml:space="preserve"> honorowego</w:t>
      </w:r>
      <w:r w:rsidR="00023B95" w:rsidRPr="0081749E">
        <w:rPr>
          <w:sz w:val="24"/>
          <w:szCs w:val="24"/>
        </w:rPr>
        <w:t xml:space="preserve"> obywatelstwa gminy</w:t>
      </w:r>
      <w:r w:rsidR="00D351CD">
        <w:rPr>
          <w:sz w:val="24"/>
          <w:szCs w:val="24"/>
        </w:rPr>
        <w:t>, w tym także wyróżnienia osób szczególnie zasłużonych</w:t>
      </w:r>
      <w:r w:rsidR="002D78F6">
        <w:rPr>
          <w:sz w:val="24"/>
          <w:szCs w:val="24"/>
        </w:rPr>
        <w:t xml:space="preserve"> dla gminy,</w:t>
      </w:r>
      <w:r w:rsidR="00023B95" w:rsidRPr="0081749E">
        <w:rPr>
          <w:sz w:val="24"/>
          <w:szCs w:val="24"/>
        </w:rPr>
        <w:t xml:space="preserve"> należy bezspornie do zadań własnych gminy. </w:t>
      </w:r>
      <w:r w:rsidRPr="0081749E">
        <w:rPr>
          <w:sz w:val="24"/>
          <w:szCs w:val="24"/>
        </w:rPr>
        <w:t xml:space="preserve">W judykaturze przyjmuje się, że </w:t>
      </w:r>
      <w:r w:rsidR="002D78F6">
        <w:rPr>
          <w:sz w:val="24"/>
          <w:szCs w:val="24"/>
        </w:rPr>
        <w:t xml:space="preserve">        </w:t>
      </w:r>
      <w:r w:rsidRPr="0081749E">
        <w:rPr>
          <w:sz w:val="24"/>
          <w:szCs w:val="24"/>
        </w:rPr>
        <w:t>w</w:t>
      </w:r>
      <w:r w:rsidRPr="0081749E">
        <w:rPr>
          <w:rStyle w:val="info-list-value-uzasadnienie"/>
          <w:sz w:val="24"/>
          <w:szCs w:val="24"/>
        </w:rPr>
        <w:t xml:space="preserve"> zakresie spraw o charakterze korporacyjnym samodzielność gminy musi być większa. Interpretacja przepisów ustawowych określających kompetencje w tym zakresie powinna uwzględniać istotę samorządu, cele dla których samorząd został powołany i pozostawać w zgodzie z wartościami, które ma realizować</w:t>
      </w:r>
      <w:r w:rsidR="00717680" w:rsidRPr="0081749E">
        <w:rPr>
          <w:rStyle w:val="info-list-value-uzasadnienie"/>
          <w:sz w:val="24"/>
          <w:szCs w:val="24"/>
        </w:rPr>
        <w:t>,</w:t>
      </w:r>
      <w:r w:rsidRPr="0081749E">
        <w:rPr>
          <w:rStyle w:val="info-list-value-uzasadnienie"/>
          <w:sz w:val="24"/>
          <w:szCs w:val="24"/>
        </w:rPr>
        <w:t xml:space="preserve"> a także z zasadą subsydiarności. </w:t>
      </w:r>
    </w:p>
    <w:p w14:paraId="26042A25" w14:textId="32B7A964" w:rsidR="00C60155" w:rsidRPr="009B7EB8" w:rsidRDefault="00C60155" w:rsidP="00F5555F">
      <w:pPr>
        <w:spacing w:after="0" w:line="300" w:lineRule="exact"/>
        <w:ind w:left="-426" w:right="-569"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W zakresie obowiązków </w:t>
      </w:r>
      <w:r w:rsidR="009B7EB8">
        <w:rPr>
          <w:sz w:val="24"/>
          <w:szCs w:val="24"/>
        </w:rPr>
        <w:t>przewodniczącego</w:t>
      </w:r>
      <w:r>
        <w:rPr>
          <w:sz w:val="24"/>
          <w:szCs w:val="24"/>
        </w:rPr>
        <w:t xml:space="preserve"> rady ustawodawca </w:t>
      </w:r>
      <w:r w:rsidR="009B7EB8">
        <w:rPr>
          <w:sz w:val="24"/>
          <w:szCs w:val="24"/>
        </w:rPr>
        <w:t xml:space="preserve">ograniczył jego kompetencje do zadań wynikających wprost z art. 19 ust. 2 ustawy o samorządzie gminnym, zgodnie z którym </w:t>
      </w:r>
      <w:r w:rsidR="009B7EB8" w:rsidRPr="009B7EB8">
        <w:rPr>
          <w:i/>
          <w:sz w:val="24"/>
          <w:szCs w:val="24"/>
        </w:rPr>
        <w:t>Zadaniem przewodniczącego jest wyłącznie organizowanie pracy rady oraz prowadzenie obrad rady.</w:t>
      </w:r>
      <w:r w:rsidR="009B7EB8">
        <w:rPr>
          <w:i/>
          <w:sz w:val="24"/>
          <w:szCs w:val="24"/>
        </w:rPr>
        <w:t xml:space="preserve"> (…).</w:t>
      </w:r>
    </w:p>
    <w:p w14:paraId="4FD70852" w14:textId="77777777" w:rsidR="002D78F6" w:rsidRDefault="002D78F6" w:rsidP="00F5555F">
      <w:pPr>
        <w:spacing w:after="0" w:line="300" w:lineRule="exact"/>
        <w:ind w:left="-426" w:right="-569" w:firstLine="709"/>
        <w:jc w:val="both"/>
        <w:rPr>
          <w:rStyle w:val="info-list-value-uzasadnienie"/>
          <w:sz w:val="24"/>
          <w:szCs w:val="24"/>
        </w:rPr>
      </w:pPr>
    </w:p>
    <w:p w14:paraId="161B0473" w14:textId="36B82F3E" w:rsidR="003B7FA1" w:rsidRPr="0081749E" w:rsidRDefault="009B7EB8" w:rsidP="00F5555F">
      <w:pPr>
        <w:spacing w:after="0" w:line="300" w:lineRule="exact"/>
        <w:ind w:left="-426" w:right="-569" w:firstLine="709"/>
        <w:jc w:val="both"/>
        <w:rPr>
          <w:rStyle w:val="info-list-value-uzasadnienie"/>
          <w:rFonts w:cstheme="minorHAnsi"/>
          <w:sz w:val="24"/>
          <w:szCs w:val="24"/>
        </w:rPr>
      </w:pPr>
      <w:r>
        <w:rPr>
          <w:rStyle w:val="info-list-value-uzasadnienie"/>
          <w:sz w:val="24"/>
          <w:szCs w:val="24"/>
        </w:rPr>
        <w:t>Przewodniczącemu</w:t>
      </w:r>
      <w:r w:rsidR="00B12CEB" w:rsidRPr="0081749E">
        <w:rPr>
          <w:rStyle w:val="info-list-value-uzasadnienie"/>
          <w:sz w:val="24"/>
          <w:szCs w:val="24"/>
        </w:rPr>
        <w:t xml:space="preserve"> tym samym</w:t>
      </w:r>
      <w:r>
        <w:rPr>
          <w:rStyle w:val="info-list-value-uzasadnienie"/>
          <w:sz w:val="24"/>
          <w:szCs w:val="24"/>
        </w:rPr>
        <w:t xml:space="preserve"> nie mogą zostać</w:t>
      </w:r>
      <w:r w:rsidR="00B12CEB" w:rsidRPr="0081749E">
        <w:rPr>
          <w:rStyle w:val="info-list-value-uzasadnienie"/>
          <w:sz w:val="24"/>
          <w:szCs w:val="24"/>
        </w:rPr>
        <w:t xml:space="preserve"> przypisane </w:t>
      </w:r>
      <w:r w:rsidR="00023B95" w:rsidRPr="0081749E">
        <w:rPr>
          <w:rStyle w:val="info-list-value-uzasadnienie"/>
          <w:sz w:val="24"/>
          <w:szCs w:val="24"/>
        </w:rPr>
        <w:t>kompetencj</w:t>
      </w:r>
      <w:r w:rsidR="00B12CEB" w:rsidRPr="0081749E">
        <w:rPr>
          <w:rStyle w:val="info-list-value-uzasadnienie"/>
          <w:sz w:val="24"/>
          <w:szCs w:val="24"/>
        </w:rPr>
        <w:t>e</w:t>
      </w:r>
      <w:r w:rsidR="00023B95" w:rsidRPr="0081749E">
        <w:rPr>
          <w:rStyle w:val="info-list-value-uzasadnienie"/>
          <w:sz w:val="24"/>
          <w:szCs w:val="24"/>
        </w:rPr>
        <w:t xml:space="preserve"> rozstrzygając</w:t>
      </w:r>
      <w:r w:rsidR="003B7FA1" w:rsidRPr="0081749E">
        <w:rPr>
          <w:rStyle w:val="info-list-value-uzasadnienie"/>
          <w:sz w:val="24"/>
          <w:szCs w:val="24"/>
        </w:rPr>
        <w:t xml:space="preserve">e. Tymczasem w </w:t>
      </w:r>
      <w:r>
        <w:rPr>
          <w:rFonts w:eastAsia="Times New Roman" w:cstheme="minorHAnsi"/>
          <w:sz w:val="24"/>
          <w:szCs w:val="24"/>
          <w:lang w:eastAsia="pl-PL"/>
        </w:rPr>
        <w:t>§ 4 uchwały</w:t>
      </w:r>
      <w:r w:rsidR="003B7FA1" w:rsidRPr="0081749E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 xml:space="preserve">ustalono, że </w:t>
      </w:r>
      <w:r>
        <w:rPr>
          <w:rFonts w:eastAsia="Times New Roman" w:cstheme="minorHAnsi"/>
          <w:sz w:val="24"/>
          <w:szCs w:val="24"/>
          <w:lang w:eastAsia="pl-PL"/>
        </w:rPr>
        <w:t>zgłoszenia</w:t>
      </w:r>
      <w:r w:rsidR="002D78F6">
        <w:rPr>
          <w:rFonts w:eastAsia="Times New Roman" w:cstheme="minorHAnsi"/>
          <w:sz w:val="24"/>
          <w:szCs w:val="24"/>
          <w:lang w:eastAsia="pl-PL"/>
        </w:rPr>
        <w:t xml:space="preserve"> kandydatów do wyróżnienia</w:t>
      </w:r>
      <w:r w:rsidR="00842B85">
        <w:rPr>
          <w:rFonts w:eastAsia="Times New Roman" w:cstheme="minorHAnsi"/>
          <w:sz w:val="24"/>
          <w:szCs w:val="24"/>
          <w:lang w:eastAsia="pl-PL"/>
        </w:rPr>
        <w:t xml:space="preserve"> pozostawia się bez ro</w:t>
      </w:r>
      <w:r>
        <w:rPr>
          <w:rFonts w:eastAsia="Times New Roman" w:cstheme="minorHAnsi"/>
          <w:sz w:val="24"/>
          <w:szCs w:val="24"/>
          <w:lang w:eastAsia="pl-PL"/>
        </w:rPr>
        <w:t>zpatrzenia</w:t>
      </w:r>
      <w:r w:rsidR="00B539B1">
        <w:rPr>
          <w:rFonts w:eastAsia="Times New Roman" w:cstheme="minorHAnsi"/>
          <w:sz w:val="24"/>
          <w:szCs w:val="24"/>
          <w:lang w:eastAsia="pl-PL"/>
        </w:rPr>
        <w:t xml:space="preserve"> z powodu braków formalnych, do usunięcia których wzywa Przewodniczący </w:t>
      </w:r>
      <w:r>
        <w:rPr>
          <w:rFonts w:eastAsia="Times New Roman" w:cstheme="minorHAnsi"/>
          <w:sz w:val="24"/>
          <w:szCs w:val="24"/>
          <w:lang w:eastAsia="pl-PL"/>
        </w:rPr>
        <w:t>Rady Gminy Stare Babice</w:t>
      </w:r>
      <w:r w:rsidR="00B539B1">
        <w:rPr>
          <w:rFonts w:eastAsia="Times New Roman" w:cstheme="minorHAnsi"/>
          <w:sz w:val="24"/>
          <w:szCs w:val="24"/>
          <w:lang w:eastAsia="pl-PL"/>
        </w:rPr>
        <w:t>. Taka regulacja oznacza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 xml:space="preserve">, że </w:t>
      </w:r>
      <w:r>
        <w:rPr>
          <w:rFonts w:eastAsia="Times New Roman" w:cstheme="minorHAnsi"/>
          <w:sz w:val="24"/>
          <w:szCs w:val="24"/>
          <w:lang w:eastAsia="pl-PL"/>
        </w:rPr>
        <w:t>Przewodniczący Rady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 xml:space="preserve"> stał się podmiotem rozstrzygającym. </w:t>
      </w:r>
      <w:r w:rsidR="002D78F6">
        <w:rPr>
          <w:rFonts w:eastAsia="Times New Roman" w:cstheme="minorHAnsi"/>
          <w:sz w:val="24"/>
          <w:szCs w:val="24"/>
          <w:lang w:eastAsia="pl-PL"/>
        </w:rPr>
        <w:t xml:space="preserve">          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 xml:space="preserve">W przypadku </w:t>
      </w:r>
      <w:r w:rsidR="00B539B1">
        <w:rPr>
          <w:rFonts w:eastAsia="Times New Roman" w:cstheme="minorHAnsi"/>
          <w:sz w:val="24"/>
          <w:szCs w:val="24"/>
          <w:lang w:eastAsia="pl-PL"/>
        </w:rPr>
        <w:t xml:space="preserve">pozostawienia przez </w:t>
      </w:r>
      <w:r>
        <w:rPr>
          <w:rFonts w:eastAsia="Times New Roman" w:cstheme="minorHAnsi"/>
          <w:sz w:val="24"/>
          <w:szCs w:val="24"/>
          <w:lang w:eastAsia="pl-PL"/>
        </w:rPr>
        <w:t>Przewodniczącego</w:t>
      </w:r>
      <w:r w:rsidR="00B539B1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zgłoszenia</w:t>
      </w:r>
      <w:r w:rsidR="00B539B1">
        <w:rPr>
          <w:rFonts w:eastAsia="Times New Roman" w:cstheme="minorHAnsi"/>
          <w:sz w:val="24"/>
          <w:szCs w:val="24"/>
          <w:lang w:eastAsia="pl-PL"/>
        </w:rPr>
        <w:t xml:space="preserve"> bez roz</w:t>
      </w:r>
      <w:r>
        <w:rPr>
          <w:rFonts w:eastAsia="Times New Roman" w:cstheme="minorHAnsi"/>
          <w:sz w:val="24"/>
          <w:szCs w:val="24"/>
          <w:lang w:eastAsia="pl-PL"/>
        </w:rPr>
        <w:t>patrzenia</w:t>
      </w:r>
      <w:r w:rsidR="00B539B1">
        <w:rPr>
          <w:rFonts w:eastAsia="Times New Roman" w:cstheme="minorHAnsi"/>
          <w:sz w:val="24"/>
          <w:szCs w:val="24"/>
          <w:lang w:eastAsia="pl-PL"/>
        </w:rPr>
        <w:t>,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 xml:space="preserve"> Rada </w:t>
      </w:r>
      <w:r w:rsidR="00B539B1">
        <w:rPr>
          <w:rFonts w:eastAsia="Times New Roman" w:cstheme="minorHAnsi"/>
          <w:sz w:val="24"/>
          <w:szCs w:val="24"/>
          <w:lang w:eastAsia="pl-PL"/>
        </w:rPr>
        <w:t xml:space="preserve">Gminy </w:t>
      </w:r>
      <w:r>
        <w:rPr>
          <w:rFonts w:eastAsia="Times New Roman" w:cstheme="minorHAnsi"/>
          <w:sz w:val="24"/>
          <w:szCs w:val="24"/>
          <w:lang w:eastAsia="pl-PL"/>
        </w:rPr>
        <w:t>Stare Babice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 xml:space="preserve"> jest pozbawiona możliwości dalszego procedowania i tym samym </w:t>
      </w:r>
      <w:r>
        <w:rPr>
          <w:rFonts w:eastAsia="Times New Roman" w:cstheme="minorHAnsi"/>
          <w:sz w:val="24"/>
          <w:szCs w:val="24"/>
          <w:lang w:eastAsia="pl-PL"/>
        </w:rPr>
        <w:t>wyróżnienia osoby szczególnie zasłużonej dla wspólnoty samorządowej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 xml:space="preserve">. Takie ukształtowanie uprawnień </w:t>
      </w:r>
      <w:r>
        <w:rPr>
          <w:rFonts w:eastAsia="Times New Roman" w:cstheme="minorHAnsi"/>
          <w:sz w:val="24"/>
          <w:szCs w:val="24"/>
          <w:lang w:eastAsia="pl-PL"/>
        </w:rPr>
        <w:t>Przewodniczącego Rady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 xml:space="preserve"> czyni </w:t>
      </w:r>
      <w:r w:rsidR="002D78F6">
        <w:rPr>
          <w:rFonts w:eastAsia="Times New Roman" w:cstheme="minorHAnsi"/>
          <w:sz w:val="24"/>
          <w:szCs w:val="24"/>
          <w:lang w:eastAsia="pl-PL"/>
        </w:rPr>
        <w:t xml:space="preserve">z niego 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>pozaustroj</w:t>
      </w:r>
      <w:r w:rsidR="002D78F6">
        <w:rPr>
          <w:rFonts w:eastAsia="Times New Roman" w:cstheme="minorHAnsi"/>
          <w:sz w:val="24"/>
          <w:szCs w:val="24"/>
          <w:lang w:eastAsia="pl-PL"/>
        </w:rPr>
        <w:t>owy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 xml:space="preserve"> organ</w:t>
      </w:r>
      <w:r w:rsidR="00717680" w:rsidRPr="0081749E">
        <w:rPr>
          <w:rFonts w:eastAsia="Times New Roman" w:cstheme="minorHAnsi"/>
          <w:sz w:val="24"/>
          <w:szCs w:val="24"/>
          <w:lang w:eastAsia="pl-PL"/>
        </w:rPr>
        <w:t>,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 xml:space="preserve"> władn</w:t>
      </w:r>
      <w:r w:rsidR="002D78F6">
        <w:rPr>
          <w:rFonts w:eastAsia="Times New Roman" w:cstheme="minorHAnsi"/>
          <w:sz w:val="24"/>
          <w:szCs w:val="24"/>
          <w:lang w:eastAsia="pl-PL"/>
        </w:rPr>
        <w:t>y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 xml:space="preserve"> do rozstrzygania spraw zastrzeżonych literalnie </w:t>
      </w:r>
      <w:r w:rsidR="0081749E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 xml:space="preserve">na mocy </w:t>
      </w:r>
      <w:r w:rsidR="003B7FA1" w:rsidRPr="0081749E">
        <w:rPr>
          <w:rFonts w:eastAsia="Times New Roman" w:cstheme="minorHAnsi"/>
          <w:bCs/>
          <w:sz w:val="24"/>
          <w:szCs w:val="24"/>
          <w:lang w:eastAsia="pl-PL"/>
        </w:rPr>
        <w:t xml:space="preserve">art. </w:t>
      </w:r>
      <w:r w:rsidR="003B7FA1" w:rsidRPr="0081749E">
        <w:rPr>
          <w:rStyle w:val="info-list-value-uzasadnienie"/>
          <w:rFonts w:cstheme="minorHAnsi"/>
          <w:sz w:val="24"/>
          <w:szCs w:val="24"/>
        </w:rPr>
        <w:t>18 ust. 2 pkt 14 u</w:t>
      </w:r>
      <w:r w:rsidR="0083703A">
        <w:rPr>
          <w:rStyle w:val="info-list-value-uzasadnienie"/>
          <w:rFonts w:cstheme="minorHAnsi"/>
          <w:sz w:val="24"/>
          <w:szCs w:val="24"/>
        </w:rPr>
        <w:t>stawy o samorządzie gminnym</w:t>
      </w:r>
      <w:r w:rsidR="0081749E">
        <w:rPr>
          <w:rStyle w:val="info-list-value-uzasadnienie"/>
          <w:rFonts w:cstheme="minorHAnsi"/>
          <w:sz w:val="24"/>
          <w:szCs w:val="24"/>
        </w:rPr>
        <w:t xml:space="preserve"> -</w:t>
      </w:r>
      <w:r w:rsidR="003B7FA1" w:rsidRPr="0081749E">
        <w:rPr>
          <w:rStyle w:val="info-list-value-uzasadnienie"/>
          <w:rFonts w:cstheme="minorHAnsi"/>
          <w:sz w:val="24"/>
          <w:szCs w:val="24"/>
        </w:rPr>
        <w:t xml:space="preserve"> do kompetencji Rady. </w:t>
      </w:r>
    </w:p>
    <w:p w14:paraId="1769AED6" w14:textId="77777777" w:rsidR="002D78F6" w:rsidRDefault="002D78F6" w:rsidP="00F5555F">
      <w:pPr>
        <w:spacing w:after="0" w:line="300" w:lineRule="exact"/>
        <w:ind w:left="-426" w:right="-569" w:firstLine="708"/>
        <w:jc w:val="both"/>
        <w:rPr>
          <w:rFonts w:eastAsia="MS Mincho" w:cstheme="minorHAnsi"/>
          <w:sz w:val="24"/>
          <w:szCs w:val="24"/>
          <w:lang w:eastAsia="pl-PL"/>
        </w:rPr>
      </w:pPr>
    </w:p>
    <w:p w14:paraId="59EC4009" w14:textId="07670CFB" w:rsidR="0081749E" w:rsidRDefault="00C45D29" w:rsidP="00F5555F">
      <w:pPr>
        <w:spacing w:after="0" w:line="300" w:lineRule="exact"/>
        <w:ind w:left="-426" w:right="-569" w:firstLine="708"/>
        <w:jc w:val="both"/>
        <w:rPr>
          <w:rStyle w:val="info-list-value-uzasadnienie"/>
          <w:rFonts w:cstheme="minorHAnsi"/>
          <w:sz w:val="24"/>
          <w:szCs w:val="24"/>
        </w:rPr>
      </w:pPr>
      <w:r w:rsidRPr="0081749E">
        <w:rPr>
          <w:rFonts w:eastAsia="MS Mincho" w:cstheme="minorHAnsi"/>
          <w:sz w:val="24"/>
          <w:szCs w:val="24"/>
          <w:lang w:eastAsia="pl-PL"/>
        </w:rPr>
        <w:t>Mając na uwadze treść uchwał</w:t>
      </w:r>
      <w:r w:rsidR="00717680" w:rsidRPr="0081749E">
        <w:rPr>
          <w:rFonts w:eastAsia="MS Mincho" w:cstheme="minorHAnsi"/>
          <w:sz w:val="24"/>
          <w:szCs w:val="24"/>
          <w:lang w:eastAsia="pl-PL"/>
        </w:rPr>
        <w:t>y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 </w:t>
      </w:r>
      <w:r w:rsidR="00717680" w:rsidRPr="0081749E">
        <w:rPr>
          <w:rFonts w:eastAsia="Calibri" w:cstheme="minorHAnsi"/>
          <w:bCs/>
          <w:sz w:val="24"/>
          <w:szCs w:val="24"/>
        </w:rPr>
        <w:t xml:space="preserve">z </w:t>
      </w:r>
      <w:r w:rsidR="007205A5">
        <w:rPr>
          <w:rFonts w:eastAsia="Calibri" w:cstheme="minorHAnsi"/>
          <w:bCs/>
          <w:sz w:val="24"/>
          <w:szCs w:val="24"/>
        </w:rPr>
        <w:t>2</w:t>
      </w:r>
      <w:r w:rsidR="009B7EB8">
        <w:rPr>
          <w:rFonts w:eastAsia="Calibri" w:cstheme="minorHAnsi"/>
          <w:bCs/>
          <w:sz w:val="24"/>
          <w:szCs w:val="24"/>
        </w:rPr>
        <w:t>7</w:t>
      </w:r>
      <w:r w:rsidR="007205A5">
        <w:rPr>
          <w:rFonts w:eastAsia="Calibri" w:cstheme="minorHAnsi"/>
          <w:bCs/>
          <w:sz w:val="24"/>
          <w:szCs w:val="24"/>
        </w:rPr>
        <w:t xml:space="preserve"> lutego 2020</w:t>
      </w:r>
      <w:r w:rsidR="00717680" w:rsidRPr="0081749E">
        <w:rPr>
          <w:rFonts w:eastAsia="Calibri" w:cstheme="minorHAnsi"/>
          <w:bCs/>
          <w:sz w:val="24"/>
          <w:szCs w:val="24"/>
        </w:rPr>
        <w:t> r. Nr </w:t>
      </w:r>
      <w:r w:rsidR="007205A5">
        <w:rPr>
          <w:rFonts w:eastAsia="Calibri" w:cstheme="minorHAnsi"/>
          <w:bCs/>
          <w:sz w:val="24"/>
          <w:szCs w:val="24"/>
        </w:rPr>
        <w:t>XVII</w:t>
      </w:r>
      <w:r w:rsidR="009B7EB8">
        <w:rPr>
          <w:rFonts w:eastAsia="Calibri" w:cstheme="minorHAnsi"/>
          <w:bCs/>
          <w:sz w:val="24"/>
          <w:szCs w:val="24"/>
        </w:rPr>
        <w:t>I</w:t>
      </w:r>
      <w:r w:rsidR="007205A5">
        <w:rPr>
          <w:rFonts w:eastAsia="Calibri" w:cstheme="minorHAnsi"/>
          <w:bCs/>
          <w:sz w:val="24"/>
          <w:szCs w:val="24"/>
        </w:rPr>
        <w:t>/</w:t>
      </w:r>
      <w:r w:rsidR="009B7EB8">
        <w:rPr>
          <w:rFonts w:eastAsia="Calibri" w:cstheme="minorHAnsi"/>
          <w:bCs/>
          <w:sz w:val="24"/>
          <w:szCs w:val="24"/>
        </w:rPr>
        <w:t>185</w:t>
      </w:r>
      <w:r w:rsidR="007205A5">
        <w:rPr>
          <w:rFonts w:eastAsia="Calibri" w:cstheme="minorHAnsi"/>
          <w:bCs/>
          <w:sz w:val="24"/>
          <w:szCs w:val="24"/>
        </w:rPr>
        <w:t>/2020</w:t>
      </w:r>
      <w:r w:rsidR="009222CC">
        <w:rPr>
          <w:rFonts w:eastAsia="Calibri" w:cstheme="minorHAnsi"/>
          <w:bCs/>
          <w:sz w:val="24"/>
          <w:szCs w:val="24"/>
        </w:rPr>
        <w:t xml:space="preserve"> w sprawie</w:t>
      </w:r>
      <w:r w:rsidR="00717680" w:rsidRPr="0081749E">
        <w:rPr>
          <w:rFonts w:eastAsia="Calibri" w:cstheme="minorHAnsi"/>
          <w:bCs/>
          <w:sz w:val="24"/>
          <w:szCs w:val="24"/>
        </w:rPr>
        <w:t xml:space="preserve"> </w:t>
      </w:r>
      <w:r w:rsidR="009B7EB8">
        <w:rPr>
          <w:rFonts w:eastAsia="Calibri" w:cstheme="minorHAnsi"/>
          <w:bCs/>
          <w:i/>
          <w:sz w:val="24"/>
          <w:szCs w:val="24"/>
        </w:rPr>
        <w:t>wyróżnienia osób szczególnie zasłużonych dla wspólnoty samorządowej Gminy Stare Babice</w:t>
      </w:r>
      <w:r w:rsidRPr="0081749E">
        <w:rPr>
          <w:rFonts w:eastAsia="Calibri" w:cstheme="minorHAnsi"/>
          <w:bCs/>
          <w:i/>
          <w:sz w:val="24"/>
          <w:szCs w:val="24"/>
        </w:rPr>
        <w:t xml:space="preserve">, 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stwierdzić należy, że </w:t>
      </w:r>
      <w:r w:rsidR="007205A5">
        <w:rPr>
          <w:rFonts w:eastAsia="MS Mincho" w:cstheme="minorHAnsi"/>
          <w:sz w:val="24"/>
          <w:szCs w:val="24"/>
          <w:lang w:eastAsia="pl-PL"/>
        </w:rPr>
        <w:t>Rada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, co prawda, </w:t>
      </w:r>
      <w:r w:rsidR="00717680" w:rsidRPr="0081749E">
        <w:rPr>
          <w:rFonts w:eastAsia="MS Mincho" w:cstheme="minorHAnsi"/>
          <w:sz w:val="24"/>
          <w:szCs w:val="24"/>
          <w:lang w:eastAsia="pl-PL"/>
        </w:rPr>
        <w:t>skorzystała z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 ustawow</w:t>
      </w:r>
      <w:r w:rsidR="00717680" w:rsidRPr="0081749E">
        <w:rPr>
          <w:rFonts w:eastAsia="MS Mincho" w:cstheme="minorHAnsi"/>
          <w:sz w:val="24"/>
          <w:szCs w:val="24"/>
          <w:lang w:eastAsia="pl-PL"/>
        </w:rPr>
        <w:t>ego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 </w:t>
      </w:r>
      <w:r w:rsidR="00717680" w:rsidRPr="0081749E">
        <w:rPr>
          <w:rFonts w:eastAsia="MS Mincho" w:cstheme="minorHAnsi"/>
          <w:sz w:val="24"/>
          <w:szCs w:val="24"/>
          <w:lang w:eastAsia="pl-PL"/>
        </w:rPr>
        <w:t>uprawnienia</w:t>
      </w:r>
      <w:r w:rsidR="009B7EB8">
        <w:rPr>
          <w:rFonts w:eastAsia="MS Mincho" w:cstheme="minorHAnsi"/>
          <w:sz w:val="24"/>
          <w:szCs w:val="24"/>
          <w:lang w:eastAsia="pl-PL"/>
        </w:rPr>
        <w:t xml:space="preserve"> wynikającego z art. 18 ust. 2 pkt 14 ustawy </w:t>
      </w:r>
      <w:r w:rsidR="002D78F6">
        <w:rPr>
          <w:rFonts w:eastAsia="MS Mincho" w:cstheme="minorHAnsi"/>
          <w:sz w:val="24"/>
          <w:szCs w:val="24"/>
          <w:lang w:eastAsia="pl-PL"/>
        </w:rPr>
        <w:t xml:space="preserve">        </w:t>
      </w:r>
      <w:r w:rsidR="009B7EB8">
        <w:rPr>
          <w:rFonts w:eastAsia="MS Mincho" w:cstheme="minorHAnsi"/>
          <w:sz w:val="24"/>
          <w:szCs w:val="24"/>
          <w:lang w:eastAsia="pl-PL"/>
        </w:rPr>
        <w:t>o samorządzie gminnym,</w:t>
      </w:r>
      <w:r w:rsidR="00717680" w:rsidRPr="0081749E">
        <w:rPr>
          <w:rFonts w:eastAsia="MS Mincho" w:cstheme="minorHAnsi"/>
          <w:sz w:val="24"/>
          <w:szCs w:val="24"/>
          <w:lang w:eastAsia="pl-PL"/>
        </w:rPr>
        <w:t xml:space="preserve"> 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jednakże </w:t>
      </w:r>
      <w:r w:rsidR="00717680" w:rsidRPr="0081749E">
        <w:rPr>
          <w:rFonts w:eastAsia="MS Mincho" w:cstheme="minorHAnsi"/>
          <w:sz w:val="24"/>
          <w:szCs w:val="24"/>
          <w:lang w:eastAsia="pl-PL"/>
        </w:rPr>
        <w:t xml:space="preserve">czyniąc z </w:t>
      </w:r>
      <w:r w:rsidR="009B7EB8">
        <w:rPr>
          <w:rFonts w:eastAsia="MS Mincho" w:cstheme="minorHAnsi"/>
          <w:sz w:val="24"/>
          <w:szCs w:val="24"/>
          <w:lang w:eastAsia="pl-PL"/>
        </w:rPr>
        <w:t>Przewodniczącego Rady</w:t>
      </w:r>
      <w:r w:rsidR="00717680" w:rsidRPr="0081749E">
        <w:rPr>
          <w:rFonts w:eastAsia="MS Mincho" w:cstheme="minorHAnsi"/>
          <w:sz w:val="24"/>
          <w:szCs w:val="24"/>
          <w:lang w:eastAsia="pl-PL"/>
        </w:rPr>
        <w:t xml:space="preserve"> organ rozstrzygający</w:t>
      </w:r>
      <w:r w:rsidR="002D78F6">
        <w:rPr>
          <w:rFonts w:eastAsia="MS Mincho" w:cstheme="minorHAnsi"/>
          <w:sz w:val="24"/>
          <w:szCs w:val="24"/>
          <w:lang w:eastAsia="pl-PL"/>
        </w:rPr>
        <w:t>,</w:t>
      </w:r>
      <w:r w:rsidR="00717680" w:rsidRPr="0081749E">
        <w:rPr>
          <w:rFonts w:eastAsia="MS Mincho" w:cstheme="minorHAnsi"/>
          <w:sz w:val="24"/>
          <w:szCs w:val="24"/>
          <w:lang w:eastAsia="pl-PL"/>
        </w:rPr>
        <w:t xml:space="preserve"> </w:t>
      </w:r>
      <w:r w:rsidRPr="0081749E">
        <w:rPr>
          <w:rFonts w:eastAsia="MS Mincho" w:cstheme="minorHAnsi"/>
          <w:sz w:val="24"/>
          <w:szCs w:val="24"/>
          <w:lang w:eastAsia="pl-PL"/>
        </w:rPr>
        <w:t>istotn</w:t>
      </w:r>
      <w:r w:rsidR="0081749E" w:rsidRPr="0081749E">
        <w:rPr>
          <w:rFonts w:eastAsia="MS Mincho" w:cstheme="minorHAnsi"/>
          <w:sz w:val="24"/>
          <w:szCs w:val="24"/>
          <w:lang w:eastAsia="pl-PL"/>
        </w:rPr>
        <w:t>i</w:t>
      </w:r>
      <w:r w:rsidRPr="0081749E">
        <w:rPr>
          <w:rFonts w:eastAsia="MS Mincho" w:cstheme="minorHAnsi"/>
          <w:sz w:val="24"/>
          <w:szCs w:val="24"/>
          <w:lang w:eastAsia="pl-PL"/>
        </w:rPr>
        <w:t>e narusz</w:t>
      </w:r>
      <w:r w:rsidR="0081749E" w:rsidRPr="0081749E">
        <w:rPr>
          <w:rFonts w:eastAsia="MS Mincho" w:cstheme="minorHAnsi"/>
          <w:sz w:val="24"/>
          <w:szCs w:val="24"/>
          <w:lang w:eastAsia="pl-PL"/>
        </w:rPr>
        <w:t>yła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 </w:t>
      </w:r>
      <w:r w:rsidR="009B7EB8">
        <w:rPr>
          <w:rFonts w:eastAsia="MS Mincho" w:cstheme="minorHAnsi"/>
          <w:sz w:val="24"/>
          <w:szCs w:val="24"/>
          <w:lang w:eastAsia="pl-PL"/>
        </w:rPr>
        <w:t>ten przepis.</w:t>
      </w:r>
    </w:p>
    <w:p w14:paraId="5956E165" w14:textId="77777777" w:rsidR="002D78F6" w:rsidRDefault="002D78F6" w:rsidP="000808BC">
      <w:pPr>
        <w:spacing w:after="0" w:line="300" w:lineRule="exact"/>
        <w:ind w:left="-426" w:right="-569" w:firstLine="708"/>
        <w:jc w:val="both"/>
        <w:rPr>
          <w:rStyle w:val="info-list-value-uzasadnienie"/>
          <w:rFonts w:cstheme="minorHAnsi"/>
          <w:sz w:val="24"/>
          <w:szCs w:val="24"/>
        </w:rPr>
      </w:pPr>
    </w:p>
    <w:p w14:paraId="57618278" w14:textId="7FDCB376" w:rsidR="007205A5" w:rsidRDefault="007205A5" w:rsidP="000808BC">
      <w:pPr>
        <w:spacing w:after="0" w:line="300" w:lineRule="exact"/>
        <w:ind w:left="-426" w:right="-569" w:firstLine="708"/>
        <w:jc w:val="both"/>
        <w:rPr>
          <w:rStyle w:val="info-list-value-uzasadnienie"/>
          <w:rFonts w:cstheme="minorHAnsi"/>
          <w:sz w:val="24"/>
          <w:szCs w:val="24"/>
        </w:rPr>
      </w:pPr>
      <w:r>
        <w:rPr>
          <w:rStyle w:val="info-list-value-uzasadnienie"/>
          <w:rFonts w:cstheme="minorHAnsi"/>
          <w:sz w:val="24"/>
          <w:szCs w:val="24"/>
        </w:rPr>
        <w:t xml:space="preserve">Ponadto organ nadzoru </w:t>
      </w:r>
      <w:r w:rsidR="00E50A13">
        <w:rPr>
          <w:rStyle w:val="info-list-value-uzasadnienie"/>
          <w:rFonts w:cstheme="minorHAnsi"/>
          <w:sz w:val="24"/>
          <w:szCs w:val="24"/>
        </w:rPr>
        <w:t>wskazuje</w:t>
      </w:r>
      <w:r>
        <w:rPr>
          <w:rStyle w:val="info-list-value-uzasadnienie"/>
          <w:rFonts w:cstheme="minorHAnsi"/>
          <w:sz w:val="24"/>
          <w:szCs w:val="24"/>
        </w:rPr>
        <w:t xml:space="preserve">, iż z </w:t>
      </w:r>
      <w:r w:rsidR="000808BC">
        <w:rPr>
          <w:rStyle w:val="info-list-value-uzasadnienie"/>
          <w:rFonts w:cstheme="minorHAnsi"/>
          <w:sz w:val="24"/>
          <w:szCs w:val="24"/>
        </w:rPr>
        <w:t xml:space="preserve">treści uchwały wynika, że </w:t>
      </w:r>
      <w:r w:rsidR="000808BC" w:rsidRPr="000808BC">
        <w:rPr>
          <w:rStyle w:val="info-list-value-uzasadnienie"/>
          <w:rFonts w:cstheme="minorHAnsi"/>
          <w:i/>
          <w:sz w:val="24"/>
          <w:szCs w:val="24"/>
        </w:rPr>
        <w:t>Wyróżnienie może być przyzna</w:t>
      </w:r>
      <w:r w:rsidR="00F65193">
        <w:rPr>
          <w:rStyle w:val="info-list-value-uzasadnienie"/>
          <w:rFonts w:cstheme="minorHAnsi"/>
          <w:i/>
          <w:sz w:val="24"/>
          <w:szCs w:val="24"/>
        </w:rPr>
        <w:t>ne</w:t>
      </w:r>
      <w:r w:rsidR="000808BC" w:rsidRPr="000808BC">
        <w:rPr>
          <w:rStyle w:val="info-list-value-uzasadnienie"/>
          <w:rFonts w:cstheme="minorHAnsi"/>
          <w:i/>
          <w:sz w:val="24"/>
          <w:szCs w:val="24"/>
        </w:rPr>
        <w:t xml:space="preserve"> osobie również pośmiertnie</w:t>
      </w:r>
      <w:r w:rsidR="000808BC">
        <w:rPr>
          <w:rStyle w:val="info-list-value-uzasadnienie"/>
          <w:rFonts w:cstheme="minorHAnsi"/>
          <w:i/>
          <w:sz w:val="24"/>
          <w:szCs w:val="24"/>
        </w:rPr>
        <w:t xml:space="preserve"> </w:t>
      </w:r>
      <w:r w:rsidR="000808BC">
        <w:rPr>
          <w:rStyle w:val="info-list-value-uzasadnienie"/>
          <w:rFonts w:cstheme="minorHAnsi"/>
          <w:sz w:val="24"/>
          <w:szCs w:val="24"/>
        </w:rPr>
        <w:t>(§ 1 ust. 3)</w:t>
      </w:r>
      <w:r w:rsidR="00CC44E9">
        <w:rPr>
          <w:rStyle w:val="info-list-value-uzasadnienie"/>
          <w:rFonts w:cstheme="minorHAnsi"/>
          <w:sz w:val="24"/>
          <w:szCs w:val="24"/>
        </w:rPr>
        <w:t xml:space="preserve">. </w:t>
      </w:r>
      <w:r w:rsidR="000808BC">
        <w:rPr>
          <w:rStyle w:val="info-list-value-uzasadnienie"/>
          <w:rFonts w:cstheme="minorHAnsi"/>
          <w:sz w:val="24"/>
          <w:szCs w:val="24"/>
        </w:rPr>
        <w:t>Z dalszej treści uchwały wynika natomiast,</w:t>
      </w:r>
      <w:r w:rsidR="000808BC">
        <w:rPr>
          <w:rStyle w:val="info-list-value-uzasadnienie"/>
          <w:rFonts w:cstheme="minorHAnsi"/>
          <w:i/>
          <w:sz w:val="24"/>
          <w:szCs w:val="24"/>
        </w:rPr>
        <w:t xml:space="preserve"> </w:t>
      </w:r>
      <w:r w:rsidR="000808BC">
        <w:rPr>
          <w:rStyle w:val="info-list-value-uzasadnienie"/>
          <w:rFonts w:cstheme="minorHAnsi"/>
          <w:sz w:val="24"/>
          <w:szCs w:val="24"/>
        </w:rPr>
        <w:t xml:space="preserve">iż </w:t>
      </w:r>
      <w:r w:rsidR="00E27891">
        <w:rPr>
          <w:rStyle w:val="info-list-value-uzasadnienie"/>
          <w:rFonts w:cstheme="minorHAnsi"/>
          <w:sz w:val="24"/>
          <w:szCs w:val="24"/>
        </w:rPr>
        <w:t xml:space="preserve">w zakresie </w:t>
      </w:r>
      <w:r w:rsidR="000808BC">
        <w:rPr>
          <w:rStyle w:val="info-list-value-uzasadnienie"/>
          <w:rFonts w:cstheme="minorHAnsi"/>
          <w:sz w:val="24"/>
          <w:szCs w:val="24"/>
        </w:rPr>
        <w:t>zgłoszenia kandydatów</w:t>
      </w:r>
      <w:r w:rsidR="002D78F6">
        <w:rPr>
          <w:rStyle w:val="info-list-value-uzasadnienie"/>
          <w:rFonts w:cstheme="minorHAnsi"/>
          <w:sz w:val="24"/>
          <w:szCs w:val="24"/>
        </w:rPr>
        <w:t xml:space="preserve"> do wyróżnienia</w:t>
      </w:r>
      <w:r w:rsidR="00F65193">
        <w:rPr>
          <w:rStyle w:val="info-list-value-uzasadnienie"/>
          <w:rFonts w:cstheme="minorHAnsi"/>
          <w:sz w:val="24"/>
          <w:szCs w:val="24"/>
        </w:rPr>
        <w:t>,</w:t>
      </w:r>
      <w:r w:rsidR="000808BC">
        <w:rPr>
          <w:rStyle w:val="info-list-value-uzasadnienie"/>
          <w:rFonts w:cstheme="minorHAnsi"/>
          <w:sz w:val="24"/>
          <w:szCs w:val="24"/>
        </w:rPr>
        <w:t xml:space="preserve"> powinno się podać dane kandydata co do miejsca zamieszkania</w:t>
      </w:r>
      <w:r w:rsidR="00D1735D">
        <w:rPr>
          <w:rStyle w:val="info-list-value-uzasadnienie"/>
          <w:rFonts w:cstheme="minorHAnsi"/>
          <w:sz w:val="24"/>
          <w:szCs w:val="24"/>
        </w:rPr>
        <w:t xml:space="preserve"> (§ 3 ust. 3 pkt 1)</w:t>
      </w:r>
      <w:r w:rsidR="000808BC">
        <w:rPr>
          <w:rStyle w:val="info-list-value-uzasadnienie"/>
          <w:rFonts w:cstheme="minorHAnsi"/>
          <w:sz w:val="24"/>
          <w:szCs w:val="24"/>
        </w:rPr>
        <w:t xml:space="preserve"> oraz oświadczenie kandydata o wyrażeniu zgody na przetwarzanie danych osobowych</w:t>
      </w:r>
      <w:r w:rsidR="00D1735D">
        <w:rPr>
          <w:rStyle w:val="info-list-value-uzasadnienie"/>
          <w:rFonts w:cstheme="minorHAnsi"/>
          <w:sz w:val="24"/>
          <w:szCs w:val="24"/>
        </w:rPr>
        <w:t xml:space="preserve"> (§ 3 ust. 3 pkt 2)</w:t>
      </w:r>
      <w:r w:rsidR="000808BC">
        <w:rPr>
          <w:rStyle w:val="info-list-value-uzasadnienie"/>
          <w:rFonts w:cstheme="minorHAnsi"/>
          <w:sz w:val="24"/>
          <w:szCs w:val="24"/>
        </w:rPr>
        <w:t xml:space="preserve">. </w:t>
      </w:r>
      <w:r w:rsidR="00E27891">
        <w:rPr>
          <w:rStyle w:val="info-list-value-uzasadnienie"/>
          <w:rFonts w:cstheme="minorHAnsi"/>
          <w:sz w:val="24"/>
          <w:szCs w:val="24"/>
        </w:rPr>
        <w:t>Oznacza to, iż zarówno w stosunku do osób żyjących, jak</w:t>
      </w:r>
      <w:r w:rsidR="00817F89">
        <w:rPr>
          <w:rStyle w:val="info-list-value-uzasadnienie"/>
          <w:rFonts w:cstheme="minorHAnsi"/>
          <w:sz w:val="24"/>
          <w:szCs w:val="24"/>
        </w:rPr>
        <w:t xml:space="preserve"> </w:t>
      </w:r>
      <w:r w:rsidR="00E27891">
        <w:rPr>
          <w:rStyle w:val="info-list-value-uzasadnienie"/>
          <w:rFonts w:cstheme="minorHAnsi"/>
          <w:sz w:val="24"/>
          <w:szCs w:val="24"/>
        </w:rPr>
        <w:t xml:space="preserve">i zmarłych wymagania </w:t>
      </w:r>
      <w:r w:rsidR="00D1735D">
        <w:rPr>
          <w:rStyle w:val="info-list-value-uzasadnienie"/>
          <w:rFonts w:cstheme="minorHAnsi"/>
          <w:sz w:val="24"/>
          <w:szCs w:val="24"/>
        </w:rPr>
        <w:t xml:space="preserve">                    </w:t>
      </w:r>
      <w:r w:rsidR="00E27891">
        <w:rPr>
          <w:rStyle w:val="info-list-value-uzasadnienie"/>
          <w:rFonts w:cstheme="minorHAnsi"/>
          <w:sz w:val="24"/>
          <w:szCs w:val="24"/>
        </w:rPr>
        <w:t>w zakresie</w:t>
      </w:r>
      <w:r w:rsidR="000808BC">
        <w:rPr>
          <w:rStyle w:val="info-list-value-uzasadnienie"/>
          <w:rFonts w:cstheme="minorHAnsi"/>
          <w:sz w:val="24"/>
          <w:szCs w:val="24"/>
        </w:rPr>
        <w:t xml:space="preserve"> wskazanych</w:t>
      </w:r>
      <w:r w:rsidR="00E27891">
        <w:rPr>
          <w:rStyle w:val="info-list-value-uzasadnienie"/>
          <w:rFonts w:cstheme="minorHAnsi"/>
          <w:sz w:val="24"/>
          <w:szCs w:val="24"/>
        </w:rPr>
        <w:t xml:space="preserve"> danych są tożsame. Trudno bowiem wymagać, </w:t>
      </w:r>
      <w:r w:rsidR="00211D3A">
        <w:rPr>
          <w:rStyle w:val="info-list-value-uzasadnienie"/>
          <w:rFonts w:cstheme="minorHAnsi"/>
          <w:sz w:val="24"/>
          <w:szCs w:val="24"/>
        </w:rPr>
        <w:t xml:space="preserve">podania przez osobę zmarłą </w:t>
      </w:r>
      <w:r w:rsidR="00E27891">
        <w:rPr>
          <w:rStyle w:val="info-list-value-uzasadnienie"/>
          <w:rFonts w:cstheme="minorHAnsi"/>
          <w:sz w:val="24"/>
          <w:szCs w:val="24"/>
        </w:rPr>
        <w:t xml:space="preserve"> </w:t>
      </w:r>
      <w:r w:rsidR="000808BC">
        <w:rPr>
          <w:rStyle w:val="info-list-value-uzasadnienie"/>
          <w:rFonts w:cstheme="minorHAnsi"/>
          <w:sz w:val="24"/>
          <w:szCs w:val="24"/>
        </w:rPr>
        <w:t xml:space="preserve">miejsca </w:t>
      </w:r>
      <w:r w:rsidR="00E27891">
        <w:rPr>
          <w:rStyle w:val="info-list-value-uzasadnienie"/>
          <w:rFonts w:cstheme="minorHAnsi"/>
          <w:sz w:val="24"/>
          <w:szCs w:val="24"/>
        </w:rPr>
        <w:t>zamieszkania</w:t>
      </w:r>
      <w:r w:rsidR="00F65193">
        <w:rPr>
          <w:rStyle w:val="info-list-value-uzasadnienie"/>
          <w:rFonts w:cstheme="minorHAnsi"/>
          <w:sz w:val="24"/>
          <w:szCs w:val="24"/>
        </w:rPr>
        <w:t>,</w:t>
      </w:r>
      <w:r w:rsidR="00981D71">
        <w:rPr>
          <w:rStyle w:val="info-list-value-uzasadnienie"/>
          <w:rFonts w:cstheme="minorHAnsi"/>
          <w:sz w:val="24"/>
          <w:szCs w:val="24"/>
        </w:rPr>
        <w:t xml:space="preserve"> </w:t>
      </w:r>
      <w:r w:rsidR="000808BC">
        <w:rPr>
          <w:rStyle w:val="info-list-value-uzasadnienie"/>
          <w:rFonts w:cstheme="minorHAnsi"/>
          <w:sz w:val="24"/>
          <w:szCs w:val="24"/>
        </w:rPr>
        <w:t>czy też</w:t>
      </w:r>
      <w:r w:rsidR="00211D3A">
        <w:rPr>
          <w:rStyle w:val="info-list-value-uzasadnienie"/>
          <w:rFonts w:cstheme="minorHAnsi"/>
          <w:sz w:val="24"/>
          <w:szCs w:val="24"/>
        </w:rPr>
        <w:t xml:space="preserve"> złożenia</w:t>
      </w:r>
      <w:r w:rsidR="000808BC">
        <w:rPr>
          <w:rStyle w:val="info-list-value-uzasadnienie"/>
          <w:rFonts w:cstheme="minorHAnsi"/>
          <w:sz w:val="24"/>
          <w:szCs w:val="24"/>
        </w:rPr>
        <w:t xml:space="preserve"> oświadczenia o wyrażeniu zgody na przetwarzanie danych osobowych.</w:t>
      </w:r>
    </w:p>
    <w:p w14:paraId="43EAA95F" w14:textId="77777777" w:rsidR="002D78F6" w:rsidRDefault="002D78F6" w:rsidP="00F65193">
      <w:pPr>
        <w:ind w:left="-426" w:right="-569" w:firstLine="710"/>
        <w:jc w:val="both"/>
        <w:rPr>
          <w:rFonts w:ascii="Calibri" w:hAnsi="Calibri" w:cs="Calibri"/>
          <w:sz w:val="24"/>
          <w:szCs w:val="24"/>
        </w:rPr>
      </w:pPr>
    </w:p>
    <w:p w14:paraId="00792402" w14:textId="7511B8C7" w:rsidR="00F65193" w:rsidRDefault="00B63613" w:rsidP="00F65193">
      <w:pPr>
        <w:ind w:left="-426" w:right="-569" w:firstLine="710"/>
        <w:jc w:val="both"/>
        <w:rPr>
          <w:rFonts w:ascii="Calibri" w:hAnsi="Calibri" w:cs="Calibri"/>
          <w:sz w:val="24"/>
          <w:szCs w:val="24"/>
        </w:rPr>
      </w:pPr>
      <w:r w:rsidRPr="00F65193">
        <w:rPr>
          <w:rFonts w:ascii="Calibri" w:hAnsi="Calibri" w:cs="Calibri"/>
          <w:sz w:val="24"/>
          <w:szCs w:val="24"/>
        </w:rPr>
        <w:t xml:space="preserve">Konkludując niniejszy wywód należy uznać, iż zarzuty podniesione przez organ nadzoru  </w:t>
      </w:r>
      <w:r w:rsidR="00F65193">
        <w:rPr>
          <w:rFonts w:ascii="Calibri" w:hAnsi="Calibri" w:cs="Calibri"/>
          <w:sz w:val="24"/>
          <w:szCs w:val="24"/>
        </w:rPr>
        <w:t xml:space="preserve">                      </w:t>
      </w:r>
      <w:r w:rsidRPr="00F65193">
        <w:rPr>
          <w:rFonts w:ascii="Calibri" w:hAnsi="Calibri" w:cs="Calibri"/>
          <w:sz w:val="24"/>
          <w:szCs w:val="24"/>
        </w:rPr>
        <w:t xml:space="preserve">w stosunku do kwestionowanego aktu, bezsprzecznie stanowią podstawę do stwierdzenia nieważności uchwały </w:t>
      </w:r>
      <w:r w:rsidR="00E14305" w:rsidRPr="00F65193">
        <w:rPr>
          <w:rFonts w:ascii="Calibri" w:hAnsi="Calibri" w:cs="Calibri"/>
          <w:sz w:val="24"/>
          <w:szCs w:val="24"/>
        </w:rPr>
        <w:t>Nr XVII</w:t>
      </w:r>
      <w:r w:rsidR="00F65193">
        <w:rPr>
          <w:rFonts w:ascii="Calibri" w:hAnsi="Calibri" w:cs="Calibri"/>
          <w:sz w:val="24"/>
          <w:szCs w:val="24"/>
        </w:rPr>
        <w:t>I</w:t>
      </w:r>
      <w:r w:rsidR="00E14305" w:rsidRPr="00F65193">
        <w:rPr>
          <w:rFonts w:ascii="Calibri" w:hAnsi="Calibri" w:cs="Calibri"/>
          <w:sz w:val="24"/>
          <w:szCs w:val="24"/>
        </w:rPr>
        <w:t>/</w:t>
      </w:r>
      <w:r w:rsidR="00F65193">
        <w:rPr>
          <w:rFonts w:ascii="Calibri" w:hAnsi="Calibri" w:cs="Calibri"/>
          <w:sz w:val="24"/>
          <w:szCs w:val="24"/>
        </w:rPr>
        <w:t>185</w:t>
      </w:r>
      <w:r w:rsidR="00E14305" w:rsidRPr="00F65193">
        <w:rPr>
          <w:rFonts w:ascii="Calibri" w:hAnsi="Calibri" w:cs="Calibri"/>
          <w:sz w:val="24"/>
          <w:szCs w:val="24"/>
        </w:rPr>
        <w:t>/2020</w:t>
      </w:r>
      <w:r w:rsidRPr="00F65193">
        <w:rPr>
          <w:rFonts w:ascii="Calibri" w:hAnsi="Calibri" w:cs="Calibri"/>
          <w:sz w:val="24"/>
          <w:szCs w:val="24"/>
        </w:rPr>
        <w:t xml:space="preserve">, w zakresie wskazanym w </w:t>
      </w:r>
      <w:r w:rsidRPr="00F65193">
        <w:rPr>
          <w:rFonts w:ascii="Calibri" w:hAnsi="Calibri" w:cs="Calibri"/>
          <w:i/>
          <w:sz w:val="24"/>
          <w:szCs w:val="24"/>
        </w:rPr>
        <w:t>petitum</w:t>
      </w:r>
      <w:r w:rsidRPr="00F65193">
        <w:rPr>
          <w:rFonts w:ascii="Calibri" w:hAnsi="Calibri" w:cs="Calibri"/>
          <w:sz w:val="24"/>
          <w:szCs w:val="24"/>
        </w:rPr>
        <w:t xml:space="preserve"> rozstrzygnięcia.</w:t>
      </w:r>
    </w:p>
    <w:p w14:paraId="3EBAF816" w14:textId="0BEC39FC" w:rsidR="00B757DB" w:rsidRPr="00F65193" w:rsidRDefault="00B757DB" w:rsidP="00F65193">
      <w:pPr>
        <w:ind w:left="-426" w:right="-569" w:firstLine="710"/>
        <w:jc w:val="both"/>
        <w:rPr>
          <w:rFonts w:ascii="Calibri" w:hAnsi="Calibri" w:cs="Calibri"/>
          <w:sz w:val="24"/>
          <w:szCs w:val="24"/>
        </w:rPr>
      </w:pPr>
      <w:r w:rsidRPr="00F65193">
        <w:rPr>
          <w:rFonts w:cstheme="minorHAnsi"/>
          <w:sz w:val="24"/>
          <w:szCs w:val="24"/>
        </w:rPr>
        <w:t>Na niniejsze rozstrzygnięcie nadzorcze Gminie przysługuje skarga do Wojewódzkiego Sądu Administracyjnego w Warszawie w terminie 30 dni od daty doręczenia, wnoszona za pośrednictwem organu, który skarżone orzeczenie wydał.</w:t>
      </w:r>
    </w:p>
    <w:p w14:paraId="25CC4BCF" w14:textId="77777777" w:rsidR="00B757DB" w:rsidRPr="00F65193" w:rsidRDefault="00B757DB" w:rsidP="00B757DB">
      <w:pPr>
        <w:ind w:left="-426" w:right="-569" w:firstLine="568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F65193">
        <w:rPr>
          <w:rFonts w:cstheme="minorHAnsi"/>
          <w:sz w:val="24"/>
          <w:szCs w:val="24"/>
        </w:rPr>
        <w:t>Informuję, że rozstrzygnięcie nadzorcze wstrzymuje wykonanie uchwały z mocy prawa, w części objętej rozstrzygnięciem</w:t>
      </w:r>
      <w:r w:rsidRPr="00F65193">
        <w:rPr>
          <w:rFonts w:cstheme="minorHAnsi"/>
          <w:bCs/>
          <w:sz w:val="24"/>
          <w:szCs w:val="24"/>
        </w:rPr>
        <w:t>,</w:t>
      </w:r>
      <w:r w:rsidRPr="00F65193">
        <w:rPr>
          <w:rFonts w:cstheme="minorHAnsi"/>
          <w:b/>
          <w:bCs/>
          <w:sz w:val="24"/>
          <w:szCs w:val="24"/>
        </w:rPr>
        <w:t xml:space="preserve"> </w:t>
      </w:r>
      <w:r w:rsidRPr="00F65193">
        <w:rPr>
          <w:rFonts w:cstheme="minorHAnsi"/>
          <w:bCs/>
          <w:sz w:val="24"/>
          <w:szCs w:val="24"/>
        </w:rPr>
        <w:t>z dniem jego doręczenia.</w:t>
      </w:r>
    </w:p>
    <w:p w14:paraId="5D949B24" w14:textId="77777777" w:rsidR="00C45D29" w:rsidRPr="0083703A" w:rsidRDefault="00C45D2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pl-PL"/>
        </w:rPr>
      </w:pPr>
    </w:p>
    <w:sectPr w:rsidR="00C45D29" w:rsidRPr="0083703A" w:rsidSect="00B247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3F4A" w14:textId="77777777" w:rsidR="005868B9" w:rsidRDefault="005868B9">
      <w:pPr>
        <w:spacing w:after="0" w:line="240" w:lineRule="auto"/>
      </w:pPr>
      <w:r>
        <w:separator/>
      </w:r>
    </w:p>
  </w:endnote>
  <w:endnote w:type="continuationSeparator" w:id="0">
    <w:p w14:paraId="009DDAC0" w14:textId="77777777" w:rsidR="005868B9" w:rsidRDefault="0058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B9CEA" w14:textId="77777777" w:rsidR="00B24711" w:rsidRDefault="005868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3FCCB" w14:textId="7CF94506" w:rsidR="00B24711" w:rsidRDefault="00C45D2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11D3A">
      <w:rPr>
        <w:noProof/>
      </w:rPr>
      <w:t>2</w:t>
    </w:r>
    <w:r>
      <w:fldChar w:fldCharType="end"/>
    </w:r>
  </w:p>
  <w:p w14:paraId="1FB5F960" w14:textId="77777777" w:rsidR="00B24711" w:rsidRDefault="005868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F1D80" w14:textId="77777777" w:rsidR="00B24711" w:rsidRDefault="005868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E7AA1" w14:textId="77777777" w:rsidR="005868B9" w:rsidRDefault="005868B9">
      <w:pPr>
        <w:spacing w:after="0" w:line="240" w:lineRule="auto"/>
      </w:pPr>
      <w:r>
        <w:separator/>
      </w:r>
    </w:p>
  </w:footnote>
  <w:footnote w:type="continuationSeparator" w:id="0">
    <w:p w14:paraId="635414BD" w14:textId="77777777" w:rsidR="005868B9" w:rsidRDefault="00586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CF339" w14:textId="77777777" w:rsidR="00B24711" w:rsidRDefault="005868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88E22" w14:textId="77777777" w:rsidR="00B24711" w:rsidRDefault="005868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F3D56" w14:textId="77777777" w:rsidR="00B24711" w:rsidRDefault="005868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21F8D"/>
    <w:multiLevelType w:val="hybridMultilevel"/>
    <w:tmpl w:val="C7907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6138C"/>
    <w:multiLevelType w:val="hybridMultilevel"/>
    <w:tmpl w:val="1C6C9E4E"/>
    <w:lvl w:ilvl="0" w:tplc="7E5CF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8486A"/>
    <w:multiLevelType w:val="hybridMultilevel"/>
    <w:tmpl w:val="AA38D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D29"/>
    <w:rsid w:val="00023B95"/>
    <w:rsid w:val="00036568"/>
    <w:rsid w:val="000808BC"/>
    <w:rsid w:val="00092365"/>
    <w:rsid w:val="000B7C96"/>
    <w:rsid w:val="000D700A"/>
    <w:rsid w:val="00175B45"/>
    <w:rsid w:val="001B5641"/>
    <w:rsid w:val="001F7102"/>
    <w:rsid w:val="002030ED"/>
    <w:rsid w:val="00211D3A"/>
    <w:rsid w:val="0021352A"/>
    <w:rsid w:val="00282AF5"/>
    <w:rsid w:val="0029490D"/>
    <w:rsid w:val="002A1407"/>
    <w:rsid w:val="002A26B3"/>
    <w:rsid w:val="002A5A62"/>
    <w:rsid w:val="002B359C"/>
    <w:rsid w:val="002D78F6"/>
    <w:rsid w:val="00303867"/>
    <w:rsid w:val="003052EC"/>
    <w:rsid w:val="003121A5"/>
    <w:rsid w:val="00371C6A"/>
    <w:rsid w:val="003A777D"/>
    <w:rsid w:val="003B7FA1"/>
    <w:rsid w:val="00472D29"/>
    <w:rsid w:val="00476336"/>
    <w:rsid w:val="004875E7"/>
    <w:rsid w:val="004A3BD8"/>
    <w:rsid w:val="0052348C"/>
    <w:rsid w:val="005868B9"/>
    <w:rsid w:val="0058746F"/>
    <w:rsid w:val="005B5F09"/>
    <w:rsid w:val="005C5D9F"/>
    <w:rsid w:val="00671A1C"/>
    <w:rsid w:val="00683A1B"/>
    <w:rsid w:val="00717680"/>
    <w:rsid w:val="00717CEA"/>
    <w:rsid w:val="007205A5"/>
    <w:rsid w:val="007A31F2"/>
    <w:rsid w:val="007D195E"/>
    <w:rsid w:val="008052E1"/>
    <w:rsid w:val="0081749E"/>
    <w:rsid w:val="00817F89"/>
    <w:rsid w:val="0083703A"/>
    <w:rsid w:val="00842B85"/>
    <w:rsid w:val="008B25CC"/>
    <w:rsid w:val="009222CC"/>
    <w:rsid w:val="00943017"/>
    <w:rsid w:val="009555DA"/>
    <w:rsid w:val="00976B13"/>
    <w:rsid w:val="00981D71"/>
    <w:rsid w:val="009B7EB8"/>
    <w:rsid w:val="009E63D6"/>
    <w:rsid w:val="009E7F5D"/>
    <w:rsid w:val="00A51FA0"/>
    <w:rsid w:val="00A53F13"/>
    <w:rsid w:val="00A76026"/>
    <w:rsid w:val="00AC2185"/>
    <w:rsid w:val="00B12CEB"/>
    <w:rsid w:val="00B21013"/>
    <w:rsid w:val="00B539B1"/>
    <w:rsid w:val="00B63613"/>
    <w:rsid w:val="00B64C29"/>
    <w:rsid w:val="00B757DB"/>
    <w:rsid w:val="00B80A17"/>
    <w:rsid w:val="00C45D29"/>
    <w:rsid w:val="00C60155"/>
    <w:rsid w:val="00CC44E9"/>
    <w:rsid w:val="00CC5A5E"/>
    <w:rsid w:val="00CF4F99"/>
    <w:rsid w:val="00D1735D"/>
    <w:rsid w:val="00D25A04"/>
    <w:rsid w:val="00D351CD"/>
    <w:rsid w:val="00D962FC"/>
    <w:rsid w:val="00DE2C3F"/>
    <w:rsid w:val="00E05B21"/>
    <w:rsid w:val="00E109C1"/>
    <w:rsid w:val="00E11FE6"/>
    <w:rsid w:val="00E14305"/>
    <w:rsid w:val="00E27891"/>
    <w:rsid w:val="00E33CA6"/>
    <w:rsid w:val="00E50A13"/>
    <w:rsid w:val="00ED5C7C"/>
    <w:rsid w:val="00F5555F"/>
    <w:rsid w:val="00F65193"/>
    <w:rsid w:val="00F76740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CA0A"/>
  <w15:chartTrackingRefBased/>
  <w15:docId w15:val="{5EB5B3A9-500D-4C4F-9938-56FABCC1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5D29"/>
  </w:style>
  <w:style w:type="paragraph" w:styleId="Nagwek1">
    <w:name w:val="heading 1"/>
    <w:basedOn w:val="Normalny"/>
    <w:next w:val="Normalny"/>
    <w:link w:val="Nagwek1Znak"/>
    <w:uiPriority w:val="9"/>
    <w:qFormat/>
    <w:rsid w:val="007D195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45D29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45D29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45D29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45D29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5D29"/>
    <w:pPr>
      <w:ind w:left="720"/>
      <w:contextualSpacing/>
    </w:pPr>
  </w:style>
  <w:style w:type="character" w:customStyle="1" w:styleId="info-list-value-uzasadnienie">
    <w:name w:val="info-list-value-uzasadnienie"/>
    <w:basedOn w:val="Domylnaczcionkaakapitu"/>
    <w:rsid w:val="00C45D29"/>
  </w:style>
  <w:style w:type="paragraph" w:customStyle="1" w:styleId="Standard">
    <w:name w:val="Standard"/>
    <w:rsid w:val="00C45D29"/>
    <w:pPr>
      <w:suppressAutoHyphens/>
      <w:autoSpaceDN w:val="0"/>
      <w:spacing w:line="249" w:lineRule="auto"/>
      <w:textAlignment w:val="baseline"/>
    </w:pPr>
    <w:rPr>
      <w:rFonts w:ascii="Calibri" w:eastAsia="Arial Unicode MS" w:hAnsi="Calibri" w:cs="Calibri"/>
      <w:kern w:val="3"/>
    </w:rPr>
  </w:style>
  <w:style w:type="character" w:customStyle="1" w:styleId="highlight">
    <w:name w:val="highlight"/>
    <w:basedOn w:val="Domylnaczcionkaakapitu"/>
    <w:rsid w:val="00C45D29"/>
  </w:style>
  <w:style w:type="paragraph" w:styleId="NormalnyWeb">
    <w:name w:val="Normal (Web)"/>
    <w:basedOn w:val="Normalny"/>
    <w:uiPriority w:val="99"/>
    <w:semiHidden/>
    <w:unhideWhenUsed/>
    <w:rsid w:val="00C4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25A0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D19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7D195E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D195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F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F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F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F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F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2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C900E-5AD0-4735-BC04-E74446DD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Jadczyk-Sternicka</dc:creator>
  <cp:keywords/>
  <dc:description/>
  <cp:lastModifiedBy>Beata Darnowska</cp:lastModifiedBy>
  <cp:revision>2</cp:revision>
  <cp:lastPrinted>2020-04-03T05:20:00Z</cp:lastPrinted>
  <dcterms:created xsi:type="dcterms:W3CDTF">2020-04-08T11:23:00Z</dcterms:created>
  <dcterms:modified xsi:type="dcterms:W3CDTF">2020-04-08T11:23:00Z</dcterms:modified>
</cp:coreProperties>
</file>