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3" w:rsidRPr="005306A7" w:rsidRDefault="00EB29D2" w:rsidP="000C74B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Istotne </w:t>
      </w:r>
      <w:r w:rsidR="000C74BA">
        <w:rPr>
          <w:rFonts w:ascii="Arial" w:hAnsi="Arial" w:cs="Arial"/>
          <w:b/>
          <w:bCs/>
          <w:sz w:val="20"/>
          <w:szCs w:val="20"/>
        </w:rPr>
        <w:t>Postanowienia Umowy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1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Przedmiotem niniejszej umowy jest zakup i sukcesywna dostawa prasy drukowanej zagranicznej, zwanej dalej „prasą”, na potrzeby Ministerstwa Rozwoju, Pracy i Technologii, zwanym dalej „przedmiotem umowy”.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Niniejsza umowa obowiązuje</w:t>
      </w:r>
      <w:r w:rsidR="00536A48">
        <w:rPr>
          <w:rFonts w:ascii="Arial" w:hAnsi="Arial" w:cs="Arial"/>
          <w:sz w:val="20"/>
          <w:szCs w:val="20"/>
        </w:rPr>
        <w:t xml:space="preserve"> </w:t>
      </w:r>
      <w:r w:rsidRPr="005306A7">
        <w:rPr>
          <w:rFonts w:ascii="Arial" w:hAnsi="Arial" w:cs="Arial"/>
          <w:sz w:val="20"/>
          <w:szCs w:val="20"/>
        </w:rPr>
        <w:t xml:space="preserve">od </w:t>
      </w:r>
      <w:r w:rsidR="00D9105F">
        <w:rPr>
          <w:rFonts w:ascii="Arial" w:hAnsi="Arial" w:cs="Arial"/>
          <w:sz w:val="20"/>
          <w:szCs w:val="20"/>
        </w:rPr>
        <w:t>1.03.2021 r.</w:t>
      </w:r>
      <w:r w:rsidR="00536A48">
        <w:rPr>
          <w:rFonts w:ascii="Arial" w:hAnsi="Arial" w:cs="Arial"/>
          <w:sz w:val="20"/>
          <w:szCs w:val="20"/>
        </w:rPr>
        <w:t xml:space="preserve"> przez 12 miesięcy </w:t>
      </w:r>
      <w:r w:rsidRPr="005306A7">
        <w:rPr>
          <w:rFonts w:ascii="Arial" w:hAnsi="Arial" w:cs="Arial"/>
          <w:sz w:val="20"/>
          <w:szCs w:val="20"/>
        </w:rPr>
        <w:t xml:space="preserve">lub do czasu wyczerpania kwoty, o której mowa w § 2 ust. 1, w zależności od tego, które z tych zdarzeń nastąpi wcześniej.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w okresie obowiązywania umowy zobowiązany jest do realizowania sukcesywnej dostawy prasy, zgodnie ze Szczegółowym Opisem Przedmiotu Zamówienia stanowiącym załącznik nr 3 do umowy oraz Ofertą Wykonawcy stanowiącą załącznik nr 4 do umowy.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Przedmiot umowy będzie dostarczany do siedziby Zamawiającego w Warszawie, przy Pl. Trzech Krzyży 3/5 oraz w innych lokalizacjach wskazanych przez Zamawiającego.  W przypadku zmiany miejsca dostawy, o którym mowa w zdaniu pierwszym, Zamawiający poinformuje Wykonawcę drogą elektroniczną o nowym adresie dostawy na terenie m.st. Warszawy, którego otrzymanie Wykonawca potwierdzi także mailowo. Wykonawca zobowiązany jest wprowadzić zmianę w terminie do 2 dni roboczych od daty otrzymania zgłoszenia o zmianie miejsca dostawy.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Dostawy prasy realizowane będą od poniedziałku do piątku do godziny 6:00 do godziny 7:30, a wydania sobotnio-niedzielne oraz wydania świąteczne będą dostarczane w pierwszy dzień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zastrzega sobie, w każdym czasie w okresie realizacji przedmiotu umowy, możliwość dokonywania zmian dotyczących rezygnacji z poszczególnych tytułów prasy stanowiących przedmiot umowy, zmniejszenia lub zwiększenia ilości egzemplarzy w poszczególnych tytułach prasy z zachowaniem cen zgodnych z FO stanowiącym załącznik nr 4 do umowy. Z tego tytułu Wykonawcy nie będzie przysługiwało żadne roszczenie.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gwarantuje Zamawiającemu sprzedaż innych tytułów – nie ujętych w załączniku do formularza ofertowego. Każdorazowe zamówienie tytułu innego niż wymienione w zał. numer 4B do umowy wymaga dodatkowego potwierdzenia przez Zamawiającego zamówienia po przedstawieniu przez Wykonawcę konkretnej oferty cenowej.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 Zakup publikacji o których mowa w ust 4 realizowany będzie w ramach kwoty wymienionej w § 3 ust 1 umowy i nie wpływa na jej wysokość.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Zmiany dokonane w ust. 6 i 7 zgłaszane będą przez Zamawiającego na adres mailowy Wykonawcy............., o których otrzymaniu Wykonawca powiadomi Zamawiającego mailowo. Wprowadzone zmiany nie stanowią zmiany treści umowy w rozumieniu § 7 ust. 1.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Zmiany dla prasy codziennej i tygodników powinny być wprowadzone jak najszybciej, jednak nie później niż w terminie do 3 dni roboczych, natomiast dla miesięczników, zmiany mogą być realizowane z początkiem miesiąca następującego po miesiącu, w którym Zamawiający poinformował Wykonawcę, ale nie później niż 10 dni roboczych przed rozpoczęciem kolejnego miesiąca świadczenia przedmiotu umowy. Zmiany, o których mowa w zdaniu pierwszym Wykonawca zobowiązuje się potwierdzić w formie elektronicznej na adres mailowy Zamawiającego.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dostarczać wyłącznie takie egzemplarze prasy do których nie dołączono dodatków w postaci książek, płyt CD, DVD i innych, z wyjątkiem dodatków, które dołączane są bezpłatnie.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będzie niezwłocznie zawiadamiał drogą elektroniczną na adres mailowy Zamawiającego....... o: </w:t>
      </w:r>
    </w:p>
    <w:p w:rsidR="00250F33" w:rsidRPr="005306A7" w:rsidRDefault="00250F33" w:rsidP="00250F3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wszelkich istotnych zmianach dotyczących zamawianej prasy, np. o zakończeniu lub zawieszeniu wydania tytułu, zmianie nazwy lub częstotliwości ukazywania się tytułu, które nie stanowią zmiany treści umowy w rozumieniu § 7 ust. 1. </w:t>
      </w:r>
    </w:p>
    <w:p w:rsidR="00250F33" w:rsidRPr="005306A7" w:rsidRDefault="00250F33" w:rsidP="00250F3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zaistnieniu siły wyższej uniemożliwiającej wykonanie lub terminowe wykonanie dostawy.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zobowiązuje się do niezwłocznego informowania Zamawiającego – na każde jego żądanie - o przebiegu realizacji umowy.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Wykonawca oświadcza, że na podstawie stosownych umów z Wydawcami jest uprawniony do rozpowszechniania tytułów prasy, w tym na zasadach określonych umową.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 Wykonawca, w przypadku roszczeń osób trzecich dotyczących autorskich praw majątkowych związanych z realizacją przedmiotu umowy ponosi przed nimi odpowiedzialność wyłączną.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2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Strony ustalają, że za zrealizowanie przedmiotu umowy Wykonawca otrzyma wynagrodzenie maksymalne w wysokości nie większej niż </w:t>
      </w:r>
      <w:r w:rsidR="000C74BA">
        <w:rPr>
          <w:rFonts w:ascii="Arial" w:hAnsi="Arial" w:cs="Arial"/>
          <w:sz w:val="20"/>
          <w:szCs w:val="20"/>
        </w:rPr>
        <w:t>…………</w:t>
      </w:r>
      <w:r w:rsidRPr="005306A7">
        <w:rPr>
          <w:rFonts w:ascii="Arial" w:hAnsi="Arial" w:cs="Arial"/>
          <w:sz w:val="20"/>
          <w:szCs w:val="20"/>
        </w:rPr>
        <w:t xml:space="preserve"> zł netto, tj. </w:t>
      </w:r>
      <w:r w:rsidR="000C74BA">
        <w:rPr>
          <w:rFonts w:ascii="Arial" w:hAnsi="Arial" w:cs="Arial"/>
          <w:sz w:val="20"/>
          <w:szCs w:val="20"/>
        </w:rPr>
        <w:t>…….</w:t>
      </w:r>
      <w:r w:rsidR="00391E45" w:rsidRPr="005306A7">
        <w:rPr>
          <w:rFonts w:ascii="Arial" w:hAnsi="Arial" w:cs="Arial"/>
          <w:sz w:val="20"/>
          <w:szCs w:val="20"/>
        </w:rPr>
        <w:t xml:space="preserve"> </w:t>
      </w:r>
      <w:r w:rsidRPr="005306A7">
        <w:rPr>
          <w:rFonts w:ascii="Arial" w:hAnsi="Arial" w:cs="Arial"/>
          <w:sz w:val="20"/>
          <w:szCs w:val="20"/>
        </w:rPr>
        <w:t>zł brutto (słownie:</w:t>
      </w:r>
      <w:r w:rsidR="00391E45" w:rsidRPr="005306A7">
        <w:rPr>
          <w:rFonts w:ascii="Arial" w:hAnsi="Arial" w:cs="Arial"/>
          <w:sz w:val="20"/>
          <w:szCs w:val="20"/>
        </w:rPr>
        <w:t xml:space="preserve"> </w:t>
      </w:r>
      <w:r w:rsidR="000C74BA">
        <w:rPr>
          <w:rFonts w:ascii="Arial" w:hAnsi="Arial" w:cs="Arial"/>
          <w:sz w:val="20"/>
          <w:szCs w:val="20"/>
        </w:rPr>
        <w:t>…………………….</w:t>
      </w:r>
      <w:r w:rsidRPr="005306A7">
        <w:rPr>
          <w:rFonts w:ascii="Arial" w:hAnsi="Arial" w:cs="Arial"/>
          <w:sz w:val="20"/>
          <w:szCs w:val="20"/>
        </w:rPr>
        <w:t xml:space="preserve">) zwane dalej „wynagrodzeniem całkowitym", płatne częściami, na koniec każdego miesiąca kalendarzowego, na podstawie zbiorczej faktury obejmującej faktycznie dostarczone tytuły prasy w miesiącu, którego dotyczy faktura, zgodnie z cennikiem zawartym w Ofercie Wykonawcy stanowiącej załącznik nr 4 do umowy.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Podstawą do dokonania płatności faktury będzie dołączona do faktury przez Wykonawcę zbiorcza specyfikacja zawierająca dane o dostarczonych w tym okresie tytułach prasy wraz z ich ceną jednostkową i liczbą.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Płatność za przedmiot umowy nastąpi w terminie 14 dni kalendarzowych od dnia dostarczenia Zamawiającemu prawidłowo wystawionej faktury, przelewem na konto Wykonawcy wskazane na fakturze.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wystawi faktury VAT zgodnie z następującymi danymi Zamawiającego: Ministerstwo Rozwoju, Pracy i Technologii, Departament Bezpieczeństwa i Obsługi Administracyjnej, Pl. Trzech Krzyży 3/5, 00-507 Warszawa NIP 7010797920. Zamawiający wyraża zgodę na doręczenie faktur VAT w formie elektronicznej. Faktury VAT doręczone w formie elektronicznej zostaną przesłane z adresu mailowego Wykonawcy: ………………………. na adres mailowy Zamawiającego: faktury@mr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Pracy i Technologii jest NIP 7010797920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 dzień zapłaty będzie uważany dzień wydania dyspozycji przelewu z rachunku bankowego Zamawiającego.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nie wyraża zgody na przelew (cesję) wierzytelności Wykonawcy z tytułu realizacji umowy na osoby trzecie.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oświadcza, że szczegółowe informacje dotyczące świadczenia przedmiotu umowy wskazane w Szczegółowym Opisie Przedmiotu Zamówienia, stanowiącym załącznik nr 3 do umowy, mają jedynie charakter orientacyjny i Zamawiający zastrzega sobie, że nie jest zobowiązany do zrealizowania pełnej liczby poszczególnych tytułów wskazanych w Szczegółowym Opisie Przedmiotu Zamówienia, stanowiącym załącznik nr 3 do umowy, na co Wykonawca wyraża zgodę i nie będzie dochodził roszczeń z tytułu zmiany zakresu realizacji umowy w tym zakresie. Ostateczna liczba tytułów prasy dostarczonych Zamawiającemu będzie wynikała z faktycznych potrzeb Zamawiającego.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Wykonawcy nie przysługuje roszczenie z tytułu niezrealizowania przez Zamawiającego przedmiotu umowy w wysokości maksymalnej wartości umowy.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Wykonawcy przysługuje wynagrodzenie za rzeczywiście dostarczoną liczbę egzemplarzy prasy w danym okresie rozliczeniowym.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3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zobowiązuje się do zachowania jednostkowych cen, zgodnych ze Szczegółowym Opisem Przedmiotu Zamówienia stanowiącym załącznik nr 3 do umowy oraz Ofertą Wykonawcy stanowiącą załącznik nr 4 do umowy, przez cały okres obowiązywania umowy.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 dostarczania prasy w zapakowanych pakietach według podziału na poszczególnych odbiorców (Biura/Departamenty/osoby). Wykaz pakietów zostanie przekazany Wykonawcy przez Zamawiającego drogą elektroniczną na wskazany adres mailowy niezwłocznie po podpisaniu umowy i w przypadku zmian będzie na bieżąco aktualizowany drogą elektroniczną.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Prasa zapakowana będzie w trwałe, foliowe opakowania, które zabezpieczać będą zawartość pakietów przed wpływem czynników zewnętrznych, w tym atmosferycznych.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Na opakowaniu winna być widoczna pełna nazwa odbiorcy (Departamentu /Biura/osoby) dla której przeznaczona jest prasa wraz z adresem. Dodatkowo do każdego pakietu będzie dołączony wykaz dostarczonych w pakietach tytułów z podaniem ich liczby.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odpowiada za zgodną z przedmiotem umowy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uzupełni brakującą prasę, a obciążoną wadą techniczną wymieni na wolną od wad.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Reklamacje dotyczące opóźnień w dostawach oraz w stwierdzonych w przedmiocie umowy wad jakościowych bądź ilościowych będą zgłaszane przez wyznaczonego pracownika Zmawiającego telefonicznie lub za pomocą poczty elektronicznej na adres wskazany przez Wykonawcę, których otrzymanie Wykonawca potwierdzi także mailowo.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 wymiany wadliwych egzemplarzy prasy na nowe oraz uzupełnienia stwierdzonych braków ilościowych następnego dnia roboczego od momentu zgłoszenia przez Zamawiającego reklamacji w sposób określony w ust. 7.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zobowiązuje się w ramach niniejszej umowy do: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systematycznego i terminowego dostarczania prasy Zamawiającemu zgodnie z § 1 ust. 5 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niezwłocznego poinformowania Zamawiającego na piśmie lub drogą elektroniczną o wszelkich zmianach wydawniczych dotyczących tytułów prasy elektronicznej (np.: częstotliwości ich wydawania, zmianach tytułów lub zaprzestaniu ukazywania się pisma),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niezwłocznego przekazywania Wydawcom reklamacji zgłaszanych przez Zamawiającego i sprawowania nadzoru na ich realizacją,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zapewnienia stałego kontaktu w godz. 8:15-16.15 w dni robocze.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4</w:t>
      </w:r>
    </w:p>
    <w:p w:rsidR="00250F33" w:rsidRPr="005306A7" w:rsidRDefault="00250F33" w:rsidP="00250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Do współpracy w sprawach związanych z wykonaniem umowy, upoważnia się: </w:t>
      </w:r>
    </w:p>
    <w:p w:rsidR="00250F33" w:rsidRPr="005306A7" w:rsidRDefault="00250F33" w:rsidP="00250F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ze strony Zamawiającego: </w:t>
      </w:r>
    </w:p>
    <w:p w:rsidR="00250F33" w:rsidRPr="005306A7" w:rsidRDefault="00391E45" w:rsidP="00250F33">
      <w:p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Aneta </w:t>
      </w:r>
      <w:proofErr w:type="spellStart"/>
      <w:r w:rsidRPr="005306A7">
        <w:rPr>
          <w:rFonts w:ascii="Arial" w:hAnsi="Arial" w:cs="Arial"/>
          <w:sz w:val="20"/>
          <w:szCs w:val="20"/>
        </w:rPr>
        <w:t>Bącławek</w:t>
      </w:r>
      <w:proofErr w:type="spellEnd"/>
      <w:r w:rsidRPr="005306A7">
        <w:rPr>
          <w:rFonts w:ascii="Arial" w:hAnsi="Arial" w:cs="Arial"/>
          <w:sz w:val="20"/>
          <w:szCs w:val="20"/>
        </w:rPr>
        <w:t>, Departament Bezpieczeństwa i Obsługi Administracyjnej</w:t>
      </w:r>
      <w:r w:rsidR="00250F33" w:rsidRPr="005306A7">
        <w:rPr>
          <w:rFonts w:ascii="Arial" w:hAnsi="Arial" w:cs="Arial"/>
          <w:sz w:val="20"/>
          <w:szCs w:val="20"/>
        </w:rPr>
        <w:t xml:space="preserve"> , e-mail: </w:t>
      </w:r>
      <w:r w:rsidRPr="005306A7">
        <w:rPr>
          <w:rFonts w:ascii="Arial" w:hAnsi="Arial" w:cs="Arial"/>
          <w:sz w:val="20"/>
          <w:szCs w:val="20"/>
        </w:rPr>
        <w:t>aneta.baclawek@mr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 , tel. 22 411 93 72</w:t>
      </w:r>
      <w:r w:rsidR="00250F33" w:rsidRPr="005306A7">
        <w:rPr>
          <w:rFonts w:ascii="Arial" w:hAnsi="Arial" w:cs="Arial"/>
          <w:sz w:val="20"/>
          <w:szCs w:val="20"/>
        </w:rPr>
        <w:t>,</w:t>
      </w:r>
    </w:p>
    <w:p w:rsidR="00250F33" w:rsidRPr="005306A7" w:rsidRDefault="00391E45" w:rsidP="00250F33">
      <w:p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Renata </w:t>
      </w:r>
      <w:proofErr w:type="spellStart"/>
      <w:r w:rsidRPr="005306A7">
        <w:rPr>
          <w:rFonts w:ascii="Arial" w:hAnsi="Arial" w:cs="Arial"/>
          <w:sz w:val="20"/>
          <w:szCs w:val="20"/>
        </w:rPr>
        <w:t>Wilewska</w:t>
      </w:r>
      <w:proofErr w:type="spellEnd"/>
      <w:r w:rsidRPr="005306A7">
        <w:rPr>
          <w:rFonts w:ascii="Arial" w:hAnsi="Arial" w:cs="Arial"/>
          <w:sz w:val="20"/>
          <w:szCs w:val="20"/>
        </w:rPr>
        <w:t xml:space="preserve"> Departament Bezpieczeństwa i Obsługi Administracyjnej</w:t>
      </w:r>
      <w:r w:rsidR="00250F33" w:rsidRPr="005306A7">
        <w:rPr>
          <w:rFonts w:ascii="Arial" w:hAnsi="Arial" w:cs="Arial"/>
          <w:sz w:val="20"/>
          <w:szCs w:val="20"/>
        </w:rPr>
        <w:t>, e-mail: .</w:t>
      </w:r>
      <w:r w:rsidRPr="005306A7">
        <w:rPr>
          <w:rFonts w:ascii="Arial" w:hAnsi="Arial" w:cs="Arial"/>
          <w:sz w:val="20"/>
          <w:szCs w:val="20"/>
        </w:rPr>
        <w:t>renata.wilewska@mr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</w:t>
      </w:r>
      <w:r w:rsidR="00250F33" w:rsidRPr="005306A7">
        <w:rPr>
          <w:rFonts w:ascii="Arial" w:hAnsi="Arial" w:cs="Arial"/>
          <w:sz w:val="20"/>
          <w:szCs w:val="20"/>
        </w:rPr>
        <w:t>, tel</w:t>
      </w:r>
      <w:r w:rsidRPr="005306A7">
        <w:rPr>
          <w:rFonts w:ascii="Arial" w:hAnsi="Arial" w:cs="Arial"/>
          <w:sz w:val="20"/>
          <w:szCs w:val="20"/>
        </w:rPr>
        <w:t>. 411 92 43.</w:t>
      </w:r>
    </w:p>
    <w:p w:rsidR="00250F33" w:rsidRPr="005306A7" w:rsidRDefault="00250F33" w:rsidP="00250F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ze strony Wykonawcy: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rPr>
          <w:rFonts w:ascii="Arial" w:hAnsi="Arial" w:cs="Arial"/>
          <w:sz w:val="20"/>
          <w:szCs w:val="20"/>
          <w:lang w:val="en-US"/>
        </w:rPr>
      </w:pPr>
      <w:r w:rsidRPr="005306A7">
        <w:rPr>
          <w:rFonts w:ascii="Arial" w:hAnsi="Arial" w:cs="Arial"/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5306A7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5306A7">
        <w:rPr>
          <w:rFonts w:ascii="Arial" w:hAnsi="Arial" w:cs="Arial"/>
          <w:sz w:val="20"/>
          <w:szCs w:val="20"/>
          <w:lang w:val="en-US"/>
        </w:rPr>
        <w:t xml:space="preserve"> ...............................................,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  <w:lang w:val="en-US"/>
        </w:rPr>
      </w:pPr>
      <w:r w:rsidRPr="005306A7">
        <w:rPr>
          <w:rFonts w:ascii="Arial" w:hAnsi="Arial" w:cs="Arial"/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5306A7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5306A7">
        <w:rPr>
          <w:rFonts w:ascii="Arial" w:hAnsi="Arial" w:cs="Arial"/>
          <w:sz w:val="20"/>
          <w:szCs w:val="20"/>
          <w:lang w:val="en-US"/>
        </w:rPr>
        <w:t xml:space="preserve"> ............................................. </w:t>
      </w:r>
    </w:p>
    <w:p w:rsidR="00250F33" w:rsidRPr="005306A7" w:rsidRDefault="00250F33" w:rsidP="00250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Zmiana osób, o których mowa w ust. 1, następuje poprzez pisemne powiadomienie drugiej Strony i nie stanowi zmiany treści umowy.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5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odstąpienia od umowy z przyczyn leżących po stronie Wykonawcy, Wykonawca zobowiązany będzie do zapłacenia Zamawiającemu kary umownej w wysokości 20% wynagrodzenia brutto określonego w § 2 ust. 1.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>W przypadku opóźnienia w rozpoczęciu realizacji umowy Zamawiający obciąży Wykonawcę karą umowną w wysokości 1,0 % wynagrodzenia brutto, o którym mowa w § 2 ust. 1, za każdy rozpoczęty dzień opóźnienia.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powstania zwłoki w wykonaniu umowy w zakresie, o którym mowa w § 1 ust. 5, Wykonawca zapłaci na rzecz Zamawiającego karę umowną w wysokości 10 % wynagrodzenia brutto za każdy dzień zwłoki, licząc od terminu, o którym mowa w § 1 ust. 5.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niewywiązywania się z obowiązków, o których mowa w § 3 ust. 9 pkt 1-4 umowy, Wykonawca zapłaci Zamawiającemu karę umowną za każdy stwierdzony przypadek w wysokości 200% ceny brutto egzemplarza lub tytułu prasy, którego dotyczy naruszenie. Za brak dostawy Strony przyjmują niedostarczenie prasy w terminie, o których mowa w umowie.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upływu terminu określonego w § 3 ust. 8, Wykonawca zapłaci Zamawiającemu karę umowną w wysokości 10 % wynagrodzenia brutto za każdy dzień zwłoki.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niewykonania lub nienależytego wykonania umowy w całości lub w części, w inny sposób niż określony w ust. 3, 4 i ust. 5, Wykonawca zapłaci na rzecz Zamawiającego karę umowną w wysokości 10% wynagrodzenia brutto, o którym mowa w § 2 ust. 1.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przypadku, gdy wysokość szkody poniesionej przez Zamawiającego przewyższa wysokość zastrzeżonej kary umownej, Wykonawca jest zobowiązany do naprawienia szkody w pełnej wysokości, a Zamawiającemu przysługuje prawo dochodzenia odszkodowania na zasadach ogólnych.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Strony uzgadniają, że w razie naliczenia przez Zamawiającego kar umownych, Zamawiający potrąci z wynagrodzenia należnego Wykonawcy kwotę stanowiącą równowartość tych kar, i tak pomniejszone wynagrodzenie wypłaci Wykonawcy.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jeśli potrącenie, o którym mowa w ust. 8, nie jest możliwe, Zamawiający wzywa wykonawcę do zapłaty.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Zamawiającemu przysługuje prawo odstąpienia od umowy, w terminie 30 dni, w przypadku gdy: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nie rozpoczął realizacji umowy bez uzasadnionej przyczyny, licząc od terminu, o którym mowa w § 1 ust. 2,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trzykrotnie opóźnia się w wykonaniu umowy w zakresie, o którym mowa w § 1 ust. 5,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nienależycie wykonuje umowę, pomimo wezwania przez Zamawiającego i wyznaczenia dodatkowego terminu,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zwłoka w wykonaniu umowy w zakresie, o którym mowa w § 1 ust. 5, wynosi ponad 5 dni,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zwłoka w wymianie wadliwych egzemplarzy prasy na nowe oraz uzupełnienia stwierdzonych braków ilościowych w stosunku do terminu, o którym mowa w § 3 ust. 8 wyniesie powyżej pięciu dni.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Odstąpienie od umowy nie powoduje utraty prawa dochodzenia przez Zamawiającego kary umownej.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odstąpienia od umowy Zamawiający zobowiązany jest do zapłaty Wykonawcy wynagrodzenia w wysokości odpowiadającej zrealizowanemu przedmiotowi umowy do dnia odstąpienia, a Wykonawcy nie przysługują z tego tytułu żadne roszczenia.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6</w:t>
      </w:r>
    </w:p>
    <w:p w:rsidR="00250F33" w:rsidRPr="005306A7" w:rsidRDefault="00250F33" w:rsidP="00250F3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Każdej ze Stron przysługuje prawo rozwiązania niniejszej umowy z zachowaniem 1 - miesięcznego terminu wypowiedzenia.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7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Wszystkie zmiany niniejszej umowy wymagają formy pisemnej pod rygorem nieważności.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sprawach nieuregulowanych niniejszą umową mają zastosowanie przepisy Kodeksu cywilnego oraz Ustawy.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Wszystkie ewentualne spory wynikające z realizacji umowy Strony będą starać się załatwiać polubownie.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W przypadku braku porozumienia w sporze wynikającym z realizacji niniejszej umowy właściwym do rozstrzygnięcia sporu jest sąd właściwy ze względu na siedzibę Zamawiającego.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Umowa niniejsza została sporządzona w trzech jednobrzmiących egzemplarzach, jeden egzemplarz dla Wykonawcy oraz dwa egzemplarze dla Zamawiającego.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Integralną część umowy stanowią załączniki: </w:t>
      </w:r>
    </w:p>
    <w:p w:rsidR="000C74BA" w:rsidRDefault="00250F33" w:rsidP="00695A3B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74BA">
        <w:rPr>
          <w:rFonts w:ascii="Arial" w:hAnsi="Arial" w:cs="Arial"/>
          <w:sz w:val="20"/>
          <w:szCs w:val="20"/>
        </w:rPr>
        <w:t xml:space="preserve">Załącznik nr 1 </w:t>
      </w:r>
      <w:r w:rsidR="000C74BA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0C74BA" w:rsidRDefault="00695A3B" w:rsidP="00695A3B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74BA">
        <w:rPr>
          <w:rFonts w:ascii="Arial" w:hAnsi="Arial" w:cs="Arial"/>
          <w:sz w:val="20"/>
          <w:szCs w:val="20"/>
        </w:rPr>
        <w:t>Załącznik 1A - pełnomocnictwo Wykonawcy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2 - wydruk Wykonawcy z właściwego Rejestru, 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3 - Szczegółowy Opis Przedmiotu Zamówienia (SOPZ), 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4 - Oferta Wykonawcy,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34659B">
      <w:pPr>
        <w:rPr>
          <w:rFonts w:ascii="Arial" w:hAnsi="Arial" w:cs="Arial"/>
          <w:b/>
          <w:sz w:val="20"/>
          <w:szCs w:val="20"/>
        </w:rPr>
      </w:pPr>
      <w:r w:rsidRPr="005306A7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5306A7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5306A7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34659B" w:rsidRPr="005306A7">
        <w:rPr>
          <w:rFonts w:ascii="Arial" w:hAnsi="Arial" w:cs="Arial"/>
          <w:b/>
          <w:sz w:val="20"/>
          <w:szCs w:val="20"/>
        </w:rPr>
        <w:t xml:space="preserve">  WYKONAWCA</w:t>
      </w:r>
    </w:p>
    <w:p w:rsidR="00D31615" w:rsidRPr="005306A7" w:rsidRDefault="00D31615">
      <w:pPr>
        <w:rPr>
          <w:rFonts w:ascii="Arial" w:hAnsi="Arial" w:cs="Arial"/>
          <w:sz w:val="20"/>
          <w:szCs w:val="20"/>
        </w:rPr>
      </w:pPr>
    </w:p>
    <w:sectPr w:rsidR="00D31615" w:rsidRPr="005306A7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C74BA"/>
    <w:rsid w:val="00250F33"/>
    <w:rsid w:val="0034659B"/>
    <w:rsid w:val="00354E24"/>
    <w:rsid w:val="00391E45"/>
    <w:rsid w:val="00520A1B"/>
    <w:rsid w:val="005306A7"/>
    <w:rsid w:val="00536A48"/>
    <w:rsid w:val="00543666"/>
    <w:rsid w:val="00695A3B"/>
    <w:rsid w:val="0077114E"/>
    <w:rsid w:val="008854B3"/>
    <w:rsid w:val="00D31615"/>
    <w:rsid w:val="00D9105F"/>
    <w:rsid w:val="00E45281"/>
    <w:rsid w:val="00E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12</cp:revision>
  <dcterms:created xsi:type="dcterms:W3CDTF">2020-12-17T11:57:00Z</dcterms:created>
  <dcterms:modified xsi:type="dcterms:W3CDTF">2021-01-18T08:47:00Z</dcterms:modified>
</cp:coreProperties>
</file>