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C42" w14:textId="4E7BE7A8" w:rsidR="00B233AB" w:rsidRPr="00BE2CFA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color w:val="FF0000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840E32">
        <w:rPr>
          <w:rFonts w:ascii="Arial" w:hAnsi="Arial" w:cs="Arial"/>
          <w:kern w:val="22"/>
          <w:sz w:val="22"/>
          <w:szCs w:val="16"/>
        </w:rPr>
        <w:t>5</w:t>
      </w:r>
    </w:p>
    <w:p w14:paraId="4A8296DA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EE21219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1DD07F3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6786B7F6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64C4B88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7FA8137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03BE888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638F9B0" w14:textId="268D6F24" w:rsidR="00B51678" w:rsidRPr="00234BDB" w:rsidRDefault="00173264" w:rsidP="004E5B49">
      <w:pPr>
        <w:keepNext/>
        <w:rPr>
          <w:rFonts w:ascii="Arial" w:hAnsi="Arial" w:cs="Arial"/>
          <w:sz w:val="22"/>
          <w:szCs w:val="22"/>
        </w:rPr>
      </w:pPr>
      <w:r w:rsidRPr="00173264">
        <w:rPr>
          <w:rFonts w:ascii="Arial" w:hAnsi="Arial" w:cs="Arial"/>
        </w:rPr>
        <w:t>Znak pisma</w:t>
      </w:r>
      <w:r w:rsidR="00B51678" w:rsidRPr="00173264">
        <w:rPr>
          <w:rFonts w:ascii="Arial" w:hAnsi="Arial" w:cs="Arial"/>
        </w:rPr>
        <w:t>:</w:t>
      </w:r>
      <w:r w:rsidR="00B51678" w:rsidRPr="00B84623">
        <w:rPr>
          <w:rFonts w:ascii="Arial" w:hAnsi="Arial" w:cs="Arial"/>
          <w:sz w:val="22"/>
          <w:szCs w:val="22"/>
        </w:rPr>
        <w:t xml:space="preserve"> …………………………………</w:t>
      </w:r>
    </w:p>
    <w:p w14:paraId="42CFB273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FDB3A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3E0F6C4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867776C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645D493E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9CFB5A6" w14:textId="77777777" w:rsidR="00171688" w:rsidRDefault="0017168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6078913F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C6905F7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12BF723" w14:textId="23FAA23C" w:rsidR="00B51678" w:rsidRPr="00891A0B" w:rsidRDefault="00B233AB" w:rsidP="00891A0B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) w związku z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oraz 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br/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786F50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786F50" w:rsidRPr="00786F50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….. załącznika nr </w:t>
      </w:r>
      <w:r w:rsidR="00786F50">
        <w:rPr>
          <w:rFonts w:ascii="Arial" w:hAnsi="Arial" w:cs="Arial"/>
          <w:snapToGrid w:val="0"/>
          <w:kern w:val="22"/>
          <w:sz w:val="22"/>
          <w:szCs w:val="22"/>
        </w:rPr>
        <w:t>1/2</w:t>
      </w:r>
      <w:r w:rsidR="00786F50"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r. o emeryturach pomostowych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>U.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z 2022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r.</w:t>
      </w:r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poz.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1340</w:t>
      </w:r>
      <w:r w:rsidR="004E5B49" w:rsidRPr="004E5B49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4E5B49" w:rsidRPr="004E5B49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4E5B49" w:rsidRPr="004E5B49">
        <w:rPr>
          <w:rFonts w:ascii="Arial" w:hAnsi="Arial" w:cs="Arial"/>
          <w:bCs/>
          <w:kern w:val="32"/>
          <w:sz w:val="22"/>
          <w:szCs w:val="22"/>
        </w:rPr>
        <w:t>. zm.</w:t>
      </w:r>
      <w:r w:rsidRPr="004E5B49">
        <w:rPr>
          <w:rFonts w:ascii="Arial" w:hAnsi="Arial" w:cs="Arial"/>
          <w:snapToGrid w:val="0"/>
          <w:kern w:val="22"/>
          <w:sz w:val="22"/>
          <w:szCs w:val="22"/>
        </w:rPr>
        <w:t>) po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przepro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96432F">
        <w:rPr>
          <w:rFonts w:ascii="Arial" w:hAnsi="Arial" w:cs="Arial"/>
          <w:snapToGrid w:val="0"/>
          <w:kern w:val="22"/>
          <w:sz w:val="22"/>
          <w:szCs w:val="22"/>
        </w:rPr>
        <w:t>.........</w:t>
      </w:r>
    </w:p>
    <w:p w14:paraId="6EB4E8C2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D523BA9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78C80" w14:textId="77777777" w:rsidR="00BE2CFA" w:rsidRDefault="00C95D10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umieszczenie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966389">
        <w:rPr>
          <w:rFonts w:ascii="Arial" w:hAnsi="Arial" w:cs="Arial"/>
          <w:snapToGrid w:val="0"/>
          <w:kern w:val="22"/>
          <w:sz w:val="22"/>
          <w:szCs w:val="22"/>
        </w:rPr>
        <w:t>……………………………</w:t>
      </w:r>
      <w:r w:rsidR="00786F50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065D6A0" w14:textId="3DD0B1CB" w:rsidR="00BE2CFA" w:rsidRPr="00C95D10" w:rsidRDefault="001E3412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</w:t>
      </w:r>
      <w:r w:rsidR="00BE2CFA">
        <w:rPr>
          <w:rFonts w:ascii="Arial" w:hAnsi="Arial"/>
          <w:i/>
          <w:sz w:val="16"/>
          <w:szCs w:val="16"/>
        </w:rPr>
        <w:t>(nazwa stanowiska, na którym jest zatrudniony pracownik-wnioskodawca</w:t>
      </w:r>
      <w:r w:rsidR="00BE2CFA" w:rsidRPr="00234BDB">
        <w:rPr>
          <w:rFonts w:ascii="Arial" w:hAnsi="Arial"/>
          <w:i/>
          <w:sz w:val="16"/>
          <w:szCs w:val="16"/>
        </w:rPr>
        <w:t>)</w:t>
      </w:r>
    </w:p>
    <w:p w14:paraId="0DE7A6F3" w14:textId="77777777" w:rsidR="00B233AB" w:rsidRPr="00234BDB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0AFC5E4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0EB93411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720F3016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F4B7FD8" w14:textId="55B48C72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E746786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2865BCD3" w14:textId="55F6677E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6209A0F9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67164BF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6732C9A1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226E01F4" w14:textId="77777777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14:paraId="714DA6A9" w14:textId="674A58AA" w:rsidR="00171688" w:rsidRPr="00786F50" w:rsidRDefault="00171688" w:rsidP="00171688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786F50">
        <w:rPr>
          <w:rFonts w:ascii="Arial" w:hAnsi="Arial" w:cs="Arial"/>
          <w:kern w:val="22"/>
          <w:sz w:val="22"/>
          <w:szCs w:val="22"/>
        </w:rPr>
        <w:t xml:space="preserve">Kontrola w zakresie nieumieszczenia pracownika w ewidencji pracowników wykonujących pracę </w:t>
      </w:r>
      <w:r w:rsidR="004E5B49">
        <w:rPr>
          <w:rFonts w:ascii="Arial" w:hAnsi="Arial" w:cs="Arial"/>
          <w:kern w:val="22"/>
          <w:sz w:val="22"/>
          <w:szCs w:val="22"/>
        </w:rPr>
        <w:br/>
      </w:r>
      <w:r w:rsidRPr="00786F50">
        <w:rPr>
          <w:rFonts w:ascii="Arial" w:hAnsi="Arial" w:cs="Arial"/>
          <w:kern w:val="22"/>
          <w:sz w:val="22"/>
          <w:szCs w:val="22"/>
        </w:rPr>
        <w:t xml:space="preserve">w szczególnych warunkach lub o szczególnym charakterze może być przeprowadzona </w:t>
      </w:r>
      <w:r w:rsidR="004E5B49">
        <w:rPr>
          <w:rFonts w:ascii="Arial" w:hAnsi="Arial" w:cs="Arial"/>
          <w:kern w:val="22"/>
          <w:sz w:val="22"/>
          <w:szCs w:val="22"/>
        </w:rPr>
        <w:br/>
      </w:r>
      <w:r w:rsidRPr="00786F50">
        <w:rPr>
          <w:rFonts w:ascii="Arial" w:hAnsi="Arial" w:cs="Arial"/>
          <w:kern w:val="22"/>
          <w:sz w:val="22"/>
          <w:szCs w:val="22"/>
        </w:rPr>
        <w:t>po uprawomocnieniu się ww. decyzji. W tym celu konieczne jest złożenie ponownej skargi</w:t>
      </w:r>
      <w:r w:rsidRPr="00786F50">
        <w:rPr>
          <w:rFonts w:ascii="Arial" w:hAnsi="Arial" w:cs="Arial"/>
          <w:bCs/>
          <w:szCs w:val="22"/>
          <w:vertAlign w:val="superscript"/>
        </w:rPr>
        <w:t>(*)</w:t>
      </w:r>
      <w:r w:rsidR="002525F2">
        <w:rPr>
          <w:rFonts w:ascii="Arial" w:hAnsi="Arial" w:cs="Arial"/>
          <w:bCs/>
          <w:sz w:val="22"/>
          <w:szCs w:val="22"/>
        </w:rPr>
        <w:t>.</w:t>
      </w:r>
    </w:p>
    <w:p w14:paraId="4777CF56" w14:textId="77777777" w:rsidR="00171688" w:rsidRDefault="00171688" w:rsidP="004E5B49">
      <w:pPr>
        <w:rPr>
          <w:rFonts w:ascii="Arial" w:hAnsi="Arial"/>
          <w:sz w:val="22"/>
        </w:rPr>
      </w:pPr>
    </w:p>
    <w:p w14:paraId="5A5A0031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49C62B7F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527F7CDB" w14:textId="77777777" w:rsidR="009C6410" w:rsidRPr="003030D4" w:rsidRDefault="009C6410" w:rsidP="009C6410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7FE5AF9A" w14:textId="77777777" w:rsidR="009C6410" w:rsidRPr="000C4D1A" w:rsidRDefault="000C4D1A" w:rsidP="000C4D1A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298EA32E" w14:textId="77777777" w:rsidR="009C6410" w:rsidRPr="003030D4" w:rsidRDefault="009C6410" w:rsidP="009C6410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529E6860" w14:textId="0A7CD7C5" w:rsidR="009C6410" w:rsidRPr="004E5B49" w:rsidRDefault="009C6410" w:rsidP="004E5B49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6B166FE1" w14:textId="77777777" w:rsidR="00171688" w:rsidRDefault="00171688" w:rsidP="00B51678">
      <w:pPr>
        <w:widowControl w:val="0"/>
        <w:suppressAutoHyphens/>
        <w:rPr>
          <w:rFonts w:ascii="Arial" w:hAnsi="Arial" w:cs="Arial"/>
          <w:kern w:val="22"/>
          <w:sz w:val="22"/>
          <w:szCs w:val="22"/>
        </w:rPr>
      </w:pPr>
    </w:p>
    <w:p w14:paraId="5564C2C7" w14:textId="77777777" w:rsidR="00891A0B" w:rsidRDefault="00891A0B" w:rsidP="004E5B4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D23510E" w14:textId="612EA45F" w:rsidR="00171688" w:rsidRPr="004E5B49" w:rsidRDefault="00171688" w:rsidP="004E5B49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71688" w:rsidRPr="004E5B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A3BA" w14:textId="77777777" w:rsidR="0076076E" w:rsidRDefault="0076076E">
      <w:r>
        <w:separator/>
      </w:r>
    </w:p>
  </w:endnote>
  <w:endnote w:type="continuationSeparator" w:id="0">
    <w:p w14:paraId="3309A3D7" w14:textId="77777777" w:rsidR="0076076E" w:rsidRDefault="0076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F535" w14:textId="56A6694B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23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77BA57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7BA2" w14:textId="6E8CAB07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840E32">
      <w:rPr>
        <w:rFonts w:ascii="Arial" w:hAnsi="Arial"/>
        <w:i/>
        <w:sz w:val="16"/>
        <w:szCs w:val="16"/>
      </w:rPr>
      <w:t>05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54023B">
      <w:rPr>
        <w:rFonts w:ascii="Arial" w:hAnsi="Arial"/>
        <w:i/>
        <w:sz w:val="16"/>
        <w:szCs w:val="16"/>
      </w:rPr>
      <w:t>–</w:t>
    </w:r>
    <w:r w:rsidR="00B233AB" w:rsidRPr="00B51678">
      <w:rPr>
        <w:rFonts w:ascii="Arial" w:hAnsi="Arial"/>
        <w:i/>
        <w:sz w:val="16"/>
        <w:szCs w:val="16"/>
      </w:rPr>
      <w:t xml:space="preserve"> Nakaz inspekto</w:t>
    </w:r>
    <w:r w:rsidR="006F0657">
      <w:rPr>
        <w:rFonts w:ascii="Arial" w:hAnsi="Arial"/>
        <w:i/>
        <w:sz w:val="16"/>
        <w:szCs w:val="16"/>
      </w:rPr>
      <w:t>ra pracy umieszczenia stanowiska pracy</w:t>
    </w:r>
    <w:r w:rsidR="00B233AB" w:rsidRPr="00B51678">
      <w:rPr>
        <w:rFonts w:ascii="Arial" w:hAnsi="Arial"/>
        <w:i/>
        <w:sz w:val="16"/>
        <w:szCs w:val="16"/>
      </w:rPr>
      <w:t xml:space="preserve"> w </w:t>
    </w:r>
    <w:r w:rsidR="006F0657">
      <w:rPr>
        <w:rFonts w:ascii="Arial" w:hAnsi="Arial"/>
        <w:i/>
        <w:sz w:val="16"/>
        <w:szCs w:val="16"/>
      </w:rPr>
      <w:t>wykazie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</w:t>
    </w:r>
    <w:r w:rsidR="002475F8">
      <w:rPr>
        <w:rFonts w:ascii="Arial" w:hAnsi="Arial"/>
        <w:i/>
        <w:sz w:val="16"/>
        <w:szCs w:val="16"/>
      </w:rPr>
      <w:br/>
    </w:r>
    <w:r w:rsidR="00B233AB" w:rsidRPr="00B51678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DB18" w14:textId="77777777" w:rsidR="002475F8" w:rsidRDefault="00247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488E" w14:textId="77777777" w:rsidR="0076076E" w:rsidRDefault="0076076E">
      <w:r>
        <w:separator/>
      </w:r>
    </w:p>
  </w:footnote>
  <w:footnote w:type="continuationSeparator" w:id="0">
    <w:p w14:paraId="427FF5D7" w14:textId="77777777" w:rsidR="0076076E" w:rsidRDefault="0076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CAFA" w14:textId="77777777" w:rsidR="002475F8" w:rsidRDefault="00247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3281" w14:textId="77777777" w:rsidR="002475F8" w:rsidRDefault="002475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E958" w14:textId="77777777" w:rsidR="002475F8" w:rsidRDefault="002475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546E4"/>
    <w:rsid w:val="000847E1"/>
    <w:rsid w:val="000C4D1A"/>
    <w:rsid w:val="000E1097"/>
    <w:rsid w:val="000E1408"/>
    <w:rsid w:val="000F699F"/>
    <w:rsid w:val="00171688"/>
    <w:rsid w:val="00173264"/>
    <w:rsid w:val="001917F5"/>
    <w:rsid w:val="001E3412"/>
    <w:rsid w:val="00207342"/>
    <w:rsid w:val="00234BDB"/>
    <w:rsid w:val="0023786B"/>
    <w:rsid w:val="00243E74"/>
    <w:rsid w:val="002475F8"/>
    <w:rsid w:val="002525F2"/>
    <w:rsid w:val="002701C4"/>
    <w:rsid w:val="002908E8"/>
    <w:rsid w:val="002B75B4"/>
    <w:rsid w:val="002C2176"/>
    <w:rsid w:val="002C771A"/>
    <w:rsid w:val="003F1458"/>
    <w:rsid w:val="004A0529"/>
    <w:rsid w:val="004E5B49"/>
    <w:rsid w:val="005109C6"/>
    <w:rsid w:val="00512446"/>
    <w:rsid w:val="005151FA"/>
    <w:rsid w:val="00522FAC"/>
    <w:rsid w:val="0054023B"/>
    <w:rsid w:val="005B504E"/>
    <w:rsid w:val="005E2492"/>
    <w:rsid w:val="005F1EE3"/>
    <w:rsid w:val="005F68AD"/>
    <w:rsid w:val="006737CB"/>
    <w:rsid w:val="006C3A43"/>
    <w:rsid w:val="006F0657"/>
    <w:rsid w:val="006F1994"/>
    <w:rsid w:val="00700E75"/>
    <w:rsid w:val="00737DD0"/>
    <w:rsid w:val="00753307"/>
    <w:rsid w:val="0076076E"/>
    <w:rsid w:val="00786F50"/>
    <w:rsid w:val="0080343C"/>
    <w:rsid w:val="00840E32"/>
    <w:rsid w:val="00841A07"/>
    <w:rsid w:val="00891A0B"/>
    <w:rsid w:val="008C04E4"/>
    <w:rsid w:val="008D7D22"/>
    <w:rsid w:val="00933F71"/>
    <w:rsid w:val="0096432F"/>
    <w:rsid w:val="00966389"/>
    <w:rsid w:val="009C6410"/>
    <w:rsid w:val="009D2C6B"/>
    <w:rsid w:val="009D38B5"/>
    <w:rsid w:val="00AE225D"/>
    <w:rsid w:val="00B233AB"/>
    <w:rsid w:val="00B34532"/>
    <w:rsid w:val="00B36E33"/>
    <w:rsid w:val="00B51678"/>
    <w:rsid w:val="00B74CA4"/>
    <w:rsid w:val="00B84623"/>
    <w:rsid w:val="00B94F1C"/>
    <w:rsid w:val="00BE2CFA"/>
    <w:rsid w:val="00C71B85"/>
    <w:rsid w:val="00C95D10"/>
    <w:rsid w:val="00D55075"/>
    <w:rsid w:val="00DF0A95"/>
    <w:rsid w:val="00E20DAA"/>
    <w:rsid w:val="00E45709"/>
    <w:rsid w:val="00E6481F"/>
    <w:rsid w:val="00E84B0A"/>
    <w:rsid w:val="00E8596C"/>
    <w:rsid w:val="00ED6DB7"/>
    <w:rsid w:val="00F67A24"/>
    <w:rsid w:val="00FB2BBA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B91FD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28</cp:revision>
  <cp:lastPrinted>2012-05-08T07:39:00Z</cp:lastPrinted>
  <dcterms:created xsi:type="dcterms:W3CDTF">2014-12-17T14:31:00Z</dcterms:created>
  <dcterms:modified xsi:type="dcterms:W3CDTF">2022-12-21T12:51:00Z</dcterms:modified>
</cp:coreProperties>
</file>