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CA0D" w14:textId="77777777" w:rsidR="003F67C2" w:rsidRPr="003F67C2" w:rsidRDefault="003F67C2" w:rsidP="003F67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F67C2">
        <w:rPr>
          <w:rFonts w:ascii="inherit" w:eastAsia="Times New Roman" w:hAnsi="inherit" w:cs="Arial"/>
          <w:color w:val="2F5496"/>
          <w:sz w:val="28"/>
          <w:szCs w:val="28"/>
          <w:lang w:eastAsia="pl-PL"/>
        </w:rPr>
        <w:t xml:space="preserve">Komenda </w:t>
      </w:r>
      <w:r>
        <w:rPr>
          <w:rFonts w:ascii="inherit" w:eastAsia="Times New Roman" w:hAnsi="inherit" w:cs="Arial"/>
          <w:color w:val="2F5496"/>
          <w:sz w:val="28"/>
          <w:szCs w:val="28"/>
          <w:lang w:eastAsia="pl-PL"/>
        </w:rPr>
        <w:t>Powiatowa</w:t>
      </w:r>
      <w:r w:rsidRPr="003F67C2">
        <w:rPr>
          <w:rFonts w:ascii="inherit" w:eastAsia="Times New Roman" w:hAnsi="inherit" w:cs="Arial"/>
          <w:color w:val="2F5496"/>
          <w:sz w:val="28"/>
          <w:szCs w:val="28"/>
          <w:lang w:eastAsia="pl-PL"/>
        </w:rPr>
        <w:t xml:space="preserve"> Państwowej Straży Pożarnej w </w:t>
      </w:r>
      <w:r>
        <w:rPr>
          <w:rFonts w:ascii="inherit" w:eastAsia="Times New Roman" w:hAnsi="inherit" w:cs="Arial"/>
          <w:color w:val="2F5496"/>
          <w:sz w:val="28"/>
          <w:szCs w:val="28"/>
          <w:lang w:eastAsia="pl-PL"/>
        </w:rPr>
        <w:t>Środzie Wielkopolskiej</w:t>
      </w:r>
    </w:p>
    <w:p w14:paraId="2EAF3276" w14:textId="77777777" w:rsidR="003F67C2" w:rsidRPr="003F67C2" w:rsidRDefault="003F67C2" w:rsidP="003F67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 xml:space="preserve">Komenda </w:t>
      </w:r>
      <w:r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Powiatowa</w:t>
      </w: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 xml:space="preserve"> Państwowej Straży Pożarnej w </w:t>
      </w:r>
      <w:r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Środzie Wielkopolskiej</w:t>
      </w: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 xml:space="preserve"> jako jednostka organizacyjna Państwowej Straży Pożarnej jest urzędem zapewniającym obsługę Komendanta </w:t>
      </w:r>
      <w:r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Powiatowego</w:t>
      </w: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 xml:space="preserve"> Państwowej Straży Pożarnej, będącego organem administracji rządowej w sprawach organizacji krajowego systemu ratowniczo-gaśniczego oraz ochrony przeciwpożarowej podległym ministrowi właściwemu do spraw wewnętrznych i administracji.</w:t>
      </w:r>
    </w:p>
    <w:p w14:paraId="122F9543" w14:textId="77777777" w:rsidR="003F67C2" w:rsidRPr="003F67C2" w:rsidRDefault="003F67C2" w:rsidP="003F67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F67C2">
        <w:rPr>
          <w:rFonts w:ascii="inherit" w:eastAsia="Times New Roman" w:hAnsi="inherit" w:cs="Arial"/>
          <w:color w:val="2F5496"/>
          <w:sz w:val="32"/>
          <w:szCs w:val="32"/>
          <w:lang w:eastAsia="pl-PL"/>
        </w:rPr>
        <w:t>Zgodnie z artykułem 1</w:t>
      </w:r>
      <w:r>
        <w:rPr>
          <w:rFonts w:ascii="inherit" w:eastAsia="Times New Roman" w:hAnsi="inherit" w:cs="Arial"/>
          <w:color w:val="2F5496"/>
          <w:sz w:val="32"/>
          <w:szCs w:val="32"/>
          <w:lang w:eastAsia="pl-PL"/>
        </w:rPr>
        <w:t>3</w:t>
      </w:r>
      <w:r w:rsidRPr="003F67C2">
        <w:rPr>
          <w:rFonts w:ascii="inherit" w:eastAsia="Times New Roman" w:hAnsi="inherit" w:cs="Arial"/>
          <w:color w:val="2F5496"/>
          <w:sz w:val="32"/>
          <w:szCs w:val="32"/>
          <w:lang w:eastAsia="pl-PL"/>
        </w:rPr>
        <w:t xml:space="preserve"> ustawy z dnia 24 sierpnia 1991 r. o Państwowej Straży Pożarnej, do zadań Komendanta </w:t>
      </w:r>
      <w:r>
        <w:rPr>
          <w:rFonts w:ascii="inherit" w:eastAsia="Times New Roman" w:hAnsi="inherit" w:cs="Arial"/>
          <w:color w:val="2F5496"/>
          <w:sz w:val="32"/>
          <w:szCs w:val="32"/>
          <w:lang w:eastAsia="pl-PL"/>
        </w:rPr>
        <w:t>Powiatowego</w:t>
      </w:r>
      <w:r w:rsidRPr="003F67C2">
        <w:rPr>
          <w:rFonts w:ascii="inherit" w:eastAsia="Times New Roman" w:hAnsi="inherit" w:cs="Arial"/>
          <w:color w:val="2F5496"/>
          <w:sz w:val="32"/>
          <w:szCs w:val="32"/>
          <w:lang w:eastAsia="pl-PL"/>
        </w:rPr>
        <w:t xml:space="preserve"> Państwowej Straży Pożarnej należy:</w:t>
      </w:r>
    </w:p>
    <w:p w14:paraId="467DEE40" w14:textId="77777777" w:rsidR="003F67C2" w:rsidRPr="003F67C2" w:rsidRDefault="003F67C2" w:rsidP="003F67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 xml:space="preserve">kierowanie komendą </w:t>
      </w:r>
      <w:r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 xml:space="preserve">powiatową </w:t>
      </w: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Państwowej Straży Pożarnej;</w:t>
      </w:r>
    </w:p>
    <w:p w14:paraId="6829EEF4" w14:textId="77777777" w:rsidR="003F67C2" w:rsidRPr="003F67C2" w:rsidRDefault="003F67C2" w:rsidP="003F67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1B1B1B"/>
          <w:sz w:val="28"/>
          <w:szCs w:val="28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organizowanie jednostek ratowniczo-gaśniczych;</w:t>
      </w:r>
    </w:p>
    <w:p w14:paraId="2BC10173" w14:textId="77777777" w:rsidR="003F67C2" w:rsidRPr="003F67C2" w:rsidRDefault="003F67C2" w:rsidP="003F67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1B1B1B"/>
          <w:sz w:val="28"/>
          <w:szCs w:val="28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organizowanie na obszarze powiatu krajowego systemu ratowniczo-gaśniczego;</w:t>
      </w:r>
    </w:p>
    <w:p w14:paraId="26616774" w14:textId="77777777" w:rsidR="003F67C2" w:rsidRPr="003F67C2" w:rsidRDefault="003F67C2" w:rsidP="003F67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1B1B1B"/>
          <w:sz w:val="28"/>
          <w:szCs w:val="28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dysponowanie oraz kierowanie siłami i środkami krajowego systemu ratowniczo-gaśniczego na obszarze powiatu poprzez swoje stanowisko kierowania;</w:t>
      </w:r>
    </w:p>
    <w:p w14:paraId="01CA9C58" w14:textId="77777777" w:rsidR="003F67C2" w:rsidRPr="003F67C2" w:rsidRDefault="003F67C2" w:rsidP="003F67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1B1B1B"/>
          <w:sz w:val="28"/>
          <w:szCs w:val="28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kierowanie jednostek organizacyjnych Państwowej Straży Pożarnej z obszaru powiatu do akcji ratowniczych i humanitarnych poza granicę państwa, na podstawie wiążących Rzeczpospolitą Polską umów i porozumień międzynarodowych;</w:t>
      </w:r>
    </w:p>
    <w:p w14:paraId="54DC8F38" w14:textId="77777777" w:rsidR="003F67C2" w:rsidRPr="003F67C2" w:rsidRDefault="003F67C2" w:rsidP="003F67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1B1B1B"/>
          <w:sz w:val="28"/>
          <w:szCs w:val="28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analizowanie działań ratowniczych prowadzonych na obszarze powiatu przez podmioty krajowego systemu ratowniczo-gaśniczego;</w:t>
      </w:r>
    </w:p>
    <w:p w14:paraId="2C6F3A7A" w14:textId="77777777" w:rsidR="003F67C2" w:rsidRPr="003F67C2" w:rsidRDefault="003F67C2" w:rsidP="003F67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1B1B1B"/>
          <w:sz w:val="28"/>
          <w:szCs w:val="28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organizowanie i prowadzenie akcji ratowniczej;</w:t>
      </w:r>
    </w:p>
    <w:p w14:paraId="422330B6" w14:textId="77777777" w:rsidR="003F67C2" w:rsidRDefault="003F67C2" w:rsidP="003F67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1B1B1B"/>
          <w:sz w:val="28"/>
          <w:szCs w:val="28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współdziałanie z komendantem gminnym ochrony przeciwpożarowej, jeżeli komendant taki został zatrudniony w gminie;</w:t>
      </w:r>
    </w:p>
    <w:p w14:paraId="5B10A084" w14:textId="77777777" w:rsidR="003F67C2" w:rsidRPr="003F67C2" w:rsidRDefault="003F67C2" w:rsidP="003F67C2">
      <w:pPr>
        <w:shd w:val="clear" w:color="auto" w:fill="FFFFFF"/>
        <w:spacing w:after="0" w:line="240" w:lineRule="auto"/>
        <w:ind w:left="-284"/>
        <w:textAlignment w:val="baseline"/>
        <w:rPr>
          <w:rFonts w:ascii="inherit" w:eastAsia="Times New Roman" w:hAnsi="inherit" w:cs="Arial"/>
          <w:color w:val="1B1B1B"/>
          <w:sz w:val="28"/>
          <w:szCs w:val="28"/>
          <w:lang w:eastAsia="pl-PL"/>
        </w:rPr>
      </w:pPr>
      <w:r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 xml:space="preserve">8a. </w:t>
      </w: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współdziałanie z komendantem gminnym związku ochotniczych straży pożarnych;</w:t>
      </w:r>
    </w:p>
    <w:p w14:paraId="27EABF19" w14:textId="77777777" w:rsidR="003F67C2" w:rsidRPr="003F67C2" w:rsidRDefault="003F67C2" w:rsidP="003F67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1B1B1B"/>
          <w:sz w:val="28"/>
          <w:szCs w:val="28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rozpoznawanie zagrożeń pożarowych i innych miejscowych zagrożeń;</w:t>
      </w:r>
    </w:p>
    <w:p w14:paraId="73B1DF12" w14:textId="77777777" w:rsidR="003F67C2" w:rsidRPr="003F67C2" w:rsidRDefault="003F67C2" w:rsidP="003F67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1B1B1B"/>
          <w:sz w:val="28"/>
          <w:szCs w:val="28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opracowywanie planów ratowniczych na obszarze powiatu;</w:t>
      </w:r>
    </w:p>
    <w:p w14:paraId="09C7B033" w14:textId="77777777" w:rsidR="003F67C2" w:rsidRPr="003F67C2" w:rsidRDefault="003F67C2" w:rsidP="003F67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1B1B1B"/>
          <w:sz w:val="28"/>
          <w:szCs w:val="28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nadzorowanie przestrzegania przepisów przeciwpożarowych;</w:t>
      </w:r>
    </w:p>
    <w:p w14:paraId="4CBF5557" w14:textId="77777777" w:rsidR="003F67C2" w:rsidRPr="003F67C2" w:rsidRDefault="003F67C2" w:rsidP="003F67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1B1B1B"/>
          <w:sz w:val="28"/>
          <w:szCs w:val="28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wykonywanie zadań z zakresu ratownictwa;</w:t>
      </w:r>
    </w:p>
    <w:p w14:paraId="6339C903" w14:textId="77777777" w:rsidR="003F67C2" w:rsidRPr="003F67C2" w:rsidRDefault="003F67C2" w:rsidP="003F67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1B1B1B"/>
          <w:sz w:val="28"/>
          <w:szCs w:val="28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wstępne ustalanie przyczyn oraz okoliczności powstania i rozprzestrzeniania się pożaru oraz miejscowego zagrożenia;</w:t>
      </w:r>
    </w:p>
    <w:p w14:paraId="3AE17333" w14:textId="77777777" w:rsidR="003F67C2" w:rsidRPr="003F67C2" w:rsidRDefault="003F67C2" w:rsidP="003F67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1B1B1B"/>
          <w:sz w:val="28"/>
          <w:szCs w:val="28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organizowanie szkolenia i doskonalenia pożarniczego;</w:t>
      </w:r>
    </w:p>
    <w:p w14:paraId="760D2FB6" w14:textId="77777777" w:rsidR="003F67C2" w:rsidRPr="003F67C2" w:rsidRDefault="003F67C2" w:rsidP="003F67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1B1B1B"/>
          <w:sz w:val="28"/>
          <w:szCs w:val="28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szkolenie członków ochotniczych straży pożarnych;</w:t>
      </w:r>
    </w:p>
    <w:p w14:paraId="72EC3E31" w14:textId="77777777" w:rsidR="003F67C2" w:rsidRPr="003F67C2" w:rsidRDefault="003F67C2" w:rsidP="003F67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1B1B1B"/>
          <w:sz w:val="28"/>
          <w:szCs w:val="28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inicjowanie przedsięwzięć w zakresie kultury fizycznej i sportu z udziałem podmiotów krajowego systemu ratowniczo-gaśniczego na obszarze powiatu;</w:t>
      </w:r>
    </w:p>
    <w:p w14:paraId="6C1ADF59" w14:textId="77777777" w:rsidR="003F67C2" w:rsidRPr="003F67C2" w:rsidRDefault="003F67C2" w:rsidP="003F67C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1B1B1B"/>
          <w:sz w:val="28"/>
          <w:szCs w:val="28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wprowadzanie podwyższonej gotowości operacyjnej w komendzie powiatowej 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14:paraId="5DF75BC8" w14:textId="77777777" w:rsidR="003F67C2" w:rsidRPr="003F67C2" w:rsidRDefault="003F67C2" w:rsidP="003F67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F67C2">
        <w:rPr>
          <w:rFonts w:ascii="inherit" w:eastAsia="Times New Roman" w:hAnsi="inherit" w:cs="Arial"/>
          <w:color w:val="2F5496"/>
          <w:sz w:val="32"/>
          <w:szCs w:val="32"/>
          <w:lang w:eastAsia="pl-PL"/>
        </w:rPr>
        <w:lastRenderedPageBreak/>
        <w:t xml:space="preserve">Do zadań komendanta </w:t>
      </w:r>
      <w:r>
        <w:rPr>
          <w:rFonts w:ascii="inherit" w:eastAsia="Times New Roman" w:hAnsi="inherit" w:cs="Arial"/>
          <w:color w:val="2F5496"/>
          <w:sz w:val="32"/>
          <w:szCs w:val="32"/>
          <w:lang w:eastAsia="pl-PL"/>
        </w:rPr>
        <w:t>powiatowego</w:t>
      </w:r>
      <w:r w:rsidRPr="003F67C2">
        <w:rPr>
          <w:rFonts w:ascii="inherit" w:eastAsia="Times New Roman" w:hAnsi="inherit" w:cs="Arial"/>
          <w:color w:val="2F5496"/>
          <w:sz w:val="32"/>
          <w:szCs w:val="32"/>
          <w:lang w:eastAsia="pl-PL"/>
        </w:rPr>
        <w:t xml:space="preserve"> Państwowej Straży Pożarnej ponadto należy:</w:t>
      </w:r>
    </w:p>
    <w:p w14:paraId="7588EAA2" w14:textId="77777777" w:rsidR="003F67C2" w:rsidRPr="003F67C2" w:rsidRDefault="003F67C2" w:rsidP="003F67C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 xml:space="preserve">współdziałanie z zarządem oddziału </w:t>
      </w:r>
      <w:r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powiatowego</w:t>
      </w: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 xml:space="preserve"> związku ochotniczych straży pożarnych;</w:t>
      </w:r>
    </w:p>
    <w:p w14:paraId="209E4708" w14:textId="77777777" w:rsidR="003F67C2" w:rsidRPr="003F67C2" w:rsidRDefault="003F67C2" w:rsidP="003F67C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1B1B1B"/>
          <w:sz w:val="28"/>
          <w:szCs w:val="28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przeprowadzanie inspekcji gotowości operacyjnej ochotniczych straży pożarnych na obszarze powiatu, pod względem przygotowania do działań ratowniczych;</w:t>
      </w:r>
    </w:p>
    <w:p w14:paraId="7317D33F" w14:textId="77777777" w:rsidR="003F67C2" w:rsidRPr="003F67C2" w:rsidRDefault="003F67C2" w:rsidP="003F67C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realizowanie zadań wynikających z innych ustaw.</w:t>
      </w:r>
    </w:p>
    <w:p w14:paraId="741013D1" w14:textId="77777777" w:rsidR="003F67C2" w:rsidRPr="003F67C2" w:rsidRDefault="003F67C2" w:rsidP="003F67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F67C2">
        <w:rPr>
          <w:rFonts w:ascii="inherit" w:eastAsia="Times New Roman" w:hAnsi="inherit" w:cs="Arial"/>
          <w:color w:val="2F5496"/>
          <w:sz w:val="32"/>
          <w:szCs w:val="32"/>
          <w:lang w:eastAsia="pl-PL"/>
        </w:rPr>
        <w:t>Kontakt:</w:t>
      </w:r>
    </w:p>
    <w:p w14:paraId="27D5238D" w14:textId="77777777" w:rsidR="003F67C2" w:rsidRPr="003F67C2" w:rsidRDefault="003F67C2" w:rsidP="003F67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Informacja dla osób niesłyszących lub słabosłyszących:</w:t>
      </w:r>
    </w:p>
    <w:p w14:paraId="36C19DFB" w14:textId="77777777" w:rsidR="003F67C2" w:rsidRPr="003F67C2" w:rsidRDefault="003F67C2" w:rsidP="003F67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F67C2">
        <w:rPr>
          <w:rFonts w:ascii="inherit" w:eastAsia="Times New Roman" w:hAnsi="inherit" w:cs="Arial"/>
          <w:color w:val="2F5496"/>
          <w:sz w:val="32"/>
          <w:szCs w:val="32"/>
          <w:lang w:eastAsia="pl-PL"/>
        </w:rPr>
        <w:t xml:space="preserve">Aby skutecznie komunikować się z Komendą </w:t>
      </w:r>
      <w:r>
        <w:rPr>
          <w:rFonts w:ascii="inherit" w:eastAsia="Times New Roman" w:hAnsi="inherit" w:cs="Arial"/>
          <w:color w:val="2F5496"/>
          <w:sz w:val="32"/>
          <w:szCs w:val="32"/>
          <w:lang w:eastAsia="pl-PL"/>
        </w:rPr>
        <w:t>Powiatową</w:t>
      </w:r>
      <w:r w:rsidRPr="003F67C2">
        <w:rPr>
          <w:rFonts w:ascii="inherit" w:eastAsia="Times New Roman" w:hAnsi="inherit" w:cs="Arial"/>
          <w:color w:val="2F5496"/>
          <w:sz w:val="32"/>
          <w:szCs w:val="32"/>
          <w:lang w:eastAsia="pl-PL"/>
        </w:rPr>
        <w:t xml:space="preserve"> Państwowej Straży Pożarnej w </w:t>
      </w:r>
      <w:r>
        <w:rPr>
          <w:rFonts w:ascii="inherit" w:eastAsia="Times New Roman" w:hAnsi="inherit" w:cs="Arial"/>
          <w:color w:val="2F5496"/>
          <w:sz w:val="32"/>
          <w:szCs w:val="32"/>
          <w:lang w:eastAsia="pl-PL"/>
        </w:rPr>
        <w:t>Środzie Wielkopolskiej</w:t>
      </w:r>
      <w:r w:rsidRPr="003F67C2">
        <w:rPr>
          <w:rFonts w:ascii="inherit" w:eastAsia="Times New Roman" w:hAnsi="inherit" w:cs="Arial"/>
          <w:color w:val="2F5496"/>
          <w:sz w:val="32"/>
          <w:szCs w:val="32"/>
          <w:lang w:eastAsia="pl-PL"/>
        </w:rPr>
        <w:t xml:space="preserve"> osoby niesłyszące lub słabo słyszące mogą:</w:t>
      </w:r>
    </w:p>
    <w:p w14:paraId="3CD68425" w14:textId="77777777" w:rsidR="003F67C2" w:rsidRPr="003F67C2" w:rsidRDefault="003F67C2" w:rsidP="003F67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14:paraId="0C9850BE" w14:textId="77777777" w:rsidR="003F67C2" w:rsidRPr="003F67C2" w:rsidRDefault="003F67C2" w:rsidP="003F67C2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 xml:space="preserve">złożyć wniosek/wysłać pismo na adres: Komenda </w:t>
      </w:r>
      <w:r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Powiatowa</w:t>
      </w: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 xml:space="preserve"> PSP w </w:t>
      </w:r>
      <w:r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Środzie Wielkopolskiej</w:t>
      </w: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 xml:space="preserve">, ul. </w:t>
      </w:r>
      <w:r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Libelta 2a</w:t>
      </w: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 xml:space="preserve">, </w:t>
      </w:r>
      <w:r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63-000 Środa Wielkopolska</w:t>
      </w:r>
    </w:p>
    <w:p w14:paraId="4A5E3F92" w14:textId="77777777" w:rsidR="003F67C2" w:rsidRPr="003F67C2" w:rsidRDefault="003F67C2" w:rsidP="003F67C2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 xml:space="preserve">załatwić sprawę </w:t>
      </w:r>
      <w:r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przy pomocy osoby przybranej,</w:t>
      </w:r>
    </w:p>
    <w:p w14:paraId="1CB9A6DF" w14:textId="77777777" w:rsidR="003F67C2" w:rsidRPr="003F67C2" w:rsidRDefault="003F67C2" w:rsidP="003F67C2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wysłać e-mail na adres: </w:t>
      </w:r>
      <w:hyperlink r:id="rId5" w:history="1">
        <w:r w:rsidRPr="003A0958">
          <w:rPr>
            <w:rStyle w:val="Hipercze"/>
            <w:rFonts w:ascii="inherit" w:eastAsia="Times New Roman" w:hAnsi="inherit" w:cs="Arial"/>
            <w:sz w:val="28"/>
            <w:szCs w:val="28"/>
            <w:lang w:eastAsia="pl-PL"/>
          </w:rPr>
          <w:t>kppspsroda@psp.wlkp.pl</w:t>
        </w:r>
      </w:hyperlink>
      <w:r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,</w:t>
      </w:r>
    </w:p>
    <w:p w14:paraId="194382E5" w14:textId="77777777" w:rsidR="003F67C2" w:rsidRPr="003F67C2" w:rsidRDefault="003F67C2" w:rsidP="003F67C2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wysłać pismo faksem na nr 61 22 20</w:t>
      </w:r>
      <w:r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 758,</w:t>
      </w:r>
    </w:p>
    <w:p w14:paraId="4E01426A" w14:textId="77777777" w:rsidR="003F67C2" w:rsidRPr="003F67C2" w:rsidRDefault="003F67C2" w:rsidP="003F67C2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skontaktować się telefonicznie przy pomocy osoby trzeciej na numer telefonu:  47 77 1</w:t>
      </w:r>
      <w:r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 xml:space="preserve">9 400 </w:t>
      </w:r>
    </w:p>
    <w:p w14:paraId="215DB154" w14:textId="77777777" w:rsidR="003F67C2" w:rsidRPr="003F67C2" w:rsidRDefault="003F67C2" w:rsidP="003F67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F67C2">
        <w:rPr>
          <w:rFonts w:ascii="inherit" w:eastAsia="Times New Roman" w:hAnsi="inherit" w:cs="Arial"/>
          <w:color w:val="2F5496"/>
          <w:sz w:val="32"/>
          <w:szCs w:val="32"/>
          <w:lang w:eastAsia="pl-PL"/>
        </w:rPr>
        <w:t>Wybierając formę komunikacji wymienioną w punkcie 1-4 należy podać następujące informacje:</w:t>
      </w:r>
    </w:p>
    <w:p w14:paraId="2268AEAC" w14:textId="77777777" w:rsidR="003F67C2" w:rsidRPr="003F67C2" w:rsidRDefault="003F67C2" w:rsidP="003F67C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imię i nazwisko osoby uprawnionej,</w:t>
      </w:r>
    </w:p>
    <w:p w14:paraId="2501B715" w14:textId="77777777" w:rsidR="003F67C2" w:rsidRPr="003F67C2" w:rsidRDefault="003F67C2" w:rsidP="003F67C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adres korespondencyjny wraz z kodem pocztowym,</w:t>
      </w:r>
    </w:p>
    <w:p w14:paraId="4DD955C1" w14:textId="77777777" w:rsidR="003F67C2" w:rsidRPr="003F67C2" w:rsidRDefault="003F67C2" w:rsidP="003F67C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sposób komunikowania się z osobą uprawnioną – wskazanie adresu e-mail, numeru telefonu, numer faksu,</w:t>
      </w:r>
    </w:p>
    <w:p w14:paraId="25BB9EA3" w14:textId="77777777" w:rsidR="003F67C2" w:rsidRPr="003F67C2" w:rsidRDefault="003F67C2" w:rsidP="003F67C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 xml:space="preserve">przedmiot rozmowy w Komendzie </w:t>
      </w:r>
      <w:r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Powiatowej</w:t>
      </w: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 xml:space="preserve"> Państwowej Straży Pożarnej w </w:t>
      </w:r>
      <w:r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Środzie Wielkopolskiej</w:t>
      </w: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,</w:t>
      </w:r>
    </w:p>
    <w:p w14:paraId="29C19EAB" w14:textId="77777777" w:rsidR="003F67C2" w:rsidRPr="003F67C2" w:rsidRDefault="003F67C2" w:rsidP="003F67C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obecność osoby przybranej/potrzeba zapewnienie usługi tłumacza, ze wskazaniem wybranej metody komunikowania się PJM, SJM, SKOGN.</w:t>
      </w:r>
    </w:p>
    <w:p w14:paraId="03F0DC98" w14:textId="77777777" w:rsidR="003F67C2" w:rsidRPr="003F67C2" w:rsidRDefault="003F67C2" w:rsidP="003F67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F67C2">
        <w:rPr>
          <w:rFonts w:ascii="inherit" w:eastAsia="Times New Roman" w:hAnsi="inherit" w:cs="Arial"/>
          <w:color w:val="2F5496"/>
          <w:sz w:val="32"/>
          <w:szCs w:val="32"/>
          <w:lang w:eastAsia="pl-PL"/>
        </w:rPr>
        <w:t>Informacje dla osób z niepełnosprawnościami niezbędne do wejścia i wjazdu na teren K</w:t>
      </w:r>
      <w:r w:rsidR="00466335">
        <w:rPr>
          <w:rFonts w:ascii="inherit" w:eastAsia="Times New Roman" w:hAnsi="inherit" w:cs="Arial"/>
          <w:color w:val="2F5496"/>
          <w:sz w:val="32"/>
          <w:szCs w:val="32"/>
          <w:lang w:eastAsia="pl-PL"/>
        </w:rPr>
        <w:t>P</w:t>
      </w:r>
      <w:r w:rsidRPr="003F67C2">
        <w:rPr>
          <w:rFonts w:ascii="inherit" w:eastAsia="Times New Roman" w:hAnsi="inherit" w:cs="Arial"/>
          <w:color w:val="2F5496"/>
          <w:sz w:val="32"/>
          <w:szCs w:val="32"/>
          <w:lang w:eastAsia="pl-PL"/>
        </w:rPr>
        <w:t xml:space="preserve"> PSP w </w:t>
      </w:r>
      <w:r w:rsidR="00466335">
        <w:rPr>
          <w:rFonts w:ascii="inherit" w:eastAsia="Times New Roman" w:hAnsi="inherit" w:cs="Arial"/>
          <w:color w:val="2F5496"/>
          <w:sz w:val="32"/>
          <w:szCs w:val="32"/>
          <w:lang w:eastAsia="pl-PL"/>
        </w:rPr>
        <w:t>Środzie Wielkopolskiej</w:t>
      </w:r>
      <w:r w:rsidRPr="003F67C2">
        <w:rPr>
          <w:rFonts w:ascii="inherit" w:eastAsia="Times New Roman" w:hAnsi="inherit" w:cs="Arial"/>
          <w:color w:val="2F5496"/>
          <w:sz w:val="32"/>
          <w:szCs w:val="32"/>
          <w:lang w:eastAsia="pl-PL"/>
        </w:rPr>
        <w:t xml:space="preserve"> przy ulicy </w:t>
      </w:r>
      <w:r w:rsidR="00466335">
        <w:rPr>
          <w:rFonts w:ascii="inherit" w:eastAsia="Times New Roman" w:hAnsi="inherit" w:cs="Arial"/>
          <w:color w:val="2F5496"/>
          <w:sz w:val="32"/>
          <w:szCs w:val="32"/>
          <w:lang w:eastAsia="pl-PL"/>
        </w:rPr>
        <w:t>Libelta 2a</w:t>
      </w:r>
      <w:r w:rsidRPr="003F67C2">
        <w:rPr>
          <w:rFonts w:ascii="inherit" w:eastAsia="Times New Roman" w:hAnsi="inherit" w:cs="Arial"/>
          <w:color w:val="2F5496"/>
          <w:sz w:val="32"/>
          <w:szCs w:val="32"/>
          <w:lang w:eastAsia="pl-PL"/>
        </w:rPr>
        <w:t>:</w:t>
      </w:r>
    </w:p>
    <w:p w14:paraId="4A4B57DC" w14:textId="77777777" w:rsidR="003F67C2" w:rsidRPr="003F67C2" w:rsidRDefault="003F67C2" w:rsidP="003F67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F67C2">
        <w:rPr>
          <w:rFonts w:ascii="inherit" w:eastAsia="Times New Roman" w:hAnsi="inherit" w:cs="Arial"/>
          <w:color w:val="2F5496"/>
          <w:sz w:val="32"/>
          <w:szCs w:val="32"/>
          <w:lang w:eastAsia="pl-PL"/>
        </w:rPr>
        <w:t>Wizyta gości w K</w:t>
      </w:r>
      <w:r w:rsidR="00466335">
        <w:rPr>
          <w:rFonts w:ascii="inherit" w:eastAsia="Times New Roman" w:hAnsi="inherit" w:cs="Arial"/>
          <w:color w:val="2F5496"/>
          <w:sz w:val="32"/>
          <w:szCs w:val="32"/>
          <w:lang w:eastAsia="pl-PL"/>
        </w:rPr>
        <w:t>P</w:t>
      </w:r>
      <w:r w:rsidRPr="003F67C2">
        <w:rPr>
          <w:rFonts w:ascii="inherit" w:eastAsia="Times New Roman" w:hAnsi="inherit" w:cs="Arial"/>
          <w:color w:val="2F5496"/>
          <w:sz w:val="32"/>
          <w:szCs w:val="32"/>
          <w:lang w:eastAsia="pl-PL"/>
        </w:rPr>
        <w:t xml:space="preserve"> PSP w </w:t>
      </w:r>
      <w:r w:rsidR="00466335">
        <w:rPr>
          <w:rFonts w:ascii="inherit" w:eastAsia="Times New Roman" w:hAnsi="inherit" w:cs="Arial"/>
          <w:color w:val="2F5496"/>
          <w:sz w:val="32"/>
          <w:szCs w:val="32"/>
          <w:lang w:eastAsia="pl-PL"/>
        </w:rPr>
        <w:t>Środzie Wielkopolskiej</w:t>
      </w:r>
      <w:r w:rsidRPr="003F67C2">
        <w:rPr>
          <w:rFonts w:ascii="inherit" w:eastAsia="Times New Roman" w:hAnsi="inherit" w:cs="Arial"/>
          <w:color w:val="2F5496"/>
          <w:sz w:val="32"/>
          <w:szCs w:val="32"/>
          <w:lang w:eastAsia="pl-PL"/>
        </w:rPr>
        <w:t xml:space="preserve"> wejście od ul. </w:t>
      </w:r>
      <w:r w:rsidR="00466335">
        <w:rPr>
          <w:rFonts w:ascii="inherit" w:eastAsia="Times New Roman" w:hAnsi="inherit" w:cs="Arial"/>
          <w:color w:val="2F5496"/>
          <w:sz w:val="32"/>
          <w:szCs w:val="32"/>
          <w:lang w:eastAsia="pl-PL"/>
        </w:rPr>
        <w:t>Libelta</w:t>
      </w:r>
    </w:p>
    <w:p w14:paraId="2431B248" w14:textId="41CC66C4" w:rsidR="003F67C2" w:rsidRPr="003F67C2" w:rsidRDefault="003F67C2" w:rsidP="003F67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 xml:space="preserve">Do budynku prowadzi wejście od ul. </w:t>
      </w:r>
      <w:r w:rsidR="00466335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Libelta</w:t>
      </w: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 xml:space="preserve">, posiadające </w:t>
      </w:r>
      <w:r w:rsidRPr="00CE5611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dwa</w:t>
      </w: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 xml:space="preserve"> schody. </w:t>
      </w:r>
      <w:r w:rsidRPr="00CE5611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 xml:space="preserve">Dodatkowe wejście pozbawione przeszkód dla osób niepełnosprawnych znajduje się z drugiej strony budynku. </w:t>
      </w:r>
    </w:p>
    <w:p w14:paraId="219144EE" w14:textId="2BBB5153" w:rsidR="003F67C2" w:rsidRPr="003F67C2" w:rsidRDefault="003F67C2" w:rsidP="003F67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 xml:space="preserve">Budynek nie posiada windy, dlatego dla osób na wózkach dostępny jest tylko korytarz i pomieszczenia na parterze. </w:t>
      </w:r>
      <w:r w:rsidR="00CE5611" w:rsidRPr="00CE5611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N</w:t>
      </w:r>
      <w:r w:rsidRPr="00CE5611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 xml:space="preserve">ie wyznaczono miejsc parkingowych dla </w:t>
      </w:r>
      <w:r w:rsidRPr="00CE5611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lastRenderedPageBreak/>
        <w:t>osób niepełnosprawnych.</w:t>
      </w: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 xml:space="preserve"> Do budynku i wszystkich jego pomieszczeń można wejść z psem asystującym i psem przewodnikiem.</w:t>
      </w:r>
    </w:p>
    <w:p w14:paraId="5D0E30F5" w14:textId="77777777" w:rsidR="003F67C2" w:rsidRPr="003F67C2" w:rsidRDefault="003F67C2" w:rsidP="003F67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W budynku Komendy nie ma pętli indukcyjnych.</w:t>
      </w:r>
    </w:p>
    <w:p w14:paraId="04790053" w14:textId="5E581AFE" w:rsidR="003F67C2" w:rsidRPr="003F67C2" w:rsidRDefault="003F67C2" w:rsidP="003F67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 xml:space="preserve">W budynku nie ma oznaczeń w alfabecie brajla ani oznaczeń kontrastowych lub w druku powiększonym dla osób niewidomych i słabowidzących.  </w:t>
      </w:r>
      <w:r w:rsidRPr="00CE5611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 xml:space="preserve">W budynku  </w:t>
      </w:r>
      <w:r w:rsidR="00CE5611" w:rsidRPr="00CE5611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 xml:space="preserve">na pierwszym piętrze </w:t>
      </w:r>
      <w:r w:rsidRPr="00CE5611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znajduje się Kancelaria Ogólna.</w:t>
      </w: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 xml:space="preserve"> W Kancelarii Ogólnej oraz w każdym innym miejscu można skorzystać z tłumacza polskiego języka migowego (PJM) online. Usługa jest dostępna w godzinach pracy urzędu. </w:t>
      </w:r>
      <w:r w:rsidR="00CE5611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 xml:space="preserve"> </w:t>
      </w: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Usługa jest bezpłatna dla osób głuchych.</w:t>
      </w:r>
    </w:p>
    <w:p w14:paraId="310E110C" w14:textId="77777777" w:rsidR="003F67C2" w:rsidRPr="003F67C2" w:rsidRDefault="003F67C2" w:rsidP="003F67C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3F67C2">
        <w:rPr>
          <w:rFonts w:ascii="inherit" w:eastAsia="Times New Roman" w:hAnsi="inherit" w:cs="Arial"/>
          <w:color w:val="1B1B1B"/>
          <w:sz w:val="28"/>
          <w:szCs w:val="28"/>
          <w:lang w:eastAsia="pl-PL"/>
        </w:rPr>
        <w:t>Do budynku nie można wnosić jakiejkolwiek broni, materiałów wybuchowych i niebezpiecznych oraz innych rzeczy mogących narazić pracowników lub osoby postronne na niebezpieczeństwo.</w:t>
      </w:r>
    </w:p>
    <w:sectPr w:rsidR="003F67C2" w:rsidRPr="003F6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115B"/>
    <w:multiLevelType w:val="multilevel"/>
    <w:tmpl w:val="ECEEE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A423A"/>
    <w:multiLevelType w:val="multilevel"/>
    <w:tmpl w:val="C49C4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E31D3"/>
    <w:multiLevelType w:val="multilevel"/>
    <w:tmpl w:val="584A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407695"/>
    <w:multiLevelType w:val="multilevel"/>
    <w:tmpl w:val="02EEA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C2"/>
    <w:rsid w:val="003F67C2"/>
    <w:rsid w:val="00466335"/>
    <w:rsid w:val="00C30148"/>
    <w:rsid w:val="00C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CE67"/>
  <w15:chartTrackingRefBased/>
  <w15:docId w15:val="{1A0FC764-3606-4024-94D2-072202C9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67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6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9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947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300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6149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120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8465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228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25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86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7110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92830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2337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503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808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24965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37510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7503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2478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00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1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pspsroda@psp.wlk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Tomasz Skorlinski</cp:lastModifiedBy>
  <cp:revision>2</cp:revision>
  <dcterms:created xsi:type="dcterms:W3CDTF">2021-09-23T07:06:00Z</dcterms:created>
  <dcterms:modified xsi:type="dcterms:W3CDTF">2021-09-29T11:06:00Z</dcterms:modified>
</cp:coreProperties>
</file>