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CA0D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28"/>
          <w:szCs w:val="28"/>
          <w:lang w:eastAsia="pl-PL"/>
        </w:rPr>
        <w:t xml:space="preserve">Komenda </w:t>
      </w:r>
      <w:r>
        <w:rPr>
          <w:rFonts w:ascii="inherit" w:eastAsia="Times New Roman" w:hAnsi="inherit" w:cs="Arial"/>
          <w:color w:val="2F5496"/>
          <w:sz w:val="28"/>
          <w:szCs w:val="28"/>
          <w:lang w:eastAsia="pl-PL"/>
        </w:rPr>
        <w:t>Powiatowa</w:t>
      </w:r>
      <w:r w:rsidRPr="003F67C2">
        <w:rPr>
          <w:rFonts w:ascii="inherit" w:eastAsia="Times New Roman" w:hAnsi="inherit" w:cs="Arial"/>
          <w:color w:val="2F5496"/>
          <w:sz w:val="28"/>
          <w:szCs w:val="28"/>
          <w:lang w:eastAsia="pl-PL"/>
        </w:rPr>
        <w:t xml:space="preserve"> Państwowej Straży Pożarnej w </w:t>
      </w:r>
      <w:r>
        <w:rPr>
          <w:rFonts w:ascii="inherit" w:eastAsia="Times New Roman" w:hAnsi="inherit" w:cs="Arial"/>
          <w:color w:val="2F5496"/>
          <w:sz w:val="28"/>
          <w:szCs w:val="28"/>
          <w:lang w:eastAsia="pl-PL"/>
        </w:rPr>
        <w:t>Środzie Wielkopolskiej</w:t>
      </w:r>
    </w:p>
    <w:p w14:paraId="2EAF3276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Komenda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Powiatowa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Państwowej Straży Pożarnej w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Powiatowego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122F9543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Zgodnie z artykułem 1</w:t>
      </w:r>
      <w:r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3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ustawy z dnia 24 sierpnia 1991 r. o Państwowej Straży Pożarnej, do zadań Komendanta </w:t>
      </w:r>
      <w:r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Powiatowego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Państwowej Straży Pożarnej należy:</w:t>
      </w:r>
    </w:p>
    <w:p w14:paraId="467DEE40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kierowanie komendą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powiatową 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Państwowej Straży Pożarnej;</w:t>
      </w:r>
    </w:p>
    <w:p w14:paraId="6829EEF4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organizowanie jednostek ratowniczo-gaśniczych;</w:t>
      </w:r>
    </w:p>
    <w:p w14:paraId="2BC10173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organizowanie na obszarze powiatu krajowego systemu ratowniczo-gaśniczego;</w:t>
      </w:r>
    </w:p>
    <w:p w14:paraId="26616774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dysponowanie oraz kierowanie siłami i środkami krajowego systemu ratowniczo-gaśniczego na obszarze powiatu poprzez swoje stanowisko kierowania;</w:t>
      </w:r>
    </w:p>
    <w:p w14:paraId="01CA9C58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54DC8F38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analizowanie działań ratowniczych prowadzonych na obszarze powiatu przez podmioty krajowego systemu ratowniczo-gaśniczego;</w:t>
      </w:r>
    </w:p>
    <w:p w14:paraId="2C6F3A7A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organizowanie i prowadzenie akcji ratowniczej;</w:t>
      </w:r>
    </w:p>
    <w:p w14:paraId="422330B6" w14:textId="77777777" w:rsid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współdziałanie z komendantem gminnym ochrony przeciwpożarowej, jeżeli komendant taki został zatrudniony w gminie;</w:t>
      </w:r>
    </w:p>
    <w:p w14:paraId="5B10A084" w14:textId="77777777" w:rsidR="003F67C2" w:rsidRPr="003F67C2" w:rsidRDefault="003F67C2" w:rsidP="003F67C2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8a. 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współdziałanie z komendantem gminnym związku ochotniczych straży pożarnych;</w:t>
      </w:r>
    </w:p>
    <w:p w14:paraId="27EABF19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rozpoznawanie zagrożeń pożarowych i innych miejscowych zagrożeń;</w:t>
      </w:r>
    </w:p>
    <w:p w14:paraId="73B1DF12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opracowywanie planów ratowniczych na obszarze powiatu;</w:t>
      </w:r>
    </w:p>
    <w:p w14:paraId="09C7B033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nadzorowanie przestrzegania przepisów przeciwpożarowych;</w:t>
      </w:r>
    </w:p>
    <w:p w14:paraId="4CBF5557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wykonywanie zadań z zakresu ratownictwa;</w:t>
      </w:r>
    </w:p>
    <w:p w14:paraId="6339C903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wstępne ustalanie przyczyn oraz okoliczności powstania i rozprzestrzeniania się pożaru oraz miejscowego zagrożenia;</w:t>
      </w:r>
    </w:p>
    <w:p w14:paraId="3AE17333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organizowanie szkolenia i doskonalenia pożarniczego;</w:t>
      </w:r>
    </w:p>
    <w:p w14:paraId="760D2FB6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szkolenie członków ochotniczych straży pożarnych;</w:t>
      </w:r>
    </w:p>
    <w:p w14:paraId="72EC3E31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inicjowanie przedsięwzięć w zakresie kultury fizycznej i sportu z udziałem podmiotów krajowego systemu ratowniczo-gaśniczego na obszarze powiatu;</w:t>
      </w:r>
    </w:p>
    <w:p w14:paraId="6C1ADF59" w14:textId="77777777" w:rsidR="003F67C2" w:rsidRPr="003F67C2" w:rsidRDefault="003F67C2" w:rsidP="003F67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wprowadzanie podwyższonej gotowości operacyjnej w komendzie powiatowej 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DF75BC8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lastRenderedPageBreak/>
        <w:t xml:space="preserve">Do zadań komendanta </w:t>
      </w:r>
      <w:r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powiatowego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Państwowej Straży Pożarnej ponadto należy:</w:t>
      </w:r>
    </w:p>
    <w:p w14:paraId="7588EAA2" w14:textId="77777777" w:rsidR="003F67C2" w:rsidRPr="003F67C2" w:rsidRDefault="003F67C2" w:rsidP="003F6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współdziałanie z zarządem oddziału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powiatowego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związku ochotniczych straży pożarnych;</w:t>
      </w:r>
    </w:p>
    <w:p w14:paraId="209E4708" w14:textId="77777777" w:rsidR="003F67C2" w:rsidRPr="003F67C2" w:rsidRDefault="003F67C2" w:rsidP="003F6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przeprowadzanie inspekcji gotowości operacyjnej ochotniczych straży pożarnych na obszarze powiatu, pod względem przygotowania do działań ratowniczych;</w:t>
      </w:r>
    </w:p>
    <w:p w14:paraId="7317D33F" w14:textId="77777777" w:rsidR="003F67C2" w:rsidRPr="003F67C2" w:rsidRDefault="003F67C2" w:rsidP="003F6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realizowanie zadań wynikających z innych ustaw.</w:t>
      </w:r>
    </w:p>
    <w:p w14:paraId="741013D1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Kontakt:</w:t>
      </w:r>
    </w:p>
    <w:p w14:paraId="27D5238D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Informacja dla osób niesłyszących lub słabosłyszących:</w:t>
      </w:r>
    </w:p>
    <w:p w14:paraId="36C19DFB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Aby skutecznie komunikować się z Komendą </w:t>
      </w:r>
      <w:r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Powiatową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Państwowej Straży Pożarnej w </w:t>
      </w:r>
      <w:r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osoby niesłyszące lub słabo słyszące mogą:</w:t>
      </w:r>
    </w:p>
    <w:p w14:paraId="3CD68425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C9850BE" w14:textId="77777777" w:rsidR="003F67C2" w:rsidRPr="003F67C2" w:rsidRDefault="003F67C2" w:rsidP="003F67C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złożyć wniosek/wysłać pismo na adres: Komenda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Powiatowa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PSP w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, ul.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Libelta 2a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,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63-000 Środa Wielkopolska</w:t>
      </w:r>
    </w:p>
    <w:p w14:paraId="4A5E3F92" w14:textId="77777777" w:rsidR="003F67C2" w:rsidRPr="003F67C2" w:rsidRDefault="003F67C2" w:rsidP="003F67C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załatwić sprawę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przy pomocy osoby przybranej,</w:t>
      </w:r>
    </w:p>
    <w:p w14:paraId="1CB9A6DF" w14:textId="77777777" w:rsidR="003F67C2" w:rsidRPr="003F67C2" w:rsidRDefault="003F67C2" w:rsidP="003F67C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wysłać e-mail na adres: </w:t>
      </w:r>
      <w:hyperlink r:id="rId5" w:history="1">
        <w:r w:rsidRPr="003A0958">
          <w:rPr>
            <w:rStyle w:val="Hipercze"/>
            <w:rFonts w:ascii="inherit" w:eastAsia="Times New Roman" w:hAnsi="inherit" w:cs="Arial"/>
            <w:sz w:val="28"/>
            <w:szCs w:val="28"/>
            <w:lang w:eastAsia="pl-PL"/>
          </w:rPr>
          <w:t>kppspsroda@psp.wlkp.pl</w:t>
        </w:r>
      </w:hyperlink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,</w:t>
      </w:r>
    </w:p>
    <w:p w14:paraId="194382E5" w14:textId="77777777" w:rsidR="003F67C2" w:rsidRPr="003F67C2" w:rsidRDefault="003F67C2" w:rsidP="003F67C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wysłać pismo faksem na nr 61 22 20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 758,</w:t>
      </w:r>
    </w:p>
    <w:p w14:paraId="4E01426A" w14:textId="77777777" w:rsidR="003F67C2" w:rsidRPr="003F67C2" w:rsidRDefault="003F67C2" w:rsidP="003F67C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skontaktować się telefonicznie przy pomocy osoby trzeciej na numer telefonu:  47 77 1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9 400 </w:t>
      </w:r>
    </w:p>
    <w:p w14:paraId="215DB154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Wybierając formę komunikacji wymienioną w punkcie 1-4 należy podać następujące informacje:</w:t>
      </w:r>
    </w:p>
    <w:p w14:paraId="2268AEAC" w14:textId="77777777" w:rsidR="003F67C2" w:rsidRPr="003F67C2" w:rsidRDefault="003F67C2" w:rsidP="003F67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imię i nazwisko osoby uprawnionej,</w:t>
      </w:r>
    </w:p>
    <w:p w14:paraId="2501B715" w14:textId="77777777" w:rsidR="003F67C2" w:rsidRPr="003F67C2" w:rsidRDefault="003F67C2" w:rsidP="003F67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adres korespondencyjny wraz z kodem pocztowym,</w:t>
      </w:r>
    </w:p>
    <w:p w14:paraId="4DD955C1" w14:textId="77777777" w:rsidR="003F67C2" w:rsidRPr="003F67C2" w:rsidRDefault="003F67C2" w:rsidP="003F67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sposób komunikowania się z osobą uprawnioną – wskazanie adresu e-mail, numeru telefonu, numer faksu,</w:t>
      </w:r>
    </w:p>
    <w:p w14:paraId="25BB9EA3" w14:textId="77777777" w:rsidR="003F67C2" w:rsidRPr="003F67C2" w:rsidRDefault="003F67C2" w:rsidP="003F67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przedmiot rozmowy w Komendzie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Powiatowej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Państwowej Straży Pożarnej w </w:t>
      </w: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,</w:t>
      </w:r>
    </w:p>
    <w:p w14:paraId="29C19EAB" w14:textId="77777777" w:rsidR="003F67C2" w:rsidRPr="003F67C2" w:rsidRDefault="003F67C2" w:rsidP="003F67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obecność osoby przybranej/potrzeba zapewnienie usługi tłumacza, ze wskazaniem wybranej metody komunikowania się PJM, SJM, SKOGN.</w:t>
      </w:r>
    </w:p>
    <w:p w14:paraId="03F0DC98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Informacje dla osób z niepełnosprawnościami niezbędne do wejścia i wjazdu na teren K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P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PSP w 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przy ulicy 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Libelta 2a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:</w:t>
      </w:r>
    </w:p>
    <w:p w14:paraId="4A4B57DC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Wizyta gości w K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P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PSP w 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Środzie Wielkopolskiej</w:t>
      </w:r>
      <w:r w:rsidRPr="003F67C2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 xml:space="preserve"> wejście od ul. </w:t>
      </w:r>
      <w:r w:rsidR="00466335">
        <w:rPr>
          <w:rFonts w:ascii="inherit" w:eastAsia="Times New Roman" w:hAnsi="inherit" w:cs="Arial"/>
          <w:color w:val="2F5496"/>
          <w:sz w:val="32"/>
          <w:szCs w:val="32"/>
          <w:lang w:eastAsia="pl-PL"/>
        </w:rPr>
        <w:t>Libelta</w:t>
      </w:r>
    </w:p>
    <w:p w14:paraId="2431B248" w14:textId="41CC66C4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Do budynku prowadzi wejście od ul. </w:t>
      </w:r>
      <w:r w:rsidR="00466335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Libelta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, posiadające 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dwa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schody. 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Dodatkowe wejście pozbawione przeszkód dla osób niepełnosprawnych znajduje się z drugiej strony budynku. </w:t>
      </w:r>
    </w:p>
    <w:p w14:paraId="219144EE" w14:textId="2BBB5153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Budynek nie posiada windy, dlatego dla osób na wózkach dostępny jest tylko korytarz i pomieszczenia na parterze. </w:t>
      </w:r>
      <w:r w:rsidR="00CE5611"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N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ie wyznaczono miejsc parkingowych dla 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lastRenderedPageBreak/>
        <w:t>osób niepełnosprawnych.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Do budynku i wszystkich jego pomieszczeń można wejść z psem asystującym i psem przewodnikiem.</w:t>
      </w:r>
    </w:p>
    <w:p w14:paraId="5D0E30F5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budynku Komendy nie ma pętli indukcyjnych.</w:t>
      </w:r>
    </w:p>
    <w:p w14:paraId="04790053" w14:textId="5E581AFE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W budynku nie ma oznaczeń w alfabecie brajla ani oznaczeń kontrastowych lub w druku powiększonym dla osób niewidomych i słabowidzących.  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W budynku  </w:t>
      </w:r>
      <w:r w:rsidR="00CE5611"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na pierwszym piętrze </w:t>
      </w:r>
      <w:r w:rsidRP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znajduje się Kancelaria Ogólna.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W Kancelarii Ogólnej oraz w każdym innym miejscu można skorzystać z tłumacza polskiego języka migowego (PJM) online. Usługa jest dostępna w godzinach pracy urzędu. </w:t>
      </w:r>
      <w:r w:rsidR="00CE5611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</w:t>
      </w: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Usługa jest bezpłatna dla osób głuchych.</w:t>
      </w:r>
    </w:p>
    <w:p w14:paraId="310E110C" w14:textId="77777777" w:rsidR="003F67C2" w:rsidRPr="003F67C2" w:rsidRDefault="003F67C2" w:rsidP="003F67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F67C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Do budynku nie można wnosić jakiejkolwiek broni, materiałów wybuchowych i niebezpiecznych oraz innych rzeczy mogących narazić pracowników lub osoby postronne na niebezpieczeństwo.</w:t>
      </w:r>
    </w:p>
    <w:sectPr w:rsidR="003F67C2" w:rsidRPr="003F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5B"/>
    <w:multiLevelType w:val="multilevel"/>
    <w:tmpl w:val="ECE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A423A"/>
    <w:multiLevelType w:val="multilevel"/>
    <w:tmpl w:val="C49C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E31D3"/>
    <w:multiLevelType w:val="multilevel"/>
    <w:tmpl w:val="584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407695"/>
    <w:multiLevelType w:val="multilevel"/>
    <w:tmpl w:val="02EE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C2"/>
    <w:rsid w:val="003F67C2"/>
    <w:rsid w:val="00466335"/>
    <w:rsid w:val="00C30148"/>
    <w:rsid w:val="00C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CE67"/>
  <w15:chartTrackingRefBased/>
  <w15:docId w15:val="{1A0FC764-3606-4024-94D2-072202C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7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9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4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0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49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0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4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2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2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1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3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7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3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0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6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5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503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78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0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sroda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Tomasz Skorlinski</cp:lastModifiedBy>
  <cp:revision>2</cp:revision>
  <dcterms:created xsi:type="dcterms:W3CDTF">2021-09-23T07:06:00Z</dcterms:created>
  <dcterms:modified xsi:type="dcterms:W3CDTF">2021-09-29T11:06:00Z</dcterms:modified>
</cp:coreProperties>
</file>