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EB044B">
        <w:rPr>
          <w:rFonts w:cstheme="minorHAnsi"/>
          <w:b/>
          <w:sz w:val="24"/>
          <w:szCs w:val="24"/>
        </w:rPr>
        <w:t>I</w:t>
      </w:r>
      <w:r w:rsidR="00E03A13">
        <w:rPr>
          <w:rFonts w:cstheme="minorHAnsi"/>
          <w:b/>
          <w:sz w:val="24"/>
          <w:szCs w:val="24"/>
        </w:rPr>
        <w:t>X</w:t>
      </w:r>
      <w:r w:rsidR="00EB044B">
        <w:rPr>
          <w:rFonts w:cstheme="minorHAnsi"/>
          <w:b/>
          <w:sz w:val="24"/>
          <w:szCs w:val="24"/>
        </w:rPr>
        <w:t xml:space="preserve">  2021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600"/>
        <w:gridCol w:w="818"/>
        <w:gridCol w:w="960"/>
        <w:gridCol w:w="599"/>
        <w:gridCol w:w="960"/>
        <w:gridCol w:w="883"/>
      </w:tblGrid>
      <w:tr w:rsidR="00FB5192" w:rsidRPr="00317841" w:rsidTr="00D93174">
        <w:trPr>
          <w:trHeight w:val="315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EB044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EB04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E03A13" w:rsidRP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</w:t>
            </w:r>
            <w:r w:rsid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</w:r>
            <w:r w:rsidR="00E03A13" w:rsidRP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odczynniki o parametrach jakościowych nie gorszych niż te określone</w:t>
            </w:r>
            <w:r w:rsidR="00EB04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w Katalogu PPH ESKULAP </w:t>
            </w:r>
            <w:proofErr w:type="spellStart"/>
            <w:r w:rsidR="00EB04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sp.j</w:t>
            </w:r>
            <w:proofErr w:type="spellEnd"/>
            <w:r w:rsidR="00EB04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EB044B" w:rsidRDefault="00EB044B" w:rsidP="00EB044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 w:rsidRPr="00EB044B">
              <w:rPr>
                <w:rFonts w:eastAsia="Times New Roman" w:cstheme="minorHAnsi"/>
                <w:color w:val="000000"/>
                <w:lang w:eastAsia="pl-PL"/>
              </w:rPr>
              <w:t>Wykaz</w:t>
            </w:r>
            <w:r w:rsidR="00317841" w:rsidRPr="00EB044B">
              <w:rPr>
                <w:rFonts w:eastAsia="Times New Roman" w:cstheme="minorHAnsi"/>
                <w:color w:val="000000"/>
                <w:lang w:eastAsia="pl-PL"/>
              </w:rPr>
              <w:t xml:space="preserve"> artykułów: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EB044B" w:rsidRPr="00317841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Pożywka </w:t>
            </w:r>
            <w:proofErr w:type="spellStart"/>
            <w:r>
              <w:rPr>
                <w:rFonts w:ascii="Calibri" w:hAnsi="Calibri" w:cs="Calibri"/>
              </w:rPr>
              <w:t>Colilert</w:t>
            </w:r>
            <w:proofErr w:type="spellEnd"/>
            <w:r>
              <w:rPr>
                <w:rFonts w:ascii="Calibri" w:hAnsi="Calibri" w:cs="Calibri"/>
              </w:rPr>
              <w:t xml:space="preserve"> 18/100 Nr kat. 98-27164-00 termin ważności min. rok od daty dostawy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Op. </w:t>
            </w:r>
            <w:r>
              <w:rPr>
                <w:rFonts w:ascii="Calibri" w:hAnsi="Calibri" w:cs="Calibri"/>
              </w:rPr>
              <w:br/>
              <w:t>(100 szt.)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B044B" w:rsidRPr="00317841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044B" w:rsidRDefault="00EB044B" w:rsidP="00EB04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Pożywka </w:t>
            </w:r>
            <w:proofErr w:type="spellStart"/>
            <w:r>
              <w:rPr>
                <w:rFonts w:ascii="Calibri" w:hAnsi="Calibri" w:cs="Calibri"/>
              </w:rPr>
              <w:t>Pseudalert</w:t>
            </w:r>
            <w:proofErr w:type="spellEnd"/>
            <w:r>
              <w:rPr>
                <w:rFonts w:ascii="Calibri" w:hAnsi="Calibri" w:cs="Calibri"/>
              </w:rPr>
              <w:t xml:space="preserve">  Nr kat. 98-18078-00 </w:t>
            </w:r>
            <w:proofErr w:type="spellStart"/>
            <w:r>
              <w:rPr>
                <w:rFonts w:ascii="Calibri" w:hAnsi="Calibri" w:cs="Calibri"/>
              </w:rPr>
              <w:t>temin</w:t>
            </w:r>
            <w:proofErr w:type="spellEnd"/>
            <w:r>
              <w:rPr>
                <w:rFonts w:ascii="Calibri" w:hAnsi="Calibri" w:cs="Calibri"/>
              </w:rPr>
              <w:t xml:space="preserve"> ważności min. rok od daty dostawy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044B" w:rsidRDefault="007B19F8" w:rsidP="00EB04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Op. </w:t>
            </w:r>
            <w:r>
              <w:rPr>
                <w:rFonts w:ascii="Calibri" w:hAnsi="Calibri" w:cs="Calibri"/>
              </w:rPr>
              <w:br/>
              <w:t>(20</w:t>
            </w:r>
            <w:bookmarkStart w:id="0" w:name="_GoBack"/>
            <w:bookmarkEnd w:id="0"/>
            <w:r w:rsidR="00EB044B">
              <w:rPr>
                <w:rFonts w:ascii="Calibri" w:hAnsi="Calibri" w:cs="Calibri"/>
              </w:rPr>
              <w:t xml:space="preserve"> szt.)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044B" w:rsidRDefault="007B19F8" w:rsidP="00EB04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B044B" w:rsidRPr="00317841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Tacki </w:t>
            </w:r>
            <w:proofErr w:type="spellStart"/>
            <w:r>
              <w:rPr>
                <w:rFonts w:ascii="Calibri" w:hAnsi="Calibri" w:cs="Calibri"/>
              </w:rPr>
              <w:t>Quanti-Tray</w:t>
            </w:r>
            <w:proofErr w:type="spellEnd"/>
            <w:r>
              <w:rPr>
                <w:rFonts w:ascii="Calibri" w:hAnsi="Calibri" w:cs="Calibri"/>
              </w:rPr>
              <w:t xml:space="preserve"> 2000 nr kat. 98-21675-00 termin ważności 2 lata od daty dostawy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Op. </w:t>
            </w:r>
            <w:r>
              <w:rPr>
                <w:rFonts w:ascii="Calibri" w:hAnsi="Calibri" w:cs="Calibri"/>
              </w:rPr>
              <w:br/>
              <w:t>(100 szt.)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B044B" w:rsidRPr="00317841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Sterylne plastikowe buteleczki 120ml do pobierani a próbek wody (</w:t>
            </w:r>
            <w:proofErr w:type="spellStart"/>
            <w:r>
              <w:rPr>
                <w:rFonts w:ascii="Calibri" w:hAnsi="Calibri" w:cs="Calibri"/>
              </w:rPr>
              <w:t>Colilert</w:t>
            </w:r>
            <w:proofErr w:type="spellEnd"/>
            <w:r>
              <w:rPr>
                <w:rFonts w:ascii="Calibri" w:hAnsi="Calibri" w:cs="Calibri"/>
              </w:rPr>
              <w:t>)  nr kat. 98-06161-00 termin ważności 2 lata od daty dostawy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B044B" w:rsidRPr="00317841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Wzorzec zabarwienia </w:t>
            </w:r>
            <w:proofErr w:type="spellStart"/>
            <w:r>
              <w:rPr>
                <w:rFonts w:ascii="Calibri" w:hAnsi="Calibri" w:cs="Calibri"/>
              </w:rPr>
              <w:t>Quanti-Tray</w:t>
            </w:r>
            <w:proofErr w:type="spellEnd"/>
            <w:r>
              <w:rPr>
                <w:rFonts w:ascii="Calibri" w:hAnsi="Calibri" w:cs="Calibri"/>
              </w:rPr>
              <w:t xml:space="preserve"> 2000 Nr kat. 98-09227-00 termin ważności min. rok od daty dostawy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Default="00EB044B" w:rsidP="00EB04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44B" w:rsidRPr="00317841" w:rsidRDefault="00EB044B" w:rsidP="00EB04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6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93174" w:rsidRDefault="00D93174" w:rsidP="00A04828">
      <w:pPr>
        <w:ind w:left="-142"/>
        <w:rPr>
          <w:rFonts w:cstheme="minorHAnsi"/>
        </w:rPr>
      </w:pPr>
    </w:p>
    <w:p w:rsidR="00826173" w:rsidRDefault="00826173" w:rsidP="00AF5858">
      <w:pPr>
        <w:ind w:left="-142"/>
        <w:rPr>
          <w:rFonts w:eastAsia="Times New Roman" w:cstheme="minorHAnsi"/>
          <w:color w:val="000000"/>
          <w:lang w:eastAsia="pl-PL"/>
        </w:rPr>
      </w:pPr>
      <w:r w:rsidRPr="00826173">
        <w:rPr>
          <w:rFonts w:eastAsia="Times New Roman" w:cstheme="minorHAnsi"/>
          <w:color w:val="000000"/>
          <w:lang w:eastAsia="pl-PL"/>
        </w:rPr>
        <w:t xml:space="preserve">Ww. wzorce mają zapewniać spójność wyników pomiarów z jednostkami miar Międzynarodowego Układu Jednostek Miar (SI). Wzorce należy dostarczyć ze świadectwem wzorcowania GUM lub certyfikatem akredytowanego laboratorium wzorcującego i aktualnymi kartami charakterystyk, </w:t>
      </w:r>
      <w:r>
        <w:rPr>
          <w:rFonts w:eastAsia="Times New Roman" w:cstheme="minorHAnsi"/>
          <w:color w:val="000000"/>
          <w:lang w:eastAsia="pl-PL"/>
        </w:rPr>
        <w:br/>
        <w:t>O</w:t>
      </w:r>
      <w:r w:rsidRPr="00826173">
        <w:rPr>
          <w:rFonts w:eastAsia="Times New Roman" w:cstheme="minorHAnsi"/>
          <w:color w:val="000000"/>
          <w:lang w:eastAsia="pl-PL"/>
        </w:rPr>
        <w:t>kres ważności: minimum rok od daty dostawy.</w:t>
      </w:r>
    </w:p>
    <w:p w:rsidR="00A04828" w:rsidRPr="00317841" w:rsidRDefault="00A04828" w:rsidP="00AF5858">
      <w:pPr>
        <w:ind w:left="-142"/>
        <w:rPr>
          <w:rFonts w:cstheme="minorHAnsi"/>
        </w:rPr>
      </w:pPr>
      <w:r w:rsidRPr="00317841">
        <w:rPr>
          <w:rFonts w:cstheme="minorHAnsi"/>
        </w:rPr>
        <w:t>2. Termin płatności/nr konta ………………………………………………………………………………</w:t>
      </w:r>
    </w:p>
    <w:p w:rsidR="00A04828" w:rsidRPr="00317841" w:rsidRDefault="00AF5858" w:rsidP="00A0482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A0482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A04828" w:rsidRPr="00317841" w:rsidRDefault="00AF5858" w:rsidP="001B22E2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A0482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BA7" w:rsidRDefault="00862BA7" w:rsidP="00317841">
      <w:pPr>
        <w:spacing w:after="0" w:line="240" w:lineRule="auto"/>
      </w:pPr>
      <w:r>
        <w:separator/>
      </w:r>
    </w:p>
  </w:endnote>
  <w:endnote w:type="continuationSeparator" w:id="0">
    <w:p w:rsidR="00862BA7" w:rsidRDefault="00862BA7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19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19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BA7" w:rsidRDefault="00862BA7" w:rsidP="00317841">
      <w:pPr>
        <w:spacing w:after="0" w:line="240" w:lineRule="auto"/>
      </w:pPr>
      <w:r>
        <w:separator/>
      </w:r>
    </w:p>
  </w:footnote>
  <w:footnote w:type="continuationSeparator" w:id="0">
    <w:p w:rsidR="00862BA7" w:rsidRDefault="00862BA7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91A0E"/>
    <w:multiLevelType w:val="hybridMultilevel"/>
    <w:tmpl w:val="D7D49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1B22E2"/>
    <w:rsid w:val="001B5720"/>
    <w:rsid w:val="00231712"/>
    <w:rsid w:val="002F5B9B"/>
    <w:rsid w:val="00317841"/>
    <w:rsid w:val="00345785"/>
    <w:rsid w:val="005E0389"/>
    <w:rsid w:val="005E3141"/>
    <w:rsid w:val="00673327"/>
    <w:rsid w:val="0067556A"/>
    <w:rsid w:val="006A5F56"/>
    <w:rsid w:val="007B19F8"/>
    <w:rsid w:val="00800F09"/>
    <w:rsid w:val="00826173"/>
    <w:rsid w:val="0083318A"/>
    <w:rsid w:val="00834B0E"/>
    <w:rsid w:val="0084298A"/>
    <w:rsid w:val="00862BA7"/>
    <w:rsid w:val="00927630"/>
    <w:rsid w:val="00A04828"/>
    <w:rsid w:val="00A34D0B"/>
    <w:rsid w:val="00AF5858"/>
    <w:rsid w:val="00B23C70"/>
    <w:rsid w:val="00B95270"/>
    <w:rsid w:val="00C77BB9"/>
    <w:rsid w:val="00CA02DB"/>
    <w:rsid w:val="00D16408"/>
    <w:rsid w:val="00D93174"/>
    <w:rsid w:val="00D9621C"/>
    <w:rsid w:val="00DD0597"/>
    <w:rsid w:val="00E03A13"/>
    <w:rsid w:val="00E52A17"/>
    <w:rsid w:val="00EB044B"/>
    <w:rsid w:val="00EB6FDD"/>
    <w:rsid w:val="00FB5192"/>
    <w:rsid w:val="00FB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7B1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9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3</cp:revision>
  <cp:lastPrinted>2021-02-16T13:24:00Z</cp:lastPrinted>
  <dcterms:created xsi:type="dcterms:W3CDTF">2021-01-19T19:26:00Z</dcterms:created>
  <dcterms:modified xsi:type="dcterms:W3CDTF">2021-02-16T17:50:00Z</dcterms:modified>
</cp:coreProperties>
</file>