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5D163A">
        <w:rPr>
          <w:rFonts w:cstheme="minorHAnsi"/>
          <w:b/>
          <w:sz w:val="24"/>
          <w:szCs w:val="24"/>
        </w:rPr>
        <w:t>I</w:t>
      </w:r>
      <w:r w:rsidR="00D93174">
        <w:rPr>
          <w:rFonts w:cstheme="minorHAnsi"/>
          <w:b/>
          <w:sz w:val="24"/>
          <w:szCs w:val="24"/>
        </w:rPr>
        <w:t>V</w:t>
      </w:r>
      <w:r w:rsidR="005D163A">
        <w:rPr>
          <w:rFonts w:cstheme="minorHAnsi"/>
          <w:b/>
          <w:sz w:val="24"/>
          <w:szCs w:val="24"/>
        </w:rPr>
        <w:t xml:space="preserve"> 2021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5D163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5D163A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D93174" w:rsidRPr="00D9317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D9317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</w:t>
            </w:r>
            <w:r w:rsidR="00D9317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 xml:space="preserve">             o</w:t>
            </w:r>
            <w:r w:rsidR="00D93174" w:rsidRPr="00D9317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dczynniki o parametrach jakościowych nie gorszych niż te określone  w  katalogu Firmy BTL</w:t>
            </w: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5D163A" w:rsidRDefault="005D163A" w:rsidP="005D16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bookmarkStart w:id="0" w:name="_GoBack"/>
            <w:bookmarkEnd w:id="0"/>
            <w:r w:rsidR="00317841" w:rsidRPr="005D163A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5D163A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3A" w:rsidRPr="00317841" w:rsidRDefault="005D163A" w:rsidP="005D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3A" w:rsidRDefault="005D163A" w:rsidP="005D16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Pożywka z cyjankiem potasu o składzie:  pepton (3g/l),  NaCl (5g/l), KH2PO4 (0,22g/l), Na2HPO4 (5,64g/l) </w:t>
            </w:r>
            <w:proofErr w:type="spellStart"/>
            <w:r>
              <w:rPr>
                <w:rFonts w:ascii="Calibri" w:hAnsi="Calibri" w:cs="Calibri"/>
              </w:rPr>
              <w:t>rezazuryna</w:t>
            </w:r>
            <w:proofErr w:type="spellEnd"/>
            <w:r>
              <w:rPr>
                <w:rFonts w:ascii="Calibri" w:hAnsi="Calibri" w:cs="Calibri"/>
              </w:rPr>
              <w:t xml:space="preserve"> 0,02 g/l </w:t>
            </w:r>
            <w:proofErr w:type="spellStart"/>
            <w:r>
              <w:rPr>
                <w:rFonts w:ascii="Calibri" w:hAnsi="Calibri" w:cs="Calibri"/>
              </w:rPr>
              <w:t>pH</w:t>
            </w:r>
            <w:proofErr w:type="spellEnd"/>
            <w:r>
              <w:rPr>
                <w:rFonts w:ascii="Calibri" w:hAnsi="Calibri" w:cs="Calibri"/>
              </w:rPr>
              <w:t>: 7,7 +/- 0,1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3A" w:rsidRDefault="005D163A" w:rsidP="005D16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probówka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3A" w:rsidRDefault="005D163A" w:rsidP="005D163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163A" w:rsidRPr="00317841" w:rsidRDefault="005D163A" w:rsidP="005D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163A" w:rsidRPr="00317841" w:rsidRDefault="005D163A" w:rsidP="005D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163A" w:rsidRPr="00317841" w:rsidRDefault="005D163A" w:rsidP="005D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163A" w:rsidRPr="00317841" w:rsidRDefault="005D163A" w:rsidP="005D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163A" w:rsidRPr="00317841" w:rsidRDefault="005D163A" w:rsidP="005D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2. Parametry graniczne dla podłóż suchych</w:t>
      </w:r>
      <w:r>
        <w:rPr>
          <w:rFonts w:cstheme="minorHAnsi"/>
        </w:rPr>
        <w:t>, gotowych na płytkach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2.1. Podłoża suche przetestowane na szczepach wzorcowych – wykonawca dostarcza Świadectwo </w:t>
      </w:r>
      <w:r w:rsidRPr="00317841">
        <w:rPr>
          <w:rFonts w:cstheme="minorHAnsi"/>
        </w:rPr>
        <w:br/>
        <w:t xml:space="preserve">       kontroli jakości (Certyfikat Kontroli Jakości każdej partii produktów), które zawiera m.in.: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Nazwę producenta, nazwę produktu, numer serii, datę ważności,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Skład pożywki,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 xml:space="preserve">Ogólną charakterystykę pożywki (kolor, </w:t>
      </w:r>
      <w:proofErr w:type="spellStart"/>
      <w:r w:rsidRPr="00317841">
        <w:rPr>
          <w:rFonts w:cstheme="minorHAnsi"/>
        </w:rPr>
        <w:t>pH</w:t>
      </w:r>
      <w:proofErr w:type="spellEnd"/>
      <w:r w:rsidRPr="00317841">
        <w:rPr>
          <w:rFonts w:cstheme="minorHAnsi"/>
        </w:rPr>
        <w:t>, opakowanie, sterylność)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Charakterystykę mikrobiologiczną: wykaz szczepów kontrolnych z kolekcji ATCC, opis morfologii kolonii wyrosłych na pożywce.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2.2. Podłoża suche z najdłuższą datą ważności: min. </w:t>
      </w:r>
      <w:r w:rsidR="00D93174">
        <w:rPr>
          <w:rFonts w:cstheme="minorHAnsi"/>
        </w:rPr>
        <w:t>6</w:t>
      </w:r>
      <w:r w:rsidRPr="00317841">
        <w:rPr>
          <w:rFonts w:cstheme="minorHAnsi"/>
        </w:rPr>
        <w:t xml:space="preserve"> </w:t>
      </w:r>
      <w:r w:rsidR="001B22E2">
        <w:rPr>
          <w:rFonts w:cstheme="minorHAnsi"/>
        </w:rPr>
        <w:t>miesięcy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2.3. Wykonawca dostarcza: </w:t>
      </w:r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r w:rsidRPr="00317841">
        <w:rPr>
          <w:rFonts w:eastAsia="Times New Roman" w:cstheme="minorHAnsi"/>
          <w:color w:val="000000"/>
          <w:lang w:eastAsia="pl-PL"/>
        </w:rPr>
        <w:t>Certyfikat ISO 9001 na produkcję podłoży gotowych na płytkach</w:t>
      </w:r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bookmarkStart w:id="1" w:name="RANGE!B53"/>
      <w:r w:rsidRPr="00317841">
        <w:rPr>
          <w:rFonts w:eastAsia="Times New Roman" w:cstheme="minorHAnsi"/>
          <w:color w:val="000000"/>
          <w:lang w:eastAsia="pl-PL"/>
        </w:rPr>
        <w:t>Certyfikaty Kontroli Jakości do każdej serii podłoży  na płytkach</w:t>
      </w:r>
      <w:bookmarkEnd w:id="1"/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r w:rsidRPr="00317841">
        <w:rPr>
          <w:rFonts w:eastAsia="Times New Roman" w:cstheme="minorHAnsi"/>
          <w:color w:val="000000"/>
          <w:lang w:eastAsia="pl-PL"/>
        </w:rPr>
        <w:t>Certyfikat ISO 13485:2003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3. Termin płatności/nr konta ………………………………………………………………………………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4. Termin dostawy ………………………………………………………………………………………………</w:t>
      </w:r>
    </w:p>
    <w:p w:rsidR="00A04828" w:rsidRPr="00317841" w:rsidRDefault="00A04828" w:rsidP="001B22E2">
      <w:pPr>
        <w:ind w:left="-142"/>
        <w:rPr>
          <w:rFonts w:cstheme="minorHAnsi"/>
        </w:rPr>
      </w:pPr>
      <w:r w:rsidRPr="00317841">
        <w:rPr>
          <w:rFonts w:cstheme="minorHAnsi"/>
        </w:rPr>
        <w:t>5.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0CE" w:rsidRDefault="00F140CE" w:rsidP="00317841">
      <w:pPr>
        <w:spacing w:after="0" w:line="240" w:lineRule="auto"/>
      </w:pPr>
      <w:r>
        <w:separator/>
      </w:r>
    </w:p>
  </w:endnote>
  <w:endnote w:type="continuationSeparator" w:id="0">
    <w:p w:rsidR="00F140CE" w:rsidRDefault="00F140CE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63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63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0CE" w:rsidRDefault="00F140CE" w:rsidP="00317841">
      <w:pPr>
        <w:spacing w:after="0" w:line="240" w:lineRule="auto"/>
      </w:pPr>
      <w:r>
        <w:separator/>
      </w:r>
    </w:p>
  </w:footnote>
  <w:footnote w:type="continuationSeparator" w:id="0">
    <w:p w:rsidR="00F140CE" w:rsidRDefault="00F140CE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07289"/>
    <w:multiLevelType w:val="hybridMultilevel"/>
    <w:tmpl w:val="39920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235D2"/>
    <w:rsid w:val="00231712"/>
    <w:rsid w:val="00317841"/>
    <w:rsid w:val="00345785"/>
    <w:rsid w:val="005D163A"/>
    <w:rsid w:val="0067556A"/>
    <w:rsid w:val="007605E6"/>
    <w:rsid w:val="0083318A"/>
    <w:rsid w:val="00834B0E"/>
    <w:rsid w:val="0084298A"/>
    <w:rsid w:val="00A04828"/>
    <w:rsid w:val="00A34D0B"/>
    <w:rsid w:val="00B95270"/>
    <w:rsid w:val="00CA02DB"/>
    <w:rsid w:val="00D16408"/>
    <w:rsid w:val="00D93174"/>
    <w:rsid w:val="00DD0597"/>
    <w:rsid w:val="00E52A17"/>
    <w:rsid w:val="00E652CF"/>
    <w:rsid w:val="00EB6FDD"/>
    <w:rsid w:val="00EC463F"/>
    <w:rsid w:val="00F140CE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2021-01-19T19:12:00Z</dcterms:created>
  <dcterms:modified xsi:type="dcterms:W3CDTF">2021-01-19T19:12:00Z</dcterms:modified>
</cp:coreProperties>
</file>